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C20" w:rsidRDefault="00AD5C20" w:rsidP="0072351F">
      <w:pPr>
        <w:spacing w:after="0" w:line="240" w:lineRule="auto"/>
        <w:jc w:val="right"/>
        <w:rPr>
          <w:rFonts w:ascii="Times New Roman" w:hAnsi="Times New Roman"/>
          <w:i/>
          <w:sz w:val="28"/>
          <w:szCs w:val="28"/>
        </w:rPr>
      </w:pPr>
    </w:p>
    <w:p w:rsidR="00246175" w:rsidRPr="005E5951" w:rsidRDefault="00246175" w:rsidP="0072351F">
      <w:pPr>
        <w:spacing w:after="0" w:line="240" w:lineRule="auto"/>
        <w:rPr>
          <w:rFonts w:ascii="Times New Roman" w:hAnsi="Times New Roman"/>
          <w:sz w:val="28"/>
          <w:szCs w:val="28"/>
        </w:rPr>
      </w:pPr>
    </w:p>
    <w:p w:rsidR="00616180" w:rsidRPr="00857B6D" w:rsidRDefault="00616180" w:rsidP="00857B6D">
      <w:pPr>
        <w:pStyle w:val="Naslov"/>
        <w:rPr>
          <w:rFonts w:ascii="Times New Roman" w:hAnsi="Times New Roman"/>
        </w:rPr>
      </w:pPr>
    </w:p>
    <w:p w:rsidR="00616180" w:rsidRPr="00315857" w:rsidRDefault="00616180" w:rsidP="00315857">
      <w:pPr>
        <w:pStyle w:val="Naslov"/>
        <w:rPr>
          <w:rFonts w:ascii="Times New Roman" w:hAnsi="Times New Roman"/>
        </w:rPr>
      </w:pPr>
      <w:r w:rsidRPr="00315857">
        <w:rPr>
          <w:rFonts w:ascii="Times New Roman" w:hAnsi="Times New Roman"/>
        </w:rPr>
        <w:t xml:space="preserve">MINISTARSTVO ZA DEMOGRAFIJU, OBITELJ, MLADE I SOCIJALNU POLITIKU </w:t>
      </w:r>
    </w:p>
    <w:p w:rsidR="00616180" w:rsidRPr="00315857" w:rsidRDefault="00616180" w:rsidP="00315857">
      <w:pPr>
        <w:pStyle w:val="Naslov"/>
        <w:rPr>
          <w:rFonts w:ascii="Times New Roman" w:hAnsi="Times New Roman"/>
        </w:rPr>
      </w:pPr>
      <w:r w:rsidRPr="00315857">
        <w:rPr>
          <w:rFonts w:ascii="Times New Roman" w:hAnsi="Times New Roman"/>
        </w:rPr>
        <w:tab/>
      </w:r>
      <w:r w:rsidRPr="00315857">
        <w:rPr>
          <w:rFonts w:ascii="Times New Roman" w:hAnsi="Times New Roman"/>
        </w:rPr>
        <w:tab/>
      </w:r>
      <w:r w:rsidRPr="00315857">
        <w:rPr>
          <w:rFonts w:ascii="Times New Roman" w:hAnsi="Times New Roman"/>
        </w:rPr>
        <w:tab/>
      </w:r>
      <w:r w:rsidRPr="00315857">
        <w:rPr>
          <w:rFonts w:ascii="Times New Roman" w:hAnsi="Times New Roman"/>
        </w:rPr>
        <w:tab/>
      </w:r>
      <w:r w:rsidRPr="00315857">
        <w:rPr>
          <w:rFonts w:ascii="Times New Roman" w:hAnsi="Times New Roman"/>
        </w:rPr>
        <w:tab/>
      </w:r>
      <w:r w:rsidRPr="00315857">
        <w:rPr>
          <w:rFonts w:ascii="Times New Roman" w:hAnsi="Times New Roman"/>
        </w:rPr>
        <w:tab/>
      </w:r>
    </w:p>
    <w:p w:rsidR="00616180" w:rsidRPr="00315857" w:rsidRDefault="00616180" w:rsidP="00315857">
      <w:pPr>
        <w:pStyle w:val="Naslov1"/>
      </w:pPr>
    </w:p>
    <w:p w:rsidR="00616180" w:rsidRPr="0070471D" w:rsidRDefault="00857B6D" w:rsidP="00E6200A">
      <w:pPr>
        <w:pStyle w:val="Naslov1"/>
      </w:pPr>
      <w:r w:rsidRPr="00315857">
        <w:tab/>
      </w:r>
      <w:r w:rsidRPr="00315857">
        <w:tab/>
      </w:r>
      <w:bookmarkStart w:id="0" w:name="_GoBack"/>
      <w:r w:rsidR="005C13D9" w:rsidRPr="0070471D">
        <w:t xml:space="preserve">NACRT PRIJEDLOGA </w:t>
      </w:r>
      <w:r w:rsidR="00616180" w:rsidRPr="0070471D">
        <w:t>Program</w:t>
      </w:r>
      <w:r w:rsidR="005C13D9" w:rsidRPr="0070471D">
        <w:t>A</w:t>
      </w:r>
      <w:r w:rsidR="00616180" w:rsidRPr="0070471D">
        <w:t xml:space="preserve"> provedbe Strategije borbe protiv siromaštva i socijalne isključenosti u Republici Hrvatskoj (2014.-2020.) </w:t>
      </w:r>
      <w:r w:rsidR="0070471D" w:rsidRPr="0070471D">
        <w:t xml:space="preserve"> </w:t>
      </w:r>
      <w:r w:rsidR="00616180" w:rsidRPr="0070471D">
        <w:t>za razdoblje do 2020.</w:t>
      </w:r>
    </w:p>
    <w:bookmarkEnd w:id="0"/>
    <w:p w:rsidR="00AA4CDB" w:rsidRPr="00315857" w:rsidRDefault="00AA4CDB" w:rsidP="00E6200A">
      <w:pPr>
        <w:pStyle w:val="Naslov"/>
      </w:pPr>
    </w:p>
    <w:p w:rsidR="00AA4CDB" w:rsidRPr="005E5951" w:rsidRDefault="00AA4CDB" w:rsidP="0072351F">
      <w:pPr>
        <w:spacing w:after="0" w:line="240" w:lineRule="auto"/>
        <w:jc w:val="center"/>
        <w:rPr>
          <w:rFonts w:ascii="Times New Roman" w:hAnsi="Times New Roman"/>
          <w:b/>
          <w:sz w:val="28"/>
          <w:szCs w:val="28"/>
        </w:rPr>
      </w:pPr>
    </w:p>
    <w:p w:rsidR="00AA4CDB" w:rsidRPr="005E5951" w:rsidRDefault="00AA4CDB" w:rsidP="0072351F">
      <w:pPr>
        <w:spacing w:after="0" w:line="240" w:lineRule="auto"/>
        <w:jc w:val="center"/>
        <w:rPr>
          <w:rFonts w:ascii="Times New Roman" w:hAnsi="Times New Roman"/>
          <w:b/>
          <w:sz w:val="28"/>
          <w:szCs w:val="28"/>
        </w:rPr>
      </w:pPr>
    </w:p>
    <w:p w:rsidR="00AA4CDB" w:rsidRPr="005E5951" w:rsidRDefault="00AA4CDB" w:rsidP="0072351F">
      <w:pPr>
        <w:spacing w:after="0" w:line="240" w:lineRule="auto"/>
        <w:jc w:val="center"/>
        <w:rPr>
          <w:rFonts w:ascii="Times New Roman" w:hAnsi="Times New Roman"/>
          <w:b/>
          <w:sz w:val="28"/>
          <w:szCs w:val="28"/>
        </w:rPr>
      </w:pPr>
    </w:p>
    <w:p w:rsidR="00AA4CDB" w:rsidRPr="005E5951" w:rsidRDefault="00AA4CDB" w:rsidP="0072351F">
      <w:pPr>
        <w:spacing w:after="0" w:line="240" w:lineRule="auto"/>
        <w:jc w:val="center"/>
        <w:rPr>
          <w:rFonts w:ascii="Times New Roman" w:hAnsi="Times New Roman"/>
          <w:b/>
          <w:sz w:val="28"/>
          <w:szCs w:val="28"/>
        </w:rPr>
      </w:pPr>
    </w:p>
    <w:p w:rsidR="00AA4CDB" w:rsidRPr="005E5951" w:rsidRDefault="00AA4CDB" w:rsidP="0072351F">
      <w:pPr>
        <w:spacing w:after="0" w:line="240" w:lineRule="auto"/>
        <w:jc w:val="center"/>
        <w:rPr>
          <w:rFonts w:ascii="Times New Roman" w:hAnsi="Times New Roman"/>
          <w:b/>
          <w:sz w:val="28"/>
          <w:szCs w:val="28"/>
        </w:rPr>
      </w:pPr>
    </w:p>
    <w:p w:rsidR="00AA4CDB" w:rsidRPr="005E5951" w:rsidRDefault="00AA4CDB" w:rsidP="0072351F">
      <w:pPr>
        <w:spacing w:after="0" w:line="240" w:lineRule="auto"/>
        <w:jc w:val="center"/>
        <w:rPr>
          <w:rFonts w:ascii="Times New Roman" w:hAnsi="Times New Roman"/>
          <w:b/>
          <w:sz w:val="28"/>
          <w:szCs w:val="28"/>
        </w:rPr>
      </w:pPr>
    </w:p>
    <w:p w:rsidR="00246175" w:rsidRPr="005E5951" w:rsidRDefault="00246175" w:rsidP="0072351F">
      <w:pPr>
        <w:spacing w:after="0" w:line="240" w:lineRule="auto"/>
        <w:jc w:val="center"/>
        <w:rPr>
          <w:rFonts w:ascii="Times New Roman" w:hAnsi="Times New Roman"/>
          <w:b/>
          <w:sz w:val="28"/>
          <w:szCs w:val="28"/>
        </w:rPr>
      </w:pPr>
    </w:p>
    <w:p w:rsidR="00246175" w:rsidRPr="005E5951" w:rsidRDefault="00246175" w:rsidP="0072351F">
      <w:pPr>
        <w:spacing w:after="0" w:line="240" w:lineRule="auto"/>
        <w:jc w:val="center"/>
        <w:rPr>
          <w:rFonts w:ascii="Times New Roman" w:hAnsi="Times New Roman"/>
          <w:b/>
          <w:sz w:val="28"/>
          <w:szCs w:val="28"/>
        </w:rPr>
      </w:pPr>
    </w:p>
    <w:p w:rsidR="00246175" w:rsidRPr="005E5951" w:rsidRDefault="00246175" w:rsidP="0072351F">
      <w:pPr>
        <w:spacing w:after="0" w:line="240" w:lineRule="auto"/>
        <w:jc w:val="center"/>
        <w:rPr>
          <w:rFonts w:ascii="Times New Roman" w:hAnsi="Times New Roman"/>
          <w:b/>
          <w:sz w:val="28"/>
          <w:szCs w:val="28"/>
        </w:rPr>
      </w:pPr>
    </w:p>
    <w:p w:rsidR="00246175" w:rsidRPr="005E5951" w:rsidRDefault="00246175" w:rsidP="0072351F">
      <w:pPr>
        <w:spacing w:after="0" w:line="240" w:lineRule="auto"/>
        <w:jc w:val="center"/>
        <w:rPr>
          <w:rFonts w:ascii="Times New Roman" w:hAnsi="Times New Roman"/>
          <w:b/>
          <w:sz w:val="28"/>
          <w:szCs w:val="28"/>
        </w:rPr>
      </w:pPr>
    </w:p>
    <w:p w:rsidR="00AD5C20" w:rsidRPr="001E19BC" w:rsidRDefault="00866E87" w:rsidP="001E19BC">
      <w:pPr>
        <w:pStyle w:val="Naslov1"/>
      </w:pPr>
      <w:r w:rsidRPr="005E5951">
        <w:rPr>
          <w:szCs w:val="24"/>
        </w:rPr>
        <w:br w:type="page"/>
      </w:r>
      <w:r w:rsidR="00AD5C20" w:rsidRPr="001E19BC">
        <w:lastRenderedPageBreak/>
        <w:t xml:space="preserve">Sadržaj: </w:t>
      </w:r>
    </w:p>
    <w:p w:rsidR="00AD5C20" w:rsidRPr="00AD5C20" w:rsidRDefault="00AD5C20" w:rsidP="00AD5C20">
      <w:pPr>
        <w:autoSpaceDE w:val="0"/>
        <w:autoSpaceDN w:val="0"/>
        <w:adjustRightInd w:val="0"/>
        <w:spacing w:after="0" w:line="240" w:lineRule="auto"/>
        <w:ind w:right="283"/>
        <w:jc w:val="both"/>
        <w:rPr>
          <w:rFonts w:ascii="Times New Roman" w:hAnsi="Times New Roman"/>
          <w:sz w:val="24"/>
        </w:rPr>
      </w:pPr>
      <w:r w:rsidRPr="00AD5C20">
        <w:rPr>
          <w:rFonts w:ascii="Times New Roman" w:hAnsi="Times New Roman"/>
          <w:b/>
          <w:sz w:val="24"/>
        </w:rPr>
        <w:t xml:space="preserve">Popis kratica </w:t>
      </w:r>
      <w:r w:rsidRPr="00AD5C20">
        <w:rPr>
          <w:rFonts w:ascii="Times New Roman" w:hAnsi="Times New Roman"/>
          <w:sz w:val="24"/>
        </w:rPr>
        <w:t>……………………………………………………………………</w:t>
      </w:r>
      <w:r w:rsidRPr="00AD5C20">
        <w:rPr>
          <w:rFonts w:ascii="Times New Roman" w:hAnsi="Times New Roman"/>
          <w:sz w:val="24"/>
        </w:rPr>
        <w:tab/>
      </w:r>
      <w:r w:rsidRPr="00AD5C20">
        <w:rPr>
          <w:rFonts w:ascii="Times New Roman" w:hAnsi="Times New Roman"/>
          <w:sz w:val="24"/>
        </w:rPr>
        <w:tab/>
        <w:t xml:space="preserve">  </w:t>
      </w:r>
      <w:r w:rsidRPr="00100D7D">
        <w:rPr>
          <w:rFonts w:ascii="Times New Roman" w:hAnsi="Times New Roman"/>
          <w:sz w:val="24"/>
        </w:rPr>
        <w:t>4</w:t>
      </w:r>
    </w:p>
    <w:p w:rsidR="00AD5C20" w:rsidRPr="00AD5C20" w:rsidRDefault="00AD5C20" w:rsidP="00AD5C20">
      <w:pPr>
        <w:autoSpaceDE w:val="0"/>
        <w:autoSpaceDN w:val="0"/>
        <w:adjustRightInd w:val="0"/>
        <w:spacing w:after="0" w:line="240" w:lineRule="auto"/>
        <w:ind w:right="283"/>
        <w:jc w:val="both"/>
        <w:rPr>
          <w:rFonts w:ascii="Times New Roman" w:hAnsi="Times New Roman"/>
          <w:sz w:val="16"/>
          <w:szCs w:val="16"/>
        </w:rPr>
      </w:pPr>
    </w:p>
    <w:p w:rsidR="00AD5C20" w:rsidRPr="00AD5C20" w:rsidRDefault="00AD5C20" w:rsidP="00411C73">
      <w:pPr>
        <w:numPr>
          <w:ilvl w:val="0"/>
          <w:numId w:val="238"/>
        </w:numPr>
        <w:tabs>
          <w:tab w:val="num" w:pos="360"/>
        </w:tabs>
        <w:autoSpaceDE w:val="0"/>
        <w:autoSpaceDN w:val="0"/>
        <w:adjustRightInd w:val="0"/>
        <w:spacing w:after="0" w:line="240" w:lineRule="auto"/>
        <w:ind w:left="360" w:right="283"/>
        <w:jc w:val="both"/>
        <w:rPr>
          <w:rFonts w:ascii="Times New Roman" w:hAnsi="Times New Roman"/>
          <w:sz w:val="24"/>
        </w:rPr>
      </w:pPr>
      <w:r w:rsidRPr="00AD5C20">
        <w:rPr>
          <w:rFonts w:ascii="Times New Roman" w:hAnsi="Times New Roman"/>
          <w:b/>
          <w:sz w:val="24"/>
        </w:rPr>
        <w:t>Uvod</w:t>
      </w:r>
      <w:r w:rsidRPr="00AD5C20">
        <w:rPr>
          <w:rFonts w:ascii="Times New Roman" w:hAnsi="Times New Roman"/>
          <w:sz w:val="24"/>
        </w:rPr>
        <w:t>…………………………………………………………………………</w:t>
      </w:r>
      <w:r w:rsidRPr="00AD5C20">
        <w:rPr>
          <w:rFonts w:ascii="Times New Roman" w:hAnsi="Times New Roman"/>
          <w:sz w:val="24"/>
        </w:rPr>
        <w:tab/>
      </w:r>
      <w:r w:rsidRPr="00AD5C20">
        <w:rPr>
          <w:rFonts w:ascii="Times New Roman" w:hAnsi="Times New Roman"/>
          <w:sz w:val="24"/>
        </w:rPr>
        <w:tab/>
        <w:t xml:space="preserve">  7</w:t>
      </w:r>
    </w:p>
    <w:p w:rsidR="00AD5C20" w:rsidRPr="00AD5C20" w:rsidRDefault="00AD5C20" w:rsidP="00AD5C20">
      <w:pPr>
        <w:autoSpaceDE w:val="0"/>
        <w:autoSpaceDN w:val="0"/>
        <w:adjustRightInd w:val="0"/>
        <w:spacing w:after="0" w:line="240" w:lineRule="auto"/>
        <w:ind w:right="283"/>
        <w:jc w:val="both"/>
        <w:rPr>
          <w:rFonts w:ascii="Times New Roman" w:hAnsi="Times New Roman"/>
          <w:b/>
          <w:sz w:val="24"/>
        </w:rPr>
      </w:pPr>
      <w:r w:rsidRPr="00AD5C20">
        <w:rPr>
          <w:rFonts w:ascii="Times New Roman" w:hAnsi="Times New Roman"/>
          <w:b/>
          <w:sz w:val="24"/>
        </w:rPr>
        <w:t xml:space="preserve"> </w:t>
      </w:r>
    </w:p>
    <w:p w:rsidR="00AD5C20" w:rsidRPr="00AD5C20" w:rsidRDefault="00AD5C20" w:rsidP="00411C73">
      <w:pPr>
        <w:numPr>
          <w:ilvl w:val="0"/>
          <w:numId w:val="238"/>
        </w:numPr>
        <w:tabs>
          <w:tab w:val="num" w:pos="360"/>
          <w:tab w:val="left" w:pos="8640"/>
        </w:tabs>
        <w:autoSpaceDE w:val="0"/>
        <w:autoSpaceDN w:val="0"/>
        <w:adjustRightInd w:val="0"/>
        <w:spacing w:after="0" w:line="240" w:lineRule="auto"/>
        <w:ind w:left="360" w:right="283"/>
        <w:jc w:val="both"/>
        <w:rPr>
          <w:rFonts w:ascii="Times New Roman" w:hAnsi="Times New Roman"/>
          <w:sz w:val="24"/>
        </w:rPr>
      </w:pPr>
      <w:r w:rsidRPr="00AD5C20">
        <w:rPr>
          <w:rFonts w:ascii="Times New Roman" w:hAnsi="Times New Roman"/>
          <w:b/>
          <w:sz w:val="24"/>
        </w:rPr>
        <w:t>Strateška područja</w:t>
      </w:r>
      <w:r w:rsidRPr="00AD5C20">
        <w:rPr>
          <w:rFonts w:ascii="Times New Roman" w:hAnsi="Times New Roman"/>
          <w:sz w:val="24"/>
        </w:rPr>
        <w:t>……………………………………………</w:t>
      </w:r>
      <w:r w:rsidR="00DD477A">
        <w:rPr>
          <w:rFonts w:ascii="Times New Roman" w:hAnsi="Times New Roman"/>
          <w:sz w:val="24"/>
        </w:rPr>
        <w:t>…..</w:t>
      </w:r>
      <w:r w:rsidRPr="00AD5C20">
        <w:rPr>
          <w:rFonts w:ascii="Times New Roman" w:hAnsi="Times New Roman"/>
          <w:sz w:val="24"/>
        </w:rPr>
        <w:t xml:space="preserve">…….…               </w:t>
      </w:r>
      <w:r w:rsidR="00DD477A">
        <w:rPr>
          <w:rFonts w:ascii="Times New Roman" w:hAnsi="Times New Roman"/>
          <w:b/>
          <w:sz w:val="24"/>
        </w:rPr>
        <w:t>10</w:t>
      </w:r>
      <w:r w:rsidRPr="00AD5C20">
        <w:rPr>
          <w:rFonts w:ascii="Times New Roman" w:hAnsi="Times New Roman"/>
          <w:sz w:val="24"/>
        </w:rPr>
        <w:tab/>
      </w:r>
    </w:p>
    <w:p w:rsidR="00AD5C20" w:rsidRPr="00AD5C20" w:rsidRDefault="00AD5C20" w:rsidP="00411C73">
      <w:pPr>
        <w:numPr>
          <w:ilvl w:val="6"/>
          <w:numId w:val="238"/>
        </w:numPr>
        <w:tabs>
          <w:tab w:val="num" w:pos="0"/>
        </w:tabs>
        <w:autoSpaceDE w:val="0"/>
        <w:autoSpaceDN w:val="0"/>
        <w:adjustRightInd w:val="0"/>
        <w:spacing w:after="0" w:line="240" w:lineRule="auto"/>
        <w:ind w:right="283"/>
        <w:jc w:val="both"/>
        <w:rPr>
          <w:rFonts w:ascii="Times New Roman" w:hAnsi="Times New Roman"/>
          <w:sz w:val="24"/>
        </w:rPr>
      </w:pPr>
      <w:r w:rsidRPr="00AD5C20">
        <w:rPr>
          <w:rFonts w:ascii="Times New Roman" w:hAnsi="Times New Roman"/>
          <w:b/>
          <w:sz w:val="24"/>
        </w:rPr>
        <w:t>2.1. Obrazovanje i cjeloživotno učenje</w:t>
      </w:r>
      <w:r w:rsidRPr="00AD5C20">
        <w:rPr>
          <w:rFonts w:ascii="Times New Roman" w:hAnsi="Times New Roman"/>
          <w:sz w:val="24"/>
        </w:rPr>
        <w:t>……………………………</w:t>
      </w:r>
      <w:r w:rsidR="00DD477A">
        <w:rPr>
          <w:rFonts w:ascii="Times New Roman" w:hAnsi="Times New Roman"/>
          <w:sz w:val="24"/>
        </w:rPr>
        <w:t>………..</w:t>
      </w:r>
      <w:r w:rsidRPr="00AD5C20">
        <w:rPr>
          <w:rFonts w:ascii="Times New Roman" w:hAnsi="Times New Roman"/>
          <w:sz w:val="24"/>
        </w:rPr>
        <w:t xml:space="preserve">.                 </w:t>
      </w:r>
      <w:r w:rsidR="00DD477A">
        <w:rPr>
          <w:rFonts w:ascii="Times New Roman" w:hAnsi="Times New Roman"/>
          <w:sz w:val="24"/>
        </w:rPr>
        <w:tab/>
        <w:t>10</w:t>
      </w:r>
    </w:p>
    <w:p w:rsidR="00AD5C20" w:rsidRPr="00AD5C20" w:rsidRDefault="00AD5C20" w:rsidP="00AD5C20">
      <w:pPr>
        <w:autoSpaceDE w:val="0"/>
        <w:autoSpaceDN w:val="0"/>
        <w:adjustRightInd w:val="0"/>
        <w:spacing w:after="0" w:line="240" w:lineRule="auto"/>
        <w:ind w:right="283"/>
        <w:jc w:val="both"/>
        <w:rPr>
          <w:rFonts w:ascii="Times New Roman" w:hAnsi="Times New Roman"/>
          <w:sz w:val="24"/>
        </w:rPr>
      </w:pPr>
      <w:r w:rsidRPr="00AD5C20">
        <w:rPr>
          <w:rFonts w:ascii="Times New Roman" w:hAnsi="Times New Roman"/>
          <w:i/>
          <w:sz w:val="24"/>
          <w:szCs w:val="24"/>
        </w:rPr>
        <w:t xml:space="preserve">2.1.1. Povećanje dostupnosti odgoja i obrazovanja na svim razinama neovisno o  </w:t>
      </w:r>
    </w:p>
    <w:p w:rsidR="00AD5C20" w:rsidRPr="00AD5C20" w:rsidRDefault="00AD5C20" w:rsidP="00411C73">
      <w:pPr>
        <w:numPr>
          <w:ilvl w:val="8"/>
          <w:numId w:val="238"/>
        </w:numPr>
        <w:tabs>
          <w:tab w:val="num" w:pos="0"/>
        </w:tabs>
        <w:autoSpaceDE w:val="0"/>
        <w:autoSpaceDN w:val="0"/>
        <w:adjustRightInd w:val="0"/>
        <w:spacing w:after="0" w:line="240" w:lineRule="auto"/>
        <w:ind w:right="283"/>
        <w:jc w:val="both"/>
        <w:rPr>
          <w:rFonts w:ascii="Times New Roman" w:hAnsi="Times New Roman"/>
          <w:sz w:val="24"/>
        </w:rPr>
      </w:pPr>
      <w:r w:rsidRPr="00AD5C20">
        <w:rPr>
          <w:rFonts w:ascii="Times New Roman" w:hAnsi="Times New Roman"/>
          <w:i/>
          <w:sz w:val="24"/>
          <w:szCs w:val="24"/>
        </w:rPr>
        <w:t xml:space="preserve">          ekonomskom statusu pojedinca</w:t>
      </w:r>
      <w:r w:rsidRPr="00AD5C20">
        <w:rPr>
          <w:rFonts w:ascii="Times New Roman" w:hAnsi="Times New Roman"/>
          <w:i/>
          <w:sz w:val="24"/>
          <w:szCs w:val="24"/>
        </w:rPr>
        <w:tab/>
      </w:r>
      <w:r w:rsidR="001159FD">
        <w:rPr>
          <w:rFonts w:ascii="Times New Roman" w:hAnsi="Times New Roman"/>
          <w:i/>
          <w:sz w:val="24"/>
          <w:szCs w:val="24"/>
        </w:rPr>
        <w:t xml:space="preserve">           </w:t>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t xml:space="preserve">  </w:t>
      </w:r>
      <w:r w:rsidR="001159FD">
        <w:rPr>
          <w:rFonts w:ascii="Times New Roman" w:hAnsi="Times New Roman"/>
          <w:i/>
          <w:sz w:val="24"/>
          <w:szCs w:val="24"/>
        </w:rPr>
        <w:tab/>
        <w:t>10</w:t>
      </w:r>
    </w:p>
    <w:p w:rsidR="00AD5C20" w:rsidRPr="00AD5C20" w:rsidRDefault="00AD5C20" w:rsidP="00AD5C20">
      <w:pPr>
        <w:spacing w:after="0" w:line="240" w:lineRule="auto"/>
        <w:ind w:right="283"/>
        <w:jc w:val="both"/>
        <w:rPr>
          <w:rFonts w:ascii="Times New Roman" w:hAnsi="Times New Roman"/>
          <w:i/>
          <w:sz w:val="24"/>
          <w:szCs w:val="24"/>
        </w:rPr>
      </w:pPr>
      <w:r w:rsidRPr="00AD5C20">
        <w:rPr>
          <w:rFonts w:ascii="Times New Roman" w:hAnsi="Times New Roman"/>
          <w:i/>
          <w:sz w:val="24"/>
          <w:szCs w:val="24"/>
        </w:rPr>
        <w:t xml:space="preserve">2.1.2. Poticanje </w:t>
      </w:r>
      <w:proofErr w:type="spellStart"/>
      <w:r w:rsidRPr="00AD5C20">
        <w:rPr>
          <w:rFonts w:ascii="Times New Roman" w:hAnsi="Times New Roman"/>
          <w:i/>
          <w:sz w:val="24"/>
          <w:szCs w:val="24"/>
        </w:rPr>
        <w:t>inkluzivnog</w:t>
      </w:r>
      <w:proofErr w:type="spellEnd"/>
      <w:r w:rsidRPr="00AD5C20">
        <w:rPr>
          <w:rFonts w:ascii="Times New Roman" w:hAnsi="Times New Roman"/>
          <w:i/>
          <w:sz w:val="24"/>
          <w:szCs w:val="24"/>
        </w:rPr>
        <w:t xml:space="preserve"> obrazovanja kroz uključivanje djece i učenika s </w:t>
      </w:r>
    </w:p>
    <w:p w:rsidR="00AD5C20" w:rsidRPr="00AD5C20" w:rsidRDefault="00AD5C20" w:rsidP="00AD5C20">
      <w:pPr>
        <w:spacing w:after="0" w:line="240" w:lineRule="auto"/>
        <w:ind w:left="540" w:right="283"/>
        <w:rPr>
          <w:rFonts w:ascii="Times New Roman" w:hAnsi="Times New Roman"/>
          <w:i/>
          <w:sz w:val="24"/>
          <w:szCs w:val="24"/>
        </w:rPr>
      </w:pPr>
      <w:r w:rsidRPr="00AD5C20">
        <w:rPr>
          <w:rFonts w:ascii="Times New Roman" w:hAnsi="Times New Roman"/>
          <w:i/>
          <w:sz w:val="24"/>
          <w:szCs w:val="24"/>
        </w:rPr>
        <w:t>teškoćama u razvoju u  redoviti sustav odgoja i obrazovanja</w:t>
      </w:r>
      <w:r w:rsidRPr="00AD5C20">
        <w:rPr>
          <w:rFonts w:ascii="Times New Roman" w:hAnsi="Times New Roman"/>
          <w:i/>
          <w:sz w:val="24"/>
          <w:szCs w:val="24"/>
        </w:rPr>
        <w:tab/>
      </w:r>
      <w:r>
        <w:rPr>
          <w:rFonts w:ascii="Times New Roman" w:hAnsi="Times New Roman"/>
          <w:i/>
          <w:sz w:val="24"/>
          <w:szCs w:val="24"/>
        </w:rPr>
        <w:t xml:space="preserve">te studenata s invaliditetom u sustav redovitog visokog obrazovanja </w:t>
      </w:r>
      <w:r>
        <w:rPr>
          <w:rFonts w:ascii="Times New Roman" w:hAnsi="Times New Roman"/>
          <w:i/>
          <w:sz w:val="24"/>
          <w:szCs w:val="24"/>
        </w:rPr>
        <w:tab/>
      </w:r>
      <w:r>
        <w:rPr>
          <w:rFonts w:ascii="Times New Roman" w:hAnsi="Times New Roman"/>
          <w:i/>
          <w:sz w:val="24"/>
          <w:szCs w:val="24"/>
        </w:rPr>
        <w:tab/>
      </w:r>
      <w:r w:rsidRPr="00AD5C20">
        <w:rPr>
          <w:rFonts w:ascii="Times New Roman" w:hAnsi="Times New Roman"/>
          <w:i/>
          <w:sz w:val="24"/>
          <w:szCs w:val="24"/>
        </w:rPr>
        <w:t xml:space="preserve">               </w:t>
      </w:r>
      <w:r w:rsidRPr="00AD5C20">
        <w:rPr>
          <w:rFonts w:ascii="Times New Roman" w:hAnsi="Times New Roman"/>
          <w:i/>
          <w:sz w:val="24"/>
          <w:szCs w:val="24"/>
        </w:rPr>
        <w:tab/>
        <w:t>1</w:t>
      </w:r>
      <w:r w:rsidR="001159FD">
        <w:rPr>
          <w:rFonts w:ascii="Times New Roman" w:hAnsi="Times New Roman"/>
          <w:i/>
          <w:sz w:val="24"/>
          <w:szCs w:val="24"/>
        </w:rPr>
        <w:t>9</w:t>
      </w:r>
    </w:p>
    <w:p w:rsidR="00AD5C20" w:rsidRPr="00AD5C20" w:rsidRDefault="00AD5C20" w:rsidP="00AD5C20">
      <w:pPr>
        <w:spacing w:after="0" w:line="240" w:lineRule="auto"/>
        <w:ind w:right="283"/>
        <w:rPr>
          <w:rFonts w:ascii="Times New Roman" w:hAnsi="Times New Roman"/>
          <w:i/>
          <w:sz w:val="24"/>
          <w:szCs w:val="24"/>
        </w:rPr>
      </w:pPr>
      <w:r w:rsidRPr="00AD5C20">
        <w:rPr>
          <w:rFonts w:ascii="Times New Roman" w:hAnsi="Times New Roman"/>
          <w:i/>
          <w:sz w:val="24"/>
          <w:szCs w:val="24"/>
        </w:rPr>
        <w:t>2.1.3. Unaprjeđenje kvalitete obrazovanja na svim razinama</w:t>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t>23</w:t>
      </w:r>
    </w:p>
    <w:p w:rsidR="00AD5C20" w:rsidRPr="00AD5C20" w:rsidRDefault="00AD5C20" w:rsidP="00411C73">
      <w:pPr>
        <w:numPr>
          <w:ilvl w:val="8"/>
          <w:numId w:val="238"/>
        </w:numPr>
        <w:tabs>
          <w:tab w:val="num" w:pos="0"/>
        </w:tabs>
        <w:autoSpaceDE w:val="0"/>
        <w:autoSpaceDN w:val="0"/>
        <w:adjustRightInd w:val="0"/>
        <w:spacing w:after="0" w:line="240" w:lineRule="auto"/>
        <w:ind w:right="283"/>
        <w:jc w:val="both"/>
        <w:rPr>
          <w:rFonts w:ascii="Times New Roman" w:hAnsi="Times New Roman"/>
          <w:sz w:val="24"/>
        </w:rPr>
      </w:pPr>
      <w:r w:rsidRPr="00AD5C20">
        <w:rPr>
          <w:rFonts w:ascii="Times New Roman" w:hAnsi="Times New Roman"/>
          <w:i/>
          <w:sz w:val="24"/>
          <w:szCs w:val="24"/>
        </w:rPr>
        <w:t xml:space="preserve">2.1.4. Poticanje cjeloživotnog učenja i povećanje broja odraslih osoba uključenih </w:t>
      </w:r>
    </w:p>
    <w:p w:rsidR="00AD5C20" w:rsidRPr="00AD5C20" w:rsidRDefault="00AD5C20" w:rsidP="00411C73">
      <w:pPr>
        <w:numPr>
          <w:ilvl w:val="8"/>
          <w:numId w:val="238"/>
        </w:numPr>
        <w:autoSpaceDE w:val="0"/>
        <w:autoSpaceDN w:val="0"/>
        <w:adjustRightInd w:val="0"/>
        <w:spacing w:after="0" w:line="240" w:lineRule="auto"/>
        <w:ind w:right="283"/>
        <w:jc w:val="both"/>
        <w:rPr>
          <w:rFonts w:ascii="Times New Roman" w:hAnsi="Times New Roman"/>
          <w:sz w:val="24"/>
        </w:rPr>
      </w:pPr>
      <w:r w:rsidRPr="00AD5C20">
        <w:rPr>
          <w:rFonts w:ascii="Times New Roman" w:hAnsi="Times New Roman"/>
          <w:i/>
          <w:sz w:val="24"/>
          <w:szCs w:val="24"/>
        </w:rPr>
        <w:t xml:space="preserve">    u programe obrazovanja</w:t>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t>25</w:t>
      </w:r>
    </w:p>
    <w:p w:rsidR="000B0103" w:rsidRDefault="000B0103" w:rsidP="00411C73">
      <w:pPr>
        <w:numPr>
          <w:ilvl w:val="8"/>
          <w:numId w:val="238"/>
        </w:numPr>
        <w:tabs>
          <w:tab w:val="num" w:pos="0"/>
        </w:tabs>
        <w:autoSpaceDE w:val="0"/>
        <w:autoSpaceDN w:val="0"/>
        <w:adjustRightInd w:val="0"/>
        <w:spacing w:after="0" w:line="240" w:lineRule="auto"/>
        <w:ind w:right="283"/>
        <w:jc w:val="both"/>
        <w:rPr>
          <w:rFonts w:ascii="Times New Roman" w:hAnsi="Times New Roman"/>
          <w:b/>
          <w:sz w:val="24"/>
        </w:rPr>
      </w:pPr>
    </w:p>
    <w:p w:rsidR="00AD5C20" w:rsidRPr="00AD5C20" w:rsidRDefault="00AD5C20" w:rsidP="00411C73">
      <w:pPr>
        <w:numPr>
          <w:ilvl w:val="8"/>
          <w:numId w:val="238"/>
        </w:numPr>
        <w:tabs>
          <w:tab w:val="num" w:pos="0"/>
        </w:tabs>
        <w:autoSpaceDE w:val="0"/>
        <w:autoSpaceDN w:val="0"/>
        <w:adjustRightInd w:val="0"/>
        <w:spacing w:after="0" w:line="240" w:lineRule="auto"/>
        <w:ind w:right="283"/>
        <w:jc w:val="both"/>
        <w:rPr>
          <w:rFonts w:ascii="Times New Roman" w:hAnsi="Times New Roman"/>
          <w:b/>
          <w:sz w:val="24"/>
        </w:rPr>
      </w:pPr>
      <w:r w:rsidRPr="00AD5C20">
        <w:rPr>
          <w:rFonts w:ascii="Times New Roman" w:hAnsi="Times New Roman"/>
          <w:b/>
          <w:sz w:val="24"/>
        </w:rPr>
        <w:t>2.2. Zapošljavanje i pristup zapošljavanju……………………………………..</w:t>
      </w:r>
      <w:r w:rsidRPr="00AD5C20">
        <w:rPr>
          <w:rFonts w:ascii="Times New Roman" w:hAnsi="Times New Roman"/>
          <w:b/>
          <w:sz w:val="24"/>
        </w:rPr>
        <w:tab/>
      </w:r>
      <w:r w:rsidRPr="00AD5C20">
        <w:rPr>
          <w:rFonts w:ascii="Times New Roman" w:hAnsi="Times New Roman"/>
          <w:b/>
          <w:sz w:val="24"/>
        </w:rPr>
        <w:tab/>
        <w:t>2</w:t>
      </w:r>
      <w:r w:rsidR="003F76EC">
        <w:rPr>
          <w:rFonts w:ascii="Times New Roman" w:hAnsi="Times New Roman"/>
          <w:b/>
          <w:sz w:val="24"/>
        </w:rPr>
        <w:t>8</w:t>
      </w:r>
    </w:p>
    <w:p w:rsidR="00AD5C20" w:rsidRPr="00AD5C20" w:rsidRDefault="00AD5C20" w:rsidP="00411C73">
      <w:pPr>
        <w:numPr>
          <w:ilvl w:val="8"/>
          <w:numId w:val="238"/>
        </w:numPr>
        <w:tabs>
          <w:tab w:val="num" w:pos="0"/>
        </w:tabs>
        <w:autoSpaceDE w:val="0"/>
        <w:autoSpaceDN w:val="0"/>
        <w:adjustRightInd w:val="0"/>
        <w:spacing w:after="0" w:line="240" w:lineRule="auto"/>
        <w:ind w:right="283"/>
        <w:jc w:val="both"/>
        <w:rPr>
          <w:rFonts w:ascii="Times New Roman" w:hAnsi="Times New Roman"/>
          <w:sz w:val="24"/>
        </w:rPr>
      </w:pPr>
      <w:r w:rsidRPr="00AD5C20">
        <w:rPr>
          <w:rFonts w:ascii="Times New Roman" w:hAnsi="Times New Roman"/>
          <w:i/>
          <w:sz w:val="24"/>
          <w:szCs w:val="24"/>
        </w:rPr>
        <w:t>2.2.1. Korištenje mjera aktivne politike zapošljavanja</w:t>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t>2</w:t>
      </w:r>
      <w:r w:rsidR="003F76EC">
        <w:rPr>
          <w:rFonts w:ascii="Times New Roman" w:hAnsi="Times New Roman"/>
          <w:i/>
          <w:sz w:val="24"/>
          <w:szCs w:val="24"/>
        </w:rPr>
        <w:t>8</w:t>
      </w:r>
    </w:p>
    <w:p w:rsidR="000B0103" w:rsidRPr="000B0103" w:rsidRDefault="00AD5C20" w:rsidP="00411C73">
      <w:pPr>
        <w:numPr>
          <w:ilvl w:val="5"/>
          <w:numId w:val="238"/>
        </w:numPr>
        <w:tabs>
          <w:tab w:val="num" w:pos="0"/>
        </w:tabs>
        <w:autoSpaceDE w:val="0"/>
        <w:autoSpaceDN w:val="0"/>
        <w:adjustRightInd w:val="0"/>
        <w:spacing w:after="0" w:line="240" w:lineRule="auto"/>
        <w:ind w:right="283"/>
        <w:jc w:val="both"/>
        <w:rPr>
          <w:rFonts w:ascii="Times New Roman" w:hAnsi="Times New Roman"/>
          <w:sz w:val="24"/>
        </w:rPr>
      </w:pPr>
      <w:r w:rsidRPr="00AD5C20">
        <w:rPr>
          <w:rFonts w:ascii="Times New Roman" w:hAnsi="Times New Roman"/>
          <w:i/>
          <w:sz w:val="24"/>
          <w:szCs w:val="24"/>
        </w:rPr>
        <w:t>2.2.2. Osiguravanje pravne i socijalne sigurnosti radnika</w:t>
      </w:r>
      <w:r w:rsidR="000B0103">
        <w:rPr>
          <w:rFonts w:ascii="Times New Roman" w:hAnsi="Times New Roman"/>
          <w:i/>
          <w:sz w:val="24"/>
          <w:szCs w:val="24"/>
        </w:rPr>
        <w:t xml:space="preserve"> osiguranjem prava </w:t>
      </w:r>
    </w:p>
    <w:p w:rsidR="00AD5C20" w:rsidRPr="00AD5C20" w:rsidRDefault="000B0103" w:rsidP="00411C73">
      <w:pPr>
        <w:numPr>
          <w:ilvl w:val="8"/>
          <w:numId w:val="238"/>
        </w:numPr>
        <w:autoSpaceDE w:val="0"/>
        <w:autoSpaceDN w:val="0"/>
        <w:adjustRightInd w:val="0"/>
        <w:spacing w:after="0" w:line="240" w:lineRule="auto"/>
        <w:ind w:right="283"/>
        <w:jc w:val="both"/>
        <w:rPr>
          <w:rFonts w:ascii="Times New Roman" w:hAnsi="Times New Roman"/>
          <w:sz w:val="24"/>
        </w:rPr>
      </w:pPr>
      <w:r>
        <w:rPr>
          <w:rFonts w:ascii="Times New Roman" w:hAnsi="Times New Roman"/>
          <w:i/>
          <w:sz w:val="24"/>
          <w:szCs w:val="24"/>
        </w:rPr>
        <w:t xml:space="preserve">    za vrijeme nezaposlenosti </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AD5C20" w:rsidRPr="00AD5C20">
        <w:rPr>
          <w:rFonts w:ascii="Times New Roman" w:hAnsi="Times New Roman"/>
          <w:i/>
          <w:sz w:val="24"/>
          <w:szCs w:val="24"/>
        </w:rPr>
        <w:tab/>
      </w:r>
      <w:r w:rsidR="00AD5C20" w:rsidRPr="00AD5C20">
        <w:rPr>
          <w:rFonts w:ascii="Times New Roman" w:hAnsi="Times New Roman"/>
          <w:i/>
          <w:sz w:val="24"/>
          <w:szCs w:val="24"/>
        </w:rPr>
        <w:tab/>
      </w:r>
      <w:r w:rsidR="00AD5C20" w:rsidRPr="00AD5C20">
        <w:rPr>
          <w:rFonts w:ascii="Times New Roman" w:hAnsi="Times New Roman"/>
          <w:i/>
          <w:sz w:val="24"/>
          <w:szCs w:val="24"/>
        </w:rPr>
        <w:tab/>
      </w:r>
      <w:r w:rsidR="00AD5C20" w:rsidRPr="00AD5C20">
        <w:rPr>
          <w:rFonts w:ascii="Times New Roman" w:hAnsi="Times New Roman"/>
          <w:i/>
          <w:sz w:val="24"/>
          <w:szCs w:val="24"/>
        </w:rPr>
        <w:tab/>
      </w:r>
      <w:r w:rsidR="003F76EC">
        <w:rPr>
          <w:rFonts w:ascii="Times New Roman" w:hAnsi="Times New Roman"/>
          <w:i/>
          <w:sz w:val="24"/>
          <w:szCs w:val="24"/>
        </w:rPr>
        <w:t>30</w:t>
      </w:r>
    </w:p>
    <w:p w:rsidR="000B0103" w:rsidRDefault="00AD5C20" w:rsidP="00AD5C20">
      <w:pPr>
        <w:spacing w:after="0" w:line="240" w:lineRule="auto"/>
        <w:ind w:right="283"/>
        <w:jc w:val="both"/>
        <w:rPr>
          <w:rFonts w:ascii="Times New Roman" w:hAnsi="Times New Roman"/>
          <w:i/>
          <w:sz w:val="24"/>
          <w:szCs w:val="24"/>
        </w:rPr>
      </w:pPr>
      <w:r w:rsidRPr="00AD5C20">
        <w:rPr>
          <w:rFonts w:ascii="Times New Roman" w:hAnsi="Times New Roman"/>
          <w:i/>
          <w:sz w:val="24"/>
          <w:szCs w:val="24"/>
        </w:rPr>
        <w:t>2.2.3. Poticanje poduzetništva,  samozapošljavanja i razvoj socijalnog poduzetništva</w:t>
      </w:r>
    </w:p>
    <w:p w:rsidR="00AD5C20" w:rsidRPr="00AD5C20" w:rsidRDefault="000B0103" w:rsidP="00AD5C20">
      <w:pPr>
        <w:spacing w:after="0" w:line="240" w:lineRule="auto"/>
        <w:ind w:right="283"/>
        <w:jc w:val="both"/>
        <w:rPr>
          <w:rFonts w:ascii="Times New Roman" w:hAnsi="Times New Roman"/>
          <w:i/>
          <w:sz w:val="24"/>
          <w:szCs w:val="24"/>
        </w:rPr>
      </w:pPr>
      <w:r>
        <w:rPr>
          <w:rFonts w:ascii="Times New Roman" w:hAnsi="Times New Roman"/>
          <w:i/>
          <w:sz w:val="24"/>
          <w:szCs w:val="24"/>
        </w:rPr>
        <w:t xml:space="preserve">          kroz poticanje afirmativnih projekata </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AD5C20" w:rsidRPr="00AD5C20">
        <w:rPr>
          <w:rFonts w:ascii="Times New Roman" w:hAnsi="Times New Roman"/>
          <w:i/>
          <w:sz w:val="24"/>
          <w:szCs w:val="24"/>
        </w:rPr>
        <w:tab/>
        <w:t>3</w:t>
      </w:r>
      <w:r w:rsidR="003F76EC">
        <w:rPr>
          <w:rFonts w:ascii="Times New Roman" w:hAnsi="Times New Roman"/>
          <w:i/>
          <w:sz w:val="24"/>
          <w:szCs w:val="24"/>
        </w:rPr>
        <w:t>2</w:t>
      </w:r>
    </w:p>
    <w:p w:rsidR="00AD5C20" w:rsidRPr="00AD5C20" w:rsidRDefault="00AD5C20" w:rsidP="00AD5C20">
      <w:pPr>
        <w:spacing w:after="0" w:line="240" w:lineRule="auto"/>
        <w:ind w:right="283"/>
        <w:jc w:val="both"/>
        <w:rPr>
          <w:rFonts w:ascii="Times New Roman" w:hAnsi="Times New Roman"/>
          <w:i/>
          <w:sz w:val="24"/>
          <w:szCs w:val="24"/>
        </w:rPr>
      </w:pPr>
      <w:r w:rsidRPr="00AD5C20">
        <w:rPr>
          <w:rFonts w:ascii="Times New Roman" w:hAnsi="Times New Roman"/>
          <w:i/>
          <w:sz w:val="24"/>
          <w:szCs w:val="24"/>
        </w:rPr>
        <w:t xml:space="preserve">2.2.4. Provedba i razvoj Programa stručnog osposobljavanja i zapošljavanja </w:t>
      </w:r>
    </w:p>
    <w:p w:rsidR="00AD5C20" w:rsidRPr="00AD5C20" w:rsidRDefault="00AD5C20" w:rsidP="000B0103">
      <w:pPr>
        <w:spacing w:after="0" w:line="240" w:lineRule="auto"/>
        <w:ind w:right="283"/>
        <w:jc w:val="both"/>
        <w:rPr>
          <w:rFonts w:ascii="Times New Roman" w:hAnsi="Times New Roman"/>
          <w:i/>
          <w:sz w:val="24"/>
          <w:szCs w:val="24"/>
        </w:rPr>
      </w:pPr>
      <w:r w:rsidRPr="00AD5C20">
        <w:rPr>
          <w:rFonts w:ascii="Times New Roman" w:hAnsi="Times New Roman"/>
          <w:i/>
          <w:sz w:val="24"/>
          <w:szCs w:val="24"/>
        </w:rPr>
        <w:t xml:space="preserve">          hrvatskih branitelja i </w:t>
      </w:r>
      <w:r w:rsidR="000B0103">
        <w:rPr>
          <w:rFonts w:ascii="Times New Roman" w:hAnsi="Times New Roman"/>
          <w:i/>
          <w:sz w:val="24"/>
          <w:szCs w:val="24"/>
        </w:rPr>
        <w:t>članova njihovih obitelji</w:t>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t>3</w:t>
      </w:r>
      <w:r w:rsidR="003F76EC">
        <w:rPr>
          <w:rFonts w:ascii="Times New Roman" w:hAnsi="Times New Roman"/>
          <w:i/>
          <w:sz w:val="24"/>
          <w:szCs w:val="24"/>
        </w:rPr>
        <w:t>3</w:t>
      </w:r>
    </w:p>
    <w:p w:rsidR="00AD5C20" w:rsidRPr="00AD5C20" w:rsidRDefault="00AD5C20" w:rsidP="00AD5C20">
      <w:pPr>
        <w:spacing w:after="0" w:line="240" w:lineRule="auto"/>
        <w:ind w:right="283"/>
        <w:jc w:val="both"/>
        <w:outlineLvl w:val="1"/>
        <w:rPr>
          <w:rFonts w:ascii="Times New Roman" w:hAnsi="Times New Roman"/>
          <w:i/>
          <w:sz w:val="24"/>
          <w:szCs w:val="24"/>
        </w:rPr>
      </w:pPr>
      <w:r w:rsidRPr="00AD5C20">
        <w:rPr>
          <w:rFonts w:ascii="Times New Roman" w:hAnsi="Times New Roman"/>
          <w:i/>
          <w:sz w:val="24"/>
          <w:szCs w:val="24"/>
        </w:rPr>
        <w:t xml:space="preserve">2.2.5. Praćenje provedbe zapošljavanja osoba koje imaju prednost pri </w:t>
      </w:r>
    </w:p>
    <w:p w:rsidR="00AD5C20" w:rsidRPr="00AD5C20" w:rsidRDefault="00AD5C20" w:rsidP="00AD5C20">
      <w:pPr>
        <w:spacing w:after="0" w:line="240" w:lineRule="auto"/>
        <w:ind w:right="283"/>
        <w:jc w:val="both"/>
        <w:outlineLvl w:val="1"/>
        <w:rPr>
          <w:rFonts w:ascii="Times New Roman" w:hAnsi="Times New Roman"/>
          <w:i/>
          <w:sz w:val="24"/>
          <w:szCs w:val="24"/>
        </w:rPr>
      </w:pPr>
      <w:r w:rsidRPr="00AD5C20">
        <w:rPr>
          <w:rFonts w:ascii="Times New Roman" w:hAnsi="Times New Roman"/>
          <w:i/>
          <w:sz w:val="24"/>
          <w:szCs w:val="24"/>
        </w:rPr>
        <w:t xml:space="preserve">          zapošljavanju sukladno posebnim </w:t>
      </w:r>
      <w:r w:rsidR="00984488">
        <w:rPr>
          <w:rFonts w:ascii="Times New Roman" w:hAnsi="Times New Roman"/>
          <w:i/>
          <w:sz w:val="24"/>
          <w:szCs w:val="24"/>
        </w:rPr>
        <w:t>propisima</w:t>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t>37</w:t>
      </w:r>
    </w:p>
    <w:p w:rsidR="00AD5C20" w:rsidRPr="00AD5C20" w:rsidRDefault="00AD5C20" w:rsidP="00AD5C20">
      <w:pPr>
        <w:spacing w:after="0" w:line="240" w:lineRule="auto"/>
        <w:ind w:right="283"/>
        <w:jc w:val="both"/>
        <w:outlineLvl w:val="1"/>
        <w:rPr>
          <w:rFonts w:ascii="Times New Roman" w:hAnsi="Times New Roman"/>
          <w:i/>
          <w:sz w:val="24"/>
          <w:szCs w:val="24"/>
        </w:rPr>
      </w:pPr>
      <w:r w:rsidRPr="00AD5C20">
        <w:rPr>
          <w:rFonts w:ascii="Times New Roman" w:hAnsi="Times New Roman"/>
          <w:i/>
          <w:sz w:val="24"/>
          <w:szCs w:val="24"/>
        </w:rPr>
        <w:t xml:space="preserve">2.2.6. Uspostava sustava usklađivanja obrazovanja s potrebama tržišta rada </w:t>
      </w:r>
      <w:r w:rsidRPr="00AD5C20">
        <w:rPr>
          <w:rFonts w:ascii="Times New Roman" w:hAnsi="Times New Roman"/>
          <w:i/>
          <w:sz w:val="24"/>
          <w:szCs w:val="24"/>
        </w:rPr>
        <w:tab/>
      </w:r>
      <w:r w:rsidRPr="00AD5C20">
        <w:rPr>
          <w:rFonts w:ascii="Times New Roman" w:hAnsi="Times New Roman"/>
          <w:i/>
          <w:sz w:val="24"/>
          <w:szCs w:val="24"/>
        </w:rPr>
        <w:tab/>
        <w:t>3</w:t>
      </w:r>
      <w:r w:rsidR="00984488">
        <w:rPr>
          <w:rFonts w:ascii="Times New Roman" w:hAnsi="Times New Roman"/>
          <w:i/>
          <w:sz w:val="24"/>
          <w:szCs w:val="24"/>
        </w:rPr>
        <w:t>8</w:t>
      </w:r>
    </w:p>
    <w:p w:rsidR="000B0103" w:rsidRDefault="00AD5C20" w:rsidP="00AD5C20">
      <w:pPr>
        <w:spacing w:after="0" w:line="240" w:lineRule="auto"/>
        <w:ind w:right="283"/>
        <w:jc w:val="both"/>
        <w:rPr>
          <w:rFonts w:ascii="Times New Roman" w:hAnsi="Times New Roman"/>
          <w:i/>
          <w:sz w:val="24"/>
          <w:szCs w:val="24"/>
        </w:rPr>
      </w:pPr>
      <w:r w:rsidRPr="00AD5C20">
        <w:rPr>
          <w:rFonts w:ascii="Times New Roman" w:hAnsi="Times New Roman"/>
          <w:i/>
          <w:sz w:val="24"/>
          <w:szCs w:val="24"/>
        </w:rPr>
        <w:t>2.2.7. Regionalni razvoj zapošljavanja</w:t>
      </w:r>
      <w:r w:rsidR="000B0103">
        <w:rPr>
          <w:rFonts w:ascii="Times New Roman" w:hAnsi="Times New Roman"/>
          <w:i/>
          <w:sz w:val="24"/>
          <w:szCs w:val="24"/>
        </w:rPr>
        <w:t xml:space="preserve"> razvojem i institucionalnom podrškom lokalnim     </w:t>
      </w:r>
    </w:p>
    <w:p w:rsidR="00AD5C20" w:rsidRPr="00AD5C20" w:rsidRDefault="000B0103" w:rsidP="00AD5C20">
      <w:pPr>
        <w:spacing w:after="0" w:line="240" w:lineRule="auto"/>
        <w:ind w:right="283"/>
        <w:jc w:val="both"/>
        <w:rPr>
          <w:rFonts w:ascii="Times New Roman" w:hAnsi="Times New Roman"/>
          <w:i/>
          <w:sz w:val="24"/>
          <w:szCs w:val="24"/>
        </w:rPr>
      </w:pPr>
      <w:r>
        <w:rPr>
          <w:rFonts w:ascii="Times New Roman" w:hAnsi="Times New Roman"/>
          <w:i/>
          <w:sz w:val="24"/>
          <w:szCs w:val="24"/>
        </w:rPr>
        <w:t xml:space="preserve">          partnerstvima za zapošljavanje</w:t>
      </w:r>
      <w:r w:rsidR="00AD5C20" w:rsidRPr="00AD5C20">
        <w:rPr>
          <w:rFonts w:ascii="Times New Roman" w:hAnsi="Times New Roman"/>
          <w:i/>
          <w:sz w:val="24"/>
          <w:szCs w:val="24"/>
        </w:rPr>
        <w:tab/>
      </w:r>
      <w:r w:rsidR="00AD5C20" w:rsidRPr="00AD5C20">
        <w:rPr>
          <w:rFonts w:ascii="Times New Roman" w:hAnsi="Times New Roman"/>
          <w:i/>
          <w:sz w:val="24"/>
          <w:szCs w:val="24"/>
        </w:rPr>
        <w:tab/>
      </w:r>
      <w:r w:rsidR="00AD5C20" w:rsidRPr="00AD5C20">
        <w:rPr>
          <w:rFonts w:ascii="Times New Roman" w:hAnsi="Times New Roman"/>
          <w:i/>
          <w:sz w:val="24"/>
          <w:szCs w:val="24"/>
        </w:rPr>
        <w:tab/>
      </w:r>
      <w:r w:rsidR="00AD5C20" w:rsidRPr="00AD5C20">
        <w:rPr>
          <w:rFonts w:ascii="Times New Roman" w:hAnsi="Times New Roman"/>
          <w:i/>
          <w:sz w:val="24"/>
          <w:szCs w:val="24"/>
        </w:rPr>
        <w:tab/>
      </w:r>
      <w:r w:rsidR="00AD5C20" w:rsidRPr="00AD5C20">
        <w:rPr>
          <w:rFonts w:ascii="Times New Roman" w:hAnsi="Times New Roman"/>
          <w:i/>
          <w:sz w:val="24"/>
          <w:szCs w:val="24"/>
        </w:rPr>
        <w:tab/>
      </w:r>
      <w:r w:rsidR="00AD5C20" w:rsidRPr="00AD5C20">
        <w:rPr>
          <w:rFonts w:ascii="Times New Roman" w:hAnsi="Times New Roman"/>
          <w:i/>
          <w:sz w:val="24"/>
          <w:szCs w:val="24"/>
        </w:rPr>
        <w:tab/>
      </w:r>
      <w:r w:rsidR="00AD5C20" w:rsidRPr="00AD5C20">
        <w:rPr>
          <w:rFonts w:ascii="Times New Roman" w:hAnsi="Times New Roman"/>
          <w:i/>
          <w:sz w:val="24"/>
          <w:szCs w:val="24"/>
        </w:rPr>
        <w:tab/>
      </w:r>
      <w:r w:rsidR="00984488">
        <w:rPr>
          <w:rFonts w:ascii="Times New Roman" w:hAnsi="Times New Roman"/>
          <w:i/>
          <w:sz w:val="24"/>
          <w:szCs w:val="24"/>
        </w:rPr>
        <w:t>39</w:t>
      </w:r>
    </w:p>
    <w:p w:rsidR="000B0103" w:rsidRDefault="000B0103" w:rsidP="00411C73">
      <w:pPr>
        <w:numPr>
          <w:ilvl w:val="4"/>
          <w:numId w:val="238"/>
        </w:numPr>
        <w:tabs>
          <w:tab w:val="num" w:pos="0"/>
        </w:tabs>
        <w:autoSpaceDE w:val="0"/>
        <w:autoSpaceDN w:val="0"/>
        <w:adjustRightInd w:val="0"/>
        <w:spacing w:after="0" w:line="240" w:lineRule="auto"/>
        <w:ind w:right="283"/>
        <w:jc w:val="both"/>
        <w:rPr>
          <w:rFonts w:ascii="Times New Roman" w:hAnsi="Times New Roman"/>
          <w:b/>
          <w:sz w:val="24"/>
        </w:rPr>
      </w:pPr>
    </w:p>
    <w:p w:rsidR="00AD5C20" w:rsidRPr="00AD5C20" w:rsidRDefault="00AD5C20" w:rsidP="00411C73">
      <w:pPr>
        <w:numPr>
          <w:ilvl w:val="4"/>
          <w:numId w:val="238"/>
        </w:numPr>
        <w:tabs>
          <w:tab w:val="num" w:pos="0"/>
        </w:tabs>
        <w:autoSpaceDE w:val="0"/>
        <w:autoSpaceDN w:val="0"/>
        <w:adjustRightInd w:val="0"/>
        <w:spacing w:after="0" w:line="240" w:lineRule="auto"/>
        <w:ind w:right="283"/>
        <w:jc w:val="both"/>
        <w:rPr>
          <w:rFonts w:ascii="Times New Roman" w:hAnsi="Times New Roman"/>
          <w:b/>
          <w:sz w:val="24"/>
        </w:rPr>
      </w:pPr>
      <w:r w:rsidRPr="00AD5C20">
        <w:rPr>
          <w:rFonts w:ascii="Times New Roman" w:hAnsi="Times New Roman"/>
          <w:b/>
          <w:sz w:val="24"/>
        </w:rPr>
        <w:t>2.3. Stanovanje i dostupnost energije…………………………………………….</w:t>
      </w:r>
      <w:r w:rsidRPr="00AD5C20">
        <w:rPr>
          <w:rFonts w:ascii="Times New Roman" w:hAnsi="Times New Roman"/>
          <w:b/>
          <w:sz w:val="24"/>
        </w:rPr>
        <w:tab/>
        <w:t>4</w:t>
      </w:r>
      <w:r w:rsidR="00984488">
        <w:rPr>
          <w:rFonts w:ascii="Times New Roman" w:hAnsi="Times New Roman"/>
          <w:b/>
          <w:sz w:val="24"/>
        </w:rPr>
        <w:t>0</w:t>
      </w:r>
    </w:p>
    <w:p w:rsidR="00AD5C20" w:rsidRPr="00AD5C20" w:rsidRDefault="00AD5C20" w:rsidP="00AD5C20">
      <w:pPr>
        <w:spacing w:after="0" w:line="240" w:lineRule="auto"/>
        <w:ind w:right="283"/>
        <w:jc w:val="both"/>
        <w:rPr>
          <w:rFonts w:ascii="Times New Roman" w:hAnsi="Times New Roman"/>
          <w:i/>
          <w:sz w:val="24"/>
          <w:szCs w:val="24"/>
        </w:rPr>
      </w:pPr>
      <w:r w:rsidRPr="00AD5C20">
        <w:rPr>
          <w:rFonts w:ascii="Times New Roman" w:hAnsi="Times New Roman"/>
          <w:i/>
          <w:sz w:val="24"/>
          <w:szCs w:val="24"/>
        </w:rPr>
        <w:t>2.3.1.</w:t>
      </w:r>
      <w:r w:rsidRPr="00AD5C20">
        <w:rPr>
          <w:rFonts w:ascii="Times New Roman" w:hAnsi="Times New Roman"/>
          <w:b/>
          <w:i/>
          <w:sz w:val="24"/>
          <w:szCs w:val="24"/>
        </w:rPr>
        <w:t xml:space="preserve"> </w:t>
      </w:r>
      <w:r w:rsidRPr="00AD5C20">
        <w:rPr>
          <w:rFonts w:ascii="Times New Roman" w:hAnsi="Times New Roman"/>
          <w:i/>
          <w:sz w:val="24"/>
          <w:szCs w:val="24"/>
        </w:rPr>
        <w:t>Unapređenje sustava najamnog stanovanja</w:t>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t>4</w:t>
      </w:r>
      <w:r w:rsidR="00984488">
        <w:rPr>
          <w:rFonts w:ascii="Times New Roman" w:hAnsi="Times New Roman"/>
          <w:i/>
          <w:sz w:val="24"/>
          <w:szCs w:val="24"/>
        </w:rPr>
        <w:t>0</w:t>
      </w:r>
    </w:p>
    <w:p w:rsidR="00AD5C20" w:rsidRPr="00AD5C20" w:rsidRDefault="00AD5C20" w:rsidP="00AD5C20">
      <w:pPr>
        <w:spacing w:after="0" w:line="240" w:lineRule="auto"/>
        <w:ind w:right="283"/>
        <w:jc w:val="both"/>
        <w:rPr>
          <w:rFonts w:ascii="Times New Roman" w:hAnsi="Times New Roman"/>
          <w:i/>
          <w:sz w:val="24"/>
          <w:szCs w:val="24"/>
        </w:rPr>
      </w:pPr>
      <w:r w:rsidRPr="00AD5C20">
        <w:rPr>
          <w:rFonts w:ascii="Times New Roman" w:hAnsi="Times New Roman"/>
          <w:i/>
          <w:sz w:val="24"/>
          <w:szCs w:val="24"/>
        </w:rPr>
        <w:t xml:space="preserve">2.3.2. Osnivanje i podrška programima prihvatilišta  i programima nužnog </w:t>
      </w:r>
    </w:p>
    <w:p w:rsidR="00AD5C20" w:rsidRPr="00AD5C20" w:rsidRDefault="00AD5C20" w:rsidP="00AD5C20">
      <w:pPr>
        <w:spacing w:after="0" w:line="240" w:lineRule="auto"/>
        <w:ind w:right="283"/>
        <w:jc w:val="both"/>
        <w:rPr>
          <w:rFonts w:ascii="Times New Roman" w:hAnsi="Times New Roman"/>
          <w:i/>
          <w:sz w:val="24"/>
          <w:szCs w:val="24"/>
        </w:rPr>
      </w:pPr>
      <w:r w:rsidRPr="00AD5C20">
        <w:rPr>
          <w:rFonts w:ascii="Times New Roman" w:hAnsi="Times New Roman"/>
          <w:i/>
          <w:sz w:val="24"/>
          <w:szCs w:val="24"/>
        </w:rPr>
        <w:t xml:space="preserve">          </w:t>
      </w:r>
      <w:r w:rsidR="00984488">
        <w:rPr>
          <w:rFonts w:ascii="Times New Roman" w:hAnsi="Times New Roman"/>
          <w:i/>
          <w:sz w:val="24"/>
          <w:szCs w:val="24"/>
        </w:rPr>
        <w:t>s</w:t>
      </w:r>
      <w:r w:rsidRPr="00AD5C20">
        <w:rPr>
          <w:rFonts w:ascii="Times New Roman" w:hAnsi="Times New Roman"/>
          <w:i/>
          <w:sz w:val="24"/>
          <w:szCs w:val="24"/>
        </w:rPr>
        <w:t>mještaja</w:t>
      </w:r>
      <w:r w:rsidR="000B0103">
        <w:rPr>
          <w:rFonts w:ascii="Times New Roman" w:hAnsi="Times New Roman"/>
          <w:i/>
          <w:sz w:val="24"/>
          <w:szCs w:val="24"/>
        </w:rPr>
        <w:tab/>
      </w:r>
      <w:r w:rsidR="000B0103">
        <w:rPr>
          <w:rFonts w:ascii="Times New Roman" w:hAnsi="Times New Roman"/>
          <w:i/>
          <w:sz w:val="24"/>
          <w:szCs w:val="24"/>
        </w:rPr>
        <w:tab/>
      </w:r>
      <w:r w:rsidR="000B0103">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t xml:space="preserve">            4</w:t>
      </w:r>
      <w:r w:rsidR="00984488">
        <w:rPr>
          <w:rFonts w:ascii="Times New Roman" w:hAnsi="Times New Roman"/>
          <w:i/>
          <w:sz w:val="24"/>
          <w:szCs w:val="24"/>
        </w:rPr>
        <w:t>1</w:t>
      </w:r>
    </w:p>
    <w:p w:rsidR="00AD5C20" w:rsidRPr="00AD5C20" w:rsidRDefault="00AD5C20" w:rsidP="00AD5C20">
      <w:pPr>
        <w:spacing w:after="0" w:line="240" w:lineRule="auto"/>
        <w:ind w:right="283"/>
        <w:jc w:val="both"/>
        <w:rPr>
          <w:rFonts w:ascii="Times New Roman" w:hAnsi="Times New Roman"/>
          <w:i/>
          <w:sz w:val="24"/>
          <w:szCs w:val="24"/>
        </w:rPr>
      </w:pPr>
      <w:r w:rsidRPr="00AD5C20">
        <w:rPr>
          <w:rFonts w:ascii="Times New Roman" w:hAnsi="Times New Roman"/>
          <w:i/>
          <w:sz w:val="24"/>
          <w:szCs w:val="24"/>
        </w:rPr>
        <w:t>2.3.3. Učinkovito gospodarenje energijom</w:t>
      </w:r>
      <w:r w:rsidR="000B0103">
        <w:rPr>
          <w:rFonts w:ascii="Times New Roman" w:hAnsi="Times New Roman"/>
          <w:i/>
          <w:sz w:val="24"/>
          <w:szCs w:val="24"/>
        </w:rPr>
        <w:tab/>
      </w:r>
      <w:r w:rsidR="000B0103">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t>4</w:t>
      </w:r>
      <w:r w:rsidR="00984488">
        <w:rPr>
          <w:rFonts w:ascii="Times New Roman" w:hAnsi="Times New Roman"/>
          <w:i/>
          <w:sz w:val="24"/>
          <w:szCs w:val="24"/>
        </w:rPr>
        <w:t>2</w:t>
      </w:r>
    </w:p>
    <w:p w:rsidR="00AD5C20" w:rsidRPr="00AD5C20" w:rsidRDefault="00AD5C20" w:rsidP="00AD5C20">
      <w:pPr>
        <w:spacing w:after="0" w:line="240" w:lineRule="auto"/>
        <w:ind w:right="283"/>
        <w:jc w:val="both"/>
        <w:rPr>
          <w:rFonts w:ascii="Times New Roman" w:hAnsi="Times New Roman"/>
          <w:i/>
          <w:sz w:val="24"/>
          <w:szCs w:val="24"/>
        </w:rPr>
      </w:pPr>
      <w:r w:rsidRPr="00AD5C20">
        <w:rPr>
          <w:rFonts w:ascii="Times New Roman" w:hAnsi="Times New Roman"/>
          <w:i/>
          <w:sz w:val="24"/>
          <w:szCs w:val="24"/>
        </w:rPr>
        <w:t>2.3.4. Unapređenje standarda stanovanja ranjivih skupina</w:t>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t>4</w:t>
      </w:r>
      <w:r w:rsidR="00984488">
        <w:rPr>
          <w:rFonts w:ascii="Times New Roman" w:hAnsi="Times New Roman"/>
          <w:i/>
          <w:sz w:val="24"/>
          <w:szCs w:val="24"/>
        </w:rPr>
        <w:t>4</w:t>
      </w:r>
    </w:p>
    <w:p w:rsidR="00AD5C20" w:rsidRDefault="00AD5C20" w:rsidP="00AD5C20">
      <w:pPr>
        <w:spacing w:after="0" w:line="240" w:lineRule="auto"/>
        <w:ind w:right="283"/>
        <w:jc w:val="both"/>
        <w:rPr>
          <w:rFonts w:ascii="Times New Roman" w:hAnsi="Times New Roman"/>
          <w:i/>
          <w:sz w:val="24"/>
          <w:szCs w:val="24"/>
        </w:rPr>
      </w:pPr>
      <w:r w:rsidRPr="00AD5C20">
        <w:rPr>
          <w:rFonts w:ascii="Times New Roman" w:hAnsi="Times New Roman"/>
          <w:i/>
          <w:sz w:val="24"/>
          <w:szCs w:val="24"/>
        </w:rPr>
        <w:t>2.3.</w:t>
      </w:r>
      <w:r w:rsidR="00021091">
        <w:rPr>
          <w:rFonts w:ascii="Times New Roman" w:hAnsi="Times New Roman"/>
          <w:i/>
          <w:sz w:val="24"/>
          <w:szCs w:val="24"/>
        </w:rPr>
        <w:t>5</w:t>
      </w:r>
      <w:r w:rsidRPr="00AD5C20">
        <w:rPr>
          <w:rFonts w:ascii="Times New Roman" w:hAnsi="Times New Roman"/>
          <w:i/>
          <w:sz w:val="24"/>
          <w:szCs w:val="24"/>
        </w:rPr>
        <w:t>. Osiguranje stambenih jedinica za stradalnike iz Domovinskog rata</w:t>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t>4</w:t>
      </w:r>
      <w:r w:rsidR="00984488">
        <w:rPr>
          <w:rFonts w:ascii="Times New Roman" w:hAnsi="Times New Roman"/>
          <w:i/>
          <w:sz w:val="24"/>
          <w:szCs w:val="24"/>
        </w:rPr>
        <w:t>5</w:t>
      </w:r>
    </w:p>
    <w:p w:rsidR="00AD5C20" w:rsidRPr="00AD5C20" w:rsidRDefault="00AD5C20" w:rsidP="00AD5C20">
      <w:pPr>
        <w:spacing w:after="0" w:line="240" w:lineRule="auto"/>
        <w:ind w:right="283"/>
        <w:jc w:val="both"/>
        <w:rPr>
          <w:rFonts w:ascii="Times New Roman" w:hAnsi="Times New Roman"/>
          <w:i/>
          <w:color w:val="FF0000"/>
          <w:sz w:val="24"/>
          <w:szCs w:val="24"/>
        </w:rPr>
      </w:pPr>
    </w:p>
    <w:p w:rsidR="00AD5C20" w:rsidRPr="00AD5C20" w:rsidRDefault="00AD5C20" w:rsidP="00411C73">
      <w:pPr>
        <w:numPr>
          <w:ilvl w:val="5"/>
          <w:numId w:val="238"/>
        </w:numPr>
        <w:tabs>
          <w:tab w:val="num" w:pos="0"/>
        </w:tabs>
        <w:autoSpaceDE w:val="0"/>
        <w:autoSpaceDN w:val="0"/>
        <w:adjustRightInd w:val="0"/>
        <w:spacing w:after="0" w:line="240" w:lineRule="auto"/>
        <w:ind w:right="283"/>
        <w:jc w:val="both"/>
        <w:rPr>
          <w:rFonts w:ascii="Times New Roman" w:hAnsi="Times New Roman"/>
          <w:b/>
          <w:sz w:val="24"/>
        </w:rPr>
      </w:pPr>
      <w:r w:rsidRPr="00AD5C20">
        <w:rPr>
          <w:rFonts w:ascii="Times New Roman" w:hAnsi="Times New Roman"/>
          <w:b/>
          <w:sz w:val="24"/>
        </w:rPr>
        <w:t>2.4. Pristup socijalnim naknadama i uslugama………………………………..</w:t>
      </w:r>
      <w:r w:rsidRPr="00AD5C20">
        <w:rPr>
          <w:rFonts w:ascii="Times New Roman" w:hAnsi="Times New Roman"/>
          <w:b/>
          <w:sz w:val="24"/>
        </w:rPr>
        <w:tab/>
      </w:r>
      <w:r w:rsidRPr="00AD5C20">
        <w:rPr>
          <w:rFonts w:ascii="Times New Roman" w:hAnsi="Times New Roman"/>
          <w:b/>
          <w:sz w:val="24"/>
        </w:rPr>
        <w:tab/>
      </w:r>
      <w:r w:rsidR="00984488">
        <w:rPr>
          <w:rFonts w:ascii="Times New Roman" w:hAnsi="Times New Roman"/>
          <w:b/>
          <w:sz w:val="24"/>
        </w:rPr>
        <w:t>47</w:t>
      </w:r>
    </w:p>
    <w:p w:rsidR="00AD5C20" w:rsidRPr="00AD5C20" w:rsidRDefault="00AD5C20" w:rsidP="00AD5C20">
      <w:pPr>
        <w:spacing w:after="0" w:line="240" w:lineRule="auto"/>
        <w:ind w:right="283"/>
        <w:jc w:val="both"/>
        <w:rPr>
          <w:rFonts w:ascii="Times New Roman" w:hAnsi="Times New Roman"/>
          <w:i/>
          <w:sz w:val="24"/>
          <w:szCs w:val="24"/>
        </w:rPr>
      </w:pPr>
      <w:r w:rsidRPr="00AD5C20">
        <w:rPr>
          <w:rFonts w:ascii="Times New Roman" w:hAnsi="Times New Roman"/>
          <w:i/>
          <w:sz w:val="24"/>
          <w:szCs w:val="24"/>
        </w:rPr>
        <w:t>2.4.1. Unaprjeđenje sustava dodjele socijalnih naknada i potpora programima</w:t>
      </w:r>
    </w:p>
    <w:p w:rsidR="00AD5C20" w:rsidRPr="00AD5C20" w:rsidRDefault="00AD5C20" w:rsidP="00AD5C20">
      <w:pPr>
        <w:spacing w:after="0" w:line="240" w:lineRule="auto"/>
        <w:ind w:right="283"/>
        <w:jc w:val="both"/>
        <w:rPr>
          <w:rFonts w:ascii="Times New Roman" w:hAnsi="Times New Roman"/>
          <w:i/>
          <w:sz w:val="24"/>
          <w:szCs w:val="24"/>
        </w:rPr>
      </w:pPr>
      <w:r w:rsidRPr="00AD5C20">
        <w:rPr>
          <w:rFonts w:ascii="Times New Roman" w:hAnsi="Times New Roman"/>
          <w:i/>
          <w:sz w:val="24"/>
          <w:szCs w:val="24"/>
        </w:rPr>
        <w:t xml:space="preserve">          namijenjenim najpotrebitijim građanima</w:t>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00984488">
        <w:rPr>
          <w:rFonts w:ascii="Times New Roman" w:hAnsi="Times New Roman"/>
          <w:i/>
          <w:sz w:val="24"/>
          <w:szCs w:val="24"/>
        </w:rPr>
        <w:t>47</w:t>
      </w:r>
    </w:p>
    <w:p w:rsidR="00AD5C20" w:rsidRPr="00AD5C20" w:rsidRDefault="00AD5C20" w:rsidP="00AD5C20">
      <w:pPr>
        <w:spacing w:after="0" w:line="240" w:lineRule="auto"/>
        <w:ind w:right="283"/>
        <w:jc w:val="both"/>
        <w:rPr>
          <w:rFonts w:ascii="Times New Roman" w:eastAsia="SimSun" w:hAnsi="Times New Roman"/>
          <w:i/>
          <w:sz w:val="24"/>
          <w:szCs w:val="24"/>
          <w:lang w:eastAsia="zh-CN"/>
        </w:rPr>
      </w:pPr>
      <w:r w:rsidRPr="00AD5C20">
        <w:rPr>
          <w:rFonts w:ascii="Times New Roman" w:hAnsi="Times New Roman"/>
          <w:i/>
          <w:sz w:val="24"/>
          <w:szCs w:val="24"/>
        </w:rPr>
        <w:t xml:space="preserve">2.4.2. </w:t>
      </w:r>
      <w:r w:rsidRPr="00AD5C20">
        <w:rPr>
          <w:rFonts w:ascii="Times New Roman" w:eastAsia="SimSun" w:hAnsi="Times New Roman"/>
          <w:i/>
          <w:sz w:val="24"/>
          <w:szCs w:val="24"/>
          <w:lang w:eastAsia="zh-CN"/>
        </w:rPr>
        <w:t xml:space="preserve">Unaprjeđenje dostupnosti, </w:t>
      </w:r>
      <w:proofErr w:type="spellStart"/>
      <w:r w:rsidRPr="00AD5C20">
        <w:rPr>
          <w:rFonts w:ascii="Times New Roman" w:eastAsia="SimSun" w:hAnsi="Times New Roman"/>
          <w:i/>
          <w:sz w:val="24"/>
          <w:szCs w:val="24"/>
          <w:lang w:eastAsia="zh-CN"/>
        </w:rPr>
        <w:t>priuštivosti</w:t>
      </w:r>
      <w:proofErr w:type="spellEnd"/>
      <w:r w:rsidRPr="00AD5C20">
        <w:rPr>
          <w:rFonts w:ascii="Times New Roman" w:eastAsia="SimSun" w:hAnsi="Times New Roman"/>
          <w:i/>
          <w:sz w:val="24"/>
          <w:szCs w:val="24"/>
          <w:lang w:eastAsia="zh-CN"/>
        </w:rPr>
        <w:t xml:space="preserve"> i kvalitete socijalnih usluga</w:t>
      </w:r>
      <w:r w:rsidRPr="00AD5C20">
        <w:rPr>
          <w:rFonts w:ascii="Times New Roman" w:eastAsia="SimSun" w:hAnsi="Times New Roman"/>
          <w:i/>
          <w:sz w:val="24"/>
          <w:szCs w:val="24"/>
          <w:lang w:eastAsia="zh-CN"/>
        </w:rPr>
        <w:tab/>
      </w:r>
      <w:r w:rsidRPr="00AD5C20">
        <w:rPr>
          <w:rFonts w:ascii="Times New Roman" w:eastAsia="SimSun" w:hAnsi="Times New Roman"/>
          <w:i/>
          <w:sz w:val="24"/>
          <w:szCs w:val="24"/>
          <w:lang w:eastAsia="zh-CN"/>
        </w:rPr>
        <w:tab/>
      </w:r>
      <w:r w:rsidRPr="00AD5C20">
        <w:rPr>
          <w:rFonts w:ascii="Times New Roman" w:eastAsia="SimSun" w:hAnsi="Times New Roman"/>
          <w:i/>
          <w:sz w:val="24"/>
          <w:szCs w:val="24"/>
          <w:lang w:eastAsia="zh-CN"/>
        </w:rPr>
        <w:tab/>
        <w:t>5</w:t>
      </w:r>
      <w:r w:rsidR="00984488">
        <w:rPr>
          <w:rFonts w:ascii="Times New Roman" w:eastAsia="SimSun" w:hAnsi="Times New Roman"/>
          <w:i/>
          <w:sz w:val="24"/>
          <w:szCs w:val="24"/>
          <w:lang w:eastAsia="zh-CN"/>
        </w:rPr>
        <w:t>1</w:t>
      </w:r>
    </w:p>
    <w:p w:rsidR="00F5211D" w:rsidRDefault="00AD5C20" w:rsidP="00AD5C20">
      <w:pPr>
        <w:spacing w:after="0" w:line="240" w:lineRule="auto"/>
        <w:ind w:right="283"/>
        <w:jc w:val="both"/>
        <w:rPr>
          <w:rFonts w:ascii="Times New Roman" w:hAnsi="Times New Roman"/>
          <w:i/>
          <w:sz w:val="24"/>
          <w:szCs w:val="24"/>
        </w:rPr>
      </w:pPr>
      <w:r w:rsidRPr="00AD5C20">
        <w:rPr>
          <w:rFonts w:ascii="Times New Roman" w:hAnsi="Times New Roman"/>
          <w:i/>
          <w:sz w:val="24"/>
          <w:szCs w:val="24"/>
        </w:rPr>
        <w:t xml:space="preserve">2.4.3. </w:t>
      </w:r>
      <w:r w:rsidR="000B0103">
        <w:rPr>
          <w:rFonts w:ascii="Times New Roman" w:hAnsi="Times New Roman"/>
          <w:i/>
          <w:sz w:val="24"/>
          <w:szCs w:val="24"/>
        </w:rPr>
        <w:t>Skrb o hrvatskim braniteljima i s</w:t>
      </w:r>
      <w:r w:rsidRPr="00AD5C20">
        <w:rPr>
          <w:rFonts w:ascii="Times New Roman" w:hAnsi="Times New Roman"/>
          <w:i/>
          <w:sz w:val="24"/>
          <w:szCs w:val="24"/>
        </w:rPr>
        <w:t xml:space="preserve">tradalnicima </w:t>
      </w:r>
      <w:r w:rsidR="000B0103">
        <w:rPr>
          <w:rFonts w:ascii="Times New Roman" w:hAnsi="Times New Roman"/>
          <w:i/>
          <w:sz w:val="24"/>
          <w:szCs w:val="24"/>
        </w:rPr>
        <w:t xml:space="preserve">Domovinskog rata te </w:t>
      </w:r>
    </w:p>
    <w:p w:rsidR="00AD5C20" w:rsidRPr="00AD5C20" w:rsidRDefault="00F5211D" w:rsidP="00AD5C20">
      <w:pPr>
        <w:spacing w:after="0" w:line="240" w:lineRule="auto"/>
        <w:ind w:right="283"/>
        <w:jc w:val="both"/>
        <w:rPr>
          <w:rFonts w:ascii="Times New Roman" w:hAnsi="Times New Roman"/>
          <w:i/>
          <w:sz w:val="24"/>
          <w:szCs w:val="24"/>
        </w:rPr>
      </w:pPr>
      <w:r>
        <w:rPr>
          <w:rFonts w:ascii="Times New Roman" w:hAnsi="Times New Roman"/>
          <w:i/>
          <w:sz w:val="24"/>
          <w:szCs w:val="24"/>
        </w:rPr>
        <w:t xml:space="preserve">         članovima njihovih obitelji</w:t>
      </w:r>
      <w:r w:rsidR="00AD5C20" w:rsidRPr="00AD5C20">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AD5C20" w:rsidRPr="00AD5C20">
        <w:rPr>
          <w:rFonts w:ascii="Times New Roman" w:hAnsi="Times New Roman"/>
          <w:i/>
          <w:sz w:val="24"/>
          <w:szCs w:val="24"/>
        </w:rPr>
        <w:tab/>
      </w:r>
      <w:r w:rsidR="00AD5C20" w:rsidRPr="00AD5C20">
        <w:rPr>
          <w:rFonts w:ascii="Times New Roman" w:hAnsi="Times New Roman"/>
          <w:i/>
          <w:sz w:val="24"/>
          <w:szCs w:val="24"/>
        </w:rPr>
        <w:tab/>
      </w:r>
      <w:r w:rsidR="00AD5C20" w:rsidRPr="00AD5C20">
        <w:rPr>
          <w:rFonts w:ascii="Times New Roman" w:hAnsi="Times New Roman"/>
          <w:i/>
          <w:sz w:val="24"/>
          <w:szCs w:val="24"/>
        </w:rPr>
        <w:tab/>
      </w:r>
      <w:r w:rsidR="00AD5C20" w:rsidRPr="00AD5C20">
        <w:rPr>
          <w:rFonts w:ascii="Times New Roman" w:hAnsi="Times New Roman"/>
          <w:i/>
          <w:sz w:val="24"/>
          <w:szCs w:val="24"/>
        </w:rPr>
        <w:tab/>
        <w:t>58</w:t>
      </w:r>
    </w:p>
    <w:p w:rsidR="00AD5C20" w:rsidRPr="00AD5C20" w:rsidRDefault="00AD5C20" w:rsidP="00411C73">
      <w:pPr>
        <w:numPr>
          <w:ilvl w:val="5"/>
          <w:numId w:val="238"/>
        </w:numPr>
        <w:tabs>
          <w:tab w:val="num" w:pos="0"/>
        </w:tabs>
        <w:autoSpaceDE w:val="0"/>
        <w:autoSpaceDN w:val="0"/>
        <w:adjustRightInd w:val="0"/>
        <w:spacing w:after="0" w:line="240" w:lineRule="auto"/>
        <w:ind w:right="283"/>
        <w:jc w:val="both"/>
        <w:rPr>
          <w:rFonts w:ascii="Times New Roman" w:hAnsi="Times New Roman"/>
          <w:sz w:val="24"/>
        </w:rPr>
      </w:pPr>
      <w:r w:rsidRPr="00AD5C20">
        <w:rPr>
          <w:rFonts w:ascii="Times New Roman" w:hAnsi="Times New Roman"/>
          <w:i/>
          <w:sz w:val="24"/>
        </w:rPr>
        <w:t>2.4.4. Unaprjeđenje sustava skrbi o beskućnicima</w:t>
      </w:r>
      <w:r w:rsidRPr="00AD5C20">
        <w:rPr>
          <w:rFonts w:ascii="Times New Roman" w:hAnsi="Times New Roman"/>
          <w:i/>
          <w:sz w:val="24"/>
        </w:rPr>
        <w:tab/>
      </w:r>
      <w:r w:rsidRPr="00AD5C20">
        <w:rPr>
          <w:rFonts w:ascii="Times New Roman" w:hAnsi="Times New Roman"/>
          <w:i/>
          <w:sz w:val="24"/>
        </w:rPr>
        <w:tab/>
      </w:r>
      <w:r w:rsidRPr="00AD5C20">
        <w:rPr>
          <w:rFonts w:ascii="Times New Roman" w:hAnsi="Times New Roman"/>
          <w:i/>
          <w:sz w:val="24"/>
        </w:rPr>
        <w:tab/>
      </w:r>
      <w:r w:rsidRPr="00AD5C20">
        <w:rPr>
          <w:rFonts w:ascii="Times New Roman" w:hAnsi="Times New Roman"/>
          <w:i/>
          <w:sz w:val="24"/>
        </w:rPr>
        <w:tab/>
      </w:r>
      <w:r w:rsidRPr="00AD5C20">
        <w:rPr>
          <w:rFonts w:ascii="Times New Roman" w:hAnsi="Times New Roman"/>
          <w:i/>
          <w:sz w:val="24"/>
        </w:rPr>
        <w:tab/>
      </w:r>
      <w:r w:rsidRPr="00AD5C20">
        <w:rPr>
          <w:rFonts w:ascii="Times New Roman" w:hAnsi="Times New Roman"/>
          <w:i/>
          <w:sz w:val="24"/>
        </w:rPr>
        <w:tab/>
        <w:t>6</w:t>
      </w:r>
      <w:r w:rsidR="003C50B3">
        <w:rPr>
          <w:rFonts w:ascii="Times New Roman" w:hAnsi="Times New Roman"/>
          <w:i/>
          <w:sz w:val="24"/>
        </w:rPr>
        <w:t>2</w:t>
      </w:r>
    </w:p>
    <w:p w:rsidR="00AD5C20" w:rsidRPr="00AD5C20" w:rsidRDefault="00AD5C20" w:rsidP="00AD5C20">
      <w:pPr>
        <w:spacing w:after="0" w:line="240" w:lineRule="auto"/>
        <w:ind w:right="283"/>
        <w:jc w:val="both"/>
        <w:rPr>
          <w:rFonts w:ascii="Times New Roman" w:eastAsia="SimSun" w:hAnsi="Times New Roman"/>
          <w:i/>
          <w:sz w:val="24"/>
          <w:szCs w:val="24"/>
          <w:lang w:eastAsia="zh-CN"/>
        </w:rPr>
      </w:pPr>
      <w:r w:rsidRPr="00AD5C20">
        <w:rPr>
          <w:rFonts w:ascii="Times New Roman" w:eastAsia="SimSun" w:hAnsi="Times New Roman"/>
          <w:i/>
          <w:sz w:val="24"/>
          <w:szCs w:val="24"/>
          <w:lang w:eastAsia="zh-CN"/>
        </w:rPr>
        <w:t xml:space="preserve">2.4.5. Pružanje potpore programima psihosocijalne zaštite skupinama kojima </w:t>
      </w:r>
    </w:p>
    <w:p w:rsidR="00AD5C20" w:rsidRDefault="00AD5C20" w:rsidP="00AD5C20">
      <w:pPr>
        <w:spacing w:after="0" w:line="240" w:lineRule="auto"/>
        <w:ind w:right="283"/>
        <w:jc w:val="both"/>
        <w:rPr>
          <w:rFonts w:ascii="Times New Roman" w:eastAsia="SimSun" w:hAnsi="Times New Roman"/>
          <w:i/>
          <w:sz w:val="24"/>
          <w:szCs w:val="24"/>
          <w:lang w:eastAsia="zh-CN"/>
        </w:rPr>
      </w:pPr>
      <w:r w:rsidRPr="00AD5C20">
        <w:rPr>
          <w:rFonts w:ascii="Times New Roman" w:eastAsia="SimSun" w:hAnsi="Times New Roman"/>
          <w:i/>
          <w:sz w:val="24"/>
          <w:szCs w:val="24"/>
          <w:lang w:eastAsia="zh-CN"/>
        </w:rPr>
        <w:t xml:space="preserve">         prijeti socijalna isključenosti</w:t>
      </w:r>
      <w:r w:rsidRPr="00AD5C20">
        <w:rPr>
          <w:rFonts w:ascii="Times New Roman" w:eastAsia="SimSun" w:hAnsi="Times New Roman"/>
          <w:sz w:val="24"/>
          <w:szCs w:val="24"/>
          <w:lang w:eastAsia="zh-CN"/>
        </w:rPr>
        <w:t xml:space="preserve"> </w:t>
      </w:r>
      <w:r w:rsidRPr="00AD5C20">
        <w:rPr>
          <w:rFonts w:ascii="Times New Roman" w:eastAsia="SimSun" w:hAnsi="Times New Roman"/>
          <w:sz w:val="24"/>
          <w:szCs w:val="24"/>
          <w:lang w:eastAsia="zh-CN"/>
        </w:rPr>
        <w:tab/>
      </w:r>
      <w:r w:rsidRPr="00AD5C20">
        <w:rPr>
          <w:rFonts w:ascii="Times New Roman" w:eastAsia="SimSun" w:hAnsi="Times New Roman"/>
          <w:sz w:val="24"/>
          <w:szCs w:val="24"/>
          <w:lang w:eastAsia="zh-CN"/>
        </w:rPr>
        <w:tab/>
      </w:r>
      <w:r w:rsidRPr="00AD5C20">
        <w:rPr>
          <w:rFonts w:ascii="Times New Roman" w:eastAsia="SimSun" w:hAnsi="Times New Roman"/>
          <w:sz w:val="24"/>
          <w:szCs w:val="24"/>
          <w:lang w:eastAsia="zh-CN"/>
        </w:rPr>
        <w:tab/>
      </w:r>
      <w:r w:rsidRPr="00AD5C20">
        <w:rPr>
          <w:rFonts w:ascii="Times New Roman" w:eastAsia="SimSun" w:hAnsi="Times New Roman"/>
          <w:sz w:val="24"/>
          <w:szCs w:val="24"/>
          <w:lang w:eastAsia="zh-CN"/>
        </w:rPr>
        <w:tab/>
      </w:r>
      <w:r w:rsidRPr="00AD5C20">
        <w:rPr>
          <w:rFonts w:ascii="Times New Roman" w:eastAsia="SimSun" w:hAnsi="Times New Roman"/>
          <w:sz w:val="24"/>
          <w:szCs w:val="24"/>
          <w:lang w:eastAsia="zh-CN"/>
        </w:rPr>
        <w:tab/>
      </w:r>
      <w:r w:rsidRPr="00AD5C20">
        <w:rPr>
          <w:rFonts w:ascii="Times New Roman" w:eastAsia="SimSun" w:hAnsi="Times New Roman"/>
          <w:i/>
          <w:sz w:val="24"/>
          <w:szCs w:val="24"/>
          <w:lang w:eastAsia="zh-CN"/>
        </w:rPr>
        <w:tab/>
      </w:r>
      <w:r w:rsidRPr="00AD5C20">
        <w:rPr>
          <w:rFonts w:ascii="Times New Roman" w:eastAsia="SimSun" w:hAnsi="Times New Roman"/>
          <w:i/>
          <w:sz w:val="24"/>
          <w:szCs w:val="24"/>
          <w:lang w:eastAsia="zh-CN"/>
        </w:rPr>
        <w:tab/>
      </w:r>
      <w:r w:rsidRPr="00AD5C20">
        <w:rPr>
          <w:rFonts w:ascii="Times New Roman" w:eastAsia="SimSun" w:hAnsi="Times New Roman"/>
          <w:i/>
          <w:sz w:val="24"/>
          <w:szCs w:val="24"/>
          <w:lang w:eastAsia="zh-CN"/>
        </w:rPr>
        <w:tab/>
        <w:t>6</w:t>
      </w:r>
      <w:r w:rsidR="003C50B3">
        <w:rPr>
          <w:rFonts w:ascii="Times New Roman" w:eastAsia="SimSun" w:hAnsi="Times New Roman"/>
          <w:i/>
          <w:sz w:val="24"/>
          <w:szCs w:val="24"/>
          <w:lang w:eastAsia="zh-CN"/>
        </w:rPr>
        <w:t>4</w:t>
      </w:r>
    </w:p>
    <w:p w:rsidR="003C50B3" w:rsidRPr="00AD5C20" w:rsidRDefault="003C50B3" w:rsidP="00AD5C20">
      <w:pPr>
        <w:spacing w:after="0" w:line="240" w:lineRule="auto"/>
        <w:ind w:right="283"/>
        <w:jc w:val="both"/>
        <w:rPr>
          <w:rFonts w:ascii="Times New Roman" w:eastAsia="SimSun" w:hAnsi="Times New Roman"/>
          <w:i/>
          <w:sz w:val="24"/>
          <w:szCs w:val="24"/>
          <w:lang w:eastAsia="zh-CN"/>
        </w:rPr>
      </w:pPr>
    </w:p>
    <w:p w:rsidR="00AD5C20" w:rsidRPr="00AD5C20" w:rsidRDefault="00AD5C20" w:rsidP="00AD5C20">
      <w:pPr>
        <w:autoSpaceDE w:val="0"/>
        <w:autoSpaceDN w:val="0"/>
        <w:adjustRightInd w:val="0"/>
        <w:spacing w:after="0" w:line="240" w:lineRule="auto"/>
        <w:ind w:right="283"/>
        <w:jc w:val="both"/>
        <w:rPr>
          <w:rFonts w:ascii="Times New Roman" w:hAnsi="Times New Roman"/>
          <w:b/>
          <w:sz w:val="24"/>
        </w:rPr>
      </w:pPr>
      <w:r w:rsidRPr="00AD5C20">
        <w:rPr>
          <w:rFonts w:ascii="Times New Roman" w:hAnsi="Times New Roman"/>
          <w:b/>
          <w:sz w:val="24"/>
        </w:rPr>
        <w:t>2.5. Pristup zdravstvenom sustavu…………………………………………….</w:t>
      </w:r>
      <w:r w:rsidRPr="00AD5C20">
        <w:rPr>
          <w:rFonts w:ascii="Times New Roman" w:hAnsi="Times New Roman"/>
          <w:b/>
          <w:sz w:val="24"/>
        </w:rPr>
        <w:tab/>
      </w:r>
      <w:r w:rsidRPr="00AD5C20">
        <w:rPr>
          <w:rFonts w:ascii="Times New Roman" w:hAnsi="Times New Roman"/>
          <w:b/>
          <w:sz w:val="24"/>
        </w:rPr>
        <w:tab/>
        <w:t>6</w:t>
      </w:r>
      <w:r w:rsidR="003C50B3">
        <w:rPr>
          <w:rFonts w:ascii="Times New Roman" w:hAnsi="Times New Roman"/>
          <w:b/>
          <w:sz w:val="24"/>
        </w:rPr>
        <w:t>6</w:t>
      </w:r>
    </w:p>
    <w:p w:rsidR="00AD5C20" w:rsidRPr="00AD5C20" w:rsidRDefault="00AD5C20" w:rsidP="00AD5C20">
      <w:pPr>
        <w:spacing w:after="0" w:line="240" w:lineRule="auto"/>
        <w:ind w:right="283"/>
        <w:jc w:val="both"/>
        <w:rPr>
          <w:rFonts w:ascii="Times New Roman" w:hAnsi="Times New Roman"/>
          <w:i/>
          <w:sz w:val="24"/>
          <w:szCs w:val="24"/>
        </w:rPr>
      </w:pPr>
      <w:r w:rsidRPr="00AD5C20">
        <w:rPr>
          <w:rFonts w:ascii="Times New Roman" w:hAnsi="Times New Roman"/>
          <w:i/>
          <w:sz w:val="24"/>
          <w:szCs w:val="24"/>
        </w:rPr>
        <w:t>2.5.1. Zdravstvena zaštita najranjivijih skupina poboljšanjem dostupnosti</w:t>
      </w:r>
    </w:p>
    <w:p w:rsidR="00AD5C20" w:rsidRPr="00AD5C20" w:rsidRDefault="00AD5C20" w:rsidP="00AD5C20">
      <w:pPr>
        <w:spacing w:after="0" w:line="240" w:lineRule="auto"/>
        <w:ind w:right="283"/>
        <w:jc w:val="both"/>
        <w:rPr>
          <w:rFonts w:ascii="Times New Roman" w:hAnsi="Times New Roman"/>
          <w:i/>
          <w:sz w:val="24"/>
          <w:szCs w:val="24"/>
        </w:rPr>
      </w:pPr>
      <w:r w:rsidRPr="00AD5C20">
        <w:rPr>
          <w:rFonts w:ascii="Times New Roman" w:hAnsi="Times New Roman"/>
          <w:i/>
          <w:sz w:val="24"/>
          <w:szCs w:val="24"/>
        </w:rPr>
        <w:t xml:space="preserve">           zdravstvene zaštite</w:t>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t>6</w:t>
      </w:r>
      <w:r w:rsidR="003C50B3">
        <w:rPr>
          <w:rFonts w:ascii="Times New Roman" w:hAnsi="Times New Roman"/>
          <w:i/>
          <w:sz w:val="24"/>
          <w:szCs w:val="24"/>
        </w:rPr>
        <w:t>6</w:t>
      </w:r>
    </w:p>
    <w:p w:rsidR="00AD5C20" w:rsidRPr="00AD5C20" w:rsidRDefault="00AD5C20" w:rsidP="00411C73">
      <w:pPr>
        <w:numPr>
          <w:ilvl w:val="4"/>
          <w:numId w:val="238"/>
        </w:numPr>
        <w:tabs>
          <w:tab w:val="num" w:pos="0"/>
        </w:tabs>
        <w:autoSpaceDE w:val="0"/>
        <w:autoSpaceDN w:val="0"/>
        <w:adjustRightInd w:val="0"/>
        <w:spacing w:after="0" w:line="240" w:lineRule="auto"/>
        <w:ind w:right="283"/>
        <w:jc w:val="both"/>
        <w:rPr>
          <w:rFonts w:ascii="Times New Roman" w:hAnsi="Times New Roman"/>
          <w:sz w:val="24"/>
        </w:rPr>
      </w:pPr>
      <w:r w:rsidRPr="00AD5C20">
        <w:rPr>
          <w:rFonts w:ascii="Times New Roman" w:hAnsi="Times New Roman"/>
          <w:i/>
          <w:sz w:val="24"/>
          <w:szCs w:val="24"/>
        </w:rPr>
        <w:lastRenderedPageBreak/>
        <w:t>2.5.2. Poboljšanje pokazatelja zdravlja</w:t>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t>70</w:t>
      </w:r>
    </w:p>
    <w:p w:rsidR="00AD5C20" w:rsidRPr="00AD5C20" w:rsidRDefault="00AD5C20" w:rsidP="00AD5C20">
      <w:pPr>
        <w:spacing w:after="0" w:line="240" w:lineRule="auto"/>
        <w:ind w:right="283"/>
        <w:jc w:val="both"/>
        <w:rPr>
          <w:rFonts w:ascii="Times New Roman" w:hAnsi="Times New Roman"/>
          <w:i/>
          <w:sz w:val="24"/>
          <w:szCs w:val="24"/>
        </w:rPr>
      </w:pPr>
      <w:r w:rsidRPr="00AD5C20">
        <w:rPr>
          <w:rFonts w:ascii="Times New Roman" w:hAnsi="Times New Roman"/>
          <w:i/>
          <w:sz w:val="24"/>
          <w:szCs w:val="24"/>
        </w:rPr>
        <w:t xml:space="preserve">2.5.3. Osiguravanje podmirenja troškova zdravstvenih usluga/naknada osobama </w:t>
      </w:r>
    </w:p>
    <w:p w:rsidR="00AD5C20" w:rsidRPr="00AD5C20" w:rsidRDefault="00AD5C20" w:rsidP="00AD5C20">
      <w:pPr>
        <w:spacing w:after="0" w:line="240" w:lineRule="auto"/>
        <w:ind w:right="283"/>
        <w:jc w:val="both"/>
        <w:rPr>
          <w:rFonts w:ascii="Times New Roman" w:hAnsi="Times New Roman"/>
          <w:i/>
          <w:sz w:val="24"/>
          <w:szCs w:val="24"/>
        </w:rPr>
      </w:pPr>
      <w:r w:rsidRPr="00AD5C20">
        <w:rPr>
          <w:rFonts w:ascii="Times New Roman" w:hAnsi="Times New Roman"/>
          <w:i/>
          <w:sz w:val="24"/>
          <w:szCs w:val="24"/>
        </w:rPr>
        <w:t xml:space="preserve">  </w:t>
      </w:r>
      <w:r w:rsidR="00573017">
        <w:rPr>
          <w:rFonts w:ascii="Times New Roman" w:hAnsi="Times New Roman"/>
          <w:i/>
          <w:sz w:val="24"/>
          <w:szCs w:val="24"/>
        </w:rPr>
        <w:t xml:space="preserve">        </w:t>
      </w:r>
      <w:r w:rsidRPr="00AD5C20">
        <w:rPr>
          <w:rFonts w:ascii="Times New Roman" w:hAnsi="Times New Roman"/>
          <w:i/>
          <w:sz w:val="24"/>
          <w:szCs w:val="24"/>
        </w:rPr>
        <w:t>koje nisu pokrivene osnovnim zdravstvenim osiguranjem</w:t>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t>7</w:t>
      </w:r>
      <w:r w:rsidR="00573017">
        <w:rPr>
          <w:rFonts w:ascii="Times New Roman" w:hAnsi="Times New Roman"/>
          <w:i/>
          <w:sz w:val="24"/>
          <w:szCs w:val="24"/>
        </w:rPr>
        <w:t>2</w:t>
      </w:r>
    </w:p>
    <w:p w:rsidR="00AD5C20" w:rsidRPr="00AD5C20" w:rsidRDefault="00AD5C20" w:rsidP="00AD5C20">
      <w:pPr>
        <w:spacing w:after="0" w:line="240" w:lineRule="auto"/>
        <w:ind w:right="283"/>
        <w:jc w:val="both"/>
        <w:rPr>
          <w:rFonts w:ascii="Times New Roman" w:hAnsi="Times New Roman"/>
          <w:i/>
          <w:sz w:val="24"/>
          <w:szCs w:val="24"/>
        </w:rPr>
      </w:pPr>
      <w:r w:rsidRPr="00AD5C20">
        <w:rPr>
          <w:rFonts w:ascii="Times New Roman" w:hAnsi="Times New Roman"/>
          <w:i/>
          <w:sz w:val="24"/>
          <w:szCs w:val="24"/>
        </w:rPr>
        <w:t xml:space="preserve">2.5.4. Razvijanje i unapređivanje sustava sveobuhvatne zdravstvene i </w:t>
      </w:r>
    </w:p>
    <w:p w:rsidR="00AD5C20" w:rsidRPr="00AD5C20" w:rsidRDefault="00AD5C20" w:rsidP="00AD5C20">
      <w:pPr>
        <w:spacing w:after="0" w:line="240" w:lineRule="auto"/>
        <w:ind w:right="283"/>
        <w:jc w:val="both"/>
        <w:rPr>
          <w:rFonts w:ascii="Times New Roman" w:hAnsi="Times New Roman"/>
          <w:i/>
          <w:sz w:val="24"/>
          <w:szCs w:val="24"/>
        </w:rPr>
      </w:pPr>
      <w:r w:rsidRPr="00AD5C20">
        <w:rPr>
          <w:rFonts w:ascii="Times New Roman" w:hAnsi="Times New Roman"/>
          <w:i/>
          <w:sz w:val="24"/>
          <w:szCs w:val="24"/>
        </w:rPr>
        <w:t xml:space="preserve">          psihosocijalne skrbi </w:t>
      </w:r>
      <w:r w:rsidR="00573017" w:rsidRPr="00573017">
        <w:rPr>
          <w:rFonts w:ascii="Times New Roman" w:hAnsi="Times New Roman"/>
          <w:i/>
          <w:sz w:val="24"/>
          <w:szCs w:val="24"/>
        </w:rPr>
        <w:t>za braniteljsku i stradalničku populaciju</w:t>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t>7</w:t>
      </w:r>
      <w:r w:rsidR="00573017">
        <w:rPr>
          <w:rFonts w:ascii="Times New Roman" w:hAnsi="Times New Roman"/>
          <w:i/>
          <w:sz w:val="24"/>
          <w:szCs w:val="24"/>
        </w:rPr>
        <w:t>2</w:t>
      </w:r>
    </w:p>
    <w:p w:rsidR="00AD5C20" w:rsidRPr="00AD5C20" w:rsidRDefault="00AD5C20" w:rsidP="00AD5C20">
      <w:pPr>
        <w:spacing w:after="0" w:line="240" w:lineRule="auto"/>
        <w:ind w:right="283" w:firstLine="708"/>
        <w:jc w:val="both"/>
        <w:rPr>
          <w:rFonts w:ascii="Times New Roman" w:hAnsi="Times New Roman"/>
          <w:i/>
          <w:sz w:val="24"/>
          <w:szCs w:val="24"/>
        </w:rPr>
      </w:pPr>
    </w:p>
    <w:p w:rsidR="00AD5C20" w:rsidRPr="00AD5C20" w:rsidRDefault="00AD5C20" w:rsidP="00411C73">
      <w:pPr>
        <w:numPr>
          <w:ilvl w:val="4"/>
          <w:numId w:val="238"/>
        </w:numPr>
        <w:tabs>
          <w:tab w:val="num" w:pos="0"/>
        </w:tabs>
        <w:autoSpaceDE w:val="0"/>
        <w:autoSpaceDN w:val="0"/>
        <w:adjustRightInd w:val="0"/>
        <w:spacing w:after="0" w:line="240" w:lineRule="auto"/>
        <w:ind w:right="283"/>
        <w:jc w:val="both"/>
        <w:rPr>
          <w:rFonts w:ascii="Times New Roman" w:hAnsi="Times New Roman"/>
          <w:b/>
          <w:sz w:val="24"/>
        </w:rPr>
      </w:pPr>
      <w:r w:rsidRPr="00AD5C20">
        <w:rPr>
          <w:rFonts w:ascii="Times New Roman" w:hAnsi="Times New Roman"/>
          <w:b/>
          <w:sz w:val="24"/>
        </w:rPr>
        <w:t>2.6. Skrb o starijim osobama……………………………………………………</w:t>
      </w:r>
      <w:r w:rsidRPr="00AD5C20">
        <w:rPr>
          <w:rFonts w:ascii="Times New Roman" w:hAnsi="Times New Roman"/>
          <w:b/>
          <w:sz w:val="24"/>
        </w:rPr>
        <w:tab/>
      </w:r>
      <w:r w:rsidRPr="00AD5C20">
        <w:rPr>
          <w:rFonts w:ascii="Times New Roman" w:hAnsi="Times New Roman"/>
          <w:b/>
          <w:sz w:val="24"/>
        </w:rPr>
        <w:tab/>
        <w:t>7</w:t>
      </w:r>
      <w:r w:rsidR="00573017">
        <w:rPr>
          <w:rFonts w:ascii="Times New Roman" w:hAnsi="Times New Roman"/>
          <w:b/>
          <w:sz w:val="24"/>
        </w:rPr>
        <w:t>5</w:t>
      </w:r>
    </w:p>
    <w:p w:rsidR="00AD5C20" w:rsidRPr="00AD5C20" w:rsidRDefault="00AD5C20" w:rsidP="00AD5C20">
      <w:pPr>
        <w:spacing w:after="0" w:line="240" w:lineRule="auto"/>
        <w:ind w:right="283"/>
        <w:jc w:val="both"/>
        <w:rPr>
          <w:rFonts w:ascii="Times New Roman" w:hAnsi="Times New Roman"/>
          <w:i/>
          <w:sz w:val="24"/>
          <w:szCs w:val="24"/>
        </w:rPr>
      </w:pPr>
      <w:r w:rsidRPr="00AD5C20">
        <w:rPr>
          <w:rFonts w:ascii="Times New Roman" w:hAnsi="Times New Roman"/>
          <w:i/>
          <w:sz w:val="24"/>
          <w:szCs w:val="24"/>
        </w:rPr>
        <w:t xml:space="preserve">2.6.1. </w:t>
      </w:r>
      <w:r w:rsidRPr="00AD5C20">
        <w:rPr>
          <w:rFonts w:ascii="Times New Roman" w:hAnsi="Times New Roman"/>
          <w:sz w:val="24"/>
          <w:szCs w:val="24"/>
        </w:rPr>
        <w:t xml:space="preserve"> </w:t>
      </w:r>
      <w:r w:rsidRPr="00AD5C20">
        <w:rPr>
          <w:rFonts w:ascii="Times New Roman" w:hAnsi="Times New Roman"/>
          <w:i/>
          <w:sz w:val="24"/>
          <w:szCs w:val="24"/>
        </w:rPr>
        <w:t>Unaprjeđenje kvalitete života starijih osoba i širenje usluga u zajednici</w:t>
      </w:r>
      <w:r w:rsidRPr="00AD5C20">
        <w:rPr>
          <w:rFonts w:ascii="Times New Roman" w:hAnsi="Times New Roman"/>
          <w:i/>
          <w:sz w:val="24"/>
          <w:szCs w:val="24"/>
        </w:rPr>
        <w:tab/>
      </w:r>
      <w:r w:rsidRPr="00AD5C20">
        <w:rPr>
          <w:rFonts w:ascii="Times New Roman" w:hAnsi="Times New Roman"/>
          <w:i/>
          <w:sz w:val="24"/>
          <w:szCs w:val="24"/>
        </w:rPr>
        <w:tab/>
        <w:t>7</w:t>
      </w:r>
      <w:r w:rsidR="00573017">
        <w:rPr>
          <w:rFonts w:ascii="Times New Roman" w:hAnsi="Times New Roman"/>
          <w:i/>
          <w:sz w:val="24"/>
          <w:szCs w:val="24"/>
        </w:rPr>
        <w:t>5</w:t>
      </w:r>
      <w:r w:rsidRPr="00AD5C20">
        <w:rPr>
          <w:rFonts w:ascii="Times New Roman" w:hAnsi="Times New Roman"/>
          <w:i/>
          <w:sz w:val="24"/>
          <w:szCs w:val="24"/>
        </w:rPr>
        <w:t xml:space="preserve"> </w:t>
      </w:r>
    </w:p>
    <w:p w:rsidR="00AD5C20" w:rsidRPr="00AD5C20" w:rsidRDefault="00AD5C20" w:rsidP="00AD5C20">
      <w:pPr>
        <w:spacing w:after="0" w:line="240" w:lineRule="auto"/>
        <w:ind w:right="283"/>
        <w:jc w:val="both"/>
        <w:rPr>
          <w:rFonts w:ascii="Times New Roman" w:hAnsi="Times New Roman"/>
          <w:i/>
          <w:sz w:val="24"/>
          <w:szCs w:val="24"/>
        </w:rPr>
      </w:pPr>
      <w:r w:rsidRPr="00AD5C20">
        <w:rPr>
          <w:rFonts w:ascii="Times New Roman" w:hAnsi="Times New Roman"/>
          <w:i/>
          <w:sz w:val="24"/>
          <w:szCs w:val="24"/>
        </w:rPr>
        <w:t>2.6.2. Unapređenje položaja umirovljenika</w:t>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t>79</w:t>
      </w:r>
    </w:p>
    <w:p w:rsidR="00AD5C20" w:rsidRPr="00AD5C20" w:rsidRDefault="00AD5C20" w:rsidP="00AD5C20">
      <w:pPr>
        <w:spacing w:after="0" w:line="240" w:lineRule="auto"/>
        <w:ind w:right="283"/>
        <w:jc w:val="both"/>
        <w:rPr>
          <w:rFonts w:ascii="Times New Roman" w:hAnsi="Times New Roman"/>
          <w:i/>
          <w:sz w:val="24"/>
          <w:szCs w:val="24"/>
        </w:rPr>
      </w:pPr>
      <w:r w:rsidRPr="00AD5C20">
        <w:rPr>
          <w:rFonts w:ascii="Times New Roman" w:hAnsi="Times New Roman"/>
          <w:i/>
          <w:sz w:val="24"/>
          <w:szCs w:val="24"/>
        </w:rPr>
        <w:t xml:space="preserve">2.6.3. Osiguranje održivosti mirovinskog sustava i osiguranje socijalne </w:t>
      </w:r>
    </w:p>
    <w:p w:rsidR="00AD5C20" w:rsidRPr="00AD5C20" w:rsidRDefault="00AD5C20" w:rsidP="00AD5C20">
      <w:pPr>
        <w:spacing w:after="0" w:line="240" w:lineRule="auto"/>
        <w:ind w:right="283" w:firstLine="708"/>
        <w:jc w:val="both"/>
        <w:rPr>
          <w:rFonts w:ascii="Times New Roman" w:hAnsi="Times New Roman"/>
          <w:i/>
          <w:sz w:val="24"/>
          <w:szCs w:val="24"/>
        </w:rPr>
      </w:pPr>
      <w:r w:rsidRPr="00AD5C20">
        <w:rPr>
          <w:rFonts w:ascii="Times New Roman" w:hAnsi="Times New Roman"/>
          <w:i/>
          <w:sz w:val="24"/>
          <w:szCs w:val="24"/>
        </w:rPr>
        <w:t>adekvatnosti mirovina</w:t>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00573017">
        <w:rPr>
          <w:rFonts w:ascii="Times New Roman" w:hAnsi="Times New Roman"/>
          <w:i/>
          <w:sz w:val="24"/>
          <w:szCs w:val="24"/>
        </w:rPr>
        <w:t>79</w:t>
      </w:r>
      <w:r w:rsidRPr="00AD5C20">
        <w:rPr>
          <w:rFonts w:ascii="Times New Roman" w:hAnsi="Times New Roman"/>
          <w:i/>
          <w:sz w:val="24"/>
          <w:szCs w:val="24"/>
        </w:rPr>
        <w:t xml:space="preserve"> </w:t>
      </w:r>
    </w:p>
    <w:p w:rsidR="00AD5C20" w:rsidRPr="00AD5C20" w:rsidRDefault="00AD5C20" w:rsidP="00AD5C20">
      <w:pPr>
        <w:spacing w:after="0" w:line="240" w:lineRule="auto"/>
        <w:ind w:right="283" w:firstLine="708"/>
        <w:jc w:val="both"/>
        <w:rPr>
          <w:rFonts w:ascii="Times New Roman" w:hAnsi="Times New Roman"/>
          <w:i/>
          <w:sz w:val="24"/>
          <w:szCs w:val="24"/>
        </w:rPr>
      </w:pPr>
    </w:p>
    <w:p w:rsidR="00AD5C20" w:rsidRPr="00AD5C20" w:rsidRDefault="00AD5C20" w:rsidP="00411C73">
      <w:pPr>
        <w:numPr>
          <w:ilvl w:val="4"/>
          <w:numId w:val="238"/>
        </w:numPr>
        <w:tabs>
          <w:tab w:val="num" w:pos="0"/>
        </w:tabs>
        <w:autoSpaceDE w:val="0"/>
        <w:autoSpaceDN w:val="0"/>
        <w:adjustRightInd w:val="0"/>
        <w:spacing w:after="0" w:line="240" w:lineRule="auto"/>
        <w:ind w:right="283"/>
        <w:jc w:val="both"/>
        <w:rPr>
          <w:rFonts w:ascii="Times New Roman" w:hAnsi="Times New Roman"/>
          <w:b/>
          <w:sz w:val="24"/>
        </w:rPr>
      </w:pPr>
      <w:r w:rsidRPr="00AD5C20">
        <w:rPr>
          <w:rFonts w:ascii="Times New Roman" w:hAnsi="Times New Roman"/>
          <w:b/>
          <w:sz w:val="24"/>
        </w:rPr>
        <w:t>2.7. Borba protiv zaduženosti i financijska neovisnost…………………………           8</w:t>
      </w:r>
      <w:r w:rsidR="00573017">
        <w:rPr>
          <w:rFonts w:ascii="Times New Roman" w:hAnsi="Times New Roman"/>
          <w:b/>
          <w:sz w:val="24"/>
        </w:rPr>
        <w:t>2</w:t>
      </w:r>
    </w:p>
    <w:p w:rsidR="00AD5C20" w:rsidRPr="00AD5C20" w:rsidRDefault="00AD5C20" w:rsidP="00AD5C20">
      <w:pPr>
        <w:spacing w:after="0" w:line="240" w:lineRule="auto"/>
        <w:ind w:right="283"/>
        <w:jc w:val="both"/>
        <w:outlineLvl w:val="1"/>
        <w:rPr>
          <w:rFonts w:ascii="Times New Roman" w:hAnsi="Times New Roman"/>
          <w:i/>
          <w:sz w:val="24"/>
          <w:szCs w:val="24"/>
        </w:rPr>
      </w:pPr>
      <w:r w:rsidRPr="00AD5C20">
        <w:rPr>
          <w:rFonts w:ascii="Times New Roman" w:hAnsi="Times New Roman"/>
          <w:i/>
          <w:sz w:val="24"/>
          <w:szCs w:val="24"/>
        </w:rPr>
        <w:t>2.7.1. Postizanje održivog ekonomskog rasta te nastavak fiskalne konsolidacije</w:t>
      </w:r>
      <w:r w:rsidRPr="00AD5C20">
        <w:rPr>
          <w:rFonts w:ascii="Times New Roman" w:hAnsi="Times New Roman"/>
          <w:i/>
          <w:sz w:val="24"/>
          <w:szCs w:val="24"/>
        </w:rPr>
        <w:tab/>
        <w:t xml:space="preserve">            8</w:t>
      </w:r>
      <w:r w:rsidR="00573017">
        <w:rPr>
          <w:rFonts w:ascii="Times New Roman" w:hAnsi="Times New Roman"/>
          <w:i/>
          <w:sz w:val="24"/>
          <w:szCs w:val="24"/>
        </w:rPr>
        <w:t>2</w:t>
      </w:r>
    </w:p>
    <w:p w:rsidR="00AD5C20" w:rsidRPr="00AD5C20" w:rsidRDefault="00AD5C20" w:rsidP="00411C73">
      <w:pPr>
        <w:numPr>
          <w:ilvl w:val="4"/>
          <w:numId w:val="238"/>
        </w:numPr>
        <w:tabs>
          <w:tab w:val="num" w:pos="0"/>
        </w:tabs>
        <w:autoSpaceDE w:val="0"/>
        <w:autoSpaceDN w:val="0"/>
        <w:adjustRightInd w:val="0"/>
        <w:spacing w:after="0" w:line="240" w:lineRule="auto"/>
        <w:ind w:right="283"/>
        <w:jc w:val="both"/>
        <w:rPr>
          <w:rFonts w:ascii="Times New Roman" w:hAnsi="Times New Roman"/>
          <w:sz w:val="24"/>
        </w:rPr>
      </w:pPr>
      <w:r w:rsidRPr="00AD5C20">
        <w:rPr>
          <w:rFonts w:ascii="Times New Roman" w:hAnsi="Times New Roman"/>
          <w:i/>
          <w:sz w:val="24"/>
          <w:szCs w:val="24"/>
        </w:rPr>
        <w:t>2.7.2. Nastavak reforme porezne politike</w:t>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t xml:space="preserve">          </w:t>
      </w:r>
      <w:r w:rsidRPr="00AD5C20">
        <w:rPr>
          <w:rFonts w:ascii="Times New Roman" w:hAnsi="Times New Roman"/>
          <w:i/>
          <w:sz w:val="24"/>
          <w:szCs w:val="24"/>
        </w:rPr>
        <w:tab/>
        <w:t xml:space="preserve">            8</w:t>
      </w:r>
      <w:r w:rsidR="00573017">
        <w:rPr>
          <w:rFonts w:ascii="Times New Roman" w:hAnsi="Times New Roman"/>
          <w:i/>
          <w:sz w:val="24"/>
          <w:szCs w:val="24"/>
        </w:rPr>
        <w:t>2</w:t>
      </w:r>
    </w:p>
    <w:p w:rsidR="00AD5C20" w:rsidRPr="00AD5C20" w:rsidRDefault="00AD5C20" w:rsidP="00AD5C20">
      <w:pPr>
        <w:spacing w:after="0" w:line="240" w:lineRule="auto"/>
        <w:ind w:right="283"/>
        <w:jc w:val="both"/>
        <w:outlineLvl w:val="1"/>
        <w:rPr>
          <w:rFonts w:ascii="Times New Roman" w:hAnsi="Times New Roman"/>
          <w:i/>
          <w:sz w:val="24"/>
          <w:szCs w:val="24"/>
        </w:rPr>
      </w:pPr>
      <w:r w:rsidRPr="00AD5C20">
        <w:rPr>
          <w:rFonts w:ascii="Times New Roman" w:hAnsi="Times New Roman"/>
          <w:i/>
          <w:sz w:val="24"/>
          <w:szCs w:val="24"/>
        </w:rPr>
        <w:t>2.7.</w:t>
      </w:r>
      <w:r w:rsidR="00F5211D">
        <w:rPr>
          <w:rFonts w:ascii="Times New Roman" w:hAnsi="Times New Roman"/>
          <w:i/>
          <w:sz w:val="24"/>
          <w:szCs w:val="24"/>
        </w:rPr>
        <w:t>3</w:t>
      </w:r>
      <w:r w:rsidRPr="00AD5C20">
        <w:rPr>
          <w:rFonts w:ascii="Times New Roman" w:hAnsi="Times New Roman"/>
          <w:i/>
          <w:sz w:val="24"/>
          <w:szCs w:val="24"/>
        </w:rPr>
        <w:t>. Financijsko obrazovanje građana</w:t>
      </w:r>
      <w:r w:rsidRPr="00AD5C20">
        <w:rPr>
          <w:rFonts w:ascii="Times New Roman" w:hAnsi="Times New Roman"/>
          <w:i/>
          <w:sz w:val="24"/>
          <w:szCs w:val="24"/>
        </w:rPr>
        <w:tab/>
      </w:r>
      <w:r w:rsidRPr="00AD5C20">
        <w:rPr>
          <w:rFonts w:ascii="Times New Roman" w:hAnsi="Times New Roman"/>
          <w:i/>
          <w:sz w:val="24"/>
          <w:szCs w:val="24"/>
        </w:rPr>
        <w:tab/>
        <w:t xml:space="preserve">    </w:t>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r>
      <w:r w:rsidRPr="00AD5C20">
        <w:rPr>
          <w:rFonts w:ascii="Times New Roman" w:hAnsi="Times New Roman"/>
          <w:i/>
          <w:sz w:val="24"/>
          <w:szCs w:val="24"/>
        </w:rPr>
        <w:tab/>
        <w:t xml:space="preserve">            8</w:t>
      </w:r>
      <w:r w:rsidR="00573017">
        <w:rPr>
          <w:rFonts w:ascii="Times New Roman" w:hAnsi="Times New Roman"/>
          <w:i/>
          <w:sz w:val="24"/>
          <w:szCs w:val="24"/>
        </w:rPr>
        <w:t>3</w:t>
      </w:r>
    </w:p>
    <w:p w:rsidR="00AD5C20" w:rsidRPr="00AD5C20" w:rsidRDefault="00AD5C20" w:rsidP="00AD5C20">
      <w:pPr>
        <w:spacing w:after="0" w:line="240" w:lineRule="auto"/>
        <w:ind w:right="283"/>
        <w:jc w:val="both"/>
        <w:outlineLvl w:val="1"/>
        <w:rPr>
          <w:rFonts w:ascii="Times New Roman" w:hAnsi="Times New Roman"/>
          <w:i/>
          <w:sz w:val="24"/>
          <w:szCs w:val="24"/>
        </w:rPr>
      </w:pPr>
    </w:p>
    <w:p w:rsidR="00AD5C20" w:rsidRPr="00AD5C20" w:rsidRDefault="00AD5C20" w:rsidP="00411C73">
      <w:pPr>
        <w:numPr>
          <w:ilvl w:val="5"/>
          <w:numId w:val="238"/>
        </w:numPr>
        <w:tabs>
          <w:tab w:val="num" w:pos="0"/>
        </w:tabs>
        <w:autoSpaceDE w:val="0"/>
        <w:autoSpaceDN w:val="0"/>
        <w:adjustRightInd w:val="0"/>
        <w:spacing w:after="0" w:line="240" w:lineRule="auto"/>
        <w:ind w:left="360" w:right="283" w:hanging="360"/>
        <w:jc w:val="both"/>
        <w:rPr>
          <w:rFonts w:ascii="Times New Roman" w:hAnsi="Times New Roman"/>
          <w:b/>
          <w:sz w:val="24"/>
        </w:rPr>
      </w:pPr>
      <w:r w:rsidRPr="00AD5C20">
        <w:rPr>
          <w:rFonts w:ascii="Times New Roman" w:hAnsi="Times New Roman"/>
          <w:b/>
          <w:sz w:val="24"/>
        </w:rPr>
        <w:t>2.8. Uravnoteženi regionalni razvoj……………………………………………</w:t>
      </w:r>
      <w:r w:rsidRPr="00AD5C20">
        <w:rPr>
          <w:rFonts w:ascii="Times New Roman" w:hAnsi="Times New Roman"/>
          <w:b/>
          <w:sz w:val="24"/>
        </w:rPr>
        <w:tab/>
        <w:t xml:space="preserve">            </w:t>
      </w:r>
      <w:r w:rsidRPr="00AD5C20">
        <w:rPr>
          <w:rFonts w:ascii="Times New Roman" w:hAnsi="Times New Roman"/>
          <w:b/>
          <w:i/>
          <w:sz w:val="24"/>
        </w:rPr>
        <w:t>8</w:t>
      </w:r>
      <w:r w:rsidR="00573017">
        <w:rPr>
          <w:rFonts w:ascii="Times New Roman" w:hAnsi="Times New Roman"/>
          <w:b/>
          <w:i/>
          <w:sz w:val="24"/>
        </w:rPr>
        <w:t>4</w:t>
      </w:r>
    </w:p>
    <w:p w:rsidR="00AD5C20" w:rsidRPr="00AD5C20" w:rsidRDefault="00AD5C20" w:rsidP="00AD5C20">
      <w:pPr>
        <w:tabs>
          <w:tab w:val="left" w:pos="8647"/>
        </w:tabs>
        <w:spacing w:after="0" w:line="240" w:lineRule="auto"/>
        <w:ind w:right="283"/>
        <w:jc w:val="both"/>
        <w:rPr>
          <w:rFonts w:ascii="Times New Roman" w:hAnsi="Times New Roman"/>
          <w:i/>
          <w:sz w:val="24"/>
          <w:szCs w:val="24"/>
        </w:rPr>
      </w:pPr>
      <w:r w:rsidRPr="00AD5C20">
        <w:rPr>
          <w:rFonts w:ascii="Times New Roman" w:hAnsi="Times New Roman"/>
          <w:i/>
          <w:sz w:val="24"/>
          <w:szCs w:val="24"/>
        </w:rPr>
        <w:t xml:space="preserve">2.8.1. Povećanje investiranja u depriviranim područjima                                                  </w:t>
      </w:r>
      <w:r w:rsidR="00573017">
        <w:rPr>
          <w:rFonts w:ascii="Times New Roman" w:hAnsi="Times New Roman"/>
          <w:i/>
          <w:sz w:val="24"/>
          <w:szCs w:val="24"/>
        </w:rPr>
        <w:t xml:space="preserve"> </w:t>
      </w:r>
      <w:r w:rsidRPr="00AD5C20">
        <w:rPr>
          <w:rFonts w:ascii="Times New Roman" w:hAnsi="Times New Roman"/>
          <w:i/>
          <w:sz w:val="24"/>
          <w:szCs w:val="24"/>
        </w:rPr>
        <w:t>8</w:t>
      </w:r>
      <w:r w:rsidR="00573017">
        <w:rPr>
          <w:rFonts w:ascii="Times New Roman" w:hAnsi="Times New Roman"/>
          <w:i/>
          <w:sz w:val="24"/>
          <w:szCs w:val="24"/>
        </w:rPr>
        <w:t>4</w:t>
      </w:r>
    </w:p>
    <w:p w:rsidR="00AD5C20" w:rsidRPr="00AD5C20" w:rsidRDefault="00AD5C20" w:rsidP="00AD5C20">
      <w:pPr>
        <w:tabs>
          <w:tab w:val="left" w:pos="8647"/>
        </w:tabs>
        <w:spacing w:after="0" w:line="240" w:lineRule="auto"/>
        <w:ind w:right="283"/>
        <w:jc w:val="both"/>
        <w:rPr>
          <w:rFonts w:ascii="Times New Roman" w:hAnsi="Times New Roman"/>
          <w:i/>
          <w:sz w:val="24"/>
          <w:szCs w:val="24"/>
        </w:rPr>
      </w:pPr>
      <w:r w:rsidRPr="00AD5C20">
        <w:rPr>
          <w:rFonts w:ascii="Times New Roman" w:hAnsi="Times New Roman"/>
          <w:i/>
          <w:sz w:val="24"/>
          <w:szCs w:val="24"/>
        </w:rPr>
        <w:t xml:space="preserve">2.8.2. Poboljšanje i dostupnost komunalnih usluga                                                            </w:t>
      </w:r>
      <w:r w:rsidR="00573017">
        <w:rPr>
          <w:rFonts w:ascii="Times New Roman" w:hAnsi="Times New Roman"/>
          <w:i/>
          <w:sz w:val="24"/>
          <w:szCs w:val="24"/>
        </w:rPr>
        <w:t>87</w:t>
      </w:r>
      <w:r w:rsidRPr="00AD5C20">
        <w:rPr>
          <w:rFonts w:ascii="Times New Roman" w:hAnsi="Times New Roman"/>
          <w:i/>
          <w:sz w:val="24"/>
          <w:szCs w:val="24"/>
        </w:rPr>
        <w:t xml:space="preserve">         </w:t>
      </w:r>
    </w:p>
    <w:p w:rsidR="00AD5C20" w:rsidRPr="00AD5C20" w:rsidRDefault="00AD5C20" w:rsidP="00AD5C20">
      <w:pPr>
        <w:tabs>
          <w:tab w:val="left" w:pos="8647"/>
        </w:tabs>
        <w:spacing w:after="0" w:line="240" w:lineRule="auto"/>
        <w:ind w:right="283"/>
        <w:jc w:val="both"/>
        <w:rPr>
          <w:rFonts w:ascii="Times New Roman" w:hAnsi="Times New Roman"/>
          <w:i/>
          <w:sz w:val="24"/>
          <w:szCs w:val="24"/>
        </w:rPr>
      </w:pPr>
      <w:r w:rsidRPr="00AD5C20">
        <w:rPr>
          <w:rFonts w:ascii="Times New Roman" w:hAnsi="Times New Roman"/>
          <w:i/>
          <w:sz w:val="24"/>
          <w:szCs w:val="24"/>
        </w:rPr>
        <w:t>2.8.</w:t>
      </w:r>
      <w:r w:rsidR="00653276">
        <w:rPr>
          <w:rFonts w:ascii="Times New Roman" w:hAnsi="Times New Roman"/>
          <w:i/>
          <w:sz w:val="24"/>
          <w:szCs w:val="24"/>
        </w:rPr>
        <w:t>3</w:t>
      </w:r>
      <w:r w:rsidRPr="00AD5C20">
        <w:rPr>
          <w:rFonts w:ascii="Times New Roman" w:hAnsi="Times New Roman"/>
          <w:i/>
          <w:sz w:val="24"/>
          <w:szCs w:val="24"/>
        </w:rPr>
        <w:t>. Poticanje obrazovanja, zapošljavanja i samozapošljavanja                                     9</w:t>
      </w:r>
      <w:r w:rsidR="00573017">
        <w:rPr>
          <w:rFonts w:ascii="Times New Roman" w:hAnsi="Times New Roman"/>
          <w:i/>
          <w:sz w:val="24"/>
          <w:szCs w:val="24"/>
        </w:rPr>
        <w:t>0</w:t>
      </w:r>
    </w:p>
    <w:p w:rsidR="00AD5C20" w:rsidRPr="00AD5C20" w:rsidRDefault="00AD5C20" w:rsidP="00411C73">
      <w:pPr>
        <w:numPr>
          <w:ilvl w:val="5"/>
          <w:numId w:val="238"/>
        </w:numPr>
        <w:tabs>
          <w:tab w:val="num" w:pos="0"/>
          <w:tab w:val="left" w:pos="8647"/>
        </w:tabs>
        <w:autoSpaceDE w:val="0"/>
        <w:autoSpaceDN w:val="0"/>
        <w:adjustRightInd w:val="0"/>
        <w:spacing w:after="0" w:line="240" w:lineRule="auto"/>
        <w:ind w:left="360" w:right="283" w:hanging="360"/>
        <w:jc w:val="both"/>
        <w:rPr>
          <w:rFonts w:ascii="Times New Roman" w:hAnsi="Times New Roman"/>
          <w:i/>
          <w:sz w:val="24"/>
        </w:rPr>
      </w:pPr>
      <w:r w:rsidRPr="00AD5C20">
        <w:rPr>
          <w:rFonts w:ascii="Times New Roman" w:hAnsi="Times New Roman"/>
          <w:i/>
          <w:sz w:val="24"/>
          <w:szCs w:val="24"/>
        </w:rPr>
        <w:t>2.8.</w:t>
      </w:r>
      <w:r w:rsidR="00653276">
        <w:rPr>
          <w:rFonts w:ascii="Times New Roman" w:hAnsi="Times New Roman"/>
          <w:i/>
          <w:sz w:val="24"/>
          <w:szCs w:val="24"/>
        </w:rPr>
        <w:t>4</w:t>
      </w:r>
      <w:r w:rsidRPr="00AD5C20">
        <w:rPr>
          <w:rFonts w:ascii="Times New Roman" w:hAnsi="Times New Roman"/>
          <w:i/>
          <w:sz w:val="24"/>
          <w:szCs w:val="24"/>
        </w:rPr>
        <w:t xml:space="preserve">. Provedba stambenog programa i poticanje stanovanja u demografski </w:t>
      </w:r>
    </w:p>
    <w:p w:rsidR="00AD5C20" w:rsidRPr="00AD5C20" w:rsidRDefault="00AD5C20" w:rsidP="00411C73">
      <w:pPr>
        <w:numPr>
          <w:ilvl w:val="8"/>
          <w:numId w:val="238"/>
        </w:numPr>
        <w:tabs>
          <w:tab w:val="left" w:pos="8647"/>
        </w:tabs>
        <w:autoSpaceDE w:val="0"/>
        <w:autoSpaceDN w:val="0"/>
        <w:adjustRightInd w:val="0"/>
        <w:spacing w:after="0" w:line="240" w:lineRule="auto"/>
        <w:ind w:left="360" w:right="283" w:hanging="360"/>
        <w:jc w:val="both"/>
        <w:rPr>
          <w:rFonts w:ascii="Times New Roman" w:hAnsi="Times New Roman"/>
          <w:i/>
          <w:sz w:val="24"/>
        </w:rPr>
      </w:pPr>
      <w:r w:rsidRPr="00AD5C20">
        <w:rPr>
          <w:rFonts w:ascii="Times New Roman" w:hAnsi="Times New Roman"/>
          <w:i/>
          <w:sz w:val="24"/>
          <w:szCs w:val="24"/>
        </w:rPr>
        <w:t xml:space="preserve">    ugroženim područjima                                                                                               9</w:t>
      </w:r>
      <w:r w:rsidR="00AF75B1">
        <w:rPr>
          <w:rFonts w:ascii="Times New Roman" w:hAnsi="Times New Roman"/>
          <w:i/>
          <w:sz w:val="24"/>
          <w:szCs w:val="24"/>
        </w:rPr>
        <w:t>5</w:t>
      </w:r>
    </w:p>
    <w:p w:rsidR="00AD5C20" w:rsidRPr="00AD5C20" w:rsidRDefault="00AD5C20" w:rsidP="00AD5C20">
      <w:pPr>
        <w:tabs>
          <w:tab w:val="left" w:pos="8647"/>
        </w:tabs>
        <w:spacing w:after="0" w:line="240" w:lineRule="auto"/>
        <w:ind w:right="283"/>
        <w:jc w:val="both"/>
        <w:rPr>
          <w:rFonts w:ascii="Times New Roman" w:hAnsi="Times New Roman"/>
          <w:i/>
          <w:sz w:val="24"/>
          <w:szCs w:val="24"/>
        </w:rPr>
      </w:pPr>
      <w:r w:rsidRPr="00AD5C20">
        <w:rPr>
          <w:rFonts w:ascii="Times New Roman" w:hAnsi="Times New Roman"/>
          <w:i/>
          <w:sz w:val="24"/>
          <w:szCs w:val="24"/>
        </w:rPr>
        <w:t>2.8.</w:t>
      </w:r>
      <w:r w:rsidR="00653276">
        <w:rPr>
          <w:rFonts w:ascii="Times New Roman" w:hAnsi="Times New Roman"/>
          <w:i/>
          <w:sz w:val="24"/>
          <w:szCs w:val="24"/>
        </w:rPr>
        <w:t>5</w:t>
      </w:r>
      <w:r w:rsidRPr="00AD5C20">
        <w:rPr>
          <w:rFonts w:ascii="Times New Roman" w:hAnsi="Times New Roman"/>
          <w:i/>
          <w:sz w:val="24"/>
          <w:szCs w:val="24"/>
        </w:rPr>
        <w:t>. Provedba mjera ruralnog razvoja                                                                             99</w:t>
      </w:r>
    </w:p>
    <w:p w:rsidR="00653276" w:rsidRDefault="00AD5C20" w:rsidP="00AD5C20">
      <w:pPr>
        <w:tabs>
          <w:tab w:val="left" w:pos="8647"/>
        </w:tabs>
        <w:spacing w:after="0" w:line="240" w:lineRule="auto"/>
        <w:ind w:right="283"/>
        <w:jc w:val="both"/>
        <w:rPr>
          <w:rFonts w:ascii="Times New Roman" w:hAnsi="Times New Roman"/>
          <w:i/>
          <w:sz w:val="24"/>
          <w:szCs w:val="24"/>
        </w:rPr>
      </w:pPr>
      <w:r w:rsidRPr="00AD5C20">
        <w:rPr>
          <w:rFonts w:ascii="Times New Roman" w:hAnsi="Times New Roman"/>
          <w:i/>
          <w:sz w:val="24"/>
          <w:szCs w:val="24"/>
        </w:rPr>
        <w:t>2.8.</w:t>
      </w:r>
      <w:r w:rsidR="00653276">
        <w:rPr>
          <w:rFonts w:ascii="Times New Roman" w:hAnsi="Times New Roman"/>
          <w:i/>
          <w:sz w:val="24"/>
          <w:szCs w:val="24"/>
        </w:rPr>
        <w:t>6</w:t>
      </w:r>
      <w:r w:rsidRPr="00AD5C20">
        <w:rPr>
          <w:rFonts w:ascii="Times New Roman" w:hAnsi="Times New Roman"/>
          <w:i/>
          <w:sz w:val="24"/>
          <w:szCs w:val="24"/>
        </w:rPr>
        <w:t xml:space="preserve">. </w:t>
      </w:r>
      <w:r w:rsidR="00653276">
        <w:rPr>
          <w:rFonts w:ascii="Times New Roman" w:hAnsi="Times New Roman"/>
          <w:i/>
          <w:sz w:val="24"/>
          <w:szCs w:val="24"/>
        </w:rPr>
        <w:t>Osigurati s</w:t>
      </w:r>
      <w:r w:rsidRPr="00AD5C20">
        <w:rPr>
          <w:rFonts w:ascii="Times New Roman" w:hAnsi="Times New Roman"/>
          <w:i/>
          <w:sz w:val="24"/>
          <w:szCs w:val="24"/>
        </w:rPr>
        <w:t xml:space="preserve">tatističko praćenje siromaštva na regionalnoj razini </w:t>
      </w:r>
    </w:p>
    <w:p w:rsidR="00AD5C20" w:rsidRDefault="00653276" w:rsidP="00653276">
      <w:pPr>
        <w:tabs>
          <w:tab w:val="left" w:pos="8647"/>
        </w:tabs>
        <w:spacing w:after="0" w:line="240" w:lineRule="auto"/>
        <w:ind w:right="283"/>
        <w:rPr>
          <w:rFonts w:ascii="Times New Roman" w:hAnsi="Times New Roman"/>
          <w:i/>
          <w:sz w:val="24"/>
          <w:szCs w:val="24"/>
        </w:rPr>
      </w:pPr>
      <w:r>
        <w:rPr>
          <w:rFonts w:ascii="Times New Roman" w:hAnsi="Times New Roman"/>
          <w:i/>
          <w:sz w:val="24"/>
          <w:szCs w:val="24"/>
        </w:rPr>
        <w:t xml:space="preserve">          </w:t>
      </w:r>
      <w:r w:rsidR="00AD5C20" w:rsidRPr="00AD5C20">
        <w:rPr>
          <w:rFonts w:ascii="Times New Roman" w:hAnsi="Times New Roman"/>
          <w:i/>
          <w:sz w:val="24"/>
          <w:szCs w:val="24"/>
        </w:rPr>
        <w:t>(na razini županija</w:t>
      </w:r>
      <w:r>
        <w:rPr>
          <w:rFonts w:ascii="Times New Roman" w:hAnsi="Times New Roman"/>
          <w:i/>
          <w:sz w:val="24"/>
          <w:szCs w:val="24"/>
        </w:rPr>
        <w:t>)                                                                                                  104</w:t>
      </w:r>
    </w:p>
    <w:p w:rsidR="00BC05F9" w:rsidRPr="00AD5C20" w:rsidRDefault="00BC05F9" w:rsidP="00653276">
      <w:pPr>
        <w:tabs>
          <w:tab w:val="left" w:pos="8647"/>
        </w:tabs>
        <w:spacing w:after="0" w:line="240" w:lineRule="auto"/>
        <w:ind w:right="283"/>
        <w:rPr>
          <w:rFonts w:ascii="Times New Roman" w:hAnsi="Times New Roman"/>
          <w:i/>
          <w:sz w:val="24"/>
          <w:szCs w:val="24"/>
        </w:rPr>
      </w:pPr>
    </w:p>
    <w:p w:rsidR="00AD5C20" w:rsidRPr="00AD5C20" w:rsidRDefault="00AD5C20" w:rsidP="00411C73">
      <w:pPr>
        <w:numPr>
          <w:ilvl w:val="0"/>
          <w:numId w:val="238"/>
        </w:numPr>
        <w:tabs>
          <w:tab w:val="num" w:pos="360"/>
        </w:tabs>
        <w:autoSpaceDE w:val="0"/>
        <w:autoSpaceDN w:val="0"/>
        <w:adjustRightInd w:val="0"/>
        <w:spacing w:after="0" w:line="600" w:lineRule="auto"/>
        <w:ind w:left="360" w:right="283"/>
        <w:jc w:val="both"/>
        <w:rPr>
          <w:rFonts w:ascii="Times New Roman" w:hAnsi="Times New Roman"/>
          <w:b/>
          <w:sz w:val="24"/>
        </w:rPr>
      </w:pPr>
      <w:r w:rsidRPr="00AD5C20">
        <w:rPr>
          <w:rFonts w:ascii="Times New Roman" w:hAnsi="Times New Roman"/>
          <w:b/>
          <w:sz w:val="24"/>
        </w:rPr>
        <w:t>Praćenje provedbe i izvještavanje…………………………………………….        105</w:t>
      </w:r>
    </w:p>
    <w:p w:rsidR="00AD5C20" w:rsidRDefault="00AD5C20" w:rsidP="00866E87">
      <w:pPr>
        <w:autoSpaceDE w:val="0"/>
        <w:autoSpaceDN w:val="0"/>
        <w:adjustRightInd w:val="0"/>
        <w:spacing w:after="0" w:line="240" w:lineRule="auto"/>
        <w:rPr>
          <w:rFonts w:ascii="Times New Roman" w:hAnsi="Times New Roman"/>
          <w:b/>
          <w:bCs/>
          <w:color w:val="000000"/>
          <w:sz w:val="24"/>
          <w:szCs w:val="24"/>
        </w:rPr>
      </w:pPr>
    </w:p>
    <w:p w:rsidR="00AD5C20" w:rsidRDefault="00AD5C20" w:rsidP="00866E87">
      <w:pPr>
        <w:autoSpaceDE w:val="0"/>
        <w:autoSpaceDN w:val="0"/>
        <w:adjustRightInd w:val="0"/>
        <w:spacing w:after="0" w:line="240" w:lineRule="auto"/>
        <w:rPr>
          <w:rFonts w:ascii="Times New Roman" w:hAnsi="Times New Roman"/>
          <w:b/>
          <w:bCs/>
          <w:color w:val="000000"/>
          <w:sz w:val="24"/>
          <w:szCs w:val="24"/>
        </w:rPr>
      </w:pPr>
    </w:p>
    <w:p w:rsidR="00AD5C20" w:rsidRDefault="00AD5C20" w:rsidP="00866E87">
      <w:pPr>
        <w:autoSpaceDE w:val="0"/>
        <w:autoSpaceDN w:val="0"/>
        <w:adjustRightInd w:val="0"/>
        <w:spacing w:after="0" w:line="240" w:lineRule="auto"/>
        <w:rPr>
          <w:rFonts w:ascii="Times New Roman" w:hAnsi="Times New Roman"/>
          <w:b/>
          <w:bCs/>
          <w:color w:val="000000"/>
          <w:sz w:val="24"/>
          <w:szCs w:val="24"/>
        </w:rPr>
      </w:pPr>
    </w:p>
    <w:p w:rsidR="00AD5C20" w:rsidRDefault="00AD5C20" w:rsidP="00866E87">
      <w:pPr>
        <w:autoSpaceDE w:val="0"/>
        <w:autoSpaceDN w:val="0"/>
        <w:adjustRightInd w:val="0"/>
        <w:spacing w:after="0" w:line="240" w:lineRule="auto"/>
        <w:rPr>
          <w:rFonts w:ascii="Times New Roman" w:hAnsi="Times New Roman"/>
          <w:b/>
          <w:bCs/>
          <w:color w:val="000000"/>
          <w:sz w:val="24"/>
          <w:szCs w:val="24"/>
        </w:rPr>
      </w:pPr>
    </w:p>
    <w:p w:rsidR="00AD5C20" w:rsidRDefault="00AD5C20" w:rsidP="00866E87">
      <w:pPr>
        <w:autoSpaceDE w:val="0"/>
        <w:autoSpaceDN w:val="0"/>
        <w:adjustRightInd w:val="0"/>
        <w:spacing w:after="0" w:line="240" w:lineRule="auto"/>
        <w:rPr>
          <w:rFonts w:ascii="Times New Roman" w:hAnsi="Times New Roman"/>
          <w:b/>
          <w:bCs/>
          <w:color w:val="000000"/>
          <w:sz w:val="24"/>
          <w:szCs w:val="24"/>
        </w:rPr>
      </w:pPr>
    </w:p>
    <w:p w:rsidR="00AD5C20" w:rsidRDefault="00AD5C20" w:rsidP="00866E87">
      <w:pPr>
        <w:autoSpaceDE w:val="0"/>
        <w:autoSpaceDN w:val="0"/>
        <w:adjustRightInd w:val="0"/>
        <w:spacing w:after="0" w:line="240" w:lineRule="auto"/>
        <w:rPr>
          <w:rFonts w:ascii="Times New Roman" w:hAnsi="Times New Roman"/>
          <w:b/>
          <w:bCs/>
          <w:color w:val="000000"/>
          <w:sz w:val="24"/>
          <w:szCs w:val="24"/>
        </w:rPr>
      </w:pPr>
    </w:p>
    <w:p w:rsidR="00AD5C20" w:rsidRDefault="00AD5C20" w:rsidP="00866E87">
      <w:pPr>
        <w:autoSpaceDE w:val="0"/>
        <w:autoSpaceDN w:val="0"/>
        <w:adjustRightInd w:val="0"/>
        <w:spacing w:after="0" w:line="240" w:lineRule="auto"/>
        <w:rPr>
          <w:rFonts w:ascii="Times New Roman" w:hAnsi="Times New Roman"/>
          <w:b/>
          <w:bCs/>
          <w:color w:val="000000"/>
          <w:sz w:val="24"/>
          <w:szCs w:val="24"/>
        </w:rPr>
      </w:pPr>
    </w:p>
    <w:p w:rsidR="00AD5C20" w:rsidRDefault="00AD5C20" w:rsidP="00866E87">
      <w:pPr>
        <w:autoSpaceDE w:val="0"/>
        <w:autoSpaceDN w:val="0"/>
        <w:adjustRightInd w:val="0"/>
        <w:spacing w:after="0" w:line="240" w:lineRule="auto"/>
        <w:rPr>
          <w:rFonts w:ascii="Times New Roman" w:hAnsi="Times New Roman"/>
          <w:b/>
          <w:bCs/>
          <w:color w:val="000000"/>
          <w:sz w:val="24"/>
          <w:szCs w:val="24"/>
        </w:rPr>
      </w:pPr>
    </w:p>
    <w:p w:rsidR="00AD5C20" w:rsidRDefault="00AD5C20" w:rsidP="00866E87">
      <w:pPr>
        <w:autoSpaceDE w:val="0"/>
        <w:autoSpaceDN w:val="0"/>
        <w:adjustRightInd w:val="0"/>
        <w:spacing w:after="0" w:line="240" w:lineRule="auto"/>
        <w:rPr>
          <w:rFonts w:ascii="Times New Roman" w:hAnsi="Times New Roman"/>
          <w:b/>
          <w:bCs/>
          <w:color w:val="000000"/>
          <w:sz w:val="24"/>
          <w:szCs w:val="24"/>
        </w:rPr>
      </w:pPr>
    </w:p>
    <w:p w:rsidR="00AD5C20" w:rsidRDefault="00AD5C20" w:rsidP="00866E87">
      <w:pPr>
        <w:autoSpaceDE w:val="0"/>
        <w:autoSpaceDN w:val="0"/>
        <w:adjustRightInd w:val="0"/>
        <w:spacing w:after="0" w:line="240" w:lineRule="auto"/>
        <w:rPr>
          <w:rFonts w:ascii="Times New Roman" w:hAnsi="Times New Roman"/>
          <w:b/>
          <w:bCs/>
          <w:color w:val="000000"/>
          <w:sz w:val="24"/>
          <w:szCs w:val="24"/>
        </w:rPr>
      </w:pPr>
    </w:p>
    <w:p w:rsidR="00AD5C20" w:rsidRDefault="00AD5C20" w:rsidP="00866E87">
      <w:pPr>
        <w:autoSpaceDE w:val="0"/>
        <w:autoSpaceDN w:val="0"/>
        <w:adjustRightInd w:val="0"/>
        <w:spacing w:after="0" w:line="240" w:lineRule="auto"/>
        <w:rPr>
          <w:rFonts w:ascii="Times New Roman" w:hAnsi="Times New Roman"/>
          <w:b/>
          <w:bCs/>
          <w:color w:val="000000"/>
          <w:sz w:val="24"/>
          <w:szCs w:val="24"/>
        </w:rPr>
      </w:pPr>
    </w:p>
    <w:p w:rsidR="00AD5C20" w:rsidRDefault="00AD5C20" w:rsidP="00866E87">
      <w:pPr>
        <w:autoSpaceDE w:val="0"/>
        <w:autoSpaceDN w:val="0"/>
        <w:adjustRightInd w:val="0"/>
        <w:spacing w:after="0" w:line="240" w:lineRule="auto"/>
        <w:rPr>
          <w:rFonts w:ascii="Times New Roman" w:hAnsi="Times New Roman"/>
          <w:b/>
          <w:bCs/>
          <w:color w:val="000000"/>
          <w:sz w:val="24"/>
          <w:szCs w:val="24"/>
        </w:rPr>
      </w:pPr>
    </w:p>
    <w:p w:rsidR="00AD5C20" w:rsidRDefault="00AD5C20" w:rsidP="00866E87">
      <w:pPr>
        <w:autoSpaceDE w:val="0"/>
        <w:autoSpaceDN w:val="0"/>
        <w:adjustRightInd w:val="0"/>
        <w:spacing w:after="0" w:line="240" w:lineRule="auto"/>
        <w:rPr>
          <w:rFonts w:ascii="Times New Roman" w:hAnsi="Times New Roman"/>
          <w:b/>
          <w:bCs/>
          <w:color w:val="000000"/>
          <w:sz w:val="24"/>
          <w:szCs w:val="24"/>
        </w:rPr>
      </w:pPr>
    </w:p>
    <w:p w:rsidR="00AD5C20" w:rsidRDefault="00AD5C20" w:rsidP="00866E87">
      <w:pPr>
        <w:autoSpaceDE w:val="0"/>
        <w:autoSpaceDN w:val="0"/>
        <w:adjustRightInd w:val="0"/>
        <w:spacing w:after="0" w:line="240" w:lineRule="auto"/>
        <w:rPr>
          <w:rFonts w:ascii="Times New Roman" w:hAnsi="Times New Roman"/>
          <w:b/>
          <w:bCs/>
          <w:color w:val="000000"/>
          <w:sz w:val="24"/>
          <w:szCs w:val="24"/>
        </w:rPr>
      </w:pPr>
    </w:p>
    <w:p w:rsidR="009026CD" w:rsidRDefault="009026CD" w:rsidP="00866E87">
      <w:pPr>
        <w:autoSpaceDE w:val="0"/>
        <w:autoSpaceDN w:val="0"/>
        <w:adjustRightInd w:val="0"/>
        <w:spacing w:after="0" w:line="240" w:lineRule="auto"/>
        <w:rPr>
          <w:rFonts w:ascii="Times New Roman" w:hAnsi="Times New Roman"/>
          <w:b/>
          <w:bCs/>
          <w:color w:val="000000"/>
          <w:sz w:val="24"/>
          <w:szCs w:val="24"/>
        </w:rPr>
      </w:pPr>
    </w:p>
    <w:p w:rsidR="009026CD" w:rsidRDefault="009026CD" w:rsidP="00866E87">
      <w:pPr>
        <w:autoSpaceDE w:val="0"/>
        <w:autoSpaceDN w:val="0"/>
        <w:adjustRightInd w:val="0"/>
        <w:spacing w:after="0" w:line="240" w:lineRule="auto"/>
        <w:rPr>
          <w:rFonts w:ascii="Times New Roman" w:hAnsi="Times New Roman"/>
          <w:b/>
          <w:bCs/>
          <w:color w:val="000000"/>
          <w:sz w:val="24"/>
          <w:szCs w:val="24"/>
        </w:rPr>
      </w:pPr>
    </w:p>
    <w:p w:rsidR="009026CD" w:rsidRDefault="009026CD" w:rsidP="00866E87">
      <w:pPr>
        <w:autoSpaceDE w:val="0"/>
        <w:autoSpaceDN w:val="0"/>
        <w:adjustRightInd w:val="0"/>
        <w:spacing w:after="0" w:line="240" w:lineRule="auto"/>
        <w:rPr>
          <w:rFonts w:ascii="Times New Roman" w:hAnsi="Times New Roman"/>
          <w:b/>
          <w:bCs/>
          <w:color w:val="000000"/>
          <w:sz w:val="24"/>
          <w:szCs w:val="24"/>
        </w:rPr>
      </w:pPr>
    </w:p>
    <w:p w:rsidR="009026CD" w:rsidRDefault="009026CD" w:rsidP="00866E87">
      <w:pPr>
        <w:autoSpaceDE w:val="0"/>
        <w:autoSpaceDN w:val="0"/>
        <w:adjustRightInd w:val="0"/>
        <w:spacing w:after="0" w:line="240" w:lineRule="auto"/>
        <w:rPr>
          <w:rFonts w:ascii="Times New Roman" w:hAnsi="Times New Roman"/>
          <w:b/>
          <w:bCs/>
          <w:color w:val="000000"/>
          <w:sz w:val="24"/>
          <w:szCs w:val="24"/>
        </w:rPr>
      </w:pPr>
    </w:p>
    <w:p w:rsidR="00AD5C20" w:rsidRDefault="00AD5C20" w:rsidP="00866E87">
      <w:pPr>
        <w:autoSpaceDE w:val="0"/>
        <w:autoSpaceDN w:val="0"/>
        <w:adjustRightInd w:val="0"/>
        <w:spacing w:after="0" w:line="240" w:lineRule="auto"/>
        <w:rPr>
          <w:rFonts w:ascii="Times New Roman" w:hAnsi="Times New Roman"/>
          <w:b/>
          <w:bCs/>
          <w:color w:val="000000"/>
          <w:sz w:val="24"/>
          <w:szCs w:val="24"/>
        </w:rPr>
      </w:pPr>
    </w:p>
    <w:p w:rsidR="00AD5C20" w:rsidRDefault="00AD5C20" w:rsidP="00866E87">
      <w:pPr>
        <w:autoSpaceDE w:val="0"/>
        <w:autoSpaceDN w:val="0"/>
        <w:adjustRightInd w:val="0"/>
        <w:spacing w:after="0" w:line="240" w:lineRule="auto"/>
        <w:rPr>
          <w:rFonts w:ascii="Times New Roman" w:hAnsi="Times New Roman"/>
          <w:b/>
          <w:bCs/>
          <w:color w:val="000000"/>
          <w:sz w:val="24"/>
          <w:szCs w:val="24"/>
        </w:rPr>
      </w:pPr>
    </w:p>
    <w:p w:rsidR="00DD477A" w:rsidRDefault="00DD477A" w:rsidP="00866E87">
      <w:pPr>
        <w:autoSpaceDE w:val="0"/>
        <w:autoSpaceDN w:val="0"/>
        <w:adjustRightInd w:val="0"/>
        <w:spacing w:after="0" w:line="240" w:lineRule="auto"/>
        <w:rPr>
          <w:rFonts w:ascii="Times New Roman" w:hAnsi="Times New Roman"/>
          <w:b/>
          <w:bCs/>
          <w:color w:val="000000"/>
          <w:sz w:val="24"/>
          <w:szCs w:val="24"/>
        </w:rPr>
      </w:pPr>
    </w:p>
    <w:p w:rsidR="00866E87" w:rsidRDefault="00866E87" w:rsidP="00857B6D">
      <w:pPr>
        <w:pStyle w:val="Naslov1"/>
      </w:pPr>
      <w:r w:rsidRPr="005E5951">
        <w:lastRenderedPageBreak/>
        <w:t xml:space="preserve">KRATICE: </w:t>
      </w:r>
    </w:p>
    <w:p w:rsidR="00DD477A" w:rsidRPr="005E5951" w:rsidRDefault="00DD477A" w:rsidP="00866E87">
      <w:pPr>
        <w:autoSpaceDE w:val="0"/>
        <w:autoSpaceDN w:val="0"/>
        <w:adjustRightInd w:val="0"/>
        <w:spacing w:after="0" w:line="240" w:lineRule="auto"/>
        <w:rPr>
          <w:rFonts w:ascii="Times New Roman" w:hAnsi="Times New Roman"/>
          <w:color w:val="000000"/>
          <w:sz w:val="24"/>
          <w:szCs w:val="24"/>
        </w:rPr>
      </w:pPr>
    </w:p>
    <w:p w:rsidR="00FE0673" w:rsidRPr="005E5951" w:rsidRDefault="00A1514E"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AORT </w:t>
      </w:r>
      <w:r w:rsidRPr="005E5951">
        <w:rPr>
          <w:rFonts w:ascii="Times New Roman" w:hAnsi="Times New Roman"/>
          <w:color w:val="000000"/>
          <w:sz w:val="24"/>
          <w:szCs w:val="24"/>
        </w:rPr>
        <w:t>– Agencija za osiguranje radničkih tražbina</w:t>
      </w:r>
    </w:p>
    <w:p w:rsidR="00FE0673"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APN </w:t>
      </w:r>
      <w:r w:rsidRPr="005E5951">
        <w:rPr>
          <w:rFonts w:ascii="Times New Roman" w:hAnsi="Times New Roman"/>
          <w:color w:val="000000"/>
          <w:sz w:val="24"/>
          <w:szCs w:val="24"/>
        </w:rPr>
        <w:t xml:space="preserve">– Agencija za pravni promet i posredovanje nekretninama </w:t>
      </w:r>
    </w:p>
    <w:p w:rsidR="00176193" w:rsidRPr="005E5951" w:rsidRDefault="00176193"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APZ </w:t>
      </w:r>
      <w:r w:rsidRPr="005E5951">
        <w:rPr>
          <w:rFonts w:ascii="Times New Roman" w:hAnsi="Times New Roman"/>
          <w:color w:val="000000"/>
          <w:sz w:val="24"/>
          <w:szCs w:val="24"/>
        </w:rPr>
        <w:t>– Aktivna politika zapošljavanja</w:t>
      </w:r>
    </w:p>
    <w:p w:rsidR="00FE0673"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APPRRR </w:t>
      </w:r>
      <w:r w:rsidRPr="005E5951">
        <w:rPr>
          <w:rFonts w:ascii="Times New Roman" w:hAnsi="Times New Roman"/>
          <w:color w:val="000000"/>
          <w:sz w:val="24"/>
          <w:szCs w:val="24"/>
        </w:rPr>
        <w:t xml:space="preserve">- Agencije za plaćanja u poljoprivredi, ribarstvu i ruralnom razvoju </w:t>
      </w:r>
    </w:p>
    <w:p w:rsidR="00FE0673"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ASOO - </w:t>
      </w:r>
      <w:r w:rsidRPr="005E5951">
        <w:rPr>
          <w:rFonts w:ascii="Times New Roman" w:hAnsi="Times New Roman"/>
          <w:color w:val="000000"/>
          <w:sz w:val="24"/>
          <w:szCs w:val="24"/>
        </w:rPr>
        <w:t xml:space="preserve">Agencija za strukovno obrazovanje i obrazovanje odraslih </w:t>
      </w:r>
    </w:p>
    <w:p w:rsidR="00FE0673"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AZOO - </w:t>
      </w:r>
      <w:r w:rsidRPr="005E5951">
        <w:rPr>
          <w:rFonts w:ascii="Times New Roman" w:hAnsi="Times New Roman"/>
          <w:color w:val="000000"/>
          <w:sz w:val="24"/>
          <w:szCs w:val="24"/>
        </w:rPr>
        <w:t xml:space="preserve">Agencija za odgoj i obrazovanje </w:t>
      </w:r>
    </w:p>
    <w:p w:rsidR="00FE0673"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AZVO - </w:t>
      </w:r>
      <w:r w:rsidRPr="005E5951">
        <w:rPr>
          <w:rFonts w:ascii="Times New Roman" w:hAnsi="Times New Roman"/>
          <w:color w:val="000000"/>
          <w:sz w:val="24"/>
          <w:szCs w:val="24"/>
        </w:rPr>
        <w:t xml:space="preserve">Agencija za znanost i visoko obrazovanje </w:t>
      </w:r>
    </w:p>
    <w:p w:rsidR="00FE0673"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BDP – </w:t>
      </w:r>
      <w:r w:rsidRPr="005E5951">
        <w:rPr>
          <w:rFonts w:ascii="Times New Roman" w:hAnsi="Times New Roman"/>
          <w:color w:val="000000"/>
          <w:sz w:val="24"/>
          <w:szCs w:val="24"/>
        </w:rPr>
        <w:t xml:space="preserve">bruto domaći proizvod </w:t>
      </w:r>
    </w:p>
    <w:p w:rsidR="00FE0673"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CEB </w:t>
      </w:r>
      <w:r w:rsidRPr="005E5951">
        <w:rPr>
          <w:rFonts w:ascii="Times New Roman" w:hAnsi="Times New Roman"/>
          <w:color w:val="000000"/>
          <w:sz w:val="24"/>
          <w:szCs w:val="24"/>
        </w:rPr>
        <w:t>(</w:t>
      </w:r>
      <w:proofErr w:type="spellStart"/>
      <w:r w:rsidRPr="005E5951">
        <w:rPr>
          <w:rFonts w:ascii="Times New Roman" w:hAnsi="Times New Roman"/>
          <w:color w:val="000000"/>
          <w:sz w:val="24"/>
          <w:szCs w:val="24"/>
        </w:rPr>
        <w:t>eng</w:t>
      </w:r>
      <w:proofErr w:type="spellEnd"/>
      <w:r w:rsidRPr="005E5951">
        <w:rPr>
          <w:rFonts w:ascii="Times New Roman" w:hAnsi="Times New Roman"/>
          <w:color w:val="000000"/>
          <w:sz w:val="24"/>
          <w:szCs w:val="24"/>
        </w:rPr>
        <w:t xml:space="preserve">. </w:t>
      </w:r>
      <w:proofErr w:type="spellStart"/>
      <w:r w:rsidRPr="005E5951">
        <w:rPr>
          <w:rFonts w:ascii="Times New Roman" w:hAnsi="Times New Roman"/>
          <w:color w:val="000000"/>
          <w:sz w:val="24"/>
          <w:szCs w:val="24"/>
        </w:rPr>
        <w:t>Council</w:t>
      </w:r>
      <w:proofErr w:type="spellEnd"/>
      <w:r w:rsidRPr="005E5951">
        <w:rPr>
          <w:rFonts w:ascii="Times New Roman" w:hAnsi="Times New Roman"/>
          <w:color w:val="000000"/>
          <w:sz w:val="24"/>
          <w:szCs w:val="24"/>
        </w:rPr>
        <w:t xml:space="preserve"> </w:t>
      </w:r>
      <w:proofErr w:type="spellStart"/>
      <w:r w:rsidRPr="005E5951">
        <w:rPr>
          <w:rFonts w:ascii="Times New Roman" w:hAnsi="Times New Roman"/>
          <w:color w:val="000000"/>
          <w:sz w:val="24"/>
          <w:szCs w:val="24"/>
        </w:rPr>
        <w:t>of</w:t>
      </w:r>
      <w:proofErr w:type="spellEnd"/>
      <w:r w:rsidRPr="005E5951">
        <w:rPr>
          <w:rFonts w:ascii="Times New Roman" w:hAnsi="Times New Roman"/>
          <w:color w:val="000000"/>
          <w:sz w:val="24"/>
          <w:szCs w:val="24"/>
        </w:rPr>
        <w:t xml:space="preserve"> Europe Development Bank) – Razvojna banka vijeća Europe </w:t>
      </w:r>
    </w:p>
    <w:p w:rsidR="00FE0673"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CEZIH </w:t>
      </w:r>
      <w:r w:rsidRPr="005E5951">
        <w:rPr>
          <w:rFonts w:ascii="Times New Roman" w:hAnsi="Times New Roman"/>
          <w:color w:val="000000"/>
          <w:sz w:val="24"/>
          <w:szCs w:val="24"/>
        </w:rPr>
        <w:t xml:space="preserve">– Centralni zdravstveni informacijski sustav Republike Hrvatske </w:t>
      </w:r>
    </w:p>
    <w:p w:rsidR="00FE0673"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CK </w:t>
      </w:r>
      <w:r w:rsidRPr="005E5951">
        <w:rPr>
          <w:rFonts w:ascii="Times New Roman" w:hAnsi="Times New Roman"/>
          <w:color w:val="000000"/>
          <w:sz w:val="24"/>
          <w:szCs w:val="24"/>
        </w:rPr>
        <w:t xml:space="preserve">– Crveni križ </w:t>
      </w:r>
    </w:p>
    <w:p w:rsidR="00FE0673"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CZSS </w:t>
      </w:r>
      <w:r w:rsidRPr="005E5951">
        <w:rPr>
          <w:rFonts w:ascii="Times New Roman" w:hAnsi="Times New Roman"/>
          <w:color w:val="000000"/>
          <w:sz w:val="24"/>
          <w:szCs w:val="24"/>
        </w:rPr>
        <w:t xml:space="preserve">– Centar za socijalnu skrb </w:t>
      </w:r>
    </w:p>
    <w:p w:rsidR="00F4131E"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DZ </w:t>
      </w:r>
      <w:r w:rsidRPr="005E5951">
        <w:rPr>
          <w:rFonts w:ascii="Times New Roman" w:hAnsi="Times New Roman"/>
          <w:color w:val="000000"/>
          <w:sz w:val="24"/>
          <w:szCs w:val="24"/>
        </w:rPr>
        <w:t xml:space="preserve">– Dom zdravlja </w:t>
      </w:r>
    </w:p>
    <w:p w:rsidR="00F4131E"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DZO </w:t>
      </w:r>
      <w:r w:rsidRPr="005E5951">
        <w:rPr>
          <w:rFonts w:ascii="Times New Roman" w:hAnsi="Times New Roman"/>
          <w:color w:val="000000"/>
          <w:sz w:val="24"/>
          <w:szCs w:val="24"/>
        </w:rPr>
        <w:t xml:space="preserve">– dopunsko zdravstveno osiguranje </w:t>
      </w:r>
    </w:p>
    <w:p w:rsidR="00F4131E"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DZS </w:t>
      </w:r>
      <w:r w:rsidRPr="005E5951">
        <w:rPr>
          <w:rFonts w:ascii="Times New Roman" w:hAnsi="Times New Roman"/>
          <w:color w:val="000000"/>
          <w:sz w:val="24"/>
          <w:szCs w:val="24"/>
        </w:rPr>
        <w:t xml:space="preserve">– Državni zavod za statistiku </w:t>
      </w:r>
    </w:p>
    <w:p w:rsidR="00F4131E"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ECDC </w:t>
      </w:r>
      <w:r w:rsidRPr="005E5951">
        <w:rPr>
          <w:rFonts w:ascii="Times New Roman" w:hAnsi="Times New Roman"/>
          <w:color w:val="000000"/>
          <w:sz w:val="24"/>
          <w:szCs w:val="24"/>
        </w:rPr>
        <w:t>(</w:t>
      </w:r>
      <w:proofErr w:type="spellStart"/>
      <w:r w:rsidRPr="005E5951">
        <w:rPr>
          <w:rFonts w:ascii="Times New Roman" w:hAnsi="Times New Roman"/>
          <w:color w:val="000000"/>
          <w:sz w:val="24"/>
          <w:szCs w:val="24"/>
        </w:rPr>
        <w:t>eng</w:t>
      </w:r>
      <w:proofErr w:type="spellEnd"/>
      <w:r w:rsidRPr="005E5951">
        <w:rPr>
          <w:rFonts w:ascii="Times New Roman" w:hAnsi="Times New Roman"/>
          <w:color w:val="000000"/>
          <w:sz w:val="24"/>
          <w:szCs w:val="24"/>
        </w:rPr>
        <w:t xml:space="preserve">. European Centre for </w:t>
      </w:r>
      <w:proofErr w:type="spellStart"/>
      <w:r w:rsidRPr="005E5951">
        <w:rPr>
          <w:rFonts w:ascii="Times New Roman" w:hAnsi="Times New Roman"/>
          <w:color w:val="000000"/>
          <w:sz w:val="24"/>
          <w:szCs w:val="24"/>
        </w:rPr>
        <w:t>Disease</w:t>
      </w:r>
      <w:proofErr w:type="spellEnd"/>
      <w:r w:rsidRPr="005E5951">
        <w:rPr>
          <w:rFonts w:ascii="Times New Roman" w:hAnsi="Times New Roman"/>
          <w:color w:val="000000"/>
          <w:sz w:val="24"/>
          <w:szCs w:val="24"/>
        </w:rPr>
        <w:t xml:space="preserve"> </w:t>
      </w:r>
      <w:proofErr w:type="spellStart"/>
      <w:r w:rsidRPr="005E5951">
        <w:rPr>
          <w:rFonts w:ascii="Times New Roman" w:hAnsi="Times New Roman"/>
          <w:color w:val="000000"/>
          <w:sz w:val="24"/>
          <w:szCs w:val="24"/>
        </w:rPr>
        <w:t>Prevention</w:t>
      </w:r>
      <w:proofErr w:type="spellEnd"/>
      <w:r w:rsidRPr="005E5951">
        <w:rPr>
          <w:rFonts w:ascii="Times New Roman" w:hAnsi="Times New Roman"/>
          <w:color w:val="000000"/>
          <w:sz w:val="24"/>
          <w:szCs w:val="24"/>
        </w:rPr>
        <w:t xml:space="preserve"> </w:t>
      </w:r>
      <w:proofErr w:type="spellStart"/>
      <w:r w:rsidRPr="005E5951">
        <w:rPr>
          <w:rFonts w:ascii="Times New Roman" w:hAnsi="Times New Roman"/>
          <w:color w:val="000000"/>
          <w:sz w:val="24"/>
          <w:szCs w:val="24"/>
        </w:rPr>
        <w:t>and</w:t>
      </w:r>
      <w:proofErr w:type="spellEnd"/>
      <w:r w:rsidRPr="005E5951">
        <w:rPr>
          <w:rFonts w:ascii="Times New Roman" w:hAnsi="Times New Roman"/>
          <w:color w:val="000000"/>
          <w:sz w:val="24"/>
          <w:szCs w:val="24"/>
        </w:rPr>
        <w:t xml:space="preserve"> </w:t>
      </w:r>
      <w:proofErr w:type="spellStart"/>
      <w:r w:rsidRPr="005E5951">
        <w:rPr>
          <w:rFonts w:ascii="Times New Roman" w:hAnsi="Times New Roman"/>
          <w:color w:val="000000"/>
          <w:sz w:val="24"/>
          <w:szCs w:val="24"/>
        </w:rPr>
        <w:t>Control</w:t>
      </w:r>
      <w:proofErr w:type="spellEnd"/>
      <w:r w:rsidRPr="005E5951">
        <w:rPr>
          <w:rFonts w:ascii="Times New Roman" w:hAnsi="Times New Roman"/>
          <w:color w:val="000000"/>
          <w:sz w:val="24"/>
          <w:szCs w:val="24"/>
        </w:rPr>
        <w:t xml:space="preserve">) –Europski centar za prevenciju i nadzor bolesti </w:t>
      </w:r>
    </w:p>
    <w:p w:rsidR="00866E87"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EK </w:t>
      </w:r>
      <w:r w:rsidRPr="005E5951">
        <w:rPr>
          <w:rFonts w:ascii="Times New Roman" w:hAnsi="Times New Roman"/>
          <w:color w:val="000000"/>
          <w:sz w:val="24"/>
          <w:szCs w:val="24"/>
        </w:rPr>
        <w:t xml:space="preserve">– Europska komisija </w:t>
      </w:r>
    </w:p>
    <w:p w:rsidR="00866E87"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ERDF </w:t>
      </w:r>
      <w:r w:rsidRPr="005E5951">
        <w:rPr>
          <w:rFonts w:ascii="Times New Roman" w:hAnsi="Times New Roman"/>
          <w:color w:val="000000"/>
          <w:sz w:val="24"/>
          <w:szCs w:val="24"/>
        </w:rPr>
        <w:t>(</w:t>
      </w:r>
      <w:proofErr w:type="spellStart"/>
      <w:r w:rsidRPr="005E5951">
        <w:rPr>
          <w:rFonts w:ascii="Times New Roman" w:hAnsi="Times New Roman"/>
          <w:color w:val="000000"/>
          <w:sz w:val="24"/>
          <w:szCs w:val="24"/>
        </w:rPr>
        <w:t>eng</w:t>
      </w:r>
      <w:proofErr w:type="spellEnd"/>
      <w:r w:rsidRPr="005E5951">
        <w:rPr>
          <w:rFonts w:ascii="Times New Roman" w:hAnsi="Times New Roman"/>
          <w:color w:val="000000"/>
          <w:sz w:val="24"/>
          <w:szCs w:val="24"/>
        </w:rPr>
        <w:t xml:space="preserve">. European </w:t>
      </w:r>
      <w:proofErr w:type="spellStart"/>
      <w:r w:rsidRPr="005E5951">
        <w:rPr>
          <w:rFonts w:ascii="Times New Roman" w:hAnsi="Times New Roman"/>
          <w:color w:val="000000"/>
          <w:sz w:val="24"/>
          <w:szCs w:val="24"/>
        </w:rPr>
        <w:t>Regional</w:t>
      </w:r>
      <w:proofErr w:type="spellEnd"/>
      <w:r w:rsidRPr="005E5951">
        <w:rPr>
          <w:rFonts w:ascii="Times New Roman" w:hAnsi="Times New Roman"/>
          <w:color w:val="000000"/>
          <w:sz w:val="24"/>
          <w:szCs w:val="24"/>
        </w:rPr>
        <w:t xml:space="preserve"> Development </w:t>
      </w:r>
      <w:proofErr w:type="spellStart"/>
      <w:r w:rsidRPr="005E5951">
        <w:rPr>
          <w:rFonts w:ascii="Times New Roman" w:hAnsi="Times New Roman"/>
          <w:color w:val="000000"/>
          <w:sz w:val="24"/>
          <w:szCs w:val="24"/>
        </w:rPr>
        <w:t>Fund</w:t>
      </w:r>
      <w:proofErr w:type="spellEnd"/>
      <w:r w:rsidRPr="005E5951">
        <w:rPr>
          <w:rFonts w:ascii="Times New Roman" w:hAnsi="Times New Roman"/>
          <w:color w:val="000000"/>
          <w:sz w:val="24"/>
          <w:szCs w:val="24"/>
        </w:rPr>
        <w:t xml:space="preserve">) – Europski fond za regionalni razvoj </w:t>
      </w:r>
    </w:p>
    <w:p w:rsidR="00866E87"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ESF </w:t>
      </w:r>
      <w:r w:rsidRPr="005E5951">
        <w:rPr>
          <w:rFonts w:ascii="Times New Roman" w:hAnsi="Times New Roman"/>
          <w:color w:val="000000"/>
          <w:sz w:val="24"/>
          <w:szCs w:val="24"/>
        </w:rPr>
        <w:t xml:space="preserve">– Europski socijalni fond </w:t>
      </w:r>
    </w:p>
    <w:p w:rsidR="00866E87"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EU </w:t>
      </w:r>
      <w:r w:rsidRPr="005E5951">
        <w:rPr>
          <w:rFonts w:ascii="Times New Roman" w:hAnsi="Times New Roman"/>
          <w:color w:val="000000"/>
          <w:sz w:val="24"/>
          <w:szCs w:val="24"/>
        </w:rPr>
        <w:t xml:space="preserve">– Europska unija </w:t>
      </w:r>
    </w:p>
    <w:p w:rsidR="00866E87"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EUROSTAT</w:t>
      </w:r>
      <w:r w:rsidRPr="005E5951">
        <w:rPr>
          <w:rFonts w:ascii="Times New Roman" w:hAnsi="Times New Roman"/>
          <w:color w:val="000000"/>
          <w:sz w:val="24"/>
          <w:szCs w:val="24"/>
        </w:rPr>
        <w:t xml:space="preserve">- Statistički ured europskih zajednica </w:t>
      </w:r>
    </w:p>
    <w:p w:rsidR="00866E87"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FEAD </w:t>
      </w:r>
      <w:r w:rsidRPr="005E5951">
        <w:rPr>
          <w:rFonts w:ascii="Times New Roman" w:hAnsi="Times New Roman"/>
          <w:color w:val="000000"/>
          <w:sz w:val="24"/>
          <w:szCs w:val="24"/>
        </w:rPr>
        <w:t>(</w:t>
      </w:r>
      <w:proofErr w:type="spellStart"/>
      <w:r w:rsidRPr="005E5951">
        <w:rPr>
          <w:rFonts w:ascii="Times New Roman" w:hAnsi="Times New Roman"/>
          <w:color w:val="000000"/>
          <w:sz w:val="24"/>
          <w:szCs w:val="24"/>
        </w:rPr>
        <w:t>eng</w:t>
      </w:r>
      <w:proofErr w:type="spellEnd"/>
      <w:r w:rsidRPr="005E5951">
        <w:rPr>
          <w:rFonts w:ascii="Times New Roman" w:hAnsi="Times New Roman"/>
          <w:color w:val="000000"/>
          <w:sz w:val="24"/>
          <w:szCs w:val="24"/>
        </w:rPr>
        <w:t xml:space="preserve">. </w:t>
      </w:r>
      <w:proofErr w:type="spellStart"/>
      <w:r w:rsidRPr="005E5951">
        <w:rPr>
          <w:rFonts w:ascii="Times New Roman" w:hAnsi="Times New Roman"/>
          <w:color w:val="000000"/>
          <w:sz w:val="24"/>
          <w:szCs w:val="24"/>
        </w:rPr>
        <w:t>Fund</w:t>
      </w:r>
      <w:proofErr w:type="spellEnd"/>
      <w:r w:rsidRPr="005E5951">
        <w:rPr>
          <w:rFonts w:ascii="Times New Roman" w:hAnsi="Times New Roman"/>
          <w:color w:val="000000"/>
          <w:sz w:val="24"/>
          <w:szCs w:val="24"/>
        </w:rPr>
        <w:t xml:space="preserve"> for European </w:t>
      </w:r>
      <w:proofErr w:type="spellStart"/>
      <w:r w:rsidRPr="005E5951">
        <w:rPr>
          <w:rFonts w:ascii="Times New Roman" w:hAnsi="Times New Roman"/>
          <w:color w:val="000000"/>
          <w:sz w:val="24"/>
          <w:szCs w:val="24"/>
        </w:rPr>
        <w:t>Aid</w:t>
      </w:r>
      <w:proofErr w:type="spellEnd"/>
      <w:r w:rsidRPr="005E5951">
        <w:rPr>
          <w:rFonts w:ascii="Times New Roman" w:hAnsi="Times New Roman"/>
          <w:color w:val="000000"/>
          <w:sz w:val="24"/>
          <w:szCs w:val="24"/>
        </w:rPr>
        <w:t xml:space="preserve"> to </w:t>
      </w:r>
      <w:proofErr w:type="spellStart"/>
      <w:r w:rsidRPr="005E5951">
        <w:rPr>
          <w:rFonts w:ascii="Times New Roman" w:hAnsi="Times New Roman"/>
          <w:color w:val="000000"/>
          <w:sz w:val="24"/>
          <w:szCs w:val="24"/>
        </w:rPr>
        <w:t>the</w:t>
      </w:r>
      <w:proofErr w:type="spellEnd"/>
      <w:r w:rsidRPr="005E5951">
        <w:rPr>
          <w:rFonts w:ascii="Times New Roman" w:hAnsi="Times New Roman"/>
          <w:color w:val="000000"/>
          <w:sz w:val="24"/>
          <w:szCs w:val="24"/>
        </w:rPr>
        <w:t xml:space="preserve"> Most </w:t>
      </w:r>
      <w:proofErr w:type="spellStart"/>
      <w:r w:rsidRPr="005E5951">
        <w:rPr>
          <w:rFonts w:ascii="Times New Roman" w:hAnsi="Times New Roman"/>
          <w:color w:val="000000"/>
          <w:sz w:val="24"/>
          <w:szCs w:val="24"/>
        </w:rPr>
        <w:t>Deprived</w:t>
      </w:r>
      <w:proofErr w:type="spellEnd"/>
      <w:r w:rsidRPr="005E5951">
        <w:rPr>
          <w:rFonts w:ascii="Times New Roman" w:hAnsi="Times New Roman"/>
          <w:color w:val="000000"/>
          <w:sz w:val="24"/>
          <w:szCs w:val="24"/>
        </w:rPr>
        <w:t xml:space="preserve">) – Fond za europsku pomoć najugroženijima </w:t>
      </w:r>
    </w:p>
    <w:p w:rsidR="00866E87"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FINA </w:t>
      </w:r>
      <w:r w:rsidRPr="005E5951">
        <w:rPr>
          <w:rFonts w:ascii="Times New Roman" w:hAnsi="Times New Roman"/>
          <w:color w:val="000000"/>
          <w:sz w:val="24"/>
          <w:szCs w:val="24"/>
        </w:rPr>
        <w:t xml:space="preserve">– Financijska agencija </w:t>
      </w:r>
    </w:p>
    <w:p w:rsidR="00866E87"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HCK </w:t>
      </w:r>
      <w:r w:rsidRPr="005E5951">
        <w:rPr>
          <w:rFonts w:ascii="Times New Roman" w:hAnsi="Times New Roman"/>
          <w:color w:val="000000"/>
          <w:sz w:val="24"/>
          <w:szCs w:val="24"/>
        </w:rPr>
        <w:t xml:space="preserve">– Hrvatski crveni križ </w:t>
      </w:r>
    </w:p>
    <w:p w:rsidR="00866E87"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HGK </w:t>
      </w:r>
      <w:r w:rsidRPr="005E5951">
        <w:rPr>
          <w:rFonts w:ascii="Times New Roman" w:hAnsi="Times New Roman"/>
          <w:color w:val="000000"/>
          <w:sz w:val="24"/>
          <w:szCs w:val="24"/>
        </w:rPr>
        <w:t xml:space="preserve">– Hrvatska gospodarska komora </w:t>
      </w:r>
    </w:p>
    <w:p w:rsidR="00866E87"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HKO </w:t>
      </w:r>
      <w:r w:rsidRPr="005E5951">
        <w:rPr>
          <w:rFonts w:ascii="Times New Roman" w:hAnsi="Times New Roman"/>
          <w:color w:val="000000"/>
          <w:sz w:val="24"/>
          <w:szCs w:val="24"/>
        </w:rPr>
        <w:t xml:space="preserve">- Hrvatski kvalifikacijski okvir </w:t>
      </w:r>
    </w:p>
    <w:p w:rsidR="00866E87"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HMP </w:t>
      </w:r>
      <w:r w:rsidRPr="005E5951">
        <w:rPr>
          <w:rFonts w:ascii="Times New Roman" w:hAnsi="Times New Roman"/>
          <w:color w:val="000000"/>
          <w:sz w:val="24"/>
          <w:szCs w:val="24"/>
        </w:rPr>
        <w:t xml:space="preserve">– Hitna medicinska pomoć </w:t>
      </w:r>
    </w:p>
    <w:p w:rsidR="00866E87"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HMS </w:t>
      </w:r>
      <w:r w:rsidRPr="005E5951">
        <w:rPr>
          <w:rFonts w:ascii="Times New Roman" w:hAnsi="Times New Roman"/>
          <w:color w:val="000000"/>
          <w:sz w:val="24"/>
          <w:szCs w:val="24"/>
        </w:rPr>
        <w:t xml:space="preserve">– Hitna medicinska služba </w:t>
      </w:r>
    </w:p>
    <w:p w:rsidR="00866E87" w:rsidRPr="005E5951" w:rsidRDefault="00866E87" w:rsidP="00411C73">
      <w:pPr>
        <w:numPr>
          <w:ilvl w:val="0"/>
          <w:numId w:val="133"/>
        </w:numPr>
        <w:autoSpaceDE w:val="0"/>
        <w:autoSpaceDN w:val="0"/>
        <w:adjustRightInd w:val="0"/>
        <w:spacing w:after="71"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HNB </w:t>
      </w:r>
      <w:r w:rsidRPr="005E5951">
        <w:rPr>
          <w:rFonts w:ascii="Times New Roman" w:hAnsi="Times New Roman"/>
          <w:color w:val="000000"/>
          <w:sz w:val="24"/>
          <w:szCs w:val="24"/>
        </w:rPr>
        <w:t xml:space="preserve">- Hrvatska narodna banka </w:t>
      </w:r>
    </w:p>
    <w:p w:rsidR="00866E87" w:rsidRPr="005E5951" w:rsidRDefault="00866E87" w:rsidP="00411C73">
      <w:pPr>
        <w:numPr>
          <w:ilvl w:val="0"/>
          <w:numId w:val="133"/>
        </w:numPr>
        <w:autoSpaceDE w:val="0"/>
        <w:autoSpaceDN w:val="0"/>
        <w:adjustRightInd w:val="0"/>
        <w:spacing w:after="0"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HRVI </w:t>
      </w:r>
      <w:r w:rsidRPr="005E5951">
        <w:rPr>
          <w:rFonts w:ascii="Times New Roman" w:hAnsi="Times New Roman"/>
          <w:color w:val="000000"/>
          <w:sz w:val="24"/>
          <w:szCs w:val="24"/>
        </w:rPr>
        <w:t xml:space="preserve">– Hrvatski ratni vojni invalidi </w:t>
      </w:r>
    </w:p>
    <w:p w:rsidR="000C4140" w:rsidRPr="005E5951" w:rsidRDefault="000C4140" w:rsidP="00411C73">
      <w:pPr>
        <w:numPr>
          <w:ilvl w:val="0"/>
          <w:numId w:val="133"/>
        </w:numPr>
        <w:autoSpaceDE w:val="0"/>
        <w:autoSpaceDN w:val="0"/>
        <w:adjustRightInd w:val="0"/>
        <w:spacing w:after="0" w:line="240" w:lineRule="auto"/>
        <w:rPr>
          <w:rFonts w:ascii="Times New Roman" w:hAnsi="Times New Roman"/>
          <w:b/>
          <w:bCs/>
          <w:color w:val="000000"/>
          <w:sz w:val="24"/>
          <w:szCs w:val="24"/>
        </w:rPr>
      </w:pPr>
      <w:r w:rsidRPr="005E5951">
        <w:rPr>
          <w:rFonts w:ascii="Times New Roman" w:hAnsi="Times New Roman"/>
          <w:b/>
          <w:bCs/>
          <w:color w:val="000000"/>
          <w:sz w:val="24"/>
          <w:szCs w:val="24"/>
        </w:rPr>
        <w:t xml:space="preserve">HRZTM </w:t>
      </w:r>
      <w:r w:rsidRPr="005E5951">
        <w:rPr>
          <w:rFonts w:ascii="Times New Roman" w:hAnsi="Times New Roman"/>
          <w:bCs/>
          <w:color w:val="000000"/>
          <w:sz w:val="24"/>
          <w:szCs w:val="24"/>
        </w:rPr>
        <w:t>– Hrvatski zavod za telemedicinu</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HUP </w:t>
      </w:r>
      <w:r w:rsidRPr="005E5951">
        <w:rPr>
          <w:rFonts w:ascii="Times New Roman" w:hAnsi="Times New Roman"/>
          <w:color w:val="000000"/>
          <w:sz w:val="24"/>
          <w:szCs w:val="24"/>
        </w:rPr>
        <w:t xml:space="preserve">– Hrvatska udruga poslodavaca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HZHM </w:t>
      </w:r>
      <w:r w:rsidRPr="005E5951">
        <w:rPr>
          <w:rFonts w:ascii="Times New Roman" w:hAnsi="Times New Roman"/>
          <w:color w:val="000000"/>
          <w:sz w:val="24"/>
          <w:szCs w:val="24"/>
        </w:rPr>
        <w:t xml:space="preserve">– Hrvatski zavod za hitnu medicinu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HZJZ </w:t>
      </w:r>
      <w:r w:rsidRPr="005E5951">
        <w:rPr>
          <w:rFonts w:ascii="Times New Roman" w:hAnsi="Times New Roman"/>
          <w:color w:val="000000"/>
          <w:sz w:val="24"/>
          <w:szCs w:val="24"/>
        </w:rPr>
        <w:t xml:space="preserve">– Hrvatski zavod za javno zdravstvo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HZMO </w:t>
      </w:r>
      <w:r w:rsidRPr="005E5951">
        <w:rPr>
          <w:rFonts w:ascii="Times New Roman" w:hAnsi="Times New Roman"/>
          <w:color w:val="000000"/>
          <w:sz w:val="24"/>
          <w:szCs w:val="24"/>
        </w:rPr>
        <w:t xml:space="preserve">– Hrvatski zavod za mirovinsko osiguranje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HZZ </w:t>
      </w:r>
      <w:r w:rsidRPr="005E5951">
        <w:rPr>
          <w:rFonts w:ascii="Times New Roman" w:hAnsi="Times New Roman"/>
          <w:color w:val="000000"/>
          <w:sz w:val="24"/>
          <w:szCs w:val="24"/>
        </w:rPr>
        <w:t xml:space="preserve">– Hrvatski zavod za zapošljavanje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HZZO </w:t>
      </w:r>
      <w:r w:rsidRPr="005E5951">
        <w:rPr>
          <w:rFonts w:ascii="Times New Roman" w:hAnsi="Times New Roman"/>
          <w:color w:val="000000"/>
          <w:sz w:val="24"/>
          <w:szCs w:val="24"/>
        </w:rPr>
        <w:t xml:space="preserve">- Hrvatski zavod za zdravstveno osiguranje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lastRenderedPageBreak/>
        <w:t>JLS</w:t>
      </w:r>
      <w:r w:rsidRPr="005E5951">
        <w:rPr>
          <w:rFonts w:ascii="Times New Roman" w:hAnsi="Times New Roman"/>
          <w:color w:val="000000"/>
          <w:sz w:val="24"/>
          <w:szCs w:val="24"/>
        </w:rPr>
        <w:t xml:space="preserve">- jedinice lokalne samouprave </w:t>
      </w:r>
    </w:p>
    <w:p w:rsidR="00CB2AA1"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JP(R)S </w:t>
      </w:r>
      <w:r w:rsidRPr="005E5951">
        <w:rPr>
          <w:rFonts w:ascii="Times New Roman" w:hAnsi="Times New Roman"/>
          <w:color w:val="000000"/>
          <w:sz w:val="24"/>
          <w:szCs w:val="24"/>
        </w:rPr>
        <w:t>– jedinice područne (regionalne) samouprave</w:t>
      </w:r>
    </w:p>
    <w:p w:rsidR="00866E87" w:rsidRPr="005E5951" w:rsidRDefault="00CB2AA1"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KB </w:t>
      </w:r>
      <w:r w:rsidRPr="005E5951">
        <w:rPr>
          <w:rFonts w:ascii="Times New Roman" w:hAnsi="Times New Roman"/>
          <w:color w:val="000000"/>
          <w:sz w:val="24"/>
          <w:szCs w:val="24"/>
        </w:rPr>
        <w:t>– klinička bolnica</w:t>
      </w:r>
      <w:r w:rsidR="00866E87" w:rsidRPr="005E5951">
        <w:rPr>
          <w:rFonts w:ascii="Times New Roman" w:hAnsi="Times New Roman"/>
          <w:color w:val="000000"/>
          <w:sz w:val="24"/>
          <w:szCs w:val="24"/>
        </w:rPr>
        <w:t xml:space="preserve"> </w:t>
      </w:r>
    </w:p>
    <w:p w:rsidR="00CB2AA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KBC </w:t>
      </w:r>
      <w:r w:rsidRPr="005E5951">
        <w:rPr>
          <w:rFonts w:ascii="Times New Roman" w:hAnsi="Times New Roman"/>
          <w:color w:val="000000"/>
          <w:sz w:val="24"/>
          <w:szCs w:val="24"/>
        </w:rPr>
        <w:t xml:space="preserve">– klinički bolnički centar </w:t>
      </w:r>
    </w:p>
    <w:p w:rsidR="00701CCC" w:rsidRPr="005E5951" w:rsidRDefault="00701CCC" w:rsidP="00411C73">
      <w:pPr>
        <w:numPr>
          <w:ilvl w:val="0"/>
          <w:numId w:val="133"/>
        </w:numPr>
        <w:autoSpaceDE w:val="0"/>
        <w:autoSpaceDN w:val="0"/>
        <w:adjustRightInd w:val="0"/>
        <w:spacing w:after="69" w:line="240" w:lineRule="auto"/>
        <w:rPr>
          <w:rFonts w:ascii="Times New Roman" w:hAnsi="Times New Roman"/>
          <w:color w:val="000000"/>
          <w:sz w:val="24"/>
          <w:szCs w:val="24"/>
        </w:rPr>
      </w:pPr>
      <w:r>
        <w:rPr>
          <w:rFonts w:ascii="Times New Roman" w:hAnsi="Times New Roman"/>
          <w:b/>
          <w:bCs/>
          <w:color w:val="000000"/>
          <w:sz w:val="24"/>
          <w:szCs w:val="24"/>
        </w:rPr>
        <w:t xml:space="preserve">MDI </w:t>
      </w:r>
      <w:r>
        <w:rPr>
          <w:rFonts w:ascii="Times New Roman" w:hAnsi="Times New Roman"/>
          <w:color w:val="000000"/>
          <w:sz w:val="24"/>
          <w:szCs w:val="24"/>
        </w:rPr>
        <w:t>– Ministarstvo državne imovine</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M</w:t>
      </w:r>
      <w:r w:rsidR="00264130" w:rsidRPr="005E5951">
        <w:rPr>
          <w:rFonts w:ascii="Times New Roman" w:hAnsi="Times New Roman"/>
          <w:b/>
          <w:bCs/>
          <w:color w:val="000000"/>
          <w:sz w:val="24"/>
          <w:szCs w:val="24"/>
        </w:rPr>
        <w:t>H</w:t>
      </w:r>
      <w:r w:rsidRPr="005E5951">
        <w:rPr>
          <w:rFonts w:ascii="Times New Roman" w:hAnsi="Times New Roman"/>
          <w:b/>
          <w:bCs/>
          <w:color w:val="000000"/>
          <w:sz w:val="24"/>
          <w:szCs w:val="24"/>
        </w:rPr>
        <w:t xml:space="preserve">B </w:t>
      </w:r>
      <w:r w:rsidRPr="005E5951">
        <w:rPr>
          <w:rFonts w:ascii="Times New Roman" w:hAnsi="Times New Roman"/>
          <w:color w:val="000000"/>
          <w:sz w:val="24"/>
          <w:szCs w:val="24"/>
        </w:rPr>
        <w:t xml:space="preserve">– Ministarstvo </w:t>
      </w:r>
      <w:r w:rsidR="00264130" w:rsidRPr="005E5951">
        <w:rPr>
          <w:rFonts w:ascii="Times New Roman" w:hAnsi="Times New Roman"/>
          <w:color w:val="000000"/>
          <w:sz w:val="24"/>
          <w:szCs w:val="24"/>
        </w:rPr>
        <w:t xml:space="preserve">hrvatskih </w:t>
      </w:r>
      <w:r w:rsidRPr="005E5951">
        <w:rPr>
          <w:rFonts w:ascii="Times New Roman" w:hAnsi="Times New Roman"/>
          <w:color w:val="000000"/>
          <w:sz w:val="24"/>
          <w:szCs w:val="24"/>
        </w:rPr>
        <w:t xml:space="preserve">branitelja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MFIN </w:t>
      </w:r>
      <w:r w:rsidRPr="005E5951">
        <w:rPr>
          <w:rFonts w:ascii="Times New Roman" w:hAnsi="Times New Roman"/>
          <w:color w:val="000000"/>
          <w:sz w:val="24"/>
          <w:szCs w:val="24"/>
        </w:rPr>
        <w:t xml:space="preserve">– Ministarstvo financija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MFIN PU </w:t>
      </w:r>
      <w:r w:rsidRPr="005E5951">
        <w:rPr>
          <w:rFonts w:ascii="Times New Roman" w:hAnsi="Times New Roman"/>
          <w:color w:val="000000"/>
          <w:sz w:val="24"/>
          <w:szCs w:val="24"/>
        </w:rPr>
        <w:t xml:space="preserve">– Ministarstvo financija - Porezna uprava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MGIPU </w:t>
      </w:r>
      <w:r w:rsidRPr="005E5951">
        <w:rPr>
          <w:rFonts w:ascii="Times New Roman" w:hAnsi="Times New Roman"/>
          <w:color w:val="000000"/>
          <w:sz w:val="24"/>
          <w:szCs w:val="24"/>
        </w:rPr>
        <w:t xml:space="preserve">– Ministarstvo graditeljstva i prostornoga uređenja </w:t>
      </w:r>
    </w:p>
    <w:p w:rsidR="00866E87" w:rsidRPr="005E5951" w:rsidRDefault="00264130"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MINGPO</w:t>
      </w:r>
      <w:r w:rsidR="00866E87" w:rsidRPr="005E5951">
        <w:rPr>
          <w:rFonts w:ascii="Times New Roman" w:hAnsi="Times New Roman"/>
          <w:b/>
          <w:bCs/>
          <w:color w:val="000000"/>
          <w:sz w:val="24"/>
          <w:szCs w:val="24"/>
        </w:rPr>
        <w:t xml:space="preserve"> </w:t>
      </w:r>
      <w:r w:rsidR="00866E87" w:rsidRPr="005E5951">
        <w:rPr>
          <w:rFonts w:ascii="Times New Roman" w:hAnsi="Times New Roman"/>
          <w:color w:val="000000"/>
          <w:sz w:val="24"/>
          <w:szCs w:val="24"/>
        </w:rPr>
        <w:t>– M</w:t>
      </w:r>
      <w:r w:rsidRPr="005E5951">
        <w:rPr>
          <w:rFonts w:ascii="Times New Roman" w:hAnsi="Times New Roman"/>
          <w:color w:val="000000"/>
          <w:sz w:val="24"/>
          <w:szCs w:val="24"/>
        </w:rPr>
        <w:t>inistarstvo gospodarstva,</w:t>
      </w:r>
      <w:r w:rsidR="00866E87" w:rsidRPr="005E5951">
        <w:rPr>
          <w:rFonts w:ascii="Times New Roman" w:hAnsi="Times New Roman"/>
          <w:color w:val="000000"/>
          <w:sz w:val="24"/>
          <w:szCs w:val="24"/>
        </w:rPr>
        <w:t xml:space="preserve"> poduzetništva i obrta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MINT </w:t>
      </w:r>
      <w:r w:rsidRPr="005E5951">
        <w:rPr>
          <w:rFonts w:ascii="Times New Roman" w:hAnsi="Times New Roman"/>
          <w:color w:val="000000"/>
          <w:sz w:val="24"/>
          <w:szCs w:val="24"/>
        </w:rPr>
        <w:t xml:space="preserve">- Ministarstvo turizma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proofErr w:type="spellStart"/>
      <w:r w:rsidRPr="005E5951">
        <w:rPr>
          <w:rFonts w:ascii="Times New Roman" w:hAnsi="Times New Roman"/>
          <w:b/>
          <w:bCs/>
          <w:color w:val="000000"/>
          <w:sz w:val="24"/>
          <w:szCs w:val="24"/>
        </w:rPr>
        <w:t>MiZ</w:t>
      </w:r>
      <w:proofErr w:type="spellEnd"/>
      <w:r w:rsidRPr="005E5951">
        <w:rPr>
          <w:rFonts w:ascii="Times New Roman" w:hAnsi="Times New Roman"/>
          <w:b/>
          <w:bCs/>
          <w:color w:val="000000"/>
          <w:sz w:val="24"/>
          <w:szCs w:val="24"/>
        </w:rPr>
        <w:t xml:space="preserve"> </w:t>
      </w:r>
      <w:r w:rsidR="00264130" w:rsidRPr="005E5951">
        <w:rPr>
          <w:rFonts w:ascii="Times New Roman" w:hAnsi="Times New Roman"/>
          <w:color w:val="000000"/>
          <w:sz w:val="24"/>
          <w:szCs w:val="24"/>
        </w:rPr>
        <w:t>– Ministarstvo zdravstva</w:t>
      </w:r>
      <w:r w:rsidRPr="005E5951">
        <w:rPr>
          <w:rFonts w:ascii="Times New Roman" w:hAnsi="Times New Roman"/>
          <w:color w:val="000000"/>
          <w:sz w:val="24"/>
          <w:szCs w:val="24"/>
        </w:rPr>
        <w:t xml:space="preserve"> </w:t>
      </w:r>
    </w:p>
    <w:p w:rsidR="00866E87"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MK</w:t>
      </w:r>
      <w:r w:rsidRPr="005E5951">
        <w:rPr>
          <w:rFonts w:ascii="Times New Roman" w:hAnsi="Times New Roman"/>
          <w:color w:val="000000"/>
          <w:sz w:val="24"/>
          <w:szCs w:val="24"/>
        </w:rPr>
        <w:t xml:space="preserve">- Ministarstvo kulture </w:t>
      </w:r>
    </w:p>
    <w:p w:rsidR="005D395B" w:rsidRPr="005E5951" w:rsidRDefault="005D395B" w:rsidP="00411C73">
      <w:pPr>
        <w:numPr>
          <w:ilvl w:val="0"/>
          <w:numId w:val="133"/>
        </w:numPr>
        <w:autoSpaceDE w:val="0"/>
        <w:autoSpaceDN w:val="0"/>
        <w:adjustRightInd w:val="0"/>
        <w:spacing w:after="69" w:line="240" w:lineRule="auto"/>
        <w:rPr>
          <w:rFonts w:ascii="Times New Roman" w:hAnsi="Times New Roman"/>
          <w:color w:val="000000"/>
          <w:sz w:val="24"/>
          <w:szCs w:val="24"/>
        </w:rPr>
      </w:pPr>
      <w:r>
        <w:rPr>
          <w:rFonts w:ascii="Times New Roman" w:hAnsi="Times New Roman"/>
          <w:b/>
          <w:bCs/>
          <w:color w:val="000000"/>
          <w:sz w:val="24"/>
          <w:szCs w:val="24"/>
        </w:rPr>
        <w:t>MLRD</w:t>
      </w:r>
      <w:r w:rsidRPr="005D395B">
        <w:rPr>
          <w:rFonts w:ascii="Times New Roman" w:hAnsi="Times New Roman"/>
          <w:color w:val="000000"/>
          <w:sz w:val="24"/>
          <w:szCs w:val="24"/>
        </w:rPr>
        <w:t>.</w:t>
      </w:r>
      <w:r>
        <w:rPr>
          <w:rFonts w:ascii="Times New Roman" w:hAnsi="Times New Roman"/>
          <w:color w:val="000000"/>
          <w:sz w:val="24"/>
          <w:szCs w:val="24"/>
        </w:rPr>
        <w:t xml:space="preserve"> - milijarda</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MORH</w:t>
      </w:r>
      <w:r w:rsidRPr="005E5951">
        <w:rPr>
          <w:rFonts w:ascii="Times New Roman" w:hAnsi="Times New Roman"/>
          <w:color w:val="000000"/>
          <w:sz w:val="24"/>
          <w:szCs w:val="24"/>
        </w:rPr>
        <w:t xml:space="preserve">- Ministarstvo obrane Republike Hrvatske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MP </w:t>
      </w:r>
      <w:r w:rsidRPr="005E5951">
        <w:rPr>
          <w:rFonts w:ascii="Times New Roman" w:hAnsi="Times New Roman"/>
          <w:color w:val="000000"/>
          <w:sz w:val="24"/>
          <w:szCs w:val="24"/>
        </w:rPr>
        <w:t xml:space="preserve">– Ministarstvo pravosuđa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MPPI </w:t>
      </w:r>
      <w:r w:rsidRPr="005E5951">
        <w:rPr>
          <w:rFonts w:ascii="Times New Roman" w:hAnsi="Times New Roman"/>
          <w:color w:val="000000"/>
          <w:sz w:val="24"/>
          <w:szCs w:val="24"/>
        </w:rPr>
        <w:t xml:space="preserve">– Ministarstvo pomorstva, prometa i infrastrukture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MPS </w:t>
      </w:r>
      <w:r w:rsidRPr="005E5951">
        <w:rPr>
          <w:rFonts w:ascii="Times New Roman" w:hAnsi="Times New Roman"/>
          <w:color w:val="000000"/>
          <w:sz w:val="24"/>
          <w:szCs w:val="24"/>
        </w:rPr>
        <w:t xml:space="preserve">– Ministarstvo poljoprivrede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MRMS </w:t>
      </w:r>
      <w:r w:rsidRPr="005E5951">
        <w:rPr>
          <w:rFonts w:ascii="Times New Roman" w:hAnsi="Times New Roman"/>
          <w:color w:val="000000"/>
          <w:sz w:val="24"/>
          <w:szCs w:val="24"/>
        </w:rPr>
        <w:t xml:space="preserve">– Ministarstvo rada i mirovinskoga sustava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MRRFEU- </w:t>
      </w:r>
      <w:r w:rsidRPr="005E5951">
        <w:rPr>
          <w:rFonts w:ascii="Times New Roman" w:hAnsi="Times New Roman"/>
          <w:color w:val="000000"/>
          <w:sz w:val="24"/>
          <w:szCs w:val="24"/>
        </w:rPr>
        <w:t xml:space="preserve">Ministarstvo regionalnoga razvoja i fondova Europske unije </w:t>
      </w:r>
    </w:p>
    <w:p w:rsidR="00866E87" w:rsidRPr="005E5951" w:rsidRDefault="00243B93"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MDOMSP</w:t>
      </w:r>
      <w:r w:rsidR="00866E87" w:rsidRPr="005E5951">
        <w:rPr>
          <w:rFonts w:ascii="Times New Roman" w:hAnsi="Times New Roman"/>
          <w:b/>
          <w:bCs/>
          <w:color w:val="000000"/>
          <w:sz w:val="24"/>
          <w:szCs w:val="24"/>
        </w:rPr>
        <w:t xml:space="preserve"> </w:t>
      </w:r>
      <w:r w:rsidR="00866E87" w:rsidRPr="005E5951">
        <w:rPr>
          <w:rFonts w:ascii="Times New Roman" w:hAnsi="Times New Roman"/>
          <w:color w:val="000000"/>
          <w:sz w:val="24"/>
          <w:szCs w:val="24"/>
        </w:rPr>
        <w:t xml:space="preserve">– Ministarstvo </w:t>
      </w:r>
      <w:r w:rsidR="00E8221D" w:rsidRPr="005E5951">
        <w:rPr>
          <w:rFonts w:ascii="Times New Roman" w:hAnsi="Times New Roman"/>
          <w:color w:val="000000"/>
          <w:sz w:val="24"/>
          <w:szCs w:val="24"/>
        </w:rPr>
        <w:t>za demografiju, obitelj, mlade i socijalnu politiku</w:t>
      </w:r>
      <w:r w:rsidR="00866E87" w:rsidRPr="005E5951">
        <w:rPr>
          <w:rFonts w:ascii="Times New Roman" w:hAnsi="Times New Roman"/>
          <w:color w:val="000000"/>
          <w:sz w:val="24"/>
          <w:szCs w:val="24"/>
        </w:rPr>
        <w:t xml:space="preserve">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MU </w:t>
      </w:r>
      <w:r w:rsidRPr="005E5951">
        <w:rPr>
          <w:rFonts w:ascii="Times New Roman" w:hAnsi="Times New Roman"/>
          <w:color w:val="000000"/>
          <w:sz w:val="24"/>
          <w:szCs w:val="24"/>
        </w:rPr>
        <w:t xml:space="preserve">– Ministarstvo uprave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MUP </w:t>
      </w:r>
      <w:r w:rsidRPr="005E5951">
        <w:rPr>
          <w:rFonts w:ascii="Times New Roman" w:hAnsi="Times New Roman"/>
          <w:color w:val="000000"/>
          <w:sz w:val="24"/>
          <w:szCs w:val="24"/>
        </w:rPr>
        <w:t xml:space="preserve">– Ministarstvo unutarnjih poslova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MZO</w:t>
      </w:r>
      <w:r w:rsidR="00B927E1" w:rsidRPr="005E5951">
        <w:rPr>
          <w:rFonts w:ascii="Times New Roman" w:hAnsi="Times New Roman"/>
          <w:b/>
          <w:bCs/>
          <w:color w:val="000000"/>
          <w:sz w:val="24"/>
          <w:szCs w:val="24"/>
        </w:rPr>
        <w:t>E</w:t>
      </w:r>
      <w:r w:rsidRPr="005E5951">
        <w:rPr>
          <w:rFonts w:ascii="Times New Roman" w:hAnsi="Times New Roman"/>
          <w:b/>
          <w:bCs/>
          <w:color w:val="000000"/>
          <w:sz w:val="24"/>
          <w:szCs w:val="24"/>
        </w:rPr>
        <w:t xml:space="preserve"> </w:t>
      </w:r>
      <w:r w:rsidRPr="005E5951">
        <w:rPr>
          <w:rFonts w:ascii="Times New Roman" w:hAnsi="Times New Roman"/>
          <w:color w:val="000000"/>
          <w:sz w:val="24"/>
          <w:szCs w:val="24"/>
        </w:rPr>
        <w:t xml:space="preserve">– Ministarstvo zaštite okoliša i </w:t>
      </w:r>
      <w:r w:rsidR="00B927E1" w:rsidRPr="005E5951">
        <w:rPr>
          <w:rFonts w:ascii="Times New Roman" w:hAnsi="Times New Roman"/>
          <w:color w:val="000000"/>
          <w:sz w:val="24"/>
          <w:szCs w:val="24"/>
        </w:rPr>
        <w:t>energetike</w:t>
      </w:r>
      <w:r w:rsidRPr="005E5951">
        <w:rPr>
          <w:rFonts w:ascii="Times New Roman" w:hAnsi="Times New Roman"/>
          <w:color w:val="000000"/>
          <w:sz w:val="24"/>
          <w:szCs w:val="24"/>
        </w:rPr>
        <w:t xml:space="preserve">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MZO </w:t>
      </w:r>
      <w:r w:rsidR="00243B93" w:rsidRPr="005E5951">
        <w:rPr>
          <w:rFonts w:ascii="Times New Roman" w:hAnsi="Times New Roman"/>
          <w:color w:val="000000"/>
          <w:sz w:val="24"/>
          <w:szCs w:val="24"/>
        </w:rPr>
        <w:t>– Ministarstvo znanosti i</w:t>
      </w:r>
      <w:r w:rsidRPr="005E5951">
        <w:rPr>
          <w:rFonts w:ascii="Times New Roman" w:hAnsi="Times New Roman"/>
          <w:color w:val="000000"/>
          <w:sz w:val="24"/>
          <w:szCs w:val="24"/>
        </w:rPr>
        <w:t xml:space="preserve"> obrazovanja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NCVVO </w:t>
      </w:r>
      <w:r w:rsidRPr="005E5951">
        <w:rPr>
          <w:rFonts w:ascii="Times New Roman" w:hAnsi="Times New Roman"/>
          <w:color w:val="000000"/>
          <w:sz w:val="24"/>
          <w:szCs w:val="24"/>
        </w:rPr>
        <w:t xml:space="preserve">– Nacionalni centar za vanjsko vrednovanje obrazovanja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proofErr w:type="spellStart"/>
      <w:r w:rsidRPr="005E5951">
        <w:rPr>
          <w:rFonts w:ascii="Times New Roman" w:hAnsi="Times New Roman"/>
          <w:b/>
          <w:bCs/>
          <w:color w:val="000000"/>
          <w:sz w:val="24"/>
          <w:szCs w:val="24"/>
        </w:rPr>
        <w:t>NISpVU</w:t>
      </w:r>
      <w:proofErr w:type="spellEnd"/>
      <w:r w:rsidRPr="005E5951">
        <w:rPr>
          <w:rFonts w:ascii="Times New Roman" w:hAnsi="Times New Roman"/>
          <w:b/>
          <w:bCs/>
          <w:color w:val="000000"/>
          <w:sz w:val="24"/>
          <w:szCs w:val="24"/>
        </w:rPr>
        <w:t xml:space="preserve"> </w:t>
      </w:r>
      <w:r w:rsidRPr="005E5951">
        <w:rPr>
          <w:rFonts w:ascii="Times New Roman" w:hAnsi="Times New Roman"/>
          <w:color w:val="000000"/>
          <w:sz w:val="24"/>
          <w:szCs w:val="24"/>
        </w:rPr>
        <w:t xml:space="preserve">– Nacionalni informacijski sustav prijava na visoka učilišta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proofErr w:type="spellStart"/>
      <w:r w:rsidRPr="005E5951">
        <w:rPr>
          <w:rFonts w:ascii="Times New Roman" w:hAnsi="Times New Roman"/>
          <w:b/>
          <w:bCs/>
          <w:color w:val="000000"/>
          <w:sz w:val="24"/>
          <w:szCs w:val="24"/>
        </w:rPr>
        <w:t>NISpuSŠ</w:t>
      </w:r>
      <w:proofErr w:type="spellEnd"/>
      <w:r w:rsidRPr="005E5951">
        <w:rPr>
          <w:rFonts w:ascii="Times New Roman" w:hAnsi="Times New Roman"/>
          <w:b/>
          <w:bCs/>
          <w:color w:val="000000"/>
          <w:sz w:val="24"/>
          <w:szCs w:val="24"/>
        </w:rPr>
        <w:t xml:space="preserve"> </w:t>
      </w:r>
      <w:r w:rsidRPr="005E5951">
        <w:rPr>
          <w:rFonts w:ascii="Times New Roman" w:hAnsi="Times New Roman"/>
          <w:color w:val="000000"/>
          <w:sz w:val="24"/>
          <w:szCs w:val="24"/>
        </w:rPr>
        <w:t xml:space="preserve">– Nacionalni informacijski sustav prijava i upisa u srednje škole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NKZ </w:t>
      </w:r>
      <w:r w:rsidRPr="005E5951">
        <w:rPr>
          <w:rFonts w:ascii="Times New Roman" w:hAnsi="Times New Roman"/>
          <w:color w:val="000000"/>
          <w:sz w:val="24"/>
          <w:szCs w:val="24"/>
        </w:rPr>
        <w:t xml:space="preserve">- Nacionalna klasifikacija zanimanja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NUTS 2 </w:t>
      </w:r>
      <w:r w:rsidRPr="005E5951">
        <w:rPr>
          <w:rFonts w:ascii="Times New Roman" w:hAnsi="Times New Roman"/>
          <w:color w:val="000000"/>
          <w:sz w:val="24"/>
          <w:szCs w:val="24"/>
        </w:rPr>
        <w:t>(</w:t>
      </w:r>
      <w:proofErr w:type="spellStart"/>
      <w:r w:rsidRPr="005E5951">
        <w:rPr>
          <w:rFonts w:ascii="Times New Roman" w:hAnsi="Times New Roman"/>
          <w:color w:val="000000"/>
          <w:sz w:val="24"/>
          <w:szCs w:val="24"/>
        </w:rPr>
        <w:t>eng</w:t>
      </w:r>
      <w:proofErr w:type="spellEnd"/>
      <w:r w:rsidRPr="005E5951">
        <w:rPr>
          <w:rFonts w:ascii="Times New Roman" w:hAnsi="Times New Roman"/>
          <w:color w:val="000000"/>
          <w:sz w:val="24"/>
          <w:szCs w:val="24"/>
        </w:rPr>
        <w:t xml:space="preserve">. </w:t>
      </w:r>
      <w:proofErr w:type="spellStart"/>
      <w:r w:rsidRPr="005E5951">
        <w:rPr>
          <w:rFonts w:ascii="Times New Roman" w:hAnsi="Times New Roman"/>
          <w:color w:val="000000"/>
          <w:sz w:val="24"/>
          <w:szCs w:val="24"/>
        </w:rPr>
        <w:t>Nomenclature</w:t>
      </w:r>
      <w:proofErr w:type="spellEnd"/>
      <w:r w:rsidRPr="005E5951">
        <w:rPr>
          <w:rFonts w:ascii="Times New Roman" w:hAnsi="Times New Roman"/>
          <w:color w:val="000000"/>
          <w:sz w:val="24"/>
          <w:szCs w:val="24"/>
        </w:rPr>
        <w:t xml:space="preserve"> </w:t>
      </w:r>
      <w:proofErr w:type="spellStart"/>
      <w:r w:rsidRPr="005E5951">
        <w:rPr>
          <w:rFonts w:ascii="Times New Roman" w:hAnsi="Times New Roman"/>
          <w:color w:val="000000"/>
          <w:sz w:val="24"/>
          <w:szCs w:val="24"/>
        </w:rPr>
        <w:t>of</w:t>
      </w:r>
      <w:proofErr w:type="spellEnd"/>
      <w:r w:rsidRPr="005E5951">
        <w:rPr>
          <w:rFonts w:ascii="Times New Roman" w:hAnsi="Times New Roman"/>
          <w:color w:val="000000"/>
          <w:sz w:val="24"/>
          <w:szCs w:val="24"/>
        </w:rPr>
        <w:t xml:space="preserve"> </w:t>
      </w:r>
      <w:proofErr w:type="spellStart"/>
      <w:r w:rsidRPr="005E5951">
        <w:rPr>
          <w:rFonts w:ascii="Times New Roman" w:hAnsi="Times New Roman"/>
          <w:color w:val="000000"/>
          <w:sz w:val="24"/>
          <w:szCs w:val="24"/>
        </w:rPr>
        <w:t>Territorial</w:t>
      </w:r>
      <w:proofErr w:type="spellEnd"/>
      <w:r w:rsidRPr="005E5951">
        <w:rPr>
          <w:rFonts w:ascii="Times New Roman" w:hAnsi="Times New Roman"/>
          <w:color w:val="000000"/>
          <w:sz w:val="24"/>
          <w:szCs w:val="24"/>
        </w:rPr>
        <w:t xml:space="preserve"> </w:t>
      </w:r>
      <w:proofErr w:type="spellStart"/>
      <w:r w:rsidRPr="005E5951">
        <w:rPr>
          <w:rFonts w:ascii="Times New Roman" w:hAnsi="Times New Roman"/>
          <w:color w:val="000000"/>
          <w:sz w:val="24"/>
          <w:szCs w:val="24"/>
        </w:rPr>
        <w:t>Units</w:t>
      </w:r>
      <w:proofErr w:type="spellEnd"/>
      <w:r w:rsidRPr="005E5951">
        <w:rPr>
          <w:rFonts w:ascii="Times New Roman" w:hAnsi="Times New Roman"/>
          <w:color w:val="000000"/>
          <w:sz w:val="24"/>
          <w:szCs w:val="24"/>
        </w:rPr>
        <w:t xml:space="preserve"> for </w:t>
      </w:r>
      <w:proofErr w:type="spellStart"/>
      <w:r w:rsidRPr="005E5951">
        <w:rPr>
          <w:rFonts w:ascii="Times New Roman" w:hAnsi="Times New Roman"/>
          <w:color w:val="000000"/>
          <w:sz w:val="24"/>
          <w:szCs w:val="24"/>
        </w:rPr>
        <w:t>Statistics</w:t>
      </w:r>
      <w:proofErr w:type="spellEnd"/>
      <w:r w:rsidRPr="005E5951">
        <w:rPr>
          <w:rFonts w:ascii="Times New Roman" w:hAnsi="Times New Roman"/>
          <w:color w:val="000000"/>
          <w:sz w:val="24"/>
          <w:szCs w:val="24"/>
        </w:rPr>
        <w:t xml:space="preserve">) – Nomenklatura prostornih jedinica za statistiku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OB </w:t>
      </w:r>
      <w:r w:rsidRPr="005E5951">
        <w:rPr>
          <w:rFonts w:ascii="Times New Roman" w:hAnsi="Times New Roman"/>
          <w:color w:val="000000"/>
          <w:sz w:val="24"/>
          <w:szCs w:val="24"/>
        </w:rPr>
        <w:t xml:space="preserve">– opća bolnica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OCD </w:t>
      </w:r>
      <w:r w:rsidRPr="005E5951">
        <w:rPr>
          <w:rFonts w:ascii="Times New Roman" w:hAnsi="Times New Roman"/>
          <w:color w:val="000000"/>
          <w:sz w:val="24"/>
          <w:szCs w:val="24"/>
        </w:rPr>
        <w:t xml:space="preserve">– organizacije civilnog društva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OP </w:t>
      </w:r>
      <w:r w:rsidRPr="005E5951">
        <w:rPr>
          <w:rFonts w:ascii="Times New Roman" w:hAnsi="Times New Roman"/>
          <w:color w:val="000000"/>
          <w:sz w:val="24"/>
          <w:szCs w:val="24"/>
        </w:rPr>
        <w:t xml:space="preserve">– operativni plan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OPG </w:t>
      </w:r>
      <w:r w:rsidRPr="005E5951">
        <w:rPr>
          <w:rFonts w:ascii="Times New Roman" w:hAnsi="Times New Roman"/>
          <w:color w:val="000000"/>
          <w:sz w:val="24"/>
          <w:szCs w:val="24"/>
        </w:rPr>
        <w:t xml:space="preserve">– obiteljsko poljoprivredno gospodarstvo </w:t>
      </w:r>
    </w:p>
    <w:p w:rsidR="005E5951" w:rsidRPr="005E5951" w:rsidRDefault="005E5951"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OPULJP </w:t>
      </w:r>
      <w:r w:rsidRPr="005E5951">
        <w:rPr>
          <w:rFonts w:ascii="Times New Roman" w:hAnsi="Times New Roman"/>
          <w:color w:val="000000"/>
          <w:sz w:val="24"/>
          <w:szCs w:val="24"/>
        </w:rPr>
        <w:t>– Operativni program učinkoviti ljudski potencijali</w:t>
      </w:r>
    </w:p>
    <w:p w:rsidR="00176193" w:rsidRPr="005E5951" w:rsidRDefault="00176193"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OSI </w:t>
      </w:r>
      <w:r w:rsidRPr="005E5951">
        <w:rPr>
          <w:rFonts w:ascii="Times New Roman" w:hAnsi="Times New Roman"/>
          <w:color w:val="000000"/>
          <w:sz w:val="24"/>
          <w:szCs w:val="24"/>
        </w:rPr>
        <w:t>– osobe s invaliditetom</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OŽB </w:t>
      </w:r>
      <w:r w:rsidRPr="005E5951">
        <w:rPr>
          <w:rFonts w:ascii="Times New Roman" w:hAnsi="Times New Roman"/>
          <w:color w:val="000000"/>
          <w:sz w:val="24"/>
          <w:szCs w:val="24"/>
        </w:rPr>
        <w:t xml:space="preserve">– opća županijska bolnica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POU </w:t>
      </w:r>
      <w:r w:rsidRPr="005E5951">
        <w:rPr>
          <w:rFonts w:ascii="Times New Roman" w:hAnsi="Times New Roman"/>
          <w:color w:val="000000"/>
          <w:sz w:val="24"/>
          <w:szCs w:val="24"/>
        </w:rPr>
        <w:t xml:space="preserve">– Pučko otvoreno učilište </w:t>
      </w:r>
    </w:p>
    <w:p w:rsidR="00866E87" w:rsidRPr="005E5951" w:rsidRDefault="00866E87" w:rsidP="00411C73">
      <w:pPr>
        <w:numPr>
          <w:ilvl w:val="0"/>
          <w:numId w:val="133"/>
        </w:numPr>
        <w:autoSpaceDE w:val="0"/>
        <w:autoSpaceDN w:val="0"/>
        <w:adjustRightInd w:val="0"/>
        <w:spacing w:after="0"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PROGRAM </w:t>
      </w:r>
      <w:r w:rsidRPr="005E5951">
        <w:rPr>
          <w:rFonts w:ascii="Times New Roman" w:hAnsi="Times New Roman"/>
          <w:color w:val="000000"/>
          <w:sz w:val="24"/>
          <w:szCs w:val="24"/>
        </w:rPr>
        <w:t>– Program provedbe Strategije borbe protiv siromaštva i socijalne isključenosti u Republici Hrvatskoj (2014. – 2020.) za razdoblje od 201</w:t>
      </w:r>
      <w:r w:rsidR="00243B93" w:rsidRPr="005E5951">
        <w:rPr>
          <w:rFonts w:ascii="Times New Roman" w:hAnsi="Times New Roman"/>
          <w:color w:val="000000"/>
          <w:sz w:val="24"/>
          <w:szCs w:val="24"/>
        </w:rPr>
        <w:t>8. do 2020</w:t>
      </w:r>
      <w:r w:rsidRPr="005E5951">
        <w:rPr>
          <w:rFonts w:ascii="Times New Roman" w:hAnsi="Times New Roman"/>
          <w:color w:val="000000"/>
          <w:sz w:val="24"/>
          <w:szCs w:val="24"/>
        </w:rPr>
        <w:t xml:space="preserve">.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PSP CENTAR </w:t>
      </w:r>
      <w:r w:rsidRPr="005E5951">
        <w:rPr>
          <w:rFonts w:ascii="Times New Roman" w:hAnsi="Times New Roman"/>
          <w:color w:val="000000"/>
          <w:sz w:val="24"/>
          <w:szCs w:val="24"/>
        </w:rPr>
        <w:t xml:space="preserve">– Centar za psihosocijalnu pomoć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lastRenderedPageBreak/>
        <w:t xml:space="preserve">PUP </w:t>
      </w:r>
      <w:r w:rsidRPr="005E5951">
        <w:rPr>
          <w:rFonts w:ascii="Times New Roman" w:hAnsi="Times New Roman"/>
          <w:color w:val="000000"/>
          <w:sz w:val="24"/>
          <w:szCs w:val="24"/>
        </w:rPr>
        <w:t xml:space="preserve">– problemi u ponašanju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RH </w:t>
      </w:r>
      <w:r w:rsidRPr="005E5951">
        <w:rPr>
          <w:rFonts w:ascii="Times New Roman" w:hAnsi="Times New Roman"/>
          <w:color w:val="000000"/>
          <w:sz w:val="24"/>
          <w:szCs w:val="24"/>
        </w:rPr>
        <w:t xml:space="preserve">– Republika Hrvatska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SKZZ </w:t>
      </w:r>
      <w:r w:rsidRPr="005E5951">
        <w:rPr>
          <w:rFonts w:ascii="Times New Roman" w:hAnsi="Times New Roman"/>
          <w:color w:val="000000"/>
          <w:sz w:val="24"/>
          <w:szCs w:val="24"/>
        </w:rPr>
        <w:t xml:space="preserve">– specijalistička konzilijarna zdravstvena zaštita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STRATEGIJA </w:t>
      </w:r>
      <w:r w:rsidRPr="005E5951">
        <w:rPr>
          <w:rFonts w:ascii="Times New Roman" w:hAnsi="Times New Roman"/>
          <w:color w:val="000000"/>
          <w:sz w:val="24"/>
          <w:szCs w:val="24"/>
        </w:rPr>
        <w:t xml:space="preserve">- Strategija borbe protiv siromaštva i socijalne isključenosti u Republici Hrvatskoj (2014. – 2020.)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TDU </w:t>
      </w:r>
      <w:r w:rsidRPr="005E5951">
        <w:rPr>
          <w:rFonts w:ascii="Times New Roman" w:hAnsi="Times New Roman"/>
          <w:color w:val="000000"/>
          <w:sz w:val="24"/>
          <w:szCs w:val="24"/>
        </w:rPr>
        <w:t xml:space="preserve">– Tijela državne uprave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TETRA </w:t>
      </w:r>
      <w:r w:rsidRPr="005E5951">
        <w:rPr>
          <w:rFonts w:ascii="Times New Roman" w:hAnsi="Times New Roman"/>
          <w:color w:val="000000"/>
          <w:sz w:val="24"/>
          <w:szCs w:val="24"/>
        </w:rPr>
        <w:t xml:space="preserve">mreža – profesionalna digitalna mobilna mreža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UDU </w:t>
      </w:r>
      <w:r w:rsidRPr="005E5951">
        <w:rPr>
          <w:rFonts w:ascii="Times New Roman" w:hAnsi="Times New Roman"/>
          <w:color w:val="000000"/>
          <w:sz w:val="24"/>
          <w:szCs w:val="24"/>
        </w:rPr>
        <w:t xml:space="preserve">– Ured državne uprave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ULJPPNM </w:t>
      </w:r>
      <w:r w:rsidRPr="005E5951">
        <w:rPr>
          <w:rFonts w:ascii="Times New Roman" w:hAnsi="Times New Roman"/>
          <w:color w:val="000000"/>
          <w:sz w:val="24"/>
          <w:szCs w:val="24"/>
        </w:rPr>
        <w:t xml:space="preserve">- Ured za ljudska prava i prava nacionalnih manjina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VRH </w:t>
      </w:r>
      <w:r w:rsidRPr="005E5951">
        <w:rPr>
          <w:rFonts w:ascii="Times New Roman" w:hAnsi="Times New Roman"/>
          <w:color w:val="000000"/>
          <w:sz w:val="24"/>
          <w:szCs w:val="24"/>
        </w:rPr>
        <w:t xml:space="preserve">- Vlada Republike Hrvatske </w:t>
      </w:r>
    </w:p>
    <w:p w:rsidR="00866E87" w:rsidRPr="005E5951"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ZHMP </w:t>
      </w:r>
      <w:r w:rsidRPr="005E5951">
        <w:rPr>
          <w:rFonts w:ascii="Times New Roman" w:hAnsi="Times New Roman"/>
          <w:color w:val="000000"/>
          <w:sz w:val="24"/>
          <w:szCs w:val="24"/>
        </w:rPr>
        <w:t xml:space="preserve">– Zavod za hitnu medicinsku pomoć </w:t>
      </w:r>
    </w:p>
    <w:p w:rsidR="00866E87" w:rsidRDefault="00866E87" w:rsidP="00411C73">
      <w:pPr>
        <w:numPr>
          <w:ilvl w:val="0"/>
          <w:numId w:val="133"/>
        </w:numPr>
        <w:autoSpaceDE w:val="0"/>
        <w:autoSpaceDN w:val="0"/>
        <w:adjustRightInd w:val="0"/>
        <w:spacing w:after="69"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ZMN </w:t>
      </w:r>
      <w:r w:rsidRPr="005E5951">
        <w:rPr>
          <w:rFonts w:ascii="Times New Roman" w:hAnsi="Times New Roman"/>
          <w:color w:val="000000"/>
          <w:sz w:val="24"/>
          <w:szCs w:val="24"/>
        </w:rPr>
        <w:t xml:space="preserve">– zajamčena minimalna naknada </w:t>
      </w:r>
    </w:p>
    <w:p w:rsidR="00BF601A" w:rsidRPr="005E5951" w:rsidRDefault="00BF601A" w:rsidP="00411C73">
      <w:pPr>
        <w:numPr>
          <w:ilvl w:val="0"/>
          <w:numId w:val="133"/>
        </w:numPr>
        <w:autoSpaceDE w:val="0"/>
        <w:autoSpaceDN w:val="0"/>
        <w:adjustRightInd w:val="0"/>
        <w:spacing w:after="69" w:line="240" w:lineRule="auto"/>
        <w:rPr>
          <w:rFonts w:ascii="Times New Roman" w:hAnsi="Times New Roman"/>
          <w:color w:val="000000"/>
          <w:sz w:val="24"/>
          <w:szCs w:val="24"/>
        </w:rPr>
      </w:pPr>
      <w:r>
        <w:rPr>
          <w:rFonts w:ascii="Times New Roman" w:hAnsi="Times New Roman"/>
          <w:b/>
          <w:bCs/>
          <w:color w:val="000000"/>
          <w:sz w:val="24"/>
          <w:szCs w:val="24"/>
        </w:rPr>
        <w:t xml:space="preserve">ZOSI </w:t>
      </w:r>
      <w:r>
        <w:rPr>
          <w:rFonts w:ascii="Times New Roman" w:hAnsi="Times New Roman"/>
          <w:color w:val="000000"/>
          <w:sz w:val="24"/>
          <w:szCs w:val="24"/>
        </w:rPr>
        <w:t>– Zavod za vještačenje, profesionalnu rehabilitaciju i zapošljavanje osoba s invaliditetom</w:t>
      </w:r>
    </w:p>
    <w:p w:rsidR="00866E87" w:rsidRPr="005E5951" w:rsidRDefault="00866E87" w:rsidP="00411C73">
      <w:pPr>
        <w:numPr>
          <w:ilvl w:val="0"/>
          <w:numId w:val="133"/>
        </w:numPr>
        <w:autoSpaceDE w:val="0"/>
        <w:autoSpaceDN w:val="0"/>
        <w:adjustRightInd w:val="0"/>
        <w:spacing w:after="0" w:line="240" w:lineRule="auto"/>
        <w:rPr>
          <w:rFonts w:ascii="Times New Roman" w:hAnsi="Times New Roman"/>
          <w:color w:val="000000"/>
          <w:sz w:val="24"/>
          <w:szCs w:val="24"/>
        </w:rPr>
      </w:pPr>
      <w:r w:rsidRPr="005E5951">
        <w:rPr>
          <w:rFonts w:ascii="Times New Roman" w:hAnsi="Times New Roman"/>
          <w:b/>
          <w:bCs/>
          <w:color w:val="000000"/>
          <w:sz w:val="24"/>
          <w:szCs w:val="24"/>
        </w:rPr>
        <w:t xml:space="preserve">ŽZJZ </w:t>
      </w:r>
      <w:r w:rsidRPr="005E5951">
        <w:rPr>
          <w:rFonts w:ascii="Times New Roman" w:hAnsi="Times New Roman"/>
          <w:color w:val="000000"/>
          <w:sz w:val="24"/>
          <w:szCs w:val="24"/>
        </w:rPr>
        <w:t xml:space="preserve">– županijski zavod za javno zdravstvo </w:t>
      </w:r>
    </w:p>
    <w:p w:rsidR="00866E87" w:rsidRPr="005E5951" w:rsidRDefault="00866E87" w:rsidP="00F4131E">
      <w:pPr>
        <w:ind w:left="360"/>
        <w:rPr>
          <w:rFonts w:ascii="Times New Roman" w:hAnsi="Times New Roman"/>
          <w:b/>
          <w:sz w:val="24"/>
          <w:szCs w:val="24"/>
        </w:rPr>
      </w:pPr>
    </w:p>
    <w:p w:rsidR="000A5620" w:rsidRPr="005E5951" w:rsidRDefault="000A5620" w:rsidP="00F4131E">
      <w:pPr>
        <w:ind w:left="360"/>
        <w:rPr>
          <w:rFonts w:ascii="Times New Roman" w:hAnsi="Times New Roman"/>
          <w:b/>
          <w:sz w:val="24"/>
          <w:szCs w:val="24"/>
        </w:rPr>
      </w:pPr>
    </w:p>
    <w:p w:rsidR="000A5620" w:rsidRPr="005E5951" w:rsidRDefault="000A5620" w:rsidP="00F4131E">
      <w:pPr>
        <w:ind w:left="360"/>
        <w:rPr>
          <w:rFonts w:ascii="Times New Roman" w:hAnsi="Times New Roman"/>
          <w:b/>
          <w:sz w:val="24"/>
          <w:szCs w:val="24"/>
        </w:rPr>
      </w:pPr>
    </w:p>
    <w:p w:rsidR="000A5620" w:rsidRPr="005E5951" w:rsidRDefault="000A5620" w:rsidP="00F4131E">
      <w:pPr>
        <w:ind w:left="360"/>
        <w:rPr>
          <w:rFonts w:ascii="Times New Roman" w:hAnsi="Times New Roman"/>
          <w:b/>
          <w:sz w:val="24"/>
          <w:szCs w:val="24"/>
        </w:rPr>
      </w:pPr>
    </w:p>
    <w:p w:rsidR="000A5620" w:rsidRPr="005E5951" w:rsidRDefault="000A5620" w:rsidP="00F4131E">
      <w:pPr>
        <w:ind w:left="360"/>
        <w:rPr>
          <w:rFonts w:ascii="Times New Roman" w:hAnsi="Times New Roman"/>
          <w:b/>
          <w:sz w:val="24"/>
          <w:szCs w:val="24"/>
        </w:rPr>
      </w:pPr>
    </w:p>
    <w:p w:rsidR="000A5620" w:rsidRPr="005E5951" w:rsidRDefault="000A5620" w:rsidP="00F4131E">
      <w:pPr>
        <w:ind w:left="360"/>
        <w:rPr>
          <w:rFonts w:ascii="Times New Roman" w:hAnsi="Times New Roman"/>
          <w:b/>
          <w:sz w:val="24"/>
          <w:szCs w:val="24"/>
        </w:rPr>
      </w:pPr>
    </w:p>
    <w:p w:rsidR="000A5620" w:rsidRPr="005E5951" w:rsidRDefault="000A5620" w:rsidP="00F4131E">
      <w:pPr>
        <w:ind w:left="360"/>
        <w:rPr>
          <w:rFonts w:ascii="Times New Roman" w:hAnsi="Times New Roman"/>
          <w:b/>
          <w:sz w:val="24"/>
          <w:szCs w:val="24"/>
        </w:rPr>
      </w:pPr>
    </w:p>
    <w:p w:rsidR="000A5620" w:rsidRPr="005E5951" w:rsidRDefault="000A5620" w:rsidP="00F4131E">
      <w:pPr>
        <w:ind w:left="360"/>
        <w:rPr>
          <w:rFonts w:ascii="Times New Roman" w:hAnsi="Times New Roman"/>
          <w:b/>
          <w:sz w:val="24"/>
          <w:szCs w:val="24"/>
        </w:rPr>
      </w:pPr>
    </w:p>
    <w:p w:rsidR="000A5620" w:rsidRPr="005E5951" w:rsidRDefault="000A5620" w:rsidP="00F4131E">
      <w:pPr>
        <w:ind w:left="360"/>
        <w:rPr>
          <w:rFonts w:ascii="Times New Roman" w:hAnsi="Times New Roman"/>
          <w:b/>
          <w:sz w:val="24"/>
          <w:szCs w:val="24"/>
        </w:rPr>
      </w:pPr>
    </w:p>
    <w:p w:rsidR="000A5620" w:rsidRPr="005E5951" w:rsidRDefault="000A5620" w:rsidP="00F4131E">
      <w:pPr>
        <w:ind w:left="360"/>
        <w:rPr>
          <w:rFonts w:ascii="Times New Roman" w:hAnsi="Times New Roman"/>
          <w:b/>
          <w:sz w:val="24"/>
          <w:szCs w:val="24"/>
        </w:rPr>
      </w:pPr>
    </w:p>
    <w:p w:rsidR="000A5620" w:rsidRPr="005E5951" w:rsidRDefault="000A5620" w:rsidP="00F4131E">
      <w:pPr>
        <w:ind w:left="360"/>
        <w:rPr>
          <w:rFonts w:ascii="Times New Roman" w:hAnsi="Times New Roman"/>
          <w:b/>
          <w:sz w:val="24"/>
          <w:szCs w:val="24"/>
        </w:rPr>
      </w:pPr>
    </w:p>
    <w:p w:rsidR="005E5951" w:rsidRPr="005E5951" w:rsidRDefault="005E5951" w:rsidP="00F4131E">
      <w:pPr>
        <w:ind w:left="360"/>
        <w:rPr>
          <w:rFonts w:ascii="Times New Roman" w:hAnsi="Times New Roman"/>
          <w:b/>
          <w:sz w:val="24"/>
          <w:szCs w:val="24"/>
        </w:rPr>
      </w:pPr>
    </w:p>
    <w:p w:rsidR="005E5951" w:rsidRPr="005E5951" w:rsidRDefault="005E5951" w:rsidP="00F4131E">
      <w:pPr>
        <w:ind w:left="360"/>
        <w:rPr>
          <w:rFonts w:ascii="Times New Roman" w:hAnsi="Times New Roman"/>
          <w:b/>
          <w:sz w:val="24"/>
          <w:szCs w:val="24"/>
        </w:rPr>
      </w:pPr>
    </w:p>
    <w:p w:rsidR="005E5951" w:rsidRPr="005E5951" w:rsidRDefault="005E5951" w:rsidP="00F4131E">
      <w:pPr>
        <w:ind w:left="360"/>
        <w:rPr>
          <w:rFonts w:ascii="Times New Roman" w:hAnsi="Times New Roman"/>
          <w:b/>
          <w:sz w:val="24"/>
          <w:szCs w:val="24"/>
        </w:rPr>
      </w:pPr>
    </w:p>
    <w:p w:rsidR="005E5951" w:rsidRPr="005E5951" w:rsidRDefault="005E5951" w:rsidP="00F4131E">
      <w:pPr>
        <w:ind w:left="360"/>
        <w:rPr>
          <w:rFonts w:ascii="Times New Roman" w:hAnsi="Times New Roman"/>
          <w:b/>
          <w:sz w:val="24"/>
          <w:szCs w:val="24"/>
        </w:rPr>
      </w:pPr>
    </w:p>
    <w:p w:rsidR="005E5951" w:rsidRPr="005E5951" w:rsidRDefault="005E5951" w:rsidP="00F4131E">
      <w:pPr>
        <w:ind w:left="360"/>
        <w:rPr>
          <w:rFonts w:ascii="Times New Roman" w:hAnsi="Times New Roman"/>
          <w:b/>
          <w:sz w:val="24"/>
          <w:szCs w:val="24"/>
        </w:rPr>
      </w:pPr>
    </w:p>
    <w:p w:rsidR="005E5951" w:rsidRPr="005E5951" w:rsidRDefault="005E5951" w:rsidP="00F4131E">
      <w:pPr>
        <w:ind w:left="360"/>
        <w:rPr>
          <w:rFonts w:ascii="Times New Roman" w:hAnsi="Times New Roman"/>
          <w:b/>
          <w:sz w:val="24"/>
          <w:szCs w:val="24"/>
        </w:rPr>
      </w:pPr>
    </w:p>
    <w:p w:rsidR="005E5951" w:rsidRDefault="005E5951" w:rsidP="00F4131E">
      <w:pPr>
        <w:ind w:left="360"/>
        <w:rPr>
          <w:rFonts w:ascii="Times New Roman" w:hAnsi="Times New Roman"/>
          <w:b/>
          <w:sz w:val="24"/>
          <w:szCs w:val="24"/>
        </w:rPr>
      </w:pPr>
    </w:p>
    <w:p w:rsidR="009026CD" w:rsidRDefault="009026CD" w:rsidP="00F4131E">
      <w:pPr>
        <w:ind w:left="360"/>
        <w:rPr>
          <w:rFonts w:ascii="Times New Roman" w:hAnsi="Times New Roman"/>
          <w:b/>
          <w:sz w:val="24"/>
          <w:szCs w:val="24"/>
        </w:rPr>
      </w:pPr>
    </w:p>
    <w:p w:rsidR="009026CD" w:rsidRPr="005E5951" w:rsidRDefault="009026CD" w:rsidP="00F4131E">
      <w:pPr>
        <w:ind w:left="360"/>
        <w:rPr>
          <w:rFonts w:ascii="Times New Roman" w:hAnsi="Times New Roman"/>
          <w:b/>
          <w:sz w:val="24"/>
          <w:szCs w:val="24"/>
        </w:rPr>
      </w:pPr>
    </w:p>
    <w:p w:rsidR="00D65DD9" w:rsidRPr="005E5951" w:rsidRDefault="00866E87" w:rsidP="00857B6D">
      <w:pPr>
        <w:pStyle w:val="Naslov1"/>
      </w:pPr>
      <w:r w:rsidRPr="005E5951">
        <w:lastRenderedPageBreak/>
        <w:t>Uvod</w:t>
      </w:r>
    </w:p>
    <w:p w:rsidR="00D65DD9" w:rsidRPr="005E5951" w:rsidRDefault="00D65DD9" w:rsidP="00D65DD9">
      <w:pPr>
        <w:autoSpaceDE w:val="0"/>
        <w:autoSpaceDN w:val="0"/>
        <w:adjustRightInd w:val="0"/>
        <w:spacing w:after="0" w:line="240" w:lineRule="auto"/>
        <w:jc w:val="both"/>
        <w:rPr>
          <w:rFonts w:ascii="Times New Roman" w:hAnsi="Times New Roman"/>
          <w:color w:val="000000"/>
          <w:sz w:val="24"/>
          <w:szCs w:val="24"/>
        </w:rPr>
      </w:pPr>
      <w:r w:rsidRPr="005E5951">
        <w:rPr>
          <w:rFonts w:ascii="Times New Roman" w:hAnsi="Times New Roman"/>
          <w:color w:val="000000"/>
          <w:sz w:val="24"/>
          <w:szCs w:val="24"/>
        </w:rPr>
        <w:t xml:space="preserve">Program provedbe Strategije borbe protiv siromaštva i socijalne isključenosti u Republici Hrvatskoj (2014.-2020.), za razdoblje </w:t>
      </w:r>
      <w:r w:rsidR="00243B93" w:rsidRPr="005E5951">
        <w:rPr>
          <w:rFonts w:ascii="Times New Roman" w:hAnsi="Times New Roman"/>
          <w:color w:val="000000"/>
          <w:sz w:val="24"/>
          <w:szCs w:val="24"/>
        </w:rPr>
        <w:t>do 2020</w:t>
      </w:r>
      <w:r w:rsidRPr="005E5951">
        <w:rPr>
          <w:rFonts w:ascii="Times New Roman" w:hAnsi="Times New Roman"/>
          <w:color w:val="000000"/>
          <w:sz w:val="24"/>
          <w:szCs w:val="24"/>
        </w:rPr>
        <w:t>. (dalje</w:t>
      </w:r>
      <w:r w:rsidR="00243B93" w:rsidRPr="005E5951">
        <w:rPr>
          <w:rFonts w:ascii="Times New Roman" w:hAnsi="Times New Roman"/>
          <w:color w:val="000000"/>
          <w:sz w:val="24"/>
          <w:szCs w:val="24"/>
        </w:rPr>
        <w:t>:</w:t>
      </w:r>
      <w:r w:rsidRPr="005E5951">
        <w:rPr>
          <w:rFonts w:ascii="Times New Roman" w:hAnsi="Times New Roman"/>
          <w:color w:val="000000"/>
          <w:sz w:val="24"/>
          <w:szCs w:val="24"/>
        </w:rPr>
        <w:t xml:space="preserve"> Program)</w:t>
      </w:r>
      <w:r w:rsidR="00243B93" w:rsidRPr="005E5951">
        <w:rPr>
          <w:rFonts w:ascii="Times New Roman" w:hAnsi="Times New Roman"/>
          <w:color w:val="000000"/>
          <w:sz w:val="24"/>
          <w:szCs w:val="24"/>
        </w:rPr>
        <w:t xml:space="preserve"> drugi je Program provedbe</w:t>
      </w:r>
      <w:r w:rsidRPr="005E5951">
        <w:rPr>
          <w:rFonts w:ascii="Times New Roman" w:hAnsi="Times New Roman"/>
          <w:color w:val="000000"/>
          <w:sz w:val="24"/>
          <w:szCs w:val="24"/>
        </w:rPr>
        <w:t xml:space="preserve"> izrađen </w:t>
      </w:r>
      <w:r w:rsidR="00243B93" w:rsidRPr="005E5951">
        <w:rPr>
          <w:rFonts w:ascii="Times New Roman" w:hAnsi="Times New Roman"/>
          <w:color w:val="000000"/>
          <w:sz w:val="24"/>
          <w:szCs w:val="24"/>
        </w:rPr>
        <w:t xml:space="preserve">sukladno </w:t>
      </w:r>
      <w:r w:rsidR="00243B93" w:rsidRPr="005E5951">
        <w:rPr>
          <w:rFonts w:ascii="Times New Roman" w:hAnsi="Times New Roman"/>
          <w:sz w:val="24"/>
          <w:szCs w:val="24"/>
        </w:rPr>
        <w:t>strateškim aktivnostima naznačenima u</w:t>
      </w:r>
      <w:r w:rsidR="00243B93" w:rsidRPr="005E5951">
        <w:rPr>
          <w:rFonts w:ascii="Times New Roman" w:hAnsi="Times New Roman"/>
          <w:b/>
          <w:sz w:val="24"/>
          <w:szCs w:val="24"/>
        </w:rPr>
        <w:t xml:space="preserve"> </w:t>
      </w:r>
      <w:r w:rsidRPr="005E5951">
        <w:rPr>
          <w:rFonts w:ascii="Times New Roman" w:hAnsi="Times New Roman"/>
          <w:color w:val="000000"/>
          <w:sz w:val="24"/>
          <w:szCs w:val="24"/>
        </w:rPr>
        <w:t>Strategij</w:t>
      </w:r>
      <w:r w:rsidR="00243B93" w:rsidRPr="005E5951">
        <w:rPr>
          <w:rFonts w:ascii="Times New Roman" w:hAnsi="Times New Roman"/>
          <w:color w:val="000000"/>
          <w:sz w:val="24"/>
          <w:szCs w:val="24"/>
        </w:rPr>
        <w:t>i</w:t>
      </w:r>
      <w:r w:rsidRPr="005E5951">
        <w:rPr>
          <w:rFonts w:ascii="Times New Roman" w:hAnsi="Times New Roman"/>
          <w:color w:val="000000"/>
          <w:sz w:val="24"/>
          <w:szCs w:val="24"/>
        </w:rPr>
        <w:t xml:space="preserve"> borbe protiv siromaštva i socijalne isključenosti u Republici Hrvatskoj (2014.-2020.) (dalje Strategija), koji je Vlada Republike Hrvatske, usvojila 27. ožujka 2014. godine. </w:t>
      </w:r>
    </w:p>
    <w:p w:rsidR="0028733B" w:rsidRPr="005E5951" w:rsidRDefault="0028733B" w:rsidP="00D65DD9">
      <w:pPr>
        <w:autoSpaceDE w:val="0"/>
        <w:autoSpaceDN w:val="0"/>
        <w:adjustRightInd w:val="0"/>
        <w:spacing w:after="0" w:line="240" w:lineRule="auto"/>
        <w:jc w:val="both"/>
        <w:rPr>
          <w:rFonts w:ascii="Times New Roman" w:hAnsi="Times New Roman"/>
          <w:color w:val="000000"/>
          <w:sz w:val="24"/>
          <w:szCs w:val="24"/>
        </w:rPr>
      </w:pPr>
    </w:p>
    <w:p w:rsidR="00D65DD9" w:rsidRPr="005E5951" w:rsidRDefault="00D65DD9" w:rsidP="00D65DD9">
      <w:pPr>
        <w:autoSpaceDE w:val="0"/>
        <w:autoSpaceDN w:val="0"/>
        <w:adjustRightInd w:val="0"/>
        <w:spacing w:after="0" w:line="240" w:lineRule="auto"/>
        <w:jc w:val="both"/>
        <w:rPr>
          <w:rFonts w:ascii="Times New Roman" w:hAnsi="Times New Roman"/>
          <w:color w:val="000000"/>
          <w:sz w:val="24"/>
          <w:szCs w:val="24"/>
        </w:rPr>
      </w:pPr>
      <w:r w:rsidRPr="005E5951">
        <w:rPr>
          <w:rFonts w:ascii="Times New Roman" w:hAnsi="Times New Roman"/>
          <w:color w:val="000000"/>
          <w:sz w:val="24"/>
          <w:szCs w:val="24"/>
        </w:rPr>
        <w:t xml:space="preserve">Strategija je temeljni dokument koji zastupa aktualnu hrvatsku i europsku politiku, uvažavajući ciljeve strategije Europa 2020 te Europske platforme protiv siromaštva i socijalne isključenosti, kao i međunarodne obveze. Temelji se na prikazu postojećeg stanja siromaštva i socijalne isključenosti u </w:t>
      </w:r>
      <w:r w:rsidR="00E90A1F" w:rsidRPr="005E5951">
        <w:rPr>
          <w:rFonts w:ascii="Times New Roman" w:hAnsi="Times New Roman"/>
          <w:color w:val="000000"/>
          <w:sz w:val="24"/>
          <w:szCs w:val="24"/>
        </w:rPr>
        <w:t>RH</w:t>
      </w:r>
      <w:r w:rsidR="00B93810" w:rsidRPr="005E5951">
        <w:rPr>
          <w:rFonts w:ascii="Times New Roman" w:hAnsi="Times New Roman"/>
          <w:color w:val="000000"/>
          <w:sz w:val="24"/>
          <w:szCs w:val="24"/>
        </w:rPr>
        <w:t>,</w:t>
      </w:r>
      <w:r w:rsidRPr="005E5951">
        <w:rPr>
          <w:rFonts w:ascii="Times New Roman" w:hAnsi="Times New Roman"/>
          <w:color w:val="000000"/>
          <w:sz w:val="24"/>
          <w:szCs w:val="24"/>
        </w:rPr>
        <w:t xml:space="preserve"> kao i</w:t>
      </w:r>
      <w:r w:rsidR="00B93810" w:rsidRPr="005E5951">
        <w:rPr>
          <w:rFonts w:ascii="Times New Roman" w:hAnsi="Times New Roman"/>
          <w:color w:val="000000"/>
          <w:sz w:val="24"/>
          <w:szCs w:val="24"/>
        </w:rPr>
        <w:t xml:space="preserve"> uzrocima koji su doveli do tog</w:t>
      </w:r>
      <w:r w:rsidRPr="005E5951">
        <w:rPr>
          <w:rFonts w:ascii="Times New Roman" w:hAnsi="Times New Roman"/>
          <w:color w:val="000000"/>
          <w:sz w:val="24"/>
          <w:szCs w:val="24"/>
        </w:rPr>
        <w:t xml:space="preserve"> stanja te daje društvenu i gospodarsku projekciju kao osnovu za djelovanje. Strategija definira najranjivije skupine društva koje su izložene siromaštvu i socijalnoj isključenosti prema uzrocima, pri čemu su posebno </w:t>
      </w:r>
      <w:r w:rsidR="00B93810" w:rsidRPr="005E5951">
        <w:rPr>
          <w:rFonts w:ascii="Times New Roman" w:hAnsi="Times New Roman"/>
          <w:color w:val="000000"/>
          <w:sz w:val="24"/>
          <w:szCs w:val="24"/>
        </w:rPr>
        <w:t>naglašene</w:t>
      </w:r>
      <w:r w:rsidRPr="005E5951">
        <w:rPr>
          <w:rFonts w:ascii="Times New Roman" w:hAnsi="Times New Roman"/>
          <w:color w:val="000000"/>
          <w:sz w:val="24"/>
          <w:szCs w:val="24"/>
        </w:rPr>
        <w:t xml:space="preserve"> četiri kategorije stanovništva koje su u najvećoj mjeri izložene riziku od siromaštva i socijalne isključenosti: djeca i mladi, starije osobe i umirovljenici, nezaposlene osobe i </w:t>
      </w:r>
      <w:r w:rsidR="000A5620" w:rsidRPr="005E5951">
        <w:rPr>
          <w:rFonts w:ascii="Times New Roman" w:hAnsi="Times New Roman"/>
          <w:color w:val="000000"/>
          <w:sz w:val="24"/>
          <w:szCs w:val="24"/>
        </w:rPr>
        <w:t>OSI.</w:t>
      </w:r>
      <w:r w:rsidRPr="005E5951">
        <w:rPr>
          <w:rFonts w:ascii="Times New Roman" w:hAnsi="Times New Roman"/>
          <w:color w:val="000000"/>
          <w:sz w:val="24"/>
          <w:szCs w:val="24"/>
        </w:rPr>
        <w:t xml:space="preserve"> </w:t>
      </w:r>
    </w:p>
    <w:p w:rsidR="0028733B" w:rsidRPr="005E5951" w:rsidRDefault="0028733B" w:rsidP="00D65DD9">
      <w:pPr>
        <w:autoSpaceDE w:val="0"/>
        <w:autoSpaceDN w:val="0"/>
        <w:adjustRightInd w:val="0"/>
        <w:spacing w:after="0" w:line="240" w:lineRule="auto"/>
        <w:jc w:val="both"/>
        <w:rPr>
          <w:rFonts w:ascii="Times New Roman" w:hAnsi="Times New Roman"/>
          <w:color w:val="000000"/>
          <w:sz w:val="24"/>
          <w:szCs w:val="24"/>
        </w:rPr>
      </w:pPr>
    </w:p>
    <w:p w:rsidR="00D65DD9" w:rsidRPr="005E5951" w:rsidRDefault="00D65DD9" w:rsidP="00D65DD9">
      <w:pPr>
        <w:autoSpaceDE w:val="0"/>
        <w:autoSpaceDN w:val="0"/>
        <w:adjustRightInd w:val="0"/>
        <w:spacing w:after="0" w:line="240" w:lineRule="auto"/>
        <w:jc w:val="both"/>
        <w:rPr>
          <w:rFonts w:ascii="Times New Roman" w:hAnsi="Times New Roman"/>
          <w:color w:val="000000"/>
          <w:sz w:val="24"/>
          <w:szCs w:val="24"/>
        </w:rPr>
      </w:pPr>
      <w:r w:rsidRPr="005E5951">
        <w:rPr>
          <w:rFonts w:ascii="Times New Roman" w:hAnsi="Times New Roman"/>
          <w:color w:val="000000"/>
          <w:sz w:val="24"/>
          <w:szCs w:val="24"/>
        </w:rPr>
        <w:t xml:space="preserve">Polazni pristup u rješavanju problema siromaštva i socijalne isključenosti je orijentiranost na pojedinca i njegove potrebe uz načelo nediskriminacije i poštivanja ljudskih prava. </w:t>
      </w:r>
    </w:p>
    <w:p w:rsidR="0028733B" w:rsidRPr="005E5951" w:rsidRDefault="0028733B" w:rsidP="00D65DD9">
      <w:pPr>
        <w:autoSpaceDE w:val="0"/>
        <w:autoSpaceDN w:val="0"/>
        <w:adjustRightInd w:val="0"/>
        <w:spacing w:after="0" w:line="240" w:lineRule="auto"/>
        <w:jc w:val="both"/>
        <w:rPr>
          <w:rFonts w:ascii="Times New Roman" w:hAnsi="Times New Roman"/>
          <w:color w:val="000000"/>
          <w:sz w:val="24"/>
          <w:szCs w:val="24"/>
        </w:rPr>
      </w:pPr>
    </w:p>
    <w:p w:rsidR="00D65DD9" w:rsidRDefault="00D65DD9" w:rsidP="00D65DD9">
      <w:pPr>
        <w:autoSpaceDE w:val="0"/>
        <w:autoSpaceDN w:val="0"/>
        <w:adjustRightInd w:val="0"/>
        <w:spacing w:after="0" w:line="240" w:lineRule="auto"/>
        <w:jc w:val="both"/>
        <w:rPr>
          <w:rFonts w:ascii="Times New Roman" w:hAnsi="Times New Roman"/>
          <w:color w:val="000000"/>
          <w:sz w:val="24"/>
          <w:szCs w:val="24"/>
        </w:rPr>
      </w:pPr>
      <w:r w:rsidRPr="005E5951">
        <w:rPr>
          <w:rFonts w:ascii="Times New Roman" w:hAnsi="Times New Roman"/>
          <w:color w:val="000000"/>
          <w:sz w:val="24"/>
          <w:szCs w:val="24"/>
        </w:rPr>
        <w:t xml:space="preserve">Strategija ističe tri osnovna prioriteta u borbi protiv siromaštva i socijalne isključenosti: </w:t>
      </w:r>
    </w:p>
    <w:p w:rsidR="0009444A" w:rsidRPr="005E5951" w:rsidRDefault="0009444A" w:rsidP="00D65DD9">
      <w:pPr>
        <w:autoSpaceDE w:val="0"/>
        <w:autoSpaceDN w:val="0"/>
        <w:adjustRightInd w:val="0"/>
        <w:spacing w:after="0" w:line="240" w:lineRule="auto"/>
        <w:jc w:val="both"/>
        <w:rPr>
          <w:rFonts w:ascii="Times New Roman" w:hAnsi="Times New Roman"/>
          <w:color w:val="000000"/>
          <w:sz w:val="24"/>
          <w:szCs w:val="24"/>
        </w:rPr>
      </w:pPr>
    </w:p>
    <w:p w:rsidR="00D65DD9" w:rsidRPr="005E5951" w:rsidRDefault="00010247" w:rsidP="00411C73">
      <w:pPr>
        <w:pStyle w:val="Odlomakpopisa"/>
        <w:numPr>
          <w:ilvl w:val="0"/>
          <w:numId w:val="69"/>
        </w:numPr>
        <w:autoSpaceDE w:val="0"/>
        <w:autoSpaceDN w:val="0"/>
        <w:adjustRightInd w:val="0"/>
        <w:spacing w:after="27" w:line="240" w:lineRule="auto"/>
        <w:jc w:val="both"/>
        <w:rPr>
          <w:rFonts w:ascii="Times New Roman" w:hAnsi="Times New Roman"/>
          <w:color w:val="000000"/>
          <w:sz w:val="24"/>
          <w:szCs w:val="24"/>
        </w:rPr>
      </w:pPr>
      <w:r w:rsidRPr="005E5951">
        <w:rPr>
          <w:rFonts w:ascii="Times New Roman" w:hAnsi="Times New Roman"/>
          <w:color w:val="000000"/>
          <w:sz w:val="24"/>
          <w:szCs w:val="24"/>
        </w:rPr>
        <w:t>o</w:t>
      </w:r>
      <w:r w:rsidR="00D65DD9" w:rsidRPr="005E5951">
        <w:rPr>
          <w:rFonts w:ascii="Times New Roman" w:hAnsi="Times New Roman"/>
          <w:color w:val="000000"/>
          <w:sz w:val="24"/>
          <w:szCs w:val="24"/>
        </w:rPr>
        <w:t>siguravanje uvjeta za uspješnu borbu protiv siromaštva i socijalne isključenosti te sma</w:t>
      </w:r>
      <w:r w:rsidR="00E90A1F" w:rsidRPr="005E5951">
        <w:rPr>
          <w:rFonts w:ascii="Times New Roman" w:hAnsi="Times New Roman"/>
          <w:color w:val="000000"/>
          <w:sz w:val="24"/>
          <w:szCs w:val="24"/>
        </w:rPr>
        <w:t>njenje nejednakosti u društvu,</w:t>
      </w:r>
    </w:p>
    <w:p w:rsidR="00D65DD9" w:rsidRPr="005E5951" w:rsidRDefault="00010247" w:rsidP="00411C73">
      <w:pPr>
        <w:pStyle w:val="Odlomakpopisa"/>
        <w:numPr>
          <w:ilvl w:val="0"/>
          <w:numId w:val="69"/>
        </w:numPr>
        <w:autoSpaceDE w:val="0"/>
        <w:autoSpaceDN w:val="0"/>
        <w:adjustRightInd w:val="0"/>
        <w:spacing w:after="27" w:line="240" w:lineRule="auto"/>
        <w:jc w:val="both"/>
        <w:rPr>
          <w:rFonts w:ascii="Times New Roman" w:hAnsi="Times New Roman"/>
          <w:color w:val="000000"/>
          <w:sz w:val="24"/>
          <w:szCs w:val="24"/>
        </w:rPr>
      </w:pPr>
      <w:r w:rsidRPr="005E5951">
        <w:rPr>
          <w:rFonts w:ascii="Times New Roman" w:hAnsi="Times New Roman"/>
          <w:color w:val="000000"/>
          <w:sz w:val="24"/>
          <w:szCs w:val="24"/>
        </w:rPr>
        <w:t>o</w:t>
      </w:r>
      <w:r w:rsidR="00D65DD9" w:rsidRPr="005E5951">
        <w:rPr>
          <w:rFonts w:ascii="Times New Roman" w:hAnsi="Times New Roman"/>
          <w:color w:val="000000"/>
          <w:sz w:val="24"/>
          <w:szCs w:val="24"/>
        </w:rPr>
        <w:t>siguravanje uvjeta za sprječavanje nastanka novih kategorija siromašnih</w:t>
      </w:r>
      <w:r w:rsidR="00B93810" w:rsidRPr="005E5951">
        <w:rPr>
          <w:rFonts w:ascii="Times New Roman" w:hAnsi="Times New Roman"/>
          <w:color w:val="000000"/>
          <w:sz w:val="24"/>
          <w:szCs w:val="24"/>
        </w:rPr>
        <w:t>,</w:t>
      </w:r>
      <w:r w:rsidR="00D65DD9" w:rsidRPr="005E5951">
        <w:rPr>
          <w:rFonts w:ascii="Times New Roman" w:hAnsi="Times New Roman"/>
          <w:color w:val="000000"/>
          <w:sz w:val="24"/>
          <w:szCs w:val="24"/>
        </w:rPr>
        <w:t xml:space="preserve"> kao i smanjenja broja siromašnih</w:t>
      </w:r>
      <w:r w:rsidR="00E90A1F" w:rsidRPr="005E5951">
        <w:rPr>
          <w:rFonts w:ascii="Times New Roman" w:hAnsi="Times New Roman"/>
          <w:color w:val="000000"/>
          <w:sz w:val="24"/>
          <w:szCs w:val="24"/>
        </w:rPr>
        <w:t xml:space="preserve"> i socijalno isključenih osoba,</w:t>
      </w:r>
    </w:p>
    <w:p w:rsidR="00D65DD9" w:rsidRPr="005E5951" w:rsidRDefault="00010247" w:rsidP="00411C73">
      <w:pPr>
        <w:pStyle w:val="Odlomakpopisa"/>
        <w:numPr>
          <w:ilvl w:val="0"/>
          <w:numId w:val="69"/>
        </w:numPr>
        <w:autoSpaceDE w:val="0"/>
        <w:autoSpaceDN w:val="0"/>
        <w:adjustRightInd w:val="0"/>
        <w:spacing w:after="0" w:line="240" w:lineRule="auto"/>
        <w:jc w:val="both"/>
        <w:rPr>
          <w:rFonts w:ascii="Times New Roman" w:hAnsi="Times New Roman"/>
          <w:color w:val="000000"/>
          <w:sz w:val="24"/>
          <w:szCs w:val="24"/>
        </w:rPr>
      </w:pPr>
      <w:r w:rsidRPr="005E5951">
        <w:rPr>
          <w:rFonts w:ascii="Times New Roman" w:hAnsi="Times New Roman"/>
          <w:color w:val="000000"/>
          <w:sz w:val="24"/>
          <w:szCs w:val="24"/>
        </w:rPr>
        <w:t>u</w:t>
      </w:r>
      <w:r w:rsidR="00D65DD9" w:rsidRPr="005E5951">
        <w:rPr>
          <w:rFonts w:ascii="Times New Roman" w:hAnsi="Times New Roman"/>
          <w:color w:val="000000"/>
          <w:sz w:val="24"/>
          <w:szCs w:val="24"/>
        </w:rPr>
        <w:t xml:space="preserve">spostavljanje koordiniranog sustava potpore skupinama u riziku od siromaštva i socijalne isključenosti, te sustava praćenja i evaluacije. </w:t>
      </w:r>
    </w:p>
    <w:p w:rsidR="00D65DD9" w:rsidRPr="005E5951" w:rsidRDefault="00D65DD9" w:rsidP="00D65DD9">
      <w:pPr>
        <w:autoSpaceDE w:val="0"/>
        <w:autoSpaceDN w:val="0"/>
        <w:adjustRightInd w:val="0"/>
        <w:spacing w:after="0" w:line="240" w:lineRule="auto"/>
        <w:jc w:val="both"/>
        <w:rPr>
          <w:rFonts w:ascii="Times New Roman" w:hAnsi="Times New Roman"/>
          <w:color w:val="000000"/>
          <w:sz w:val="24"/>
          <w:szCs w:val="24"/>
        </w:rPr>
      </w:pPr>
    </w:p>
    <w:p w:rsidR="00D65DD9" w:rsidRDefault="00D65DD9" w:rsidP="00D65DD9">
      <w:pPr>
        <w:autoSpaceDE w:val="0"/>
        <w:autoSpaceDN w:val="0"/>
        <w:adjustRightInd w:val="0"/>
        <w:spacing w:after="0" w:line="240" w:lineRule="auto"/>
        <w:jc w:val="both"/>
        <w:rPr>
          <w:rFonts w:ascii="Times New Roman" w:hAnsi="Times New Roman"/>
          <w:color w:val="000000"/>
          <w:sz w:val="24"/>
          <w:szCs w:val="24"/>
        </w:rPr>
      </w:pPr>
      <w:r w:rsidRPr="005E5951">
        <w:rPr>
          <w:rFonts w:ascii="Times New Roman" w:hAnsi="Times New Roman"/>
          <w:color w:val="000000"/>
          <w:sz w:val="24"/>
          <w:szCs w:val="24"/>
        </w:rPr>
        <w:t xml:space="preserve">Uz navedene prioritete zadani su glavni ciljevi koji se predviđaju realizirati u okviru osam strateških područja: </w:t>
      </w:r>
    </w:p>
    <w:p w:rsidR="0009444A" w:rsidRPr="005E5951" w:rsidRDefault="0009444A" w:rsidP="00D65DD9">
      <w:pPr>
        <w:autoSpaceDE w:val="0"/>
        <w:autoSpaceDN w:val="0"/>
        <w:adjustRightInd w:val="0"/>
        <w:spacing w:after="0" w:line="240" w:lineRule="auto"/>
        <w:jc w:val="both"/>
        <w:rPr>
          <w:rFonts w:ascii="Times New Roman" w:hAnsi="Times New Roman"/>
          <w:color w:val="000000"/>
          <w:sz w:val="24"/>
          <w:szCs w:val="24"/>
        </w:rPr>
      </w:pPr>
    </w:p>
    <w:p w:rsidR="00D65DD9" w:rsidRPr="005E5951" w:rsidRDefault="00D65DD9" w:rsidP="00411C73">
      <w:pPr>
        <w:pStyle w:val="Odlomakpopisa"/>
        <w:numPr>
          <w:ilvl w:val="0"/>
          <w:numId w:val="70"/>
        </w:numPr>
        <w:autoSpaceDE w:val="0"/>
        <w:autoSpaceDN w:val="0"/>
        <w:adjustRightInd w:val="0"/>
        <w:spacing w:after="27" w:line="240" w:lineRule="auto"/>
        <w:jc w:val="both"/>
        <w:rPr>
          <w:rFonts w:ascii="Times New Roman" w:hAnsi="Times New Roman"/>
          <w:color w:val="000000"/>
          <w:sz w:val="24"/>
          <w:szCs w:val="24"/>
        </w:rPr>
      </w:pPr>
      <w:r w:rsidRPr="005E5951">
        <w:rPr>
          <w:rFonts w:ascii="Times New Roman" w:hAnsi="Times New Roman"/>
          <w:color w:val="000000"/>
          <w:sz w:val="24"/>
          <w:szCs w:val="24"/>
        </w:rPr>
        <w:t>obr</w:t>
      </w:r>
      <w:r w:rsidR="00B93810" w:rsidRPr="005E5951">
        <w:rPr>
          <w:rFonts w:ascii="Times New Roman" w:hAnsi="Times New Roman"/>
          <w:color w:val="000000"/>
          <w:sz w:val="24"/>
          <w:szCs w:val="24"/>
        </w:rPr>
        <w:t>azovanje i cjeloživotno učenje,</w:t>
      </w:r>
    </w:p>
    <w:p w:rsidR="00D65DD9" w:rsidRPr="005E5951" w:rsidRDefault="00D65DD9" w:rsidP="00411C73">
      <w:pPr>
        <w:pStyle w:val="Odlomakpopisa"/>
        <w:numPr>
          <w:ilvl w:val="0"/>
          <w:numId w:val="70"/>
        </w:numPr>
        <w:autoSpaceDE w:val="0"/>
        <w:autoSpaceDN w:val="0"/>
        <w:adjustRightInd w:val="0"/>
        <w:spacing w:after="27" w:line="240" w:lineRule="auto"/>
        <w:jc w:val="both"/>
        <w:rPr>
          <w:rFonts w:ascii="Times New Roman" w:hAnsi="Times New Roman"/>
          <w:color w:val="000000"/>
          <w:sz w:val="24"/>
          <w:szCs w:val="24"/>
        </w:rPr>
      </w:pPr>
      <w:r w:rsidRPr="005E5951">
        <w:rPr>
          <w:rFonts w:ascii="Times New Roman" w:hAnsi="Times New Roman"/>
          <w:color w:val="000000"/>
          <w:sz w:val="24"/>
          <w:szCs w:val="24"/>
        </w:rPr>
        <w:t>zapošlj</w:t>
      </w:r>
      <w:r w:rsidR="00B93810" w:rsidRPr="005E5951">
        <w:rPr>
          <w:rFonts w:ascii="Times New Roman" w:hAnsi="Times New Roman"/>
          <w:color w:val="000000"/>
          <w:sz w:val="24"/>
          <w:szCs w:val="24"/>
        </w:rPr>
        <w:t>avanje i pristup zapošljavanju,</w:t>
      </w:r>
    </w:p>
    <w:p w:rsidR="00D65DD9" w:rsidRPr="005E5951" w:rsidRDefault="00D65DD9" w:rsidP="00411C73">
      <w:pPr>
        <w:pStyle w:val="Odlomakpopisa"/>
        <w:numPr>
          <w:ilvl w:val="0"/>
          <w:numId w:val="70"/>
        </w:numPr>
        <w:autoSpaceDE w:val="0"/>
        <w:autoSpaceDN w:val="0"/>
        <w:adjustRightInd w:val="0"/>
        <w:spacing w:after="27" w:line="240" w:lineRule="auto"/>
        <w:jc w:val="both"/>
        <w:rPr>
          <w:rFonts w:ascii="Times New Roman" w:hAnsi="Times New Roman"/>
          <w:color w:val="000000"/>
          <w:sz w:val="24"/>
          <w:szCs w:val="24"/>
        </w:rPr>
      </w:pPr>
      <w:r w:rsidRPr="005E5951">
        <w:rPr>
          <w:rFonts w:ascii="Times New Roman" w:hAnsi="Times New Roman"/>
          <w:color w:val="000000"/>
          <w:sz w:val="24"/>
          <w:szCs w:val="24"/>
        </w:rPr>
        <w:t>st</w:t>
      </w:r>
      <w:r w:rsidR="00B93810" w:rsidRPr="005E5951">
        <w:rPr>
          <w:rFonts w:ascii="Times New Roman" w:hAnsi="Times New Roman"/>
          <w:color w:val="000000"/>
          <w:sz w:val="24"/>
          <w:szCs w:val="24"/>
        </w:rPr>
        <w:t>anovanje i dostupnost energije,</w:t>
      </w:r>
    </w:p>
    <w:p w:rsidR="00D65DD9" w:rsidRPr="005E5951" w:rsidRDefault="00D65DD9" w:rsidP="00411C73">
      <w:pPr>
        <w:pStyle w:val="Odlomakpopisa"/>
        <w:numPr>
          <w:ilvl w:val="0"/>
          <w:numId w:val="70"/>
        </w:numPr>
        <w:autoSpaceDE w:val="0"/>
        <w:autoSpaceDN w:val="0"/>
        <w:adjustRightInd w:val="0"/>
        <w:spacing w:after="27" w:line="240" w:lineRule="auto"/>
        <w:jc w:val="both"/>
        <w:rPr>
          <w:rFonts w:ascii="Times New Roman" w:hAnsi="Times New Roman"/>
          <w:color w:val="000000"/>
          <w:sz w:val="24"/>
          <w:szCs w:val="24"/>
        </w:rPr>
      </w:pPr>
      <w:r w:rsidRPr="005E5951">
        <w:rPr>
          <w:rFonts w:ascii="Times New Roman" w:hAnsi="Times New Roman"/>
          <w:color w:val="000000"/>
          <w:sz w:val="24"/>
          <w:szCs w:val="24"/>
        </w:rPr>
        <w:t>pristup s</w:t>
      </w:r>
      <w:r w:rsidR="00B93810" w:rsidRPr="005E5951">
        <w:rPr>
          <w:rFonts w:ascii="Times New Roman" w:hAnsi="Times New Roman"/>
          <w:color w:val="000000"/>
          <w:sz w:val="24"/>
          <w:szCs w:val="24"/>
        </w:rPr>
        <w:t>ocijalnim naknadama i uslugama,</w:t>
      </w:r>
    </w:p>
    <w:p w:rsidR="00D65DD9" w:rsidRPr="005E5951" w:rsidRDefault="00440223" w:rsidP="00411C73">
      <w:pPr>
        <w:pStyle w:val="Odlomakpopisa"/>
        <w:numPr>
          <w:ilvl w:val="0"/>
          <w:numId w:val="70"/>
        </w:numPr>
        <w:autoSpaceDE w:val="0"/>
        <w:autoSpaceDN w:val="0"/>
        <w:adjustRightInd w:val="0"/>
        <w:spacing w:after="27" w:line="240" w:lineRule="auto"/>
        <w:jc w:val="both"/>
        <w:rPr>
          <w:rFonts w:ascii="Times New Roman" w:hAnsi="Times New Roman"/>
          <w:color w:val="000000"/>
          <w:sz w:val="24"/>
          <w:szCs w:val="24"/>
        </w:rPr>
      </w:pPr>
      <w:r w:rsidRPr="005E5951">
        <w:rPr>
          <w:rFonts w:ascii="Times New Roman" w:hAnsi="Times New Roman"/>
          <w:color w:val="000000"/>
          <w:sz w:val="24"/>
          <w:szCs w:val="24"/>
        </w:rPr>
        <w:t>pristup zdravstvenom sustavu,</w:t>
      </w:r>
    </w:p>
    <w:p w:rsidR="00D65DD9" w:rsidRPr="005E5951" w:rsidRDefault="00440223" w:rsidP="00411C73">
      <w:pPr>
        <w:pStyle w:val="Odlomakpopisa"/>
        <w:numPr>
          <w:ilvl w:val="0"/>
          <w:numId w:val="70"/>
        </w:numPr>
        <w:autoSpaceDE w:val="0"/>
        <w:autoSpaceDN w:val="0"/>
        <w:adjustRightInd w:val="0"/>
        <w:spacing w:after="27" w:line="240" w:lineRule="auto"/>
        <w:jc w:val="both"/>
        <w:rPr>
          <w:rFonts w:ascii="Times New Roman" w:hAnsi="Times New Roman"/>
          <w:color w:val="000000"/>
          <w:sz w:val="24"/>
          <w:szCs w:val="24"/>
        </w:rPr>
      </w:pPr>
      <w:r w:rsidRPr="005E5951">
        <w:rPr>
          <w:rFonts w:ascii="Times New Roman" w:hAnsi="Times New Roman"/>
          <w:color w:val="000000"/>
          <w:sz w:val="24"/>
          <w:szCs w:val="24"/>
        </w:rPr>
        <w:t>skrb o starijim osobama,</w:t>
      </w:r>
    </w:p>
    <w:p w:rsidR="00D65DD9" w:rsidRPr="005E5951" w:rsidRDefault="00D65DD9" w:rsidP="00411C73">
      <w:pPr>
        <w:pStyle w:val="Odlomakpopisa"/>
        <w:numPr>
          <w:ilvl w:val="0"/>
          <w:numId w:val="70"/>
        </w:numPr>
        <w:autoSpaceDE w:val="0"/>
        <w:autoSpaceDN w:val="0"/>
        <w:adjustRightInd w:val="0"/>
        <w:spacing w:after="27" w:line="240" w:lineRule="auto"/>
        <w:jc w:val="both"/>
        <w:rPr>
          <w:rFonts w:ascii="Times New Roman" w:hAnsi="Times New Roman"/>
          <w:color w:val="000000"/>
          <w:sz w:val="24"/>
          <w:szCs w:val="24"/>
        </w:rPr>
      </w:pPr>
      <w:r w:rsidRPr="005E5951">
        <w:rPr>
          <w:rFonts w:ascii="Times New Roman" w:hAnsi="Times New Roman"/>
          <w:color w:val="000000"/>
          <w:sz w:val="24"/>
          <w:szCs w:val="24"/>
        </w:rPr>
        <w:t>borba protiv zaduženosti i financijsk</w:t>
      </w:r>
      <w:r w:rsidR="00440223" w:rsidRPr="005E5951">
        <w:rPr>
          <w:rFonts w:ascii="Times New Roman" w:hAnsi="Times New Roman"/>
          <w:color w:val="000000"/>
          <w:sz w:val="24"/>
          <w:szCs w:val="24"/>
        </w:rPr>
        <w:t>a neovisnost,</w:t>
      </w:r>
    </w:p>
    <w:p w:rsidR="00D65DD9" w:rsidRPr="005E5951" w:rsidRDefault="00D65DD9" w:rsidP="00411C73">
      <w:pPr>
        <w:pStyle w:val="Odlomakpopisa"/>
        <w:numPr>
          <w:ilvl w:val="0"/>
          <w:numId w:val="70"/>
        </w:numPr>
        <w:autoSpaceDE w:val="0"/>
        <w:autoSpaceDN w:val="0"/>
        <w:adjustRightInd w:val="0"/>
        <w:spacing w:after="0" w:line="240" w:lineRule="auto"/>
        <w:jc w:val="both"/>
        <w:rPr>
          <w:rFonts w:ascii="Times New Roman" w:hAnsi="Times New Roman"/>
          <w:color w:val="000000"/>
          <w:sz w:val="24"/>
          <w:szCs w:val="24"/>
        </w:rPr>
      </w:pPr>
      <w:r w:rsidRPr="005E5951">
        <w:rPr>
          <w:rFonts w:ascii="Times New Roman" w:hAnsi="Times New Roman"/>
          <w:color w:val="000000"/>
          <w:sz w:val="24"/>
          <w:szCs w:val="24"/>
        </w:rPr>
        <w:t xml:space="preserve">uravnoteženi regionalni razvoj. </w:t>
      </w:r>
    </w:p>
    <w:p w:rsidR="00D65DD9" w:rsidRPr="005E5951" w:rsidRDefault="00D65DD9" w:rsidP="00D65DD9">
      <w:pPr>
        <w:autoSpaceDE w:val="0"/>
        <w:autoSpaceDN w:val="0"/>
        <w:adjustRightInd w:val="0"/>
        <w:spacing w:after="0" w:line="240" w:lineRule="auto"/>
        <w:rPr>
          <w:rFonts w:ascii="Times New Roman" w:hAnsi="Times New Roman"/>
          <w:color w:val="000000"/>
          <w:sz w:val="24"/>
          <w:szCs w:val="24"/>
        </w:rPr>
      </w:pPr>
    </w:p>
    <w:p w:rsidR="00243B93" w:rsidRPr="005E5951" w:rsidRDefault="00D65DD9" w:rsidP="00243B93">
      <w:pPr>
        <w:jc w:val="both"/>
        <w:rPr>
          <w:rFonts w:ascii="Times New Roman" w:hAnsi="Times New Roman"/>
          <w:color w:val="000000"/>
          <w:sz w:val="24"/>
          <w:szCs w:val="24"/>
        </w:rPr>
      </w:pPr>
      <w:r w:rsidRPr="005E5951">
        <w:rPr>
          <w:rFonts w:ascii="Times New Roman" w:hAnsi="Times New Roman"/>
          <w:color w:val="000000"/>
          <w:sz w:val="24"/>
          <w:szCs w:val="24"/>
        </w:rPr>
        <w:t xml:space="preserve">Za koordinaciju </w:t>
      </w:r>
      <w:r w:rsidR="0028733B" w:rsidRPr="005E5951">
        <w:rPr>
          <w:rFonts w:ascii="Times New Roman" w:hAnsi="Times New Roman"/>
          <w:color w:val="000000"/>
          <w:sz w:val="24"/>
          <w:szCs w:val="24"/>
        </w:rPr>
        <w:t>izrade Programa zaduženo je MDOMSP</w:t>
      </w:r>
      <w:r w:rsidRPr="005E5951">
        <w:rPr>
          <w:rFonts w:ascii="Times New Roman" w:hAnsi="Times New Roman"/>
          <w:color w:val="000000"/>
          <w:sz w:val="24"/>
          <w:szCs w:val="24"/>
        </w:rPr>
        <w:t xml:space="preserve">, dok su za koordinaciju aktivnosti pojedinih strateških područja zadužena resorna ministarstva. </w:t>
      </w:r>
    </w:p>
    <w:p w:rsidR="00243B93" w:rsidRPr="005E5951" w:rsidRDefault="00243B93" w:rsidP="00B150CF">
      <w:pPr>
        <w:pStyle w:val="Default"/>
        <w:jc w:val="both"/>
      </w:pPr>
      <w:r w:rsidRPr="005E5951">
        <w:t xml:space="preserve">Kao </w:t>
      </w:r>
      <w:r w:rsidR="006A6D16" w:rsidRPr="005E5951">
        <w:t xml:space="preserve">jedno od </w:t>
      </w:r>
      <w:r w:rsidRPr="005E5951">
        <w:t>prioritetn</w:t>
      </w:r>
      <w:r w:rsidR="006A6D16" w:rsidRPr="005E5951">
        <w:t>ih područja</w:t>
      </w:r>
      <w:r w:rsidRPr="005E5951">
        <w:t xml:space="preserve"> u suzbijanju i sprječavanju siromaštva i socijalne isključenosti ističe se obrazovanje i cjeloživotno učenje, budući da pristup obrazovanju te kvaliteta i razina obrazovanja znatno utječu na životne prilike pojedinaca, ono je pretpostavka razvoja gospodarstva i društva te time osnovni alat za borbu protiv siromaštva i socijalne isključenosti, a posebno siromaštva djece i mladih. </w:t>
      </w:r>
      <w:r w:rsidR="00440223" w:rsidRPr="005E5951">
        <w:t>Planiranim mjerama povećat će se dostupnost odgoja i obrazovanja na svim razinama</w:t>
      </w:r>
      <w:r w:rsidR="00F4131E" w:rsidRPr="005E5951">
        <w:t xml:space="preserve"> neovisno o ekonomskom statusu pojedinca, poticati </w:t>
      </w:r>
      <w:proofErr w:type="spellStart"/>
      <w:r w:rsidR="00F4131E" w:rsidRPr="005E5951">
        <w:t>inkluzi</w:t>
      </w:r>
      <w:r w:rsidR="00B150CF" w:rsidRPr="005E5951">
        <w:t>v</w:t>
      </w:r>
      <w:r w:rsidR="00F4131E" w:rsidRPr="005E5951">
        <w:t>no</w:t>
      </w:r>
      <w:proofErr w:type="spellEnd"/>
      <w:r w:rsidR="00F4131E" w:rsidRPr="005E5951">
        <w:t xml:space="preserve"> obrazovanje kroz uključivanje djece i učenika</w:t>
      </w:r>
      <w:r w:rsidR="00440223" w:rsidRPr="005E5951">
        <w:t xml:space="preserve"> </w:t>
      </w:r>
      <w:r w:rsidR="00F4131E" w:rsidRPr="005E5951">
        <w:t>s teškoćama u razvoju u redoviti sustav odgoja i obrazovanja te studenata s inva</w:t>
      </w:r>
      <w:r w:rsidR="00B150CF" w:rsidRPr="005E5951">
        <w:t>l</w:t>
      </w:r>
      <w:r w:rsidR="00F4131E" w:rsidRPr="005E5951">
        <w:t xml:space="preserve">iditetom u sustav redovitog </w:t>
      </w:r>
      <w:r w:rsidR="00F4131E" w:rsidRPr="005E5951">
        <w:lastRenderedPageBreak/>
        <w:t>obrazovanja, unaprijediti kvaliteta obrazovanja na svim razinama</w:t>
      </w:r>
      <w:r w:rsidR="00F75F61" w:rsidRPr="005E5951">
        <w:t>,</w:t>
      </w:r>
      <w:r w:rsidR="00F4131E" w:rsidRPr="005E5951">
        <w:t xml:space="preserve"> p</w:t>
      </w:r>
      <w:r w:rsidR="00B150CF" w:rsidRPr="005E5951">
        <w:t xml:space="preserve">oticati cjeloživotno učenja </w:t>
      </w:r>
      <w:r w:rsidR="00F75F61" w:rsidRPr="005E5951">
        <w:t>te poduzimati mjere u svrhu</w:t>
      </w:r>
      <w:r w:rsidR="00B150CF" w:rsidRPr="005E5951">
        <w:t xml:space="preserve"> povećanj</w:t>
      </w:r>
      <w:r w:rsidR="00F75F61" w:rsidRPr="005E5951">
        <w:t>a</w:t>
      </w:r>
      <w:r w:rsidR="00B150CF" w:rsidRPr="005E5951">
        <w:t xml:space="preserve"> broja odraslih osoba uključenih u programe obrazovanja.</w:t>
      </w:r>
    </w:p>
    <w:p w:rsidR="00B03F5A" w:rsidRPr="005E5951" w:rsidRDefault="00F75F61" w:rsidP="00243B93">
      <w:pPr>
        <w:autoSpaceDE w:val="0"/>
        <w:autoSpaceDN w:val="0"/>
        <w:adjustRightInd w:val="0"/>
        <w:spacing w:after="0" w:line="240" w:lineRule="auto"/>
        <w:jc w:val="both"/>
        <w:rPr>
          <w:rFonts w:ascii="Times New Roman" w:hAnsi="Times New Roman"/>
          <w:color w:val="000000"/>
          <w:sz w:val="24"/>
          <w:szCs w:val="24"/>
        </w:rPr>
      </w:pPr>
      <w:r w:rsidRPr="005E5951">
        <w:rPr>
          <w:rFonts w:ascii="Times New Roman" w:hAnsi="Times New Roman"/>
          <w:color w:val="000000"/>
          <w:sz w:val="24"/>
          <w:szCs w:val="24"/>
        </w:rPr>
        <w:t>Na</w:t>
      </w:r>
      <w:r w:rsidR="00243B93" w:rsidRPr="005E5951">
        <w:rPr>
          <w:rFonts w:ascii="Times New Roman" w:hAnsi="Times New Roman"/>
          <w:color w:val="000000"/>
          <w:sz w:val="24"/>
          <w:szCs w:val="24"/>
        </w:rPr>
        <w:t xml:space="preserve"> području zapošljavanja </w:t>
      </w:r>
      <w:r w:rsidRPr="005E5951">
        <w:rPr>
          <w:rFonts w:ascii="Times New Roman" w:hAnsi="Times New Roman"/>
          <w:color w:val="000000"/>
          <w:sz w:val="24"/>
          <w:szCs w:val="24"/>
        </w:rPr>
        <w:t>u svrhu postizanja</w:t>
      </w:r>
      <w:r w:rsidR="00243B93" w:rsidRPr="005E5951">
        <w:rPr>
          <w:rFonts w:ascii="Times New Roman" w:hAnsi="Times New Roman"/>
          <w:color w:val="000000"/>
          <w:sz w:val="24"/>
          <w:szCs w:val="24"/>
        </w:rPr>
        <w:t xml:space="preserve"> </w:t>
      </w:r>
      <w:r w:rsidRPr="005E5951">
        <w:rPr>
          <w:rFonts w:ascii="Times New Roman" w:hAnsi="Times New Roman"/>
          <w:color w:val="000000"/>
          <w:sz w:val="24"/>
          <w:szCs w:val="24"/>
        </w:rPr>
        <w:t>planiranih</w:t>
      </w:r>
      <w:r w:rsidR="00243B93" w:rsidRPr="005E5951">
        <w:rPr>
          <w:rFonts w:ascii="Times New Roman" w:hAnsi="Times New Roman"/>
          <w:color w:val="000000"/>
          <w:sz w:val="24"/>
          <w:szCs w:val="24"/>
        </w:rPr>
        <w:t xml:space="preserve"> ciljeva </w:t>
      </w:r>
      <w:r w:rsidRPr="005E5951">
        <w:rPr>
          <w:rFonts w:ascii="Times New Roman" w:hAnsi="Times New Roman"/>
          <w:color w:val="000000"/>
          <w:sz w:val="24"/>
          <w:szCs w:val="24"/>
        </w:rPr>
        <w:t xml:space="preserve">provodit će se mjere usmjerene </w:t>
      </w:r>
      <w:r w:rsidR="00B03F5A" w:rsidRPr="005E5951">
        <w:rPr>
          <w:rFonts w:ascii="Times New Roman" w:hAnsi="Times New Roman"/>
          <w:color w:val="000000"/>
          <w:sz w:val="24"/>
          <w:szCs w:val="24"/>
        </w:rPr>
        <w:t xml:space="preserve">korištenju mjera </w:t>
      </w:r>
      <w:r w:rsidR="001800C0" w:rsidRPr="005E5951">
        <w:rPr>
          <w:rFonts w:ascii="Times New Roman" w:hAnsi="Times New Roman"/>
          <w:color w:val="000000"/>
          <w:sz w:val="24"/>
          <w:szCs w:val="24"/>
        </w:rPr>
        <w:t>APZ</w:t>
      </w:r>
      <w:r w:rsidR="00B03F5A" w:rsidRPr="005E5951">
        <w:rPr>
          <w:rFonts w:ascii="Times New Roman" w:hAnsi="Times New Roman"/>
          <w:color w:val="000000"/>
          <w:sz w:val="24"/>
          <w:szCs w:val="24"/>
        </w:rPr>
        <w:t>, osiguravanju pravne i socijalne sigurnosti radnika osiguravanjem prava za vrijeme nezaposlenosti, poticanju poduzetništva i samozapošljavanja</w:t>
      </w:r>
      <w:r w:rsidRPr="005E5951">
        <w:rPr>
          <w:rFonts w:ascii="Times New Roman" w:hAnsi="Times New Roman"/>
          <w:color w:val="000000"/>
          <w:sz w:val="24"/>
          <w:szCs w:val="24"/>
        </w:rPr>
        <w:t>, kao</w:t>
      </w:r>
      <w:r w:rsidR="00B03F5A" w:rsidRPr="005E5951">
        <w:rPr>
          <w:rFonts w:ascii="Times New Roman" w:hAnsi="Times New Roman"/>
          <w:color w:val="000000"/>
          <w:sz w:val="24"/>
          <w:szCs w:val="24"/>
        </w:rPr>
        <w:t xml:space="preserve"> i razvoju socijalnog poduzetništva kroz p</w:t>
      </w:r>
      <w:r w:rsidR="00044846" w:rsidRPr="005E5951">
        <w:rPr>
          <w:rFonts w:ascii="Times New Roman" w:hAnsi="Times New Roman"/>
          <w:color w:val="000000"/>
          <w:sz w:val="24"/>
          <w:szCs w:val="24"/>
        </w:rPr>
        <w:t>oticanje afirmativnih projekata, praćenju provedbe zapošljavanja osoba koje imaju prednost pri zapošljavanju sukladno posebnim p</w:t>
      </w:r>
      <w:r w:rsidRPr="005E5951">
        <w:rPr>
          <w:rFonts w:ascii="Times New Roman" w:hAnsi="Times New Roman"/>
          <w:color w:val="000000"/>
          <w:sz w:val="24"/>
          <w:szCs w:val="24"/>
        </w:rPr>
        <w:t>ropisima, uspostavi</w:t>
      </w:r>
      <w:r w:rsidR="001827BD" w:rsidRPr="005E5951">
        <w:rPr>
          <w:rFonts w:ascii="Times New Roman" w:hAnsi="Times New Roman"/>
          <w:color w:val="000000"/>
          <w:sz w:val="24"/>
          <w:szCs w:val="24"/>
        </w:rPr>
        <w:t xml:space="preserve"> sustava usklađivanja obrazovanja s pot</w:t>
      </w:r>
      <w:r w:rsidR="00BD3A4D" w:rsidRPr="005E5951">
        <w:rPr>
          <w:rFonts w:ascii="Times New Roman" w:hAnsi="Times New Roman"/>
          <w:color w:val="000000"/>
          <w:sz w:val="24"/>
          <w:szCs w:val="24"/>
        </w:rPr>
        <w:t>rebama tržišta rada, regionalni</w:t>
      </w:r>
      <w:r w:rsidRPr="005E5951">
        <w:rPr>
          <w:rFonts w:ascii="Times New Roman" w:hAnsi="Times New Roman"/>
          <w:color w:val="000000"/>
          <w:sz w:val="24"/>
          <w:szCs w:val="24"/>
        </w:rPr>
        <w:t>m</w:t>
      </w:r>
      <w:r w:rsidR="00BD3A4D" w:rsidRPr="005E5951">
        <w:rPr>
          <w:rFonts w:ascii="Times New Roman" w:hAnsi="Times New Roman"/>
          <w:color w:val="000000"/>
          <w:sz w:val="24"/>
          <w:szCs w:val="24"/>
        </w:rPr>
        <w:t xml:space="preserve"> razvoj</w:t>
      </w:r>
      <w:r w:rsidRPr="005E5951">
        <w:rPr>
          <w:rFonts w:ascii="Times New Roman" w:hAnsi="Times New Roman"/>
          <w:color w:val="000000"/>
          <w:sz w:val="24"/>
          <w:szCs w:val="24"/>
        </w:rPr>
        <w:t>em</w:t>
      </w:r>
      <w:r w:rsidR="00BD3A4D" w:rsidRPr="005E5951">
        <w:rPr>
          <w:rFonts w:ascii="Times New Roman" w:hAnsi="Times New Roman"/>
          <w:color w:val="000000"/>
          <w:sz w:val="24"/>
          <w:szCs w:val="24"/>
        </w:rPr>
        <w:t xml:space="preserve"> zapošljavanja </w:t>
      </w:r>
      <w:r w:rsidRPr="005E5951">
        <w:rPr>
          <w:rFonts w:ascii="Times New Roman" w:hAnsi="Times New Roman"/>
          <w:color w:val="000000"/>
          <w:sz w:val="24"/>
          <w:szCs w:val="24"/>
        </w:rPr>
        <w:t xml:space="preserve">kroz </w:t>
      </w:r>
      <w:r w:rsidR="00BD3A4D" w:rsidRPr="005E5951">
        <w:rPr>
          <w:rFonts w:ascii="Times New Roman" w:hAnsi="Times New Roman"/>
          <w:color w:val="000000"/>
          <w:sz w:val="24"/>
          <w:szCs w:val="24"/>
        </w:rPr>
        <w:t>razv</w:t>
      </w:r>
      <w:r w:rsidRPr="005E5951">
        <w:rPr>
          <w:rFonts w:ascii="Times New Roman" w:hAnsi="Times New Roman"/>
          <w:color w:val="000000"/>
          <w:sz w:val="24"/>
          <w:szCs w:val="24"/>
        </w:rPr>
        <w:t>oj i institucionalnu</w:t>
      </w:r>
      <w:r w:rsidR="00BD3A4D" w:rsidRPr="005E5951">
        <w:rPr>
          <w:rFonts w:ascii="Times New Roman" w:hAnsi="Times New Roman"/>
          <w:color w:val="000000"/>
          <w:sz w:val="24"/>
          <w:szCs w:val="24"/>
        </w:rPr>
        <w:t xml:space="preserve"> podršk</w:t>
      </w:r>
      <w:r w:rsidRPr="005E5951">
        <w:rPr>
          <w:rFonts w:ascii="Times New Roman" w:hAnsi="Times New Roman"/>
          <w:color w:val="000000"/>
          <w:sz w:val="24"/>
          <w:szCs w:val="24"/>
        </w:rPr>
        <w:t>u</w:t>
      </w:r>
      <w:r w:rsidR="00BD3A4D" w:rsidRPr="005E5951">
        <w:rPr>
          <w:rFonts w:ascii="Times New Roman" w:hAnsi="Times New Roman"/>
          <w:color w:val="000000"/>
          <w:sz w:val="24"/>
          <w:szCs w:val="24"/>
        </w:rPr>
        <w:t xml:space="preserve"> lokalnim partner</w:t>
      </w:r>
      <w:r w:rsidRPr="005E5951">
        <w:rPr>
          <w:rFonts w:ascii="Times New Roman" w:hAnsi="Times New Roman"/>
          <w:color w:val="000000"/>
          <w:sz w:val="24"/>
          <w:szCs w:val="24"/>
        </w:rPr>
        <w:t>stvima za zapošljavanje, provedu</w:t>
      </w:r>
      <w:r w:rsidR="00BD3A4D" w:rsidRPr="005E5951">
        <w:rPr>
          <w:rFonts w:ascii="Times New Roman" w:hAnsi="Times New Roman"/>
          <w:color w:val="000000"/>
          <w:sz w:val="24"/>
          <w:szCs w:val="24"/>
        </w:rPr>
        <w:t xml:space="preserve"> i razvoj Programa  stručnog osposobljavanja i zapošljavanja hrvatskih branitelja i članova njihovih obitelji.</w:t>
      </w:r>
    </w:p>
    <w:p w:rsidR="00B03F5A" w:rsidRPr="005E5951" w:rsidRDefault="00B03F5A" w:rsidP="00243B93">
      <w:pPr>
        <w:autoSpaceDE w:val="0"/>
        <w:autoSpaceDN w:val="0"/>
        <w:adjustRightInd w:val="0"/>
        <w:spacing w:after="0" w:line="240" w:lineRule="auto"/>
        <w:jc w:val="both"/>
        <w:rPr>
          <w:rFonts w:ascii="Times New Roman" w:hAnsi="Times New Roman"/>
          <w:color w:val="000000"/>
          <w:sz w:val="24"/>
          <w:szCs w:val="24"/>
          <w:highlight w:val="yellow"/>
        </w:rPr>
      </w:pPr>
    </w:p>
    <w:p w:rsidR="00243B93" w:rsidRPr="005E5951" w:rsidRDefault="00BD3A4D" w:rsidP="00243B93">
      <w:pPr>
        <w:autoSpaceDE w:val="0"/>
        <w:autoSpaceDN w:val="0"/>
        <w:adjustRightInd w:val="0"/>
        <w:spacing w:after="0" w:line="240" w:lineRule="auto"/>
        <w:jc w:val="both"/>
        <w:rPr>
          <w:rFonts w:ascii="Times New Roman" w:hAnsi="Times New Roman"/>
          <w:color w:val="000000"/>
          <w:sz w:val="24"/>
          <w:szCs w:val="24"/>
        </w:rPr>
      </w:pPr>
      <w:r w:rsidRPr="005E5951">
        <w:rPr>
          <w:rFonts w:ascii="Times New Roman" w:hAnsi="Times New Roman"/>
          <w:color w:val="000000"/>
          <w:sz w:val="24"/>
          <w:szCs w:val="24"/>
        </w:rPr>
        <w:t>Kako bi se unaprijedilo područje stanovanja i dostupnosti energije provodit će se mjere usmjerene unapređenju sustava najamnog stanovanja, osnivanju i potpori programima prihvatilišt</w:t>
      </w:r>
      <w:r w:rsidR="00C60FD2" w:rsidRPr="005E5951">
        <w:rPr>
          <w:rFonts w:ascii="Times New Roman" w:hAnsi="Times New Roman"/>
          <w:color w:val="000000"/>
          <w:sz w:val="24"/>
          <w:szCs w:val="24"/>
        </w:rPr>
        <w:t>a i nužnog smještaja, učinkovito</w:t>
      </w:r>
      <w:r w:rsidR="00F75F61" w:rsidRPr="005E5951">
        <w:rPr>
          <w:rFonts w:ascii="Times New Roman" w:hAnsi="Times New Roman"/>
          <w:color w:val="000000"/>
          <w:sz w:val="24"/>
          <w:szCs w:val="24"/>
        </w:rPr>
        <w:t>m gospodarenju</w:t>
      </w:r>
      <w:r w:rsidR="00C60FD2" w:rsidRPr="005E5951">
        <w:rPr>
          <w:rFonts w:ascii="Times New Roman" w:hAnsi="Times New Roman"/>
          <w:color w:val="000000"/>
          <w:sz w:val="24"/>
          <w:szCs w:val="24"/>
        </w:rPr>
        <w:t xml:space="preserve"> energijom, </w:t>
      </w:r>
      <w:r w:rsidR="003210E4" w:rsidRPr="005E5951">
        <w:rPr>
          <w:rFonts w:ascii="Times New Roman" w:hAnsi="Times New Roman"/>
          <w:color w:val="000000"/>
          <w:sz w:val="24"/>
          <w:szCs w:val="24"/>
        </w:rPr>
        <w:t>unapređenj</w:t>
      </w:r>
      <w:r w:rsidR="00F75F61" w:rsidRPr="005E5951">
        <w:rPr>
          <w:rFonts w:ascii="Times New Roman" w:hAnsi="Times New Roman"/>
          <w:color w:val="000000"/>
          <w:sz w:val="24"/>
          <w:szCs w:val="24"/>
        </w:rPr>
        <w:t>u</w:t>
      </w:r>
      <w:r w:rsidR="003210E4" w:rsidRPr="005E5951">
        <w:rPr>
          <w:rFonts w:ascii="Times New Roman" w:hAnsi="Times New Roman"/>
          <w:color w:val="000000"/>
          <w:sz w:val="24"/>
          <w:szCs w:val="24"/>
        </w:rPr>
        <w:t xml:space="preserve"> standarda stanovanja ranjivih skupina, </w:t>
      </w:r>
      <w:r w:rsidR="00F75F61" w:rsidRPr="005E5951">
        <w:rPr>
          <w:rFonts w:ascii="Times New Roman" w:hAnsi="Times New Roman"/>
          <w:color w:val="000000"/>
          <w:sz w:val="24"/>
          <w:szCs w:val="24"/>
        </w:rPr>
        <w:t>osiguravanju</w:t>
      </w:r>
      <w:r w:rsidR="003210E4" w:rsidRPr="005E5951">
        <w:rPr>
          <w:rFonts w:ascii="Times New Roman" w:hAnsi="Times New Roman"/>
          <w:color w:val="000000"/>
          <w:sz w:val="24"/>
          <w:szCs w:val="24"/>
        </w:rPr>
        <w:t xml:space="preserve"> stambenih jedinica za stradalnike iz Domovinskog rata</w:t>
      </w:r>
      <w:r w:rsidR="002653CC" w:rsidRPr="005E5951">
        <w:rPr>
          <w:rFonts w:ascii="Times New Roman" w:hAnsi="Times New Roman"/>
          <w:color w:val="000000"/>
          <w:sz w:val="24"/>
          <w:szCs w:val="24"/>
        </w:rPr>
        <w:t>.</w:t>
      </w:r>
      <w:r w:rsidR="003210E4" w:rsidRPr="005E5951">
        <w:rPr>
          <w:rFonts w:ascii="Times New Roman" w:hAnsi="Times New Roman"/>
          <w:color w:val="000000"/>
          <w:sz w:val="24"/>
          <w:szCs w:val="24"/>
        </w:rPr>
        <w:t xml:space="preserve"> </w:t>
      </w:r>
    </w:p>
    <w:p w:rsidR="00BD3A4D" w:rsidRPr="005E5951" w:rsidRDefault="00BD3A4D" w:rsidP="00243B93">
      <w:pPr>
        <w:autoSpaceDE w:val="0"/>
        <w:autoSpaceDN w:val="0"/>
        <w:adjustRightInd w:val="0"/>
        <w:spacing w:after="0" w:line="240" w:lineRule="auto"/>
        <w:jc w:val="both"/>
        <w:rPr>
          <w:rFonts w:ascii="Times New Roman" w:hAnsi="Times New Roman"/>
          <w:color w:val="000000"/>
          <w:sz w:val="24"/>
          <w:szCs w:val="24"/>
        </w:rPr>
      </w:pPr>
    </w:p>
    <w:p w:rsidR="00243B93" w:rsidRPr="005E5951" w:rsidRDefault="00243B93" w:rsidP="00243B93">
      <w:pPr>
        <w:jc w:val="both"/>
        <w:rPr>
          <w:rFonts w:ascii="Times New Roman" w:hAnsi="Times New Roman"/>
          <w:color w:val="000000"/>
          <w:sz w:val="24"/>
          <w:szCs w:val="24"/>
        </w:rPr>
      </w:pPr>
      <w:r w:rsidRPr="005E5951">
        <w:rPr>
          <w:rFonts w:ascii="Times New Roman" w:hAnsi="Times New Roman"/>
          <w:color w:val="000000"/>
          <w:sz w:val="24"/>
          <w:szCs w:val="24"/>
        </w:rPr>
        <w:t xml:space="preserve">U svrhu </w:t>
      </w:r>
      <w:r w:rsidR="00AC0CB0" w:rsidRPr="005E5951">
        <w:rPr>
          <w:rFonts w:ascii="Times New Roman" w:hAnsi="Times New Roman"/>
          <w:color w:val="000000"/>
          <w:sz w:val="24"/>
          <w:szCs w:val="24"/>
        </w:rPr>
        <w:t xml:space="preserve">poboljšanja pristupa socijalnim naknadama i uslugama provodit će se mjere </w:t>
      </w:r>
      <w:r w:rsidR="00F75F61" w:rsidRPr="005E5951">
        <w:rPr>
          <w:rFonts w:ascii="Times New Roman" w:hAnsi="Times New Roman"/>
          <w:color w:val="000000"/>
          <w:sz w:val="24"/>
          <w:szCs w:val="24"/>
        </w:rPr>
        <w:t xml:space="preserve">usmjerene unapređenju </w:t>
      </w:r>
      <w:r w:rsidR="00AC0CB0" w:rsidRPr="005E5951">
        <w:rPr>
          <w:rFonts w:ascii="Times New Roman" w:hAnsi="Times New Roman"/>
          <w:color w:val="000000"/>
          <w:sz w:val="24"/>
          <w:szCs w:val="24"/>
        </w:rPr>
        <w:t>sustava socijalnih naknada i potpor</w:t>
      </w:r>
      <w:r w:rsidR="00AB15A4">
        <w:rPr>
          <w:rFonts w:ascii="Times New Roman" w:hAnsi="Times New Roman"/>
          <w:color w:val="000000"/>
          <w:sz w:val="24"/>
          <w:szCs w:val="24"/>
        </w:rPr>
        <w:t>a</w:t>
      </w:r>
      <w:r w:rsidR="00AC0CB0" w:rsidRPr="005E5951">
        <w:rPr>
          <w:rFonts w:ascii="Times New Roman" w:hAnsi="Times New Roman"/>
          <w:color w:val="000000"/>
          <w:sz w:val="24"/>
          <w:szCs w:val="24"/>
        </w:rPr>
        <w:t xml:space="preserve"> programima namijenjenim najpot</w:t>
      </w:r>
      <w:r w:rsidR="00F75F61" w:rsidRPr="005E5951">
        <w:rPr>
          <w:rFonts w:ascii="Times New Roman" w:hAnsi="Times New Roman"/>
          <w:color w:val="000000"/>
          <w:sz w:val="24"/>
          <w:szCs w:val="24"/>
        </w:rPr>
        <w:t>rebitijim građanima, unapređenju</w:t>
      </w:r>
      <w:r w:rsidR="00AC0CB0" w:rsidRPr="005E5951">
        <w:rPr>
          <w:rFonts w:ascii="Times New Roman" w:hAnsi="Times New Roman"/>
          <w:color w:val="000000"/>
          <w:sz w:val="24"/>
          <w:szCs w:val="24"/>
        </w:rPr>
        <w:t xml:space="preserve"> dostupnosti, </w:t>
      </w:r>
      <w:proofErr w:type="spellStart"/>
      <w:r w:rsidR="00AC0CB0" w:rsidRPr="005E5951">
        <w:rPr>
          <w:rFonts w:ascii="Times New Roman" w:hAnsi="Times New Roman"/>
          <w:color w:val="000000"/>
          <w:sz w:val="24"/>
          <w:szCs w:val="24"/>
        </w:rPr>
        <w:t>priuštivosti</w:t>
      </w:r>
      <w:proofErr w:type="spellEnd"/>
      <w:r w:rsidR="00AC0CB0" w:rsidRPr="005E5951">
        <w:rPr>
          <w:rFonts w:ascii="Times New Roman" w:hAnsi="Times New Roman"/>
          <w:color w:val="000000"/>
          <w:sz w:val="24"/>
          <w:szCs w:val="24"/>
        </w:rPr>
        <w:t xml:space="preserve"> i kval</w:t>
      </w:r>
      <w:r w:rsidR="00F75F61" w:rsidRPr="005E5951">
        <w:rPr>
          <w:rFonts w:ascii="Times New Roman" w:hAnsi="Times New Roman"/>
          <w:color w:val="000000"/>
          <w:sz w:val="24"/>
          <w:szCs w:val="24"/>
        </w:rPr>
        <w:t>iteti</w:t>
      </w:r>
      <w:r w:rsidR="00AC0CB0" w:rsidRPr="005E5951">
        <w:rPr>
          <w:rFonts w:ascii="Times New Roman" w:hAnsi="Times New Roman"/>
          <w:color w:val="000000"/>
          <w:sz w:val="24"/>
          <w:szCs w:val="24"/>
        </w:rPr>
        <w:t xml:space="preserve"> socijalnih usluga, skrbi o hrvatskim braniteljima i stradalnicima Domovinskog rata te članovima njihovih obitelji</w:t>
      </w:r>
      <w:r w:rsidR="00F75F61" w:rsidRPr="005E5951">
        <w:rPr>
          <w:rFonts w:ascii="Times New Roman" w:hAnsi="Times New Roman"/>
          <w:color w:val="000000"/>
          <w:sz w:val="24"/>
          <w:szCs w:val="24"/>
        </w:rPr>
        <w:t>, pružanju</w:t>
      </w:r>
      <w:r w:rsidR="00AC0CB0" w:rsidRPr="005E5951">
        <w:rPr>
          <w:rFonts w:ascii="Times New Roman" w:hAnsi="Times New Roman"/>
          <w:color w:val="000000"/>
          <w:sz w:val="24"/>
          <w:szCs w:val="24"/>
        </w:rPr>
        <w:t xml:space="preserve"> potpore programima psihosocijalne zaštite skupinama kojima prijeti socijalna isključenost.</w:t>
      </w:r>
    </w:p>
    <w:p w:rsidR="00AC0CB0" w:rsidRPr="005E5951" w:rsidRDefault="00AC0CB0" w:rsidP="00243B93">
      <w:pPr>
        <w:jc w:val="both"/>
        <w:rPr>
          <w:rFonts w:ascii="Times New Roman" w:hAnsi="Times New Roman"/>
          <w:color w:val="000000"/>
          <w:sz w:val="24"/>
          <w:szCs w:val="24"/>
        </w:rPr>
      </w:pPr>
      <w:r w:rsidRPr="005E5951">
        <w:rPr>
          <w:rFonts w:ascii="Times New Roman" w:hAnsi="Times New Roman"/>
          <w:color w:val="000000"/>
          <w:sz w:val="24"/>
          <w:szCs w:val="24"/>
        </w:rPr>
        <w:t>Također</w:t>
      </w:r>
      <w:r w:rsidR="005456A7">
        <w:rPr>
          <w:rFonts w:ascii="Times New Roman" w:hAnsi="Times New Roman"/>
          <w:color w:val="000000"/>
          <w:sz w:val="24"/>
          <w:szCs w:val="24"/>
        </w:rPr>
        <w:t>,</w:t>
      </w:r>
      <w:r w:rsidRPr="005E5951">
        <w:rPr>
          <w:rFonts w:ascii="Times New Roman" w:hAnsi="Times New Roman"/>
          <w:color w:val="000000"/>
          <w:sz w:val="24"/>
          <w:szCs w:val="24"/>
        </w:rPr>
        <w:t xml:space="preserve"> u svrhu poboljšanja pristupa zdravstvenom sustavu i dugotrajnoj skrbi</w:t>
      </w:r>
      <w:r w:rsidR="005456A7">
        <w:rPr>
          <w:rFonts w:ascii="Times New Roman" w:hAnsi="Times New Roman"/>
          <w:color w:val="000000"/>
          <w:sz w:val="24"/>
          <w:szCs w:val="24"/>
        </w:rPr>
        <w:t>,</w:t>
      </w:r>
      <w:r w:rsidRPr="005E5951">
        <w:rPr>
          <w:rFonts w:ascii="Times New Roman" w:hAnsi="Times New Roman"/>
          <w:color w:val="000000"/>
          <w:sz w:val="24"/>
          <w:szCs w:val="24"/>
        </w:rPr>
        <w:t xml:space="preserve"> poduzimat će se mjere usmjerene zdravstvenoj zaštiti najranjivijih skupina poboljšanjem dostupnosti zdravstvene zaštite, poboljšanjem pokazatelja zdravlja, osiguravanjem podmirenja troškova zdravstvenih usluga/naknada osobama koje nisu pokrivene osnovnim zdravstvenim osiguranjem, </w:t>
      </w:r>
      <w:r w:rsidR="00F75F61" w:rsidRPr="005E5951">
        <w:rPr>
          <w:rFonts w:ascii="Times New Roman" w:hAnsi="Times New Roman"/>
          <w:color w:val="000000"/>
          <w:sz w:val="24"/>
          <w:szCs w:val="24"/>
        </w:rPr>
        <w:t xml:space="preserve">te </w:t>
      </w:r>
      <w:r w:rsidRPr="005E5951">
        <w:rPr>
          <w:rFonts w:ascii="Times New Roman" w:hAnsi="Times New Roman"/>
          <w:color w:val="000000"/>
          <w:sz w:val="24"/>
          <w:szCs w:val="24"/>
        </w:rPr>
        <w:t>razvijanjem i unapređivanjem sustava sveobuhvatne zdravstvene i psihosocijalne skrbi za braniteljsku i stradalničku populaciju.</w:t>
      </w:r>
    </w:p>
    <w:p w:rsidR="0069052C" w:rsidRPr="005E5951" w:rsidRDefault="00AC0CB0" w:rsidP="006306D6">
      <w:pPr>
        <w:jc w:val="both"/>
        <w:rPr>
          <w:rFonts w:ascii="Times New Roman" w:hAnsi="Times New Roman"/>
          <w:color w:val="000000"/>
          <w:sz w:val="24"/>
          <w:szCs w:val="24"/>
        </w:rPr>
      </w:pPr>
      <w:r w:rsidRPr="005E5951">
        <w:rPr>
          <w:rFonts w:ascii="Times New Roman" w:hAnsi="Times New Roman"/>
          <w:color w:val="000000"/>
          <w:sz w:val="24"/>
          <w:szCs w:val="24"/>
        </w:rPr>
        <w:t>Na području skrbi o starijim osobama provodit će se mjere usmjerene unapređenju kvalitete života starijih osoba i širenja usluga u zajednici, unapređenju položaja umirovljenika, osiguranju održivosti mirovinskog sustava</w:t>
      </w:r>
      <w:r w:rsidR="00F75F61" w:rsidRPr="005E5951">
        <w:rPr>
          <w:rFonts w:ascii="Times New Roman" w:hAnsi="Times New Roman"/>
          <w:color w:val="000000"/>
          <w:sz w:val="24"/>
          <w:szCs w:val="24"/>
        </w:rPr>
        <w:t>, te</w:t>
      </w:r>
      <w:r w:rsidRPr="005E5951">
        <w:rPr>
          <w:rFonts w:ascii="Times New Roman" w:hAnsi="Times New Roman"/>
          <w:color w:val="000000"/>
          <w:sz w:val="24"/>
          <w:szCs w:val="24"/>
        </w:rPr>
        <w:t xml:space="preserve"> socijalne adekvatnosti mirovina</w:t>
      </w:r>
      <w:r w:rsidR="0069052C" w:rsidRPr="005E5951">
        <w:rPr>
          <w:rFonts w:ascii="Times New Roman" w:hAnsi="Times New Roman"/>
          <w:color w:val="000000"/>
          <w:sz w:val="24"/>
          <w:szCs w:val="24"/>
        </w:rPr>
        <w:t>.</w:t>
      </w:r>
    </w:p>
    <w:p w:rsidR="006306D6" w:rsidRPr="005E5951" w:rsidRDefault="006306D6" w:rsidP="006306D6">
      <w:pPr>
        <w:jc w:val="both"/>
        <w:rPr>
          <w:rFonts w:ascii="Times New Roman" w:hAnsi="Times New Roman"/>
          <w:color w:val="000000"/>
          <w:sz w:val="24"/>
          <w:szCs w:val="24"/>
        </w:rPr>
      </w:pPr>
      <w:r w:rsidRPr="005E5951">
        <w:rPr>
          <w:rFonts w:ascii="Times New Roman" w:hAnsi="Times New Roman"/>
          <w:color w:val="000000"/>
          <w:sz w:val="24"/>
          <w:szCs w:val="24"/>
        </w:rPr>
        <w:t>U svrhu borbe protiv zaduženosti i financijske neovisnosti provodit će se mjere u svrhu dugoročne održivosti javnih financija i fiskalne konsolidacije,</w:t>
      </w:r>
      <w:r w:rsidR="00F75F61" w:rsidRPr="005E5951">
        <w:rPr>
          <w:rFonts w:ascii="Times New Roman" w:hAnsi="Times New Roman"/>
          <w:color w:val="000000"/>
          <w:sz w:val="24"/>
          <w:szCs w:val="24"/>
        </w:rPr>
        <w:t xml:space="preserve"> </w:t>
      </w:r>
      <w:r w:rsidRPr="005E5951">
        <w:rPr>
          <w:rFonts w:ascii="Times New Roman" w:hAnsi="Times New Roman"/>
          <w:color w:val="000000"/>
          <w:sz w:val="24"/>
          <w:szCs w:val="24"/>
        </w:rPr>
        <w:t>nastavk</w:t>
      </w:r>
      <w:r w:rsidR="000073EE">
        <w:rPr>
          <w:rFonts w:ascii="Times New Roman" w:hAnsi="Times New Roman"/>
          <w:color w:val="000000"/>
          <w:sz w:val="24"/>
          <w:szCs w:val="24"/>
        </w:rPr>
        <w:t>a</w:t>
      </w:r>
      <w:r w:rsidRPr="005E5951">
        <w:rPr>
          <w:rFonts w:ascii="Times New Roman" w:hAnsi="Times New Roman"/>
          <w:color w:val="000000"/>
          <w:sz w:val="24"/>
          <w:szCs w:val="24"/>
        </w:rPr>
        <w:t xml:space="preserve"> reforme porezne politike, </w:t>
      </w:r>
      <w:r w:rsidR="00F75F61" w:rsidRPr="005E5951">
        <w:rPr>
          <w:rFonts w:ascii="Times New Roman" w:hAnsi="Times New Roman"/>
          <w:color w:val="000000"/>
          <w:sz w:val="24"/>
          <w:szCs w:val="24"/>
        </w:rPr>
        <w:t xml:space="preserve">kao i </w:t>
      </w:r>
      <w:r w:rsidRPr="005E5951">
        <w:rPr>
          <w:rFonts w:ascii="Times New Roman" w:hAnsi="Times New Roman"/>
          <w:color w:val="000000"/>
          <w:sz w:val="24"/>
          <w:szCs w:val="24"/>
        </w:rPr>
        <w:t>financijsko</w:t>
      </w:r>
      <w:r w:rsidR="000073EE">
        <w:rPr>
          <w:rFonts w:ascii="Times New Roman" w:hAnsi="Times New Roman"/>
          <w:color w:val="000000"/>
          <w:sz w:val="24"/>
          <w:szCs w:val="24"/>
        </w:rPr>
        <w:t>g</w:t>
      </w:r>
      <w:r w:rsidRPr="005E5951">
        <w:rPr>
          <w:rFonts w:ascii="Times New Roman" w:hAnsi="Times New Roman"/>
          <w:color w:val="000000"/>
          <w:sz w:val="24"/>
          <w:szCs w:val="24"/>
        </w:rPr>
        <w:t xml:space="preserve"> obrazovanj</w:t>
      </w:r>
      <w:r w:rsidR="000073EE">
        <w:rPr>
          <w:rFonts w:ascii="Times New Roman" w:hAnsi="Times New Roman"/>
          <w:color w:val="000000"/>
          <w:sz w:val="24"/>
          <w:szCs w:val="24"/>
        </w:rPr>
        <w:t>a</w:t>
      </w:r>
      <w:r w:rsidRPr="005E5951">
        <w:rPr>
          <w:rFonts w:ascii="Times New Roman" w:hAnsi="Times New Roman"/>
          <w:color w:val="000000"/>
          <w:sz w:val="24"/>
          <w:szCs w:val="24"/>
        </w:rPr>
        <w:t xml:space="preserve"> građana. </w:t>
      </w:r>
      <w:r w:rsidR="00F75F61" w:rsidRPr="005E5951">
        <w:rPr>
          <w:rFonts w:ascii="Times New Roman" w:hAnsi="Times New Roman"/>
          <w:color w:val="000000"/>
          <w:sz w:val="24"/>
          <w:szCs w:val="24"/>
        </w:rPr>
        <w:t>Također</w:t>
      </w:r>
      <w:r w:rsidR="000073EE">
        <w:rPr>
          <w:rFonts w:ascii="Times New Roman" w:hAnsi="Times New Roman"/>
          <w:color w:val="000000"/>
          <w:sz w:val="24"/>
          <w:szCs w:val="24"/>
        </w:rPr>
        <w:t>,</w:t>
      </w:r>
      <w:r w:rsidRPr="005E5951">
        <w:rPr>
          <w:rFonts w:ascii="Times New Roman" w:hAnsi="Times New Roman"/>
          <w:color w:val="000000"/>
          <w:sz w:val="24"/>
          <w:szCs w:val="24"/>
        </w:rPr>
        <w:t xml:space="preserve"> u svrhu uravnoteženog regionalnog razvoja</w:t>
      </w:r>
      <w:r w:rsidR="000073EE">
        <w:rPr>
          <w:rFonts w:ascii="Times New Roman" w:hAnsi="Times New Roman"/>
          <w:color w:val="000000"/>
          <w:sz w:val="24"/>
          <w:szCs w:val="24"/>
        </w:rPr>
        <w:t>,</w:t>
      </w:r>
      <w:r w:rsidRPr="005E5951">
        <w:rPr>
          <w:rFonts w:ascii="Times New Roman" w:hAnsi="Times New Roman"/>
          <w:color w:val="000000"/>
          <w:sz w:val="24"/>
          <w:szCs w:val="24"/>
        </w:rPr>
        <w:t xml:space="preserve"> p</w:t>
      </w:r>
      <w:r w:rsidR="00E95A7C" w:rsidRPr="005E5951">
        <w:rPr>
          <w:rFonts w:ascii="Times New Roman" w:hAnsi="Times New Roman"/>
          <w:color w:val="000000"/>
          <w:sz w:val="24"/>
          <w:szCs w:val="24"/>
        </w:rPr>
        <w:t>rovodit će se mjere</w:t>
      </w:r>
      <w:r w:rsidR="000073EE">
        <w:rPr>
          <w:rFonts w:ascii="Times New Roman" w:hAnsi="Times New Roman"/>
          <w:color w:val="000000"/>
          <w:sz w:val="24"/>
          <w:szCs w:val="24"/>
        </w:rPr>
        <w:t>:</w:t>
      </w:r>
      <w:r w:rsidR="00E95A7C" w:rsidRPr="005E5951">
        <w:rPr>
          <w:rFonts w:ascii="Times New Roman" w:hAnsi="Times New Roman"/>
          <w:color w:val="000000"/>
          <w:sz w:val="24"/>
          <w:szCs w:val="24"/>
        </w:rPr>
        <w:t xml:space="preserve"> pove</w:t>
      </w:r>
      <w:r w:rsidRPr="005E5951">
        <w:rPr>
          <w:rFonts w:ascii="Times New Roman" w:hAnsi="Times New Roman"/>
          <w:color w:val="000000"/>
          <w:sz w:val="24"/>
          <w:szCs w:val="24"/>
        </w:rPr>
        <w:t>ćanja investiranja u depriviranim područjima</w:t>
      </w:r>
      <w:r w:rsidR="00E05BCF" w:rsidRPr="005E5951">
        <w:rPr>
          <w:rFonts w:ascii="Times New Roman" w:hAnsi="Times New Roman"/>
          <w:color w:val="000000"/>
          <w:sz w:val="24"/>
          <w:szCs w:val="24"/>
        </w:rPr>
        <w:t xml:space="preserve">, </w:t>
      </w:r>
      <w:r w:rsidR="00D24C01" w:rsidRPr="005E5951">
        <w:rPr>
          <w:rFonts w:ascii="Times New Roman" w:hAnsi="Times New Roman"/>
          <w:color w:val="000000"/>
          <w:sz w:val="24"/>
          <w:szCs w:val="24"/>
        </w:rPr>
        <w:t>poboljšanj</w:t>
      </w:r>
      <w:r w:rsidR="000073EE">
        <w:rPr>
          <w:rFonts w:ascii="Times New Roman" w:hAnsi="Times New Roman"/>
          <w:color w:val="000000"/>
          <w:sz w:val="24"/>
          <w:szCs w:val="24"/>
        </w:rPr>
        <w:t>a</w:t>
      </w:r>
      <w:r w:rsidR="00D24C01" w:rsidRPr="005E5951">
        <w:rPr>
          <w:rFonts w:ascii="Times New Roman" w:hAnsi="Times New Roman"/>
          <w:color w:val="000000"/>
          <w:sz w:val="24"/>
          <w:szCs w:val="24"/>
        </w:rPr>
        <w:t xml:space="preserve"> i dostupno</w:t>
      </w:r>
      <w:r w:rsidR="00F75F61" w:rsidRPr="005E5951">
        <w:rPr>
          <w:rFonts w:ascii="Times New Roman" w:hAnsi="Times New Roman"/>
          <w:color w:val="000000"/>
          <w:sz w:val="24"/>
          <w:szCs w:val="24"/>
        </w:rPr>
        <w:t>sti socijalnih usluga, poticanj</w:t>
      </w:r>
      <w:r w:rsidR="000073EE">
        <w:rPr>
          <w:rFonts w:ascii="Times New Roman" w:hAnsi="Times New Roman"/>
          <w:color w:val="000000"/>
          <w:sz w:val="24"/>
          <w:szCs w:val="24"/>
        </w:rPr>
        <w:t>a</w:t>
      </w:r>
      <w:r w:rsidR="00D24C01" w:rsidRPr="005E5951">
        <w:rPr>
          <w:rFonts w:ascii="Times New Roman" w:hAnsi="Times New Roman"/>
          <w:color w:val="000000"/>
          <w:sz w:val="24"/>
          <w:szCs w:val="24"/>
        </w:rPr>
        <w:t xml:space="preserve"> obrazovanja, zapošljavanja i samozapošljavanja, provedb</w:t>
      </w:r>
      <w:r w:rsidR="000073EE">
        <w:rPr>
          <w:rFonts w:ascii="Times New Roman" w:hAnsi="Times New Roman"/>
          <w:color w:val="000000"/>
          <w:sz w:val="24"/>
          <w:szCs w:val="24"/>
        </w:rPr>
        <w:t>e</w:t>
      </w:r>
      <w:r w:rsidR="00D24C01" w:rsidRPr="005E5951">
        <w:rPr>
          <w:rFonts w:ascii="Times New Roman" w:hAnsi="Times New Roman"/>
          <w:color w:val="000000"/>
          <w:sz w:val="24"/>
          <w:szCs w:val="24"/>
        </w:rPr>
        <w:t xml:space="preserve"> stambenog programa i poticanja stanovanja u demografski ugroženim područjima, provedb</w:t>
      </w:r>
      <w:r w:rsidR="002D27B2">
        <w:rPr>
          <w:rFonts w:ascii="Times New Roman" w:hAnsi="Times New Roman"/>
          <w:color w:val="000000"/>
          <w:sz w:val="24"/>
          <w:szCs w:val="24"/>
        </w:rPr>
        <w:t>e</w:t>
      </w:r>
      <w:r w:rsidR="00D24C01" w:rsidRPr="005E5951">
        <w:rPr>
          <w:rFonts w:ascii="Times New Roman" w:hAnsi="Times New Roman"/>
          <w:color w:val="000000"/>
          <w:sz w:val="24"/>
          <w:szCs w:val="24"/>
        </w:rPr>
        <w:t xml:space="preserve"> ruralnog razvoja</w:t>
      </w:r>
      <w:r w:rsidR="00F75F61" w:rsidRPr="005E5951">
        <w:rPr>
          <w:rFonts w:ascii="Times New Roman" w:hAnsi="Times New Roman"/>
          <w:color w:val="000000"/>
          <w:sz w:val="24"/>
          <w:szCs w:val="24"/>
        </w:rPr>
        <w:t>, kao i</w:t>
      </w:r>
      <w:r w:rsidR="00D24C01" w:rsidRPr="005E5951">
        <w:rPr>
          <w:rFonts w:ascii="Times New Roman" w:hAnsi="Times New Roman"/>
          <w:color w:val="000000"/>
          <w:sz w:val="24"/>
          <w:szCs w:val="24"/>
        </w:rPr>
        <w:t xml:space="preserve"> osiguranj</w:t>
      </w:r>
      <w:r w:rsidR="002D27B2">
        <w:rPr>
          <w:rFonts w:ascii="Times New Roman" w:hAnsi="Times New Roman"/>
          <w:color w:val="000000"/>
          <w:sz w:val="24"/>
          <w:szCs w:val="24"/>
        </w:rPr>
        <w:t>a</w:t>
      </w:r>
      <w:r w:rsidR="00D24C01" w:rsidRPr="005E5951">
        <w:rPr>
          <w:rFonts w:ascii="Times New Roman" w:hAnsi="Times New Roman"/>
          <w:color w:val="000000"/>
          <w:sz w:val="24"/>
          <w:szCs w:val="24"/>
        </w:rPr>
        <w:t xml:space="preserve"> statističkog praćenja siromaštva na regional</w:t>
      </w:r>
      <w:r w:rsidR="00E05BCF" w:rsidRPr="005E5951">
        <w:rPr>
          <w:rFonts w:ascii="Times New Roman" w:hAnsi="Times New Roman"/>
          <w:color w:val="000000"/>
          <w:sz w:val="24"/>
          <w:szCs w:val="24"/>
        </w:rPr>
        <w:t>n</w:t>
      </w:r>
      <w:r w:rsidR="00D24C01" w:rsidRPr="005E5951">
        <w:rPr>
          <w:rFonts w:ascii="Times New Roman" w:hAnsi="Times New Roman"/>
          <w:color w:val="000000"/>
          <w:sz w:val="24"/>
          <w:szCs w:val="24"/>
        </w:rPr>
        <w:t>oj razini (na razini županija).</w:t>
      </w:r>
    </w:p>
    <w:p w:rsidR="0009444A" w:rsidRDefault="0009444A" w:rsidP="00AB55BD">
      <w:pPr>
        <w:autoSpaceDE w:val="0"/>
        <w:autoSpaceDN w:val="0"/>
        <w:adjustRightInd w:val="0"/>
        <w:spacing w:after="0" w:line="240" w:lineRule="auto"/>
        <w:jc w:val="both"/>
        <w:rPr>
          <w:rFonts w:ascii="Times New Roman" w:hAnsi="Times New Roman"/>
          <w:color w:val="000000"/>
          <w:sz w:val="24"/>
          <w:szCs w:val="24"/>
        </w:rPr>
      </w:pPr>
    </w:p>
    <w:p w:rsidR="00AB55BD" w:rsidRPr="005E5951" w:rsidRDefault="00243B93" w:rsidP="00AB55BD">
      <w:pPr>
        <w:autoSpaceDE w:val="0"/>
        <w:autoSpaceDN w:val="0"/>
        <w:adjustRightInd w:val="0"/>
        <w:spacing w:after="0" w:line="240" w:lineRule="auto"/>
        <w:jc w:val="both"/>
        <w:rPr>
          <w:rFonts w:ascii="Times New Roman" w:hAnsi="Times New Roman"/>
          <w:color w:val="000000"/>
          <w:sz w:val="24"/>
          <w:szCs w:val="24"/>
        </w:rPr>
      </w:pPr>
      <w:r w:rsidRPr="005E5951">
        <w:rPr>
          <w:rFonts w:ascii="Times New Roman" w:hAnsi="Times New Roman"/>
          <w:color w:val="000000"/>
          <w:sz w:val="24"/>
          <w:szCs w:val="24"/>
        </w:rPr>
        <w:t xml:space="preserve">Program obuhvaća navedena strateška područja i predviđene glavne strateške aktivnosti koje su ukratko opisane na način da se navode prepreke i slabosti sustava. Za svaku pojedinu stratešku aktivnost definirane su mjere koje se planiraju provesti u trogodišnjem razdoblju uz </w:t>
      </w:r>
      <w:r w:rsidRPr="005E5951">
        <w:rPr>
          <w:rFonts w:ascii="Times New Roman" w:hAnsi="Times New Roman"/>
          <w:color w:val="000000"/>
          <w:sz w:val="24"/>
          <w:szCs w:val="24"/>
        </w:rPr>
        <w:lastRenderedPageBreak/>
        <w:t xml:space="preserve">navođenje glavnog i posebnog cilja, nositelja i </w:t>
      </w:r>
      <w:proofErr w:type="spellStart"/>
      <w:r w:rsidRPr="005E5951">
        <w:rPr>
          <w:rFonts w:ascii="Times New Roman" w:hAnsi="Times New Roman"/>
          <w:color w:val="000000"/>
          <w:sz w:val="24"/>
          <w:szCs w:val="24"/>
        </w:rPr>
        <w:t>sunositelja</w:t>
      </w:r>
      <w:proofErr w:type="spellEnd"/>
      <w:r w:rsidRPr="005E5951">
        <w:rPr>
          <w:rFonts w:ascii="Times New Roman" w:hAnsi="Times New Roman"/>
          <w:color w:val="000000"/>
          <w:sz w:val="24"/>
          <w:szCs w:val="24"/>
        </w:rPr>
        <w:t xml:space="preserve"> mjere, ciljnih skupina, načina praćenja provedbe, rokovi izvršenja te izvori financiranja i troš</w:t>
      </w:r>
      <w:r w:rsidR="00AB55BD" w:rsidRPr="005E5951">
        <w:rPr>
          <w:rFonts w:ascii="Times New Roman" w:hAnsi="Times New Roman"/>
          <w:color w:val="000000"/>
          <w:sz w:val="24"/>
          <w:szCs w:val="24"/>
        </w:rPr>
        <w:t xml:space="preserve">kovi provedbe. </w:t>
      </w:r>
    </w:p>
    <w:p w:rsidR="00AB55BD" w:rsidRPr="005E5951" w:rsidRDefault="00AB55BD" w:rsidP="00AB55BD">
      <w:pPr>
        <w:autoSpaceDE w:val="0"/>
        <w:autoSpaceDN w:val="0"/>
        <w:adjustRightInd w:val="0"/>
        <w:spacing w:after="0" w:line="240" w:lineRule="auto"/>
        <w:jc w:val="both"/>
        <w:rPr>
          <w:rFonts w:ascii="Times New Roman" w:hAnsi="Times New Roman"/>
          <w:color w:val="000000"/>
          <w:sz w:val="24"/>
          <w:szCs w:val="24"/>
        </w:rPr>
      </w:pPr>
    </w:p>
    <w:p w:rsidR="00243B93" w:rsidRPr="005E5951" w:rsidRDefault="00243B93" w:rsidP="00AB55BD">
      <w:pPr>
        <w:autoSpaceDE w:val="0"/>
        <w:autoSpaceDN w:val="0"/>
        <w:adjustRightInd w:val="0"/>
        <w:spacing w:after="0" w:line="240" w:lineRule="auto"/>
        <w:jc w:val="both"/>
        <w:rPr>
          <w:rFonts w:ascii="Times New Roman" w:hAnsi="Times New Roman"/>
          <w:sz w:val="24"/>
          <w:szCs w:val="24"/>
        </w:rPr>
      </w:pPr>
      <w:r w:rsidRPr="005E5951">
        <w:rPr>
          <w:rFonts w:ascii="Times New Roman" w:hAnsi="Times New Roman"/>
          <w:sz w:val="24"/>
          <w:szCs w:val="24"/>
        </w:rPr>
        <w:t xml:space="preserve">Program uključuje i </w:t>
      </w:r>
      <w:r w:rsidR="00F75F61" w:rsidRPr="005E5951">
        <w:rPr>
          <w:rFonts w:ascii="Times New Roman" w:hAnsi="Times New Roman"/>
          <w:sz w:val="24"/>
          <w:szCs w:val="24"/>
        </w:rPr>
        <w:t>preporuku</w:t>
      </w:r>
      <w:r w:rsidRPr="005E5951">
        <w:rPr>
          <w:rFonts w:ascii="Times New Roman" w:hAnsi="Times New Roman"/>
          <w:sz w:val="24"/>
          <w:szCs w:val="24"/>
        </w:rPr>
        <w:t xml:space="preserve"> izrade regionalnih i lokalnih strategija koje moraju biti jasne, konkretne i sažete te imati mjerljive indikatore uspješnosti. Pritom je posebno potrebno istaknuti nužnost uspostave </w:t>
      </w:r>
      <w:r w:rsidR="00F75F61" w:rsidRPr="005E5951">
        <w:rPr>
          <w:rFonts w:ascii="Times New Roman" w:hAnsi="Times New Roman"/>
          <w:sz w:val="24"/>
          <w:szCs w:val="24"/>
        </w:rPr>
        <w:t>efikasne</w:t>
      </w:r>
      <w:r w:rsidRPr="005E5951">
        <w:rPr>
          <w:rFonts w:ascii="Times New Roman" w:hAnsi="Times New Roman"/>
          <w:sz w:val="24"/>
          <w:szCs w:val="24"/>
        </w:rPr>
        <w:t xml:space="preserve"> koordinacije između pojedinih dionika koji sudjeluju u procesu provedbe ovoga Programa</w:t>
      </w:r>
      <w:r w:rsidR="00F75F61" w:rsidRPr="005E5951">
        <w:rPr>
          <w:rFonts w:ascii="Times New Roman" w:hAnsi="Times New Roman"/>
          <w:sz w:val="24"/>
          <w:szCs w:val="24"/>
        </w:rPr>
        <w:t xml:space="preserve">, </w:t>
      </w:r>
      <w:r w:rsidRPr="005E5951">
        <w:rPr>
          <w:rFonts w:ascii="Times New Roman" w:hAnsi="Times New Roman"/>
          <w:sz w:val="24"/>
          <w:szCs w:val="24"/>
        </w:rPr>
        <w:t xml:space="preserve">kao i regionalnih i lokalnih strategija. </w:t>
      </w:r>
    </w:p>
    <w:p w:rsidR="00243B93" w:rsidRPr="005E5951" w:rsidRDefault="00243B93" w:rsidP="00243B93">
      <w:pPr>
        <w:autoSpaceDE w:val="0"/>
        <w:autoSpaceDN w:val="0"/>
        <w:adjustRightInd w:val="0"/>
        <w:spacing w:after="0" w:line="240" w:lineRule="auto"/>
        <w:jc w:val="both"/>
        <w:rPr>
          <w:rFonts w:ascii="Times New Roman" w:hAnsi="Times New Roman"/>
          <w:sz w:val="24"/>
          <w:szCs w:val="24"/>
        </w:rPr>
      </w:pPr>
    </w:p>
    <w:p w:rsidR="00243B93" w:rsidRPr="005E5951" w:rsidRDefault="00243B93" w:rsidP="00243B93">
      <w:pPr>
        <w:autoSpaceDE w:val="0"/>
        <w:autoSpaceDN w:val="0"/>
        <w:adjustRightInd w:val="0"/>
        <w:spacing w:after="0" w:line="240" w:lineRule="auto"/>
        <w:jc w:val="both"/>
        <w:rPr>
          <w:rFonts w:ascii="Times New Roman" w:hAnsi="Times New Roman"/>
          <w:sz w:val="24"/>
          <w:szCs w:val="24"/>
        </w:rPr>
      </w:pPr>
      <w:r w:rsidRPr="005E5951">
        <w:rPr>
          <w:rFonts w:ascii="Times New Roman" w:hAnsi="Times New Roman"/>
          <w:sz w:val="24"/>
          <w:szCs w:val="24"/>
        </w:rPr>
        <w:t xml:space="preserve">Mjere navedene u Programu planirane su za razdoblje od </w:t>
      </w:r>
      <w:r w:rsidR="00AF2B32" w:rsidRPr="005E5951">
        <w:rPr>
          <w:rFonts w:ascii="Times New Roman" w:hAnsi="Times New Roman"/>
          <w:sz w:val="24"/>
          <w:szCs w:val="24"/>
        </w:rPr>
        <w:t>dvije</w:t>
      </w:r>
      <w:r w:rsidRPr="005E5951">
        <w:rPr>
          <w:rFonts w:ascii="Times New Roman" w:hAnsi="Times New Roman"/>
          <w:sz w:val="24"/>
          <w:szCs w:val="24"/>
        </w:rPr>
        <w:t xml:space="preserve"> godine prema trenutačno raspoloživim materijalnim i ljudskim resursima. To </w:t>
      </w:r>
      <w:r w:rsidR="00F75F61" w:rsidRPr="005E5951">
        <w:rPr>
          <w:rFonts w:ascii="Times New Roman" w:hAnsi="Times New Roman"/>
          <w:sz w:val="24"/>
          <w:szCs w:val="24"/>
        </w:rPr>
        <w:t>pod</w:t>
      </w:r>
      <w:r w:rsidRPr="005E5951">
        <w:rPr>
          <w:rFonts w:ascii="Times New Roman" w:hAnsi="Times New Roman"/>
          <w:sz w:val="24"/>
          <w:szCs w:val="24"/>
        </w:rPr>
        <w:t xml:space="preserve">razumijeva da je Program nužno prilagođavati promijenjenim okolnostima i standardu što će se činiti na osnovu analiza godišnjih izvješća, kao i provedenih istraživanja. </w:t>
      </w:r>
    </w:p>
    <w:p w:rsidR="00243B93" w:rsidRPr="005E5951" w:rsidRDefault="00243B93" w:rsidP="00243B93">
      <w:pPr>
        <w:jc w:val="both"/>
        <w:rPr>
          <w:rFonts w:ascii="Times New Roman" w:hAnsi="Times New Roman"/>
          <w:sz w:val="24"/>
          <w:szCs w:val="24"/>
        </w:rPr>
      </w:pPr>
    </w:p>
    <w:p w:rsidR="0069052C" w:rsidRPr="005E5951" w:rsidRDefault="00243B93" w:rsidP="00243B93">
      <w:pPr>
        <w:jc w:val="both"/>
        <w:rPr>
          <w:rFonts w:ascii="Times New Roman" w:hAnsi="Times New Roman"/>
          <w:sz w:val="24"/>
          <w:szCs w:val="24"/>
        </w:rPr>
      </w:pPr>
      <w:r w:rsidRPr="005E5951">
        <w:rPr>
          <w:rFonts w:ascii="Times New Roman" w:hAnsi="Times New Roman"/>
          <w:sz w:val="24"/>
          <w:szCs w:val="24"/>
        </w:rPr>
        <w:t xml:space="preserve">Provedba Programa financirat će se sredstvima iz Državnog proračuna te sredstvima fondova EU kao i međunarodnim fondovima i drugim raspoloživim sredstvima. </w:t>
      </w:r>
    </w:p>
    <w:p w:rsidR="00AF2B32" w:rsidRPr="005E5951" w:rsidRDefault="00AF2B32" w:rsidP="00AF2B32">
      <w:pPr>
        <w:jc w:val="both"/>
        <w:rPr>
          <w:rFonts w:ascii="Times New Roman" w:hAnsi="Times New Roman"/>
          <w:b/>
          <w:sz w:val="24"/>
          <w:szCs w:val="24"/>
        </w:rPr>
      </w:pPr>
    </w:p>
    <w:p w:rsidR="00AF2B32" w:rsidRPr="005E5951" w:rsidRDefault="00AF2B32" w:rsidP="00AF2B32">
      <w:pPr>
        <w:jc w:val="both"/>
        <w:rPr>
          <w:rFonts w:ascii="Times New Roman" w:hAnsi="Times New Roman"/>
          <w:b/>
          <w:sz w:val="24"/>
          <w:szCs w:val="24"/>
        </w:rPr>
      </w:pPr>
    </w:p>
    <w:p w:rsidR="00AF2B32" w:rsidRDefault="00AF2B32" w:rsidP="00AF2B32">
      <w:pPr>
        <w:jc w:val="both"/>
        <w:rPr>
          <w:rFonts w:ascii="Times New Roman" w:hAnsi="Times New Roman"/>
          <w:b/>
          <w:sz w:val="24"/>
          <w:szCs w:val="24"/>
        </w:rPr>
      </w:pPr>
    </w:p>
    <w:p w:rsidR="00DF44FE" w:rsidRDefault="00DF44FE" w:rsidP="00AF2B32">
      <w:pPr>
        <w:jc w:val="both"/>
        <w:rPr>
          <w:rFonts w:ascii="Times New Roman" w:hAnsi="Times New Roman"/>
          <w:b/>
          <w:sz w:val="24"/>
          <w:szCs w:val="24"/>
        </w:rPr>
      </w:pPr>
    </w:p>
    <w:p w:rsidR="00DF44FE" w:rsidRDefault="00DF44FE" w:rsidP="00AF2B32">
      <w:pPr>
        <w:jc w:val="both"/>
        <w:rPr>
          <w:rFonts w:ascii="Times New Roman" w:hAnsi="Times New Roman"/>
          <w:b/>
          <w:sz w:val="24"/>
          <w:szCs w:val="24"/>
        </w:rPr>
      </w:pPr>
    </w:p>
    <w:p w:rsidR="00DF44FE" w:rsidRDefault="00DF44FE" w:rsidP="00AF2B32">
      <w:pPr>
        <w:jc w:val="both"/>
        <w:rPr>
          <w:rFonts w:ascii="Times New Roman" w:hAnsi="Times New Roman"/>
          <w:b/>
          <w:sz w:val="24"/>
          <w:szCs w:val="24"/>
        </w:rPr>
      </w:pPr>
    </w:p>
    <w:p w:rsidR="00DF44FE" w:rsidRDefault="00DF44FE" w:rsidP="00AF2B32">
      <w:pPr>
        <w:jc w:val="both"/>
        <w:rPr>
          <w:rFonts w:ascii="Times New Roman" w:hAnsi="Times New Roman"/>
          <w:b/>
          <w:sz w:val="24"/>
          <w:szCs w:val="24"/>
        </w:rPr>
      </w:pPr>
    </w:p>
    <w:p w:rsidR="00DF44FE" w:rsidRDefault="00DF44FE" w:rsidP="00AF2B32">
      <w:pPr>
        <w:jc w:val="both"/>
        <w:rPr>
          <w:rFonts w:ascii="Times New Roman" w:hAnsi="Times New Roman"/>
          <w:b/>
          <w:sz w:val="24"/>
          <w:szCs w:val="24"/>
        </w:rPr>
      </w:pPr>
    </w:p>
    <w:p w:rsidR="00DF44FE" w:rsidRDefault="00DF44FE" w:rsidP="00AF2B32">
      <w:pPr>
        <w:jc w:val="both"/>
        <w:rPr>
          <w:rFonts w:ascii="Times New Roman" w:hAnsi="Times New Roman"/>
          <w:b/>
          <w:sz w:val="24"/>
          <w:szCs w:val="24"/>
        </w:rPr>
      </w:pPr>
    </w:p>
    <w:p w:rsidR="00DF44FE" w:rsidRDefault="00DF44FE" w:rsidP="00AF2B32">
      <w:pPr>
        <w:jc w:val="both"/>
        <w:rPr>
          <w:rFonts w:ascii="Times New Roman" w:hAnsi="Times New Roman"/>
          <w:b/>
          <w:sz w:val="24"/>
          <w:szCs w:val="24"/>
        </w:rPr>
      </w:pPr>
    </w:p>
    <w:p w:rsidR="00DF44FE" w:rsidRDefault="00DF44FE" w:rsidP="00AF2B32">
      <w:pPr>
        <w:jc w:val="both"/>
        <w:rPr>
          <w:rFonts w:ascii="Times New Roman" w:hAnsi="Times New Roman"/>
          <w:b/>
          <w:sz w:val="24"/>
          <w:szCs w:val="24"/>
        </w:rPr>
      </w:pPr>
    </w:p>
    <w:p w:rsidR="00DF44FE" w:rsidRDefault="00DF44FE" w:rsidP="00AF2B32">
      <w:pPr>
        <w:jc w:val="both"/>
        <w:rPr>
          <w:rFonts w:ascii="Times New Roman" w:hAnsi="Times New Roman"/>
          <w:b/>
          <w:sz w:val="24"/>
          <w:szCs w:val="24"/>
        </w:rPr>
      </w:pPr>
    </w:p>
    <w:p w:rsidR="00DF44FE" w:rsidRDefault="00DF44FE" w:rsidP="00AF2B32">
      <w:pPr>
        <w:jc w:val="both"/>
        <w:rPr>
          <w:rFonts w:ascii="Times New Roman" w:hAnsi="Times New Roman"/>
          <w:b/>
          <w:sz w:val="24"/>
          <w:szCs w:val="24"/>
        </w:rPr>
      </w:pPr>
    </w:p>
    <w:p w:rsidR="00DF44FE" w:rsidRDefault="00DF44FE" w:rsidP="00AF2B32">
      <w:pPr>
        <w:jc w:val="both"/>
        <w:rPr>
          <w:rFonts w:ascii="Times New Roman" w:hAnsi="Times New Roman"/>
          <w:b/>
          <w:sz w:val="24"/>
          <w:szCs w:val="24"/>
        </w:rPr>
      </w:pPr>
    </w:p>
    <w:p w:rsidR="00DF44FE" w:rsidRDefault="00DF44FE" w:rsidP="00AF2B32">
      <w:pPr>
        <w:jc w:val="both"/>
        <w:rPr>
          <w:rFonts w:ascii="Times New Roman" w:hAnsi="Times New Roman"/>
          <w:b/>
          <w:sz w:val="24"/>
          <w:szCs w:val="24"/>
        </w:rPr>
      </w:pPr>
    </w:p>
    <w:p w:rsidR="001E19BC" w:rsidRDefault="001E19BC" w:rsidP="00AF2B32">
      <w:pPr>
        <w:jc w:val="both"/>
        <w:rPr>
          <w:rFonts w:ascii="Times New Roman" w:hAnsi="Times New Roman"/>
          <w:b/>
          <w:sz w:val="24"/>
          <w:szCs w:val="24"/>
        </w:rPr>
      </w:pPr>
    </w:p>
    <w:p w:rsidR="00DF44FE" w:rsidRDefault="00DF44FE" w:rsidP="00AF2B32">
      <w:pPr>
        <w:jc w:val="both"/>
        <w:rPr>
          <w:rFonts w:ascii="Times New Roman" w:hAnsi="Times New Roman"/>
          <w:b/>
          <w:sz w:val="24"/>
          <w:szCs w:val="24"/>
        </w:rPr>
      </w:pPr>
    </w:p>
    <w:p w:rsidR="00DF44FE" w:rsidRDefault="00DF44FE" w:rsidP="00AF2B32">
      <w:pPr>
        <w:jc w:val="both"/>
        <w:rPr>
          <w:rFonts w:ascii="Times New Roman" w:hAnsi="Times New Roman"/>
          <w:b/>
          <w:sz w:val="24"/>
          <w:szCs w:val="24"/>
        </w:rPr>
      </w:pPr>
    </w:p>
    <w:p w:rsidR="00DF44FE" w:rsidRDefault="00DF44FE" w:rsidP="00AF2B32">
      <w:pPr>
        <w:jc w:val="both"/>
        <w:rPr>
          <w:rFonts w:ascii="Times New Roman" w:hAnsi="Times New Roman"/>
          <w:b/>
          <w:sz w:val="24"/>
          <w:szCs w:val="24"/>
        </w:rPr>
      </w:pPr>
    </w:p>
    <w:p w:rsidR="00DF44FE" w:rsidRPr="005E5951" w:rsidRDefault="00DF44FE" w:rsidP="00AF2B32">
      <w:pPr>
        <w:jc w:val="both"/>
        <w:rPr>
          <w:rFonts w:ascii="Times New Roman" w:hAnsi="Times New Roman"/>
          <w:b/>
          <w:sz w:val="24"/>
          <w:szCs w:val="24"/>
        </w:rPr>
      </w:pPr>
    </w:p>
    <w:p w:rsidR="003D2A33" w:rsidRPr="005E5951" w:rsidRDefault="00866E87" w:rsidP="00857B6D">
      <w:pPr>
        <w:pStyle w:val="Naslov1"/>
      </w:pPr>
      <w:r w:rsidRPr="005E5951">
        <w:lastRenderedPageBreak/>
        <w:t>2. Strateška područja</w:t>
      </w:r>
    </w:p>
    <w:p w:rsidR="00866E87" w:rsidRPr="005E5951" w:rsidRDefault="00866E87" w:rsidP="0072351F">
      <w:pPr>
        <w:spacing w:after="0" w:line="240" w:lineRule="auto"/>
        <w:rPr>
          <w:rFonts w:ascii="Times New Roman" w:hAnsi="Times New Roman"/>
          <w:sz w:val="24"/>
          <w:szCs w:val="24"/>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5"/>
      </w:tblGrid>
      <w:tr w:rsidR="003D2A33" w:rsidRPr="00411C73" w:rsidTr="00124094">
        <w:tc>
          <w:tcPr>
            <w:tcW w:w="9175" w:type="dxa"/>
            <w:shd w:val="clear" w:color="auto" w:fill="E5B8B7"/>
          </w:tcPr>
          <w:p w:rsidR="003D2A33" w:rsidRPr="00411C73" w:rsidRDefault="003D2A33" w:rsidP="00BF29CA">
            <w:pPr>
              <w:pStyle w:val="Naslov2"/>
              <w:rPr>
                <w:b w:val="0"/>
              </w:rPr>
            </w:pPr>
            <w:bookmarkStart w:id="1" w:name="_Toc285364914"/>
            <w:bookmarkStart w:id="2" w:name="_Toc284758458"/>
            <w:bookmarkStart w:id="3" w:name="_Hlk536090881"/>
            <w:r w:rsidRPr="00411C73">
              <w:rPr>
                <w:b w:val="0"/>
              </w:rPr>
              <w:t>2.1. Strateško područje: Obrazovanje i cjeloživotno učenje</w:t>
            </w:r>
          </w:p>
          <w:p w:rsidR="003D2A33" w:rsidRPr="00411C73" w:rsidRDefault="003D2A33" w:rsidP="00BF29CA">
            <w:pPr>
              <w:pStyle w:val="Naslov2"/>
              <w:rPr>
                <w:b w:val="0"/>
                <w:i/>
              </w:rPr>
            </w:pPr>
            <w:r w:rsidRPr="00411C73">
              <w:rPr>
                <w:b w:val="0"/>
                <w:i/>
              </w:rPr>
              <w:t xml:space="preserve">Nositelj strateškog područja: </w:t>
            </w:r>
            <w:r w:rsidR="00991561" w:rsidRPr="00411C73">
              <w:rPr>
                <w:b w:val="0"/>
                <w:i/>
              </w:rPr>
              <w:t>Ministarstvo znanosti i obrazovanja (</w:t>
            </w:r>
            <w:r w:rsidRPr="00411C73">
              <w:rPr>
                <w:b w:val="0"/>
                <w:i/>
              </w:rPr>
              <w:t>MZO</w:t>
            </w:r>
            <w:r w:rsidR="00991561" w:rsidRPr="00411C73">
              <w:rPr>
                <w:b w:val="0"/>
                <w:i/>
              </w:rPr>
              <w:t>)</w:t>
            </w:r>
          </w:p>
        </w:tc>
      </w:tr>
      <w:bookmarkEnd w:id="1"/>
      <w:bookmarkEnd w:id="2"/>
      <w:tr w:rsidR="003D2A33" w:rsidRPr="00411C73" w:rsidTr="00124094">
        <w:tc>
          <w:tcPr>
            <w:tcW w:w="9175" w:type="dxa"/>
            <w:shd w:val="clear" w:color="auto" w:fill="E2EFD9"/>
          </w:tcPr>
          <w:p w:rsidR="003D2A33" w:rsidRPr="00411C73" w:rsidRDefault="003D2A33" w:rsidP="0072351F">
            <w:pPr>
              <w:spacing w:after="0" w:line="240" w:lineRule="auto"/>
              <w:jc w:val="both"/>
              <w:rPr>
                <w:rFonts w:ascii="Times New Roman" w:hAnsi="Times New Roman"/>
                <w:i/>
                <w:sz w:val="24"/>
                <w:szCs w:val="24"/>
              </w:rPr>
            </w:pPr>
            <w:r w:rsidRPr="00411C73">
              <w:rPr>
                <w:rFonts w:ascii="Times New Roman" w:hAnsi="Times New Roman"/>
                <w:b/>
                <w:sz w:val="24"/>
                <w:szCs w:val="24"/>
              </w:rPr>
              <w:t>Glavna strateška aktivnost:</w:t>
            </w:r>
            <w:r w:rsidRPr="00411C73">
              <w:rPr>
                <w:rFonts w:ascii="Times New Roman" w:hAnsi="Times New Roman"/>
                <w:i/>
                <w:sz w:val="24"/>
                <w:szCs w:val="24"/>
              </w:rPr>
              <w:t xml:space="preserve"> </w:t>
            </w:r>
          </w:p>
          <w:p w:rsidR="003D2A33" w:rsidRPr="00411C73" w:rsidRDefault="003D2A33"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2.1.1.</w:t>
            </w:r>
            <w:r w:rsidR="00AD4727" w:rsidRPr="00411C73">
              <w:rPr>
                <w:rFonts w:ascii="Times New Roman" w:hAnsi="Times New Roman"/>
                <w:b/>
                <w:i/>
                <w:sz w:val="24"/>
                <w:szCs w:val="24"/>
              </w:rPr>
              <w:t xml:space="preserve"> </w:t>
            </w:r>
            <w:r w:rsidRPr="00411C73">
              <w:rPr>
                <w:rFonts w:ascii="Times New Roman" w:hAnsi="Times New Roman"/>
                <w:b/>
                <w:i/>
                <w:sz w:val="24"/>
                <w:szCs w:val="24"/>
              </w:rPr>
              <w:t>Povećanje dostupnosti odgoja i obrazovanja na svim razinama neovisno o ekonomskom statusu pojedinca</w:t>
            </w:r>
          </w:p>
          <w:p w:rsidR="003D2A33" w:rsidRPr="00411C73" w:rsidRDefault="003D2A33" w:rsidP="0072351F">
            <w:pPr>
              <w:spacing w:after="0" w:line="240" w:lineRule="auto"/>
              <w:jc w:val="both"/>
              <w:rPr>
                <w:rFonts w:ascii="Times New Roman" w:hAnsi="Times New Roman"/>
                <w:i/>
                <w:sz w:val="24"/>
                <w:szCs w:val="24"/>
              </w:rPr>
            </w:pPr>
            <w:r w:rsidRPr="00411C73">
              <w:rPr>
                <w:rFonts w:ascii="Times New Roman" w:hAnsi="Times New Roman"/>
                <w:i/>
                <w:sz w:val="24"/>
                <w:szCs w:val="24"/>
              </w:rPr>
              <w:t xml:space="preserve">Iako je formalno obrazovanje u RH besplatno, troškovi školovanja, poput nabave udžbenika i opreme za školu, putovanja i dr. predstavljaju značajne izdatke za kućni budžet. Bez obzira što se u hrvatskom obrazovnom sustavu ne bilježi značajno odustajanje od srednjoškolskog obrazovanja, stanovanje u udaljenijim ili slabije razvijenim područjima može utjecati na šanse ili mogućnosti za nastavak obrazovanja. Također, nakon trogodišnjeg strukovnog obrazovanja do sada su postojale prepreke za nastavak školovanja. Slijedom toga, a s ciljem zadržavanja učenika u sustavu, prevencije ranog napuštanja školovanja, omogućavanja vertikalne prohodnosti te radi stjecanja novih kompetencija, </w:t>
            </w:r>
            <w:r w:rsidR="00616180" w:rsidRPr="00411C73">
              <w:rPr>
                <w:rFonts w:ascii="Times New Roman" w:hAnsi="Times New Roman"/>
                <w:i/>
                <w:sz w:val="24"/>
                <w:szCs w:val="24"/>
              </w:rPr>
              <w:t>osobito</w:t>
            </w:r>
            <w:r w:rsidRPr="00411C73">
              <w:rPr>
                <w:rFonts w:ascii="Times New Roman" w:hAnsi="Times New Roman"/>
                <w:i/>
                <w:sz w:val="24"/>
                <w:szCs w:val="24"/>
              </w:rPr>
              <w:t xml:space="preserve"> za ranjive skupine učenika, provodit će se sljedeće mjere:</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hideMark/>
          </w:tcPr>
          <w:p w:rsidR="003B0C6D" w:rsidRPr="00411C73" w:rsidRDefault="003B0C6D" w:rsidP="005D0398">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Mjera </w:t>
            </w:r>
            <w:r w:rsidR="005D0398" w:rsidRPr="00411C73">
              <w:rPr>
                <w:rFonts w:ascii="Times New Roman" w:hAnsi="Times New Roman"/>
                <w:b/>
                <w:i/>
                <w:sz w:val="24"/>
                <w:szCs w:val="24"/>
              </w:rPr>
              <w:t>1</w:t>
            </w:r>
            <w:r w:rsidRPr="00411C73">
              <w:rPr>
                <w:rFonts w:ascii="Times New Roman" w:hAnsi="Times New Roman"/>
                <w:b/>
                <w:i/>
                <w:sz w:val="24"/>
                <w:szCs w:val="24"/>
              </w:rPr>
              <w:t>:</w:t>
            </w:r>
            <w:r w:rsidRPr="00411C73">
              <w:rPr>
                <w:rFonts w:ascii="Times New Roman" w:hAnsi="Times New Roman"/>
                <w:b/>
                <w:sz w:val="24"/>
                <w:szCs w:val="24"/>
              </w:rPr>
              <w:t xml:space="preserve"> </w:t>
            </w:r>
            <w:r w:rsidRPr="00411C73">
              <w:rPr>
                <w:rFonts w:ascii="Times New Roman" w:hAnsi="Times New Roman"/>
                <w:b/>
                <w:i/>
                <w:sz w:val="24"/>
                <w:szCs w:val="24"/>
              </w:rPr>
              <w:t>Povećanje udjela djece pripadnika romske nacionalne manjine u odgojno-obrazovnim programima od predškolskog do srednjoškolskog obrazovanja</w:t>
            </w:r>
            <w:r w:rsidRPr="00411C73">
              <w:rPr>
                <w:rFonts w:ascii="Times New Roman" w:hAnsi="Times New Roman"/>
                <w:b/>
                <w:sz w:val="24"/>
                <w:szCs w:val="24"/>
              </w:rPr>
              <w:t xml:space="preserve"> </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pPr>
              <w:spacing w:after="0" w:line="240" w:lineRule="auto"/>
              <w:jc w:val="both"/>
              <w:rPr>
                <w:rFonts w:ascii="Times New Roman" w:hAnsi="Times New Roman"/>
                <w:b/>
                <w:sz w:val="24"/>
                <w:szCs w:val="24"/>
              </w:rPr>
            </w:pPr>
            <w:r w:rsidRPr="00411C73">
              <w:rPr>
                <w:rFonts w:ascii="Times New Roman" w:hAnsi="Times New Roman"/>
                <w:b/>
                <w:i/>
                <w:sz w:val="24"/>
                <w:szCs w:val="24"/>
              </w:rPr>
              <w:t>a) definicija (opis) mjere</w:t>
            </w:r>
          </w:p>
          <w:p w:rsidR="003B0C6D" w:rsidRPr="00411C73" w:rsidRDefault="003B0C6D">
            <w:pPr>
              <w:spacing w:after="0" w:line="240" w:lineRule="auto"/>
              <w:jc w:val="both"/>
              <w:rPr>
                <w:rFonts w:ascii="Times New Roman" w:hAnsi="Times New Roman"/>
                <w:sz w:val="24"/>
                <w:szCs w:val="24"/>
              </w:rPr>
            </w:pPr>
            <w:r w:rsidRPr="00411C73">
              <w:rPr>
                <w:rFonts w:ascii="Times New Roman" w:hAnsi="Times New Roman"/>
                <w:sz w:val="24"/>
                <w:szCs w:val="24"/>
              </w:rPr>
              <w:t xml:space="preserve">Rane intervencije usmjerene prema učenicima romske nacionalne manjine u okviru </w:t>
            </w:r>
            <w:r w:rsidRPr="00411C73">
              <w:rPr>
                <w:rFonts w:ascii="Times New Roman" w:hAnsi="Times New Roman"/>
                <w:i/>
                <w:sz w:val="24"/>
                <w:szCs w:val="24"/>
              </w:rPr>
              <w:t>Nacionalne strategije za uključivanje Roma za razdoblje 2013</w:t>
            </w:r>
            <w:r w:rsidR="00616180" w:rsidRPr="00411C73">
              <w:rPr>
                <w:rFonts w:ascii="Times New Roman" w:hAnsi="Times New Roman"/>
                <w:i/>
                <w:sz w:val="24"/>
                <w:szCs w:val="24"/>
              </w:rPr>
              <w:t>.</w:t>
            </w:r>
            <w:r w:rsidRPr="00411C73">
              <w:rPr>
                <w:rFonts w:ascii="Times New Roman" w:hAnsi="Times New Roman"/>
                <w:i/>
                <w:sz w:val="24"/>
                <w:szCs w:val="24"/>
              </w:rPr>
              <w:t xml:space="preserve">-2020. godine, </w:t>
            </w:r>
            <w:r w:rsidRPr="00411C73">
              <w:rPr>
                <w:rFonts w:ascii="Times New Roman" w:hAnsi="Times New Roman"/>
                <w:sz w:val="24"/>
                <w:szCs w:val="24"/>
              </w:rPr>
              <w:t xml:space="preserve">u dijelu koji se odnosi na obrazovanje pridonose zadržavanju djece Roma u obrazovanom sustavu i time smanjenju njihova rizika od siromaštva. Sufinanciranjem roditeljskog udjela u cijeni predškolskog odgoja za djecu pripadnike romske nacionalne manjine, sufinanciranjem produženog boravka u školi te dodjeljivanje stipendija svim redovnim učenicima srednjih škola pripadnicima romske nacionalne manjine pridonijet će se boljoj integraciji Roma. </w:t>
            </w:r>
          </w:p>
          <w:p w:rsidR="003B0C6D" w:rsidRPr="00411C73" w:rsidRDefault="003B0C6D">
            <w:pPr>
              <w:spacing w:after="0" w:line="240" w:lineRule="auto"/>
              <w:jc w:val="both"/>
              <w:rPr>
                <w:rFonts w:ascii="Times New Roman" w:hAnsi="Times New Roman"/>
                <w:b/>
                <w:sz w:val="24"/>
                <w:szCs w:val="24"/>
              </w:rPr>
            </w:pPr>
            <w:r w:rsidRPr="00411C73">
              <w:rPr>
                <w:rFonts w:ascii="Times New Roman" w:hAnsi="Times New Roman"/>
                <w:b/>
                <w:i/>
                <w:sz w:val="24"/>
                <w:szCs w:val="24"/>
              </w:rPr>
              <w:t>b) aktivnosti mjere</w:t>
            </w:r>
          </w:p>
          <w:p w:rsidR="003B0C6D" w:rsidRPr="00411C73" w:rsidRDefault="003B0C6D">
            <w:pPr>
              <w:spacing w:after="0" w:line="240" w:lineRule="auto"/>
              <w:jc w:val="both"/>
              <w:rPr>
                <w:rFonts w:ascii="Times New Roman" w:hAnsi="Times New Roman"/>
                <w:sz w:val="24"/>
                <w:szCs w:val="24"/>
              </w:rPr>
            </w:pPr>
            <w:r w:rsidRPr="00411C73">
              <w:rPr>
                <w:rFonts w:ascii="Times New Roman" w:hAnsi="Times New Roman"/>
                <w:sz w:val="24"/>
                <w:szCs w:val="24"/>
              </w:rPr>
              <w:t>Provedba Nacionalne strategije za uključivanje Roma za razdoblje 2013. do 2020.</w:t>
            </w:r>
            <w:r w:rsidR="002653CC" w:rsidRPr="00411C73">
              <w:rPr>
                <w:rFonts w:ascii="Times New Roman" w:hAnsi="Times New Roman"/>
                <w:sz w:val="24"/>
                <w:szCs w:val="24"/>
              </w:rPr>
              <w:t xml:space="preserve"> </w:t>
            </w:r>
            <w:r w:rsidRPr="00411C73">
              <w:rPr>
                <w:rFonts w:ascii="Times New Roman" w:hAnsi="Times New Roman"/>
                <w:sz w:val="24"/>
                <w:szCs w:val="24"/>
              </w:rPr>
              <w:t>godine:</w:t>
            </w:r>
          </w:p>
          <w:p w:rsidR="003B0C6D" w:rsidRPr="00411C73" w:rsidRDefault="003B0C6D" w:rsidP="00411C73">
            <w:pPr>
              <w:numPr>
                <w:ilvl w:val="0"/>
                <w:numId w:val="69"/>
              </w:numPr>
              <w:spacing w:after="0" w:line="240" w:lineRule="auto"/>
              <w:jc w:val="both"/>
              <w:rPr>
                <w:rFonts w:ascii="Times New Roman" w:hAnsi="Times New Roman"/>
                <w:sz w:val="24"/>
                <w:szCs w:val="24"/>
              </w:rPr>
            </w:pPr>
            <w:r w:rsidRPr="00411C73">
              <w:rPr>
                <w:rFonts w:ascii="Times New Roman" w:hAnsi="Times New Roman"/>
                <w:sz w:val="24"/>
                <w:szCs w:val="24"/>
              </w:rPr>
              <w:t>sufinanciranje roditeljskog udjela u cijeni predškolskog odgoja,</w:t>
            </w:r>
          </w:p>
          <w:p w:rsidR="003B0C6D" w:rsidRPr="00411C73" w:rsidRDefault="003B0C6D" w:rsidP="00411C73">
            <w:pPr>
              <w:numPr>
                <w:ilvl w:val="0"/>
                <w:numId w:val="69"/>
              </w:numPr>
              <w:spacing w:after="0" w:line="240" w:lineRule="auto"/>
              <w:jc w:val="both"/>
              <w:rPr>
                <w:rFonts w:ascii="Times New Roman" w:hAnsi="Times New Roman"/>
                <w:sz w:val="24"/>
                <w:szCs w:val="24"/>
              </w:rPr>
            </w:pPr>
            <w:r w:rsidRPr="00411C73">
              <w:rPr>
                <w:rFonts w:ascii="Times New Roman" w:hAnsi="Times New Roman"/>
                <w:sz w:val="24"/>
                <w:szCs w:val="24"/>
              </w:rPr>
              <w:t>sufinanciranje produženog boravka u školi,</w:t>
            </w:r>
          </w:p>
          <w:p w:rsidR="003B0C6D" w:rsidRPr="00411C73" w:rsidRDefault="003B0C6D" w:rsidP="00411C73">
            <w:pPr>
              <w:numPr>
                <w:ilvl w:val="0"/>
                <w:numId w:val="69"/>
              </w:numPr>
              <w:spacing w:after="0" w:line="240" w:lineRule="auto"/>
              <w:jc w:val="both"/>
              <w:rPr>
                <w:rFonts w:ascii="Times New Roman" w:hAnsi="Times New Roman"/>
                <w:sz w:val="24"/>
                <w:szCs w:val="24"/>
              </w:rPr>
            </w:pPr>
            <w:r w:rsidRPr="00411C73">
              <w:rPr>
                <w:rFonts w:ascii="Times New Roman" w:hAnsi="Times New Roman"/>
                <w:sz w:val="24"/>
                <w:szCs w:val="24"/>
              </w:rPr>
              <w:t>dodjeljivanje stipendija svim redovnim učenicima srednjih škola pripadnicima romske nacionalne manjine.</w:t>
            </w:r>
          </w:p>
          <w:p w:rsidR="003B0C6D" w:rsidRPr="00411C73" w:rsidRDefault="003B0C6D">
            <w:pPr>
              <w:spacing w:after="0" w:line="240" w:lineRule="auto"/>
              <w:jc w:val="both"/>
              <w:rPr>
                <w:rFonts w:ascii="Times New Roman" w:hAnsi="Times New Roman"/>
                <w:b/>
                <w:sz w:val="24"/>
                <w:szCs w:val="24"/>
              </w:rPr>
            </w:pPr>
            <w:r w:rsidRPr="00411C73">
              <w:rPr>
                <w:rFonts w:ascii="Times New Roman" w:hAnsi="Times New Roman"/>
                <w:b/>
                <w:i/>
                <w:sz w:val="24"/>
                <w:szCs w:val="24"/>
              </w:rPr>
              <w:t>c) glavni cilj</w:t>
            </w:r>
          </w:p>
          <w:p w:rsidR="003B0C6D" w:rsidRPr="00411C73" w:rsidRDefault="003B0C6D">
            <w:pPr>
              <w:spacing w:after="0" w:line="240" w:lineRule="auto"/>
              <w:jc w:val="both"/>
              <w:rPr>
                <w:rFonts w:ascii="Times New Roman" w:hAnsi="Times New Roman"/>
                <w:sz w:val="24"/>
                <w:szCs w:val="24"/>
              </w:rPr>
            </w:pPr>
            <w:r w:rsidRPr="00411C73">
              <w:rPr>
                <w:rFonts w:ascii="Times New Roman" w:hAnsi="Times New Roman"/>
                <w:sz w:val="24"/>
                <w:szCs w:val="24"/>
              </w:rPr>
              <w:t>Povećati obuhvat romske djece u odgojno-obrazovnim ustanovama na svim razinama.</w:t>
            </w:r>
          </w:p>
          <w:p w:rsidR="003B0C6D" w:rsidRPr="00411C73" w:rsidRDefault="003B0C6D">
            <w:pPr>
              <w:spacing w:after="0" w:line="240" w:lineRule="auto"/>
              <w:jc w:val="both"/>
              <w:rPr>
                <w:rFonts w:ascii="Times New Roman" w:hAnsi="Times New Roman"/>
                <w:b/>
                <w:sz w:val="24"/>
                <w:szCs w:val="24"/>
              </w:rPr>
            </w:pPr>
            <w:r w:rsidRPr="00411C73">
              <w:rPr>
                <w:rFonts w:ascii="Times New Roman" w:hAnsi="Times New Roman"/>
                <w:b/>
                <w:i/>
                <w:sz w:val="24"/>
                <w:szCs w:val="24"/>
              </w:rPr>
              <w:t>d) posebni ciljevi</w:t>
            </w:r>
          </w:p>
          <w:p w:rsidR="003B0C6D" w:rsidRPr="00411C73" w:rsidRDefault="003B0C6D">
            <w:pPr>
              <w:spacing w:after="0" w:line="240" w:lineRule="auto"/>
              <w:jc w:val="both"/>
              <w:rPr>
                <w:rFonts w:ascii="Times New Roman" w:hAnsi="Times New Roman"/>
                <w:sz w:val="24"/>
                <w:szCs w:val="24"/>
              </w:rPr>
            </w:pPr>
            <w:r w:rsidRPr="00411C73">
              <w:rPr>
                <w:rFonts w:ascii="Times New Roman" w:hAnsi="Times New Roman"/>
                <w:sz w:val="24"/>
                <w:szCs w:val="24"/>
              </w:rPr>
              <w:t>Stvaranje uvjeta za veću konkurentnost pripadnika romske nacionalne manjine za nastavak obrazovanja te tržište rada.</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tcPr>
          <w:p w:rsidR="003B0C6D" w:rsidRPr="00411C73" w:rsidRDefault="003B0C6D">
            <w:pPr>
              <w:spacing w:after="0" w:line="240" w:lineRule="auto"/>
              <w:jc w:val="both"/>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3B0C6D" w:rsidRPr="00411C73" w:rsidRDefault="003B0C6D" w:rsidP="00991561">
            <w:pPr>
              <w:spacing w:after="0" w:line="240" w:lineRule="auto"/>
              <w:jc w:val="both"/>
              <w:rPr>
                <w:rFonts w:ascii="Times New Roman" w:hAnsi="Times New Roman"/>
                <w:sz w:val="24"/>
                <w:szCs w:val="24"/>
              </w:rPr>
            </w:pPr>
            <w:r w:rsidRPr="00411C73">
              <w:rPr>
                <w:rFonts w:ascii="Times New Roman" w:hAnsi="Times New Roman"/>
                <w:b/>
                <w:i/>
                <w:sz w:val="24"/>
                <w:szCs w:val="24"/>
              </w:rPr>
              <w:t>a) nositelj mjere:</w:t>
            </w:r>
            <w:r w:rsidRPr="00411C73">
              <w:rPr>
                <w:rFonts w:ascii="Times New Roman" w:hAnsi="Times New Roman"/>
                <w:i/>
                <w:sz w:val="24"/>
                <w:szCs w:val="24"/>
              </w:rPr>
              <w:t xml:space="preserve"> </w:t>
            </w:r>
            <w:r w:rsidRPr="00411C73">
              <w:rPr>
                <w:rFonts w:ascii="Times New Roman" w:hAnsi="Times New Roman"/>
                <w:sz w:val="24"/>
                <w:szCs w:val="24"/>
              </w:rPr>
              <w:t>MZO</w:t>
            </w:r>
          </w:p>
          <w:p w:rsidR="003B0C6D" w:rsidRPr="00411C73" w:rsidRDefault="003B0C6D" w:rsidP="00991561">
            <w:pPr>
              <w:spacing w:after="0" w:line="240" w:lineRule="auto"/>
              <w:jc w:val="both"/>
              <w:rPr>
                <w:rFonts w:ascii="Times New Roman" w:hAnsi="Times New Roman"/>
                <w:sz w:val="24"/>
                <w:szCs w:val="24"/>
              </w:rPr>
            </w:pPr>
            <w:r w:rsidRPr="00411C73">
              <w:rPr>
                <w:rFonts w:ascii="Times New Roman" w:hAnsi="Times New Roman"/>
                <w:b/>
                <w:i/>
                <w:sz w:val="24"/>
                <w:szCs w:val="24"/>
              </w:rPr>
              <w:t>b)</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Pr="00411C73">
              <w:rPr>
                <w:rFonts w:ascii="Times New Roman" w:hAnsi="Times New Roman"/>
                <w:sz w:val="24"/>
                <w:szCs w:val="24"/>
              </w:rPr>
              <w:t>ustanove za predškolski odgoj, osnovnoškolsko i srednjoškolsko obrazovanje, osnivači tih ustanova, JLS, JP(R</w:t>
            </w:r>
            <w:r w:rsidR="00C91A90" w:rsidRPr="00411C73">
              <w:rPr>
                <w:rFonts w:ascii="Times New Roman" w:hAnsi="Times New Roman"/>
                <w:sz w:val="24"/>
                <w:szCs w:val="24"/>
              </w:rPr>
              <w:t>)S-i, roditelji, druge ustanove</w:t>
            </w:r>
            <w:r w:rsidR="00991561" w:rsidRPr="00411C73">
              <w:rPr>
                <w:rFonts w:ascii="Times New Roman" w:hAnsi="Times New Roman"/>
                <w:sz w:val="24"/>
                <w:szCs w:val="24"/>
              </w:rPr>
              <w:t>.</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rsidP="006C3328">
            <w:pPr>
              <w:spacing w:after="0" w:line="240" w:lineRule="auto"/>
              <w:rPr>
                <w:rFonts w:ascii="Times New Roman" w:hAnsi="Times New Roman"/>
                <w:sz w:val="24"/>
                <w:szCs w:val="24"/>
              </w:rPr>
            </w:pPr>
            <w:r w:rsidRPr="00411C73">
              <w:rPr>
                <w:rFonts w:ascii="Times New Roman" w:hAnsi="Times New Roman"/>
                <w:b/>
                <w:i/>
                <w:sz w:val="24"/>
                <w:szCs w:val="24"/>
              </w:rPr>
              <w:t>Ciljne skupine/korisnici:</w:t>
            </w:r>
            <w:r w:rsidR="006C3328" w:rsidRPr="00411C73">
              <w:rPr>
                <w:rFonts w:ascii="Times New Roman" w:hAnsi="Times New Roman"/>
                <w:b/>
                <w:i/>
                <w:sz w:val="24"/>
                <w:szCs w:val="24"/>
              </w:rPr>
              <w:t xml:space="preserve"> </w:t>
            </w:r>
            <w:r w:rsidR="00440223" w:rsidRPr="00411C73">
              <w:rPr>
                <w:rFonts w:ascii="Times New Roman" w:hAnsi="Times New Roman"/>
                <w:sz w:val="24"/>
                <w:szCs w:val="24"/>
              </w:rPr>
              <w:t>d</w:t>
            </w:r>
            <w:r w:rsidRPr="00411C73">
              <w:rPr>
                <w:rFonts w:ascii="Times New Roman" w:hAnsi="Times New Roman"/>
                <w:sz w:val="24"/>
                <w:szCs w:val="24"/>
              </w:rPr>
              <w:t>jeca i učenici pripadnici romske nacionalne manjine</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80090A" w:rsidRPr="00411C73" w:rsidRDefault="003B0C6D" w:rsidP="0080090A">
            <w:pPr>
              <w:spacing w:after="0" w:line="240" w:lineRule="auto"/>
              <w:contextualSpacing/>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r w:rsidR="0080090A" w:rsidRPr="00411C73">
              <w:rPr>
                <w:rFonts w:ascii="Times New Roman" w:hAnsi="Times New Roman"/>
                <w:sz w:val="24"/>
                <w:szCs w:val="24"/>
              </w:rPr>
              <w:t>Pozicija – MZO, Razdjel 080, Glava 08005, Šifra programa 3701 - Razvoj odgojno obrazovnog sustava:</w:t>
            </w:r>
          </w:p>
          <w:p w:rsidR="0080090A" w:rsidRPr="00411C73" w:rsidRDefault="0080090A" w:rsidP="0080090A">
            <w:pPr>
              <w:spacing w:after="0" w:line="240" w:lineRule="auto"/>
              <w:contextualSpacing/>
              <w:jc w:val="both"/>
              <w:rPr>
                <w:rFonts w:ascii="Times New Roman" w:hAnsi="Times New Roman"/>
                <w:sz w:val="24"/>
                <w:szCs w:val="24"/>
              </w:rPr>
            </w:pPr>
            <w:r w:rsidRPr="00411C73">
              <w:rPr>
                <w:rFonts w:ascii="Times New Roman" w:hAnsi="Times New Roman"/>
                <w:sz w:val="24"/>
                <w:szCs w:val="24"/>
              </w:rPr>
              <w:t>A767003 – Srednjoškolske stipendije za učenike Rome</w:t>
            </w:r>
            <w:r w:rsidR="006C3328" w:rsidRPr="00411C73">
              <w:rPr>
                <w:rFonts w:ascii="Times New Roman" w:hAnsi="Times New Roman"/>
                <w:sz w:val="24"/>
                <w:szCs w:val="24"/>
              </w:rPr>
              <w:t>:</w:t>
            </w:r>
          </w:p>
          <w:p w:rsidR="0080090A" w:rsidRPr="00411C73" w:rsidRDefault="0080090A" w:rsidP="0080090A">
            <w:pPr>
              <w:tabs>
                <w:tab w:val="left" w:pos="2775"/>
              </w:tabs>
              <w:spacing w:after="0" w:line="240" w:lineRule="auto"/>
              <w:contextualSpacing/>
              <w:jc w:val="both"/>
              <w:rPr>
                <w:rFonts w:ascii="Times New Roman" w:hAnsi="Times New Roman"/>
                <w:sz w:val="24"/>
                <w:szCs w:val="24"/>
              </w:rPr>
            </w:pPr>
            <w:r w:rsidRPr="00411C73">
              <w:rPr>
                <w:rFonts w:ascii="Times New Roman" w:hAnsi="Times New Roman"/>
                <w:sz w:val="24"/>
                <w:szCs w:val="24"/>
              </w:rPr>
              <w:t>Iznos:  3.500.000,00 kn - 2018. godina</w:t>
            </w:r>
            <w:r w:rsidRPr="00411C73">
              <w:rPr>
                <w:rFonts w:ascii="Times New Roman" w:hAnsi="Times New Roman"/>
                <w:sz w:val="24"/>
                <w:szCs w:val="24"/>
              </w:rPr>
              <w:tab/>
              <w:t xml:space="preserve"> </w:t>
            </w:r>
          </w:p>
          <w:p w:rsidR="0080090A" w:rsidRPr="00411C73" w:rsidRDefault="0080090A" w:rsidP="0080090A">
            <w:pPr>
              <w:spacing w:after="0" w:line="240" w:lineRule="auto"/>
              <w:contextualSpacing/>
              <w:jc w:val="both"/>
              <w:rPr>
                <w:rFonts w:ascii="Times New Roman" w:hAnsi="Times New Roman"/>
                <w:sz w:val="24"/>
                <w:szCs w:val="24"/>
              </w:rPr>
            </w:pPr>
            <w:r w:rsidRPr="00411C73">
              <w:rPr>
                <w:rFonts w:ascii="Times New Roman" w:hAnsi="Times New Roman"/>
                <w:sz w:val="24"/>
                <w:szCs w:val="24"/>
              </w:rPr>
              <w:t xml:space="preserve">            3.700.000,00 kn - 2019. godina</w:t>
            </w:r>
          </w:p>
          <w:p w:rsidR="0080090A" w:rsidRPr="00411C73" w:rsidRDefault="0080090A" w:rsidP="0080090A">
            <w:pPr>
              <w:spacing w:after="0" w:line="240" w:lineRule="auto"/>
              <w:contextualSpacing/>
              <w:jc w:val="both"/>
              <w:rPr>
                <w:rFonts w:ascii="Times New Roman" w:hAnsi="Times New Roman"/>
                <w:sz w:val="24"/>
                <w:szCs w:val="24"/>
              </w:rPr>
            </w:pPr>
            <w:r w:rsidRPr="00411C73">
              <w:rPr>
                <w:rFonts w:ascii="Times New Roman" w:hAnsi="Times New Roman"/>
                <w:sz w:val="24"/>
                <w:szCs w:val="24"/>
              </w:rPr>
              <w:t xml:space="preserve">            3.712.950,00 kn - 2020. godina</w:t>
            </w:r>
          </w:p>
          <w:p w:rsidR="0080090A" w:rsidRPr="00411C73" w:rsidRDefault="0080090A" w:rsidP="0080090A">
            <w:pPr>
              <w:spacing w:after="0" w:line="240" w:lineRule="auto"/>
              <w:contextualSpacing/>
              <w:jc w:val="both"/>
              <w:rPr>
                <w:rFonts w:ascii="Times New Roman" w:hAnsi="Times New Roman"/>
                <w:sz w:val="24"/>
                <w:szCs w:val="24"/>
              </w:rPr>
            </w:pPr>
            <w:r w:rsidRPr="00411C73">
              <w:rPr>
                <w:rFonts w:ascii="Times New Roman" w:hAnsi="Times New Roman"/>
                <w:sz w:val="24"/>
                <w:szCs w:val="24"/>
              </w:rPr>
              <w:lastRenderedPageBreak/>
              <w:t>A767015 – Provedba Nacionalne strategije za uključivanje Roma 2013-2020</w:t>
            </w:r>
            <w:r w:rsidR="006C3328" w:rsidRPr="00411C73">
              <w:rPr>
                <w:rFonts w:ascii="Times New Roman" w:hAnsi="Times New Roman"/>
                <w:sz w:val="24"/>
                <w:szCs w:val="24"/>
              </w:rPr>
              <w:t>:</w:t>
            </w:r>
          </w:p>
          <w:p w:rsidR="0080090A" w:rsidRPr="00411C73" w:rsidRDefault="0080090A" w:rsidP="0080090A">
            <w:pPr>
              <w:spacing w:after="0" w:line="240" w:lineRule="auto"/>
              <w:contextualSpacing/>
              <w:jc w:val="both"/>
              <w:rPr>
                <w:rFonts w:ascii="Times New Roman" w:hAnsi="Times New Roman"/>
                <w:sz w:val="24"/>
                <w:szCs w:val="24"/>
              </w:rPr>
            </w:pPr>
            <w:r w:rsidRPr="00411C73">
              <w:rPr>
                <w:rFonts w:ascii="Times New Roman" w:hAnsi="Times New Roman"/>
                <w:sz w:val="24"/>
                <w:szCs w:val="24"/>
              </w:rPr>
              <w:t>Iznos: 5.000.000,00 kn - 2018. godina</w:t>
            </w:r>
          </w:p>
          <w:p w:rsidR="0080090A" w:rsidRPr="00411C73" w:rsidRDefault="0080090A" w:rsidP="0080090A">
            <w:pPr>
              <w:spacing w:after="0" w:line="240" w:lineRule="auto"/>
              <w:contextualSpacing/>
              <w:jc w:val="both"/>
              <w:rPr>
                <w:rFonts w:ascii="Times New Roman" w:hAnsi="Times New Roman"/>
                <w:sz w:val="24"/>
                <w:szCs w:val="24"/>
              </w:rPr>
            </w:pPr>
            <w:r w:rsidRPr="00411C73">
              <w:rPr>
                <w:rFonts w:ascii="Times New Roman" w:hAnsi="Times New Roman"/>
                <w:sz w:val="24"/>
                <w:szCs w:val="24"/>
              </w:rPr>
              <w:t xml:space="preserve">           5.650.000,00 kn - 2019. godina</w:t>
            </w:r>
          </w:p>
          <w:p w:rsidR="0080090A" w:rsidRPr="00411C73" w:rsidRDefault="0080090A" w:rsidP="0080090A">
            <w:pPr>
              <w:spacing w:after="0" w:line="240" w:lineRule="auto"/>
              <w:contextualSpacing/>
              <w:jc w:val="both"/>
              <w:rPr>
                <w:rFonts w:ascii="Times New Roman" w:hAnsi="Times New Roman"/>
                <w:sz w:val="24"/>
                <w:szCs w:val="24"/>
              </w:rPr>
            </w:pPr>
            <w:r w:rsidRPr="00411C73">
              <w:rPr>
                <w:rFonts w:ascii="Times New Roman" w:hAnsi="Times New Roman"/>
                <w:sz w:val="24"/>
                <w:szCs w:val="24"/>
              </w:rPr>
              <w:t xml:space="preserve">           5.669.775,00 kn - 2020. godina</w:t>
            </w:r>
          </w:p>
          <w:p w:rsidR="003B0C6D" w:rsidRPr="00411C73" w:rsidRDefault="003B0C6D" w:rsidP="00E55BE2">
            <w:pPr>
              <w:pStyle w:val="Odlomakpopisa"/>
              <w:spacing w:after="0" w:line="240" w:lineRule="auto"/>
              <w:ind w:left="0"/>
              <w:jc w:val="both"/>
              <w:rPr>
                <w:rFonts w:ascii="Times New Roman" w:hAnsi="Times New Roman"/>
                <w:sz w:val="24"/>
                <w:szCs w:val="24"/>
              </w:rPr>
            </w:pP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Način praćenja/pokazatelji učinka:</w:t>
            </w:r>
          </w:p>
          <w:p w:rsidR="003B0C6D" w:rsidRPr="00411C73" w:rsidRDefault="003B0C6D" w:rsidP="006C3328">
            <w:pPr>
              <w:spacing w:after="0" w:line="240" w:lineRule="auto"/>
              <w:jc w:val="both"/>
              <w:rPr>
                <w:rFonts w:ascii="Times New Roman" w:hAnsi="Times New Roman"/>
                <w:sz w:val="24"/>
                <w:szCs w:val="24"/>
              </w:rPr>
            </w:pPr>
            <w:r w:rsidRPr="00411C73">
              <w:rPr>
                <w:rFonts w:ascii="Times New Roman" w:hAnsi="Times New Roman"/>
                <w:b/>
                <w:i/>
                <w:sz w:val="24"/>
                <w:szCs w:val="24"/>
              </w:rPr>
              <w:t>Pokazatelji učinka:</w:t>
            </w:r>
            <w:r w:rsidR="006C3328" w:rsidRPr="00411C73">
              <w:rPr>
                <w:rFonts w:ascii="Times New Roman" w:hAnsi="Times New Roman"/>
                <w:b/>
                <w:i/>
                <w:sz w:val="24"/>
                <w:szCs w:val="24"/>
              </w:rPr>
              <w:t xml:space="preserve"> </w:t>
            </w:r>
            <w:r w:rsidRPr="00411C73">
              <w:rPr>
                <w:rFonts w:ascii="Times New Roman" w:hAnsi="Times New Roman"/>
                <w:sz w:val="24"/>
                <w:szCs w:val="24"/>
              </w:rPr>
              <w:t>broj učenika pripadnika romske nacionalne manjine koji su uspješno završili osnovnu školu.</w:t>
            </w:r>
          </w:p>
          <w:p w:rsidR="003B0C6D" w:rsidRPr="00411C73" w:rsidRDefault="003B0C6D" w:rsidP="0080090A">
            <w:pPr>
              <w:spacing w:after="0" w:line="240" w:lineRule="auto"/>
              <w:rPr>
                <w:rFonts w:ascii="Times New Roman" w:hAnsi="Times New Roman"/>
                <w:i/>
                <w:sz w:val="24"/>
                <w:szCs w:val="24"/>
              </w:rPr>
            </w:pPr>
            <w:r w:rsidRPr="00411C73">
              <w:rPr>
                <w:rFonts w:ascii="Times New Roman" w:hAnsi="Times New Roman"/>
                <w:b/>
                <w:i/>
                <w:sz w:val="24"/>
                <w:szCs w:val="24"/>
              </w:rPr>
              <w:t>Način praćenja provedbe:</w:t>
            </w:r>
            <w:r w:rsidRPr="00411C73">
              <w:rPr>
                <w:rFonts w:ascii="Times New Roman" w:hAnsi="Times New Roman"/>
                <w:sz w:val="24"/>
                <w:szCs w:val="24"/>
              </w:rPr>
              <w:t xml:space="preserve"> </w:t>
            </w:r>
            <w:r w:rsidR="0080090A" w:rsidRPr="00411C73">
              <w:rPr>
                <w:rFonts w:ascii="Times New Roman" w:hAnsi="Times New Roman"/>
                <w:sz w:val="24"/>
                <w:szCs w:val="24"/>
              </w:rPr>
              <w:t>i</w:t>
            </w:r>
            <w:r w:rsidRPr="00411C73">
              <w:rPr>
                <w:rFonts w:ascii="Times New Roman" w:hAnsi="Times New Roman"/>
                <w:sz w:val="24"/>
                <w:szCs w:val="24"/>
              </w:rPr>
              <w:t>zvješća.</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rsidP="00F75F61">
            <w:pPr>
              <w:spacing w:after="0" w:line="240" w:lineRule="auto"/>
              <w:jc w:val="both"/>
              <w:rPr>
                <w:rFonts w:ascii="Times New Roman" w:hAnsi="Times New Roman"/>
                <w:sz w:val="24"/>
                <w:szCs w:val="24"/>
              </w:rPr>
            </w:pPr>
            <w:r w:rsidRPr="00411C73">
              <w:rPr>
                <w:rFonts w:ascii="Times New Roman" w:hAnsi="Times New Roman"/>
                <w:b/>
                <w:i/>
                <w:sz w:val="24"/>
                <w:szCs w:val="24"/>
              </w:rPr>
              <w:t xml:space="preserve">Rokovi: </w:t>
            </w:r>
            <w:r w:rsidR="00F75F61" w:rsidRPr="00411C73">
              <w:rPr>
                <w:rFonts w:ascii="Times New Roman" w:hAnsi="Times New Roman"/>
                <w:sz w:val="24"/>
                <w:szCs w:val="24"/>
              </w:rPr>
              <w:t>2018., 2019. i</w:t>
            </w:r>
            <w:r w:rsidRPr="00411C73">
              <w:rPr>
                <w:rFonts w:ascii="Times New Roman" w:hAnsi="Times New Roman"/>
                <w:sz w:val="24"/>
                <w:szCs w:val="24"/>
              </w:rPr>
              <w:t xml:space="preserve"> 2020. godina</w:t>
            </w:r>
            <w:r w:rsidR="00F75F61" w:rsidRPr="00411C73">
              <w:rPr>
                <w:rFonts w:ascii="Times New Roman" w:hAnsi="Times New Roman"/>
                <w:sz w:val="24"/>
                <w:szCs w:val="24"/>
              </w:rPr>
              <w:t>.</w:t>
            </w:r>
          </w:p>
        </w:tc>
      </w:tr>
      <w:tr w:rsidR="00CE4B6D" w:rsidRPr="00411C73" w:rsidTr="00124094">
        <w:tc>
          <w:tcPr>
            <w:tcW w:w="9175" w:type="dxa"/>
            <w:tcBorders>
              <w:top w:val="single" w:sz="4" w:space="0" w:color="auto"/>
              <w:left w:val="single" w:sz="4" w:space="0" w:color="auto"/>
              <w:bottom w:val="single" w:sz="4" w:space="0" w:color="auto"/>
              <w:right w:val="single" w:sz="4" w:space="0" w:color="auto"/>
            </w:tcBorders>
          </w:tcPr>
          <w:p w:rsidR="00CE4B6D" w:rsidRPr="00411C73" w:rsidRDefault="00CE4B6D" w:rsidP="00F75F61">
            <w:pPr>
              <w:spacing w:after="0" w:line="240" w:lineRule="auto"/>
              <w:jc w:val="both"/>
              <w:rPr>
                <w:rFonts w:ascii="Times New Roman" w:hAnsi="Times New Roman"/>
                <w:sz w:val="24"/>
                <w:szCs w:val="24"/>
              </w:rPr>
            </w:pPr>
            <w:r w:rsidRPr="00411C73">
              <w:rPr>
                <w:rFonts w:ascii="Times New Roman" w:hAnsi="Times New Roman"/>
                <w:b/>
                <w:i/>
                <w:sz w:val="24"/>
                <w:szCs w:val="24"/>
              </w:rPr>
              <w:t xml:space="preserve">Ostale napomene: </w:t>
            </w:r>
            <w:r w:rsidRPr="00411C73">
              <w:rPr>
                <w:rFonts w:ascii="Times New Roman" w:hAnsi="Times New Roman"/>
                <w:sz w:val="24"/>
                <w:szCs w:val="24"/>
              </w:rPr>
              <w:t>MZO redovito surađuje sa srednjim i osnovnim školama te posebno s dječjim vrtićima po pitanju mogućnosti uključivanja i osiguravanja potpore djeci i učenicima romske nacionalne manjine. Također, redovito objavljuje sve informacije na internetskim stranicama. Ovom mjerom i navedenim pozicijama Državnog proračuna ne planiraju se kampanje niti tiskanje publikacija stoga predloženo u napomeni nećemo navoditi.</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hideMark/>
          </w:tcPr>
          <w:p w:rsidR="003B0C6D" w:rsidRPr="00411C73" w:rsidRDefault="003B0C6D" w:rsidP="005D0398">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Mjera </w:t>
            </w:r>
            <w:r w:rsidR="005D0398" w:rsidRPr="00411C73">
              <w:rPr>
                <w:rFonts w:ascii="Times New Roman" w:hAnsi="Times New Roman"/>
                <w:b/>
                <w:i/>
                <w:sz w:val="24"/>
                <w:szCs w:val="24"/>
              </w:rPr>
              <w:t>2</w:t>
            </w:r>
            <w:r w:rsidRPr="00411C73">
              <w:rPr>
                <w:rFonts w:ascii="Times New Roman" w:hAnsi="Times New Roman"/>
                <w:b/>
                <w:i/>
                <w:sz w:val="24"/>
                <w:szCs w:val="24"/>
              </w:rPr>
              <w:t xml:space="preserve">: Osiguranje sufinanciranja troškova obrazovanja za učenike slabijeg </w:t>
            </w:r>
            <w:proofErr w:type="spellStart"/>
            <w:r w:rsidRPr="00411C73">
              <w:rPr>
                <w:rFonts w:ascii="Times New Roman" w:hAnsi="Times New Roman"/>
                <w:b/>
                <w:i/>
                <w:sz w:val="24"/>
                <w:szCs w:val="24"/>
              </w:rPr>
              <w:t>socio</w:t>
            </w:r>
            <w:proofErr w:type="spellEnd"/>
            <w:r w:rsidRPr="00411C73">
              <w:rPr>
                <w:rFonts w:ascii="Times New Roman" w:hAnsi="Times New Roman"/>
                <w:b/>
                <w:i/>
                <w:sz w:val="24"/>
                <w:szCs w:val="24"/>
              </w:rPr>
              <w:t>-ekonomskog statusa i učenike koji pravo na potporu ostvaruju po posebnim propisima</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a) definicija </w:t>
            </w:r>
            <w:r w:rsidR="00E55BE2" w:rsidRPr="00411C73">
              <w:rPr>
                <w:rFonts w:ascii="Times New Roman" w:hAnsi="Times New Roman"/>
                <w:b/>
                <w:i/>
                <w:sz w:val="24"/>
                <w:szCs w:val="24"/>
              </w:rPr>
              <w:t xml:space="preserve">(opis) </w:t>
            </w:r>
            <w:r w:rsidRPr="00411C73">
              <w:rPr>
                <w:rFonts w:ascii="Times New Roman" w:hAnsi="Times New Roman"/>
                <w:b/>
                <w:i/>
                <w:sz w:val="24"/>
                <w:szCs w:val="24"/>
              </w:rPr>
              <w:t>mjere</w:t>
            </w:r>
          </w:p>
          <w:p w:rsidR="003B0C6D" w:rsidRPr="00411C73" w:rsidRDefault="003B0C6D">
            <w:pPr>
              <w:spacing w:after="0" w:line="240" w:lineRule="auto"/>
              <w:jc w:val="both"/>
              <w:rPr>
                <w:rFonts w:ascii="Times New Roman" w:hAnsi="Times New Roman"/>
                <w:sz w:val="24"/>
                <w:szCs w:val="24"/>
              </w:rPr>
            </w:pPr>
            <w:r w:rsidRPr="00411C73">
              <w:rPr>
                <w:rFonts w:ascii="Times New Roman" w:hAnsi="Times New Roman"/>
                <w:sz w:val="24"/>
                <w:szCs w:val="24"/>
              </w:rPr>
              <w:t xml:space="preserve">Mjera se odnosi na izjednačavanje uvjeta pristupa odgojno-obrazovnom procesu u cilju osiguranja jednakih mogućnosti školovanja i stjecanje temeljnih kompetencija za nastavak obrazovanja ili pristup tržištu rada za ranjive skupine učenika. </w:t>
            </w:r>
          </w:p>
          <w:p w:rsidR="003B0C6D" w:rsidRPr="00411C73" w:rsidRDefault="003B0C6D">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80090A" w:rsidRPr="00411C73" w:rsidRDefault="0080090A" w:rsidP="00411C73">
            <w:pPr>
              <w:numPr>
                <w:ilvl w:val="0"/>
                <w:numId w:val="232"/>
              </w:numPr>
              <w:spacing w:after="0" w:line="240" w:lineRule="auto"/>
              <w:ind w:left="284" w:hanging="284"/>
              <w:contextualSpacing/>
              <w:jc w:val="both"/>
              <w:rPr>
                <w:rFonts w:ascii="Times New Roman" w:hAnsi="Times New Roman"/>
                <w:sz w:val="24"/>
                <w:szCs w:val="24"/>
              </w:rPr>
            </w:pPr>
            <w:r w:rsidRPr="00411C73">
              <w:rPr>
                <w:rFonts w:ascii="Times New Roman" w:hAnsi="Times New Roman"/>
                <w:sz w:val="24"/>
                <w:szCs w:val="24"/>
              </w:rPr>
              <w:t xml:space="preserve">(su)financiranje udžbenika za učenike osnovnih i srednjih škola koji su članovi kućanstva koje je korisnik </w:t>
            </w:r>
            <w:r w:rsidR="006C3328" w:rsidRPr="00411C73">
              <w:rPr>
                <w:rFonts w:ascii="Times New Roman" w:hAnsi="Times New Roman"/>
                <w:sz w:val="24"/>
                <w:szCs w:val="24"/>
              </w:rPr>
              <w:t>ZMN</w:t>
            </w:r>
            <w:r w:rsidRPr="00411C73">
              <w:rPr>
                <w:rFonts w:ascii="Times New Roman" w:hAnsi="Times New Roman"/>
                <w:sz w:val="24"/>
                <w:szCs w:val="24"/>
              </w:rPr>
              <w:t xml:space="preserve"> sukladno propisu kojim se uređuje područje socijalne skrbi na temelju Odluke o sufinanciranju nabave udžbenika i pripadajućih dopunskih nastavnih sredstava za potrebe učenika osnovnih i srednjih škola u RH za </w:t>
            </w:r>
            <w:proofErr w:type="spellStart"/>
            <w:r w:rsidRPr="00411C73">
              <w:rPr>
                <w:rFonts w:ascii="Times New Roman" w:hAnsi="Times New Roman"/>
                <w:sz w:val="24"/>
                <w:szCs w:val="24"/>
              </w:rPr>
              <w:t>šk</w:t>
            </w:r>
            <w:r w:rsidR="006C3328" w:rsidRPr="00411C73">
              <w:rPr>
                <w:rFonts w:ascii="Times New Roman" w:hAnsi="Times New Roman"/>
                <w:sz w:val="24"/>
                <w:szCs w:val="24"/>
              </w:rPr>
              <w:t>.</w:t>
            </w:r>
            <w:r w:rsidRPr="00411C73">
              <w:rPr>
                <w:rFonts w:ascii="Times New Roman" w:hAnsi="Times New Roman"/>
                <w:sz w:val="24"/>
                <w:szCs w:val="24"/>
              </w:rPr>
              <w:t>god</w:t>
            </w:r>
            <w:proofErr w:type="spellEnd"/>
            <w:r w:rsidR="006C3328" w:rsidRPr="00411C73">
              <w:rPr>
                <w:rFonts w:ascii="Times New Roman" w:hAnsi="Times New Roman"/>
                <w:sz w:val="24"/>
                <w:szCs w:val="24"/>
              </w:rPr>
              <w:t xml:space="preserve">. </w:t>
            </w:r>
            <w:r w:rsidRPr="00411C73">
              <w:rPr>
                <w:rFonts w:ascii="Times New Roman" w:hAnsi="Times New Roman"/>
                <w:sz w:val="24"/>
                <w:szCs w:val="24"/>
              </w:rPr>
              <w:t>2018./2019. (N</w:t>
            </w:r>
            <w:r w:rsidR="006C3328" w:rsidRPr="00411C73">
              <w:rPr>
                <w:rFonts w:ascii="Times New Roman" w:hAnsi="Times New Roman"/>
                <w:sz w:val="24"/>
                <w:szCs w:val="24"/>
              </w:rPr>
              <w:t>N</w:t>
            </w:r>
            <w:r w:rsidRPr="00411C73">
              <w:rPr>
                <w:rFonts w:ascii="Times New Roman" w:hAnsi="Times New Roman"/>
                <w:sz w:val="24"/>
                <w:szCs w:val="24"/>
              </w:rPr>
              <w:t>, broj 84/2018),</w:t>
            </w:r>
          </w:p>
          <w:p w:rsidR="0080090A" w:rsidRPr="00411C73" w:rsidRDefault="0080090A" w:rsidP="00411C73">
            <w:pPr>
              <w:numPr>
                <w:ilvl w:val="0"/>
                <w:numId w:val="232"/>
              </w:numPr>
              <w:spacing w:after="0" w:line="240" w:lineRule="auto"/>
              <w:ind w:left="284" w:hanging="284"/>
              <w:contextualSpacing/>
              <w:jc w:val="both"/>
              <w:rPr>
                <w:rFonts w:ascii="Times New Roman" w:hAnsi="Times New Roman"/>
                <w:sz w:val="24"/>
                <w:szCs w:val="24"/>
              </w:rPr>
            </w:pPr>
            <w:r w:rsidRPr="00411C73">
              <w:rPr>
                <w:rFonts w:ascii="Times New Roman" w:hAnsi="Times New Roman"/>
                <w:sz w:val="24"/>
                <w:szCs w:val="24"/>
              </w:rPr>
              <w:t>(su)financiranje udžbenika za učenike osnovnih i srednjih škola koji ostvaruju pravo u skladu s Pravilnikom o uvjetima, postupku i načinu ostvarivanja prava na besplatne udžbenike vojnih i civilnih invalida rata (N</w:t>
            </w:r>
            <w:r w:rsidR="006C3328" w:rsidRPr="00411C73">
              <w:rPr>
                <w:rFonts w:ascii="Times New Roman" w:hAnsi="Times New Roman"/>
                <w:sz w:val="24"/>
                <w:szCs w:val="24"/>
              </w:rPr>
              <w:t>N</w:t>
            </w:r>
            <w:r w:rsidRPr="00411C73">
              <w:rPr>
                <w:rFonts w:ascii="Times New Roman" w:hAnsi="Times New Roman"/>
                <w:sz w:val="24"/>
                <w:szCs w:val="24"/>
              </w:rPr>
              <w:t>, broj 73/2014),</w:t>
            </w:r>
          </w:p>
          <w:p w:rsidR="0080090A" w:rsidRPr="00411C73" w:rsidRDefault="0080090A" w:rsidP="00411C73">
            <w:pPr>
              <w:numPr>
                <w:ilvl w:val="0"/>
                <w:numId w:val="232"/>
              </w:numPr>
              <w:spacing w:after="0" w:line="240" w:lineRule="auto"/>
              <w:ind w:left="284" w:hanging="284"/>
              <w:contextualSpacing/>
              <w:jc w:val="both"/>
              <w:rPr>
                <w:rFonts w:ascii="Times New Roman" w:hAnsi="Times New Roman"/>
                <w:b/>
                <w:i/>
                <w:sz w:val="24"/>
                <w:szCs w:val="24"/>
              </w:rPr>
            </w:pPr>
            <w:r w:rsidRPr="00411C73">
              <w:rPr>
                <w:rFonts w:ascii="Times New Roman" w:hAnsi="Times New Roman"/>
                <w:sz w:val="24"/>
                <w:szCs w:val="24"/>
              </w:rPr>
              <w:t xml:space="preserve">(su)financiranje udžbenika za učenike osnovnih i srednjih škola koji ostvaruju pravo u skladu s člankom 120. i 122. Zakona o </w:t>
            </w:r>
            <w:proofErr w:type="spellStart"/>
            <w:r w:rsidRPr="00411C73">
              <w:rPr>
                <w:rFonts w:ascii="Times New Roman" w:hAnsi="Times New Roman"/>
                <w:sz w:val="24"/>
                <w:szCs w:val="24"/>
              </w:rPr>
              <w:t>protuminskom</w:t>
            </w:r>
            <w:proofErr w:type="spellEnd"/>
            <w:r w:rsidRPr="00411C73">
              <w:rPr>
                <w:rFonts w:ascii="Times New Roman" w:hAnsi="Times New Roman"/>
                <w:sz w:val="24"/>
                <w:szCs w:val="24"/>
              </w:rPr>
              <w:t xml:space="preserve"> djelovanju (N</w:t>
            </w:r>
            <w:r w:rsidR="006C3328" w:rsidRPr="00411C73">
              <w:rPr>
                <w:rFonts w:ascii="Times New Roman" w:hAnsi="Times New Roman"/>
                <w:sz w:val="24"/>
                <w:szCs w:val="24"/>
              </w:rPr>
              <w:t>N</w:t>
            </w:r>
            <w:r w:rsidRPr="00411C73">
              <w:rPr>
                <w:rFonts w:ascii="Times New Roman" w:hAnsi="Times New Roman"/>
                <w:sz w:val="24"/>
                <w:szCs w:val="24"/>
              </w:rPr>
              <w:t xml:space="preserve">, broj 110/2015) kao </w:t>
            </w:r>
            <w:r w:rsidRPr="00411C73">
              <w:rPr>
                <w:rFonts w:ascii="Times New Roman" w:hAnsi="Times New Roman"/>
                <w:bCs/>
                <w:sz w:val="24"/>
                <w:szCs w:val="24"/>
              </w:rPr>
              <w:t xml:space="preserve">djeca </w:t>
            </w:r>
            <w:r w:rsidRPr="00411C73">
              <w:rPr>
                <w:rFonts w:ascii="Times New Roman" w:hAnsi="Times New Roman"/>
                <w:sz w:val="24"/>
                <w:szCs w:val="24"/>
              </w:rPr>
              <w:t>smrtno stradalih osoba ili osoba s 100% invaliditetom nastalim pri obavljanju poslova pirotehničara ili inspektora razminiranja</w:t>
            </w:r>
            <w:r w:rsidRPr="00411C73">
              <w:rPr>
                <w:rFonts w:ascii="Times New Roman" w:hAnsi="Times New Roman"/>
                <w:bCs/>
                <w:sz w:val="24"/>
                <w:szCs w:val="24"/>
              </w:rPr>
              <w:t>.</w:t>
            </w:r>
          </w:p>
          <w:p w:rsidR="003B0C6D" w:rsidRPr="00411C73" w:rsidRDefault="003B0C6D">
            <w:pPr>
              <w:spacing w:after="0" w:line="240" w:lineRule="auto"/>
              <w:jc w:val="both"/>
              <w:rPr>
                <w:rFonts w:ascii="Times New Roman" w:hAnsi="Times New Roman"/>
                <w:b/>
                <w:sz w:val="24"/>
                <w:szCs w:val="24"/>
              </w:rPr>
            </w:pPr>
            <w:r w:rsidRPr="00411C73">
              <w:rPr>
                <w:rFonts w:ascii="Times New Roman" w:hAnsi="Times New Roman"/>
                <w:b/>
                <w:i/>
                <w:sz w:val="24"/>
                <w:szCs w:val="24"/>
              </w:rPr>
              <w:t>c) glavni cilj</w:t>
            </w:r>
          </w:p>
          <w:p w:rsidR="003B0C6D" w:rsidRPr="00411C73" w:rsidRDefault="003B0C6D">
            <w:pPr>
              <w:spacing w:after="0" w:line="240" w:lineRule="auto"/>
              <w:jc w:val="both"/>
              <w:rPr>
                <w:rFonts w:ascii="Times New Roman" w:hAnsi="Times New Roman"/>
                <w:sz w:val="24"/>
                <w:szCs w:val="24"/>
              </w:rPr>
            </w:pPr>
            <w:r w:rsidRPr="00411C73">
              <w:rPr>
                <w:rFonts w:ascii="Times New Roman" w:hAnsi="Times New Roman"/>
                <w:sz w:val="24"/>
                <w:szCs w:val="24"/>
              </w:rPr>
              <w:t>Ujednačavanje mjera u cilju smanjenja ranog napuštanja školovanja za ranjive skupine učenika i djecu koja prava ostvaruju sukladno drugim propisima.</w:t>
            </w:r>
          </w:p>
          <w:p w:rsidR="003B0C6D" w:rsidRPr="00411C73" w:rsidRDefault="003B0C6D">
            <w:pPr>
              <w:spacing w:after="0" w:line="240" w:lineRule="auto"/>
              <w:jc w:val="both"/>
              <w:rPr>
                <w:rFonts w:ascii="Times New Roman" w:hAnsi="Times New Roman"/>
                <w:b/>
                <w:sz w:val="24"/>
                <w:szCs w:val="24"/>
              </w:rPr>
            </w:pPr>
            <w:r w:rsidRPr="00411C73">
              <w:rPr>
                <w:rFonts w:ascii="Times New Roman" w:hAnsi="Times New Roman"/>
                <w:b/>
                <w:i/>
                <w:sz w:val="24"/>
                <w:szCs w:val="24"/>
              </w:rPr>
              <w:t>d) posebni ciljevi</w:t>
            </w:r>
          </w:p>
          <w:p w:rsidR="003B0C6D" w:rsidRPr="00411C73" w:rsidRDefault="0080090A">
            <w:pPr>
              <w:spacing w:after="0" w:line="240" w:lineRule="auto"/>
              <w:jc w:val="both"/>
              <w:rPr>
                <w:rFonts w:ascii="Times New Roman" w:hAnsi="Times New Roman"/>
                <w:sz w:val="24"/>
                <w:szCs w:val="24"/>
              </w:rPr>
            </w:pPr>
            <w:r w:rsidRPr="00411C73">
              <w:rPr>
                <w:rFonts w:ascii="Times New Roman" w:hAnsi="Times New Roman"/>
                <w:sz w:val="24"/>
                <w:szCs w:val="24"/>
              </w:rPr>
              <w:t>Osiguranje besplatnih udžbenika učenicima koji su članovi kućanstva korisnika ZMN-a, djeci vojnih i civilnih invalida rata i poginulih pirotehničara.</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pPr>
              <w:spacing w:after="0" w:line="240" w:lineRule="auto"/>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3B0C6D" w:rsidRPr="00411C73" w:rsidRDefault="003B0C6D">
            <w:pPr>
              <w:spacing w:after="0" w:line="240" w:lineRule="auto"/>
              <w:rPr>
                <w:rFonts w:ascii="Times New Roman" w:hAnsi="Times New Roman"/>
                <w:sz w:val="24"/>
                <w:szCs w:val="24"/>
              </w:rPr>
            </w:pPr>
            <w:r w:rsidRPr="00411C73">
              <w:rPr>
                <w:rFonts w:ascii="Times New Roman" w:hAnsi="Times New Roman"/>
                <w:b/>
                <w:i/>
                <w:sz w:val="24"/>
                <w:szCs w:val="24"/>
              </w:rPr>
              <w:t>a) nositelji mjere:</w:t>
            </w:r>
            <w:r w:rsidRPr="00411C73">
              <w:rPr>
                <w:rFonts w:ascii="Times New Roman" w:hAnsi="Times New Roman"/>
                <w:i/>
                <w:sz w:val="24"/>
                <w:szCs w:val="24"/>
              </w:rPr>
              <w:t xml:space="preserve">  </w:t>
            </w:r>
            <w:r w:rsidRPr="00411C73">
              <w:rPr>
                <w:rFonts w:ascii="Times New Roman" w:hAnsi="Times New Roman"/>
                <w:sz w:val="24"/>
                <w:szCs w:val="24"/>
              </w:rPr>
              <w:t>MZO</w:t>
            </w:r>
          </w:p>
          <w:p w:rsidR="003B0C6D" w:rsidRPr="00411C73" w:rsidRDefault="003B0C6D" w:rsidP="00887A98">
            <w:pPr>
              <w:spacing w:after="0" w:line="240" w:lineRule="auto"/>
              <w:jc w:val="both"/>
              <w:rPr>
                <w:rFonts w:ascii="Times New Roman" w:hAnsi="Times New Roman"/>
                <w:b/>
                <w:sz w:val="24"/>
                <w:szCs w:val="24"/>
              </w:rPr>
            </w:pPr>
            <w:r w:rsidRPr="00411C73">
              <w:rPr>
                <w:rFonts w:ascii="Times New Roman" w:hAnsi="Times New Roman"/>
                <w:b/>
                <w:i/>
                <w:sz w:val="24"/>
                <w:szCs w:val="24"/>
              </w:rPr>
              <w:t>b)</w:t>
            </w:r>
            <w:r w:rsidRPr="00411C73">
              <w:rPr>
                <w:rFonts w:ascii="Times New Roman" w:hAnsi="Times New Roman"/>
                <w:b/>
                <w:sz w:val="24"/>
                <w:szCs w:val="24"/>
              </w:rPr>
              <w:t xml:space="preserve"> </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sz w:val="24"/>
                <w:szCs w:val="24"/>
              </w:rPr>
              <w:t xml:space="preserve"> </w:t>
            </w:r>
            <w:r w:rsidR="009B6C24" w:rsidRPr="00411C73">
              <w:rPr>
                <w:rFonts w:ascii="Times New Roman" w:hAnsi="Times New Roman"/>
                <w:sz w:val="24"/>
                <w:szCs w:val="24"/>
              </w:rPr>
              <w:t>MDOMSP, MF, CZSS</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pPr>
              <w:spacing w:after="0" w:line="240" w:lineRule="auto"/>
              <w:rPr>
                <w:rFonts w:ascii="Times New Roman" w:hAnsi="Times New Roman"/>
                <w:b/>
                <w:i/>
                <w:sz w:val="24"/>
                <w:szCs w:val="24"/>
              </w:rPr>
            </w:pPr>
            <w:r w:rsidRPr="00411C73">
              <w:rPr>
                <w:rFonts w:ascii="Times New Roman" w:hAnsi="Times New Roman"/>
                <w:b/>
                <w:i/>
                <w:sz w:val="24"/>
                <w:szCs w:val="24"/>
              </w:rPr>
              <w:t>Ciljne skupine/korisnici:</w:t>
            </w:r>
          </w:p>
          <w:p w:rsidR="00B305A1" w:rsidRPr="00411C73" w:rsidRDefault="00B305A1" w:rsidP="00411C73">
            <w:pPr>
              <w:numPr>
                <w:ilvl w:val="0"/>
                <w:numId w:val="101"/>
              </w:numPr>
              <w:spacing w:after="0" w:line="240" w:lineRule="auto"/>
              <w:contextualSpacing/>
              <w:jc w:val="both"/>
              <w:rPr>
                <w:rFonts w:ascii="Times New Roman" w:hAnsi="Times New Roman"/>
                <w:sz w:val="24"/>
                <w:szCs w:val="24"/>
              </w:rPr>
            </w:pPr>
            <w:r w:rsidRPr="00411C73">
              <w:rPr>
                <w:rFonts w:ascii="Times New Roman" w:hAnsi="Times New Roman"/>
                <w:sz w:val="24"/>
                <w:szCs w:val="24"/>
              </w:rPr>
              <w:t>učenici osnovnih i srednjih škola koji ostvaruju pravo na besplatne udžbenike kao članovi kućanstva koje je korisnik</w:t>
            </w:r>
            <w:r w:rsidR="006C3328" w:rsidRPr="00411C73">
              <w:rPr>
                <w:rFonts w:ascii="Times New Roman" w:hAnsi="Times New Roman"/>
                <w:sz w:val="24"/>
                <w:szCs w:val="24"/>
              </w:rPr>
              <w:t xml:space="preserve"> ZMN</w:t>
            </w:r>
            <w:r w:rsidRPr="00411C73">
              <w:rPr>
                <w:rFonts w:ascii="Times New Roman" w:hAnsi="Times New Roman"/>
                <w:sz w:val="24"/>
                <w:szCs w:val="24"/>
              </w:rPr>
              <w:t>,</w:t>
            </w:r>
          </w:p>
          <w:p w:rsidR="00B305A1" w:rsidRPr="00411C73" w:rsidRDefault="00B305A1" w:rsidP="00411C73">
            <w:pPr>
              <w:numPr>
                <w:ilvl w:val="0"/>
                <w:numId w:val="101"/>
              </w:numPr>
              <w:spacing w:after="0" w:line="240" w:lineRule="auto"/>
              <w:contextualSpacing/>
              <w:jc w:val="both"/>
              <w:rPr>
                <w:rFonts w:ascii="Times New Roman" w:hAnsi="Times New Roman"/>
                <w:sz w:val="24"/>
                <w:szCs w:val="24"/>
              </w:rPr>
            </w:pPr>
            <w:r w:rsidRPr="00411C73">
              <w:rPr>
                <w:rFonts w:ascii="Times New Roman" w:hAnsi="Times New Roman"/>
                <w:sz w:val="24"/>
                <w:szCs w:val="24"/>
              </w:rPr>
              <w:t>učenici osnovnih i srednjih škola koji ostvaruju pravo na besplatne udžbenike kao djeca civilnih i vojnih invalida rata,</w:t>
            </w:r>
          </w:p>
          <w:p w:rsidR="003B0C6D" w:rsidRPr="00411C73" w:rsidRDefault="00B305A1" w:rsidP="00411C73">
            <w:pPr>
              <w:numPr>
                <w:ilvl w:val="0"/>
                <w:numId w:val="101"/>
              </w:numPr>
              <w:spacing w:after="0" w:line="240" w:lineRule="auto"/>
              <w:contextualSpacing/>
              <w:jc w:val="both"/>
              <w:rPr>
                <w:rFonts w:ascii="Times New Roman" w:hAnsi="Times New Roman"/>
                <w:i/>
                <w:sz w:val="24"/>
                <w:szCs w:val="24"/>
              </w:rPr>
            </w:pPr>
            <w:r w:rsidRPr="00411C73">
              <w:rPr>
                <w:rFonts w:ascii="Times New Roman" w:hAnsi="Times New Roman"/>
                <w:sz w:val="24"/>
                <w:szCs w:val="24"/>
              </w:rPr>
              <w:t>učenici osnovnih i srednjih škola koji ostvaruju pravo na besplatne udžbenike kao djeca smrtno stradalih osoba ili osoba s 100% invaliditetom nastalim pri obavljanju poslova pirotehničara ili inspektora razminiranja.</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Izvor financiranja/sufinanciranja:</w:t>
            </w:r>
          </w:p>
          <w:p w:rsidR="00544DEB" w:rsidRPr="00411C73" w:rsidRDefault="00544DEB" w:rsidP="00411C73">
            <w:pPr>
              <w:numPr>
                <w:ilvl w:val="0"/>
                <w:numId w:val="102"/>
              </w:numPr>
              <w:spacing w:after="0" w:line="240" w:lineRule="auto"/>
              <w:contextualSpacing/>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r w:rsidRPr="00411C73">
              <w:rPr>
                <w:rFonts w:ascii="Times New Roman" w:hAnsi="Times New Roman"/>
                <w:sz w:val="24"/>
                <w:szCs w:val="24"/>
              </w:rPr>
              <w:t>Razdjel: 080 – MZO, Glava: 05, Program: 3701 – Razvoj odgojno-obrazovnog sustava, A578045 – Sufinanciranje udžbenika za učenike osnovnih i srednjih škola (Sufinanciranje nastavnih materijala i opreme za učenike osnovnih i srednjih škola – novi naziv), Konto: 3721 – Naknade građanima i kućanstvima na temelju osiguranja i druge naknade. Iznosi planiranih financijskih sredstava:</w:t>
            </w:r>
          </w:p>
          <w:p w:rsidR="00544DEB" w:rsidRPr="00411C73" w:rsidRDefault="00544DEB" w:rsidP="00544DEB">
            <w:pPr>
              <w:spacing w:after="0" w:line="240" w:lineRule="auto"/>
              <w:ind w:left="357"/>
              <w:rPr>
                <w:rFonts w:ascii="Times New Roman" w:hAnsi="Times New Roman"/>
                <w:sz w:val="24"/>
                <w:szCs w:val="24"/>
              </w:rPr>
            </w:pPr>
            <w:r w:rsidRPr="00411C73">
              <w:rPr>
                <w:rFonts w:ascii="Times New Roman" w:hAnsi="Times New Roman"/>
                <w:sz w:val="24"/>
                <w:szCs w:val="24"/>
              </w:rPr>
              <w:t>2018. godina: planirano 15.724.979,00 kn, nakon rebalansa 9.724.979,00 kn</w:t>
            </w:r>
          </w:p>
          <w:p w:rsidR="00544DEB" w:rsidRPr="00411C73" w:rsidRDefault="00544DEB" w:rsidP="00544DEB">
            <w:pPr>
              <w:spacing w:after="0" w:line="240" w:lineRule="auto"/>
              <w:ind w:left="357"/>
              <w:rPr>
                <w:rFonts w:ascii="Times New Roman" w:hAnsi="Times New Roman"/>
                <w:sz w:val="24"/>
                <w:szCs w:val="24"/>
              </w:rPr>
            </w:pPr>
            <w:r w:rsidRPr="00411C73">
              <w:rPr>
                <w:rFonts w:ascii="Times New Roman" w:hAnsi="Times New Roman"/>
                <w:sz w:val="24"/>
                <w:szCs w:val="24"/>
              </w:rPr>
              <w:t>2019. godina: proračun 15.724.979,00 kn</w:t>
            </w:r>
          </w:p>
          <w:p w:rsidR="00544DEB" w:rsidRPr="00411C73" w:rsidRDefault="00544DEB" w:rsidP="00544DEB">
            <w:pPr>
              <w:spacing w:after="0" w:line="240" w:lineRule="auto"/>
              <w:rPr>
                <w:rFonts w:ascii="Times New Roman" w:hAnsi="Times New Roman"/>
                <w:sz w:val="24"/>
                <w:szCs w:val="24"/>
              </w:rPr>
            </w:pPr>
            <w:r w:rsidRPr="00411C73">
              <w:rPr>
                <w:rFonts w:ascii="Times New Roman" w:hAnsi="Times New Roman"/>
                <w:sz w:val="24"/>
                <w:szCs w:val="24"/>
              </w:rPr>
              <w:t xml:space="preserve">      2020. godina: projekcija proračuna 15.780.017,00 kn.</w:t>
            </w:r>
          </w:p>
          <w:p w:rsidR="003B0C6D" w:rsidRPr="00411C73" w:rsidRDefault="00544DEB" w:rsidP="00544DEB">
            <w:pPr>
              <w:spacing w:after="0" w:line="240" w:lineRule="auto"/>
              <w:rPr>
                <w:rFonts w:ascii="Times New Roman" w:hAnsi="Times New Roman"/>
                <w:sz w:val="24"/>
                <w:szCs w:val="24"/>
              </w:rPr>
            </w:pPr>
            <w:r w:rsidRPr="00411C73">
              <w:rPr>
                <w:rFonts w:ascii="Times New Roman" w:hAnsi="Times New Roman"/>
                <w:b/>
                <w:i/>
                <w:sz w:val="24"/>
                <w:szCs w:val="24"/>
              </w:rPr>
              <w:t>b) ostali izvori:</w:t>
            </w:r>
            <w:r w:rsidRPr="00411C73">
              <w:rPr>
                <w:rFonts w:ascii="Times New Roman" w:hAnsi="Times New Roman"/>
                <w:i/>
                <w:sz w:val="24"/>
                <w:szCs w:val="24"/>
              </w:rPr>
              <w:t xml:space="preserve"> </w:t>
            </w:r>
            <w:r w:rsidRPr="00411C73">
              <w:rPr>
                <w:rFonts w:ascii="Times New Roman" w:hAnsi="Times New Roman"/>
                <w:sz w:val="24"/>
                <w:szCs w:val="24"/>
              </w:rPr>
              <w:t>proračuni JLS</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3B0C6D" w:rsidRPr="00411C73" w:rsidRDefault="003B0C6D">
            <w:pPr>
              <w:spacing w:after="0" w:line="240" w:lineRule="auto"/>
              <w:jc w:val="both"/>
              <w:rPr>
                <w:rFonts w:ascii="Times New Roman" w:hAnsi="Times New Roman"/>
                <w:sz w:val="24"/>
                <w:szCs w:val="24"/>
              </w:rPr>
            </w:pPr>
            <w:r w:rsidRPr="00411C73">
              <w:rPr>
                <w:rFonts w:ascii="Times New Roman" w:hAnsi="Times New Roman"/>
                <w:b/>
                <w:i/>
                <w:sz w:val="24"/>
                <w:szCs w:val="24"/>
              </w:rPr>
              <w:t>Pokazatelji učinka:</w:t>
            </w:r>
            <w:r w:rsidR="006C3328" w:rsidRPr="00411C73">
              <w:rPr>
                <w:rFonts w:ascii="Times New Roman" w:hAnsi="Times New Roman"/>
                <w:b/>
                <w:i/>
                <w:sz w:val="24"/>
                <w:szCs w:val="24"/>
              </w:rPr>
              <w:t xml:space="preserve"> </w:t>
            </w:r>
            <w:r w:rsidRPr="00411C73">
              <w:rPr>
                <w:rFonts w:ascii="Times New Roman" w:hAnsi="Times New Roman"/>
                <w:sz w:val="24"/>
                <w:szCs w:val="24"/>
              </w:rPr>
              <w:t>Broj učenika i studenata kojima se financiraju/sufinanciraju udžbenici.</w:t>
            </w:r>
          </w:p>
          <w:p w:rsidR="003B0C6D" w:rsidRPr="00411C73" w:rsidRDefault="003B0C6D" w:rsidP="006C3328">
            <w:pPr>
              <w:spacing w:after="0" w:line="240" w:lineRule="auto"/>
              <w:jc w:val="both"/>
              <w:rPr>
                <w:rFonts w:ascii="Times New Roman" w:hAnsi="Times New Roman"/>
                <w:sz w:val="24"/>
                <w:szCs w:val="24"/>
              </w:rPr>
            </w:pPr>
            <w:r w:rsidRPr="00411C73">
              <w:rPr>
                <w:rFonts w:ascii="Times New Roman" w:hAnsi="Times New Roman"/>
                <w:b/>
                <w:i/>
                <w:sz w:val="24"/>
                <w:szCs w:val="24"/>
              </w:rPr>
              <w:t xml:space="preserve">Način praćenja provedbe: </w:t>
            </w:r>
            <w:r w:rsidRPr="00411C73">
              <w:rPr>
                <w:rFonts w:ascii="Times New Roman" w:hAnsi="Times New Roman"/>
                <w:sz w:val="24"/>
                <w:szCs w:val="24"/>
              </w:rPr>
              <w:t>Izvješća o broju korisnika na osnovu baze podataka korisnika i isplaćenih sredstava.</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pPr>
              <w:spacing w:after="0" w:line="240" w:lineRule="auto"/>
              <w:rPr>
                <w:rFonts w:ascii="Times New Roman" w:hAnsi="Times New Roman"/>
                <w:sz w:val="24"/>
                <w:szCs w:val="24"/>
              </w:rPr>
            </w:pPr>
            <w:r w:rsidRPr="00411C73">
              <w:rPr>
                <w:rFonts w:ascii="Times New Roman" w:hAnsi="Times New Roman"/>
                <w:b/>
                <w:i/>
                <w:sz w:val="24"/>
                <w:szCs w:val="24"/>
              </w:rPr>
              <w:t>Rokovi:</w:t>
            </w:r>
            <w:r w:rsidR="00440223" w:rsidRPr="00411C73">
              <w:rPr>
                <w:rFonts w:ascii="Times New Roman" w:hAnsi="Times New Roman"/>
                <w:sz w:val="24"/>
                <w:szCs w:val="24"/>
              </w:rPr>
              <w:t xml:space="preserve"> 2018., 2019. i</w:t>
            </w:r>
            <w:r w:rsidRPr="00411C73">
              <w:rPr>
                <w:rFonts w:ascii="Times New Roman" w:hAnsi="Times New Roman"/>
                <w:sz w:val="24"/>
                <w:szCs w:val="24"/>
              </w:rPr>
              <w:t xml:space="preserve"> 2020. godina</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FB0777" w:rsidRPr="00411C73" w:rsidRDefault="003B0C6D" w:rsidP="00FB0777">
            <w:pPr>
              <w:spacing w:after="0" w:line="240" w:lineRule="auto"/>
              <w:jc w:val="both"/>
              <w:rPr>
                <w:rFonts w:ascii="Times New Roman" w:hAnsi="Times New Roman"/>
                <w:sz w:val="24"/>
                <w:szCs w:val="24"/>
              </w:rPr>
            </w:pPr>
            <w:r w:rsidRPr="00411C73">
              <w:rPr>
                <w:rFonts w:ascii="Times New Roman" w:hAnsi="Times New Roman"/>
                <w:b/>
                <w:i/>
                <w:sz w:val="24"/>
                <w:szCs w:val="24"/>
              </w:rPr>
              <w:t>Ostale napomene:</w:t>
            </w:r>
            <w:r w:rsidRPr="00411C73">
              <w:rPr>
                <w:rFonts w:ascii="Times New Roman" w:hAnsi="Times New Roman"/>
                <w:b/>
                <w:sz w:val="24"/>
                <w:szCs w:val="24"/>
              </w:rPr>
              <w:t xml:space="preserve"> </w:t>
            </w:r>
            <w:r w:rsidR="00544DEB" w:rsidRPr="00411C73">
              <w:rPr>
                <w:rFonts w:ascii="Times New Roman" w:hAnsi="Times New Roman"/>
                <w:sz w:val="24"/>
                <w:szCs w:val="24"/>
              </w:rPr>
              <w:t xml:space="preserve">Od </w:t>
            </w:r>
            <w:proofErr w:type="spellStart"/>
            <w:r w:rsidR="00544DEB" w:rsidRPr="00411C73">
              <w:rPr>
                <w:rFonts w:ascii="Times New Roman" w:hAnsi="Times New Roman"/>
                <w:sz w:val="24"/>
                <w:szCs w:val="24"/>
              </w:rPr>
              <w:t>šk.god</w:t>
            </w:r>
            <w:proofErr w:type="spellEnd"/>
            <w:r w:rsidR="00544DEB" w:rsidRPr="00411C73">
              <w:rPr>
                <w:rFonts w:ascii="Times New Roman" w:hAnsi="Times New Roman"/>
                <w:sz w:val="24"/>
                <w:szCs w:val="24"/>
              </w:rPr>
              <w:t xml:space="preserve">. 2014./2015. do 2017./2018. sufinanciranje udžbenika za učenike osnovnih i srednjih škola koji su pravo ostvarivali sukladno </w:t>
            </w:r>
            <w:r w:rsidR="00544DEB" w:rsidRPr="00411C73">
              <w:rPr>
                <w:rFonts w:ascii="Times New Roman" w:hAnsi="Times New Roman"/>
                <w:i/>
                <w:sz w:val="24"/>
                <w:szCs w:val="24"/>
              </w:rPr>
              <w:t>Zakonu o pravima hrvatskih branitelja iz Domovinskog rata i članova njihovih obitelji</w:t>
            </w:r>
            <w:r w:rsidR="00544DEB" w:rsidRPr="00411C73">
              <w:rPr>
                <w:rFonts w:ascii="Times New Roman" w:hAnsi="Times New Roman"/>
                <w:sz w:val="24"/>
                <w:szCs w:val="24"/>
              </w:rPr>
              <w:t xml:space="preserve"> bilo je u nadležnosti MZO. </w:t>
            </w:r>
            <w:r w:rsidR="00544DEB" w:rsidRPr="00411C73">
              <w:rPr>
                <w:rFonts w:ascii="Times New Roman" w:hAnsi="Times New Roman"/>
                <w:i/>
                <w:sz w:val="24"/>
                <w:szCs w:val="24"/>
              </w:rPr>
              <w:t>Zakonom o hrvatskim braniteljima iz Domovinskog rata i članovima njihovih obitelji</w:t>
            </w:r>
            <w:r w:rsidR="00544DEB" w:rsidRPr="00411C73">
              <w:rPr>
                <w:rFonts w:ascii="Times New Roman" w:hAnsi="Times New Roman"/>
                <w:sz w:val="24"/>
                <w:szCs w:val="24"/>
              </w:rPr>
              <w:t xml:space="preserve"> (NN, broj 121/2017) propisano je da ostvarivanje prava na besplatne udžbenike za učenike koji prema njemu imaju pravo na njih prelazi u nadležnost MHB od početka </w:t>
            </w:r>
            <w:proofErr w:type="spellStart"/>
            <w:r w:rsidR="00544DEB" w:rsidRPr="00411C73">
              <w:rPr>
                <w:rFonts w:ascii="Times New Roman" w:hAnsi="Times New Roman"/>
                <w:sz w:val="24"/>
                <w:szCs w:val="24"/>
              </w:rPr>
              <w:t>šk.god</w:t>
            </w:r>
            <w:proofErr w:type="spellEnd"/>
            <w:r w:rsidR="00544DEB" w:rsidRPr="00411C73">
              <w:rPr>
                <w:rFonts w:ascii="Times New Roman" w:hAnsi="Times New Roman"/>
                <w:sz w:val="24"/>
                <w:szCs w:val="24"/>
              </w:rPr>
              <w:t>. 2018./2019.</w:t>
            </w:r>
            <w:r w:rsidR="00FB0777" w:rsidRPr="00411C73">
              <w:rPr>
                <w:rFonts w:ascii="Times New Roman" w:hAnsi="Times New Roman"/>
                <w:sz w:val="24"/>
                <w:szCs w:val="24"/>
              </w:rPr>
              <w:t xml:space="preserve"> </w:t>
            </w:r>
          </w:p>
          <w:p w:rsidR="003B0C6D" w:rsidRPr="00411C73" w:rsidRDefault="00544DEB" w:rsidP="00FB0777">
            <w:pPr>
              <w:spacing w:after="0" w:line="240" w:lineRule="auto"/>
              <w:jc w:val="both"/>
              <w:rPr>
                <w:rFonts w:ascii="Times New Roman" w:hAnsi="Times New Roman"/>
                <w:b/>
                <w:sz w:val="24"/>
                <w:szCs w:val="24"/>
              </w:rPr>
            </w:pPr>
            <w:r w:rsidRPr="00411C73">
              <w:rPr>
                <w:rFonts w:ascii="Times New Roman" w:hAnsi="Times New Roman"/>
                <w:sz w:val="24"/>
                <w:szCs w:val="24"/>
              </w:rPr>
              <w:t xml:space="preserve">Budući da se prema članku 14. </w:t>
            </w:r>
            <w:r w:rsidRPr="00411C73">
              <w:rPr>
                <w:rFonts w:ascii="Times New Roman" w:hAnsi="Times New Roman"/>
                <w:i/>
                <w:sz w:val="24"/>
                <w:szCs w:val="24"/>
              </w:rPr>
              <w:t>Zakona o udžbenicima i drugim obrazovnim materijalima za osnovnu i srednju školu</w:t>
            </w:r>
            <w:r w:rsidRPr="00411C73">
              <w:rPr>
                <w:rFonts w:ascii="Times New Roman" w:hAnsi="Times New Roman"/>
                <w:sz w:val="24"/>
                <w:szCs w:val="24"/>
              </w:rPr>
              <w:t xml:space="preserve"> (NN, broj 118/2018.) sredstva za nabavu udžbenika za učenike osnovnih škola osiguravaju u D</w:t>
            </w:r>
            <w:r w:rsidR="008E2907" w:rsidRPr="00411C73">
              <w:rPr>
                <w:rFonts w:ascii="Times New Roman" w:hAnsi="Times New Roman"/>
                <w:sz w:val="24"/>
                <w:szCs w:val="24"/>
              </w:rPr>
              <w:t>PRH,</w:t>
            </w:r>
            <w:r w:rsidRPr="00411C73">
              <w:rPr>
                <w:rFonts w:ascii="Times New Roman" w:hAnsi="Times New Roman"/>
                <w:sz w:val="24"/>
                <w:szCs w:val="24"/>
              </w:rPr>
              <w:t xml:space="preserve"> svi učenici osnovnih škola u RH, pa samim time i korisnici ZMN, za </w:t>
            </w:r>
            <w:proofErr w:type="spellStart"/>
            <w:r w:rsidRPr="00411C73">
              <w:rPr>
                <w:rFonts w:ascii="Times New Roman" w:hAnsi="Times New Roman"/>
                <w:sz w:val="24"/>
                <w:szCs w:val="24"/>
              </w:rPr>
              <w:t>šk.god</w:t>
            </w:r>
            <w:proofErr w:type="spellEnd"/>
            <w:r w:rsidRPr="00411C73">
              <w:rPr>
                <w:rFonts w:ascii="Times New Roman" w:hAnsi="Times New Roman"/>
                <w:sz w:val="24"/>
                <w:szCs w:val="24"/>
              </w:rPr>
              <w:t xml:space="preserve">. 2019./2020. dobit će besplatne udžbenike. Vlada RH može, sukladno raspoloživim financijskim sredstvima, za svaku </w:t>
            </w:r>
            <w:proofErr w:type="spellStart"/>
            <w:r w:rsidRPr="00411C73">
              <w:rPr>
                <w:rFonts w:ascii="Times New Roman" w:hAnsi="Times New Roman"/>
                <w:sz w:val="24"/>
                <w:szCs w:val="24"/>
              </w:rPr>
              <w:t>šk.god</w:t>
            </w:r>
            <w:proofErr w:type="spellEnd"/>
            <w:r w:rsidRPr="00411C73">
              <w:rPr>
                <w:rFonts w:ascii="Times New Roman" w:hAnsi="Times New Roman"/>
                <w:sz w:val="24"/>
                <w:szCs w:val="24"/>
              </w:rPr>
              <w:t>. odlučiti o financiranju/ sufinanciranju nabave udžbenika za učenike srednjih škola te o financiranju</w:t>
            </w:r>
            <w:r w:rsidR="00881E8A" w:rsidRPr="00411C73">
              <w:rPr>
                <w:rFonts w:ascii="Times New Roman" w:hAnsi="Times New Roman"/>
                <w:sz w:val="24"/>
                <w:szCs w:val="24"/>
              </w:rPr>
              <w:t>/</w:t>
            </w:r>
            <w:r w:rsidRPr="00411C73">
              <w:rPr>
                <w:rFonts w:ascii="Times New Roman" w:hAnsi="Times New Roman"/>
                <w:sz w:val="24"/>
                <w:szCs w:val="24"/>
              </w:rPr>
              <w:t xml:space="preserve">sufinanciranju nabave drugih obrazovnih materijala. Stoga je Odlukom Vlade RH za </w:t>
            </w:r>
            <w:proofErr w:type="spellStart"/>
            <w:r w:rsidRPr="00411C73">
              <w:rPr>
                <w:rFonts w:ascii="Times New Roman" w:hAnsi="Times New Roman"/>
                <w:sz w:val="24"/>
                <w:szCs w:val="24"/>
              </w:rPr>
              <w:t>šk.god</w:t>
            </w:r>
            <w:proofErr w:type="spellEnd"/>
            <w:r w:rsidRPr="00411C73">
              <w:rPr>
                <w:rFonts w:ascii="Times New Roman" w:hAnsi="Times New Roman"/>
                <w:sz w:val="24"/>
                <w:szCs w:val="24"/>
              </w:rPr>
              <w:t>. 2019./2020. potrebno osigurati (su)financiranje nabave udžbenika za potrebe učenika srednjih škola članove kućanstava koja su korisnici ZMN. Prethodno je potrebno donijeti odluku hoće li se udžbenici za učenike srednjih škola financirati ili sufinancirati te hoće li se financirati ili sufinancirati nabava drugih obrazovnih materijala.</w:t>
            </w:r>
          </w:p>
        </w:tc>
      </w:tr>
      <w:tr w:rsidR="005C7C2C" w:rsidRPr="00411C73" w:rsidDel="003606CC" w:rsidTr="00124094">
        <w:tc>
          <w:tcPr>
            <w:tcW w:w="9175" w:type="dxa"/>
            <w:tcBorders>
              <w:top w:val="single" w:sz="4" w:space="0" w:color="auto"/>
              <w:left w:val="single" w:sz="4" w:space="0" w:color="auto"/>
              <w:bottom w:val="single" w:sz="4" w:space="0" w:color="auto"/>
              <w:right w:val="single" w:sz="4" w:space="0" w:color="auto"/>
            </w:tcBorders>
            <w:shd w:val="clear" w:color="auto" w:fill="DEEAF6"/>
          </w:tcPr>
          <w:p w:rsidR="005C7C2C" w:rsidRPr="00411C73" w:rsidDel="003606CC" w:rsidRDefault="005C7C2C" w:rsidP="004623FC">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Mjera 3: Ostvarivanje prava na besplatne udžbenike sukladno Zakonu o hrvatskim braniteljima </w:t>
            </w:r>
            <w:r w:rsidR="007C0C4A" w:rsidRPr="00411C73">
              <w:rPr>
                <w:rFonts w:ascii="Times New Roman" w:hAnsi="Times New Roman"/>
                <w:b/>
                <w:i/>
                <w:sz w:val="24"/>
                <w:szCs w:val="24"/>
              </w:rPr>
              <w:t xml:space="preserve">iz Domovinskog rata </w:t>
            </w:r>
            <w:r w:rsidRPr="00411C73">
              <w:rPr>
                <w:rFonts w:ascii="Times New Roman" w:hAnsi="Times New Roman"/>
                <w:b/>
                <w:i/>
                <w:sz w:val="24"/>
                <w:szCs w:val="24"/>
              </w:rPr>
              <w:t xml:space="preserve">i članovima njihovih obitelji </w:t>
            </w:r>
          </w:p>
        </w:tc>
      </w:tr>
      <w:tr w:rsidR="005C7C2C" w:rsidRPr="00411C73" w:rsidTr="00124094">
        <w:tc>
          <w:tcPr>
            <w:tcW w:w="9175" w:type="dxa"/>
            <w:tcBorders>
              <w:top w:val="single" w:sz="4" w:space="0" w:color="auto"/>
              <w:left w:val="single" w:sz="4" w:space="0" w:color="auto"/>
              <w:bottom w:val="single" w:sz="4" w:space="0" w:color="auto"/>
              <w:right w:val="single" w:sz="4" w:space="0" w:color="auto"/>
            </w:tcBorders>
          </w:tcPr>
          <w:p w:rsidR="005C7C2C" w:rsidRPr="00411C73" w:rsidRDefault="005C7C2C" w:rsidP="004623FC">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a) definicija (opis) mjere </w:t>
            </w:r>
          </w:p>
          <w:p w:rsidR="005C7C2C" w:rsidRPr="00411C73" w:rsidRDefault="005C7C2C" w:rsidP="004623FC">
            <w:pPr>
              <w:spacing w:after="0" w:line="240" w:lineRule="auto"/>
              <w:jc w:val="both"/>
              <w:rPr>
                <w:rFonts w:ascii="Times New Roman" w:hAnsi="Times New Roman"/>
                <w:sz w:val="24"/>
                <w:szCs w:val="24"/>
              </w:rPr>
            </w:pPr>
            <w:r w:rsidRPr="00411C73">
              <w:rPr>
                <w:rFonts w:ascii="Times New Roman" w:hAnsi="Times New Roman"/>
                <w:sz w:val="24"/>
                <w:szCs w:val="24"/>
              </w:rPr>
              <w:t>Mjera se odnosi na osiguravanje osnovnih preduvjeta za obrazovanje u cilju osiguranja jednakih mogućnosti školovanja za ranjive skupine učenika. Provedbom mjere osiguravaju se osnovni preduvjeti za obrazovanje i čini ga se dostupnijim osobama iz ciljne skupine sa slabijim imovinskim statusom.</w:t>
            </w:r>
          </w:p>
          <w:p w:rsidR="005C7C2C" w:rsidRPr="00411C73" w:rsidRDefault="005C7C2C" w:rsidP="004623FC">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5A2A5E" w:rsidRPr="00411C73" w:rsidRDefault="005A2A5E" w:rsidP="005A2A5E">
            <w:pPr>
              <w:spacing w:after="0" w:line="240" w:lineRule="auto"/>
              <w:jc w:val="both"/>
              <w:rPr>
                <w:rFonts w:ascii="Times New Roman" w:hAnsi="Times New Roman"/>
                <w:sz w:val="24"/>
                <w:szCs w:val="24"/>
              </w:rPr>
            </w:pPr>
            <w:r w:rsidRPr="00411C73">
              <w:rPr>
                <w:rFonts w:ascii="Times New Roman" w:hAnsi="Times New Roman"/>
                <w:sz w:val="24"/>
                <w:szCs w:val="24"/>
              </w:rPr>
              <w:t xml:space="preserve">Sufinanciranje udžbenika za osobe iz ciljne skupine za potrebe redovitoga školovanja u osnovnim i srednjim školama te redovitoga ili izvanrednog školovanja na visokim učilištima. </w:t>
            </w:r>
          </w:p>
          <w:p w:rsidR="005C7C2C" w:rsidRPr="00411C73" w:rsidRDefault="005C7C2C" w:rsidP="004623FC">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5C7C2C" w:rsidRPr="00411C73" w:rsidRDefault="00FB0777" w:rsidP="004623FC">
            <w:pPr>
              <w:spacing w:after="0" w:line="240" w:lineRule="auto"/>
              <w:jc w:val="both"/>
              <w:rPr>
                <w:rFonts w:ascii="Times New Roman" w:hAnsi="Times New Roman"/>
                <w:sz w:val="24"/>
                <w:szCs w:val="24"/>
              </w:rPr>
            </w:pPr>
            <w:r w:rsidRPr="00411C73">
              <w:rPr>
                <w:rFonts w:ascii="Times New Roman" w:hAnsi="Times New Roman"/>
                <w:sz w:val="24"/>
                <w:szCs w:val="24"/>
              </w:rPr>
              <w:t>O</w:t>
            </w:r>
            <w:r w:rsidR="005C7C2C" w:rsidRPr="00411C73">
              <w:rPr>
                <w:rFonts w:ascii="Times New Roman" w:hAnsi="Times New Roman"/>
                <w:sz w:val="24"/>
                <w:szCs w:val="24"/>
              </w:rPr>
              <w:t>lakšati pristup obrazovanju i povećati konkurentnost osoba iz ciljne skupine i ublažiti težinu posljedica rata osoba iz ciljne skupine u pogledu pristupa obrazovanju.</w:t>
            </w:r>
          </w:p>
          <w:p w:rsidR="005C7C2C" w:rsidRPr="00411C73" w:rsidRDefault="005C7C2C" w:rsidP="004623FC">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5C7C2C" w:rsidRPr="00411C73" w:rsidRDefault="005C7C2C" w:rsidP="004623FC">
            <w:pPr>
              <w:spacing w:after="0" w:line="240" w:lineRule="auto"/>
              <w:jc w:val="both"/>
              <w:rPr>
                <w:rFonts w:ascii="Times New Roman" w:hAnsi="Times New Roman"/>
                <w:sz w:val="24"/>
                <w:szCs w:val="24"/>
              </w:rPr>
            </w:pPr>
            <w:r w:rsidRPr="00411C73">
              <w:rPr>
                <w:rFonts w:ascii="Times New Roman" w:hAnsi="Times New Roman"/>
                <w:sz w:val="24"/>
                <w:szCs w:val="24"/>
              </w:rPr>
              <w:t>Osiguravanje besplatnih udžbenika za potrebe redovitoga školovanja u osnovnim i srednjim školama te redovitog</w:t>
            </w:r>
            <w:r w:rsidR="0000314F" w:rsidRPr="00411C73">
              <w:rPr>
                <w:rFonts w:ascii="Times New Roman" w:hAnsi="Times New Roman"/>
                <w:sz w:val="24"/>
                <w:szCs w:val="24"/>
              </w:rPr>
              <w:t>/</w:t>
            </w:r>
            <w:r w:rsidRPr="00411C73">
              <w:rPr>
                <w:rFonts w:ascii="Times New Roman" w:hAnsi="Times New Roman"/>
                <w:sz w:val="24"/>
                <w:szCs w:val="24"/>
              </w:rPr>
              <w:t>izvanrednog školovanja na visokim učilištima osobama iz ciljne skupine.</w:t>
            </w:r>
          </w:p>
        </w:tc>
      </w:tr>
      <w:tr w:rsidR="005C7C2C" w:rsidRPr="00411C73" w:rsidTr="00124094">
        <w:tc>
          <w:tcPr>
            <w:tcW w:w="9175" w:type="dxa"/>
            <w:tcBorders>
              <w:top w:val="single" w:sz="4" w:space="0" w:color="auto"/>
              <w:left w:val="single" w:sz="4" w:space="0" w:color="auto"/>
              <w:bottom w:val="single" w:sz="4" w:space="0" w:color="auto"/>
              <w:right w:val="single" w:sz="4" w:space="0" w:color="auto"/>
            </w:tcBorders>
          </w:tcPr>
          <w:p w:rsidR="005C7C2C" w:rsidRPr="00411C73" w:rsidRDefault="005C7C2C" w:rsidP="004623FC">
            <w:pPr>
              <w:spacing w:after="0" w:line="240" w:lineRule="auto"/>
              <w:jc w:val="both"/>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p>
          <w:p w:rsidR="005C7C2C" w:rsidRPr="00411C73" w:rsidRDefault="005C7C2C" w:rsidP="00411C73">
            <w:pPr>
              <w:numPr>
                <w:ilvl w:val="0"/>
                <w:numId w:val="116"/>
              </w:numPr>
              <w:spacing w:after="0" w:line="240" w:lineRule="auto"/>
              <w:ind w:left="311" w:hanging="284"/>
              <w:contextualSpacing/>
              <w:rPr>
                <w:rFonts w:ascii="Times New Roman" w:hAnsi="Times New Roman"/>
                <w:sz w:val="24"/>
                <w:szCs w:val="24"/>
              </w:rPr>
            </w:pPr>
            <w:r w:rsidRPr="00411C73">
              <w:rPr>
                <w:rFonts w:ascii="Times New Roman" w:hAnsi="Times New Roman"/>
                <w:b/>
                <w:i/>
                <w:sz w:val="24"/>
                <w:szCs w:val="24"/>
              </w:rPr>
              <w:t>nositelj mjere:</w:t>
            </w:r>
            <w:r w:rsidRPr="00411C73">
              <w:rPr>
                <w:rFonts w:ascii="Times New Roman" w:hAnsi="Times New Roman"/>
                <w:sz w:val="24"/>
                <w:szCs w:val="24"/>
              </w:rPr>
              <w:t xml:space="preserve"> MHB</w:t>
            </w:r>
          </w:p>
          <w:p w:rsidR="005C7C2C" w:rsidRPr="00411C73" w:rsidRDefault="005C7C2C" w:rsidP="00411C73">
            <w:pPr>
              <w:numPr>
                <w:ilvl w:val="0"/>
                <w:numId w:val="116"/>
              </w:numPr>
              <w:spacing w:after="0" w:line="240" w:lineRule="auto"/>
              <w:ind w:left="311" w:hanging="284"/>
              <w:contextualSpacing/>
              <w:rPr>
                <w:rFonts w:ascii="Times New Roman" w:hAnsi="Times New Roman"/>
                <w:b/>
                <w:i/>
                <w:sz w:val="24"/>
                <w:szCs w:val="24"/>
              </w:rPr>
            </w:pPr>
            <w:proofErr w:type="spellStart"/>
            <w:r w:rsidRPr="00411C73">
              <w:rPr>
                <w:rFonts w:ascii="Times New Roman" w:hAnsi="Times New Roman"/>
                <w:b/>
                <w:i/>
                <w:sz w:val="24"/>
                <w:szCs w:val="24"/>
              </w:rPr>
              <w:t>sunositelj</w:t>
            </w:r>
            <w:proofErr w:type="spellEnd"/>
            <w:r w:rsidRPr="00411C73">
              <w:rPr>
                <w:rFonts w:ascii="Times New Roman" w:hAnsi="Times New Roman"/>
                <w:b/>
                <w:i/>
                <w:sz w:val="24"/>
                <w:szCs w:val="24"/>
              </w:rPr>
              <w:t>:</w:t>
            </w:r>
            <w:r w:rsidRPr="00411C73">
              <w:rPr>
                <w:rFonts w:ascii="Times New Roman" w:hAnsi="Times New Roman"/>
                <w:sz w:val="24"/>
                <w:szCs w:val="24"/>
              </w:rPr>
              <w:t xml:space="preserve"> UDU-i, MZO</w:t>
            </w:r>
          </w:p>
        </w:tc>
      </w:tr>
      <w:tr w:rsidR="005C7C2C" w:rsidRPr="00411C73" w:rsidTr="00124094">
        <w:tc>
          <w:tcPr>
            <w:tcW w:w="9175" w:type="dxa"/>
            <w:tcBorders>
              <w:top w:val="single" w:sz="4" w:space="0" w:color="auto"/>
              <w:left w:val="single" w:sz="4" w:space="0" w:color="auto"/>
              <w:bottom w:val="single" w:sz="4" w:space="0" w:color="auto"/>
              <w:right w:val="single" w:sz="4" w:space="0" w:color="auto"/>
            </w:tcBorders>
          </w:tcPr>
          <w:p w:rsidR="005C7C2C" w:rsidRPr="00411C73" w:rsidRDefault="005C7C2C" w:rsidP="005A2A5E">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Ciljne skupine/korisnici:</w:t>
            </w:r>
            <w:r w:rsidR="005A2A5E" w:rsidRPr="00411C73">
              <w:rPr>
                <w:rFonts w:ascii="Times New Roman" w:hAnsi="Times New Roman"/>
                <w:b/>
                <w:i/>
                <w:sz w:val="24"/>
                <w:szCs w:val="24"/>
              </w:rPr>
              <w:t xml:space="preserve"> </w:t>
            </w:r>
            <w:r w:rsidRPr="00411C73">
              <w:rPr>
                <w:rFonts w:ascii="Times New Roman" w:hAnsi="Times New Roman"/>
                <w:sz w:val="24"/>
                <w:szCs w:val="24"/>
              </w:rPr>
              <w:t>djeca smrtno stradalog hrvatskog branitelja i djeca nestalog hrvatskog branitelja iz Domovinskog rata</w:t>
            </w:r>
            <w:r w:rsidR="000D11CC" w:rsidRPr="00411C73">
              <w:rPr>
                <w:rFonts w:ascii="Times New Roman" w:hAnsi="Times New Roman"/>
                <w:sz w:val="24"/>
                <w:szCs w:val="24"/>
              </w:rPr>
              <w:t>,</w:t>
            </w:r>
            <w:r w:rsidR="005A2A5E" w:rsidRPr="00411C73">
              <w:rPr>
                <w:rFonts w:ascii="Times New Roman" w:hAnsi="Times New Roman"/>
                <w:sz w:val="24"/>
                <w:szCs w:val="24"/>
              </w:rPr>
              <w:t xml:space="preserve"> HRVI </w:t>
            </w:r>
            <w:r w:rsidRPr="00411C73">
              <w:rPr>
                <w:rFonts w:ascii="Times New Roman" w:hAnsi="Times New Roman"/>
                <w:sz w:val="24"/>
                <w:szCs w:val="24"/>
              </w:rPr>
              <w:t>iz Domovinskog rata</w:t>
            </w:r>
            <w:r w:rsidR="000D11CC" w:rsidRPr="00411C73">
              <w:rPr>
                <w:rFonts w:ascii="Times New Roman" w:hAnsi="Times New Roman"/>
                <w:sz w:val="24"/>
                <w:szCs w:val="24"/>
              </w:rPr>
              <w:t>,</w:t>
            </w:r>
            <w:r w:rsidR="005A2A5E" w:rsidRPr="00411C73">
              <w:rPr>
                <w:rFonts w:ascii="Times New Roman" w:hAnsi="Times New Roman"/>
                <w:sz w:val="24"/>
                <w:szCs w:val="24"/>
              </w:rPr>
              <w:t xml:space="preserve"> </w:t>
            </w:r>
            <w:r w:rsidRPr="00411C73">
              <w:rPr>
                <w:rFonts w:ascii="Times New Roman" w:hAnsi="Times New Roman"/>
                <w:sz w:val="24"/>
                <w:szCs w:val="24"/>
              </w:rPr>
              <w:t>hrvatski branitelji iz Domovinskog rata</w:t>
            </w:r>
            <w:r w:rsidR="000D11CC" w:rsidRPr="00411C73">
              <w:rPr>
                <w:rFonts w:ascii="Times New Roman" w:hAnsi="Times New Roman"/>
                <w:sz w:val="24"/>
                <w:szCs w:val="24"/>
              </w:rPr>
              <w:t>,</w:t>
            </w:r>
            <w:r w:rsidR="005A2A5E" w:rsidRPr="00411C73">
              <w:rPr>
                <w:rFonts w:ascii="Times New Roman" w:hAnsi="Times New Roman"/>
                <w:sz w:val="24"/>
                <w:szCs w:val="24"/>
              </w:rPr>
              <w:t xml:space="preserve"> </w:t>
            </w:r>
            <w:r w:rsidRPr="00411C73">
              <w:rPr>
                <w:rFonts w:ascii="Times New Roman" w:hAnsi="Times New Roman"/>
                <w:sz w:val="24"/>
                <w:szCs w:val="24"/>
              </w:rPr>
              <w:t xml:space="preserve">djeca </w:t>
            </w:r>
            <w:r w:rsidR="005A2A5E" w:rsidRPr="00411C73">
              <w:rPr>
                <w:rFonts w:ascii="Times New Roman" w:hAnsi="Times New Roman"/>
                <w:sz w:val="24"/>
                <w:szCs w:val="24"/>
              </w:rPr>
              <w:t>HRVI</w:t>
            </w:r>
            <w:r w:rsidRPr="00411C73">
              <w:rPr>
                <w:rFonts w:ascii="Times New Roman" w:hAnsi="Times New Roman"/>
                <w:sz w:val="24"/>
                <w:szCs w:val="24"/>
              </w:rPr>
              <w:t xml:space="preserve"> iz Domovinskog rata</w:t>
            </w:r>
            <w:r w:rsidR="000D11CC" w:rsidRPr="00411C73">
              <w:rPr>
                <w:rFonts w:ascii="Times New Roman" w:hAnsi="Times New Roman"/>
                <w:sz w:val="24"/>
                <w:szCs w:val="24"/>
              </w:rPr>
              <w:t>,</w:t>
            </w:r>
            <w:r w:rsidR="005A2A5E" w:rsidRPr="00411C73">
              <w:rPr>
                <w:rFonts w:ascii="Times New Roman" w:hAnsi="Times New Roman"/>
                <w:sz w:val="24"/>
                <w:szCs w:val="24"/>
              </w:rPr>
              <w:t xml:space="preserve"> </w:t>
            </w:r>
            <w:r w:rsidRPr="00411C73">
              <w:rPr>
                <w:rFonts w:ascii="Times New Roman" w:hAnsi="Times New Roman"/>
                <w:sz w:val="24"/>
                <w:szCs w:val="24"/>
              </w:rPr>
              <w:t>djeca hrvatskih branitelja iz Domovinskog rata koji su u obrani suvereniteta RH sudjelovali najmanje 100 dana u borbenom sektoru</w:t>
            </w:r>
            <w:r w:rsidR="000D11CC" w:rsidRPr="00411C73">
              <w:rPr>
                <w:rFonts w:ascii="Times New Roman" w:hAnsi="Times New Roman"/>
                <w:sz w:val="24"/>
                <w:szCs w:val="24"/>
              </w:rPr>
              <w:t>.</w:t>
            </w:r>
          </w:p>
        </w:tc>
      </w:tr>
      <w:tr w:rsidR="005C7C2C" w:rsidRPr="00411C73" w:rsidTr="00124094">
        <w:tc>
          <w:tcPr>
            <w:tcW w:w="9175" w:type="dxa"/>
            <w:tcBorders>
              <w:top w:val="single" w:sz="4" w:space="0" w:color="auto"/>
              <w:left w:val="single" w:sz="4" w:space="0" w:color="auto"/>
              <w:bottom w:val="single" w:sz="4" w:space="0" w:color="auto"/>
              <w:right w:val="single" w:sz="4" w:space="0" w:color="auto"/>
            </w:tcBorders>
          </w:tcPr>
          <w:p w:rsidR="005C7C2C" w:rsidRPr="00411C73" w:rsidRDefault="005C7C2C" w:rsidP="004623FC">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00314F" w:rsidRPr="00411C73" w:rsidRDefault="005C7C2C" w:rsidP="005A2A5E">
            <w:pPr>
              <w:pStyle w:val="Odlomakpopisa"/>
              <w:spacing w:after="0" w:line="240" w:lineRule="auto"/>
              <w:ind w:left="0"/>
              <w:jc w:val="both"/>
              <w:rPr>
                <w:rFonts w:ascii="Times New Roman" w:hAnsi="Times New Roman"/>
                <w:sz w:val="24"/>
                <w:szCs w:val="24"/>
              </w:rPr>
            </w:pPr>
            <w:r w:rsidRPr="00411C73">
              <w:rPr>
                <w:rFonts w:ascii="Times New Roman" w:hAnsi="Times New Roman"/>
                <w:b/>
                <w:i/>
                <w:sz w:val="24"/>
                <w:szCs w:val="24"/>
              </w:rPr>
              <w:t xml:space="preserve">Državni proračun: </w:t>
            </w:r>
            <w:r w:rsidR="005A2A5E" w:rsidRPr="00411C73">
              <w:rPr>
                <w:rFonts w:ascii="Times New Roman" w:hAnsi="Times New Roman"/>
                <w:sz w:val="24"/>
                <w:szCs w:val="24"/>
              </w:rPr>
              <w:t>Razdjel 041 - MHB, Glava 04105, Aktivnost A 558043 - Jednokratna prava iz zakona i ostale naknade hrvatskim braniteljima iz Domovinskog rata, račun 3721 - Naknade građanima i kućanstvima u novcu</w:t>
            </w:r>
            <w:r w:rsidR="0000314F" w:rsidRPr="00411C73">
              <w:rPr>
                <w:rFonts w:ascii="Times New Roman" w:hAnsi="Times New Roman"/>
                <w:sz w:val="24"/>
                <w:szCs w:val="24"/>
              </w:rPr>
              <w:t>:</w:t>
            </w:r>
          </w:p>
          <w:p w:rsidR="0000314F" w:rsidRPr="00411C73" w:rsidRDefault="005A2A5E" w:rsidP="005A2A5E">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2018.</w:t>
            </w:r>
            <w:r w:rsidR="0000314F" w:rsidRPr="00411C73">
              <w:rPr>
                <w:rFonts w:ascii="Times New Roman" w:hAnsi="Times New Roman"/>
                <w:sz w:val="24"/>
                <w:szCs w:val="24"/>
              </w:rPr>
              <w:t xml:space="preserve"> - </w:t>
            </w:r>
            <w:r w:rsidRPr="00411C73">
              <w:rPr>
                <w:rFonts w:ascii="Times New Roman" w:hAnsi="Times New Roman"/>
                <w:sz w:val="24"/>
                <w:szCs w:val="24"/>
              </w:rPr>
              <w:t xml:space="preserve"> 18.080.000,00 kn  </w:t>
            </w:r>
          </w:p>
          <w:p w:rsidR="0000314F" w:rsidRPr="00411C73" w:rsidRDefault="005A2A5E" w:rsidP="005A2A5E">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2019.</w:t>
            </w:r>
            <w:r w:rsidR="0000314F" w:rsidRPr="00411C73">
              <w:rPr>
                <w:rFonts w:ascii="Times New Roman" w:hAnsi="Times New Roman"/>
                <w:sz w:val="24"/>
                <w:szCs w:val="24"/>
              </w:rPr>
              <w:t xml:space="preserve"> -</w:t>
            </w:r>
            <w:r w:rsidRPr="00411C73">
              <w:rPr>
                <w:rFonts w:ascii="Times New Roman" w:hAnsi="Times New Roman"/>
                <w:sz w:val="24"/>
                <w:szCs w:val="24"/>
              </w:rPr>
              <w:t xml:space="preserve"> </w:t>
            </w:r>
            <w:r w:rsidR="0000314F" w:rsidRPr="00411C73">
              <w:rPr>
                <w:rFonts w:ascii="Times New Roman" w:hAnsi="Times New Roman"/>
                <w:sz w:val="24"/>
                <w:szCs w:val="24"/>
              </w:rPr>
              <w:t xml:space="preserve"> </w:t>
            </w:r>
            <w:r w:rsidR="007C0C4A" w:rsidRPr="00411C73">
              <w:rPr>
                <w:rFonts w:ascii="Times New Roman" w:hAnsi="Times New Roman"/>
                <w:sz w:val="24"/>
                <w:szCs w:val="24"/>
              </w:rPr>
              <w:t>18.650.000</w:t>
            </w:r>
            <w:r w:rsidRPr="00411C73">
              <w:rPr>
                <w:rFonts w:ascii="Times New Roman" w:hAnsi="Times New Roman"/>
                <w:sz w:val="24"/>
                <w:szCs w:val="24"/>
              </w:rPr>
              <w:t xml:space="preserve">,00 kn </w:t>
            </w:r>
          </w:p>
          <w:p w:rsidR="005C7C2C" w:rsidRPr="00411C73" w:rsidRDefault="005A2A5E" w:rsidP="005A2A5E">
            <w:pPr>
              <w:pStyle w:val="Odlomakpopisa"/>
              <w:spacing w:after="0" w:line="240" w:lineRule="auto"/>
              <w:ind w:left="0"/>
              <w:jc w:val="both"/>
              <w:rPr>
                <w:rFonts w:ascii="Times New Roman" w:hAnsi="Times New Roman"/>
                <w:b/>
                <w:i/>
                <w:sz w:val="24"/>
                <w:szCs w:val="24"/>
              </w:rPr>
            </w:pPr>
            <w:r w:rsidRPr="00411C73">
              <w:rPr>
                <w:rFonts w:ascii="Times New Roman" w:hAnsi="Times New Roman"/>
                <w:sz w:val="24"/>
                <w:szCs w:val="24"/>
              </w:rPr>
              <w:t>2020.</w:t>
            </w:r>
            <w:r w:rsidR="0000314F" w:rsidRPr="00411C73">
              <w:rPr>
                <w:rFonts w:ascii="Times New Roman" w:hAnsi="Times New Roman"/>
                <w:sz w:val="24"/>
                <w:szCs w:val="24"/>
              </w:rPr>
              <w:t xml:space="preserve"> - </w:t>
            </w:r>
            <w:r w:rsidRPr="00411C73">
              <w:rPr>
                <w:rFonts w:ascii="Times New Roman" w:hAnsi="Times New Roman"/>
                <w:sz w:val="24"/>
                <w:szCs w:val="24"/>
              </w:rPr>
              <w:t xml:space="preserve"> 24.000.000,00 kn</w:t>
            </w:r>
            <w:r w:rsidR="005C7C2C" w:rsidRPr="00411C73">
              <w:rPr>
                <w:rFonts w:ascii="Times New Roman" w:hAnsi="Times New Roman"/>
                <w:b/>
                <w:i/>
                <w:sz w:val="24"/>
                <w:szCs w:val="24"/>
              </w:rPr>
              <w:t xml:space="preserve"> </w:t>
            </w:r>
          </w:p>
        </w:tc>
      </w:tr>
      <w:tr w:rsidR="005C7C2C" w:rsidRPr="00411C73" w:rsidTr="00124094">
        <w:tc>
          <w:tcPr>
            <w:tcW w:w="9175" w:type="dxa"/>
            <w:tcBorders>
              <w:top w:val="single" w:sz="4" w:space="0" w:color="auto"/>
              <w:left w:val="single" w:sz="4" w:space="0" w:color="auto"/>
              <w:bottom w:val="single" w:sz="4" w:space="0" w:color="auto"/>
              <w:right w:val="single" w:sz="4" w:space="0" w:color="auto"/>
            </w:tcBorders>
          </w:tcPr>
          <w:p w:rsidR="005C7C2C" w:rsidRPr="00411C73" w:rsidRDefault="005C7C2C" w:rsidP="004623FC">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5C7C2C" w:rsidRPr="00411C73" w:rsidRDefault="006A56C4" w:rsidP="005A2A5E">
            <w:pPr>
              <w:pStyle w:val="Odlomakpopisa"/>
              <w:spacing w:after="0" w:line="240" w:lineRule="auto"/>
              <w:ind w:left="0"/>
              <w:jc w:val="both"/>
              <w:rPr>
                <w:rFonts w:ascii="Times New Roman" w:hAnsi="Times New Roman"/>
                <w:sz w:val="24"/>
                <w:szCs w:val="24"/>
              </w:rPr>
            </w:pPr>
            <w:r w:rsidRPr="00411C73">
              <w:rPr>
                <w:rFonts w:ascii="Times New Roman" w:hAnsi="Times New Roman"/>
                <w:b/>
                <w:i/>
                <w:sz w:val="24"/>
                <w:szCs w:val="24"/>
              </w:rPr>
              <w:t>P</w:t>
            </w:r>
            <w:r w:rsidR="005C7C2C" w:rsidRPr="00411C73">
              <w:rPr>
                <w:rFonts w:ascii="Times New Roman" w:hAnsi="Times New Roman"/>
                <w:b/>
                <w:i/>
                <w:sz w:val="24"/>
                <w:szCs w:val="24"/>
              </w:rPr>
              <w:t xml:space="preserve">okazatelji učinka: </w:t>
            </w:r>
            <w:r w:rsidR="00887A98" w:rsidRPr="00411C73">
              <w:rPr>
                <w:rFonts w:ascii="Times New Roman" w:hAnsi="Times New Roman"/>
                <w:sz w:val="24"/>
                <w:szCs w:val="24"/>
              </w:rPr>
              <w:t xml:space="preserve">- </w:t>
            </w:r>
            <w:r w:rsidR="009C2FAE" w:rsidRPr="00411C73">
              <w:rPr>
                <w:rFonts w:ascii="Times New Roman" w:hAnsi="Times New Roman"/>
                <w:sz w:val="24"/>
                <w:szCs w:val="24"/>
              </w:rPr>
              <w:t>b</w:t>
            </w:r>
            <w:r w:rsidR="005C7C2C" w:rsidRPr="00411C73">
              <w:rPr>
                <w:rFonts w:ascii="Times New Roman" w:hAnsi="Times New Roman"/>
                <w:sz w:val="24"/>
                <w:szCs w:val="24"/>
              </w:rPr>
              <w:t>roj korisnika prava</w:t>
            </w:r>
            <w:r w:rsidR="009C2FAE" w:rsidRPr="00411C73">
              <w:rPr>
                <w:rFonts w:ascii="Times New Roman" w:hAnsi="Times New Roman"/>
                <w:sz w:val="24"/>
                <w:szCs w:val="24"/>
              </w:rPr>
              <w:t>.</w:t>
            </w:r>
          </w:p>
          <w:p w:rsidR="005C7C2C" w:rsidRPr="00411C73" w:rsidRDefault="006A56C4" w:rsidP="005A2A5E">
            <w:pPr>
              <w:pStyle w:val="Odlomakpopisa"/>
              <w:spacing w:after="0" w:line="240" w:lineRule="auto"/>
              <w:ind w:left="0"/>
              <w:jc w:val="both"/>
              <w:rPr>
                <w:rFonts w:ascii="Times New Roman" w:hAnsi="Times New Roman"/>
                <w:sz w:val="24"/>
                <w:szCs w:val="24"/>
              </w:rPr>
            </w:pPr>
            <w:r w:rsidRPr="00411C73">
              <w:rPr>
                <w:rFonts w:ascii="Times New Roman" w:hAnsi="Times New Roman"/>
                <w:b/>
                <w:i/>
                <w:sz w:val="24"/>
                <w:szCs w:val="24"/>
              </w:rPr>
              <w:t>N</w:t>
            </w:r>
            <w:r w:rsidR="005C7C2C" w:rsidRPr="00411C73">
              <w:rPr>
                <w:rFonts w:ascii="Times New Roman" w:hAnsi="Times New Roman"/>
                <w:b/>
                <w:i/>
                <w:sz w:val="24"/>
                <w:szCs w:val="24"/>
              </w:rPr>
              <w:t>ačin praćenja</w:t>
            </w:r>
            <w:r w:rsidR="0000314F" w:rsidRPr="00411C73">
              <w:rPr>
                <w:rFonts w:ascii="Times New Roman" w:hAnsi="Times New Roman"/>
                <w:b/>
                <w:i/>
                <w:sz w:val="24"/>
                <w:szCs w:val="24"/>
              </w:rPr>
              <w:t>:</w:t>
            </w:r>
            <w:r w:rsidR="00887A98" w:rsidRPr="00411C73">
              <w:rPr>
                <w:rFonts w:ascii="Times New Roman" w:hAnsi="Times New Roman"/>
                <w:sz w:val="24"/>
                <w:szCs w:val="24"/>
              </w:rPr>
              <w:t xml:space="preserve"> </w:t>
            </w:r>
            <w:r w:rsidR="009C2FAE" w:rsidRPr="00411C73">
              <w:rPr>
                <w:rFonts w:ascii="Times New Roman" w:hAnsi="Times New Roman"/>
                <w:sz w:val="24"/>
                <w:szCs w:val="24"/>
              </w:rPr>
              <w:t>i</w:t>
            </w:r>
            <w:r w:rsidR="005C7C2C" w:rsidRPr="00411C73">
              <w:rPr>
                <w:rFonts w:ascii="Times New Roman" w:hAnsi="Times New Roman"/>
                <w:sz w:val="24"/>
                <w:szCs w:val="24"/>
              </w:rPr>
              <w:t>zvješća o broju korisnika na osnovu baze podataka ko</w:t>
            </w:r>
            <w:r w:rsidRPr="00411C73">
              <w:rPr>
                <w:rFonts w:ascii="Times New Roman" w:hAnsi="Times New Roman"/>
                <w:sz w:val="24"/>
                <w:szCs w:val="24"/>
              </w:rPr>
              <w:t>risnika i isplaćenih sredstava.</w:t>
            </w:r>
          </w:p>
        </w:tc>
      </w:tr>
      <w:tr w:rsidR="005C7C2C" w:rsidRPr="00411C73" w:rsidTr="00124094">
        <w:tc>
          <w:tcPr>
            <w:tcW w:w="9175" w:type="dxa"/>
            <w:tcBorders>
              <w:top w:val="single" w:sz="4" w:space="0" w:color="auto"/>
              <w:left w:val="single" w:sz="4" w:space="0" w:color="auto"/>
              <w:bottom w:val="single" w:sz="4" w:space="0" w:color="auto"/>
              <w:right w:val="single" w:sz="4" w:space="0" w:color="auto"/>
            </w:tcBorders>
          </w:tcPr>
          <w:p w:rsidR="005C7C2C" w:rsidRPr="00411C73" w:rsidRDefault="005C7C2C" w:rsidP="004623FC">
            <w:pPr>
              <w:spacing w:after="0" w:line="240" w:lineRule="auto"/>
              <w:jc w:val="both"/>
              <w:rPr>
                <w:rFonts w:ascii="Times New Roman" w:hAnsi="Times New Roman"/>
                <w:sz w:val="24"/>
                <w:szCs w:val="24"/>
              </w:rPr>
            </w:pPr>
            <w:r w:rsidRPr="00411C73">
              <w:rPr>
                <w:rFonts w:ascii="Times New Roman" w:hAnsi="Times New Roman"/>
                <w:b/>
                <w:sz w:val="24"/>
                <w:szCs w:val="24"/>
              </w:rPr>
              <w:t>Rokovi:</w:t>
            </w:r>
            <w:r w:rsidRPr="00411C73">
              <w:rPr>
                <w:rFonts w:ascii="Times New Roman" w:hAnsi="Times New Roman"/>
                <w:sz w:val="24"/>
                <w:szCs w:val="24"/>
              </w:rPr>
              <w:t xml:space="preserve"> kontinuirano od 2018. do 2020. godine</w:t>
            </w:r>
            <w:r w:rsidR="006A56C4" w:rsidRPr="00411C73">
              <w:rPr>
                <w:rFonts w:ascii="Times New Roman" w:hAnsi="Times New Roman"/>
                <w:sz w:val="24"/>
                <w:szCs w:val="24"/>
              </w:rPr>
              <w:t>.</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hideMark/>
          </w:tcPr>
          <w:p w:rsidR="003B0C6D" w:rsidRPr="00411C73" w:rsidRDefault="003B0C6D" w:rsidP="005C7C2C">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Mjera </w:t>
            </w:r>
            <w:r w:rsidR="005C7C2C" w:rsidRPr="00411C73">
              <w:rPr>
                <w:rFonts w:ascii="Times New Roman" w:hAnsi="Times New Roman"/>
                <w:b/>
                <w:i/>
                <w:sz w:val="24"/>
                <w:szCs w:val="24"/>
              </w:rPr>
              <w:t>4</w:t>
            </w:r>
            <w:r w:rsidRPr="00411C73">
              <w:rPr>
                <w:rFonts w:ascii="Times New Roman" w:hAnsi="Times New Roman"/>
                <w:b/>
                <w:i/>
                <w:sz w:val="24"/>
                <w:szCs w:val="24"/>
              </w:rPr>
              <w:t>:</w:t>
            </w:r>
            <w:r w:rsidRPr="00411C73">
              <w:rPr>
                <w:rFonts w:ascii="Times New Roman" w:hAnsi="Times New Roman"/>
                <w:b/>
                <w:sz w:val="24"/>
                <w:szCs w:val="24"/>
              </w:rPr>
              <w:t xml:space="preserve"> </w:t>
            </w:r>
            <w:r w:rsidRPr="00411C73">
              <w:rPr>
                <w:rFonts w:ascii="Times New Roman" w:hAnsi="Times New Roman"/>
                <w:b/>
                <w:i/>
                <w:sz w:val="24"/>
                <w:szCs w:val="24"/>
              </w:rPr>
              <w:t>Provođenje programa učenja hrvatskog jezika za azilante i strance pod supsidijarnom zaštitom</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pPr>
              <w:spacing w:after="0" w:line="240" w:lineRule="auto"/>
              <w:jc w:val="both"/>
              <w:rPr>
                <w:rFonts w:ascii="Times New Roman" w:hAnsi="Times New Roman"/>
                <w:b/>
                <w:i/>
                <w:sz w:val="24"/>
                <w:szCs w:val="24"/>
              </w:rPr>
            </w:pPr>
            <w:r w:rsidRPr="00411C73">
              <w:rPr>
                <w:rFonts w:ascii="Times New Roman" w:hAnsi="Times New Roman"/>
                <w:b/>
                <w:i/>
                <w:sz w:val="24"/>
                <w:szCs w:val="24"/>
              </w:rPr>
              <w:t>a) definicija (opis) mjere</w:t>
            </w:r>
          </w:p>
          <w:p w:rsidR="003B0C6D" w:rsidRPr="00411C73" w:rsidRDefault="003B0C6D">
            <w:pPr>
              <w:spacing w:after="0" w:line="240" w:lineRule="auto"/>
              <w:jc w:val="both"/>
              <w:rPr>
                <w:rFonts w:ascii="Times New Roman" w:hAnsi="Times New Roman"/>
                <w:i/>
                <w:sz w:val="24"/>
                <w:szCs w:val="24"/>
              </w:rPr>
            </w:pPr>
            <w:r w:rsidRPr="00411C73">
              <w:rPr>
                <w:rFonts w:ascii="Times New Roman" w:hAnsi="Times New Roman"/>
                <w:sz w:val="24"/>
                <w:szCs w:val="24"/>
              </w:rPr>
              <w:t xml:space="preserve">Sukladno donesenim zakonodavnim i strateškim dokumentima, a u svrhu integracije ranjivih skupina stranaca (azilanti i stranci pod supsidijarnom zaštitom) kojima je odobrena </w:t>
            </w:r>
            <w:r w:rsidR="006A56C4" w:rsidRPr="00411C73">
              <w:rPr>
                <w:rFonts w:ascii="Times New Roman" w:hAnsi="Times New Roman"/>
                <w:sz w:val="24"/>
                <w:szCs w:val="24"/>
              </w:rPr>
              <w:t xml:space="preserve">međunarodna </w:t>
            </w:r>
            <w:r w:rsidRPr="00411C73">
              <w:rPr>
                <w:rFonts w:ascii="Times New Roman" w:hAnsi="Times New Roman"/>
                <w:sz w:val="24"/>
                <w:szCs w:val="24"/>
              </w:rPr>
              <w:t>zaštita provodit će se program učenja hrvatskog jezika, povijesti i kulture.</w:t>
            </w:r>
            <w:r w:rsidRPr="00411C73">
              <w:rPr>
                <w:rFonts w:ascii="Times New Roman" w:hAnsi="Times New Roman"/>
                <w:i/>
                <w:sz w:val="24"/>
                <w:szCs w:val="24"/>
              </w:rPr>
              <w:t xml:space="preserve"> </w:t>
            </w:r>
          </w:p>
          <w:p w:rsidR="003B0C6D" w:rsidRPr="00411C73" w:rsidRDefault="003B0C6D">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3B0C6D" w:rsidRPr="00411C73" w:rsidRDefault="003B0C6D">
            <w:pPr>
              <w:spacing w:after="0" w:line="240" w:lineRule="auto"/>
              <w:jc w:val="both"/>
              <w:rPr>
                <w:rFonts w:ascii="Times New Roman" w:hAnsi="Times New Roman"/>
                <w:sz w:val="24"/>
                <w:szCs w:val="24"/>
              </w:rPr>
            </w:pPr>
            <w:r w:rsidRPr="00411C73">
              <w:rPr>
                <w:rFonts w:ascii="Times New Roman" w:hAnsi="Times New Roman"/>
                <w:sz w:val="24"/>
                <w:szCs w:val="24"/>
              </w:rPr>
              <w:t xml:space="preserve">Financiranje programa učenja hrvatskoga jezika za </w:t>
            </w:r>
            <w:r w:rsidR="0000314F" w:rsidRPr="00411C73">
              <w:rPr>
                <w:rFonts w:ascii="Times New Roman" w:hAnsi="Times New Roman"/>
                <w:sz w:val="24"/>
                <w:szCs w:val="24"/>
              </w:rPr>
              <w:t xml:space="preserve">one </w:t>
            </w:r>
            <w:r w:rsidRPr="00411C73">
              <w:rPr>
                <w:rFonts w:ascii="Times New Roman" w:hAnsi="Times New Roman"/>
                <w:sz w:val="24"/>
                <w:szCs w:val="24"/>
              </w:rPr>
              <w:t>azilante i strance pod supsidijarnom zaštitom koji nisu u sustavu odgoja i obrazovanja već se uključuju u hrvatsko društvo.</w:t>
            </w:r>
          </w:p>
          <w:p w:rsidR="003B0C6D" w:rsidRPr="00411C73" w:rsidRDefault="003B0C6D">
            <w:pPr>
              <w:spacing w:after="0" w:line="240" w:lineRule="auto"/>
              <w:jc w:val="both"/>
              <w:rPr>
                <w:rFonts w:ascii="Times New Roman" w:hAnsi="Times New Roman"/>
                <w:b/>
                <w:sz w:val="24"/>
                <w:szCs w:val="24"/>
              </w:rPr>
            </w:pPr>
            <w:r w:rsidRPr="00411C73">
              <w:rPr>
                <w:rFonts w:ascii="Times New Roman" w:hAnsi="Times New Roman"/>
                <w:b/>
                <w:i/>
                <w:sz w:val="24"/>
                <w:szCs w:val="24"/>
              </w:rPr>
              <w:t>c) glavni cilj</w:t>
            </w:r>
          </w:p>
          <w:p w:rsidR="003B0C6D" w:rsidRPr="00411C73" w:rsidRDefault="003B0C6D">
            <w:pPr>
              <w:spacing w:after="0" w:line="240" w:lineRule="auto"/>
              <w:jc w:val="both"/>
              <w:rPr>
                <w:rFonts w:ascii="Times New Roman" w:hAnsi="Times New Roman"/>
                <w:sz w:val="24"/>
                <w:szCs w:val="24"/>
              </w:rPr>
            </w:pPr>
            <w:r w:rsidRPr="00411C73">
              <w:rPr>
                <w:rFonts w:ascii="Times New Roman" w:hAnsi="Times New Roman"/>
                <w:sz w:val="24"/>
                <w:szCs w:val="24"/>
              </w:rPr>
              <w:t>Sprječavanje diskriminirajućih postupaka i ponašanja prema ranjivim skupinama stranaca, u gospodarskom, društvenom i kulturnom životu s ciljem integracije u hrvatsko društvo.</w:t>
            </w:r>
          </w:p>
          <w:p w:rsidR="003B0C6D" w:rsidRPr="00411C73" w:rsidRDefault="003B0C6D">
            <w:pPr>
              <w:spacing w:after="0" w:line="240" w:lineRule="auto"/>
              <w:jc w:val="both"/>
              <w:rPr>
                <w:rFonts w:ascii="Times New Roman" w:hAnsi="Times New Roman"/>
                <w:b/>
                <w:i/>
                <w:sz w:val="24"/>
                <w:szCs w:val="24"/>
              </w:rPr>
            </w:pPr>
            <w:r w:rsidRPr="00411C73">
              <w:rPr>
                <w:rFonts w:ascii="Times New Roman" w:hAnsi="Times New Roman"/>
                <w:b/>
                <w:i/>
                <w:sz w:val="24"/>
                <w:szCs w:val="24"/>
              </w:rPr>
              <w:t>d</w:t>
            </w:r>
            <w:r w:rsidRPr="00411C73">
              <w:rPr>
                <w:rFonts w:ascii="Times New Roman" w:hAnsi="Times New Roman"/>
                <w:b/>
                <w:sz w:val="24"/>
                <w:szCs w:val="24"/>
              </w:rPr>
              <w:t xml:space="preserve">) </w:t>
            </w:r>
            <w:r w:rsidRPr="00411C73">
              <w:rPr>
                <w:rFonts w:ascii="Times New Roman" w:hAnsi="Times New Roman"/>
                <w:b/>
                <w:i/>
                <w:sz w:val="24"/>
                <w:szCs w:val="24"/>
              </w:rPr>
              <w:t>posebni ciljevi</w:t>
            </w:r>
          </w:p>
          <w:p w:rsidR="003B0C6D" w:rsidRPr="00411C73" w:rsidRDefault="003B0C6D">
            <w:pPr>
              <w:spacing w:after="0" w:line="240" w:lineRule="auto"/>
              <w:jc w:val="both"/>
              <w:rPr>
                <w:rFonts w:ascii="Times New Roman" w:hAnsi="Times New Roman"/>
                <w:sz w:val="24"/>
                <w:szCs w:val="24"/>
              </w:rPr>
            </w:pPr>
            <w:r w:rsidRPr="00411C73">
              <w:rPr>
                <w:rFonts w:ascii="Times New Roman" w:hAnsi="Times New Roman"/>
                <w:sz w:val="24"/>
                <w:szCs w:val="24"/>
              </w:rPr>
              <w:t>Osigurati potrebno učenje hrvatskoga jezika odraslim azilantima i strancima pod supsidijarnom zaštitom u svrhu olakšavanja njihove integracije u društvo.</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pPr>
              <w:spacing w:after="0" w:line="240" w:lineRule="auto"/>
              <w:jc w:val="both"/>
              <w:rPr>
                <w:rFonts w:ascii="Times New Roman" w:hAnsi="Times New Roman"/>
                <w:b/>
                <w:sz w:val="24"/>
                <w:szCs w:val="24"/>
              </w:rPr>
            </w:pPr>
            <w:r w:rsidRPr="00411C73">
              <w:rPr>
                <w:rFonts w:ascii="Times New Roman" w:hAnsi="Times New Roman"/>
                <w:b/>
                <w:sz w:val="24"/>
                <w:szCs w:val="24"/>
              </w:rPr>
              <w:t>Nositelji/</w:t>
            </w:r>
            <w:proofErr w:type="spellStart"/>
            <w:r w:rsidRPr="00411C73">
              <w:rPr>
                <w:rFonts w:ascii="Times New Roman" w:hAnsi="Times New Roman"/>
                <w:b/>
                <w:sz w:val="24"/>
                <w:szCs w:val="24"/>
              </w:rPr>
              <w:t>sunositelji</w:t>
            </w:r>
            <w:proofErr w:type="spellEnd"/>
            <w:r w:rsidRPr="00411C73">
              <w:rPr>
                <w:rFonts w:ascii="Times New Roman" w:hAnsi="Times New Roman"/>
                <w:b/>
                <w:sz w:val="24"/>
                <w:szCs w:val="24"/>
              </w:rPr>
              <w:t>:</w:t>
            </w:r>
          </w:p>
          <w:p w:rsidR="003B0C6D" w:rsidRPr="00411C73" w:rsidRDefault="003B0C6D" w:rsidP="008A4A38">
            <w:pPr>
              <w:spacing w:after="0" w:line="240" w:lineRule="auto"/>
              <w:contextualSpacing/>
              <w:jc w:val="both"/>
              <w:rPr>
                <w:rFonts w:ascii="Times New Roman" w:hAnsi="Times New Roman"/>
                <w:i/>
                <w:sz w:val="24"/>
                <w:szCs w:val="24"/>
              </w:rPr>
            </w:pPr>
            <w:r w:rsidRPr="00411C73">
              <w:rPr>
                <w:rFonts w:ascii="Times New Roman" w:hAnsi="Times New Roman"/>
                <w:b/>
                <w:i/>
                <w:sz w:val="24"/>
                <w:szCs w:val="24"/>
              </w:rPr>
              <w:t>a) nositelji mjere:</w:t>
            </w:r>
            <w:r w:rsidRPr="00411C73">
              <w:rPr>
                <w:rFonts w:ascii="Times New Roman" w:hAnsi="Times New Roman"/>
                <w:i/>
                <w:sz w:val="24"/>
                <w:szCs w:val="24"/>
              </w:rPr>
              <w:t xml:space="preserve"> </w:t>
            </w:r>
            <w:r w:rsidRPr="00411C73">
              <w:rPr>
                <w:rFonts w:ascii="Times New Roman" w:hAnsi="Times New Roman"/>
                <w:sz w:val="24"/>
                <w:szCs w:val="24"/>
              </w:rPr>
              <w:t>MZO</w:t>
            </w:r>
          </w:p>
          <w:p w:rsidR="003B0C6D" w:rsidRPr="00411C73" w:rsidRDefault="003B0C6D">
            <w:pPr>
              <w:tabs>
                <w:tab w:val="left" w:pos="709"/>
              </w:tabs>
              <w:spacing w:after="0" w:line="240" w:lineRule="auto"/>
              <w:contextualSpacing/>
              <w:jc w:val="both"/>
              <w:rPr>
                <w:rFonts w:ascii="Times New Roman" w:hAnsi="Times New Roman"/>
                <w:sz w:val="24"/>
                <w:szCs w:val="24"/>
              </w:rPr>
            </w:pPr>
            <w:r w:rsidRPr="00411C73">
              <w:rPr>
                <w:rFonts w:ascii="Times New Roman" w:hAnsi="Times New Roman"/>
                <w:b/>
                <w:i/>
                <w:sz w:val="24"/>
                <w:szCs w:val="24"/>
              </w:rPr>
              <w:t xml:space="preserve">b) </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00544DEB" w:rsidRPr="00411C73">
              <w:rPr>
                <w:rFonts w:ascii="Times New Roman" w:hAnsi="Times New Roman"/>
                <w:sz w:val="24"/>
                <w:szCs w:val="24"/>
              </w:rPr>
              <w:t xml:space="preserve">MUP, MDOMSP, </w:t>
            </w:r>
            <w:r w:rsidRPr="00411C73">
              <w:rPr>
                <w:rFonts w:ascii="Times New Roman" w:hAnsi="Times New Roman"/>
                <w:sz w:val="24"/>
                <w:szCs w:val="24"/>
              </w:rPr>
              <w:t>UDU-i</w:t>
            </w:r>
            <w:r w:rsidR="0000314F" w:rsidRPr="00411C73">
              <w:rPr>
                <w:rFonts w:ascii="Times New Roman" w:hAnsi="Times New Roman"/>
                <w:sz w:val="24"/>
                <w:szCs w:val="24"/>
              </w:rPr>
              <w:t>,</w:t>
            </w:r>
            <w:r w:rsidRPr="00411C73">
              <w:rPr>
                <w:rFonts w:ascii="Times New Roman" w:hAnsi="Times New Roman"/>
                <w:sz w:val="24"/>
                <w:szCs w:val="24"/>
              </w:rPr>
              <w:t xml:space="preserve"> pučka otvorena učilišta, osnovne škole i druge ustanove verificirane za izvođenje tečaja hrvatskoga jezika.</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rsidP="00482D94">
            <w:pPr>
              <w:spacing w:after="0" w:line="240" w:lineRule="auto"/>
              <w:ind w:left="708" w:hanging="708"/>
              <w:rPr>
                <w:rFonts w:ascii="Times New Roman" w:hAnsi="Times New Roman"/>
                <w:sz w:val="24"/>
                <w:szCs w:val="24"/>
              </w:rPr>
            </w:pPr>
            <w:r w:rsidRPr="00411C73">
              <w:rPr>
                <w:rFonts w:ascii="Times New Roman" w:hAnsi="Times New Roman"/>
                <w:b/>
                <w:sz w:val="24"/>
                <w:szCs w:val="24"/>
              </w:rPr>
              <w:t xml:space="preserve">Ciljne skupine/korisnici: </w:t>
            </w:r>
            <w:r w:rsidR="006A56C4" w:rsidRPr="00411C73">
              <w:rPr>
                <w:rFonts w:ascii="Times New Roman" w:hAnsi="Times New Roman"/>
                <w:i/>
                <w:sz w:val="24"/>
                <w:szCs w:val="24"/>
              </w:rPr>
              <w:t>a</w:t>
            </w:r>
            <w:r w:rsidRPr="00411C73">
              <w:rPr>
                <w:rFonts w:ascii="Times New Roman" w:hAnsi="Times New Roman"/>
                <w:i/>
                <w:sz w:val="24"/>
                <w:szCs w:val="24"/>
              </w:rPr>
              <w:t>zilanti i stranci pod supsidijarnom zaštitom</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pPr>
              <w:spacing w:after="0" w:line="240" w:lineRule="auto"/>
              <w:rPr>
                <w:rFonts w:ascii="Times New Roman" w:hAnsi="Times New Roman"/>
                <w:b/>
                <w:sz w:val="24"/>
                <w:szCs w:val="24"/>
              </w:rPr>
            </w:pPr>
            <w:r w:rsidRPr="00411C73">
              <w:rPr>
                <w:rFonts w:ascii="Times New Roman" w:hAnsi="Times New Roman"/>
                <w:b/>
                <w:sz w:val="24"/>
                <w:szCs w:val="24"/>
              </w:rPr>
              <w:t>Izvor financiranja/sufinanciranja:</w:t>
            </w:r>
          </w:p>
          <w:p w:rsidR="00E4717C" w:rsidRPr="00411C73" w:rsidRDefault="003B0C6D" w:rsidP="00E4717C">
            <w:pPr>
              <w:pStyle w:val="Odlomakpopisa"/>
              <w:spacing w:after="0" w:line="240" w:lineRule="auto"/>
              <w:ind w:left="0"/>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r w:rsidR="00E4717C" w:rsidRPr="00411C73">
              <w:rPr>
                <w:rFonts w:ascii="Times New Roman" w:hAnsi="Times New Roman"/>
                <w:sz w:val="24"/>
                <w:szCs w:val="24"/>
              </w:rPr>
              <w:t>pozicija – MZO, Razdjel 080, Glava 08005, program 3701 - Razvoj odgojno-obrazovnog sustava, aktivnost A767042 – Obrazovanje osoba bez hrvatskog državljanstva:</w:t>
            </w:r>
          </w:p>
          <w:p w:rsidR="00E4717C" w:rsidRPr="00411C73" w:rsidRDefault="00E4717C" w:rsidP="00E4717C">
            <w:pPr>
              <w:autoSpaceDE w:val="0"/>
              <w:autoSpaceDN w:val="0"/>
              <w:adjustRightInd w:val="0"/>
              <w:spacing w:after="0" w:line="240" w:lineRule="auto"/>
              <w:jc w:val="both"/>
              <w:rPr>
                <w:rFonts w:ascii="Times New Roman" w:hAnsi="Times New Roman"/>
                <w:sz w:val="24"/>
                <w:szCs w:val="24"/>
              </w:rPr>
            </w:pPr>
            <w:r w:rsidRPr="00411C73">
              <w:rPr>
                <w:rFonts w:ascii="Times New Roman" w:hAnsi="Times New Roman"/>
                <w:sz w:val="24"/>
                <w:szCs w:val="24"/>
              </w:rPr>
              <w:t>2018. godina -     850.000,00 kn</w:t>
            </w:r>
          </w:p>
          <w:p w:rsidR="00E4717C" w:rsidRPr="00411C73" w:rsidRDefault="00E4717C" w:rsidP="00E4717C">
            <w:pPr>
              <w:autoSpaceDE w:val="0"/>
              <w:autoSpaceDN w:val="0"/>
              <w:adjustRightInd w:val="0"/>
              <w:spacing w:after="0" w:line="240" w:lineRule="auto"/>
              <w:jc w:val="both"/>
              <w:rPr>
                <w:rFonts w:ascii="Times New Roman" w:hAnsi="Times New Roman"/>
                <w:sz w:val="24"/>
                <w:szCs w:val="24"/>
              </w:rPr>
            </w:pPr>
            <w:r w:rsidRPr="00411C73">
              <w:rPr>
                <w:rFonts w:ascii="Times New Roman" w:hAnsi="Times New Roman"/>
                <w:sz w:val="24"/>
                <w:szCs w:val="24"/>
              </w:rPr>
              <w:t>2019. godina -  1.888.200,00 kn</w:t>
            </w:r>
          </w:p>
          <w:p w:rsidR="00E4717C" w:rsidRPr="00411C73" w:rsidRDefault="00E4717C" w:rsidP="00E4717C">
            <w:pPr>
              <w:autoSpaceDE w:val="0"/>
              <w:autoSpaceDN w:val="0"/>
              <w:adjustRightInd w:val="0"/>
              <w:spacing w:after="0" w:line="240" w:lineRule="auto"/>
              <w:jc w:val="both"/>
              <w:rPr>
                <w:rFonts w:ascii="Times New Roman" w:hAnsi="Times New Roman"/>
                <w:sz w:val="24"/>
                <w:szCs w:val="24"/>
              </w:rPr>
            </w:pPr>
            <w:r w:rsidRPr="00411C73">
              <w:rPr>
                <w:rFonts w:ascii="Times New Roman" w:hAnsi="Times New Roman"/>
                <w:sz w:val="24"/>
                <w:szCs w:val="24"/>
              </w:rPr>
              <w:t>2020. godina -  1.880.409,00 kn</w:t>
            </w:r>
          </w:p>
          <w:p w:rsidR="003B0C6D" w:rsidRPr="00411C73" w:rsidRDefault="003B0C6D" w:rsidP="008A4A38">
            <w:pPr>
              <w:spacing w:after="0" w:line="240" w:lineRule="auto"/>
              <w:ind w:left="282" w:hanging="282"/>
              <w:jc w:val="both"/>
              <w:rPr>
                <w:rFonts w:ascii="Times New Roman" w:hAnsi="Times New Roman"/>
                <w:i/>
                <w:sz w:val="24"/>
                <w:szCs w:val="24"/>
              </w:rPr>
            </w:pP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pPr>
              <w:spacing w:after="0" w:line="240" w:lineRule="auto"/>
              <w:jc w:val="both"/>
              <w:rPr>
                <w:rFonts w:ascii="Times New Roman" w:hAnsi="Times New Roman"/>
                <w:b/>
                <w:sz w:val="24"/>
                <w:szCs w:val="24"/>
              </w:rPr>
            </w:pPr>
            <w:r w:rsidRPr="00411C73">
              <w:rPr>
                <w:rFonts w:ascii="Times New Roman" w:hAnsi="Times New Roman"/>
                <w:b/>
                <w:sz w:val="24"/>
                <w:szCs w:val="24"/>
              </w:rPr>
              <w:t>Način praćenja/pokazatelji učinka:</w:t>
            </w:r>
          </w:p>
          <w:p w:rsidR="003B0C6D" w:rsidRPr="00411C73" w:rsidRDefault="003B0C6D" w:rsidP="0000314F">
            <w:pPr>
              <w:spacing w:after="0" w:line="240" w:lineRule="auto"/>
              <w:jc w:val="both"/>
              <w:rPr>
                <w:rFonts w:ascii="Times New Roman" w:hAnsi="Times New Roman"/>
                <w:sz w:val="24"/>
                <w:szCs w:val="24"/>
              </w:rPr>
            </w:pPr>
            <w:r w:rsidRPr="00411C73">
              <w:rPr>
                <w:rFonts w:ascii="Times New Roman" w:hAnsi="Times New Roman"/>
                <w:b/>
                <w:i/>
                <w:sz w:val="24"/>
                <w:szCs w:val="24"/>
              </w:rPr>
              <w:t>Pokazatelji učinka:</w:t>
            </w:r>
            <w:r w:rsidR="0000314F" w:rsidRPr="00411C73">
              <w:rPr>
                <w:rFonts w:ascii="Times New Roman" w:hAnsi="Times New Roman"/>
                <w:b/>
                <w:i/>
                <w:sz w:val="24"/>
                <w:szCs w:val="24"/>
              </w:rPr>
              <w:t xml:space="preserve"> </w:t>
            </w:r>
            <w:r w:rsidRPr="00411C73">
              <w:rPr>
                <w:rFonts w:ascii="Times New Roman" w:hAnsi="Times New Roman"/>
                <w:sz w:val="24"/>
                <w:szCs w:val="24"/>
              </w:rPr>
              <w:t>broj azilanata i stranaca pod supsidijarnom zaštitom koji su pohađali tečaj hrvatskoga jezika.</w:t>
            </w:r>
          </w:p>
          <w:p w:rsidR="00262E70" w:rsidRPr="00411C73" w:rsidRDefault="003B0C6D" w:rsidP="0000314F">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 provedbe:</w:t>
            </w:r>
            <w:r w:rsidR="0000314F" w:rsidRPr="00411C73">
              <w:rPr>
                <w:rFonts w:ascii="Times New Roman" w:hAnsi="Times New Roman"/>
                <w:b/>
                <w:i/>
                <w:sz w:val="24"/>
                <w:szCs w:val="24"/>
              </w:rPr>
              <w:t xml:space="preserve"> </w:t>
            </w:r>
          </w:p>
          <w:p w:rsidR="003B0C6D" w:rsidRPr="00411C73" w:rsidRDefault="003B0C6D" w:rsidP="0000314F">
            <w:pPr>
              <w:spacing w:after="0" w:line="240" w:lineRule="auto"/>
              <w:jc w:val="both"/>
              <w:rPr>
                <w:rFonts w:ascii="Times New Roman" w:hAnsi="Times New Roman"/>
                <w:sz w:val="24"/>
                <w:szCs w:val="24"/>
              </w:rPr>
            </w:pPr>
            <w:r w:rsidRPr="00411C73">
              <w:rPr>
                <w:rFonts w:ascii="Times New Roman" w:hAnsi="Times New Roman"/>
                <w:sz w:val="24"/>
                <w:szCs w:val="24"/>
              </w:rPr>
              <w:t>MUP prati i upućuje one osobe koje zadovoljavaju uvjete za pohađanje tečaja hrvatskoga jezika te o istome obavještava MZO.</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rsidP="00482D94">
            <w:pPr>
              <w:spacing w:after="0" w:line="240" w:lineRule="auto"/>
              <w:jc w:val="both"/>
              <w:rPr>
                <w:rFonts w:ascii="Times New Roman" w:hAnsi="Times New Roman"/>
                <w:sz w:val="24"/>
                <w:szCs w:val="24"/>
              </w:rPr>
            </w:pPr>
            <w:r w:rsidRPr="00411C73">
              <w:rPr>
                <w:rFonts w:ascii="Times New Roman" w:hAnsi="Times New Roman"/>
                <w:b/>
                <w:i/>
                <w:sz w:val="24"/>
                <w:szCs w:val="24"/>
              </w:rPr>
              <w:lastRenderedPageBreak/>
              <w:t xml:space="preserve">Rokovi: </w:t>
            </w:r>
            <w:r w:rsidR="006A56C4" w:rsidRPr="00411C73">
              <w:rPr>
                <w:rFonts w:ascii="Times New Roman" w:hAnsi="Times New Roman"/>
                <w:sz w:val="24"/>
                <w:szCs w:val="24"/>
              </w:rPr>
              <w:t xml:space="preserve"> 2018., 2019. i </w:t>
            </w:r>
            <w:r w:rsidRPr="00411C73">
              <w:rPr>
                <w:rFonts w:ascii="Times New Roman" w:hAnsi="Times New Roman"/>
                <w:sz w:val="24"/>
                <w:szCs w:val="24"/>
              </w:rPr>
              <w:t>2020. godina</w:t>
            </w:r>
            <w:r w:rsidR="006A56C4" w:rsidRPr="00411C73">
              <w:rPr>
                <w:rFonts w:ascii="Times New Roman" w:hAnsi="Times New Roman"/>
                <w:sz w:val="24"/>
                <w:szCs w:val="24"/>
              </w:rPr>
              <w:t>.</w:t>
            </w:r>
          </w:p>
        </w:tc>
      </w:tr>
      <w:tr w:rsidR="003B0C6D" w:rsidRPr="00411C73" w:rsidTr="0000314F">
        <w:trPr>
          <w:trHeight w:val="850"/>
        </w:trPr>
        <w:tc>
          <w:tcPr>
            <w:tcW w:w="9175" w:type="dxa"/>
            <w:tcBorders>
              <w:top w:val="single" w:sz="4" w:space="0" w:color="auto"/>
              <w:left w:val="single" w:sz="4" w:space="0" w:color="auto"/>
              <w:bottom w:val="single" w:sz="4" w:space="0" w:color="auto"/>
              <w:right w:val="single" w:sz="4" w:space="0" w:color="auto"/>
            </w:tcBorders>
            <w:hideMark/>
          </w:tcPr>
          <w:p w:rsidR="00262E70" w:rsidRPr="00411C73" w:rsidRDefault="003B0C6D" w:rsidP="0000314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Ostale napomene: </w:t>
            </w:r>
          </w:p>
          <w:p w:rsidR="003B0C6D" w:rsidRPr="00411C73" w:rsidRDefault="003B0C6D" w:rsidP="0000314F">
            <w:pPr>
              <w:spacing w:after="0" w:line="240" w:lineRule="auto"/>
              <w:jc w:val="both"/>
              <w:rPr>
                <w:rFonts w:ascii="Times New Roman" w:hAnsi="Times New Roman"/>
                <w:sz w:val="24"/>
                <w:szCs w:val="24"/>
              </w:rPr>
            </w:pPr>
            <w:r w:rsidRPr="00411C73">
              <w:rPr>
                <w:rFonts w:ascii="Times New Roman" w:hAnsi="Times New Roman"/>
                <w:sz w:val="24"/>
                <w:szCs w:val="24"/>
              </w:rPr>
              <w:t xml:space="preserve">Program učenja hrvatskoga jezika, povijesti i kulture za azilante i strance pod supsidijarnom zaštitom radi uključivanja u hrvatsko društvo donesen je </w:t>
            </w:r>
            <w:r w:rsidR="0000314F" w:rsidRPr="00411C73">
              <w:rPr>
                <w:rFonts w:ascii="Times New Roman" w:hAnsi="Times New Roman"/>
                <w:sz w:val="24"/>
                <w:szCs w:val="24"/>
              </w:rPr>
              <w:t>u</w:t>
            </w:r>
            <w:r w:rsidRPr="00411C73">
              <w:rPr>
                <w:rFonts w:ascii="Times New Roman" w:hAnsi="Times New Roman"/>
                <w:sz w:val="24"/>
                <w:szCs w:val="24"/>
              </w:rPr>
              <w:t xml:space="preserve"> prosinc</w:t>
            </w:r>
            <w:r w:rsidR="0000314F" w:rsidRPr="00411C73">
              <w:rPr>
                <w:rFonts w:ascii="Times New Roman" w:hAnsi="Times New Roman"/>
                <w:sz w:val="24"/>
                <w:szCs w:val="24"/>
              </w:rPr>
              <w:t>u</w:t>
            </w:r>
            <w:r w:rsidRPr="00411C73">
              <w:rPr>
                <w:rFonts w:ascii="Times New Roman" w:hAnsi="Times New Roman"/>
                <w:sz w:val="24"/>
                <w:szCs w:val="24"/>
              </w:rPr>
              <w:t xml:space="preserve"> 2014. (N</w:t>
            </w:r>
            <w:r w:rsidR="007A0ACD" w:rsidRPr="00411C73">
              <w:rPr>
                <w:rFonts w:ascii="Times New Roman" w:hAnsi="Times New Roman"/>
                <w:sz w:val="24"/>
                <w:szCs w:val="24"/>
              </w:rPr>
              <w:t>N,</w:t>
            </w:r>
            <w:r w:rsidRPr="00411C73">
              <w:rPr>
                <w:rFonts w:ascii="Times New Roman" w:hAnsi="Times New Roman"/>
                <w:sz w:val="24"/>
                <w:szCs w:val="24"/>
              </w:rPr>
              <w:t xml:space="preserve"> broj 154/14)</w:t>
            </w:r>
            <w:r w:rsidR="007A0ACD" w:rsidRPr="00411C73">
              <w:rPr>
                <w:rFonts w:ascii="Times New Roman" w:hAnsi="Times New Roman"/>
                <w:sz w:val="24"/>
                <w:szCs w:val="24"/>
              </w:rPr>
              <w:t>. S</w:t>
            </w:r>
            <w:r w:rsidRPr="00411C73">
              <w:rPr>
                <w:rFonts w:ascii="Times New Roman" w:hAnsi="Times New Roman"/>
                <w:sz w:val="24"/>
                <w:szCs w:val="24"/>
              </w:rPr>
              <w:t>redstva za pohađanje tečaja hrvatskog jezika osiguravaju</w:t>
            </w:r>
            <w:r w:rsidR="007A0ACD" w:rsidRPr="00411C73">
              <w:rPr>
                <w:rFonts w:ascii="Times New Roman" w:hAnsi="Times New Roman"/>
                <w:sz w:val="24"/>
                <w:szCs w:val="24"/>
              </w:rPr>
              <w:t xml:space="preserve"> se </w:t>
            </w:r>
            <w:r w:rsidRPr="00411C73">
              <w:rPr>
                <w:rFonts w:ascii="Times New Roman" w:hAnsi="Times New Roman"/>
                <w:sz w:val="24"/>
                <w:szCs w:val="24"/>
              </w:rPr>
              <w:t>u</w:t>
            </w:r>
            <w:r w:rsidR="0000314F" w:rsidRPr="00411C73">
              <w:rPr>
                <w:rFonts w:ascii="Times New Roman" w:hAnsi="Times New Roman"/>
                <w:sz w:val="24"/>
                <w:szCs w:val="24"/>
              </w:rPr>
              <w:t xml:space="preserve"> DPRH.</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hideMark/>
          </w:tcPr>
          <w:p w:rsidR="003B0C6D" w:rsidRPr="00411C73" w:rsidRDefault="003B0C6D" w:rsidP="005C7C2C">
            <w:pPr>
              <w:spacing w:after="0" w:line="240" w:lineRule="auto"/>
              <w:rPr>
                <w:rFonts w:ascii="Times New Roman" w:hAnsi="Times New Roman"/>
                <w:b/>
                <w:i/>
                <w:sz w:val="24"/>
                <w:szCs w:val="24"/>
              </w:rPr>
            </w:pPr>
            <w:r w:rsidRPr="00411C73">
              <w:rPr>
                <w:rFonts w:ascii="Times New Roman" w:hAnsi="Times New Roman"/>
                <w:b/>
                <w:i/>
                <w:sz w:val="24"/>
                <w:szCs w:val="24"/>
              </w:rPr>
              <w:t xml:space="preserve">Mjera </w:t>
            </w:r>
            <w:r w:rsidR="005C7C2C" w:rsidRPr="00411C73">
              <w:rPr>
                <w:rFonts w:ascii="Times New Roman" w:hAnsi="Times New Roman"/>
                <w:b/>
                <w:i/>
                <w:sz w:val="24"/>
                <w:szCs w:val="24"/>
              </w:rPr>
              <w:t>5</w:t>
            </w:r>
            <w:r w:rsidRPr="00411C73">
              <w:rPr>
                <w:rFonts w:ascii="Times New Roman" w:hAnsi="Times New Roman"/>
                <w:b/>
                <w:i/>
                <w:sz w:val="24"/>
                <w:szCs w:val="24"/>
              </w:rPr>
              <w:t>: Osiguravanje programa nastavka obrazovanja nakon završavanja trogodišnjeg školovanja</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pPr>
              <w:spacing w:after="0" w:line="240" w:lineRule="auto"/>
              <w:jc w:val="both"/>
              <w:rPr>
                <w:rFonts w:ascii="Times New Roman" w:hAnsi="Times New Roman"/>
                <w:b/>
                <w:i/>
                <w:sz w:val="24"/>
                <w:szCs w:val="24"/>
              </w:rPr>
            </w:pPr>
            <w:r w:rsidRPr="00411C73">
              <w:rPr>
                <w:rFonts w:ascii="Times New Roman" w:hAnsi="Times New Roman"/>
                <w:b/>
                <w:i/>
                <w:sz w:val="24"/>
                <w:szCs w:val="24"/>
              </w:rPr>
              <w:t>a ) definicija (opis) mjere</w:t>
            </w:r>
          </w:p>
          <w:p w:rsidR="003B0C6D" w:rsidRPr="00411C73" w:rsidRDefault="003B0C6D">
            <w:pPr>
              <w:spacing w:after="0" w:line="240" w:lineRule="auto"/>
              <w:jc w:val="both"/>
              <w:rPr>
                <w:rFonts w:ascii="Times New Roman" w:hAnsi="Times New Roman"/>
                <w:sz w:val="24"/>
                <w:szCs w:val="24"/>
              </w:rPr>
            </w:pPr>
            <w:r w:rsidRPr="00411C73">
              <w:rPr>
                <w:rFonts w:ascii="Times New Roman" w:hAnsi="Times New Roman"/>
                <w:sz w:val="24"/>
                <w:szCs w:val="24"/>
              </w:rPr>
              <w:t xml:space="preserve">Stupanjem na snagu </w:t>
            </w:r>
            <w:r w:rsidRPr="00411C73">
              <w:rPr>
                <w:rFonts w:ascii="Times New Roman" w:hAnsi="Times New Roman"/>
                <w:i/>
                <w:sz w:val="24"/>
                <w:szCs w:val="24"/>
              </w:rPr>
              <w:t>Zakona o izmjenama i dopunama Zakona o odgoju i obrazovanju u osnovnoj i srednjoj školi</w:t>
            </w:r>
            <w:r w:rsidRPr="00411C73">
              <w:rPr>
                <w:rFonts w:ascii="Times New Roman" w:hAnsi="Times New Roman"/>
                <w:sz w:val="24"/>
                <w:szCs w:val="24"/>
              </w:rPr>
              <w:t xml:space="preserve"> (</w:t>
            </w:r>
            <w:r w:rsidR="007A0ACD" w:rsidRPr="00411C73">
              <w:rPr>
                <w:rFonts w:ascii="Times New Roman" w:hAnsi="Times New Roman"/>
                <w:sz w:val="24"/>
                <w:szCs w:val="24"/>
              </w:rPr>
              <w:t>N</w:t>
            </w:r>
            <w:r w:rsidRPr="00411C73">
              <w:rPr>
                <w:rFonts w:ascii="Times New Roman" w:hAnsi="Times New Roman"/>
                <w:sz w:val="24"/>
                <w:szCs w:val="24"/>
              </w:rPr>
              <w:t>N, broj</w:t>
            </w:r>
            <w:r w:rsidR="00783EFA" w:rsidRPr="00411C73">
              <w:rPr>
                <w:rFonts w:ascii="Times New Roman" w:hAnsi="Times New Roman"/>
                <w:sz w:val="24"/>
                <w:szCs w:val="24"/>
              </w:rPr>
              <w:t xml:space="preserve"> </w:t>
            </w:r>
            <w:r w:rsidRPr="00411C73">
              <w:rPr>
                <w:rFonts w:ascii="Times New Roman" w:hAnsi="Times New Roman"/>
                <w:sz w:val="24"/>
                <w:szCs w:val="24"/>
              </w:rPr>
              <w:t xml:space="preserve">86/12) te </w:t>
            </w:r>
            <w:r w:rsidRPr="00411C73">
              <w:rPr>
                <w:rFonts w:ascii="Times New Roman" w:hAnsi="Times New Roman"/>
                <w:i/>
                <w:sz w:val="24"/>
                <w:szCs w:val="24"/>
              </w:rPr>
              <w:t>Pravilnika o uvjetima i načinima nastavka obrazovanja za višu razinu kvalifikacije</w:t>
            </w:r>
            <w:r w:rsidRPr="00411C73">
              <w:rPr>
                <w:rFonts w:ascii="Times New Roman" w:hAnsi="Times New Roman"/>
                <w:sz w:val="24"/>
                <w:szCs w:val="24"/>
              </w:rPr>
              <w:t xml:space="preserve"> (</w:t>
            </w:r>
            <w:r w:rsidR="007A0ACD" w:rsidRPr="00411C73">
              <w:rPr>
                <w:rFonts w:ascii="Times New Roman" w:hAnsi="Times New Roman"/>
                <w:sz w:val="24"/>
                <w:szCs w:val="24"/>
              </w:rPr>
              <w:t>NN</w:t>
            </w:r>
            <w:r w:rsidRPr="00411C73">
              <w:rPr>
                <w:rFonts w:ascii="Times New Roman" w:hAnsi="Times New Roman"/>
                <w:sz w:val="24"/>
                <w:szCs w:val="24"/>
              </w:rPr>
              <w:t xml:space="preserve">, broj 8/16) omogućen je nastavak obrazovanja učenicima koji su stekli nižu razinu srednjeg obrazovanja ili su završili obrazovni program u trajanju od tri godine i to u statusu redovitog učenika. </w:t>
            </w:r>
          </w:p>
          <w:p w:rsidR="003B0C6D" w:rsidRPr="00411C73" w:rsidRDefault="003B0C6D">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3B0C6D" w:rsidRPr="00411C73" w:rsidRDefault="003B0C6D">
            <w:pPr>
              <w:spacing w:after="0" w:line="240" w:lineRule="auto"/>
              <w:jc w:val="both"/>
              <w:rPr>
                <w:rFonts w:ascii="Times New Roman" w:hAnsi="Times New Roman"/>
                <w:sz w:val="24"/>
                <w:szCs w:val="24"/>
              </w:rPr>
            </w:pPr>
            <w:r w:rsidRPr="00411C73">
              <w:rPr>
                <w:rFonts w:ascii="Times New Roman" w:hAnsi="Times New Roman"/>
                <w:sz w:val="24"/>
                <w:szCs w:val="24"/>
              </w:rPr>
              <w:t xml:space="preserve">Odobravanje upisa ovisno o traženjima i zadovoljenju uvjeta. </w:t>
            </w:r>
          </w:p>
          <w:p w:rsidR="003B0C6D" w:rsidRPr="00411C73" w:rsidRDefault="003B0C6D">
            <w:pPr>
              <w:spacing w:after="0" w:line="240" w:lineRule="auto"/>
              <w:jc w:val="both"/>
              <w:rPr>
                <w:rFonts w:ascii="Times New Roman" w:hAnsi="Times New Roman"/>
                <w:b/>
                <w:sz w:val="24"/>
                <w:szCs w:val="24"/>
              </w:rPr>
            </w:pPr>
            <w:r w:rsidRPr="00411C73">
              <w:rPr>
                <w:rFonts w:ascii="Times New Roman" w:hAnsi="Times New Roman"/>
                <w:b/>
                <w:i/>
                <w:sz w:val="24"/>
                <w:szCs w:val="24"/>
              </w:rPr>
              <w:t>c) glavni cilj</w:t>
            </w:r>
          </w:p>
          <w:p w:rsidR="003B0C6D" w:rsidRPr="00411C73" w:rsidRDefault="003B0C6D">
            <w:pPr>
              <w:spacing w:after="0" w:line="240" w:lineRule="auto"/>
              <w:jc w:val="both"/>
              <w:rPr>
                <w:rFonts w:ascii="Times New Roman" w:hAnsi="Times New Roman"/>
                <w:sz w:val="24"/>
                <w:szCs w:val="24"/>
              </w:rPr>
            </w:pPr>
            <w:r w:rsidRPr="00411C73">
              <w:rPr>
                <w:rFonts w:ascii="Times New Roman" w:hAnsi="Times New Roman"/>
                <w:sz w:val="24"/>
                <w:szCs w:val="24"/>
              </w:rPr>
              <w:t>Omogućiti učenicima stjecanje dodatnih kompetencija i novih kvalifikacija potrebnih za tržište rada i/ili uvjeta za nastavak obrazovanja na visokoškolskim učilištima.</w:t>
            </w:r>
          </w:p>
          <w:p w:rsidR="003B0C6D" w:rsidRPr="00411C73" w:rsidRDefault="003B0C6D">
            <w:pPr>
              <w:spacing w:after="0" w:line="240" w:lineRule="auto"/>
              <w:jc w:val="both"/>
              <w:rPr>
                <w:rFonts w:ascii="Times New Roman" w:hAnsi="Times New Roman"/>
                <w:b/>
                <w:sz w:val="24"/>
                <w:szCs w:val="24"/>
              </w:rPr>
            </w:pPr>
            <w:r w:rsidRPr="00411C73">
              <w:rPr>
                <w:rFonts w:ascii="Times New Roman" w:hAnsi="Times New Roman"/>
                <w:b/>
                <w:i/>
                <w:sz w:val="24"/>
                <w:szCs w:val="24"/>
              </w:rPr>
              <w:t>d) posebni ciljevi</w:t>
            </w:r>
          </w:p>
          <w:p w:rsidR="003B0C6D" w:rsidRPr="00411C73" w:rsidRDefault="003B0C6D">
            <w:pPr>
              <w:spacing w:after="0" w:line="240" w:lineRule="auto"/>
              <w:jc w:val="both"/>
              <w:rPr>
                <w:rFonts w:ascii="Times New Roman" w:hAnsi="Times New Roman"/>
                <w:b/>
                <w:i/>
                <w:sz w:val="24"/>
                <w:szCs w:val="24"/>
              </w:rPr>
            </w:pPr>
            <w:r w:rsidRPr="00411C73">
              <w:rPr>
                <w:rFonts w:ascii="Times New Roman" w:hAnsi="Times New Roman"/>
                <w:sz w:val="24"/>
                <w:szCs w:val="24"/>
              </w:rPr>
              <w:t>Omogućavanje nastavka obrazovanja na visokoškolskim ustanovama (oni koji s uspjehom  završe četverogodišnje srednjoškolsko obrazovanje).</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pPr>
              <w:spacing w:after="0" w:line="240" w:lineRule="auto"/>
              <w:jc w:val="both"/>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3B0C6D" w:rsidRPr="00411C73" w:rsidRDefault="003B0C6D">
            <w:pPr>
              <w:spacing w:after="0" w:line="240" w:lineRule="auto"/>
              <w:contextualSpacing/>
              <w:rPr>
                <w:rFonts w:ascii="Times New Roman" w:hAnsi="Times New Roman"/>
                <w:sz w:val="24"/>
                <w:szCs w:val="24"/>
              </w:rPr>
            </w:pPr>
            <w:r w:rsidRPr="00411C73">
              <w:rPr>
                <w:rFonts w:ascii="Times New Roman" w:hAnsi="Times New Roman"/>
                <w:b/>
                <w:i/>
                <w:sz w:val="24"/>
                <w:szCs w:val="24"/>
              </w:rPr>
              <w:t>a) nositelj mjere:</w:t>
            </w:r>
            <w:r w:rsidRPr="00411C73">
              <w:rPr>
                <w:rFonts w:ascii="Times New Roman" w:hAnsi="Times New Roman"/>
                <w:i/>
                <w:sz w:val="24"/>
                <w:szCs w:val="24"/>
              </w:rPr>
              <w:t xml:space="preserve">  </w:t>
            </w:r>
            <w:r w:rsidRPr="00411C73">
              <w:rPr>
                <w:rFonts w:ascii="Times New Roman" w:hAnsi="Times New Roman"/>
                <w:sz w:val="24"/>
                <w:szCs w:val="24"/>
              </w:rPr>
              <w:t>MZO</w:t>
            </w:r>
          </w:p>
          <w:p w:rsidR="003B0C6D" w:rsidRPr="00411C73" w:rsidRDefault="003B0C6D">
            <w:pPr>
              <w:spacing w:after="0" w:line="240" w:lineRule="auto"/>
              <w:contextualSpacing/>
              <w:rPr>
                <w:rFonts w:ascii="Times New Roman" w:hAnsi="Times New Roman"/>
                <w:i/>
                <w:sz w:val="24"/>
                <w:szCs w:val="24"/>
              </w:rPr>
            </w:pPr>
            <w:r w:rsidRPr="00411C73">
              <w:rPr>
                <w:rFonts w:ascii="Times New Roman" w:hAnsi="Times New Roman"/>
                <w:b/>
                <w:i/>
                <w:sz w:val="24"/>
                <w:szCs w:val="24"/>
              </w:rPr>
              <w:t xml:space="preserve">b) </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Pr="00411C73">
              <w:rPr>
                <w:rFonts w:ascii="Times New Roman" w:hAnsi="Times New Roman"/>
                <w:sz w:val="24"/>
                <w:szCs w:val="24"/>
              </w:rPr>
              <w:t>srednje strukovne škole</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rsidP="00482D94">
            <w:pPr>
              <w:spacing w:after="0" w:line="240" w:lineRule="auto"/>
              <w:jc w:val="both"/>
              <w:rPr>
                <w:rFonts w:ascii="Times New Roman" w:hAnsi="Times New Roman"/>
                <w:i/>
                <w:sz w:val="24"/>
                <w:szCs w:val="24"/>
              </w:rPr>
            </w:pPr>
            <w:r w:rsidRPr="00411C73">
              <w:rPr>
                <w:rFonts w:ascii="Times New Roman" w:hAnsi="Times New Roman"/>
                <w:b/>
                <w:i/>
                <w:sz w:val="24"/>
                <w:szCs w:val="24"/>
              </w:rPr>
              <w:t>Ciljne skupine/korisnici</w:t>
            </w:r>
            <w:r w:rsidRPr="00411C73">
              <w:rPr>
                <w:rFonts w:ascii="Times New Roman" w:hAnsi="Times New Roman"/>
                <w:b/>
                <w:sz w:val="24"/>
                <w:szCs w:val="24"/>
              </w:rPr>
              <w:t>:</w:t>
            </w:r>
            <w:r w:rsidR="00482D94" w:rsidRPr="00411C73">
              <w:rPr>
                <w:rFonts w:ascii="Times New Roman" w:hAnsi="Times New Roman"/>
                <w:b/>
                <w:sz w:val="24"/>
                <w:szCs w:val="24"/>
              </w:rPr>
              <w:t xml:space="preserve"> </w:t>
            </w:r>
            <w:r w:rsidR="006A56C4" w:rsidRPr="00411C73">
              <w:rPr>
                <w:rFonts w:ascii="Times New Roman" w:hAnsi="Times New Roman"/>
                <w:sz w:val="24"/>
                <w:szCs w:val="24"/>
              </w:rPr>
              <w:t>u</w:t>
            </w:r>
            <w:r w:rsidRPr="00411C73">
              <w:rPr>
                <w:rFonts w:ascii="Times New Roman" w:hAnsi="Times New Roman"/>
                <w:sz w:val="24"/>
                <w:szCs w:val="24"/>
              </w:rPr>
              <w:t>čenici dvogodišnjih i trogodišnjih strukovnih programa</w:t>
            </w:r>
            <w:r w:rsidRPr="00411C73">
              <w:rPr>
                <w:rFonts w:ascii="Times New Roman" w:hAnsi="Times New Roman"/>
                <w:i/>
                <w:sz w:val="24"/>
                <w:szCs w:val="24"/>
              </w:rPr>
              <w:t>.</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3B0C6D" w:rsidRPr="00411C73" w:rsidRDefault="003B0C6D" w:rsidP="00E4717C">
            <w:pPr>
              <w:spacing w:after="0" w:line="240" w:lineRule="auto"/>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r w:rsidR="00E4717C" w:rsidRPr="00411C73">
              <w:rPr>
                <w:rFonts w:ascii="Times New Roman" w:hAnsi="Times New Roman"/>
                <w:sz w:val="24"/>
                <w:szCs w:val="24"/>
              </w:rPr>
              <w:t>pozicija – MZO, Razdjel 080, Glava 08005 – u okviru redovnih djelatnosti</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3B0C6D" w:rsidRPr="00411C73" w:rsidRDefault="003B0C6D">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Pokazatelji učinka:</w:t>
            </w:r>
          </w:p>
          <w:p w:rsidR="007A0ACD" w:rsidRPr="00411C73" w:rsidRDefault="003B0C6D" w:rsidP="00411C73">
            <w:pPr>
              <w:pStyle w:val="Odlomakpopisa"/>
              <w:numPr>
                <w:ilvl w:val="0"/>
                <w:numId w:val="190"/>
              </w:numPr>
              <w:spacing w:after="0" w:line="240" w:lineRule="auto"/>
              <w:jc w:val="both"/>
              <w:rPr>
                <w:rFonts w:ascii="Times New Roman" w:hAnsi="Times New Roman"/>
                <w:sz w:val="24"/>
                <w:szCs w:val="24"/>
              </w:rPr>
            </w:pPr>
            <w:r w:rsidRPr="00411C73">
              <w:rPr>
                <w:rFonts w:ascii="Times New Roman" w:hAnsi="Times New Roman"/>
                <w:sz w:val="24"/>
                <w:szCs w:val="24"/>
              </w:rPr>
              <w:t>broj učenika koji su prijavili nastavak obrazovanja i broj učenika koji su uspješno  završili navedeno obrazovanje,</w:t>
            </w:r>
          </w:p>
          <w:p w:rsidR="007A0ACD" w:rsidRPr="00411C73" w:rsidRDefault="003B0C6D" w:rsidP="00411C73">
            <w:pPr>
              <w:pStyle w:val="Odlomakpopisa"/>
              <w:numPr>
                <w:ilvl w:val="0"/>
                <w:numId w:val="190"/>
              </w:numPr>
              <w:spacing w:after="0" w:line="240" w:lineRule="auto"/>
              <w:jc w:val="both"/>
              <w:rPr>
                <w:rFonts w:ascii="Times New Roman" w:hAnsi="Times New Roman"/>
                <w:sz w:val="24"/>
                <w:szCs w:val="24"/>
              </w:rPr>
            </w:pPr>
            <w:r w:rsidRPr="00411C73">
              <w:rPr>
                <w:rFonts w:ascii="Times New Roman" w:hAnsi="Times New Roman"/>
                <w:sz w:val="24"/>
                <w:szCs w:val="24"/>
              </w:rPr>
              <w:t>praćenje odustajanja/napretka,</w:t>
            </w:r>
          </w:p>
          <w:p w:rsidR="003B0C6D" w:rsidRPr="00411C73" w:rsidRDefault="003B0C6D" w:rsidP="00411C73">
            <w:pPr>
              <w:pStyle w:val="Odlomakpopisa"/>
              <w:numPr>
                <w:ilvl w:val="0"/>
                <w:numId w:val="190"/>
              </w:numPr>
              <w:spacing w:after="0" w:line="240" w:lineRule="auto"/>
              <w:jc w:val="both"/>
              <w:rPr>
                <w:rFonts w:ascii="Times New Roman" w:hAnsi="Times New Roman"/>
                <w:sz w:val="24"/>
                <w:szCs w:val="24"/>
              </w:rPr>
            </w:pPr>
            <w:r w:rsidRPr="00411C73">
              <w:rPr>
                <w:rFonts w:ascii="Times New Roman" w:hAnsi="Times New Roman"/>
                <w:sz w:val="24"/>
                <w:szCs w:val="24"/>
              </w:rPr>
              <w:t>praćenje vertikalne prohodnosti kroz sustav (polaganje državne mature, upis na visoka učilišta i dr.).</w:t>
            </w:r>
          </w:p>
          <w:p w:rsidR="003B0C6D" w:rsidRPr="00411C73" w:rsidRDefault="003B0C6D" w:rsidP="00E4717C">
            <w:pPr>
              <w:spacing w:after="0" w:line="240" w:lineRule="auto"/>
              <w:jc w:val="both"/>
              <w:rPr>
                <w:rFonts w:ascii="Times New Roman" w:hAnsi="Times New Roman"/>
                <w:sz w:val="24"/>
                <w:szCs w:val="24"/>
              </w:rPr>
            </w:pPr>
            <w:r w:rsidRPr="00411C73">
              <w:rPr>
                <w:rFonts w:ascii="Times New Roman" w:hAnsi="Times New Roman"/>
                <w:b/>
                <w:i/>
                <w:sz w:val="24"/>
                <w:szCs w:val="24"/>
              </w:rPr>
              <w:t>Način praćenja provedbe:</w:t>
            </w:r>
            <w:r w:rsidR="00E4717C" w:rsidRPr="00411C73">
              <w:rPr>
                <w:rFonts w:ascii="Times New Roman" w:hAnsi="Times New Roman"/>
                <w:b/>
                <w:i/>
                <w:sz w:val="24"/>
                <w:szCs w:val="24"/>
              </w:rPr>
              <w:t xml:space="preserve"> </w:t>
            </w:r>
            <w:r w:rsidRPr="00411C73">
              <w:rPr>
                <w:rFonts w:ascii="Times New Roman" w:hAnsi="Times New Roman"/>
                <w:sz w:val="24"/>
                <w:szCs w:val="24"/>
              </w:rPr>
              <w:t>izvješće o upisanim učenicima i  broj izdanih suglasnosti.</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rsidP="00482D94">
            <w:pPr>
              <w:spacing w:after="0" w:line="240" w:lineRule="auto"/>
              <w:jc w:val="both"/>
              <w:rPr>
                <w:rFonts w:ascii="Times New Roman" w:hAnsi="Times New Roman"/>
                <w:sz w:val="24"/>
                <w:szCs w:val="24"/>
              </w:rPr>
            </w:pPr>
            <w:r w:rsidRPr="00411C73">
              <w:rPr>
                <w:rFonts w:ascii="Times New Roman" w:hAnsi="Times New Roman"/>
                <w:b/>
                <w:i/>
                <w:sz w:val="24"/>
                <w:szCs w:val="24"/>
              </w:rPr>
              <w:t xml:space="preserve">Rokovi: </w:t>
            </w:r>
            <w:r w:rsidR="006A56C4" w:rsidRPr="00411C73">
              <w:rPr>
                <w:rFonts w:ascii="Times New Roman" w:hAnsi="Times New Roman"/>
                <w:sz w:val="24"/>
                <w:szCs w:val="24"/>
              </w:rPr>
              <w:t>2018., 2019. i</w:t>
            </w:r>
            <w:r w:rsidRPr="00411C73">
              <w:rPr>
                <w:rFonts w:ascii="Times New Roman" w:hAnsi="Times New Roman"/>
                <w:sz w:val="24"/>
                <w:szCs w:val="24"/>
              </w:rPr>
              <w:t xml:space="preserve"> 2020. godina</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pPr>
              <w:spacing w:after="0" w:line="240" w:lineRule="auto"/>
              <w:jc w:val="both"/>
              <w:rPr>
                <w:rFonts w:ascii="Times New Roman" w:hAnsi="Times New Roman"/>
                <w:b/>
                <w:i/>
                <w:sz w:val="24"/>
                <w:szCs w:val="24"/>
              </w:rPr>
            </w:pPr>
            <w:r w:rsidRPr="00411C73">
              <w:rPr>
                <w:rFonts w:ascii="Times New Roman" w:hAnsi="Times New Roman"/>
                <w:b/>
                <w:i/>
                <w:sz w:val="24"/>
                <w:szCs w:val="24"/>
              </w:rPr>
              <w:t>Ostale napomene:</w:t>
            </w:r>
          </w:p>
          <w:p w:rsidR="003B0C6D" w:rsidRPr="00411C73" w:rsidRDefault="003B0C6D" w:rsidP="006A56C4">
            <w:pPr>
              <w:spacing w:after="0" w:line="240" w:lineRule="auto"/>
              <w:jc w:val="both"/>
              <w:rPr>
                <w:rFonts w:ascii="Times New Roman" w:hAnsi="Times New Roman"/>
                <w:sz w:val="24"/>
                <w:szCs w:val="24"/>
              </w:rPr>
            </w:pPr>
            <w:r w:rsidRPr="00411C73">
              <w:rPr>
                <w:rFonts w:ascii="Times New Roman" w:hAnsi="Times New Roman"/>
                <w:sz w:val="24"/>
                <w:szCs w:val="24"/>
              </w:rPr>
              <w:t xml:space="preserve">Upis učenika u programe obrazovanja u kojima nastavljaju svoje obrazovanje odobrava se sukladno Pravilniku o uvjetima i načinima nastavka obrazovanja za višu razinu kvalifikacije </w:t>
            </w:r>
            <w:r w:rsidR="006A56C4" w:rsidRPr="00411C73">
              <w:rPr>
                <w:rFonts w:ascii="Times New Roman" w:hAnsi="Times New Roman"/>
                <w:sz w:val="24"/>
                <w:szCs w:val="24"/>
              </w:rPr>
              <w:t>(N</w:t>
            </w:r>
            <w:r w:rsidR="0086204D" w:rsidRPr="00411C73">
              <w:rPr>
                <w:rFonts w:ascii="Times New Roman" w:hAnsi="Times New Roman"/>
                <w:sz w:val="24"/>
                <w:szCs w:val="24"/>
              </w:rPr>
              <w:t>N</w:t>
            </w:r>
            <w:r w:rsidR="006A56C4" w:rsidRPr="00411C73">
              <w:rPr>
                <w:rFonts w:ascii="Times New Roman" w:hAnsi="Times New Roman"/>
                <w:sz w:val="24"/>
                <w:szCs w:val="24"/>
              </w:rPr>
              <w:t>, broj</w:t>
            </w:r>
            <w:r w:rsidR="0086204D" w:rsidRPr="00411C73">
              <w:rPr>
                <w:rFonts w:ascii="Times New Roman" w:hAnsi="Times New Roman"/>
                <w:sz w:val="24"/>
                <w:szCs w:val="24"/>
              </w:rPr>
              <w:t>:</w:t>
            </w:r>
            <w:r w:rsidR="006A56C4" w:rsidRPr="00411C73">
              <w:rPr>
                <w:rFonts w:ascii="Times New Roman" w:hAnsi="Times New Roman"/>
                <w:sz w:val="24"/>
                <w:szCs w:val="24"/>
              </w:rPr>
              <w:t xml:space="preserve"> 8/16) koji je donesen 2016. </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hideMark/>
          </w:tcPr>
          <w:p w:rsidR="003B0C6D" w:rsidRPr="00411C73" w:rsidRDefault="003B0C6D" w:rsidP="00482D94">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Mjera </w:t>
            </w:r>
            <w:r w:rsidR="005C7C2C" w:rsidRPr="00411C73">
              <w:rPr>
                <w:rFonts w:ascii="Times New Roman" w:hAnsi="Times New Roman"/>
                <w:b/>
                <w:i/>
                <w:sz w:val="24"/>
                <w:szCs w:val="24"/>
              </w:rPr>
              <w:t>6</w:t>
            </w:r>
            <w:r w:rsidRPr="00411C73">
              <w:rPr>
                <w:rFonts w:ascii="Times New Roman" w:hAnsi="Times New Roman"/>
                <w:b/>
                <w:i/>
                <w:sz w:val="24"/>
                <w:szCs w:val="24"/>
              </w:rPr>
              <w:t xml:space="preserve">: Povećati dostupnost visokog obrazovanja u RH kroz </w:t>
            </w:r>
            <w:proofErr w:type="spellStart"/>
            <w:r w:rsidR="00482D94" w:rsidRPr="00411C73">
              <w:rPr>
                <w:rFonts w:ascii="Times New Roman" w:hAnsi="Times New Roman"/>
                <w:b/>
                <w:i/>
                <w:sz w:val="24"/>
                <w:szCs w:val="24"/>
              </w:rPr>
              <w:t>NISpVU</w:t>
            </w:r>
            <w:proofErr w:type="spellEnd"/>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pPr>
              <w:spacing w:after="0" w:line="240" w:lineRule="auto"/>
              <w:rPr>
                <w:rFonts w:ascii="Times New Roman" w:hAnsi="Times New Roman"/>
                <w:b/>
                <w:i/>
                <w:sz w:val="24"/>
                <w:szCs w:val="24"/>
              </w:rPr>
            </w:pPr>
            <w:r w:rsidRPr="00411C73">
              <w:rPr>
                <w:rFonts w:ascii="Times New Roman" w:hAnsi="Times New Roman"/>
                <w:b/>
                <w:i/>
                <w:sz w:val="24"/>
                <w:szCs w:val="24"/>
              </w:rPr>
              <w:t>a) definicija (opis) mjere</w:t>
            </w:r>
          </w:p>
          <w:p w:rsidR="003B0C6D" w:rsidRPr="00411C73" w:rsidRDefault="003B0C6D">
            <w:pPr>
              <w:spacing w:after="0" w:line="240" w:lineRule="auto"/>
              <w:jc w:val="both"/>
              <w:rPr>
                <w:rFonts w:ascii="Times New Roman" w:hAnsi="Times New Roman"/>
                <w:sz w:val="24"/>
                <w:szCs w:val="24"/>
              </w:rPr>
            </w:pPr>
            <w:r w:rsidRPr="00411C73">
              <w:rPr>
                <w:rFonts w:ascii="Times New Roman" w:hAnsi="Times New Roman"/>
                <w:sz w:val="24"/>
                <w:szCs w:val="24"/>
              </w:rPr>
              <w:t xml:space="preserve">Uspostavom i razvojem elektroničkih prijava na visoka učilišta povećava se dostupnost visokog obrazovanja. </w:t>
            </w:r>
          </w:p>
          <w:p w:rsidR="003B0C6D" w:rsidRPr="00411C73" w:rsidRDefault="003B0C6D">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b) aktivnosti mjere </w:t>
            </w:r>
          </w:p>
          <w:p w:rsidR="003B0C6D" w:rsidRPr="00411C73" w:rsidRDefault="003B0C6D">
            <w:pPr>
              <w:spacing w:after="0" w:line="240" w:lineRule="auto"/>
              <w:jc w:val="both"/>
              <w:rPr>
                <w:rFonts w:ascii="Times New Roman" w:hAnsi="Times New Roman"/>
                <w:sz w:val="24"/>
                <w:szCs w:val="24"/>
              </w:rPr>
            </w:pPr>
            <w:r w:rsidRPr="00411C73">
              <w:rPr>
                <w:rFonts w:ascii="Times New Roman" w:hAnsi="Times New Roman"/>
                <w:sz w:val="24"/>
                <w:szCs w:val="24"/>
              </w:rPr>
              <w:t>Polaganje državne mature i elektronička prijava upisa na visoka učilišta uvedeno je školske godine 2009./2010. Temeljem rezultata Državne mature, objektivno i nepristrano se ocjenjuje znanje svakog pojedinog učenika te se dobiva usporediva ocjena svih učenika u RH, čime se omogućava nastavak daljnjeg školovanja.</w:t>
            </w:r>
          </w:p>
          <w:p w:rsidR="003B0C6D" w:rsidRPr="00411C73" w:rsidRDefault="003B0C6D">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c) glavni cilj </w:t>
            </w:r>
          </w:p>
          <w:p w:rsidR="003B0C6D" w:rsidRPr="00411C73" w:rsidRDefault="003B0C6D">
            <w:pPr>
              <w:spacing w:after="0" w:line="240" w:lineRule="auto"/>
              <w:jc w:val="both"/>
              <w:rPr>
                <w:rFonts w:ascii="Times New Roman" w:hAnsi="Times New Roman"/>
                <w:sz w:val="24"/>
                <w:szCs w:val="24"/>
              </w:rPr>
            </w:pPr>
            <w:r w:rsidRPr="00411C73">
              <w:rPr>
                <w:rFonts w:ascii="Times New Roman" w:hAnsi="Times New Roman"/>
                <w:sz w:val="24"/>
                <w:szCs w:val="24"/>
              </w:rPr>
              <w:t>Povećanje broja studenata upisanih na visoka učilišta.</w:t>
            </w:r>
          </w:p>
          <w:p w:rsidR="003B0C6D" w:rsidRPr="00411C73" w:rsidRDefault="003B0C6D">
            <w:pPr>
              <w:spacing w:after="0" w:line="240" w:lineRule="auto"/>
              <w:jc w:val="both"/>
              <w:rPr>
                <w:rFonts w:ascii="Times New Roman" w:hAnsi="Times New Roman"/>
                <w:b/>
                <w:sz w:val="24"/>
                <w:szCs w:val="24"/>
              </w:rPr>
            </w:pPr>
            <w:r w:rsidRPr="00411C73">
              <w:rPr>
                <w:rFonts w:ascii="Times New Roman" w:hAnsi="Times New Roman"/>
                <w:b/>
                <w:i/>
                <w:sz w:val="24"/>
                <w:szCs w:val="24"/>
              </w:rPr>
              <w:lastRenderedPageBreak/>
              <w:t xml:space="preserve">d) posebni ciljevi </w:t>
            </w:r>
          </w:p>
          <w:p w:rsidR="003B0C6D" w:rsidRPr="00411C73" w:rsidRDefault="003B0C6D">
            <w:pPr>
              <w:spacing w:after="0" w:line="240" w:lineRule="auto"/>
              <w:jc w:val="both"/>
              <w:rPr>
                <w:rFonts w:ascii="Times New Roman" w:hAnsi="Times New Roman"/>
                <w:sz w:val="24"/>
                <w:szCs w:val="24"/>
              </w:rPr>
            </w:pPr>
            <w:r w:rsidRPr="00411C73">
              <w:rPr>
                <w:rFonts w:ascii="Times New Roman" w:hAnsi="Times New Roman"/>
                <w:sz w:val="24"/>
                <w:szCs w:val="24"/>
              </w:rPr>
              <w:t>Elektroničkim prijavama za upis na visoka učilišta povećava se transparentnost samog postupka upisa, visoko obrazovanje postaje dostupnije svakome pod jednakim uvjetima i prema njegovim sposobnostima, smanjuju se troškovi upisa, osigurava se zakonitost provedbe upisa te bolji nadzor nad upisnim procesom i provedbom te dostupnost točnih podataka.</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3B0C6D" w:rsidRPr="00411C73" w:rsidRDefault="003B0C6D" w:rsidP="0086204D">
            <w:pPr>
              <w:spacing w:after="0" w:line="240" w:lineRule="auto"/>
              <w:contextualSpacing/>
              <w:rPr>
                <w:rFonts w:ascii="Times New Roman" w:hAnsi="Times New Roman"/>
                <w:i/>
                <w:sz w:val="24"/>
                <w:szCs w:val="24"/>
              </w:rPr>
            </w:pPr>
            <w:r w:rsidRPr="00411C73">
              <w:rPr>
                <w:rFonts w:ascii="Times New Roman" w:hAnsi="Times New Roman"/>
                <w:b/>
                <w:i/>
                <w:sz w:val="24"/>
                <w:szCs w:val="24"/>
              </w:rPr>
              <w:t>a) nositelj mjere:</w:t>
            </w:r>
            <w:r w:rsidRPr="00411C73">
              <w:rPr>
                <w:rFonts w:ascii="Times New Roman" w:hAnsi="Times New Roman"/>
                <w:sz w:val="24"/>
                <w:szCs w:val="24"/>
              </w:rPr>
              <w:t xml:space="preserve"> MZO</w:t>
            </w:r>
          </w:p>
          <w:p w:rsidR="003B0C6D" w:rsidRPr="00411C73" w:rsidRDefault="003B0C6D" w:rsidP="0086204D">
            <w:pPr>
              <w:spacing w:after="0" w:line="240" w:lineRule="auto"/>
              <w:contextualSpacing/>
              <w:rPr>
                <w:rFonts w:ascii="Times New Roman" w:hAnsi="Times New Roman"/>
                <w:i/>
                <w:sz w:val="24"/>
                <w:szCs w:val="24"/>
              </w:rPr>
            </w:pPr>
            <w:r w:rsidRPr="00411C73">
              <w:rPr>
                <w:rFonts w:ascii="Times New Roman" w:hAnsi="Times New Roman"/>
                <w:b/>
                <w:i/>
                <w:sz w:val="24"/>
                <w:szCs w:val="24"/>
              </w:rPr>
              <w:t xml:space="preserve">b) </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Pr="00411C73">
              <w:rPr>
                <w:rFonts w:ascii="Times New Roman" w:hAnsi="Times New Roman"/>
                <w:sz w:val="24"/>
                <w:szCs w:val="24"/>
              </w:rPr>
              <w:t>NCVVO, AZVO, visokoškolske institucije.</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rsidP="00783EFA">
            <w:pPr>
              <w:spacing w:after="0" w:line="240" w:lineRule="auto"/>
              <w:jc w:val="both"/>
              <w:rPr>
                <w:rFonts w:ascii="Times New Roman" w:hAnsi="Times New Roman"/>
                <w:i/>
                <w:sz w:val="24"/>
                <w:szCs w:val="24"/>
              </w:rPr>
            </w:pPr>
            <w:r w:rsidRPr="00411C73">
              <w:rPr>
                <w:rFonts w:ascii="Times New Roman" w:hAnsi="Times New Roman"/>
                <w:b/>
                <w:i/>
                <w:sz w:val="24"/>
                <w:szCs w:val="24"/>
              </w:rPr>
              <w:t>Ciljne skupine/korisnici</w:t>
            </w:r>
            <w:r w:rsidRPr="00411C73">
              <w:rPr>
                <w:rFonts w:ascii="Times New Roman" w:hAnsi="Times New Roman"/>
                <w:b/>
                <w:sz w:val="24"/>
                <w:szCs w:val="24"/>
              </w:rPr>
              <w:t>:</w:t>
            </w:r>
            <w:r w:rsidR="00482D94" w:rsidRPr="00411C73">
              <w:rPr>
                <w:rFonts w:ascii="Times New Roman" w:hAnsi="Times New Roman"/>
                <w:b/>
                <w:sz w:val="24"/>
                <w:szCs w:val="24"/>
              </w:rPr>
              <w:t xml:space="preserve"> </w:t>
            </w:r>
            <w:r w:rsidR="00482D94" w:rsidRPr="00411C73">
              <w:rPr>
                <w:rFonts w:ascii="Times New Roman" w:hAnsi="Times New Roman"/>
                <w:sz w:val="24"/>
                <w:szCs w:val="24"/>
              </w:rPr>
              <w:t>u</w:t>
            </w:r>
            <w:r w:rsidRPr="00411C73">
              <w:rPr>
                <w:rFonts w:ascii="Times New Roman" w:hAnsi="Times New Roman"/>
                <w:sz w:val="24"/>
                <w:szCs w:val="24"/>
              </w:rPr>
              <w:t>čenici završnih razreda srednje škole, kandidati koji žele nastaviti obrazovanje na visokim učilištima</w:t>
            </w:r>
            <w:r w:rsidRPr="00411C73">
              <w:rPr>
                <w:rFonts w:ascii="Times New Roman" w:hAnsi="Times New Roman"/>
                <w:i/>
                <w:sz w:val="24"/>
                <w:szCs w:val="24"/>
              </w:rPr>
              <w:t>.</w:t>
            </w:r>
          </w:p>
          <w:p w:rsidR="003B0C6D" w:rsidRPr="00411C73" w:rsidRDefault="003B0C6D" w:rsidP="00783EFA">
            <w:pPr>
              <w:spacing w:after="0" w:line="240" w:lineRule="auto"/>
              <w:rPr>
                <w:rFonts w:ascii="Times New Roman" w:hAnsi="Times New Roman"/>
                <w:sz w:val="24"/>
                <w:szCs w:val="24"/>
              </w:rPr>
            </w:pPr>
            <w:r w:rsidRPr="00411C73">
              <w:rPr>
                <w:rFonts w:ascii="Times New Roman" w:hAnsi="Times New Roman"/>
                <w:i/>
                <w:sz w:val="24"/>
                <w:szCs w:val="24"/>
              </w:rPr>
              <w:t>Ostali sudionici i korisnici:</w:t>
            </w:r>
            <w:r w:rsidR="00783EFA" w:rsidRPr="00411C73">
              <w:rPr>
                <w:rFonts w:ascii="Times New Roman" w:hAnsi="Times New Roman"/>
                <w:i/>
                <w:sz w:val="24"/>
                <w:szCs w:val="24"/>
              </w:rPr>
              <w:t xml:space="preserve"> </w:t>
            </w:r>
            <w:r w:rsidRPr="00411C73">
              <w:rPr>
                <w:rFonts w:ascii="Times New Roman" w:hAnsi="Times New Roman"/>
                <w:sz w:val="24"/>
                <w:szCs w:val="24"/>
              </w:rPr>
              <w:t>Školske ustanove, visoka učilišta</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pPr>
              <w:spacing w:after="0" w:line="240" w:lineRule="auto"/>
              <w:rPr>
                <w:rFonts w:ascii="Times New Roman" w:hAnsi="Times New Roman"/>
                <w:b/>
                <w:sz w:val="24"/>
                <w:szCs w:val="24"/>
              </w:rPr>
            </w:pPr>
            <w:r w:rsidRPr="00411C73">
              <w:rPr>
                <w:rFonts w:ascii="Times New Roman" w:hAnsi="Times New Roman"/>
                <w:b/>
                <w:i/>
                <w:sz w:val="24"/>
                <w:szCs w:val="24"/>
              </w:rPr>
              <w:t>Izvor financiranja/sufinanciranja</w:t>
            </w:r>
            <w:r w:rsidRPr="00411C73">
              <w:rPr>
                <w:rFonts w:ascii="Times New Roman" w:hAnsi="Times New Roman"/>
                <w:b/>
                <w:sz w:val="24"/>
                <w:szCs w:val="24"/>
              </w:rPr>
              <w:t>:</w:t>
            </w:r>
          </w:p>
          <w:p w:rsidR="00771D0D" w:rsidRPr="00411C73" w:rsidRDefault="003B0C6D" w:rsidP="00771D0D">
            <w:pPr>
              <w:pStyle w:val="Odlomakpopisa"/>
              <w:spacing w:after="0" w:line="240" w:lineRule="auto"/>
              <w:ind w:left="0"/>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sz w:val="24"/>
                <w:szCs w:val="24"/>
              </w:rPr>
              <w:t xml:space="preserve"> pozicija – </w:t>
            </w:r>
            <w:r w:rsidR="00771D0D" w:rsidRPr="00411C73">
              <w:rPr>
                <w:rFonts w:ascii="Times New Roman" w:hAnsi="Times New Roman"/>
                <w:sz w:val="24"/>
                <w:szCs w:val="24"/>
              </w:rPr>
              <w:t xml:space="preserve">Razdjel: 080 – MZO, Glava: 05, Program: 3705 – Visoko obrazovanje, </w:t>
            </w:r>
          </w:p>
          <w:p w:rsidR="00771D0D" w:rsidRPr="00411C73" w:rsidRDefault="00771D0D" w:rsidP="00771D0D">
            <w:pPr>
              <w:pStyle w:val="Odlomakpopisa"/>
              <w:spacing w:after="0" w:line="240" w:lineRule="auto"/>
              <w:ind w:left="0"/>
              <w:rPr>
                <w:rFonts w:ascii="Times New Roman" w:hAnsi="Times New Roman"/>
                <w:sz w:val="24"/>
                <w:szCs w:val="24"/>
              </w:rPr>
            </w:pPr>
            <w:r w:rsidRPr="00411C73">
              <w:rPr>
                <w:rFonts w:ascii="Times New Roman" w:hAnsi="Times New Roman"/>
                <w:sz w:val="24"/>
                <w:szCs w:val="24"/>
              </w:rPr>
              <w:t>K621194 – Nacionalni informacijski sustav prijava na visoka učilišta</w:t>
            </w:r>
          </w:p>
          <w:p w:rsidR="00771D0D" w:rsidRPr="00411C73" w:rsidRDefault="00771D0D" w:rsidP="00771D0D">
            <w:pPr>
              <w:pStyle w:val="Odlomakpopisa"/>
              <w:spacing w:after="0" w:line="240" w:lineRule="auto"/>
              <w:rPr>
                <w:rFonts w:ascii="Times New Roman" w:hAnsi="Times New Roman"/>
                <w:sz w:val="24"/>
                <w:szCs w:val="24"/>
              </w:rPr>
            </w:pPr>
            <w:r w:rsidRPr="00411C73">
              <w:rPr>
                <w:rFonts w:ascii="Times New Roman" w:hAnsi="Times New Roman"/>
                <w:sz w:val="24"/>
                <w:szCs w:val="24"/>
              </w:rPr>
              <w:t>2018. godina: 760.000,00 kn</w:t>
            </w:r>
          </w:p>
          <w:p w:rsidR="00771D0D" w:rsidRPr="00411C73" w:rsidRDefault="00771D0D" w:rsidP="00771D0D">
            <w:pPr>
              <w:pStyle w:val="Odlomakpopisa"/>
              <w:spacing w:after="0" w:line="240" w:lineRule="auto"/>
              <w:rPr>
                <w:rFonts w:ascii="Times New Roman" w:hAnsi="Times New Roman"/>
                <w:sz w:val="24"/>
                <w:szCs w:val="24"/>
              </w:rPr>
            </w:pPr>
            <w:r w:rsidRPr="00411C73">
              <w:rPr>
                <w:rFonts w:ascii="Times New Roman" w:hAnsi="Times New Roman"/>
                <w:sz w:val="24"/>
                <w:szCs w:val="24"/>
              </w:rPr>
              <w:t>2019. godina: 530.000,00 kn</w:t>
            </w:r>
          </w:p>
          <w:p w:rsidR="00771D0D" w:rsidRPr="00411C73" w:rsidRDefault="00771D0D" w:rsidP="00771D0D">
            <w:pPr>
              <w:pStyle w:val="Odlomakpopisa"/>
              <w:spacing w:after="0" w:line="240" w:lineRule="auto"/>
              <w:rPr>
                <w:rFonts w:ascii="Times New Roman" w:hAnsi="Times New Roman"/>
                <w:sz w:val="24"/>
                <w:szCs w:val="24"/>
              </w:rPr>
            </w:pPr>
            <w:r w:rsidRPr="00411C73">
              <w:rPr>
                <w:rFonts w:ascii="Times New Roman" w:hAnsi="Times New Roman"/>
                <w:sz w:val="24"/>
                <w:szCs w:val="24"/>
              </w:rPr>
              <w:t>2020. godina: 531.855,00 kn</w:t>
            </w:r>
          </w:p>
          <w:p w:rsidR="00771D0D" w:rsidRPr="00411C73" w:rsidRDefault="00771D0D" w:rsidP="00771D0D">
            <w:pPr>
              <w:pStyle w:val="Odlomakpopisa"/>
              <w:spacing w:after="0" w:line="240" w:lineRule="auto"/>
              <w:ind w:left="0"/>
              <w:rPr>
                <w:rFonts w:ascii="Times New Roman" w:hAnsi="Times New Roman"/>
                <w:sz w:val="24"/>
                <w:szCs w:val="24"/>
              </w:rPr>
            </w:pPr>
            <w:r w:rsidRPr="00411C73">
              <w:rPr>
                <w:rFonts w:ascii="Times New Roman" w:hAnsi="Times New Roman"/>
                <w:sz w:val="24"/>
                <w:szCs w:val="24"/>
              </w:rPr>
              <w:t>K628067 – Izrada središnjeg registra za državnu maturu</w:t>
            </w:r>
          </w:p>
          <w:p w:rsidR="00771D0D" w:rsidRPr="00411C73" w:rsidRDefault="00771D0D" w:rsidP="00771D0D">
            <w:pPr>
              <w:pStyle w:val="Odlomakpopisa"/>
              <w:spacing w:after="0" w:line="240" w:lineRule="auto"/>
              <w:rPr>
                <w:rFonts w:ascii="Times New Roman" w:hAnsi="Times New Roman"/>
                <w:sz w:val="24"/>
                <w:szCs w:val="24"/>
              </w:rPr>
            </w:pPr>
            <w:r w:rsidRPr="00411C73">
              <w:rPr>
                <w:rFonts w:ascii="Times New Roman" w:hAnsi="Times New Roman"/>
                <w:sz w:val="24"/>
                <w:szCs w:val="24"/>
              </w:rPr>
              <w:t>2018. godina: 665.000,00 kn</w:t>
            </w:r>
          </w:p>
          <w:p w:rsidR="00771D0D" w:rsidRPr="00411C73" w:rsidRDefault="00771D0D" w:rsidP="00771D0D">
            <w:pPr>
              <w:pStyle w:val="Odlomakpopisa"/>
              <w:spacing w:after="0" w:line="240" w:lineRule="auto"/>
              <w:rPr>
                <w:rFonts w:ascii="Times New Roman" w:hAnsi="Times New Roman"/>
                <w:sz w:val="24"/>
                <w:szCs w:val="24"/>
              </w:rPr>
            </w:pPr>
            <w:r w:rsidRPr="00411C73">
              <w:rPr>
                <w:rFonts w:ascii="Times New Roman" w:hAnsi="Times New Roman"/>
                <w:sz w:val="24"/>
                <w:szCs w:val="24"/>
              </w:rPr>
              <w:t>2019. godina: 156.187,00 kn</w:t>
            </w:r>
          </w:p>
          <w:p w:rsidR="003B0C6D" w:rsidRPr="00411C73" w:rsidRDefault="00771D0D" w:rsidP="00771D0D">
            <w:pPr>
              <w:pStyle w:val="Odlomakpopisa"/>
              <w:spacing w:after="0" w:line="240" w:lineRule="auto"/>
              <w:rPr>
                <w:rFonts w:ascii="Times New Roman" w:hAnsi="Times New Roman"/>
                <w:sz w:val="24"/>
                <w:szCs w:val="24"/>
              </w:rPr>
            </w:pPr>
            <w:r w:rsidRPr="00411C73">
              <w:rPr>
                <w:rFonts w:ascii="Times New Roman" w:hAnsi="Times New Roman"/>
                <w:sz w:val="24"/>
                <w:szCs w:val="24"/>
              </w:rPr>
              <w:t>2020. godina: 156.734,00 kn</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pPr>
              <w:spacing w:after="0" w:line="240" w:lineRule="auto"/>
              <w:rPr>
                <w:rFonts w:ascii="Times New Roman" w:hAnsi="Times New Roman"/>
                <w:b/>
                <w:i/>
                <w:sz w:val="24"/>
                <w:szCs w:val="24"/>
              </w:rPr>
            </w:pPr>
            <w:r w:rsidRPr="00411C73">
              <w:rPr>
                <w:rFonts w:ascii="Times New Roman" w:hAnsi="Times New Roman"/>
                <w:b/>
                <w:i/>
                <w:sz w:val="24"/>
                <w:szCs w:val="24"/>
              </w:rPr>
              <w:t>Način praćenja/pokazatelji učinka:</w:t>
            </w:r>
          </w:p>
          <w:p w:rsidR="003B0C6D" w:rsidRPr="00411C73" w:rsidRDefault="003B0C6D">
            <w:pPr>
              <w:spacing w:after="0" w:line="240" w:lineRule="auto"/>
              <w:rPr>
                <w:rFonts w:ascii="Times New Roman" w:hAnsi="Times New Roman"/>
                <w:b/>
                <w:sz w:val="24"/>
                <w:szCs w:val="24"/>
              </w:rPr>
            </w:pPr>
            <w:r w:rsidRPr="00411C73">
              <w:rPr>
                <w:rFonts w:ascii="Times New Roman" w:hAnsi="Times New Roman"/>
                <w:b/>
                <w:i/>
                <w:sz w:val="24"/>
                <w:szCs w:val="24"/>
              </w:rPr>
              <w:t>Pokazatelji učinka:</w:t>
            </w:r>
          </w:p>
          <w:p w:rsidR="003B0C6D" w:rsidRPr="00411C73" w:rsidRDefault="003B0C6D" w:rsidP="00783EFA">
            <w:pPr>
              <w:spacing w:after="0" w:line="240" w:lineRule="auto"/>
              <w:jc w:val="both"/>
              <w:rPr>
                <w:rFonts w:ascii="Times New Roman" w:hAnsi="Times New Roman"/>
                <w:sz w:val="24"/>
                <w:szCs w:val="24"/>
              </w:rPr>
            </w:pPr>
            <w:r w:rsidRPr="00411C73">
              <w:rPr>
                <w:rFonts w:ascii="Times New Roman" w:hAnsi="Times New Roman"/>
                <w:sz w:val="24"/>
                <w:szCs w:val="24"/>
              </w:rPr>
              <w:t xml:space="preserve">- broj učenika koji polažu ispite državne mature,  </w:t>
            </w:r>
          </w:p>
          <w:p w:rsidR="003B0C6D" w:rsidRPr="00411C73" w:rsidRDefault="003B0C6D" w:rsidP="00783EFA">
            <w:pPr>
              <w:spacing w:after="0" w:line="240" w:lineRule="auto"/>
              <w:jc w:val="both"/>
              <w:rPr>
                <w:rFonts w:ascii="Times New Roman" w:hAnsi="Times New Roman"/>
                <w:sz w:val="24"/>
                <w:szCs w:val="24"/>
              </w:rPr>
            </w:pPr>
            <w:r w:rsidRPr="00411C73">
              <w:rPr>
                <w:rFonts w:ascii="Times New Roman" w:hAnsi="Times New Roman"/>
                <w:sz w:val="24"/>
                <w:szCs w:val="24"/>
              </w:rPr>
              <w:t xml:space="preserve">- broj kandidata koji polažu ispite državne mature, </w:t>
            </w:r>
          </w:p>
          <w:p w:rsidR="003B0C6D" w:rsidRPr="00411C73" w:rsidRDefault="003B0C6D" w:rsidP="00783EFA">
            <w:pPr>
              <w:spacing w:after="0" w:line="240" w:lineRule="auto"/>
              <w:jc w:val="both"/>
              <w:rPr>
                <w:rFonts w:ascii="Times New Roman" w:hAnsi="Times New Roman"/>
                <w:sz w:val="24"/>
                <w:szCs w:val="24"/>
              </w:rPr>
            </w:pPr>
            <w:r w:rsidRPr="00411C73">
              <w:rPr>
                <w:rFonts w:ascii="Times New Roman" w:hAnsi="Times New Roman"/>
                <w:sz w:val="24"/>
                <w:szCs w:val="24"/>
              </w:rPr>
              <w:t>- broj upisanih studenata na visoka učilišta.</w:t>
            </w:r>
          </w:p>
          <w:p w:rsidR="003B0C6D" w:rsidRPr="00411C73" w:rsidRDefault="003B0C6D" w:rsidP="00FB0777">
            <w:pPr>
              <w:spacing w:after="0" w:line="240" w:lineRule="auto"/>
              <w:jc w:val="both"/>
              <w:rPr>
                <w:rFonts w:ascii="Times New Roman" w:hAnsi="Times New Roman"/>
                <w:sz w:val="24"/>
                <w:szCs w:val="24"/>
              </w:rPr>
            </w:pPr>
            <w:r w:rsidRPr="00411C73">
              <w:rPr>
                <w:rFonts w:ascii="Times New Roman" w:hAnsi="Times New Roman"/>
                <w:b/>
                <w:i/>
                <w:sz w:val="24"/>
                <w:szCs w:val="24"/>
              </w:rPr>
              <w:t xml:space="preserve">Način praćenja provedbe: </w:t>
            </w:r>
            <w:r w:rsidRPr="00411C73">
              <w:rPr>
                <w:rFonts w:ascii="Times New Roman" w:hAnsi="Times New Roman"/>
                <w:sz w:val="24"/>
                <w:szCs w:val="24"/>
              </w:rPr>
              <w:t>Nacionalnim informacijskim sustavom prijava na visoka učilišta prati se provedba upisa u svim fazama te po završetku upisa dobivaju važne informacije koje služe za planiranje daljnje politike upisa.</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rsidP="00482D94">
            <w:pPr>
              <w:spacing w:after="0" w:line="240" w:lineRule="auto"/>
              <w:rPr>
                <w:rFonts w:ascii="Times New Roman" w:hAnsi="Times New Roman"/>
                <w:sz w:val="24"/>
                <w:szCs w:val="24"/>
              </w:rPr>
            </w:pPr>
            <w:r w:rsidRPr="00411C73">
              <w:rPr>
                <w:rFonts w:ascii="Times New Roman" w:hAnsi="Times New Roman"/>
                <w:b/>
                <w:i/>
                <w:sz w:val="24"/>
                <w:szCs w:val="24"/>
              </w:rPr>
              <w:t xml:space="preserve">Rokovi: </w:t>
            </w:r>
            <w:r w:rsidR="006A56C4" w:rsidRPr="00411C73">
              <w:rPr>
                <w:rFonts w:ascii="Times New Roman" w:hAnsi="Times New Roman"/>
                <w:sz w:val="24"/>
                <w:szCs w:val="24"/>
              </w:rPr>
              <w:t xml:space="preserve"> 2018. 2019. i</w:t>
            </w:r>
            <w:r w:rsidRPr="00411C73">
              <w:rPr>
                <w:rFonts w:ascii="Times New Roman" w:hAnsi="Times New Roman"/>
                <w:sz w:val="24"/>
                <w:szCs w:val="24"/>
              </w:rPr>
              <w:t xml:space="preserve"> 2020. godina</w:t>
            </w:r>
            <w:r w:rsidR="006A56C4" w:rsidRPr="00411C73">
              <w:rPr>
                <w:rFonts w:ascii="Times New Roman" w:hAnsi="Times New Roman"/>
                <w:sz w:val="24"/>
                <w:szCs w:val="24"/>
              </w:rPr>
              <w:t>.</w:t>
            </w:r>
          </w:p>
        </w:tc>
      </w:tr>
      <w:tr w:rsidR="003B0C6D"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B0C6D" w:rsidRPr="00411C73" w:rsidRDefault="003B0C6D">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Ostale napomene:</w:t>
            </w:r>
          </w:p>
          <w:p w:rsidR="003B0C6D" w:rsidRPr="00411C73" w:rsidRDefault="003B0C6D">
            <w:pPr>
              <w:spacing w:after="0" w:line="240" w:lineRule="auto"/>
              <w:contextualSpacing/>
              <w:jc w:val="both"/>
              <w:rPr>
                <w:rFonts w:ascii="Times New Roman" w:hAnsi="Times New Roman"/>
                <w:sz w:val="24"/>
                <w:szCs w:val="24"/>
              </w:rPr>
            </w:pPr>
            <w:r w:rsidRPr="00411C73">
              <w:rPr>
                <w:rFonts w:ascii="Times New Roman" w:hAnsi="Times New Roman"/>
                <w:sz w:val="24"/>
                <w:szCs w:val="24"/>
              </w:rPr>
              <w:t>U narednom razdoblju preporuka je omogućiti prijave preddiplomskih i integriranih studija i na engleskom jeziku te sučelje sustava za prijavu prilagoditi svim veličinama ekrana.</w:t>
            </w:r>
          </w:p>
        </w:tc>
      </w:tr>
      <w:tr w:rsidR="002F2AB2"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hideMark/>
          </w:tcPr>
          <w:p w:rsidR="002F2AB2" w:rsidRPr="00411C73" w:rsidRDefault="002F2AB2" w:rsidP="005C7C2C">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Mjera </w:t>
            </w:r>
            <w:r w:rsidR="005C7C2C" w:rsidRPr="00411C73">
              <w:rPr>
                <w:rFonts w:ascii="Times New Roman" w:hAnsi="Times New Roman"/>
                <w:b/>
                <w:i/>
                <w:sz w:val="24"/>
                <w:szCs w:val="24"/>
              </w:rPr>
              <w:t>7</w:t>
            </w:r>
            <w:r w:rsidRPr="00411C73">
              <w:rPr>
                <w:rFonts w:ascii="Times New Roman" w:hAnsi="Times New Roman"/>
                <w:b/>
                <w:i/>
                <w:sz w:val="24"/>
                <w:szCs w:val="24"/>
              </w:rPr>
              <w:t>:</w:t>
            </w:r>
            <w:r w:rsidRPr="00411C73">
              <w:rPr>
                <w:rFonts w:ascii="Times New Roman" w:hAnsi="Times New Roman"/>
                <w:b/>
                <w:sz w:val="24"/>
                <w:szCs w:val="24"/>
              </w:rPr>
              <w:t xml:space="preserve"> </w:t>
            </w:r>
            <w:r w:rsidRPr="00411C73">
              <w:rPr>
                <w:rFonts w:ascii="Times New Roman" w:hAnsi="Times New Roman"/>
                <w:b/>
                <w:i/>
                <w:sz w:val="24"/>
                <w:szCs w:val="24"/>
              </w:rPr>
              <w:t xml:space="preserve">Stipendiranje redovitih studenata slabijega </w:t>
            </w:r>
            <w:proofErr w:type="spellStart"/>
            <w:r w:rsidRPr="00411C73">
              <w:rPr>
                <w:rFonts w:ascii="Times New Roman" w:hAnsi="Times New Roman"/>
                <w:b/>
                <w:i/>
                <w:sz w:val="24"/>
                <w:szCs w:val="24"/>
              </w:rPr>
              <w:t>socio</w:t>
            </w:r>
            <w:proofErr w:type="spellEnd"/>
            <w:r w:rsidRPr="00411C73">
              <w:rPr>
                <w:rFonts w:ascii="Times New Roman" w:hAnsi="Times New Roman"/>
                <w:b/>
                <w:i/>
                <w:sz w:val="24"/>
                <w:szCs w:val="24"/>
              </w:rPr>
              <w:t xml:space="preserve">-ekonomskog statusa </w:t>
            </w:r>
          </w:p>
        </w:tc>
      </w:tr>
      <w:tr w:rsidR="002F2AB2"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2F2AB2" w:rsidRPr="00411C73" w:rsidRDefault="002F2AB2">
            <w:pPr>
              <w:spacing w:after="0" w:line="240" w:lineRule="auto"/>
              <w:jc w:val="both"/>
              <w:rPr>
                <w:rFonts w:ascii="Times New Roman" w:hAnsi="Times New Roman"/>
                <w:b/>
                <w:i/>
                <w:sz w:val="24"/>
                <w:szCs w:val="24"/>
              </w:rPr>
            </w:pPr>
            <w:r w:rsidRPr="00411C73">
              <w:rPr>
                <w:rFonts w:ascii="Times New Roman" w:hAnsi="Times New Roman"/>
                <w:b/>
                <w:i/>
                <w:sz w:val="24"/>
                <w:szCs w:val="24"/>
              </w:rPr>
              <w:t>a) definicija (opis) mjere</w:t>
            </w:r>
          </w:p>
          <w:p w:rsidR="002F2AB2" w:rsidRPr="00411C73" w:rsidRDefault="002F2AB2">
            <w:pPr>
              <w:spacing w:after="0" w:line="240" w:lineRule="auto"/>
              <w:jc w:val="both"/>
              <w:rPr>
                <w:rFonts w:ascii="Times New Roman" w:hAnsi="Times New Roman"/>
                <w:sz w:val="24"/>
                <w:szCs w:val="24"/>
              </w:rPr>
            </w:pPr>
            <w:r w:rsidRPr="00411C73">
              <w:rPr>
                <w:rFonts w:ascii="Times New Roman" w:hAnsi="Times New Roman"/>
                <w:sz w:val="24"/>
                <w:szCs w:val="24"/>
              </w:rPr>
              <w:t>Sustavom stipendiranja osigurati dostupnost visokom obrazovanju redovitim studentima hrvatskim državljanima i državljanima E</w:t>
            </w:r>
            <w:r w:rsidR="00783EFA" w:rsidRPr="00411C73">
              <w:rPr>
                <w:rFonts w:ascii="Times New Roman" w:hAnsi="Times New Roman"/>
                <w:sz w:val="24"/>
                <w:szCs w:val="24"/>
              </w:rPr>
              <w:t>U</w:t>
            </w:r>
            <w:r w:rsidRPr="00411C73">
              <w:rPr>
                <w:rFonts w:ascii="Times New Roman" w:hAnsi="Times New Roman"/>
                <w:sz w:val="24"/>
                <w:szCs w:val="24"/>
              </w:rPr>
              <w:t xml:space="preserve"> s prijavljenim boravkom u RH koji imaju odobren status stranca na stalnom boravku u RH i osobe sukladno </w:t>
            </w:r>
            <w:r w:rsidRPr="00411C73">
              <w:rPr>
                <w:rFonts w:ascii="Times New Roman" w:hAnsi="Times New Roman"/>
                <w:i/>
                <w:sz w:val="24"/>
                <w:szCs w:val="24"/>
              </w:rPr>
              <w:t xml:space="preserve">Zakonu o međunarodnoj i privremenoj zaštiti </w:t>
            </w:r>
            <w:r w:rsidR="00482D94" w:rsidRPr="00411C73">
              <w:rPr>
                <w:rFonts w:ascii="Times New Roman" w:hAnsi="Times New Roman"/>
                <w:sz w:val="24"/>
                <w:szCs w:val="24"/>
              </w:rPr>
              <w:t>(N</w:t>
            </w:r>
            <w:r w:rsidR="00783EFA" w:rsidRPr="00411C73">
              <w:rPr>
                <w:rFonts w:ascii="Times New Roman" w:hAnsi="Times New Roman"/>
                <w:sz w:val="24"/>
                <w:szCs w:val="24"/>
              </w:rPr>
              <w:t>N</w:t>
            </w:r>
            <w:r w:rsidR="00482D94" w:rsidRPr="00411C73">
              <w:rPr>
                <w:rFonts w:ascii="Times New Roman" w:hAnsi="Times New Roman"/>
                <w:sz w:val="24"/>
                <w:szCs w:val="24"/>
              </w:rPr>
              <w:t>, broj: 70/15 i 127/17)</w:t>
            </w:r>
            <w:r w:rsidR="00482D94" w:rsidRPr="00411C73">
              <w:rPr>
                <w:rFonts w:ascii="Times New Roman" w:hAnsi="Times New Roman"/>
                <w:i/>
                <w:sz w:val="24"/>
                <w:szCs w:val="24"/>
              </w:rPr>
              <w:t xml:space="preserve"> </w:t>
            </w:r>
            <w:r w:rsidRPr="00411C73">
              <w:rPr>
                <w:rFonts w:ascii="Times New Roman" w:hAnsi="Times New Roman"/>
                <w:sz w:val="24"/>
                <w:szCs w:val="24"/>
              </w:rPr>
              <w:t xml:space="preserve">koji su upisani na sveučilišne i stručne studije u RH te studentima s invaliditetom i studentima bez odgovarajuće roditeljske skrbi upisanim na poslijediplomske sveučilišne studije, a koji su slabijeg </w:t>
            </w:r>
            <w:proofErr w:type="spellStart"/>
            <w:r w:rsidRPr="00411C73">
              <w:rPr>
                <w:rFonts w:ascii="Times New Roman" w:hAnsi="Times New Roman"/>
                <w:sz w:val="24"/>
                <w:szCs w:val="24"/>
              </w:rPr>
              <w:t>socio</w:t>
            </w:r>
            <w:proofErr w:type="spellEnd"/>
            <w:r w:rsidRPr="00411C73">
              <w:rPr>
                <w:rFonts w:ascii="Times New Roman" w:hAnsi="Times New Roman"/>
                <w:sz w:val="24"/>
                <w:szCs w:val="24"/>
              </w:rPr>
              <w:t>-ekonomskog statusa.</w:t>
            </w:r>
          </w:p>
          <w:p w:rsidR="002F2AB2" w:rsidRPr="00411C73" w:rsidRDefault="002F2AB2">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2F2AB2" w:rsidRPr="00411C73" w:rsidRDefault="002F2AB2" w:rsidP="00411C73">
            <w:pPr>
              <w:pStyle w:val="Odlomakpopisa"/>
              <w:numPr>
                <w:ilvl w:val="0"/>
                <w:numId w:val="103"/>
              </w:numPr>
              <w:spacing w:after="0" w:line="240" w:lineRule="auto"/>
              <w:jc w:val="both"/>
              <w:rPr>
                <w:rFonts w:ascii="Times New Roman" w:hAnsi="Times New Roman"/>
                <w:sz w:val="24"/>
                <w:szCs w:val="24"/>
              </w:rPr>
            </w:pPr>
            <w:r w:rsidRPr="00411C73">
              <w:rPr>
                <w:rFonts w:ascii="Times New Roman" w:hAnsi="Times New Roman"/>
                <w:sz w:val="24"/>
                <w:szCs w:val="24"/>
              </w:rPr>
              <w:t xml:space="preserve">izrada i objava Pravilnika o uvjetima i načinu ostvarivanja prava na državnu stipendiju na temelju </w:t>
            </w:r>
            <w:proofErr w:type="spellStart"/>
            <w:r w:rsidRPr="00411C73">
              <w:rPr>
                <w:rFonts w:ascii="Times New Roman" w:hAnsi="Times New Roman"/>
                <w:sz w:val="24"/>
                <w:szCs w:val="24"/>
              </w:rPr>
              <w:t>socio</w:t>
            </w:r>
            <w:proofErr w:type="spellEnd"/>
            <w:r w:rsidRPr="00411C73">
              <w:rPr>
                <w:rFonts w:ascii="Times New Roman" w:hAnsi="Times New Roman"/>
                <w:sz w:val="24"/>
                <w:szCs w:val="24"/>
              </w:rPr>
              <w:t>-ekonomskog statusa,</w:t>
            </w:r>
          </w:p>
          <w:p w:rsidR="002F2AB2" w:rsidRPr="00411C73" w:rsidRDefault="002F2AB2" w:rsidP="00411C73">
            <w:pPr>
              <w:pStyle w:val="Odlomakpopisa"/>
              <w:numPr>
                <w:ilvl w:val="0"/>
                <w:numId w:val="103"/>
              </w:numPr>
              <w:spacing w:after="0" w:line="240" w:lineRule="auto"/>
              <w:jc w:val="both"/>
              <w:rPr>
                <w:rFonts w:ascii="Times New Roman" w:hAnsi="Times New Roman"/>
                <w:sz w:val="24"/>
                <w:szCs w:val="24"/>
              </w:rPr>
            </w:pPr>
            <w:r w:rsidRPr="00411C73">
              <w:rPr>
                <w:rFonts w:ascii="Times New Roman" w:hAnsi="Times New Roman"/>
                <w:sz w:val="24"/>
                <w:szCs w:val="24"/>
              </w:rPr>
              <w:t>priprema i objava javnog natječaja za dodjelu državnih stipendija,</w:t>
            </w:r>
          </w:p>
          <w:p w:rsidR="002F2AB2" w:rsidRPr="00411C73" w:rsidRDefault="002F2AB2" w:rsidP="00411C73">
            <w:pPr>
              <w:pStyle w:val="Odlomakpopisa"/>
              <w:numPr>
                <w:ilvl w:val="0"/>
                <w:numId w:val="103"/>
              </w:numPr>
              <w:spacing w:after="0" w:line="240" w:lineRule="auto"/>
              <w:jc w:val="both"/>
              <w:rPr>
                <w:rFonts w:ascii="Times New Roman" w:hAnsi="Times New Roman"/>
                <w:sz w:val="24"/>
                <w:szCs w:val="24"/>
              </w:rPr>
            </w:pPr>
            <w:r w:rsidRPr="00411C73">
              <w:rPr>
                <w:rFonts w:ascii="Times New Roman" w:hAnsi="Times New Roman"/>
                <w:sz w:val="24"/>
                <w:szCs w:val="24"/>
              </w:rPr>
              <w:t>obrada zaprimljenih zahtjeva,</w:t>
            </w:r>
          </w:p>
          <w:p w:rsidR="002F2AB2" w:rsidRPr="00411C73" w:rsidRDefault="002F2AB2" w:rsidP="00411C73">
            <w:pPr>
              <w:pStyle w:val="Odlomakpopisa"/>
              <w:numPr>
                <w:ilvl w:val="0"/>
                <w:numId w:val="103"/>
              </w:numPr>
              <w:spacing w:after="0" w:line="240" w:lineRule="auto"/>
              <w:jc w:val="both"/>
              <w:rPr>
                <w:rFonts w:ascii="Times New Roman" w:hAnsi="Times New Roman"/>
                <w:sz w:val="24"/>
                <w:szCs w:val="24"/>
              </w:rPr>
            </w:pPr>
            <w:r w:rsidRPr="00411C73">
              <w:rPr>
                <w:rFonts w:ascii="Times New Roman" w:hAnsi="Times New Roman"/>
                <w:sz w:val="24"/>
                <w:szCs w:val="24"/>
              </w:rPr>
              <w:t>dodjela i isplata stipendija.</w:t>
            </w:r>
          </w:p>
          <w:p w:rsidR="002F2AB2" w:rsidRPr="00411C73" w:rsidRDefault="002F2AB2">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c) glavni cilj </w:t>
            </w:r>
          </w:p>
          <w:p w:rsidR="002F2AB2" w:rsidRPr="00411C73" w:rsidRDefault="002F2AB2">
            <w:pPr>
              <w:spacing w:after="0" w:line="240" w:lineRule="auto"/>
              <w:jc w:val="both"/>
              <w:rPr>
                <w:rFonts w:ascii="Times New Roman" w:hAnsi="Times New Roman"/>
                <w:sz w:val="24"/>
                <w:szCs w:val="24"/>
              </w:rPr>
            </w:pPr>
            <w:r w:rsidRPr="00411C73">
              <w:rPr>
                <w:rFonts w:ascii="Times New Roman" w:hAnsi="Times New Roman"/>
                <w:sz w:val="24"/>
                <w:szCs w:val="24"/>
              </w:rPr>
              <w:t xml:space="preserve">Omogućiti jednaku dostupnost visokom obrazovanju. </w:t>
            </w:r>
          </w:p>
          <w:p w:rsidR="002F2AB2" w:rsidRPr="00411C73" w:rsidRDefault="002F2AB2">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d) posebni ciljevi </w:t>
            </w:r>
          </w:p>
          <w:p w:rsidR="002F2AB2" w:rsidRPr="00411C73" w:rsidRDefault="002F2AB2">
            <w:pPr>
              <w:spacing w:after="0" w:line="240" w:lineRule="auto"/>
              <w:jc w:val="both"/>
              <w:rPr>
                <w:rFonts w:ascii="Times New Roman" w:hAnsi="Times New Roman"/>
                <w:sz w:val="24"/>
                <w:szCs w:val="24"/>
              </w:rPr>
            </w:pPr>
            <w:r w:rsidRPr="00411C73">
              <w:rPr>
                <w:rFonts w:ascii="Times New Roman" w:hAnsi="Times New Roman"/>
                <w:sz w:val="24"/>
                <w:szCs w:val="24"/>
              </w:rPr>
              <w:lastRenderedPageBreak/>
              <w:t>Povećati broj studenata koji pohađaju redovite studijske programe, studenata s invaliditetom i broj studenata bez odgovarajuće roditeljske skrbi na poslijediplomskim sveučilišnim studijima.</w:t>
            </w:r>
          </w:p>
        </w:tc>
      </w:tr>
      <w:tr w:rsidR="002F2AB2"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2F2AB2" w:rsidRPr="00411C73" w:rsidRDefault="002F2AB2">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2F2AB2" w:rsidRPr="00411C73" w:rsidRDefault="002F2AB2" w:rsidP="00411C73">
            <w:pPr>
              <w:numPr>
                <w:ilvl w:val="0"/>
                <w:numId w:val="104"/>
              </w:numPr>
              <w:spacing w:after="0" w:line="240" w:lineRule="auto"/>
              <w:ind w:hanging="358"/>
              <w:contextualSpacing/>
              <w:jc w:val="both"/>
              <w:rPr>
                <w:rFonts w:ascii="Times New Roman" w:hAnsi="Times New Roman"/>
                <w:i/>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w:t>
            </w:r>
            <w:r w:rsidRPr="00411C73">
              <w:rPr>
                <w:rFonts w:ascii="Times New Roman" w:hAnsi="Times New Roman"/>
                <w:sz w:val="24"/>
                <w:szCs w:val="24"/>
              </w:rPr>
              <w:t>MZO</w:t>
            </w:r>
          </w:p>
          <w:p w:rsidR="002F2AB2" w:rsidRPr="00411C73" w:rsidRDefault="002F2AB2" w:rsidP="00411C73">
            <w:pPr>
              <w:numPr>
                <w:ilvl w:val="0"/>
                <w:numId w:val="104"/>
              </w:numPr>
              <w:spacing w:after="0" w:line="240" w:lineRule="auto"/>
              <w:ind w:hanging="358"/>
              <w:contextualSpacing/>
              <w:jc w:val="both"/>
              <w:rPr>
                <w:rFonts w:ascii="Times New Roman" w:hAnsi="Times New Roman"/>
                <w:i/>
                <w:sz w:val="24"/>
                <w:szCs w:val="24"/>
              </w:rPr>
            </w:pPr>
            <w:proofErr w:type="spellStart"/>
            <w:r w:rsidRPr="00411C73">
              <w:rPr>
                <w:rFonts w:ascii="Times New Roman" w:hAnsi="Times New Roman"/>
                <w:b/>
                <w:i/>
                <w:sz w:val="24"/>
                <w:szCs w:val="24"/>
              </w:rPr>
              <w:t>sunositelji</w:t>
            </w:r>
            <w:proofErr w:type="spellEnd"/>
            <w:r w:rsidRPr="00411C73">
              <w:rPr>
                <w:rFonts w:ascii="Times New Roman" w:hAnsi="Times New Roman"/>
                <w:i/>
                <w:sz w:val="24"/>
                <w:szCs w:val="24"/>
              </w:rPr>
              <w:t xml:space="preserve">: </w:t>
            </w:r>
            <w:r w:rsidRPr="00411C73">
              <w:rPr>
                <w:rFonts w:ascii="Times New Roman" w:hAnsi="Times New Roman"/>
                <w:sz w:val="24"/>
                <w:szCs w:val="24"/>
              </w:rPr>
              <w:t>visoka učilišta</w:t>
            </w:r>
          </w:p>
        </w:tc>
      </w:tr>
      <w:tr w:rsidR="002F2AB2" w:rsidRPr="00411C73" w:rsidTr="00124094">
        <w:tc>
          <w:tcPr>
            <w:tcW w:w="9175" w:type="dxa"/>
            <w:tcBorders>
              <w:top w:val="single" w:sz="4" w:space="0" w:color="auto"/>
              <w:left w:val="single" w:sz="4" w:space="0" w:color="auto"/>
              <w:bottom w:val="single" w:sz="4" w:space="0" w:color="auto"/>
              <w:right w:val="single" w:sz="4" w:space="0" w:color="auto"/>
            </w:tcBorders>
          </w:tcPr>
          <w:p w:rsidR="009026CD" w:rsidRPr="00411C73" w:rsidRDefault="002F2AB2" w:rsidP="00482D94">
            <w:pPr>
              <w:spacing w:after="0" w:line="240" w:lineRule="auto"/>
              <w:jc w:val="both"/>
              <w:rPr>
                <w:rFonts w:ascii="Times New Roman" w:hAnsi="Times New Roman"/>
                <w:b/>
                <w:i/>
                <w:sz w:val="24"/>
                <w:szCs w:val="24"/>
              </w:rPr>
            </w:pPr>
            <w:r w:rsidRPr="00411C73">
              <w:rPr>
                <w:rFonts w:ascii="Times New Roman" w:hAnsi="Times New Roman"/>
                <w:b/>
                <w:i/>
                <w:sz w:val="24"/>
                <w:szCs w:val="24"/>
              </w:rPr>
              <w:t>Ciljne skupine/korisnici:</w:t>
            </w:r>
            <w:r w:rsidR="00482D94" w:rsidRPr="00411C73">
              <w:rPr>
                <w:rFonts w:ascii="Times New Roman" w:hAnsi="Times New Roman"/>
                <w:b/>
                <w:i/>
                <w:sz w:val="24"/>
                <w:szCs w:val="24"/>
              </w:rPr>
              <w:t xml:space="preserve"> </w:t>
            </w:r>
          </w:p>
          <w:p w:rsidR="002F2AB2" w:rsidRPr="00411C73" w:rsidRDefault="00482D94" w:rsidP="00482D94">
            <w:pPr>
              <w:spacing w:after="0" w:line="240" w:lineRule="auto"/>
              <w:jc w:val="both"/>
              <w:rPr>
                <w:rFonts w:ascii="Times New Roman" w:hAnsi="Times New Roman"/>
                <w:i/>
                <w:sz w:val="24"/>
                <w:szCs w:val="24"/>
              </w:rPr>
            </w:pPr>
            <w:r w:rsidRPr="00411C73">
              <w:rPr>
                <w:rFonts w:ascii="Times New Roman" w:hAnsi="Times New Roman"/>
                <w:sz w:val="24"/>
                <w:szCs w:val="24"/>
              </w:rPr>
              <w:t>r</w:t>
            </w:r>
            <w:r w:rsidR="002F2AB2" w:rsidRPr="00411C73">
              <w:rPr>
                <w:rFonts w:ascii="Times New Roman" w:hAnsi="Times New Roman"/>
                <w:sz w:val="24"/>
                <w:szCs w:val="24"/>
              </w:rPr>
              <w:t>edoviti studenti državljani RH i državljani E</w:t>
            </w:r>
            <w:r w:rsidR="00950728" w:rsidRPr="00411C73">
              <w:rPr>
                <w:rFonts w:ascii="Times New Roman" w:hAnsi="Times New Roman"/>
                <w:sz w:val="24"/>
                <w:szCs w:val="24"/>
              </w:rPr>
              <w:t>U</w:t>
            </w:r>
            <w:r w:rsidR="002F2AB2" w:rsidRPr="00411C73">
              <w:rPr>
                <w:rFonts w:ascii="Times New Roman" w:hAnsi="Times New Roman"/>
                <w:sz w:val="24"/>
                <w:szCs w:val="24"/>
              </w:rPr>
              <w:t xml:space="preserve"> s prijavljenim boravkom u RH koji imaju odobren status stranca na stalnome boravku u RH i osobe sukladno Zakonu o međunarodnoj i privremenoj zaštiti koji su upisani na sveučilišne i stručne studije u RH, studenti</w:t>
            </w:r>
            <w:r w:rsidR="00950728" w:rsidRPr="00411C73">
              <w:rPr>
                <w:rFonts w:ascii="Times New Roman" w:hAnsi="Times New Roman"/>
                <w:sz w:val="24"/>
                <w:szCs w:val="24"/>
              </w:rPr>
              <w:t>/</w:t>
            </w:r>
            <w:r w:rsidR="002F2AB2" w:rsidRPr="00411C73">
              <w:rPr>
                <w:rFonts w:ascii="Times New Roman" w:hAnsi="Times New Roman"/>
                <w:sz w:val="24"/>
                <w:szCs w:val="24"/>
              </w:rPr>
              <w:t>djeca osoba poginulih, umrlih i nestalih pod okolnostima iz članaka 6., 7. i 8. Zakona o zaštiti vojnih i civilnih invalida rata te djeca mirnodopskih vojnih i civilnih invalida rata čije je oštećenje nastalo pod okolnostima iz članaka 6., 7. i 8. istog zakona, mirnodopski vojni i civilni invalidi rata čije je oštećenje organizma nastalo pod okolnostima iz članaka 6., 7. i 8., studenti poslijediplomskih sveučilišnih studija i studenti bez odgovarajuće roditeljske skrbi koji su slab</w:t>
            </w:r>
            <w:r w:rsidR="006A56C4" w:rsidRPr="00411C73">
              <w:rPr>
                <w:rFonts w:ascii="Times New Roman" w:hAnsi="Times New Roman"/>
                <w:sz w:val="24"/>
                <w:szCs w:val="24"/>
              </w:rPr>
              <w:t xml:space="preserve">ijega </w:t>
            </w:r>
            <w:proofErr w:type="spellStart"/>
            <w:r w:rsidR="006A56C4" w:rsidRPr="00411C73">
              <w:rPr>
                <w:rFonts w:ascii="Times New Roman" w:hAnsi="Times New Roman"/>
                <w:sz w:val="24"/>
                <w:szCs w:val="24"/>
              </w:rPr>
              <w:t>socio</w:t>
            </w:r>
            <w:proofErr w:type="spellEnd"/>
            <w:r w:rsidR="006A56C4" w:rsidRPr="00411C73">
              <w:rPr>
                <w:rFonts w:ascii="Times New Roman" w:hAnsi="Times New Roman"/>
                <w:sz w:val="24"/>
                <w:szCs w:val="24"/>
              </w:rPr>
              <w:t>-ekonomskog statusa.</w:t>
            </w:r>
          </w:p>
        </w:tc>
      </w:tr>
      <w:tr w:rsidR="002F2AB2"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2F2AB2" w:rsidRPr="00411C73" w:rsidRDefault="002F2AB2">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2F2AB2" w:rsidRPr="00411C73" w:rsidRDefault="002F2AB2" w:rsidP="00411C73">
            <w:pPr>
              <w:pStyle w:val="Odlomakpopisa"/>
              <w:numPr>
                <w:ilvl w:val="0"/>
                <w:numId w:val="25"/>
              </w:numPr>
              <w:spacing w:after="0" w:line="240" w:lineRule="auto"/>
              <w:ind w:left="311" w:hanging="311"/>
              <w:jc w:val="both"/>
              <w:rPr>
                <w:rFonts w:ascii="Times New Roman" w:hAnsi="Times New Roman"/>
                <w:i/>
                <w:sz w:val="24"/>
                <w:szCs w:val="24"/>
              </w:rPr>
            </w:pPr>
            <w:r w:rsidRPr="00411C73">
              <w:rPr>
                <w:rFonts w:ascii="Times New Roman" w:hAnsi="Times New Roman"/>
                <w:b/>
                <w:i/>
                <w:sz w:val="24"/>
                <w:szCs w:val="24"/>
              </w:rPr>
              <w:t xml:space="preserve"> Državni proračun</w:t>
            </w:r>
            <w:r w:rsidRPr="00411C73">
              <w:rPr>
                <w:rFonts w:ascii="Times New Roman" w:hAnsi="Times New Roman"/>
                <w:i/>
                <w:sz w:val="24"/>
                <w:szCs w:val="24"/>
              </w:rPr>
              <w:t xml:space="preserve">: </w:t>
            </w:r>
          </w:p>
          <w:p w:rsidR="00E4717C" w:rsidRPr="00411C73" w:rsidRDefault="00E4717C" w:rsidP="00E4717C">
            <w:pPr>
              <w:spacing w:after="0" w:line="240" w:lineRule="auto"/>
              <w:jc w:val="both"/>
              <w:rPr>
                <w:rFonts w:ascii="Times New Roman" w:hAnsi="Times New Roman"/>
                <w:sz w:val="24"/>
                <w:szCs w:val="24"/>
              </w:rPr>
            </w:pPr>
            <w:r w:rsidRPr="00411C73">
              <w:rPr>
                <w:rFonts w:ascii="Times New Roman" w:hAnsi="Times New Roman"/>
                <w:sz w:val="24"/>
                <w:szCs w:val="24"/>
              </w:rPr>
              <w:t xml:space="preserve">Sredstva za isplatu minimalno 5.000 državnih stipendija redovitim studentima sveučilišnih i stručnih studija, osigurana su u DPRH za 2018. i projekcije za 2019. i 2020., Razdjel 080 MZO, Glava 06, Aktivnost: A679067 - Stipendije za redovite studente slabijega </w:t>
            </w:r>
            <w:proofErr w:type="spellStart"/>
            <w:r w:rsidRPr="00411C73">
              <w:rPr>
                <w:rFonts w:ascii="Times New Roman" w:hAnsi="Times New Roman"/>
                <w:sz w:val="24"/>
                <w:szCs w:val="24"/>
              </w:rPr>
              <w:t>socio</w:t>
            </w:r>
            <w:proofErr w:type="spellEnd"/>
            <w:r w:rsidRPr="00411C73">
              <w:rPr>
                <w:rFonts w:ascii="Times New Roman" w:hAnsi="Times New Roman"/>
                <w:sz w:val="24"/>
                <w:szCs w:val="24"/>
              </w:rPr>
              <w:t>-ekonomskog statusa, Konto: 3721 - Naknade građanima i kućanstvima u novcu:</w:t>
            </w:r>
          </w:p>
          <w:p w:rsidR="00E4717C" w:rsidRPr="00411C73" w:rsidRDefault="00E4717C" w:rsidP="00E4717C">
            <w:pPr>
              <w:spacing w:after="0" w:line="240" w:lineRule="auto"/>
              <w:jc w:val="both"/>
              <w:rPr>
                <w:rFonts w:ascii="Times New Roman" w:hAnsi="Times New Roman"/>
                <w:sz w:val="24"/>
                <w:szCs w:val="24"/>
              </w:rPr>
            </w:pPr>
            <w:r w:rsidRPr="00411C73">
              <w:rPr>
                <w:rFonts w:ascii="Times New Roman" w:hAnsi="Times New Roman"/>
                <w:sz w:val="24"/>
                <w:szCs w:val="24"/>
              </w:rPr>
              <w:t xml:space="preserve">2019. 43.240.000,00 kn  </w:t>
            </w:r>
          </w:p>
          <w:p w:rsidR="00E4717C" w:rsidRPr="00411C73" w:rsidRDefault="00E4717C" w:rsidP="00E4717C">
            <w:pPr>
              <w:spacing w:after="0" w:line="240" w:lineRule="auto"/>
              <w:jc w:val="both"/>
              <w:rPr>
                <w:rFonts w:ascii="Times New Roman" w:hAnsi="Times New Roman"/>
                <w:sz w:val="24"/>
                <w:szCs w:val="24"/>
              </w:rPr>
            </w:pPr>
            <w:r w:rsidRPr="00411C73">
              <w:rPr>
                <w:rFonts w:ascii="Times New Roman" w:hAnsi="Times New Roman"/>
                <w:sz w:val="24"/>
                <w:szCs w:val="24"/>
              </w:rPr>
              <w:t>2020. 43.391.340,00 kn</w:t>
            </w:r>
          </w:p>
          <w:p w:rsidR="00E4717C" w:rsidRPr="00411C73" w:rsidRDefault="00E4717C" w:rsidP="00E4717C">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b) Ostali izvori: </w:t>
            </w:r>
          </w:p>
          <w:p w:rsidR="002F2AB2" w:rsidRPr="00411C73" w:rsidRDefault="00E4717C" w:rsidP="00E4717C">
            <w:pPr>
              <w:spacing w:after="0" w:line="240" w:lineRule="auto"/>
              <w:jc w:val="both"/>
              <w:rPr>
                <w:rFonts w:ascii="Times New Roman" w:hAnsi="Times New Roman"/>
                <w:sz w:val="24"/>
                <w:szCs w:val="24"/>
              </w:rPr>
            </w:pPr>
            <w:r w:rsidRPr="00411C73">
              <w:rPr>
                <w:rFonts w:ascii="Times New Roman" w:hAnsi="Times New Roman"/>
                <w:sz w:val="24"/>
                <w:szCs w:val="24"/>
              </w:rPr>
              <w:t xml:space="preserve">Sredstva za isplatu dodatnih 4.500 državnih stipendija – godišnje, redovitim studentima sveučilišnih i stručnih studija, studentima s invaliditetom i studentima bez odgovarajuće roditeljske skrbi poslijediplomskih sveučilišnih studija a koji su slabijega </w:t>
            </w:r>
            <w:proofErr w:type="spellStart"/>
            <w:r w:rsidRPr="00411C73">
              <w:rPr>
                <w:rFonts w:ascii="Times New Roman" w:hAnsi="Times New Roman"/>
                <w:sz w:val="24"/>
                <w:szCs w:val="24"/>
              </w:rPr>
              <w:t>socio</w:t>
            </w:r>
            <w:proofErr w:type="spellEnd"/>
            <w:r w:rsidRPr="00411C73">
              <w:rPr>
                <w:rFonts w:ascii="Times New Roman" w:hAnsi="Times New Roman"/>
                <w:sz w:val="24"/>
                <w:szCs w:val="24"/>
              </w:rPr>
              <w:t>-ekonomskog statusa osigurana su u EU fondovima.</w:t>
            </w:r>
          </w:p>
        </w:tc>
      </w:tr>
      <w:tr w:rsidR="002F2AB2"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2F2AB2" w:rsidRPr="00411C73" w:rsidRDefault="002F2AB2">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2F2AB2" w:rsidRPr="00411C73" w:rsidRDefault="002F2AB2">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Pokazatelji učinka:</w:t>
            </w:r>
          </w:p>
          <w:p w:rsidR="002F2AB2" w:rsidRPr="00411C73" w:rsidRDefault="002F2AB2" w:rsidP="00411C73">
            <w:pPr>
              <w:pStyle w:val="Odlomakpopisa"/>
              <w:numPr>
                <w:ilvl w:val="0"/>
                <w:numId w:val="105"/>
              </w:numPr>
              <w:spacing w:after="0" w:line="240" w:lineRule="auto"/>
              <w:jc w:val="both"/>
              <w:rPr>
                <w:rFonts w:ascii="Times New Roman" w:hAnsi="Times New Roman"/>
                <w:sz w:val="24"/>
                <w:szCs w:val="24"/>
              </w:rPr>
            </w:pPr>
            <w:r w:rsidRPr="00411C73">
              <w:rPr>
                <w:rFonts w:ascii="Times New Roman" w:hAnsi="Times New Roman"/>
                <w:sz w:val="24"/>
                <w:szCs w:val="24"/>
              </w:rPr>
              <w:t xml:space="preserve">udio studenata slabijega </w:t>
            </w:r>
            <w:proofErr w:type="spellStart"/>
            <w:r w:rsidRPr="00411C73">
              <w:rPr>
                <w:rFonts w:ascii="Times New Roman" w:hAnsi="Times New Roman"/>
                <w:sz w:val="24"/>
                <w:szCs w:val="24"/>
              </w:rPr>
              <w:t>socio</w:t>
            </w:r>
            <w:proofErr w:type="spellEnd"/>
            <w:r w:rsidRPr="00411C73">
              <w:rPr>
                <w:rFonts w:ascii="Times New Roman" w:hAnsi="Times New Roman"/>
                <w:sz w:val="24"/>
                <w:szCs w:val="24"/>
              </w:rPr>
              <w:t xml:space="preserve">-ekonomskog statusa koji studiraju na visokim učilištima, </w:t>
            </w:r>
          </w:p>
          <w:p w:rsidR="002F2AB2" w:rsidRPr="00411C73" w:rsidRDefault="002F2AB2" w:rsidP="00411C73">
            <w:pPr>
              <w:pStyle w:val="Odlomakpopisa"/>
              <w:numPr>
                <w:ilvl w:val="0"/>
                <w:numId w:val="105"/>
              </w:numPr>
              <w:spacing w:after="0" w:line="240" w:lineRule="auto"/>
              <w:jc w:val="both"/>
              <w:rPr>
                <w:rFonts w:ascii="Times New Roman" w:hAnsi="Times New Roman"/>
                <w:sz w:val="24"/>
                <w:szCs w:val="24"/>
              </w:rPr>
            </w:pPr>
            <w:r w:rsidRPr="00411C73">
              <w:rPr>
                <w:rFonts w:ascii="Times New Roman" w:hAnsi="Times New Roman"/>
                <w:sz w:val="24"/>
                <w:szCs w:val="24"/>
              </w:rPr>
              <w:t xml:space="preserve">analiza troškova i potreba studenata slabijega </w:t>
            </w:r>
            <w:proofErr w:type="spellStart"/>
            <w:r w:rsidRPr="00411C73">
              <w:rPr>
                <w:rFonts w:ascii="Times New Roman" w:hAnsi="Times New Roman"/>
                <w:sz w:val="24"/>
                <w:szCs w:val="24"/>
              </w:rPr>
              <w:t>socio</w:t>
            </w:r>
            <w:proofErr w:type="spellEnd"/>
            <w:r w:rsidRPr="00411C73">
              <w:rPr>
                <w:rFonts w:ascii="Times New Roman" w:hAnsi="Times New Roman"/>
                <w:sz w:val="24"/>
                <w:szCs w:val="24"/>
              </w:rPr>
              <w:t xml:space="preserve">-ekonomskog statusa, uz izradu preporuka za poboljšanje nacionalnih politika, </w:t>
            </w:r>
          </w:p>
          <w:p w:rsidR="002F2AB2" w:rsidRPr="00411C73" w:rsidRDefault="002F2AB2" w:rsidP="00411C73">
            <w:pPr>
              <w:pStyle w:val="Odlomakpopisa"/>
              <w:numPr>
                <w:ilvl w:val="0"/>
                <w:numId w:val="105"/>
              </w:numPr>
              <w:spacing w:after="0" w:line="240" w:lineRule="auto"/>
              <w:jc w:val="both"/>
              <w:rPr>
                <w:rFonts w:ascii="Times New Roman" w:hAnsi="Times New Roman"/>
                <w:sz w:val="24"/>
                <w:szCs w:val="24"/>
              </w:rPr>
            </w:pPr>
            <w:r w:rsidRPr="00411C73">
              <w:rPr>
                <w:rFonts w:ascii="Times New Roman" w:hAnsi="Times New Roman"/>
                <w:sz w:val="24"/>
                <w:szCs w:val="24"/>
              </w:rPr>
              <w:t>broj novih studenata slabijega socioekonomskog statusa koji primaju državnu stipendiju,</w:t>
            </w:r>
          </w:p>
          <w:p w:rsidR="002F2AB2" w:rsidRPr="00411C73" w:rsidRDefault="002F2AB2" w:rsidP="00411C73">
            <w:pPr>
              <w:pStyle w:val="Odlomakpopisa"/>
              <w:numPr>
                <w:ilvl w:val="0"/>
                <w:numId w:val="105"/>
              </w:numPr>
              <w:spacing w:after="0" w:line="240" w:lineRule="auto"/>
              <w:jc w:val="both"/>
              <w:rPr>
                <w:rFonts w:ascii="Times New Roman" w:hAnsi="Times New Roman"/>
                <w:sz w:val="24"/>
                <w:szCs w:val="24"/>
              </w:rPr>
            </w:pPr>
            <w:r w:rsidRPr="00411C73">
              <w:rPr>
                <w:rFonts w:ascii="Times New Roman" w:hAnsi="Times New Roman"/>
                <w:sz w:val="24"/>
                <w:szCs w:val="24"/>
              </w:rPr>
              <w:t xml:space="preserve">broj novih studenata – djece osoba poginulih, umrlih i nestalih pod okolnostima iz članaka 6., 7. i 8. </w:t>
            </w:r>
            <w:r w:rsidRPr="00411C73">
              <w:rPr>
                <w:rFonts w:ascii="Times New Roman" w:hAnsi="Times New Roman"/>
                <w:i/>
                <w:sz w:val="24"/>
                <w:szCs w:val="24"/>
              </w:rPr>
              <w:t>Zakona o zaštiti vojnih i civilnih invalida rata</w:t>
            </w:r>
            <w:r w:rsidR="00482D94" w:rsidRPr="00411C73">
              <w:rPr>
                <w:rFonts w:ascii="Times New Roman" w:hAnsi="Times New Roman"/>
                <w:sz w:val="24"/>
                <w:szCs w:val="24"/>
              </w:rPr>
              <w:t xml:space="preserve"> (Narodne novine, broj: </w:t>
            </w:r>
            <w:r w:rsidR="006E2F5B" w:rsidRPr="00411C73">
              <w:rPr>
                <w:rFonts w:ascii="Times New Roman" w:hAnsi="Times New Roman"/>
                <w:sz w:val="24"/>
                <w:szCs w:val="24"/>
              </w:rPr>
              <w:t>33/92, 57/92, 77/92, 27/93, 58/93, 02/94, 76/94, 108/95, 108/96, 82/01, 103/03 i 148/13),</w:t>
            </w:r>
            <w:r w:rsidR="00482D94" w:rsidRPr="00411C73">
              <w:rPr>
                <w:rFonts w:ascii="Times New Roman" w:hAnsi="Times New Roman"/>
                <w:sz w:val="24"/>
                <w:szCs w:val="24"/>
              </w:rPr>
              <w:t xml:space="preserve"> </w:t>
            </w:r>
          </w:p>
          <w:p w:rsidR="002F2AB2" w:rsidRPr="00411C73" w:rsidRDefault="002F2AB2" w:rsidP="00411C73">
            <w:pPr>
              <w:pStyle w:val="Odlomakpopisa"/>
              <w:numPr>
                <w:ilvl w:val="0"/>
                <w:numId w:val="105"/>
              </w:numPr>
              <w:spacing w:after="0" w:line="240" w:lineRule="auto"/>
              <w:jc w:val="both"/>
              <w:rPr>
                <w:rFonts w:ascii="Times New Roman" w:hAnsi="Times New Roman"/>
                <w:sz w:val="24"/>
                <w:szCs w:val="24"/>
              </w:rPr>
            </w:pPr>
            <w:r w:rsidRPr="00411C73">
              <w:rPr>
                <w:rFonts w:ascii="Times New Roman" w:hAnsi="Times New Roman"/>
                <w:sz w:val="24"/>
                <w:szCs w:val="24"/>
              </w:rPr>
              <w:t>analiza troškova i potreba studenata s invaliditetom i studenata bez odgovarajuće roditeljske skrbi upisanih na poslijediplomske sveučilišne studije, uz izradu preporuka za poboljšanje nacionalnih politika.</w:t>
            </w:r>
          </w:p>
          <w:p w:rsidR="002F2AB2" w:rsidRPr="00411C73" w:rsidRDefault="002F2AB2">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Način praćenja provedbe:</w:t>
            </w:r>
          </w:p>
          <w:p w:rsidR="002F2AB2" w:rsidRPr="00411C73" w:rsidRDefault="002F2AB2" w:rsidP="00411C73">
            <w:pPr>
              <w:pStyle w:val="Odlomakpopisa"/>
              <w:numPr>
                <w:ilvl w:val="0"/>
                <w:numId w:val="100"/>
              </w:numPr>
              <w:spacing w:after="0" w:line="240" w:lineRule="auto"/>
              <w:jc w:val="both"/>
              <w:rPr>
                <w:rFonts w:ascii="Times New Roman" w:hAnsi="Times New Roman"/>
                <w:i/>
                <w:sz w:val="24"/>
                <w:szCs w:val="24"/>
              </w:rPr>
            </w:pPr>
            <w:r w:rsidRPr="00411C73">
              <w:rPr>
                <w:rFonts w:ascii="Times New Roman" w:hAnsi="Times New Roman"/>
                <w:sz w:val="24"/>
                <w:szCs w:val="24"/>
              </w:rPr>
              <w:t xml:space="preserve">u koordinaciji s korisnicima i </w:t>
            </w:r>
            <w:proofErr w:type="spellStart"/>
            <w:r w:rsidRPr="00411C73">
              <w:rPr>
                <w:rFonts w:ascii="Times New Roman" w:hAnsi="Times New Roman"/>
                <w:sz w:val="24"/>
                <w:szCs w:val="24"/>
              </w:rPr>
              <w:t>sunositeljima</w:t>
            </w:r>
            <w:proofErr w:type="spellEnd"/>
            <w:r w:rsidRPr="00411C73">
              <w:rPr>
                <w:rFonts w:ascii="Times New Roman" w:hAnsi="Times New Roman"/>
                <w:sz w:val="24"/>
                <w:szCs w:val="24"/>
              </w:rPr>
              <w:t xml:space="preserve"> mjere pratiti aktivnosti u svrhu njezine uspješne provedbe.</w:t>
            </w:r>
          </w:p>
        </w:tc>
      </w:tr>
      <w:tr w:rsidR="002F2AB2"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2F2AB2" w:rsidRPr="00411C73" w:rsidRDefault="002F2AB2">
            <w:pPr>
              <w:spacing w:after="0" w:line="240" w:lineRule="auto"/>
              <w:jc w:val="both"/>
              <w:rPr>
                <w:rFonts w:ascii="Times New Roman" w:hAnsi="Times New Roman"/>
                <w:sz w:val="24"/>
                <w:szCs w:val="24"/>
              </w:rPr>
            </w:pPr>
            <w:r w:rsidRPr="00411C73">
              <w:rPr>
                <w:rFonts w:ascii="Times New Roman" w:hAnsi="Times New Roman"/>
                <w:b/>
                <w:i/>
                <w:sz w:val="24"/>
                <w:szCs w:val="24"/>
              </w:rPr>
              <w:t>Rokovi:</w:t>
            </w:r>
            <w:r w:rsidR="006A56C4" w:rsidRPr="00411C73">
              <w:rPr>
                <w:rFonts w:ascii="Times New Roman" w:hAnsi="Times New Roman"/>
                <w:sz w:val="24"/>
                <w:szCs w:val="24"/>
              </w:rPr>
              <w:t xml:space="preserve"> 2018., 2019. i 2020. godina.</w:t>
            </w:r>
          </w:p>
        </w:tc>
      </w:tr>
      <w:tr w:rsidR="002F2AB2"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9026CD" w:rsidRPr="00411C73" w:rsidRDefault="002F2AB2">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Ostale napomene: </w:t>
            </w:r>
          </w:p>
          <w:p w:rsidR="002F2AB2" w:rsidRPr="00411C73" w:rsidRDefault="002F2AB2">
            <w:pPr>
              <w:spacing w:after="0" w:line="240" w:lineRule="auto"/>
              <w:jc w:val="both"/>
              <w:rPr>
                <w:rFonts w:ascii="Times New Roman" w:hAnsi="Times New Roman"/>
                <w:b/>
                <w:sz w:val="24"/>
                <w:szCs w:val="24"/>
              </w:rPr>
            </w:pPr>
            <w:r w:rsidRPr="00411C73">
              <w:rPr>
                <w:rFonts w:ascii="Times New Roman" w:hAnsi="Times New Roman"/>
                <w:sz w:val="24"/>
                <w:szCs w:val="24"/>
              </w:rPr>
              <w:t>Mjesečni iznos potpore starim korisnicima državne stipendije</w:t>
            </w:r>
            <w:r w:rsidR="00C746AB" w:rsidRPr="00411C73">
              <w:rPr>
                <w:rFonts w:ascii="Times New Roman" w:hAnsi="Times New Roman"/>
                <w:sz w:val="24"/>
                <w:szCs w:val="24"/>
              </w:rPr>
              <w:t xml:space="preserve"> (53 studenta)</w:t>
            </w:r>
            <w:r w:rsidRPr="00411C73">
              <w:rPr>
                <w:rFonts w:ascii="Times New Roman" w:hAnsi="Times New Roman"/>
                <w:sz w:val="24"/>
                <w:szCs w:val="24"/>
              </w:rPr>
              <w:t xml:space="preserve"> je u visini od 500,00, 700,00 i 800,00 kuna, a novim korisnicima državne stipendije</w:t>
            </w:r>
            <w:r w:rsidR="00C746AB" w:rsidRPr="00411C73">
              <w:rPr>
                <w:rFonts w:ascii="Times New Roman" w:hAnsi="Times New Roman"/>
                <w:sz w:val="24"/>
                <w:szCs w:val="24"/>
              </w:rPr>
              <w:t xml:space="preserve"> (5.425 studenta)</w:t>
            </w:r>
            <w:r w:rsidRPr="00411C73">
              <w:rPr>
                <w:rFonts w:ascii="Times New Roman" w:hAnsi="Times New Roman"/>
                <w:sz w:val="24"/>
                <w:szCs w:val="24"/>
              </w:rPr>
              <w:t xml:space="preserve"> u visini od 1.200,00 kuna sukladno novom Pravilniku o uvjetima i načinu ostvarivanja prava na državnu stipendiju.</w:t>
            </w:r>
          </w:p>
        </w:tc>
      </w:tr>
      <w:tr w:rsidR="00211798" w:rsidRPr="00411C73" w:rsidDel="003606CC" w:rsidTr="00124094">
        <w:tc>
          <w:tcPr>
            <w:tcW w:w="9175" w:type="dxa"/>
            <w:tcBorders>
              <w:top w:val="single" w:sz="4" w:space="0" w:color="auto"/>
              <w:left w:val="single" w:sz="4" w:space="0" w:color="auto"/>
              <w:bottom w:val="single" w:sz="4" w:space="0" w:color="auto"/>
              <w:right w:val="single" w:sz="4" w:space="0" w:color="auto"/>
            </w:tcBorders>
            <w:shd w:val="clear" w:color="auto" w:fill="DEEAF6"/>
          </w:tcPr>
          <w:p w:rsidR="00211798" w:rsidRPr="00411C73" w:rsidDel="003606CC" w:rsidRDefault="00211798" w:rsidP="006A56C4">
            <w:pPr>
              <w:spacing w:after="0" w:line="240" w:lineRule="auto"/>
              <w:jc w:val="both"/>
              <w:rPr>
                <w:rFonts w:ascii="Times New Roman" w:hAnsi="Times New Roman"/>
                <w:b/>
                <w:i/>
                <w:sz w:val="24"/>
                <w:szCs w:val="24"/>
              </w:rPr>
            </w:pPr>
            <w:bookmarkStart w:id="4" w:name="_Hlk5189713"/>
            <w:bookmarkStart w:id="5" w:name="_Hlk5189751"/>
            <w:r w:rsidRPr="00411C73">
              <w:rPr>
                <w:rFonts w:ascii="Times New Roman" w:hAnsi="Times New Roman"/>
                <w:b/>
                <w:i/>
                <w:sz w:val="24"/>
                <w:szCs w:val="24"/>
              </w:rPr>
              <w:lastRenderedPageBreak/>
              <w:t xml:space="preserve">Mjera </w:t>
            </w:r>
            <w:r w:rsidR="006A56C4" w:rsidRPr="00411C73">
              <w:rPr>
                <w:rFonts w:ascii="Times New Roman" w:hAnsi="Times New Roman"/>
                <w:b/>
                <w:i/>
                <w:sz w:val="24"/>
                <w:szCs w:val="24"/>
              </w:rPr>
              <w:t>8</w:t>
            </w:r>
            <w:r w:rsidRPr="00411C73">
              <w:rPr>
                <w:rFonts w:ascii="Times New Roman" w:hAnsi="Times New Roman"/>
                <w:b/>
                <w:i/>
                <w:sz w:val="24"/>
                <w:szCs w:val="24"/>
              </w:rPr>
              <w:t xml:space="preserve">: Bolja socijalna uključenost </w:t>
            </w:r>
            <w:r w:rsidR="00795F0C" w:rsidRPr="00411C73">
              <w:rPr>
                <w:rFonts w:ascii="Times New Roman" w:hAnsi="Times New Roman"/>
                <w:b/>
                <w:i/>
                <w:sz w:val="24"/>
                <w:szCs w:val="24"/>
              </w:rPr>
              <w:t xml:space="preserve">djece i </w:t>
            </w:r>
            <w:r w:rsidRPr="00411C73">
              <w:rPr>
                <w:rFonts w:ascii="Times New Roman" w:hAnsi="Times New Roman"/>
                <w:b/>
                <w:i/>
                <w:sz w:val="24"/>
                <w:szCs w:val="24"/>
              </w:rPr>
              <w:t>mladih u RH, kroz veće sudjelovanje u kulturnim i umjetničkim aktivnostima i sadržajima</w:t>
            </w: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a) definicija (opis) mjere </w:t>
            </w:r>
          </w:p>
          <w:p w:rsidR="00795F0C" w:rsidRPr="00411C73" w:rsidRDefault="00795F0C" w:rsidP="00795F0C">
            <w:pPr>
              <w:spacing w:after="0" w:line="240" w:lineRule="auto"/>
              <w:jc w:val="both"/>
              <w:rPr>
                <w:rFonts w:ascii="Times New Roman" w:hAnsi="Times New Roman"/>
                <w:sz w:val="24"/>
                <w:szCs w:val="24"/>
              </w:rPr>
            </w:pPr>
            <w:r w:rsidRPr="00411C73">
              <w:rPr>
                <w:rFonts w:ascii="Times New Roman" w:hAnsi="Times New Roman"/>
                <w:sz w:val="24"/>
                <w:szCs w:val="24"/>
              </w:rPr>
              <w:t>Mjera je usmjerena na prevladavanje ograničenja pristupa djece i mladih osoba kulturnim i umjetničkim sadržajima i aktivnostima (geografska izoliranost, nepovoljne financijske prilike, invaliditet i dr.). Povećana mogućnost pristupa takvim sadržajima pomaže djeci i mladima da razviju društvene i kulturne veze te vještine i znanja koja, osim što doprinose njihovom osobnom razvoju, pomažu i njihovoj boljoj integraciji u društvo.</w:t>
            </w:r>
            <w:r w:rsidR="006D49A8" w:rsidRPr="00411C73">
              <w:rPr>
                <w:rFonts w:ascii="Times New Roman" w:hAnsi="Times New Roman"/>
                <w:sz w:val="24"/>
                <w:szCs w:val="24"/>
              </w:rPr>
              <w:t xml:space="preserve"> </w:t>
            </w:r>
            <w:r w:rsidRPr="00411C73">
              <w:rPr>
                <w:rFonts w:ascii="Times New Roman" w:hAnsi="Times New Roman"/>
                <w:sz w:val="24"/>
                <w:szCs w:val="24"/>
              </w:rPr>
              <w:t>Mjerom se pruža financijska potpora projektima u području kulture i umjetnosti, u kojima aktivno sudjeluju djeca i mladi u dobi  do 25 godina.</w:t>
            </w:r>
          </w:p>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795F0C" w:rsidRPr="00411C73" w:rsidRDefault="00795F0C" w:rsidP="00411C73">
            <w:pPr>
              <w:numPr>
                <w:ilvl w:val="0"/>
                <w:numId w:val="180"/>
              </w:numPr>
              <w:spacing w:after="0" w:line="240" w:lineRule="auto"/>
              <w:jc w:val="both"/>
              <w:rPr>
                <w:rFonts w:ascii="Times New Roman" w:hAnsi="Times New Roman"/>
                <w:sz w:val="24"/>
                <w:szCs w:val="24"/>
              </w:rPr>
            </w:pPr>
            <w:r w:rsidRPr="00411C73">
              <w:rPr>
                <w:rFonts w:ascii="Times New Roman" w:hAnsi="Times New Roman"/>
                <w:sz w:val="24"/>
                <w:szCs w:val="24"/>
              </w:rPr>
              <w:t>Sklapanje ugovora o dodjeli bespovratnih sredstava s nositeljima, čiji su projektni prijedlozi odabrani za financiranje u okviru Poziva na dostavu projektnih prijedloga ''Umjetnost i kultura za mlade'' i ''Umjetnost i kultura za djecu i mlade'',</w:t>
            </w:r>
          </w:p>
          <w:p w:rsidR="00795F0C" w:rsidRPr="00411C73" w:rsidRDefault="00795F0C" w:rsidP="00411C73">
            <w:pPr>
              <w:numPr>
                <w:ilvl w:val="0"/>
                <w:numId w:val="180"/>
              </w:numPr>
              <w:spacing w:after="0" w:line="240" w:lineRule="auto"/>
              <w:jc w:val="both"/>
              <w:rPr>
                <w:rFonts w:ascii="Times New Roman" w:hAnsi="Times New Roman"/>
                <w:sz w:val="24"/>
                <w:szCs w:val="24"/>
              </w:rPr>
            </w:pPr>
            <w:r w:rsidRPr="00411C73">
              <w:rPr>
                <w:rFonts w:ascii="Times New Roman" w:hAnsi="Times New Roman"/>
                <w:sz w:val="24"/>
                <w:szCs w:val="24"/>
              </w:rPr>
              <w:t>Praćenje provedbe ugovorenih projekata u okviru Poziva ''Umjetnost i kultura za mlade'' i ''Umjetnost i kultura za djecu i mlade''.</w:t>
            </w:r>
          </w:p>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211798" w:rsidRPr="00411C73" w:rsidRDefault="00211798" w:rsidP="00473713">
            <w:pPr>
              <w:spacing w:after="0" w:line="240" w:lineRule="auto"/>
              <w:jc w:val="both"/>
              <w:rPr>
                <w:rFonts w:ascii="Times New Roman" w:hAnsi="Times New Roman"/>
                <w:sz w:val="24"/>
                <w:szCs w:val="24"/>
              </w:rPr>
            </w:pPr>
            <w:r w:rsidRPr="00411C73">
              <w:rPr>
                <w:rFonts w:ascii="Times New Roman" w:hAnsi="Times New Roman"/>
                <w:sz w:val="24"/>
                <w:szCs w:val="24"/>
              </w:rPr>
              <w:t xml:space="preserve">Bolja socijalna uključenost </w:t>
            </w:r>
            <w:r w:rsidR="00795F0C" w:rsidRPr="00411C73">
              <w:rPr>
                <w:rFonts w:ascii="Times New Roman" w:hAnsi="Times New Roman"/>
                <w:sz w:val="24"/>
                <w:szCs w:val="24"/>
              </w:rPr>
              <w:t xml:space="preserve">djece i </w:t>
            </w:r>
            <w:r w:rsidRPr="00411C73">
              <w:rPr>
                <w:rFonts w:ascii="Times New Roman" w:hAnsi="Times New Roman"/>
                <w:sz w:val="24"/>
                <w:szCs w:val="24"/>
              </w:rPr>
              <w:t>mladih u RH, kroz veće sudjelovanje u kulturnim i umjetničkim aktivnostima i sadržajima</w:t>
            </w:r>
          </w:p>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795F0C" w:rsidRPr="00411C73" w:rsidRDefault="00795F0C" w:rsidP="00411C73">
            <w:pPr>
              <w:pStyle w:val="Odlomakpopisa"/>
              <w:numPr>
                <w:ilvl w:val="0"/>
                <w:numId w:val="122"/>
              </w:numPr>
              <w:spacing w:after="0" w:line="240" w:lineRule="auto"/>
              <w:jc w:val="both"/>
              <w:rPr>
                <w:rFonts w:ascii="Times New Roman" w:hAnsi="Times New Roman"/>
                <w:b/>
                <w:sz w:val="24"/>
                <w:szCs w:val="24"/>
              </w:rPr>
            </w:pPr>
            <w:r w:rsidRPr="00411C73">
              <w:rPr>
                <w:rFonts w:ascii="Times New Roman" w:hAnsi="Times New Roman"/>
                <w:sz w:val="24"/>
                <w:szCs w:val="24"/>
              </w:rPr>
              <w:t>razvijanje socijalnih i kreativnih vještina i znanja koja doprinose socijalnom uključivanju djece i mladih,</w:t>
            </w:r>
          </w:p>
          <w:p w:rsidR="00211798" w:rsidRPr="00411C73" w:rsidRDefault="00795F0C" w:rsidP="00411C73">
            <w:pPr>
              <w:pStyle w:val="Odlomakpopisa"/>
              <w:numPr>
                <w:ilvl w:val="0"/>
                <w:numId w:val="122"/>
              </w:numPr>
              <w:spacing w:after="0" w:line="240" w:lineRule="auto"/>
              <w:jc w:val="both"/>
              <w:rPr>
                <w:rFonts w:ascii="Times New Roman" w:hAnsi="Times New Roman"/>
                <w:b/>
                <w:sz w:val="24"/>
                <w:szCs w:val="24"/>
              </w:rPr>
            </w:pPr>
            <w:r w:rsidRPr="00411C73">
              <w:rPr>
                <w:rFonts w:ascii="Times New Roman" w:hAnsi="Times New Roman"/>
                <w:sz w:val="24"/>
                <w:szCs w:val="24"/>
              </w:rPr>
              <w:t>poboljšanje pristupa djece i mladih kulturnim i umjetničkim sadržajima i aktivnostima.</w:t>
            </w: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p>
          <w:p w:rsidR="00211798" w:rsidRPr="00411C73" w:rsidRDefault="00211798" w:rsidP="00411C73">
            <w:pPr>
              <w:numPr>
                <w:ilvl w:val="0"/>
                <w:numId w:val="233"/>
              </w:numPr>
              <w:spacing w:after="0" w:line="240" w:lineRule="auto"/>
              <w:contextualSpacing/>
              <w:rPr>
                <w:rFonts w:ascii="Times New Roman" w:hAnsi="Times New Roman"/>
                <w:b/>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w:t>
            </w:r>
            <w:r w:rsidRPr="00411C73">
              <w:rPr>
                <w:rFonts w:ascii="Times New Roman" w:hAnsi="Times New Roman"/>
                <w:b/>
                <w:sz w:val="24"/>
                <w:szCs w:val="24"/>
              </w:rPr>
              <w:t xml:space="preserve"> </w:t>
            </w:r>
            <w:r w:rsidR="006A56C4" w:rsidRPr="00411C73">
              <w:rPr>
                <w:rFonts w:ascii="Times New Roman" w:hAnsi="Times New Roman"/>
                <w:sz w:val="24"/>
                <w:szCs w:val="24"/>
              </w:rPr>
              <w:t>MK</w:t>
            </w:r>
          </w:p>
          <w:p w:rsidR="00211798" w:rsidRPr="00411C73" w:rsidRDefault="00E4717C" w:rsidP="00E4717C">
            <w:pPr>
              <w:spacing w:after="0" w:line="240" w:lineRule="auto"/>
              <w:contextualSpacing/>
              <w:jc w:val="both"/>
              <w:rPr>
                <w:rFonts w:ascii="Times New Roman" w:hAnsi="Times New Roman"/>
                <w:b/>
                <w:sz w:val="24"/>
                <w:szCs w:val="24"/>
              </w:rPr>
            </w:pPr>
            <w:r w:rsidRPr="00411C73">
              <w:rPr>
                <w:rFonts w:ascii="Times New Roman" w:hAnsi="Times New Roman"/>
                <w:b/>
                <w:i/>
                <w:sz w:val="24"/>
                <w:szCs w:val="24"/>
              </w:rPr>
              <w:t>b)</w:t>
            </w:r>
            <w:proofErr w:type="spellStart"/>
            <w:r w:rsidR="00211798" w:rsidRPr="00411C73">
              <w:rPr>
                <w:rFonts w:ascii="Times New Roman" w:hAnsi="Times New Roman"/>
                <w:b/>
                <w:i/>
                <w:sz w:val="24"/>
                <w:szCs w:val="24"/>
              </w:rPr>
              <w:t>sunositelj</w:t>
            </w:r>
            <w:proofErr w:type="spellEnd"/>
            <w:r w:rsidR="00211798" w:rsidRPr="00411C73">
              <w:rPr>
                <w:rFonts w:ascii="Times New Roman" w:hAnsi="Times New Roman"/>
                <w:b/>
                <w:i/>
                <w:sz w:val="24"/>
                <w:szCs w:val="24"/>
              </w:rPr>
              <w:t>:</w:t>
            </w:r>
            <w:r w:rsidR="00211798" w:rsidRPr="00411C73">
              <w:rPr>
                <w:rFonts w:ascii="Times New Roman" w:hAnsi="Times New Roman"/>
                <w:b/>
                <w:sz w:val="24"/>
                <w:szCs w:val="24"/>
              </w:rPr>
              <w:t xml:space="preserve"> </w:t>
            </w:r>
            <w:r w:rsidR="006D49A8" w:rsidRPr="00411C73">
              <w:rPr>
                <w:rFonts w:ascii="Times New Roman" w:hAnsi="Times New Roman"/>
                <w:sz w:val="24"/>
                <w:szCs w:val="24"/>
              </w:rPr>
              <w:t>OCD</w:t>
            </w:r>
            <w:r w:rsidR="00950728" w:rsidRPr="00411C73">
              <w:rPr>
                <w:rFonts w:ascii="Times New Roman" w:hAnsi="Times New Roman"/>
                <w:sz w:val="24"/>
                <w:szCs w:val="24"/>
              </w:rPr>
              <w:t>, ustanove u kulturi i</w:t>
            </w:r>
            <w:r w:rsidR="00CB2AA1" w:rsidRPr="00411C73">
              <w:rPr>
                <w:rFonts w:ascii="Times New Roman" w:hAnsi="Times New Roman"/>
                <w:sz w:val="24"/>
                <w:szCs w:val="24"/>
              </w:rPr>
              <w:t xml:space="preserve"> JLP(R)S</w:t>
            </w: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9026CD" w:rsidRPr="00411C73" w:rsidRDefault="00211798" w:rsidP="006E2F5B">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Ciljne skupine/korisnici: </w:t>
            </w:r>
          </w:p>
          <w:p w:rsidR="00211798" w:rsidRPr="00411C73" w:rsidRDefault="00795F0C" w:rsidP="006E2F5B">
            <w:pPr>
              <w:spacing w:after="0" w:line="240" w:lineRule="auto"/>
              <w:jc w:val="both"/>
              <w:rPr>
                <w:rFonts w:ascii="Times New Roman" w:hAnsi="Times New Roman"/>
                <w:i/>
                <w:sz w:val="24"/>
                <w:szCs w:val="24"/>
              </w:rPr>
            </w:pPr>
            <w:r w:rsidRPr="00411C73">
              <w:rPr>
                <w:rFonts w:ascii="Times New Roman" w:hAnsi="Times New Roman"/>
                <w:sz w:val="24"/>
                <w:szCs w:val="24"/>
              </w:rPr>
              <w:t>djeca i</w:t>
            </w:r>
            <w:r w:rsidRPr="00411C73">
              <w:rPr>
                <w:rFonts w:ascii="Times New Roman" w:hAnsi="Times New Roman"/>
                <w:b/>
                <w:sz w:val="24"/>
                <w:szCs w:val="24"/>
              </w:rPr>
              <w:t xml:space="preserve"> </w:t>
            </w:r>
            <w:r w:rsidRPr="00411C73">
              <w:rPr>
                <w:rFonts w:ascii="Times New Roman" w:hAnsi="Times New Roman"/>
                <w:sz w:val="24"/>
                <w:szCs w:val="24"/>
              </w:rPr>
              <w:t>mladi u dobi do 25 godina, posebno oni u nepovoljnom položaju, poput OSI ili pripadnika romske i drugih nacionalnih manjina.</w:t>
            </w: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9026CD" w:rsidRPr="00411C73" w:rsidRDefault="00FF6504" w:rsidP="00795F0C">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a) </w:t>
            </w:r>
            <w:r w:rsidR="00211798" w:rsidRPr="00411C73">
              <w:rPr>
                <w:rFonts w:ascii="Times New Roman" w:hAnsi="Times New Roman"/>
                <w:b/>
                <w:i/>
                <w:sz w:val="24"/>
                <w:szCs w:val="24"/>
              </w:rPr>
              <w:t>Državni proračun:</w:t>
            </w:r>
            <w:r w:rsidR="00211798" w:rsidRPr="00411C73">
              <w:rPr>
                <w:rFonts w:ascii="Times New Roman" w:hAnsi="Times New Roman"/>
                <w:b/>
                <w:sz w:val="24"/>
                <w:szCs w:val="24"/>
              </w:rPr>
              <w:t xml:space="preserve"> </w:t>
            </w:r>
          </w:p>
          <w:p w:rsidR="00795F0C" w:rsidRPr="00411C73" w:rsidRDefault="00795F0C" w:rsidP="00795F0C">
            <w:pPr>
              <w:spacing w:after="0" w:line="240" w:lineRule="auto"/>
              <w:jc w:val="both"/>
              <w:rPr>
                <w:rFonts w:ascii="Times New Roman" w:hAnsi="Times New Roman"/>
                <w:sz w:val="24"/>
                <w:szCs w:val="24"/>
              </w:rPr>
            </w:pPr>
            <w:r w:rsidRPr="00411C73">
              <w:rPr>
                <w:rFonts w:ascii="Times New Roman" w:hAnsi="Times New Roman"/>
                <w:sz w:val="24"/>
                <w:szCs w:val="24"/>
              </w:rPr>
              <w:t>Razdjel 055 MK, Glava: 05505, Šifra programa: 3907 Ostale djelatnosti kulture</w:t>
            </w:r>
          </w:p>
          <w:p w:rsidR="00795F0C" w:rsidRPr="00411C73" w:rsidRDefault="00795F0C" w:rsidP="00795F0C">
            <w:pPr>
              <w:spacing w:after="0" w:line="240" w:lineRule="auto"/>
              <w:contextualSpacing/>
              <w:jc w:val="both"/>
              <w:rPr>
                <w:rFonts w:ascii="Times New Roman" w:hAnsi="Times New Roman"/>
                <w:b/>
                <w:sz w:val="24"/>
                <w:szCs w:val="24"/>
              </w:rPr>
            </w:pPr>
            <w:r w:rsidRPr="00411C73">
              <w:rPr>
                <w:rFonts w:ascii="Times New Roman" w:hAnsi="Times New Roman"/>
                <w:sz w:val="24"/>
                <w:szCs w:val="24"/>
              </w:rPr>
              <w:t>- nacionalno sufinanciranje: izvor 12 - 6.450.000,00 kn (A785011 OP ULJP)</w:t>
            </w:r>
          </w:p>
          <w:p w:rsidR="009026CD" w:rsidRPr="00411C73" w:rsidRDefault="00795F0C" w:rsidP="00411C73">
            <w:pPr>
              <w:numPr>
                <w:ilvl w:val="0"/>
                <w:numId w:val="236"/>
              </w:numPr>
              <w:spacing w:after="0" w:line="240" w:lineRule="auto"/>
              <w:contextualSpacing/>
              <w:jc w:val="both"/>
              <w:rPr>
                <w:rFonts w:ascii="Times New Roman" w:hAnsi="Times New Roman"/>
                <w:sz w:val="24"/>
                <w:szCs w:val="24"/>
              </w:rPr>
            </w:pPr>
            <w:r w:rsidRPr="00411C73">
              <w:rPr>
                <w:rFonts w:ascii="Times New Roman" w:hAnsi="Times New Roman"/>
                <w:b/>
                <w:i/>
                <w:sz w:val="24"/>
                <w:szCs w:val="24"/>
              </w:rPr>
              <w:t>Ostali izvori:</w:t>
            </w:r>
            <w:r w:rsidRPr="00411C73">
              <w:rPr>
                <w:rFonts w:ascii="Times New Roman" w:hAnsi="Times New Roman"/>
                <w:b/>
                <w:sz w:val="24"/>
                <w:szCs w:val="24"/>
              </w:rPr>
              <w:t xml:space="preserve"> </w:t>
            </w:r>
          </w:p>
          <w:p w:rsidR="00211798" w:rsidRPr="00411C73" w:rsidRDefault="00795F0C" w:rsidP="009026CD">
            <w:pPr>
              <w:spacing w:after="0" w:line="240" w:lineRule="auto"/>
              <w:contextualSpacing/>
              <w:jc w:val="both"/>
              <w:rPr>
                <w:rFonts w:ascii="Times New Roman" w:hAnsi="Times New Roman"/>
                <w:sz w:val="24"/>
                <w:szCs w:val="24"/>
              </w:rPr>
            </w:pPr>
            <w:r w:rsidRPr="00411C73">
              <w:rPr>
                <w:rFonts w:ascii="Times New Roman" w:hAnsi="Times New Roman"/>
                <w:sz w:val="24"/>
                <w:szCs w:val="24"/>
              </w:rPr>
              <w:t>izvor 561</w:t>
            </w:r>
            <w:r w:rsidRPr="00411C73">
              <w:rPr>
                <w:rFonts w:ascii="Times New Roman" w:hAnsi="Times New Roman"/>
                <w:b/>
                <w:sz w:val="24"/>
                <w:szCs w:val="24"/>
              </w:rPr>
              <w:t xml:space="preserve"> - </w:t>
            </w:r>
            <w:r w:rsidRPr="00411C73">
              <w:rPr>
                <w:rFonts w:ascii="Times New Roman" w:hAnsi="Times New Roman"/>
                <w:sz w:val="24"/>
                <w:szCs w:val="24"/>
              </w:rPr>
              <w:t>ESF (OP ULJP 2014.-2020.): 36.550.000,00 kn (A785011 Operativni program učinkoviti ljudski potencijali) - navedeni iznos se odnosi na Poziv na dostavu projektnih prijedloga ''Umjetnost i kultura za mlade'', ukupne financijske alokacije 18.000.000,00 kn, koji je objavljen u prosincu 2016., te na Poziv ''Umjetnost i kultura za djecu i mlade'', ukupne financijske alokacije 25.000.000,00 kn, kojeg je objava planirana u 2019. godin</w:t>
            </w:r>
            <w:r w:rsidR="003475C3" w:rsidRPr="00411C73">
              <w:rPr>
                <w:rFonts w:ascii="Times New Roman" w:hAnsi="Times New Roman"/>
                <w:sz w:val="24"/>
                <w:szCs w:val="24"/>
              </w:rPr>
              <w:t>i</w:t>
            </w:r>
            <w:r w:rsidRPr="00411C73">
              <w:rPr>
                <w:rFonts w:ascii="Times New Roman" w:hAnsi="Times New Roman"/>
                <w:sz w:val="24"/>
                <w:szCs w:val="24"/>
              </w:rPr>
              <w:t>).</w:t>
            </w:r>
          </w:p>
          <w:p w:rsidR="009026CD" w:rsidRPr="00411C73" w:rsidRDefault="009026CD" w:rsidP="00F0262C">
            <w:pPr>
              <w:pStyle w:val="Odlomakpopisa"/>
              <w:spacing w:after="0" w:line="240" w:lineRule="auto"/>
              <w:ind w:left="0"/>
              <w:jc w:val="both"/>
              <w:rPr>
                <w:rFonts w:ascii="Times New Roman" w:hAnsi="Times New Roman"/>
                <w:sz w:val="24"/>
                <w:szCs w:val="24"/>
              </w:rPr>
            </w:pPr>
          </w:p>
          <w:p w:rsidR="00F0262C" w:rsidRPr="00411C73" w:rsidRDefault="00F0262C" w:rsidP="00F0262C">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NAPOMENA:</w:t>
            </w:r>
          </w:p>
          <w:p w:rsidR="00F0262C" w:rsidRPr="00411C73" w:rsidRDefault="00F0262C" w:rsidP="00F0262C">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Navedeni iznosi predstavljaju ukupnu vrijednost poziva (oba poziva, za cijelo vrijeme provedbe).</w:t>
            </w:r>
          </w:p>
          <w:p w:rsidR="00795F0C" w:rsidRPr="00411C73" w:rsidRDefault="00795F0C" w:rsidP="00F0262C">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 xml:space="preserve">Ukupna vrijednost ugovorenih projekata u okviru poziva „Umjetnost i kultura za mlade“ iznosi 17.968.221,23 </w:t>
            </w:r>
            <w:r w:rsidR="00F0262C" w:rsidRPr="00411C73">
              <w:rPr>
                <w:rFonts w:ascii="Times New Roman" w:hAnsi="Times New Roman"/>
                <w:sz w:val="24"/>
                <w:szCs w:val="24"/>
              </w:rPr>
              <w:t>kn</w:t>
            </w:r>
            <w:r w:rsidRPr="00411C73">
              <w:rPr>
                <w:rFonts w:ascii="Times New Roman" w:hAnsi="Times New Roman"/>
                <w:sz w:val="24"/>
                <w:szCs w:val="24"/>
              </w:rPr>
              <w:t xml:space="preserve">. </w:t>
            </w:r>
          </w:p>
          <w:p w:rsidR="00795F0C" w:rsidRPr="00411C73" w:rsidRDefault="00795F0C" w:rsidP="00F0262C">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 xml:space="preserve">Provedba projekata započela je u 2017. (ukupno isplaćeno u 2017.: 162.754,94 </w:t>
            </w:r>
            <w:r w:rsidR="00F0262C" w:rsidRPr="00411C73">
              <w:rPr>
                <w:rFonts w:ascii="Times New Roman" w:hAnsi="Times New Roman"/>
                <w:sz w:val="24"/>
                <w:szCs w:val="24"/>
              </w:rPr>
              <w:t>kn</w:t>
            </w:r>
            <w:r w:rsidRPr="00411C73">
              <w:rPr>
                <w:rFonts w:ascii="Times New Roman" w:hAnsi="Times New Roman"/>
                <w:sz w:val="24"/>
                <w:szCs w:val="24"/>
              </w:rPr>
              <w:t>).</w:t>
            </w:r>
          </w:p>
          <w:p w:rsidR="00795F0C" w:rsidRPr="00411C73" w:rsidRDefault="00795F0C" w:rsidP="00F0262C">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 xml:space="preserve">U 2018. godini ukupno je isplaćeno 11.579.872,90 </w:t>
            </w:r>
            <w:r w:rsidR="00F0262C" w:rsidRPr="00411C73">
              <w:rPr>
                <w:rFonts w:ascii="Times New Roman" w:hAnsi="Times New Roman"/>
                <w:sz w:val="24"/>
                <w:szCs w:val="24"/>
              </w:rPr>
              <w:t>kn</w:t>
            </w:r>
            <w:r w:rsidRPr="00411C73">
              <w:rPr>
                <w:rFonts w:ascii="Times New Roman" w:hAnsi="Times New Roman"/>
                <w:sz w:val="24"/>
                <w:szCs w:val="24"/>
              </w:rPr>
              <w:t xml:space="preserve">. </w:t>
            </w:r>
          </w:p>
          <w:p w:rsidR="00795F0C" w:rsidRPr="00411C73" w:rsidRDefault="00795F0C" w:rsidP="00F0262C">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 xml:space="preserve">Isplata preostalih sredstava planirana je u 2019.  </w:t>
            </w:r>
          </w:p>
          <w:p w:rsidR="00795F0C" w:rsidRPr="00411C73" w:rsidRDefault="00795F0C" w:rsidP="00795F0C">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 xml:space="preserve">Ukupna vrijednost poziva „Umjetnost i kultura za djecu i mlade“ iznosi 25.000.000,00 </w:t>
            </w:r>
            <w:r w:rsidR="00F0262C" w:rsidRPr="00411C73">
              <w:rPr>
                <w:rFonts w:ascii="Times New Roman" w:hAnsi="Times New Roman"/>
                <w:sz w:val="24"/>
                <w:szCs w:val="24"/>
              </w:rPr>
              <w:t>kn</w:t>
            </w:r>
            <w:r w:rsidRPr="00411C73">
              <w:rPr>
                <w:rFonts w:ascii="Times New Roman" w:hAnsi="Times New Roman"/>
                <w:sz w:val="24"/>
                <w:szCs w:val="24"/>
              </w:rPr>
              <w:t xml:space="preserve">. Objava poziva planirana je u lipnju 2019. </w:t>
            </w:r>
          </w:p>
          <w:p w:rsidR="009026CD" w:rsidRPr="00411C73" w:rsidRDefault="009026CD" w:rsidP="00795F0C">
            <w:pPr>
              <w:pStyle w:val="Odlomakpopisa"/>
              <w:spacing w:after="0" w:line="240" w:lineRule="auto"/>
              <w:ind w:left="0"/>
              <w:jc w:val="both"/>
              <w:rPr>
                <w:rFonts w:ascii="Times New Roman" w:hAnsi="Times New Roman"/>
                <w:sz w:val="24"/>
                <w:szCs w:val="24"/>
              </w:rPr>
            </w:pP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Način praćenja/pokazatelji učinka</w:t>
            </w:r>
            <w:r w:rsidR="00BE5975" w:rsidRPr="00411C73">
              <w:rPr>
                <w:rFonts w:ascii="Times New Roman" w:hAnsi="Times New Roman"/>
                <w:b/>
                <w:i/>
                <w:sz w:val="24"/>
                <w:szCs w:val="24"/>
              </w:rPr>
              <w:t>:</w:t>
            </w:r>
          </w:p>
          <w:p w:rsidR="00211798" w:rsidRPr="00411C73" w:rsidRDefault="00211798" w:rsidP="00473713">
            <w:pPr>
              <w:spacing w:after="0" w:line="240" w:lineRule="auto"/>
              <w:contextualSpacing/>
              <w:rPr>
                <w:rFonts w:ascii="Times New Roman" w:hAnsi="Times New Roman"/>
                <w:b/>
                <w:i/>
                <w:sz w:val="24"/>
                <w:szCs w:val="24"/>
              </w:rPr>
            </w:pPr>
            <w:r w:rsidRPr="00411C73">
              <w:rPr>
                <w:rFonts w:ascii="Times New Roman" w:hAnsi="Times New Roman"/>
                <w:b/>
                <w:i/>
                <w:sz w:val="24"/>
                <w:szCs w:val="24"/>
              </w:rPr>
              <w:t>Pokazatelji učinka:</w:t>
            </w:r>
          </w:p>
          <w:p w:rsidR="00211798" w:rsidRPr="00411C73" w:rsidRDefault="00211798" w:rsidP="00411C73">
            <w:pPr>
              <w:pStyle w:val="Odlomakpopisa"/>
              <w:numPr>
                <w:ilvl w:val="0"/>
                <w:numId w:val="181"/>
              </w:numPr>
              <w:spacing w:after="0" w:line="240" w:lineRule="auto"/>
              <w:jc w:val="both"/>
              <w:rPr>
                <w:rFonts w:ascii="Times New Roman" w:hAnsi="Times New Roman"/>
                <w:sz w:val="24"/>
                <w:szCs w:val="24"/>
              </w:rPr>
            </w:pPr>
            <w:r w:rsidRPr="00411C73">
              <w:rPr>
                <w:rFonts w:ascii="Times New Roman" w:hAnsi="Times New Roman"/>
                <w:sz w:val="24"/>
                <w:szCs w:val="24"/>
              </w:rPr>
              <w:t>broj ugovora sklopljenih sa uspješnim prijaviteljima na Poziv na dodjelu bespovratnih sredstava „Umjetnost i kultura za mlade“</w:t>
            </w:r>
            <w:r w:rsidR="003475C3" w:rsidRPr="00411C73">
              <w:rPr>
                <w:rFonts w:ascii="Times New Roman" w:hAnsi="Times New Roman"/>
                <w:sz w:val="24"/>
                <w:szCs w:val="24"/>
              </w:rPr>
              <w:t xml:space="preserve"> i „Umjetnost i kultura za djecu i mlade“,</w:t>
            </w:r>
          </w:p>
          <w:p w:rsidR="00211798" w:rsidRPr="00411C73" w:rsidRDefault="00211798" w:rsidP="00411C73">
            <w:pPr>
              <w:pStyle w:val="Odlomakpopisa"/>
              <w:numPr>
                <w:ilvl w:val="0"/>
                <w:numId w:val="181"/>
              </w:numPr>
              <w:spacing w:after="0" w:line="240" w:lineRule="auto"/>
              <w:jc w:val="both"/>
              <w:rPr>
                <w:rFonts w:ascii="Times New Roman" w:hAnsi="Times New Roman"/>
                <w:sz w:val="24"/>
                <w:szCs w:val="24"/>
              </w:rPr>
            </w:pPr>
            <w:r w:rsidRPr="00411C73">
              <w:rPr>
                <w:rFonts w:ascii="Times New Roman" w:hAnsi="Times New Roman"/>
                <w:sz w:val="24"/>
                <w:szCs w:val="24"/>
              </w:rPr>
              <w:t xml:space="preserve">broj </w:t>
            </w:r>
            <w:r w:rsidR="003475C3" w:rsidRPr="00411C73">
              <w:rPr>
                <w:rFonts w:ascii="Times New Roman" w:hAnsi="Times New Roman"/>
                <w:sz w:val="24"/>
                <w:szCs w:val="24"/>
              </w:rPr>
              <w:t xml:space="preserve">djece i </w:t>
            </w:r>
            <w:r w:rsidRPr="00411C73">
              <w:rPr>
                <w:rFonts w:ascii="Times New Roman" w:hAnsi="Times New Roman"/>
                <w:sz w:val="24"/>
                <w:szCs w:val="24"/>
              </w:rPr>
              <w:t>mladih u dobi do 25 godina koji su sudionici u projektnim aktivnostima.</w:t>
            </w:r>
          </w:p>
          <w:p w:rsidR="00211798" w:rsidRPr="00411C73" w:rsidRDefault="00211798" w:rsidP="00A31F6F">
            <w:pPr>
              <w:spacing w:after="0" w:line="240" w:lineRule="auto"/>
              <w:contextualSpacing/>
              <w:rPr>
                <w:rFonts w:ascii="Times New Roman" w:hAnsi="Times New Roman"/>
                <w:sz w:val="24"/>
                <w:szCs w:val="24"/>
              </w:rPr>
            </w:pPr>
            <w:r w:rsidRPr="00411C73">
              <w:rPr>
                <w:rFonts w:ascii="Times New Roman" w:hAnsi="Times New Roman"/>
                <w:b/>
                <w:i/>
                <w:sz w:val="24"/>
                <w:szCs w:val="24"/>
              </w:rPr>
              <w:t>Način praćenja provedbe</w:t>
            </w:r>
            <w:r w:rsidRPr="00411C73">
              <w:rPr>
                <w:rFonts w:ascii="Times New Roman" w:hAnsi="Times New Roman"/>
                <w:i/>
                <w:sz w:val="24"/>
                <w:szCs w:val="24"/>
              </w:rPr>
              <w:t>:</w:t>
            </w:r>
            <w:r w:rsidR="00A31F6F" w:rsidRPr="00411C73">
              <w:rPr>
                <w:rFonts w:ascii="Times New Roman" w:hAnsi="Times New Roman"/>
                <w:i/>
                <w:sz w:val="24"/>
                <w:szCs w:val="24"/>
              </w:rPr>
              <w:t xml:space="preserve"> - i</w:t>
            </w:r>
            <w:r w:rsidRPr="00411C73">
              <w:rPr>
                <w:rFonts w:ascii="Times New Roman" w:hAnsi="Times New Roman"/>
                <w:sz w:val="24"/>
                <w:szCs w:val="24"/>
              </w:rPr>
              <w:t>zvješća korisnika.</w:t>
            </w: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211798" w:rsidRPr="00411C73" w:rsidRDefault="00211798" w:rsidP="00BE5975">
            <w:pPr>
              <w:spacing w:after="0" w:line="240" w:lineRule="auto"/>
              <w:jc w:val="both"/>
              <w:rPr>
                <w:rFonts w:ascii="Times New Roman" w:hAnsi="Times New Roman"/>
                <w:sz w:val="24"/>
                <w:szCs w:val="24"/>
              </w:rPr>
            </w:pPr>
            <w:r w:rsidRPr="00411C73">
              <w:rPr>
                <w:rFonts w:ascii="Times New Roman" w:hAnsi="Times New Roman"/>
                <w:b/>
                <w:i/>
                <w:sz w:val="24"/>
                <w:szCs w:val="24"/>
              </w:rPr>
              <w:t xml:space="preserve">Rokovi: </w:t>
            </w:r>
            <w:r w:rsidRPr="00411C73">
              <w:rPr>
                <w:rFonts w:ascii="Times New Roman" w:hAnsi="Times New Roman"/>
                <w:sz w:val="24"/>
                <w:szCs w:val="24"/>
              </w:rPr>
              <w:t>2018., 2019.</w:t>
            </w:r>
            <w:r w:rsidR="00BE5975" w:rsidRPr="00411C73">
              <w:rPr>
                <w:rFonts w:ascii="Times New Roman" w:hAnsi="Times New Roman"/>
                <w:sz w:val="24"/>
                <w:szCs w:val="24"/>
              </w:rPr>
              <w:t xml:space="preserve"> i</w:t>
            </w:r>
            <w:r w:rsidRPr="00411C73">
              <w:rPr>
                <w:rFonts w:ascii="Times New Roman" w:hAnsi="Times New Roman"/>
                <w:sz w:val="24"/>
                <w:szCs w:val="24"/>
              </w:rPr>
              <w:t xml:space="preserve"> 2020.</w:t>
            </w:r>
            <w:r w:rsidR="00BE5975" w:rsidRPr="00411C73">
              <w:rPr>
                <w:rFonts w:ascii="Times New Roman" w:hAnsi="Times New Roman"/>
                <w:sz w:val="24"/>
                <w:szCs w:val="24"/>
              </w:rPr>
              <w:t xml:space="preserve"> godina.</w:t>
            </w: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211798" w:rsidRPr="00411C73" w:rsidRDefault="00211798" w:rsidP="00A31F6F">
            <w:pPr>
              <w:spacing w:after="0" w:line="240" w:lineRule="auto"/>
              <w:jc w:val="both"/>
              <w:rPr>
                <w:rFonts w:ascii="Times New Roman" w:hAnsi="Times New Roman"/>
                <w:sz w:val="24"/>
                <w:szCs w:val="24"/>
              </w:rPr>
            </w:pPr>
            <w:r w:rsidRPr="00411C73">
              <w:rPr>
                <w:rFonts w:ascii="Times New Roman" w:hAnsi="Times New Roman"/>
                <w:b/>
                <w:i/>
                <w:sz w:val="24"/>
                <w:szCs w:val="24"/>
              </w:rPr>
              <w:t xml:space="preserve">Ostale napomene: </w:t>
            </w:r>
            <w:r w:rsidRPr="00411C73">
              <w:rPr>
                <w:rFonts w:ascii="Times New Roman" w:hAnsi="Times New Roman"/>
                <w:sz w:val="24"/>
                <w:szCs w:val="24"/>
              </w:rPr>
              <w:t>Mjera se provodi kroz O</w:t>
            </w:r>
            <w:r w:rsidR="00412E69" w:rsidRPr="00411C73">
              <w:rPr>
                <w:rFonts w:ascii="Times New Roman" w:hAnsi="Times New Roman"/>
                <w:sz w:val="24"/>
                <w:szCs w:val="24"/>
              </w:rPr>
              <w:t>P</w:t>
            </w:r>
            <w:r w:rsidR="005E5951" w:rsidRPr="00411C73">
              <w:rPr>
                <w:rFonts w:ascii="Times New Roman" w:hAnsi="Times New Roman"/>
                <w:sz w:val="24"/>
                <w:szCs w:val="24"/>
              </w:rPr>
              <w:t xml:space="preserve"> </w:t>
            </w:r>
            <w:r w:rsidRPr="00411C73">
              <w:rPr>
                <w:rFonts w:ascii="Times New Roman" w:hAnsi="Times New Roman"/>
                <w:sz w:val="24"/>
                <w:szCs w:val="24"/>
              </w:rPr>
              <w:t>U</w:t>
            </w:r>
            <w:r w:rsidR="00412E69" w:rsidRPr="00411C73">
              <w:rPr>
                <w:rFonts w:ascii="Times New Roman" w:hAnsi="Times New Roman"/>
                <w:sz w:val="24"/>
                <w:szCs w:val="24"/>
              </w:rPr>
              <w:t>LJP</w:t>
            </w:r>
            <w:r w:rsidRPr="00411C73">
              <w:rPr>
                <w:rFonts w:ascii="Times New Roman" w:hAnsi="Times New Roman"/>
                <w:sz w:val="24"/>
                <w:szCs w:val="24"/>
              </w:rPr>
              <w:t xml:space="preserve"> 2014.-2020.</w:t>
            </w:r>
          </w:p>
        </w:tc>
      </w:tr>
      <w:bookmarkEnd w:id="4"/>
      <w:tr w:rsidR="00211798" w:rsidRPr="00411C73" w:rsidDel="003606CC" w:rsidTr="00124094">
        <w:tc>
          <w:tcPr>
            <w:tcW w:w="9175" w:type="dxa"/>
            <w:tcBorders>
              <w:top w:val="single" w:sz="4" w:space="0" w:color="auto"/>
              <w:left w:val="single" w:sz="4" w:space="0" w:color="auto"/>
              <w:bottom w:val="single" w:sz="4" w:space="0" w:color="auto"/>
              <w:right w:val="single" w:sz="4" w:space="0" w:color="auto"/>
            </w:tcBorders>
            <w:shd w:val="clear" w:color="auto" w:fill="DEEAF6"/>
          </w:tcPr>
          <w:p w:rsidR="00211798" w:rsidRPr="00411C73" w:rsidDel="003606CC" w:rsidRDefault="00211798" w:rsidP="00BE5975">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Mjera </w:t>
            </w:r>
            <w:r w:rsidR="00BE5975" w:rsidRPr="00411C73">
              <w:rPr>
                <w:rFonts w:ascii="Times New Roman" w:hAnsi="Times New Roman"/>
                <w:b/>
                <w:i/>
                <w:sz w:val="24"/>
                <w:szCs w:val="24"/>
              </w:rPr>
              <w:t>9</w:t>
            </w:r>
            <w:r w:rsidRPr="00411C73">
              <w:rPr>
                <w:rFonts w:ascii="Times New Roman" w:hAnsi="Times New Roman"/>
                <w:b/>
                <w:i/>
                <w:sz w:val="24"/>
                <w:szCs w:val="24"/>
              </w:rPr>
              <w:t xml:space="preserve">: Davanje podrške programima usmjerenima unaprjeđenju kvalitete dodatnog </w:t>
            </w:r>
            <w:r w:rsidR="00DF44FE" w:rsidRPr="00411C73">
              <w:rPr>
                <w:rFonts w:ascii="Times New Roman" w:hAnsi="Times New Roman"/>
                <w:b/>
                <w:i/>
                <w:sz w:val="24"/>
                <w:szCs w:val="24"/>
              </w:rPr>
              <w:t>iz</w:t>
            </w:r>
            <w:r w:rsidRPr="00411C73">
              <w:rPr>
                <w:rFonts w:ascii="Times New Roman" w:hAnsi="Times New Roman"/>
                <w:b/>
                <w:i/>
                <w:sz w:val="24"/>
                <w:szCs w:val="24"/>
              </w:rPr>
              <w:t xml:space="preserve">vanškolskog obrazovanja </w:t>
            </w: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a) definicija (opis) mjere</w:t>
            </w:r>
          </w:p>
          <w:p w:rsidR="00211798" w:rsidRPr="00411C73" w:rsidRDefault="00211798" w:rsidP="00473713">
            <w:pPr>
              <w:spacing w:after="0" w:line="240" w:lineRule="auto"/>
              <w:jc w:val="both"/>
              <w:rPr>
                <w:rFonts w:ascii="Times New Roman" w:hAnsi="Times New Roman"/>
                <w:sz w:val="24"/>
                <w:szCs w:val="24"/>
              </w:rPr>
            </w:pPr>
            <w:r w:rsidRPr="00411C73">
              <w:rPr>
                <w:rFonts w:ascii="Times New Roman" w:hAnsi="Times New Roman"/>
                <w:sz w:val="24"/>
                <w:szCs w:val="24"/>
              </w:rPr>
              <w:t xml:space="preserve">Poticanje razvojnih izvanškolskih programa </w:t>
            </w:r>
            <w:r w:rsidR="00950728" w:rsidRPr="00411C73">
              <w:rPr>
                <w:rFonts w:ascii="Times New Roman" w:hAnsi="Times New Roman"/>
                <w:sz w:val="24"/>
                <w:szCs w:val="24"/>
              </w:rPr>
              <w:t xml:space="preserve">za </w:t>
            </w:r>
            <w:r w:rsidRPr="00411C73">
              <w:rPr>
                <w:rFonts w:ascii="Times New Roman" w:hAnsi="Times New Roman"/>
                <w:sz w:val="24"/>
                <w:szCs w:val="24"/>
              </w:rPr>
              <w:t>djecu i mlade. Mjera je usmjerena na poticanje kreativnog izražavanja djece i mladih te razvoj socijalnih i drugih vještina.</w:t>
            </w:r>
          </w:p>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211798" w:rsidRPr="00411C73" w:rsidRDefault="00211798" w:rsidP="00473713">
            <w:pPr>
              <w:spacing w:after="0" w:line="240" w:lineRule="auto"/>
              <w:jc w:val="both"/>
              <w:rPr>
                <w:rFonts w:ascii="Times New Roman" w:hAnsi="Times New Roman"/>
                <w:sz w:val="24"/>
                <w:szCs w:val="24"/>
              </w:rPr>
            </w:pPr>
            <w:r w:rsidRPr="00411C73">
              <w:rPr>
                <w:rFonts w:ascii="Times New Roman" w:hAnsi="Times New Roman"/>
                <w:b/>
                <w:sz w:val="24"/>
                <w:szCs w:val="24"/>
              </w:rPr>
              <w:t xml:space="preserve">- </w:t>
            </w:r>
            <w:r w:rsidRPr="00411C73">
              <w:rPr>
                <w:rFonts w:ascii="Times New Roman" w:hAnsi="Times New Roman"/>
                <w:sz w:val="24"/>
                <w:szCs w:val="24"/>
              </w:rPr>
              <w:t>objava Poziva za predlaganje programa javnih potreba u kulturi (muzejska djelatnost),</w:t>
            </w:r>
          </w:p>
          <w:p w:rsidR="00211798" w:rsidRPr="00411C73" w:rsidRDefault="00211798" w:rsidP="00473713">
            <w:pPr>
              <w:spacing w:after="0" w:line="240" w:lineRule="auto"/>
              <w:jc w:val="both"/>
              <w:rPr>
                <w:rFonts w:ascii="Times New Roman" w:hAnsi="Times New Roman"/>
                <w:sz w:val="24"/>
                <w:szCs w:val="24"/>
              </w:rPr>
            </w:pPr>
            <w:r w:rsidRPr="00411C73">
              <w:rPr>
                <w:rFonts w:ascii="Times New Roman" w:hAnsi="Times New Roman"/>
                <w:sz w:val="24"/>
                <w:szCs w:val="24"/>
              </w:rPr>
              <w:t>- odabir i ugovaranje programa,</w:t>
            </w:r>
          </w:p>
          <w:p w:rsidR="00211798" w:rsidRPr="00411C73" w:rsidRDefault="00211798" w:rsidP="00473713">
            <w:pPr>
              <w:spacing w:after="0" w:line="240" w:lineRule="auto"/>
              <w:jc w:val="both"/>
              <w:rPr>
                <w:rFonts w:ascii="Times New Roman" w:hAnsi="Times New Roman"/>
                <w:sz w:val="24"/>
                <w:szCs w:val="24"/>
              </w:rPr>
            </w:pPr>
            <w:r w:rsidRPr="00411C73">
              <w:rPr>
                <w:rFonts w:ascii="Times New Roman" w:hAnsi="Times New Roman"/>
                <w:sz w:val="24"/>
                <w:szCs w:val="24"/>
              </w:rPr>
              <w:t>- praćenje provedbe.</w:t>
            </w:r>
          </w:p>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211798" w:rsidRPr="00411C73" w:rsidRDefault="00211798" w:rsidP="00473713">
            <w:pPr>
              <w:spacing w:after="0" w:line="240" w:lineRule="auto"/>
              <w:jc w:val="both"/>
              <w:rPr>
                <w:rFonts w:ascii="Times New Roman" w:hAnsi="Times New Roman"/>
                <w:sz w:val="24"/>
                <w:szCs w:val="24"/>
              </w:rPr>
            </w:pPr>
            <w:r w:rsidRPr="00411C73">
              <w:rPr>
                <w:rFonts w:ascii="Times New Roman" w:hAnsi="Times New Roman"/>
                <w:sz w:val="24"/>
                <w:szCs w:val="24"/>
              </w:rPr>
              <w:t>Povećati obuhvat djece i mladih predškolske i školske djece u muzejskim ustanovama i potaknuti kreativno razmišljanje i stvaralaštvo.</w:t>
            </w:r>
          </w:p>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211798" w:rsidRPr="00411C73" w:rsidRDefault="00211798" w:rsidP="00473713">
            <w:pPr>
              <w:spacing w:after="0" w:line="240" w:lineRule="auto"/>
              <w:jc w:val="both"/>
              <w:rPr>
                <w:rFonts w:ascii="Times New Roman" w:hAnsi="Times New Roman"/>
                <w:sz w:val="24"/>
                <w:szCs w:val="24"/>
              </w:rPr>
            </w:pPr>
            <w:r w:rsidRPr="00411C73">
              <w:rPr>
                <w:rFonts w:ascii="Times New Roman" w:hAnsi="Times New Roman"/>
                <w:sz w:val="24"/>
                <w:szCs w:val="24"/>
              </w:rPr>
              <w:t xml:space="preserve">Osiguranje uvjeta za razvijanje vještina i kompetencija te stjecanje spoznaja i zadovoljavanje interesa koji će svakom djetetu ili mladoj osobi razviti svijest o vlastitim sposobnostima, kao i potaknuti razvoj spoznajnih procesa. </w:t>
            </w: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211798" w:rsidRPr="00411C73" w:rsidRDefault="00211798" w:rsidP="00411C73">
            <w:pPr>
              <w:numPr>
                <w:ilvl w:val="0"/>
                <w:numId w:val="191"/>
              </w:numPr>
              <w:spacing w:after="0" w:line="240" w:lineRule="auto"/>
              <w:contextualSpacing/>
              <w:rPr>
                <w:rFonts w:ascii="Times New Roman" w:hAnsi="Times New Roman"/>
                <w:sz w:val="24"/>
                <w:szCs w:val="24"/>
              </w:rPr>
            </w:pPr>
            <w:r w:rsidRPr="00411C73">
              <w:rPr>
                <w:rFonts w:ascii="Times New Roman" w:hAnsi="Times New Roman"/>
                <w:b/>
                <w:i/>
                <w:sz w:val="24"/>
                <w:szCs w:val="24"/>
              </w:rPr>
              <w:t>nositelj mjere:</w:t>
            </w:r>
            <w:r w:rsidRPr="00411C73">
              <w:rPr>
                <w:rFonts w:ascii="Times New Roman" w:hAnsi="Times New Roman"/>
                <w:b/>
                <w:sz w:val="24"/>
                <w:szCs w:val="24"/>
              </w:rPr>
              <w:t xml:space="preserve"> </w:t>
            </w:r>
            <w:r w:rsidRPr="00411C73">
              <w:rPr>
                <w:rFonts w:ascii="Times New Roman" w:hAnsi="Times New Roman"/>
                <w:sz w:val="24"/>
                <w:szCs w:val="24"/>
              </w:rPr>
              <w:t>MK</w:t>
            </w:r>
          </w:p>
          <w:p w:rsidR="00211798" w:rsidRPr="00411C73" w:rsidRDefault="00211798" w:rsidP="00411C73">
            <w:pPr>
              <w:numPr>
                <w:ilvl w:val="0"/>
                <w:numId w:val="191"/>
              </w:numPr>
              <w:spacing w:after="0" w:line="240" w:lineRule="auto"/>
              <w:contextualSpacing/>
              <w:rPr>
                <w:rFonts w:ascii="Times New Roman" w:hAnsi="Times New Roman"/>
                <w:b/>
                <w:sz w:val="24"/>
                <w:szCs w:val="24"/>
              </w:rPr>
            </w:pPr>
            <w:proofErr w:type="spellStart"/>
            <w:r w:rsidRPr="00411C73">
              <w:rPr>
                <w:rFonts w:ascii="Times New Roman" w:hAnsi="Times New Roman"/>
                <w:b/>
                <w:i/>
                <w:sz w:val="24"/>
                <w:szCs w:val="24"/>
              </w:rPr>
              <w:t>sunositelj</w:t>
            </w:r>
            <w:proofErr w:type="spellEnd"/>
            <w:r w:rsidRPr="00411C73">
              <w:rPr>
                <w:rFonts w:ascii="Times New Roman" w:hAnsi="Times New Roman"/>
                <w:b/>
                <w:i/>
                <w:sz w:val="24"/>
                <w:szCs w:val="24"/>
              </w:rPr>
              <w:t>:</w:t>
            </w:r>
            <w:r w:rsidRPr="00411C73">
              <w:rPr>
                <w:rFonts w:ascii="Times New Roman" w:hAnsi="Times New Roman"/>
                <w:b/>
                <w:sz w:val="24"/>
                <w:szCs w:val="24"/>
              </w:rPr>
              <w:t xml:space="preserve"> </w:t>
            </w:r>
            <w:r w:rsidRPr="00411C73">
              <w:rPr>
                <w:rFonts w:ascii="Times New Roman" w:hAnsi="Times New Roman"/>
                <w:sz w:val="24"/>
                <w:szCs w:val="24"/>
              </w:rPr>
              <w:t>Muzejske ustanove</w:t>
            </w: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9026CD" w:rsidRPr="00411C73" w:rsidRDefault="00211798" w:rsidP="002A4ADA">
            <w:pPr>
              <w:spacing w:after="0" w:line="240" w:lineRule="auto"/>
              <w:jc w:val="both"/>
              <w:rPr>
                <w:rFonts w:ascii="Times New Roman" w:hAnsi="Times New Roman"/>
                <w:b/>
                <w:i/>
                <w:sz w:val="24"/>
                <w:szCs w:val="24"/>
              </w:rPr>
            </w:pPr>
            <w:r w:rsidRPr="00411C73">
              <w:rPr>
                <w:rFonts w:ascii="Times New Roman" w:hAnsi="Times New Roman"/>
                <w:b/>
                <w:i/>
                <w:sz w:val="24"/>
                <w:szCs w:val="24"/>
              </w:rPr>
              <w:t>Ciljne skupine/korisnici:</w:t>
            </w:r>
          </w:p>
          <w:p w:rsidR="00211798" w:rsidRPr="00411C73" w:rsidRDefault="002A4ADA" w:rsidP="002A4ADA">
            <w:pPr>
              <w:spacing w:after="0" w:line="240" w:lineRule="auto"/>
              <w:jc w:val="both"/>
              <w:rPr>
                <w:rFonts w:ascii="Times New Roman" w:hAnsi="Times New Roman"/>
                <w:i/>
                <w:sz w:val="24"/>
                <w:szCs w:val="24"/>
              </w:rPr>
            </w:pPr>
            <w:r w:rsidRPr="00411C73">
              <w:rPr>
                <w:rFonts w:ascii="Times New Roman" w:hAnsi="Times New Roman"/>
                <w:b/>
                <w:i/>
                <w:sz w:val="24"/>
                <w:szCs w:val="24"/>
              </w:rPr>
              <w:t xml:space="preserve"> </w:t>
            </w:r>
            <w:r w:rsidR="00211798" w:rsidRPr="00411C73">
              <w:rPr>
                <w:rFonts w:ascii="Times New Roman" w:hAnsi="Times New Roman"/>
                <w:sz w:val="24"/>
                <w:szCs w:val="24"/>
              </w:rPr>
              <w:t>djeca i mladi</w:t>
            </w:r>
            <w:r w:rsidR="00DF44FE" w:rsidRPr="00411C73">
              <w:rPr>
                <w:rFonts w:ascii="Times New Roman" w:hAnsi="Times New Roman"/>
                <w:sz w:val="24"/>
                <w:szCs w:val="24"/>
              </w:rPr>
              <w:t>.</w:t>
            </w: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9026CD" w:rsidRPr="00411C73" w:rsidRDefault="00211798" w:rsidP="00B60E45">
            <w:pPr>
              <w:spacing w:after="0" w:line="240" w:lineRule="auto"/>
              <w:contextualSpacing/>
              <w:rPr>
                <w:rFonts w:ascii="Times New Roman" w:hAnsi="Times New Roman"/>
                <w:b/>
                <w:sz w:val="24"/>
                <w:szCs w:val="24"/>
              </w:rPr>
            </w:pPr>
            <w:r w:rsidRPr="00411C73">
              <w:rPr>
                <w:rFonts w:ascii="Times New Roman" w:hAnsi="Times New Roman"/>
                <w:b/>
                <w:i/>
                <w:sz w:val="24"/>
                <w:szCs w:val="24"/>
              </w:rPr>
              <w:t>a) Državni proračun:</w:t>
            </w:r>
            <w:r w:rsidRPr="00411C73">
              <w:rPr>
                <w:rFonts w:ascii="Times New Roman" w:hAnsi="Times New Roman"/>
                <w:b/>
                <w:sz w:val="24"/>
                <w:szCs w:val="24"/>
              </w:rPr>
              <w:t xml:space="preserve"> </w:t>
            </w:r>
          </w:p>
          <w:p w:rsidR="00B60E45" w:rsidRPr="00411C73" w:rsidRDefault="00B60E45" w:rsidP="00B60E45">
            <w:pPr>
              <w:spacing w:after="0" w:line="240" w:lineRule="auto"/>
              <w:contextualSpacing/>
              <w:rPr>
                <w:rFonts w:ascii="Times New Roman" w:hAnsi="Times New Roman"/>
                <w:sz w:val="24"/>
                <w:szCs w:val="24"/>
              </w:rPr>
            </w:pPr>
            <w:r w:rsidRPr="00411C73">
              <w:rPr>
                <w:rFonts w:ascii="Times New Roman" w:hAnsi="Times New Roman"/>
                <w:sz w:val="24"/>
                <w:szCs w:val="24"/>
              </w:rPr>
              <w:t>Razdjel/Glava 055/05 MK- Aktivnost A565027 Programi muzejsko-galerijske djelatnosti; Razdjel/Glava 055/40 MK, Aktivnost  A780001 Programi muzejsko-galerijske djelatnosti, Šifra programa P3903:</w:t>
            </w:r>
          </w:p>
          <w:p w:rsidR="009026CD" w:rsidRPr="00411C73" w:rsidRDefault="00B60E45" w:rsidP="00B60E45">
            <w:pPr>
              <w:spacing w:after="0" w:line="240" w:lineRule="auto"/>
              <w:contextualSpacing/>
              <w:jc w:val="both"/>
              <w:rPr>
                <w:rFonts w:ascii="Times New Roman" w:hAnsi="Times New Roman"/>
                <w:sz w:val="24"/>
                <w:szCs w:val="24"/>
              </w:rPr>
            </w:pPr>
            <w:r w:rsidRPr="00411C73">
              <w:rPr>
                <w:rFonts w:ascii="Times New Roman" w:hAnsi="Times New Roman"/>
                <w:b/>
                <w:sz w:val="24"/>
                <w:szCs w:val="24"/>
              </w:rPr>
              <w:t>Sredstva odobrena za 2018</w:t>
            </w:r>
            <w:r w:rsidRPr="00411C73">
              <w:rPr>
                <w:rFonts w:ascii="Times New Roman" w:hAnsi="Times New Roman"/>
                <w:sz w:val="24"/>
                <w:szCs w:val="24"/>
              </w:rPr>
              <w:t xml:space="preserve">: </w:t>
            </w:r>
          </w:p>
          <w:p w:rsidR="00B60E45" w:rsidRPr="00411C73" w:rsidRDefault="00B60E45" w:rsidP="00B60E45">
            <w:pPr>
              <w:spacing w:after="0" w:line="240" w:lineRule="auto"/>
              <w:contextualSpacing/>
              <w:jc w:val="both"/>
              <w:rPr>
                <w:rFonts w:ascii="Times New Roman" w:hAnsi="Times New Roman"/>
                <w:sz w:val="24"/>
                <w:szCs w:val="24"/>
              </w:rPr>
            </w:pPr>
            <w:r w:rsidRPr="00411C73">
              <w:rPr>
                <w:rFonts w:ascii="Times New Roman" w:hAnsi="Times New Roman"/>
                <w:sz w:val="24"/>
                <w:szCs w:val="24"/>
              </w:rPr>
              <w:t xml:space="preserve">Državni muzeji, općinski, županijski: 33 programa – 361.000,00 kn - Gradski muzeji: 44 programa - 378.500,00 kn. </w:t>
            </w:r>
          </w:p>
          <w:p w:rsidR="009026CD" w:rsidRPr="00411C73" w:rsidRDefault="00B60E45" w:rsidP="00B60E45">
            <w:pPr>
              <w:spacing w:after="0" w:line="240" w:lineRule="auto"/>
              <w:contextualSpacing/>
              <w:jc w:val="both"/>
              <w:rPr>
                <w:rFonts w:ascii="Times New Roman" w:hAnsi="Times New Roman"/>
                <w:sz w:val="24"/>
                <w:szCs w:val="24"/>
              </w:rPr>
            </w:pPr>
            <w:r w:rsidRPr="00411C73">
              <w:rPr>
                <w:rFonts w:ascii="Times New Roman" w:hAnsi="Times New Roman"/>
                <w:b/>
                <w:sz w:val="24"/>
                <w:szCs w:val="24"/>
              </w:rPr>
              <w:t>Sredstva za 2019</w:t>
            </w:r>
            <w:r w:rsidRPr="00411C73">
              <w:rPr>
                <w:rFonts w:ascii="Times New Roman" w:hAnsi="Times New Roman"/>
                <w:sz w:val="24"/>
                <w:szCs w:val="24"/>
              </w:rPr>
              <w:t xml:space="preserve">.: </w:t>
            </w:r>
          </w:p>
          <w:p w:rsidR="00B60E45" w:rsidRPr="00411C73" w:rsidRDefault="00B60E45" w:rsidP="00B60E45">
            <w:pPr>
              <w:spacing w:after="0" w:line="240" w:lineRule="auto"/>
              <w:contextualSpacing/>
              <w:jc w:val="both"/>
              <w:rPr>
                <w:rFonts w:ascii="Times New Roman" w:hAnsi="Times New Roman"/>
                <w:sz w:val="24"/>
                <w:szCs w:val="24"/>
              </w:rPr>
            </w:pPr>
            <w:r w:rsidRPr="00411C73">
              <w:rPr>
                <w:rFonts w:ascii="Times New Roman" w:hAnsi="Times New Roman"/>
                <w:sz w:val="24"/>
                <w:szCs w:val="24"/>
              </w:rPr>
              <w:t>gradski muzeji: 27</w:t>
            </w:r>
            <w:r w:rsidR="00DF44FE" w:rsidRPr="00411C73">
              <w:rPr>
                <w:rFonts w:ascii="Times New Roman" w:hAnsi="Times New Roman"/>
                <w:sz w:val="24"/>
                <w:szCs w:val="24"/>
              </w:rPr>
              <w:t xml:space="preserve"> </w:t>
            </w:r>
            <w:r w:rsidRPr="00411C73">
              <w:rPr>
                <w:rFonts w:ascii="Times New Roman" w:hAnsi="Times New Roman"/>
                <w:sz w:val="24"/>
                <w:szCs w:val="24"/>
              </w:rPr>
              <w:t xml:space="preserve">programa – 311.000,00 kn - Općinski, županijski, udruge u HAZU: 6 programa – 54.999,99 kn. </w:t>
            </w:r>
          </w:p>
          <w:p w:rsidR="00B60E45" w:rsidRPr="00411C73" w:rsidRDefault="00B60E45" w:rsidP="00B60E45">
            <w:pPr>
              <w:spacing w:after="0" w:line="240" w:lineRule="auto"/>
              <w:contextualSpacing/>
              <w:jc w:val="both"/>
              <w:rPr>
                <w:rFonts w:ascii="Times New Roman" w:hAnsi="Times New Roman"/>
                <w:sz w:val="24"/>
                <w:szCs w:val="24"/>
              </w:rPr>
            </w:pPr>
            <w:r w:rsidRPr="00411C73">
              <w:rPr>
                <w:rFonts w:ascii="Times New Roman" w:hAnsi="Times New Roman"/>
                <w:b/>
                <w:sz w:val="24"/>
                <w:szCs w:val="24"/>
              </w:rPr>
              <w:t xml:space="preserve">Sredstva za 2020. </w:t>
            </w:r>
            <w:r w:rsidRPr="00411C73">
              <w:rPr>
                <w:rFonts w:ascii="Times New Roman" w:hAnsi="Times New Roman"/>
                <w:sz w:val="24"/>
                <w:szCs w:val="24"/>
              </w:rPr>
              <w:t>se ne mogu predvidjeti jer broj i iznos programa ovise o broju prijava na javnom Pozivu. Ministarstvo kulture kontinuirano svake godine sufinancira prijavljene programe za edukaciju djece u muzejskim ustanovama.</w:t>
            </w:r>
          </w:p>
          <w:p w:rsidR="009026CD" w:rsidRPr="00411C73" w:rsidRDefault="009026CD" w:rsidP="00B60E45">
            <w:pPr>
              <w:spacing w:after="0" w:line="240" w:lineRule="auto"/>
              <w:contextualSpacing/>
              <w:jc w:val="both"/>
              <w:rPr>
                <w:rFonts w:ascii="Times New Roman" w:hAnsi="Times New Roman"/>
                <w:sz w:val="24"/>
                <w:szCs w:val="24"/>
              </w:rPr>
            </w:pPr>
          </w:p>
          <w:p w:rsidR="00B60E45" w:rsidRPr="00411C73" w:rsidRDefault="00B60E45" w:rsidP="00B60E45">
            <w:pPr>
              <w:spacing w:after="0" w:line="240" w:lineRule="auto"/>
              <w:contextualSpacing/>
              <w:jc w:val="both"/>
              <w:rPr>
                <w:rFonts w:ascii="Times New Roman" w:hAnsi="Times New Roman"/>
                <w:sz w:val="24"/>
                <w:szCs w:val="24"/>
              </w:rPr>
            </w:pPr>
            <w:r w:rsidRPr="00411C73">
              <w:rPr>
                <w:rFonts w:ascii="Times New Roman" w:hAnsi="Times New Roman"/>
                <w:sz w:val="24"/>
                <w:szCs w:val="24"/>
              </w:rPr>
              <w:t>NAPOMENA: Sredstva se planiraju u ukupnom iznosu za sve muzejsko–galerijske programe, a sredstva namijenjena za ostvarenje Mjere 9. ovise u prijavama i broju i kvaliteti programa prijavljenih ja javni Poziv</w:t>
            </w:r>
          </w:p>
          <w:p w:rsidR="00211798" w:rsidRPr="00411C73" w:rsidRDefault="00211798" w:rsidP="00B60E45">
            <w:pPr>
              <w:spacing w:after="0" w:line="240" w:lineRule="auto"/>
              <w:jc w:val="both"/>
              <w:rPr>
                <w:rFonts w:ascii="Times New Roman" w:hAnsi="Times New Roman"/>
                <w:b/>
                <w:sz w:val="24"/>
                <w:szCs w:val="24"/>
              </w:rPr>
            </w:pPr>
            <w:r w:rsidRPr="00411C73">
              <w:rPr>
                <w:rFonts w:ascii="Times New Roman" w:hAnsi="Times New Roman"/>
                <w:b/>
                <w:i/>
                <w:sz w:val="24"/>
                <w:szCs w:val="24"/>
              </w:rPr>
              <w:t>b) ostali izvori</w:t>
            </w:r>
            <w:r w:rsidRPr="00411C73">
              <w:rPr>
                <w:rFonts w:ascii="Times New Roman" w:hAnsi="Times New Roman"/>
                <w:i/>
                <w:sz w:val="24"/>
                <w:szCs w:val="24"/>
              </w:rPr>
              <w:t>:</w:t>
            </w:r>
            <w:r w:rsidRPr="00411C73">
              <w:rPr>
                <w:rFonts w:ascii="Times New Roman" w:hAnsi="Times New Roman"/>
                <w:b/>
                <w:sz w:val="24"/>
                <w:szCs w:val="24"/>
              </w:rPr>
              <w:t xml:space="preserve"> </w:t>
            </w:r>
            <w:r w:rsidRPr="00411C73">
              <w:rPr>
                <w:rFonts w:ascii="Times New Roman" w:hAnsi="Times New Roman"/>
                <w:sz w:val="24"/>
                <w:szCs w:val="24"/>
              </w:rPr>
              <w:t>muzeji</w:t>
            </w:r>
            <w:r w:rsidR="00B60E45" w:rsidRPr="00411C73">
              <w:rPr>
                <w:rFonts w:ascii="Times New Roman" w:hAnsi="Times New Roman"/>
                <w:sz w:val="24"/>
                <w:szCs w:val="24"/>
              </w:rPr>
              <w:t>, JLP(R)S, donacije…</w:t>
            </w: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9026CD"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Pokazatelji učinka:</w:t>
            </w:r>
            <w:r w:rsidR="009026CD" w:rsidRPr="00411C73">
              <w:rPr>
                <w:rFonts w:ascii="Times New Roman" w:hAnsi="Times New Roman"/>
                <w:b/>
                <w:i/>
                <w:sz w:val="24"/>
                <w:szCs w:val="24"/>
              </w:rPr>
              <w:t xml:space="preserve"> </w:t>
            </w:r>
          </w:p>
          <w:p w:rsidR="00211798" w:rsidRPr="00411C73" w:rsidRDefault="00211798" w:rsidP="00473713">
            <w:pPr>
              <w:spacing w:after="0" w:line="240" w:lineRule="auto"/>
              <w:jc w:val="both"/>
              <w:rPr>
                <w:rFonts w:ascii="Times New Roman" w:hAnsi="Times New Roman"/>
                <w:sz w:val="24"/>
                <w:szCs w:val="24"/>
              </w:rPr>
            </w:pPr>
            <w:r w:rsidRPr="00411C73">
              <w:rPr>
                <w:rFonts w:ascii="Times New Roman" w:hAnsi="Times New Roman"/>
                <w:sz w:val="24"/>
                <w:szCs w:val="24"/>
              </w:rPr>
              <w:t>Realizirane pedagoško-edukativne radionice, predavanja, okrugli stolovi i sl.</w:t>
            </w:r>
          </w:p>
          <w:p w:rsidR="009026CD" w:rsidRPr="00411C73" w:rsidRDefault="00211798" w:rsidP="009026CD">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Način praćenja provedbe:</w:t>
            </w:r>
            <w:r w:rsidR="009026CD" w:rsidRPr="00411C73">
              <w:rPr>
                <w:rFonts w:ascii="Times New Roman" w:hAnsi="Times New Roman"/>
                <w:b/>
                <w:i/>
                <w:sz w:val="24"/>
                <w:szCs w:val="24"/>
              </w:rPr>
              <w:t xml:space="preserve"> </w:t>
            </w:r>
          </w:p>
          <w:p w:rsidR="00211798" w:rsidRPr="00411C73" w:rsidRDefault="00211798" w:rsidP="009026CD">
            <w:pPr>
              <w:spacing w:after="0" w:line="240" w:lineRule="auto"/>
              <w:jc w:val="both"/>
              <w:rPr>
                <w:rFonts w:ascii="Times New Roman" w:hAnsi="Times New Roman"/>
                <w:sz w:val="24"/>
                <w:szCs w:val="24"/>
              </w:rPr>
            </w:pPr>
            <w:r w:rsidRPr="00411C73">
              <w:rPr>
                <w:rFonts w:ascii="Times New Roman" w:hAnsi="Times New Roman"/>
                <w:sz w:val="24"/>
                <w:szCs w:val="24"/>
              </w:rPr>
              <w:t xml:space="preserve">Programska i financijska izvješća o realiziranim muzejskim programima podržanima iz sredstava </w:t>
            </w:r>
            <w:r w:rsidR="00F14C60" w:rsidRPr="00411C73">
              <w:rPr>
                <w:rFonts w:ascii="Times New Roman" w:hAnsi="Times New Roman"/>
                <w:sz w:val="24"/>
                <w:szCs w:val="24"/>
              </w:rPr>
              <w:t>DP</w:t>
            </w:r>
            <w:r w:rsidRPr="00411C73">
              <w:rPr>
                <w:rFonts w:ascii="Times New Roman" w:hAnsi="Times New Roman"/>
                <w:sz w:val="24"/>
                <w:szCs w:val="24"/>
              </w:rPr>
              <w:t xml:space="preserve"> prijavljenih na Poziv za financiranje javnih potreba u kulturi u RH.</w:t>
            </w: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211798" w:rsidRPr="00411C73" w:rsidRDefault="00211798" w:rsidP="00BE5975">
            <w:pPr>
              <w:spacing w:after="0" w:line="240" w:lineRule="auto"/>
              <w:jc w:val="both"/>
              <w:rPr>
                <w:rFonts w:ascii="Times New Roman" w:hAnsi="Times New Roman"/>
                <w:b/>
                <w:sz w:val="24"/>
                <w:szCs w:val="24"/>
              </w:rPr>
            </w:pPr>
            <w:r w:rsidRPr="00411C73">
              <w:rPr>
                <w:rFonts w:ascii="Times New Roman" w:hAnsi="Times New Roman"/>
                <w:b/>
                <w:i/>
                <w:sz w:val="24"/>
                <w:szCs w:val="24"/>
              </w:rPr>
              <w:lastRenderedPageBreak/>
              <w:t>Rokovi:</w:t>
            </w:r>
            <w:r w:rsidRPr="00411C73">
              <w:rPr>
                <w:rFonts w:ascii="Times New Roman" w:hAnsi="Times New Roman"/>
                <w:b/>
                <w:sz w:val="24"/>
                <w:szCs w:val="24"/>
              </w:rPr>
              <w:t xml:space="preserve"> </w:t>
            </w:r>
            <w:r w:rsidRPr="00411C73">
              <w:rPr>
                <w:rFonts w:ascii="Times New Roman" w:hAnsi="Times New Roman"/>
                <w:sz w:val="24"/>
                <w:szCs w:val="24"/>
              </w:rPr>
              <w:t>2018., 2019.</w:t>
            </w:r>
            <w:r w:rsidR="00BE5975" w:rsidRPr="00411C73">
              <w:rPr>
                <w:rFonts w:ascii="Times New Roman" w:hAnsi="Times New Roman"/>
                <w:sz w:val="24"/>
                <w:szCs w:val="24"/>
              </w:rPr>
              <w:t xml:space="preserve"> i </w:t>
            </w:r>
            <w:r w:rsidRPr="00411C73">
              <w:rPr>
                <w:rFonts w:ascii="Times New Roman" w:hAnsi="Times New Roman"/>
                <w:sz w:val="24"/>
                <w:szCs w:val="24"/>
              </w:rPr>
              <w:t>2020.</w:t>
            </w:r>
            <w:r w:rsidR="00BE5975" w:rsidRPr="00411C73">
              <w:rPr>
                <w:rFonts w:ascii="Times New Roman" w:hAnsi="Times New Roman"/>
                <w:sz w:val="24"/>
                <w:szCs w:val="24"/>
              </w:rPr>
              <w:t xml:space="preserve"> godina.</w:t>
            </w:r>
          </w:p>
        </w:tc>
      </w:tr>
      <w:tr w:rsidR="00211798" w:rsidRPr="00411C73" w:rsidDel="003606CC" w:rsidTr="00124094">
        <w:tc>
          <w:tcPr>
            <w:tcW w:w="9175" w:type="dxa"/>
            <w:tcBorders>
              <w:top w:val="single" w:sz="4" w:space="0" w:color="auto"/>
              <w:left w:val="single" w:sz="4" w:space="0" w:color="auto"/>
              <w:bottom w:val="single" w:sz="4" w:space="0" w:color="auto"/>
              <w:right w:val="single" w:sz="4" w:space="0" w:color="auto"/>
            </w:tcBorders>
            <w:shd w:val="clear" w:color="auto" w:fill="DEEAF6"/>
          </w:tcPr>
          <w:p w:rsidR="00211798" w:rsidRPr="00411C73" w:rsidDel="003606CC" w:rsidRDefault="00211798" w:rsidP="00BE5975">
            <w:pPr>
              <w:spacing w:after="0" w:line="240" w:lineRule="auto"/>
              <w:jc w:val="both"/>
              <w:rPr>
                <w:rFonts w:ascii="Times New Roman" w:hAnsi="Times New Roman"/>
                <w:b/>
                <w:i/>
                <w:sz w:val="24"/>
                <w:szCs w:val="24"/>
              </w:rPr>
            </w:pPr>
            <w:r w:rsidRPr="00411C73">
              <w:rPr>
                <w:rFonts w:ascii="Times New Roman" w:hAnsi="Times New Roman"/>
                <w:b/>
                <w:i/>
                <w:sz w:val="24"/>
                <w:szCs w:val="24"/>
              </w:rPr>
              <w:t>Mjera 1</w:t>
            </w:r>
            <w:r w:rsidR="00BE5975" w:rsidRPr="00411C73">
              <w:rPr>
                <w:rFonts w:ascii="Times New Roman" w:hAnsi="Times New Roman"/>
                <w:b/>
                <w:i/>
                <w:sz w:val="24"/>
                <w:szCs w:val="24"/>
              </w:rPr>
              <w:t>0</w:t>
            </w:r>
            <w:r w:rsidRPr="00411C73">
              <w:rPr>
                <w:rFonts w:ascii="Times New Roman" w:hAnsi="Times New Roman"/>
                <w:b/>
                <w:i/>
                <w:sz w:val="24"/>
                <w:szCs w:val="24"/>
              </w:rPr>
              <w:t>: Omogućavanje dostupnosti kulturnih i umjetničkih programa i približavanje umjetnosti i kulture djeci i mladima, u prometno slabije povezanim područjima</w:t>
            </w: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211798" w:rsidRPr="00411C73" w:rsidRDefault="00211798" w:rsidP="00411C73">
            <w:pPr>
              <w:pStyle w:val="Odlomakpopisa"/>
              <w:numPr>
                <w:ilvl w:val="0"/>
                <w:numId w:val="121"/>
              </w:numPr>
              <w:spacing w:after="0" w:line="240" w:lineRule="auto"/>
              <w:ind w:left="313" w:hanging="284"/>
              <w:jc w:val="both"/>
              <w:rPr>
                <w:rFonts w:ascii="Times New Roman" w:hAnsi="Times New Roman"/>
                <w:b/>
                <w:i/>
                <w:sz w:val="24"/>
                <w:szCs w:val="24"/>
              </w:rPr>
            </w:pPr>
            <w:r w:rsidRPr="00411C73">
              <w:rPr>
                <w:rFonts w:ascii="Times New Roman" w:hAnsi="Times New Roman"/>
                <w:b/>
                <w:i/>
                <w:sz w:val="24"/>
                <w:szCs w:val="24"/>
              </w:rPr>
              <w:t>definicija (opis) mjere</w:t>
            </w:r>
          </w:p>
          <w:p w:rsidR="00211798" w:rsidRPr="00411C73" w:rsidRDefault="00211798" w:rsidP="00473713">
            <w:pPr>
              <w:spacing w:after="0" w:line="240" w:lineRule="auto"/>
              <w:jc w:val="both"/>
              <w:rPr>
                <w:rFonts w:ascii="Times New Roman" w:hAnsi="Times New Roman"/>
                <w:sz w:val="24"/>
                <w:szCs w:val="24"/>
              </w:rPr>
            </w:pPr>
            <w:r w:rsidRPr="00411C73">
              <w:rPr>
                <w:rFonts w:ascii="Times New Roman" w:hAnsi="Times New Roman"/>
                <w:sz w:val="24"/>
                <w:szCs w:val="24"/>
              </w:rPr>
              <w:t xml:space="preserve">Mjera </w:t>
            </w:r>
            <w:r w:rsidR="00F14C60" w:rsidRPr="00411C73">
              <w:rPr>
                <w:rFonts w:ascii="Times New Roman" w:hAnsi="Times New Roman"/>
                <w:sz w:val="24"/>
                <w:szCs w:val="24"/>
              </w:rPr>
              <w:t xml:space="preserve">je usmjerena na </w:t>
            </w:r>
            <w:r w:rsidRPr="00411C73">
              <w:rPr>
                <w:rFonts w:ascii="Times New Roman" w:hAnsi="Times New Roman"/>
                <w:sz w:val="24"/>
                <w:szCs w:val="24"/>
              </w:rPr>
              <w:t xml:space="preserve">izjednačavanje uvjeta pristupa kulturnim i umjetničkim programima za djecu i mlade. </w:t>
            </w:r>
          </w:p>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211798" w:rsidRPr="00411C73" w:rsidRDefault="00211798" w:rsidP="00473713">
            <w:pPr>
              <w:spacing w:after="0" w:line="240" w:lineRule="auto"/>
              <w:jc w:val="both"/>
              <w:rPr>
                <w:rFonts w:ascii="Times New Roman" w:hAnsi="Times New Roman"/>
                <w:b/>
                <w:sz w:val="24"/>
                <w:szCs w:val="24"/>
              </w:rPr>
            </w:pPr>
            <w:r w:rsidRPr="00411C73">
              <w:rPr>
                <w:rFonts w:ascii="Times New Roman" w:hAnsi="Times New Roman"/>
                <w:sz w:val="24"/>
                <w:szCs w:val="24"/>
              </w:rPr>
              <w:t xml:space="preserve">Osiguravanje sredstava za provedbu programa i/ili radionica </w:t>
            </w:r>
            <w:r w:rsidR="00BE5975" w:rsidRPr="00411C73">
              <w:rPr>
                <w:rFonts w:ascii="Times New Roman" w:hAnsi="Times New Roman"/>
                <w:sz w:val="24"/>
                <w:szCs w:val="24"/>
              </w:rPr>
              <w:t>„</w:t>
            </w:r>
            <w:r w:rsidRPr="00411C73">
              <w:rPr>
                <w:rFonts w:ascii="Times New Roman" w:hAnsi="Times New Roman"/>
                <w:sz w:val="24"/>
                <w:szCs w:val="24"/>
              </w:rPr>
              <w:t>Ruksak (pun) kulture</w:t>
            </w:r>
            <w:r w:rsidR="00BE5975" w:rsidRPr="00411C73">
              <w:rPr>
                <w:rFonts w:ascii="Times New Roman" w:hAnsi="Times New Roman"/>
                <w:sz w:val="24"/>
                <w:szCs w:val="24"/>
              </w:rPr>
              <w:t>“</w:t>
            </w:r>
            <w:r w:rsidRPr="00411C73">
              <w:rPr>
                <w:rFonts w:ascii="Times New Roman" w:hAnsi="Times New Roman"/>
                <w:b/>
                <w:sz w:val="24"/>
                <w:szCs w:val="24"/>
              </w:rPr>
              <w:t xml:space="preserve">.                                             </w:t>
            </w:r>
          </w:p>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211798" w:rsidRPr="00411C73" w:rsidRDefault="00211798" w:rsidP="00473713">
            <w:pPr>
              <w:spacing w:after="0" w:line="240" w:lineRule="auto"/>
              <w:jc w:val="both"/>
              <w:rPr>
                <w:rFonts w:ascii="Times New Roman" w:hAnsi="Times New Roman"/>
                <w:sz w:val="24"/>
                <w:szCs w:val="24"/>
              </w:rPr>
            </w:pPr>
            <w:r w:rsidRPr="00411C73">
              <w:rPr>
                <w:rFonts w:ascii="Times New Roman" w:hAnsi="Times New Roman"/>
                <w:sz w:val="24"/>
                <w:szCs w:val="24"/>
              </w:rPr>
              <w:t xml:space="preserve">Razvijanje kreativnog obrazovanja </w:t>
            </w:r>
            <w:r w:rsidR="00EA7AEF" w:rsidRPr="00411C73">
              <w:rPr>
                <w:rFonts w:ascii="Times New Roman" w:hAnsi="Times New Roman"/>
                <w:sz w:val="24"/>
                <w:szCs w:val="24"/>
              </w:rPr>
              <w:t xml:space="preserve">i </w:t>
            </w:r>
            <w:r w:rsidRPr="00411C73">
              <w:rPr>
                <w:rFonts w:ascii="Times New Roman" w:hAnsi="Times New Roman"/>
                <w:sz w:val="24"/>
                <w:szCs w:val="24"/>
              </w:rPr>
              <w:t>senzibiliziranje djece i mladih za područje umjetnosti i kulture te omogućavanje djeci i mladima pristup svim vrstama umjetnosti i kulture.</w:t>
            </w:r>
          </w:p>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211798" w:rsidRPr="00411C73" w:rsidRDefault="00211798" w:rsidP="00473713">
            <w:pPr>
              <w:spacing w:after="0" w:line="240" w:lineRule="auto"/>
              <w:jc w:val="both"/>
              <w:rPr>
                <w:rFonts w:ascii="Times New Roman" w:hAnsi="Times New Roman"/>
                <w:sz w:val="24"/>
                <w:szCs w:val="24"/>
              </w:rPr>
            </w:pPr>
            <w:r w:rsidRPr="00411C73">
              <w:rPr>
                <w:rFonts w:ascii="Times New Roman" w:hAnsi="Times New Roman"/>
                <w:sz w:val="24"/>
                <w:szCs w:val="24"/>
              </w:rPr>
              <w:t>Povećanje dostupnosti programa primjerenih djeci i mladima koji im omogućuju upoznavanje s umjetničkim i kulturnim djelima, izričajem visoke kvalitete i profesionalnih standarda, obuhvaćajući široko područje izvedbenih umjetnosti (kazalište, ples, glazba), vizualne umjetnosti, filmsku umjetnost, književnost i kulturnu baštinu.</w:t>
            </w: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p>
          <w:p w:rsidR="00211798" w:rsidRPr="00411C73" w:rsidRDefault="00211798" w:rsidP="00473713">
            <w:pPr>
              <w:spacing w:after="0" w:line="240" w:lineRule="auto"/>
              <w:contextualSpacing/>
              <w:rPr>
                <w:rFonts w:ascii="Times New Roman" w:hAnsi="Times New Roman"/>
                <w:b/>
                <w:sz w:val="24"/>
                <w:szCs w:val="24"/>
              </w:rPr>
            </w:pPr>
            <w:r w:rsidRPr="00411C73">
              <w:rPr>
                <w:rFonts w:ascii="Times New Roman" w:hAnsi="Times New Roman"/>
                <w:b/>
                <w:i/>
                <w:sz w:val="24"/>
                <w:szCs w:val="24"/>
              </w:rPr>
              <w:t>a) nositelj mjere:</w:t>
            </w:r>
            <w:r w:rsidRPr="00411C73">
              <w:rPr>
                <w:rFonts w:ascii="Times New Roman" w:hAnsi="Times New Roman"/>
                <w:b/>
                <w:sz w:val="24"/>
                <w:szCs w:val="24"/>
              </w:rPr>
              <w:t xml:space="preserve"> </w:t>
            </w:r>
            <w:r w:rsidRPr="00411C73">
              <w:rPr>
                <w:rFonts w:ascii="Times New Roman" w:hAnsi="Times New Roman"/>
                <w:sz w:val="24"/>
                <w:szCs w:val="24"/>
              </w:rPr>
              <w:t>MK</w:t>
            </w:r>
          </w:p>
          <w:p w:rsidR="00211798" w:rsidRPr="00411C73" w:rsidRDefault="00211798" w:rsidP="00473713">
            <w:pPr>
              <w:spacing w:after="0" w:line="240" w:lineRule="auto"/>
              <w:contextualSpacing/>
              <w:rPr>
                <w:rFonts w:ascii="Times New Roman" w:hAnsi="Times New Roman"/>
                <w:b/>
                <w:sz w:val="24"/>
                <w:szCs w:val="24"/>
              </w:rPr>
            </w:pPr>
            <w:r w:rsidRPr="00411C73">
              <w:rPr>
                <w:rFonts w:ascii="Times New Roman" w:hAnsi="Times New Roman"/>
                <w:b/>
                <w:i/>
                <w:sz w:val="24"/>
                <w:szCs w:val="24"/>
              </w:rPr>
              <w:t xml:space="preserve">b) </w:t>
            </w:r>
            <w:proofErr w:type="spellStart"/>
            <w:r w:rsidRPr="00411C73">
              <w:rPr>
                <w:rFonts w:ascii="Times New Roman" w:hAnsi="Times New Roman"/>
                <w:b/>
                <w:i/>
                <w:sz w:val="24"/>
                <w:szCs w:val="24"/>
              </w:rPr>
              <w:t>sunositelj</w:t>
            </w:r>
            <w:proofErr w:type="spellEnd"/>
            <w:r w:rsidRPr="00411C73">
              <w:rPr>
                <w:rFonts w:ascii="Times New Roman" w:hAnsi="Times New Roman"/>
                <w:b/>
                <w:i/>
                <w:sz w:val="24"/>
                <w:szCs w:val="24"/>
              </w:rPr>
              <w:t>:</w:t>
            </w:r>
            <w:r w:rsidRPr="00411C73">
              <w:rPr>
                <w:rFonts w:ascii="Times New Roman" w:hAnsi="Times New Roman"/>
                <w:b/>
                <w:sz w:val="24"/>
                <w:szCs w:val="24"/>
              </w:rPr>
              <w:t xml:space="preserve"> </w:t>
            </w:r>
            <w:r w:rsidRPr="00411C73">
              <w:rPr>
                <w:rFonts w:ascii="Times New Roman" w:hAnsi="Times New Roman"/>
                <w:sz w:val="24"/>
                <w:szCs w:val="24"/>
              </w:rPr>
              <w:t>MZO</w:t>
            </w: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211798" w:rsidRPr="00411C73" w:rsidRDefault="00211798" w:rsidP="002A4ADA">
            <w:pPr>
              <w:spacing w:after="0" w:line="240" w:lineRule="auto"/>
              <w:jc w:val="both"/>
              <w:rPr>
                <w:rFonts w:ascii="Times New Roman" w:hAnsi="Times New Roman"/>
                <w:i/>
                <w:sz w:val="24"/>
                <w:szCs w:val="24"/>
              </w:rPr>
            </w:pPr>
            <w:r w:rsidRPr="00411C73">
              <w:rPr>
                <w:rFonts w:ascii="Times New Roman" w:hAnsi="Times New Roman"/>
                <w:b/>
                <w:i/>
                <w:sz w:val="24"/>
                <w:szCs w:val="24"/>
              </w:rPr>
              <w:t xml:space="preserve">Ciljne skupine/korisnici: </w:t>
            </w:r>
            <w:r w:rsidRPr="00411C73">
              <w:rPr>
                <w:rFonts w:ascii="Times New Roman" w:hAnsi="Times New Roman"/>
                <w:sz w:val="24"/>
                <w:szCs w:val="24"/>
              </w:rPr>
              <w:t>djeca i mladi (dječji vrtići, osnovne i srednje škole, centri za odgoj i obrazovanje djece i mladih)</w:t>
            </w:r>
            <w:r w:rsidR="00BE5975" w:rsidRPr="00411C73">
              <w:rPr>
                <w:rFonts w:ascii="Times New Roman" w:hAnsi="Times New Roman"/>
                <w:sz w:val="24"/>
                <w:szCs w:val="24"/>
              </w:rPr>
              <w:t>.</w:t>
            </w: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211798" w:rsidRPr="00411C73" w:rsidRDefault="00211798" w:rsidP="00473713">
            <w:pPr>
              <w:spacing w:after="0" w:line="240" w:lineRule="auto"/>
              <w:jc w:val="both"/>
              <w:rPr>
                <w:rFonts w:ascii="Times New Roman" w:hAnsi="Times New Roman"/>
                <w:b/>
                <w:sz w:val="24"/>
                <w:szCs w:val="24"/>
              </w:rPr>
            </w:pPr>
            <w:r w:rsidRPr="00411C73">
              <w:rPr>
                <w:rFonts w:ascii="Times New Roman" w:hAnsi="Times New Roman"/>
                <w:b/>
                <w:sz w:val="24"/>
                <w:szCs w:val="24"/>
              </w:rPr>
              <w:t>Izvor financiranja/sufinanciranja</w:t>
            </w:r>
          </w:p>
          <w:p w:rsidR="00E57B20" w:rsidRPr="00411C73" w:rsidRDefault="00E57B20" w:rsidP="00E57B20">
            <w:pPr>
              <w:spacing w:after="0" w:line="240" w:lineRule="auto"/>
              <w:jc w:val="both"/>
              <w:rPr>
                <w:rFonts w:ascii="Times New Roman" w:hAnsi="Times New Roman"/>
                <w:b/>
                <w:color w:val="FF0000"/>
                <w:sz w:val="24"/>
                <w:szCs w:val="24"/>
              </w:rPr>
            </w:pPr>
            <w:r w:rsidRPr="00411C73">
              <w:rPr>
                <w:rFonts w:ascii="Times New Roman" w:hAnsi="Times New Roman"/>
                <w:b/>
                <w:i/>
                <w:sz w:val="24"/>
                <w:szCs w:val="24"/>
              </w:rPr>
              <w:t>Državni proračun:</w:t>
            </w:r>
            <w:r w:rsidRPr="00411C73">
              <w:rPr>
                <w:rFonts w:ascii="Times New Roman" w:hAnsi="Times New Roman"/>
                <w:b/>
                <w:sz w:val="24"/>
                <w:szCs w:val="24"/>
              </w:rPr>
              <w:t xml:space="preserve"> </w:t>
            </w:r>
            <w:r w:rsidRPr="00411C73">
              <w:rPr>
                <w:rFonts w:ascii="Times New Roman" w:hAnsi="Times New Roman"/>
                <w:sz w:val="24"/>
                <w:szCs w:val="24"/>
              </w:rPr>
              <w:t>Razdjel 055, Glava 05505 MK, Aktivnost A781009 sudjelovanje u kulturi i razvoj publike, Šifra programa: 3907 Ostale kulturne djelatnosti:</w:t>
            </w:r>
          </w:p>
          <w:p w:rsidR="00E57B20" w:rsidRPr="00411C73" w:rsidRDefault="00E57B20" w:rsidP="00E57B20">
            <w:pPr>
              <w:spacing w:after="0" w:line="240" w:lineRule="auto"/>
              <w:jc w:val="both"/>
              <w:rPr>
                <w:rFonts w:ascii="Times New Roman" w:hAnsi="Times New Roman"/>
                <w:sz w:val="24"/>
                <w:szCs w:val="24"/>
              </w:rPr>
            </w:pPr>
            <w:r w:rsidRPr="00411C73">
              <w:rPr>
                <w:rFonts w:ascii="Times New Roman" w:hAnsi="Times New Roman"/>
                <w:sz w:val="24"/>
                <w:szCs w:val="24"/>
              </w:rPr>
              <w:t>2018. -  1.000 000,00 kn</w:t>
            </w:r>
          </w:p>
          <w:p w:rsidR="00E57B20" w:rsidRPr="00411C73" w:rsidRDefault="00E57B20" w:rsidP="00E57B20">
            <w:pPr>
              <w:spacing w:after="0" w:line="240" w:lineRule="auto"/>
              <w:jc w:val="both"/>
              <w:rPr>
                <w:rFonts w:ascii="Times New Roman" w:hAnsi="Times New Roman"/>
                <w:sz w:val="24"/>
                <w:szCs w:val="24"/>
              </w:rPr>
            </w:pPr>
            <w:r w:rsidRPr="00411C73">
              <w:rPr>
                <w:rFonts w:ascii="Times New Roman" w:hAnsi="Times New Roman"/>
                <w:sz w:val="24"/>
                <w:szCs w:val="24"/>
              </w:rPr>
              <w:t>2019. -  1.500 000,00 kn</w:t>
            </w:r>
          </w:p>
          <w:p w:rsidR="00211798" w:rsidRPr="00411C73" w:rsidRDefault="00E57B20" w:rsidP="00E57B20">
            <w:pPr>
              <w:spacing w:after="0" w:line="240" w:lineRule="auto"/>
              <w:jc w:val="both"/>
              <w:rPr>
                <w:rFonts w:ascii="Times New Roman" w:hAnsi="Times New Roman"/>
                <w:b/>
                <w:sz w:val="24"/>
                <w:szCs w:val="24"/>
              </w:rPr>
            </w:pPr>
            <w:r w:rsidRPr="00411C73">
              <w:rPr>
                <w:rFonts w:ascii="Times New Roman" w:hAnsi="Times New Roman"/>
                <w:sz w:val="24"/>
                <w:szCs w:val="24"/>
              </w:rPr>
              <w:t>2020. -  1.700 000,00 kn</w:t>
            </w: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211798" w:rsidRPr="00411C73" w:rsidRDefault="00211798" w:rsidP="00473713">
            <w:pPr>
              <w:spacing w:after="0" w:line="240" w:lineRule="auto"/>
              <w:jc w:val="both"/>
              <w:rPr>
                <w:rFonts w:ascii="Times New Roman" w:hAnsi="Times New Roman"/>
                <w:sz w:val="24"/>
                <w:szCs w:val="24"/>
              </w:rPr>
            </w:pPr>
            <w:r w:rsidRPr="00411C73">
              <w:rPr>
                <w:rFonts w:ascii="Times New Roman" w:hAnsi="Times New Roman"/>
                <w:b/>
                <w:i/>
                <w:sz w:val="24"/>
                <w:szCs w:val="24"/>
              </w:rPr>
              <w:t>Pokazatelji učinka:</w:t>
            </w:r>
            <w:r w:rsidR="00412E69" w:rsidRPr="00411C73">
              <w:rPr>
                <w:rFonts w:ascii="Times New Roman" w:hAnsi="Times New Roman"/>
                <w:b/>
                <w:i/>
                <w:sz w:val="24"/>
                <w:szCs w:val="24"/>
              </w:rPr>
              <w:t xml:space="preserve"> </w:t>
            </w:r>
            <w:r w:rsidRPr="00411C73">
              <w:rPr>
                <w:rFonts w:ascii="Times New Roman" w:hAnsi="Times New Roman"/>
                <w:sz w:val="24"/>
                <w:szCs w:val="24"/>
              </w:rPr>
              <w:t xml:space="preserve">Broj uključene djece i mladih u program </w:t>
            </w:r>
            <w:r w:rsidR="00BE5975" w:rsidRPr="00411C73">
              <w:rPr>
                <w:rFonts w:ascii="Times New Roman" w:hAnsi="Times New Roman"/>
                <w:sz w:val="24"/>
                <w:szCs w:val="24"/>
              </w:rPr>
              <w:t>„</w:t>
            </w:r>
            <w:r w:rsidRPr="00411C73">
              <w:rPr>
                <w:rFonts w:ascii="Times New Roman" w:hAnsi="Times New Roman"/>
                <w:sz w:val="24"/>
                <w:szCs w:val="24"/>
              </w:rPr>
              <w:t>Ruksak (pun) kulture</w:t>
            </w:r>
            <w:r w:rsidR="00BE5975" w:rsidRPr="00411C73">
              <w:rPr>
                <w:rFonts w:ascii="Times New Roman" w:hAnsi="Times New Roman"/>
                <w:sz w:val="24"/>
                <w:szCs w:val="24"/>
              </w:rPr>
              <w:t>“</w:t>
            </w:r>
            <w:r w:rsidRPr="00411C73">
              <w:rPr>
                <w:rFonts w:ascii="Times New Roman" w:hAnsi="Times New Roman"/>
                <w:sz w:val="24"/>
                <w:szCs w:val="24"/>
              </w:rPr>
              <w:t xml:space="preserve"> i broj izvedenih programa i/ili radionica.</w:t>
            </w:r>
          </w:p>
          <w:p w:rsidR="00211798" w:rsidRPr="00411C73" w:rsidRDefault="00211798" w:rsidP="00412E69">
            <w:pPr>
              <w:spacing w:after="0" w:line="240" w:lineRule="auto"/>
              <w:jc w:val="both"/>
              <w:rPr>
                <w:rFonts w:ascii="Times New Roman" w:hAnsi="Times New Roman"/>
                <w:sz w:val="24"/>
                <w:szCs w:val="24"/>
              </w:rPr>
            </w:pPr>
            <w:r w:rsidRPr="00411C73">
              <w:rPr>
                <w:rFonts w:ascii="Times New Roman" w:hAnsi="Times New Roman"/>
                <w:b/>
                <w:i/>
                <w:sz w:val="24"/>
                <w:szCs w:val="24"/>
              </w:rPr>
              <w:t>Način praćenja provedbe:</w:t>
            </w:r>
            <w:r w:rsidR="00412E69" w:rsidRPr="00411C73">
              <w:rPr>
                <w:rFonts w:ascii="Times New Roman" w:hAnsi="Times New Roman"/>
                <w:b/>
                <w:i/>
                <w:sz w:val="24"/>
                <w:szCs w:val="24"/>
              </w:rPr>
              <w:t xml:space="preserve"> </w:t>
            </w:r>
            <w:r w:rsidRPr="00411C73">
              <w:rPr>
                <w:rFonts w:ascii="Times New Roman" w:hAnsi="Times New Roman"/>
                <w:sz w:val="24"/>
                <w:szCs w:val="24"/>
              </w:rPr>
              <w:t>Praćenje programa na mjestu izvedbe, izvještaji izvoditelja programa, interaktivna karata programa, evaluacije sudionika i izvoditelja programa.</w:t>
            </w: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211798" w:rsidRPr="00411C73" w:rsidRDefault="00211798" w:rsidP="00473713">
            <w:pPr>
              <w:spacing w:after="0" w:line="240" w:lineRule="auto"/>
              <w:jc w:val="both"/>
              <w:rPr>
                <w:rFonts w:ascii="Times New Roman" w:hAnsi="Times New Roman"/>
                <w:b/>
                <w:sz w:val="24"/>
                <w:szCs w:val="24"/>
              </w:rPr>
            </w:pPr>
            <w:r w:rsidRPr="00411C73">
              <w:rPr>
                <w:rFonts w:ascii="Times New Roman" w:hAnsi="Times New Roman"/>
                <w:b/>
                <w:i/>
                <w:sz w:val="24"/>
                <w:szCs w:val="24"/>
              </w:rPr>
              <w:t>Rokovi:</w:t>
            </w:r>
            <w:r w:rsidRPr="00411C73">
              <w:rPr>
                <w:rFonts w:ascii="Times New Roman" w:hAnsi="Times New Roman"/>
                <w:b/>
                <w:sz w:val="24"/>
                <w:szCs w:val="24"/>
              </w:rPr>
              <w:t xml:space="preserve"> </w:t>
            </w:r>
            <w:r w:rsidRPr="00411C73">
              <w:rPr>
                <w:rFonts w:ascii="Times New Roman" w:hAnsi="Times New Roman"/>
                <w:sz w:val="24"/>
                <w:szCs w:val="24"/>
              </w:rPr>
              <w:t>2018.,</w:t>
            </w:r>
            <w:r w:rsidR="00114A3F" w:rsidRPr="00411C73">
              <w:rPr>
                <w:rFonts w:ascii="Times New Roman" w:hAnsi="Times New Roman"/>
                <w:sz w:val="24"/>
                <w:szCs w:val="24"/>
              </w:rPr>
              <w:t xml:space="preserve"> 2019. i</w:t>
            </w:r>
            <w:r w:rsidR="00BE5975" w:rsidRPr="00411C73">
              <w:rPr>
                <w:rFonts w:ascii="Times New Roman" w:hAnsi="Times New Roman"/>
                <w:sz w:val="24"/>
                <w:szCs w:val="24"/>
              </w:rPr>
              <w:t xml:space="preserve"> </w:t>
            </w:r>
            <w:r w:rsidRPr="00411C73">
              <w:rPr>
                <w:rFonts w:ascii="Times New Roman" w:hAnsi="Times New Roman"/>
                <w:sz w:val="24"/>
                <w:szCs w:val="24"/>
              </w:rPr>
              <w:t>2020.</w:t>
            </w:r>
            <w:r w:rsidR="00BE5975" w:rsidRPr="00411C73">
              <w:rPr>
                <w:rFonts w:ascii="Times New Roman" w:hAnsi="Times New Roman"/>
                <w:sz w:val="24"/>
                <w:szCs w:val="24"/>
              </w:rPr>
              <w:t xml:space="preserve"> godina.</w:t>
            </w:r>
          </w:p>
        </w:tc>
      </w:tr>
      <w:bookmarkEnd w:id="5"/>
      <w:tr w:rsidR="003D2A33" w:rsidRPr="00411C73" w:rsidTr="00124094">
        <w:tc>
          <w:tcPr>
            <w:tcW w:w="9175" w:type="dxa"/>
            <w:shd w:val="clear" w:color="auto" w:fill="E2EFD9"/>
          </w:tcPr>
          <w:p w:rsidR="003D2A33" w:rsidRPr="00411C73" w:rsidRDefault="003D2A33" w:rsidP="0072351F">
            <w:pPr>
              <w:spacing w:after="0" w:line="240" w:lineRule="auto"/>
              <w:jc w:val="both"/>
              <w:rPr>
                <w:rFonts w:ascii="Times New Roman" w:hAnsi="Times New Roman"/>
                <w:b/>
                <w:sz w:val="24"/>
                <w:szCs w:val="24"/>
              </w:rPr>
            </w:pPr>
            <w:r w:rsidRPr="00411C73">
              <w:rPr>
                <w:rFonts w:ascii="Times New Roman" w:hAnsi="Times New Roman"/>
                <w:b/>
                <w:sz w:val="24"/>
                <w:szCs w:val="24"/>
              </w:rPr>
              <w:t xml:space="preserve">Glavna strateška aktivnost: </w:t>
            </w:r>
          </w:p>
          <w:p w:rsidR="003D2A33" w:rsidRPr="00411C73" w:rsidRDefault="003D2A33"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2.1.2. Poticanje </w:t>
            </w:r>
            <w:proofErr w:type="spellStart"/>
            <w:r w:rsidRPr="00411C73">
              <w:rPr>
                <w:rFonts w:ascii="Times New Roman" w:hAnsi="Times New Roman"/>
                <w:b/>
                <w:i/>
                <w:sz w:val="24"/>
                <w:szCs w:val="24"/>
              </w:rPr>
              <w:t>inkluzivnog</w:t>
            </w:r>
            <w:proofErr w:type="spellEnd"/>
            <w:r w:rsidRPr="00411C73">
              <w:rPr>
                <w:rFonts w:ascii="Times New Roman" w:hAnsi="Times New Roman"/>
                <w:b/>
                <w:i/>
                <w:sz w:val="24"/>
                <w:szCs w:val="24"/>
              </w:rPr>
              <w:t xml:space="preserve"> obrazovanja kroz uključivanje djece i učenika s teškoćama u razvoju u redoviti sustav odgoja i obrazovanja te studenata s invaliditetom u sustav redovitog visokog obrazovanja</w:t>
            </w:r>
          </w:p>
          <w:p w:rsidR="003D2A33" w:rsidRPr="00411C73" w:rsidRDefault="003D2A33" w:rsidP="0072351F">
            <w:pPr>
              <w:spacing w:after="0" w:line="240" w:lineRule="auto"/>
              <w:jc w:val="both"/>
              <w:rPr>
                <w:rFonts w:ascii="Times New Roman" w:hAnsi="Times New Roman"/>
                <w:i/>
                <w:sz w:val="24"/>
                <w:szCs w:val="24"/>
              </w:rPr>
            </w:pPr>
            <w:r w:rsidRPr="00411C73">
              <w:rPr>
                <w:rFonts w:ascii="Times New Roman" w:hAnsi="Times New Roman"/>
                <w:i/>
                <w:sz w:val="24"/>
                <w:szCs w:val="24"/>
              </w:rPr>
              <w:t xml:space="preserve">U svrhu osiguravanja dostupnosti obrazovanja za svakog učenika te ostvarivanja socijalne uključenost i djelovanja u korist učenika s teškoćama u razvoju, odnosno povećanja broja učenika s teškoćama u razvoju uključenih u sustav osnovnoškolskog i srednjoškolskog odgoja i obrazovanja nužno je osiguravanje prijevoza te pružanje ostale potpore kako bi se provodilo uključivo obrazovanje na svim razinama. Također, ukupan broj </w:t>
            </w:r>
            <w:r w:rsidR="00176193" w:rsidRPr="00411C73">
              <w:rPr>
                <w:rFonts w:ascii="Times New Roman" w:hAnsi="Times New Roman"/>
                <w:i/>
                <w:sz w:val="24"/>
                <w:szCs w:val="24"/>
              </w:rPr>
              <w:t>OSI</w:t>
            </w:r>
            <w:r w:rsidRPr="00411C73">
              <w:rPr>
                <w:rFonts w:ascii="Times New Roman" w:hAnsi="Times New Roman"/>
                <w:i/>
                <w:sz w:val="24"/>
                <w:szCs w:val="24"/>
              </w:rPr>
              <w:t xml:space="preserve"> u visokom obrazovanju iznimno je malen, a statistika o njima vodi se na različite načine na visokim učilištima. Studenti koji su u sustavu susreću se s mnogobrojnim teškoćama koje im otežavaju studiranje jer sustav često ne može ispuniti njihove potrebe zbog različitih razloga, bilo </w:t>
            </w:r>
            <w:proofErr w:type="spellStart"/>
            <w:r w:rsidRPr="00411C73">
              <w:rPr>
                <w:rFonts w:ascii="Times New Roman" w:hAnsi="Times New Roman"/>
                <w:i/>
                <w:sz w:val="24"/>
                <w:szCs w:val="24"/>
              </w:rPr>
              <w:t>socio</w:t>
            </w:r>
            <w:proofErr w:type="spellEnd"/>
            <w:r w:rsidRPr="00411C73">
              <w:rPr>
                <w:rFonts w:ascii="Times New Roman" w:hAnsi="Times New Roman"/>
                <w:i/>
                <w:sz w:val="24"/>
                <w:szCs w:val="24"/>
              </w:rPr>
              <w:t>-ekonomskih, infrastrukturnih ili sličnih, koji ponajviše ovise o dostupnom financiranju. Redovitim studentima s invaliditetom na visokoškolskim institucijama svake akademske godine osigurano je ostvarivanje prava na potporu troškova prijevoza.</w:t>
            </w:r>
          </w:p>
        </w:tc>
      </w:tr>
      <w:tr w:rsidR="003029B5"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hideMark/>
          </w:tcPr>
          <w:p w:rsidR="003029B5" w:rsidRPr="00411C73" w:rsidRDefault="003029B5">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Mjera 1: Financiranje prijevoza redovitim studentima s invaliditetom pri uključivanju u sustav redovitog visokog obrazovanja</w:t>
            </w:r>
          </w:p>
        </w:tc>
      </w:tr>
      <w:tr w:rsidR="003029B5"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029B5" w:rsidRPr="00411C73" w:rsidRDefault="003029B5">
            <w:pPr>
              <w:spacing w:after="0" w:line="240" w:lineRule="auto"/>
              <w:jc w:val="both"/>
              <w:rPr>
                <w:rFonts w:ascii="Times New Roman" w:hAnsi="Times New Roman"/>
                <w:b/>
                <w:sz w:val="24"/>
                <w:szCs w:val="24"/>
              </w:rPr>
            </w:pPr>
            <w:r w:rsidRPr="00411C73">
              <w:rPr>
                <w:rFonts w:ascii="Times New Roman" w:hAnsi="Times New Roman"/>
                <w:b/>
                <w:i/>
                <w:sz w:val="24"/>
                <w:szCs w:val="24"/>
              </w:rPr>
              <w:t>a) definicija (opis) mjere</w:t>
            </w:r>
          </w:p>
          <w:p w:rsidR="003029B5" w:rsidRPr="00411C73" w:rsidRDefault="003029B5">
            <w:pPr>
              <w:spacing w:after="0" w:line="240" w:lineRule="auto"/>
              <w:jc w:val="both"/>
              <w:rPr>
                <w:rFonts w:ascii="Times New Roman" w:hAnsi="Times New Roman"/>
                <w:sz w:val="24"/>
                <w:szCs w:val="24"/>
              </w:rPr>
            </w:pPr>
            <w:r w:rsidRPr="00411C73">
              <w:rPr>
                <w:rFonts w:ascii="Times New Roman" w:hAnsi="Times New Roman"/>
                <w:sz w:val="24"/>
                <w:szCs w:val="24"/>
              </w:rPr>
              <w:t>Mjerom se pruža  financijska potpora za podmirenje dijela troškova prijevoza redovitim studentima s invaliditetom, čime se olakšava njihov pristup visokoškolskom obrazovanju</w:t>
            </w:r>
            <w:r w:rsidR="00543532" w:rsidRPr="00411C73">
              <w:rPr>
                <w:rFonts w:ascii="Times New Roman" w:hAnsi="Times New Roman"/>
                <w:sz w:val="24"/>
                <w:szCs w:val="24"/>
              </w:rPr>
              <w:t xml:space="preserve"> i osigurava </w:t>
            </w:r>
            <w:r w:rsidRPr="00411C73">
              <w:rPr>
                <w:rFonts w:ascii="Times New Roman" w:hAnsi="Times New Roman"/>
                <w:sz w:val="24"/>
                <w:szCs w:val="24"/>
              </w:rPr>
              <w:t>njihovom ravnopravnom uključivanju u društvo.</w:t>
            </w:r>
          </w:p>
          <w:p w:rsidR="003029B5" w:rsidRPr="00411C73" w:rsidRDefault="003029B5">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3029B5" w:rsidRPr="00411C73" w:rsidRDefault="0085663F" w:rsidP="0085663F">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 xml:space="preserve">- </w:t>
            </w:r>
            <w:r w:rsidR="003029B5" w:rsidRPr="00411C73">
              <w:rPr>
                <w:rFonts w:ascii="Times New Roman" w:hAnsi="Times New Roman"/>
                <w:sz w:val="24"/>
                <w:szCs w:val="24"/>
              </w:rPr>
              <w:t>dodjela novčane potpore za financiranje dijela troškova prijevoza redov</w:t>
            </w:r>
            <w:r w:rsidR="00BE5975" w:rsidRPr="00411C73">
              <w:rPr>
                <w:rFonts w:ascii="Times New Roman" w:hAnsi="Times New Roman"/>
                <w:sz w:val="24"/>
                <w:szCs w:val="24"/>
              </w:rPr>
              <w:t>itim studentima s invaliditetom.</w:t>
            </w:r>
          </w:p>
          <w:p w:rsidR="003029B5" w:rsidRPr="00411C73" w:rsidRDefault="003029B5">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c) glavni cilj </w:t>
            </w:r>
          </w:p>
          <w:p w:rsidR="003029B5" w:rsidRPr="00411C73" w:rsidRDefault="003029B5">
            <w:pPr>
              <w:spacing w:after="0" w:line="240" w:lineRule="auto"/>
              <w:jc w:val="both"/>
              <w:rPr>
                <w:rFonts w:ascii="Times New Roman" w:hAnsi="Times New Roman"/>
                <w:sz w:val="24"/>
                <w:szCs w:val="24"/>
              </w:rPr>
            </w:pPr>
            <w:r w:rsidRPr="00411C73">
              <w:rPr>
                <w:rFonts w:ascii="Times New Roman" w:hAnsi="Times New Roman"/>
                <w:sz w:val="24"/>
                <w:szCs w:val="24"/>
              </w:rPr>
              <w:t xml:space="preserve">Omogućiti dostupnost visokog obrazovanja studentima s invaliditetom. </w:t>
            </w:r>
          </w:p>
          <w:p w:rsidR="003029B5" w:rsidRPr="00411C73" w:rsidRDefault="003029B5">
            <w:pPr>
              <w:spacing w:after="0" w:line="240" w:lineRule="auto"/>
              <w:jc w:val="both"/>
              <w:rPr>
                <w:rFonts w:ascii="Times New Roman" w:hAnsi="Times New Roman"/>
                <w:b/>
                <w:sz w:val="24"/>
                <w:szCs w:val="24"/>
              </w:rPr>
            </w:pPr>
            <w:r w:rsidRPr="00411C73">
              <w:rPr>
                <w:rFonts w:ascii="Times New Roman" w:hAnsi="Times New Roman"/>
                <w:b/>
                <w:sz w:val="24"/>
                <w:szCs w:val="24"/>
              </w:rPr>
              <w:t>d</w:t>
            </w:r>
            <w:r w:rsidRPr="00411C73">
              <w:rPr>
                <w:rFonts w:ascii="Times New Roman" w:hAnsi="Times New Roman"/>
                <w:b/>
                <w:i/>
                <w:sz w:val="24"/>
                <w:szCs w:val="24"/>
              </w:rPr>
              <w:t>) posebni ciljevi</w:t>
            </w:r>
          </w:p>
          <w:p w:rsidR="003029B5" w:rsidRPr="00411C73" w:rsidRDefault="003029B5">
            <w:pPr>
              <w:spacing w:after="0" w:line="240" w:lineRule="auto"/>
              <w:jc w:val="both"/>
              <w:rPr>
                <w:rFonts w:ascii="Times New Roman" w:hAnsi="Times New Roman"/>
                <w:sz w:val="24"/>
                <w:szCs w:val="24"/>
              </w:rPr>
            </w:pPr>
            <w:r w:rsidRPr="00411C73">
              <w:rPr>
                <w:rFonts w:ascii="Times New Roman" w:hAnsi="Times New Roman"/>
                <w:sz w:val="24"/>
                <w:szCs w:val="24"/>
              </w:rPr>
              <w:t>Povećati broj studenata s invaliditetom koji pohađaju redovite studijske programe.</w:t>
            </w:r>
          </w:p>
        </w:tc>
      </w:tr>
      <w:tr w:rsidR="003029B5"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029B5" w:rsidRPr="00411C73" w:rsidRDefault="003029B5">
            <w:pPr>
              <w:spacing w:after="0" w:line="240" w:lineRule="auto"/>
              <w:jc w:val="both"/>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3029B5" w:rsidRPr="00411C73" w:rsidRDefault="003029B5">
            <w:pPr>
              <w:spacing w:after="0" w:line="240" w:lineRule="auto"/>
              <w:contextualSpacing/>
              <w:jc w:val="both"/>
              <w:rPr>
                <w:rFonts w:ascii="Times New Roman" w:hAnsi="Times New Roman"/>
                <w:i/>
                <w:sz w:val="24"/>
                <w:szCs w:val="24"/>
              </w:rPr>
            </w:pPr>
            <w:r w:rsidRPr="00411C73">
              <w:rPr>
                <w:rFonts w:ascii="Times New Roman" w:hAnsi="Times New Roman"/>
                <w:b/>
                <w:i/>
                <w:sz w:val="24"/>
                <w:szCs w:val="24"/>
              </w:rPr>
              <w:t>a) nositelj mjere</w:t>
            </w:r>
            <w:r w:rsidRPr="00411C73">
              <w:rPr>
                <w:rFonts w:ascii="Times New Roman" w:hAnsi="Times New Roman"/>
                <w:i/>
                <w:sz w:val="24"/>
                <w:szCs w:val="24"/>
              </w:rPr>
              <w:t xml:space="preserve">: </w:t>
            </w:r>
            <w:r w:rsidRPr="00411C73">
              <w:rPr>
                <w:rFonts w:ascii="Times New Roman" w:hAnsi="Times New Roman"/>
                <w:sz w:val="24"/>
                <w:szCs w:val="24"/>
              </w:rPr>
              <w:t>MZO</w:t>
            </w:r>
          </w:p>
          <w:p w:rsidR="003029B5" w:rsidRPr="00411C73" w:rsidRDefault="003029B5">
            <w:pPr>
              <w:spacing w:after="0" w:line="240" w:lineRule="auto"/>
              <w:contextualSpacing/>
              <w:jc w:val="both"/>
              <w:rPr>
                <w:rFonts w:ascii="Times New Roman" w:hAnsi="Times New Roman"/>
                <w:i/>
                <w:sz w:val="24"/>
                <w:szCs w:val="24"/>
              </w:rPr>
            </w:pPr>
            <w:r w:rsidRPr="00411C73">
              <w:rPr>
                <w:rFonts w:ascii="Times New Roman" w:hAnsi="Times New Roman"/>
                <w:b/>
                <w:i/>
                <w:sz w:val="24"/>
                <w:szCs w:val="24"/>
              </w:rPr>
              <w:t xml:space="preserve">b) </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Pr="00411C73">
              <w:rPr>
                <w:rFonts w:ascii="Times New Roman" w:hAnsi="Times New Roman"/>
                <w:sz w:val="24"/>
                <w:szCs w:val="24"/>
              </w:rPr>
              <w:t>visoka učilišta</w:t>
            </w:r>
          </w:p>
        </w:tc>
      </w:tr>
      <w:tr w:rsidR="003029B5"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029B5" w:rsidRPr="00411C73" w:rsidRDefault="003029B5" w:rsidP="00C10B9C">
            <w:pPr>
              <w:spacing w:after="0" w:line="240" w:lineRule="auto"/>
              <w:jc w:val="both"/>
              <w:rPr>
                <w:rFonts w:ascii="Times New Roman" w:hAnsi="Times New Roman"/>
                <w:i/>
                <w:sz w:val="24"/>
                <w:szCs w:val="24"/>
              </w:rPr>
            </w:pPr>
            <w:r w:rsidRPr="00411C73">
              <w:rPr>
                <w:rFonts w:ascii="Times New Roman" w:hAnsi="Times New Roman"/>
                <w:b/>
                <w:i/>
                <w:sz w:val="24"/>
                <w:szCs w:val="24"/>
              </w:rPr>
              <w:t>Ciljne skupine/korisnici:</w:t>
            </w:r>
            <w:r w:rsidR="00C10B9C" w:rsidRPr="00411C73">
              <w:rPr>
                <w:rFonts w:ascii="Times New Roman" w:hAnsi="Times New Roman"/>
                <w:b/>
                <w:i/>
                <w:sz w:val="24"/>
                <w:szCs w:val="24"/>
              </w:rPr>
              <w:t xml:space="preserve"> </w:t>
            </w:r>
            <w:r w:rsidRPr="00411C73">
              <w:rPr>
                <w:rFonts w:ascii="Times New Roman" w:hAnsi="Times New Roman"/>
                <w:sz w:val="24"/>
                <w:szCs w:val="24"/>
              </w:rPr>
              <w:t>redoviti studenti s invaliditetom sveučilišnih i stručnih studija i studenti s invaliditetom poslijediplomskih studija</w:t>
            </w:r>
          </w:p>
        </w:tc>
      </w:tr>
      <w:tr w:rsidR="003029B5"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029B5" w:rsidRPr="00411C73" w:rsidRDefault="003029B5">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3029B5" w:rsidRPr="00411C73" w:rsidRDefault="003029B5" w:rsidP="00BE5975">
            <w:pPr>
              <w:spacing w:after="0" w:line="240" w:lineRule="auto"/>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r w:rsidR="00412E69" w:rsidRPr="00411C73">
              <w:rPr>
                <w:rFonts w:ascii="Times New Roman" w:hAnsi="Times New Roman"/>
                <w:sz w:val="24"/>
                <w:szCs w:val="24"/>
              </w:rPr>
              <w:t xml:space="preserve">pozicija – MZO, Razdjel 080, Glava 08005, </w:t>
            </w:r>
            <w:r w:rsidRPr="00411C73">
              <w:rPr>
                <w:rFonts w:ascii="Times New Roman" w:hAnsi="Times New Roman"/>
                <w:sz w:val="24"/>
                <w:szCs w:val="24"/>
              </w:rPr>
              <w:t>A621058 - Programi poboljšanja studentskog standarda, Konto: 3811</w:t>
            </w:r>
            <w:r w:rsidR="00412E69" w:rsidRPr="00411C73">
              <w:rPr>
                <w:rFonts w:ascii="Times New Roman" w:hAnsi="Times New Roman"/>
                <w:sz w:val="24"/>
                <w:szCs w:val="24"/>
              </w:rPr>
              <w:t xml:space="preserve">: </w:t>
            </w:r>
          </w:p>
          <w:p w:rsidR="00412E69" w:rsidRPr="00411C73" w:rsidRDefault="00412E69" w:rsidP="00412E69">
            <w:pPr>
              <w:spacing w:after="0" w:line="240" w:lineRule="auto"/>
              <w:jc w:val="both"/>
              <w:rPr>
                <w:rFonts w:ascii="Times New Roman" w:hAnsi="Times New Roman"/>
                <w:sz w:val="24"/>
                <w:szCs w:val="24"/>
              </w:rPr>
            </w:pPr>
            <w:r w:rsidRPr="00411C73">
              <w:rPr>
                <w:rFonts w:ascii="Times New Roman" w:hAnsi="Times New Roman"/>
                <w:sz w:val="24"/>
                <w:szCs w:val="24"/>
              </w:rPr>
              <w:t>2018. godina -  2.448.750,00 kn</w:t>
            </w:r>
          </w:p>
          <w:p w:rsidR="00412E69" w:rsidRPr="00411C73" w:rsidRDefault="00412E69" w:rsidP="00412E69">
            <w:pPr>
              <w:spacing w:after="0" w:line="240" w:lineRule="auto"/>
              <w:jc w:val="both"/>
              <w:rPr>
                <w:rFonts w:ascii="Times New Roman" w:hAnsi="Times New Roman"/>
                <w:sz w:val="24"/>
                <w:szCs w:val="24"/>
              </w:rPr>
            </w:pPr>
            <w:r w:rsidRPr="00411C73">
              <w:rPr>
                <w:rFonts w:ascii="Times New Roman" w:hAnsi="Times New Roman"/>
                <w:sz w:val="24"/>
                <w:szCs w:val="24"/>
              </w:rPr>
              <w:t>2019. godina -  2.500.0</w:t>
            </w:r>
            <w:r w:rsidR="00543532" w:rsidRPr="00411C73">
              <w:rPr>
                <w:rFonts w:ascii="Times New Roman" w:hAnsi="Times New Roman"/>
                <w:sz w:val="24"/>
                <w:szCs w:val="24"/>
              </w:rPr>
              <w:t>0</w:t>
            </w:r>
            <w:r w:rsidRPr="00411C73">
              <w:rPr>
                <w:rFonts w:ascii="Times New Roman" w:hAnsi="Times New Roman"/>
                <w:sz w:val="24"/>
                <w:szCs w:val="24"/>
              </w:rPr>
              <w:t>0,00 kn</w:t>
            </w:r>
          </w:p>
          <w:p w:rsidR="00412E69" w:rsidRPr="00411C73" w:rsidRDefault="00412E69" w:rsidP="00412E69">
            <w:pPr>
              <w:spacing w:after="0" w:line="240" w:lineRule="auto"/>
              <w:jc w:val="both"/>
              <w:rPr>
                <w:rFonts w:ascii="Times New Roman" w:hAnsi="Times New Roman"/>
                <w:sz w:val="24"/>
                <w:szCs w:val="24"/>
              </w:rPr>
            </w:pPr>
            <w:r w:rsidRPr="00411C73">
              <w:rPr>
                <w:rFonts w:ascii="Times New Roman" w:hAnsi="Times New Roman"/>
                <w:sz w:val="24"/>
                <w:szCs w:val="24"/>
              </w:rPr>
              <w:t>2020. godina -  2.500.000,00 kn</w:t>
            </w:r>
          </w:p>
        </w:tc>
      </w:tr>
      <w:tr w:rsidR="003029B5"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029B5" w:rsidRPr="00411C73" w:rsidRDefault="003029B5">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3029B5" w:rsidRPr="00411C73" w:rsidRDefault="00BE5975" w:rsidP="004E46F8">
            <w:pPr>
              <w:spacing w:after="0" w:line="240" w:lineRule="auto"/>
              <w:jc w:val="both"/>
              <w:rPr>
                <w:rFonts w:ascii="Times New Roman" w:hAnsi="Times New Roman"/>
                <w:b/>
                <w:sz w:val="24"/>
                <w:szCs w:val="24"/>
              </w:rPr>
            </w:pPr>
            <w:r w:rsidRPr="00411C73">
              <w:rPr>
                <w:rFonts w:ascii="Times New Roman" w:hAnsi="Times New Roman"/>
                <w:b/>
                <w:i/>
                <w:sz w:val="24"/>
                <w:szCs w:val="24"/>
              </w:rPr>
              <w:t>Način praćenja provedbe:</w:t>
            </w:r>
            <w:r w:rsidR="004B0C7D" w:rsidRPr="00411C73">
              <w:rPr>
                <w:rFonts w:ascii="Times New Roman" w:hAnsi="Times New Roman"/>
                <w:b/>
                <w:i/>
                <w:sz w:val="24"/>
                <w:szCs w:val="24"/>
              </w:rPr>
              <w:t xml:space="preserve"> </w:t>
            </w:r>
            <w:r w:rsidR="003029B5" w:rsidRPr="00411C73">
              <w:rPr>
                <w:rFonts w:ascii="Times New Roman" w:hAnsi="Times New Roman"/>
                <w:sz w:val="24"/>
                <w:szCs w:val="24"/>
              </w:rPr>
              <w:t>vođenje evidencije o korisnicima za svaku akademsku godinu</w:t>
            </w:r>
            <w:r w:rsidR="004B0C7D" w:rsidRPr="00411C73">
              <w:rPr>
                <w:rFonts w:ascii="Times New Roman" w:hAnsi="Times New Roman"/>
                <w:sz w:val="24"/>
                <w:szCs w:val="24"/>
              </w:rPr>
              <w:t>.</w:t>
            </w:r>
          </w:p>
          <w:p w:rsidR="003029B5" w:rsidRPr="00411C73" w:rsidRDefault="003029B5" w:rsidP="004B0C7D">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Pokazatelji učinka</w:t>
            </w:r>
            <w:r w:rsidR="00BE5975" w:rsidRPr="00411C73">
              <w:rPr>
                <w:rFonts w:ascii="Times New Roman" w:hAnsi="Times New Roman"/>
                <w:b/>
                <w:i/>
                <w:sz w:val="24"/>
                <w:szCs w:val="24"/>
              </w:rPr>
              <w:t>:</w:t>
            </w:r>
            <w:r w:rsidRPr="00411C73">
              <w:rPr>
                <w:rFonts w:ascii="Times New Roman" w:hAnsi="Times New Roman"/>
                <w:sz w:val="24"/>
                <w:szCs w:val="24"/>
              </w:rPr>
              <w:t xml:space="preserve"> broj realiziranih potpora studentima</w:t>
            </w:r>
            <w:r w:rsidR="004B0C7D" w:rsidRPr="00411C73">
              <w:rPr>
                <w:rFonts w:ascii="Times New Roman" w:hAnsi="Times New Roman"/>
                <w:sz w:val="24"/>
                <w:szCs w:val="24"/>
              </w:rPr>
              <w:t>.</w:t>
            </w:r>
          </w:p>
        </w:tc>
      </w:tr>
      <w:tr w:rsidR="003029B5"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3029B5" w:rsidRPr="00411C73" w:rsidRDefault="003029B5">
            <w:pPr>
              <w:spacing w:after="0" w:line="240" w:lineRule="auto"/>
              <w:jc w:val="both"/>
              <w:rPr>
                <w:rFonts w:ascii="Times New Roman" w:hAnsi="Times New Roman"/>
                <w:b/>
                <w:sz w:val="24"/>
                <w:szCs w:val="24"/>
              </w:rPr>
            </w:pPr>
            <w:r w:rsidRPr="00411C73">
              <w:rPr>
                <w:rFonts w:ascii="Times New Roman" w:hAnsi="Times New Roman"/>
                <w:b/>
                <w:i/>
                <w:sz w:val="24"/>
                <w:szCs w:val="24"/>
              </w:rPr>
              <w:t>Rokovi:</w:t>
            </w:r>
            <w:r w:rsidRPr="00411C73">
              <w:rPr>
                <w:rFonts w:ascii="Times New Roman" w:hAnsi="Times New Roman"/>
                <w:b/>
                <w:sz w:val="24"/>
                <w:szCs w:val="24"/>
              </w:rPr>
              <w:t xml:space="preserve"> </w:t>
            </w:r>
            <w:r w:rsidR="00BE5975" w:rsidRPr="00411C73">
              <w:rPr>
                <w:rFonts w:ascii="Times New Roman" w:hAnsi="Times New Roman"/>
                <w:sz w:val="24"/>
                <w:szCs w:val="24"/>
              </w:rPr>
              <w:t xml:space="preserve">2018., 2019. i </w:t>
            </w:r>
            <w:r w:rsidRPr="00411C73">
              <w:rPr>
                <w:rFonts w:ascii="Times New Roman" w:hAnsi="Times New Roman"/>
                <w:sz w:val="24"/>
                <w:szCs w:val="24"/>
              </w:rPr>
              <w:t>2020.</w:t>
            </w:r>
            <w:r w:rsidR="00BE5975" w:rsidRPr="00411C73">
              <w:rPr>
                <w:rFonts w:ascii="Times New Roman" w:hAnsi="Times New Roman"/>
                <w:sz w:val="24"/>
                <w:szCs w:val="24"/>
              </w:rPr>
              <w:t xml:space="preserve"> godina.</w:t>
            </w:r>
          </w:p>
        </w:tc>
      </w:tr>
      <w:tr w:rsidR="00A84634"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hideMark/>
          </w:tcPr>
          <w:p w:rsidR="00A84634" w:rsidRPr="00411C73" w:rsidRDefault="00A84634">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Mjera 2: Sustavno osiguravanje financijske potpore učenicima s teškoćama u razvoju u srednjoškolskom obrazovanju </w:t>
            </w:r>
          </w:p>
        </w:tc>
      </w:tr>
      <w:tr w:rsidR="00A84634"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84634" w:rsidRPr="00411C73" w:rsidRDefault="00A84634">
            <w:pPr>
              <w:spacing w:after="0" w:line="240" w:lineRule="auto"/>
              <w:jc w:val="both"/>
              <w:rPr>
                <w:rFonts w:ascii="Times New Roman" w:hAnsi="Times New Roman"/>
                <w:b/>
                <w:sz w:val="24"/>
                <w:szCs w:val="24"/>
              </w:rPr>
            </w:pPr>
            <w:r w:rsidRPr="00411C73">
              <w:rPr>
                <w:rFonts w:ascii="Times New Roman" w:hAnsi="Times New Roman"/>
                <w:b/>
                <w:i/>
                <w:sz w:val="24"/>
                <w:szCs w:val="24"/>
              </w:rPr>
              <w:t>a) definicija (opis) mjere</w:t>
            </w:r>
          </w:p>
          <w:p w:rsidR="00A84634" w:rsidRPr="00411C73" w:rsidRDefault="00A84634">
            <w:pPr>
              <w:spacing w:after="0" w:line="240" w:lineRule="auto"/>
              <w:jc w:val="both"/>
              <w:rPr>
                <w:rFonts w:ascii="Times New Roman" w:hAnsi="Times New Roman"/>
                <w:sz w:val="24"/>
                <w:szCs w:val="24"/>
              </w:rPr>
            </w:pPr>
            <w:r w:rsidRPr="00411C73">
              <w:rPr>
                <w:rFonts w:ascii="Times New Roman" w:hAnsi="Times New Roman"/>
                <w:sz w:val="24"/>
                <w:szCs w:val="24"/>
              </w:rPr>
              <w:t xml:space="preserve">Učenici s teškoćama u razvoju pohađaju nastavu u posebnim srednjoškolskim ustanovama ili su integrirani u redovite razredne odjele ili nastavu pohađaju u redovitim školama u posebnim razrednim odjelima po prilagođenom nastavnom planu i programu. Mjera se sastoji u kontinuiranom financiranju prijevoza te nastavnih sredstava i pomagala za školovanje učenika s teškoćama u razvoju uključenih u srednjoškolske programe, u svrhu osiguravanja dostupnosti obrazovanja za svakog učenika, ostvarivanja socijalne uključenost i djelovanja u korist učenika s teškoćama u razvoju, odnosno povećanja broja učenika s teškoćama u razvoju uključenih u srednjoškolski sustav odgoja i obrazovanja. </w:t>
            </w:r>
          </w:p>
          <w:p w:rsidR="00A84634" w:rsidRPr="00411C73" w:rsidRDefault="00A84634">
            <w:pPr>
              <w:spacing w:after="0" w:line="240" w:lineRule="auto"/>
              <w:jc w:val="both"/>
              <w:rPr>
                <w:rFonts w:ascii="Times New Roman" w:hAnsi="Times New Roman"/>
                <w:b/>
                <w:sz w:val="24"/>
                <w:szCs w:val="24"/>
              </w:rPr>
            </w:pPr>
            <w:r w:rsidRPr="00411C73">
              <w:rPr>
                <w:rFonts w:ascii="Times New Roman" w:hAnsi="Times New Roman"/>
                <w:b/>
                <w:i/>
                <w:sz w:val="24"/>
                <w:szCs w:val="24"/>
              </w:rPr>
              <w:t>b) aktivnosti mjere</w:t>
            </w:r>
          </w:p>
          <w:p w:rsidR="00A84634" w:rsidRPr="00411C73" w:rsidRDefault="00A84634" w:rsidP="00411C73">
            <w:pPr>
              <w:numPr>
                <w:ilvl w:val="0"/>
                <w:numId w:val="192"/>
              </w:numPr>
              <w:spacing w:after="0" w:line="240" w:lineRule="auto"/>
              <w:jc w:val="both"/>
              <w:rPr>
                <w:rFonts w:ascii="Times New Roman" w:hAnsi="Times New Roman"/>
                <w:sz w:val="24"/>
                <w:szCs w:val="24"/>
              </w:rPr>
            </w:pPr>
            <w:r w:rsidRPr="00411C73">
              <w:rPr>
                <w:rFonts w:ascii="Times New Roman" w:hAnsi="Times New Roman"/>
                <w:sz w:val="24"/>
                <w:szCs w:val="24"/>
              </w:rPr>
              <w:t xml:space="preserve">financiranje prijevoza </w:t>
            </w:r>
            <w:r w:rsidR="00BE5975" w:rsidRPr="00411C73">
              <w:rPr>
                <w:rFonts w:ascii="Times New Roman" w:hAnsi="Times New Roman"/>
                <w:sz w:val="24"/>
                <w:szCs w:val="24"/>
              </w:rPr>
              <w:t>učenicima s teškoćama u razvoju,</w:t>
            </w:r>
          </w:p>
          <w:p w:rsidR="00A84634" w:rsidRPr="00411C73" w:rsidRDefault="00A84634" w:rsidP="00411C73">
            <w:pPr>
              <w:numPr>
                <w:ilvl w:val="0"/>
                <w:numId w:val="192"/>
              </w:numPr>
              <w:spacing w:after="0" w:line="240" w:lineRule="auto"/>
              <w:jc w:val="both"/>
              <w:rPr>
                <w:rFonts w:ascii="Times New Roman" w:hAnsi="Times New Roman"/>
                <w:sz w:val="24"/>
                <w:szCs w:val="24"/>
              </w:rPr>
            </w:pPr>
            <w:r w:rsidRPr="00411C73">
              <w:rPr>
                <w:rFonts w:ascii="Times New Roman" w:hAnsi="Times New Roman"/>
                <w:sz w:val="24"/>
                <w:szCs w:val="24"/>
              </w:rPr>
              <w:t>financiranje posebnih nastavnih sredstava i p</w:t>
            </w:r>
            <w:r w:rsidR="00BE5975" w:rsidRPr="00411C73">
              <w:rPr>
                <w:rFonts w:ascii="Times New Roman" w:hAnsi="Times New Roman"/>
                <w:sz w:val="24"/>
                <w:szCs w:val="24"/>
              </w:rPr>
              <w:t xml:space="preserve">omagala za školovanje učenika s </w:t>
            </w:r>
            <w:r w:rsidRPr="00411C73">
              <w:rPr>
                <w:rFonts w:ascii="Times New Roman" w:hAnsi="Times New Roman"/>
                <w:sz w:val="24"/>
                <w:szCs w:val="24"/>
              </w:rPr>
              <w:t>teškoćama u razvoju uklju</w:t>
            </w:r>
            <w:r w:rsidR="00BE5975" w:rsidRPr="00411C73">
              <w:rPr>
                <w:rFonts w:ascii="Times New Roman" w:hAnsi="Times New Roman"/>
                <w:sz w:val="24"/>
                <w:szCs w:val="24"/>
              </w:rPr>
              <w:t>čenih u srednjoškolske programe.</w:t>
            </w:r>
          </w:p>
          <w:p w:rsidR="00A84634" w:rsidRPr="00411C73" w:rsidRDefault="00A84634">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c) glavni cilj </w:t>
            </w:r>
          </w:p>
          <w:p w:rsidR="00A84634" w:rsidRPr="00411C73" w:rsidRDefault="00A84634">
            <w:pPr>
              <w:spacing w:after="0" w:line="240" w:lineRule="auto"/>
              <w:jc w:val="both"/>
              <w:rPr>
                <w:rFonts w:ascii="Times New Roman" w:hAnsi="Times New Roman"/>
                <w:sz w:val="24"/>
                <w:szCs w:val="24"/>
              </w:rPr>
            </w:pPr>
            <w:r w:rsidRPr="00411C73">
              <w:rPr>
                <w:rFonts w:ascii="Times New Roman" w:hAnsi="Times New Roman"/>
                <w:sz w:val="24"/>
                <w:szCs w:val="24"/>
              </w:rPr>
              <w:t xml:space="preserve">Omogućiti svakom učeniku s teškoćama u razvoju obrazovanje dostupnim i prohodnim te  ostvariti uvjete za socijalno uključivanje. </w:t>
            </w:r>
          </w:p>
          <w:p w:rsidR="00A84634" w:rsidRPr="00411C73" w:rsidRDefault="00A84634">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d) posebni ciljevi </w:t>
            </w:r>
          </w:p>
          <w:p w:rsidR="00A84634" w:rsidRPr="00411C73" w:rsidRDefault="00A84634">
            <w:pPr>
              <w:spacing w:after="0" w:line="240" w:lineRule="auto"/>
              <w:jc w:val="both"/>
              <w:rPr>
                <w:rFonts w:ascii="Times New Roman" w:hAnsi="Times New Roman"/>
                <w:sz w:val="24"/>
                <w:szCs w:val="24"/>
              </w:rPr>
            </w:pPr>
            <w:r w:rsidRPr="00411C73">
              <w:rPr>
                <w:rFonts w:ascii="Times New Roman" w:hAnsi="Times New Roman"/>
                <w:sz w:val="24"/>
                <w:szCs w:val="24"/>
              </w:rPr>
              <w:t>Povećati broj učenika s teškoćama u razvoju uključenih u srednjoškolski sustav odgoja i obrazovanja i u društvo.</w:t>
            </w:r>
          </w:p>
        </w:tc>
      </w:tr>
      <w:tr w:rsidR="00A84634"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84634" w:rsidRPr="00411C73" w:rsidRDefault="00A84634">
            <w:pPr>
              <w:spacing w:after="0" w:line="240" w:lineRule="auto"/>
              <w:jc w:val="both"/>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A84634" w:rsidRPr="00411C73" w:rsidRDefault="00A84634">
            <w:pPr>
              <w:spacing w:after="0" w:line="240" w:lineRule="auto"/>
              <w:contextualSpacing/>
              <w:jc w:val="both"/>
              <w:rPr>
                <w:rFonts w:ascii="Times New Roman" w:hAnsi="Times New Roman"/>
                <w:i/>
                <w:sz w:val="24"/>
                <w:szCs w:val="24"/>
              </w:rPr>
            </w:pPr>
            <w:r w:rsidRPr="00411C73">
              <w:rPr>
                <w:rFonts w:ascii="Times New Roman" w:hAnsi="Times New Roman"/>
                <w:b/>
                <w:i/>
                <w:sz w:val="24"/>
                <w:szCs w:val="24"/>
              </w:rPr>
              <w:t>a) nositelj mjere:</w:t>
            </w:r>
            <w:r w:rsidRPr="00411C73">
              <w:rPr>
                <w:rFonts w:ascii="Times New Roman" w:hAnsi="Times New Roman"/>
                <w:i/>
                <w:sz w:val="24"/>
                <w:szCs w:val="24"/>
              </w:rPr>
              <w:t xml:space="preserve"> </w:t>
            </w:r>
            <w:r w:rsidRPr="00411C73">
              <w:rPr>
                <w:rFonts w:ascii="Times New Roman" w:hAnsi="Times New Roman"/>
                <w:sz w:val="24"/>
                <w:szCs w:val="24"/>
              </w:rPr>
              <w:t>MZO</w:t>
            </w:r>
          </w:p>
          <w:p w:rsidR="00A84634" w:rsidRPr="00411C73" w:rsidRDefault="00A84634">
            <w:pPr>
              <w:spacing w:after="0" w:line="240" w:lineRule="auto"/>
              <w:contextualSpacing/>
              <w:jc w:val="both"/>
              <w:rPr>
                <w:rFonts w:ascii="Times New Roman" w:hAnsi="Times New Roman"/>
                <w:sz w:val="24"/>
                <w:szCs w:val="24"/>
              </w:rPr>
            </w:pPr>
            <w:r w:rsidRPr="00411C73">
              <w:rPr>
                <w:rFonts w:ascii="Times New Roman" w:hAnsi="Times New Roman"/>
                <w:b/>
                <w:i/>
                <w:sz w:val="24"/>
                <w:szCs w:val="24"/>
              </w:rPr>
              <w:lastRenderedPageBreak/>
              <w:t xml:space="preserve">b) </w:t>
            </w:r>
            <w:proofErr w:type="spellStart"/>
            <w:r w:rsidRPr="00411C73">
              <w:rPr>
                <w:rFonts w:ascii="Times New Roman" w:hAnsi="Times New Roman"/>
                <w:b/>
                <w:i/>
                <w:sz w:val="24"/>
                <w:szCs w:val="24"/>
              </w:rPr>
              <w:t>sunositelji</w:t>
            </w:r>
            <w:proofErr w:type="spellEnd"/>
            <w:r w:rsidRPr="00411C73">
              <w:rPr>
                <w:rFonts w:ascii="Times New Roman" w:hAnsi="Times New Roman"/>
                <w:b/>
                <w:sz w:val="24"/>
                <w:szCs w:val="24"/>
              </w:rPr>
              <w:t>:</w:t>
            </w:r>
            <w:r w:rsidRPr="00411C73">
              <w:rPr>
                <w:rFonts w:ascii="Times New Roman" w:hAnsi="Times New Roman"/>
                <w:sz w:val="24"/>
                <w:szCs w:val="24"/>
              </w:rPr>
              <w:t xml:space="preserve"> srednjoškolske ustanove u sustavu odgoja i obrazovanja, JLS, JP(R)S (osnivači ustanova)</w:t>
            </w:r>
          </w:p>
        </w:tc>
      </w:tr>
      <w:tr w:rsidR="00A84634"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8D758B" w:rsidRPr="00411C73" w:rsidRDefault="00A84634" w:rsidP="00BE16CA">
            <w:pPr>
              <w:spacing w:after="0" w:line="240" w:lineRule="auto"/>
              <w:jc w:val="both"/>
              <w:rPr>
                <w:rFonts w:ascii="Times New Roman" w:hAnsi="Times New Roman"/>
                <w:sz w:val="24"/>
                <w:szCs w:val="24"/>
              </w:rPr>
            </w:pPr>
            <w:r w:rsidRPr="00411C73">
              <w:rPr>
                <w:rFonts w:ascii="Times New Roman" w:hAnsi="Times New Roman"/>
                <w:b/>
                <w:i/>
                <w:sz w:val="24"/>
                <w:szCs w:val="24"/>
              </w:rPr>
              <w:lastRenderedPageBreak/>
              <w:t>Ciljne skupine/korisnici:</w:t>
            </w:r>
            <w:r w:rsidR="00BE16CA" w:rsidRPr="00411C73">
              <w:rPr>
                <w:rFonts w:ascii="Times New Roman" w:hAnsi="Times New Roman"/>
                <w:b/>
                <w:sz w:val="24"/>
                <w:szCs w:val="24"/>
              </w:rPr>
              <w:t xml:space="preserve"> </w:t>
            </w:r>
            <w:r w:rsidRPr="00411C73">
              <w:rPr>
                <w:rFonts w:ascii="Times New Roman" w:hAnsi="Times New Roman"/>
                <w:sz w:val="24"/>
                <w:szCs w:val="24"/>
              </w:rPr>
              <w:t>učenici s teškoćama u razvoju u srednjoškolskim programima</w:t>
            </w:r>
          </w:p>
        </w:tc>
      </w:tr>
      <w:tr w:rsidR="00A84634"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84634" w:rsidRPr="00411C73" w:rsidRDefault="00A84634">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A84634" w:rsidRPr="00411C73" w:rsidRDefault="00A84634" w:rsidP="00BE5975">
            <w:pPr>
              <w:spacing w:after="0" w:line="240" w:lineRule="auto"/>
              <w:jc w:val="both"/>
              <w:rPr>
                <w:rFonts w:ascii="Times New Roman" w:hAnsi="Times New Roman"/>
                <w:sz w:val="24"/>
                <w:szCs w:val="24"/>
              </w:rPr>
            </w:pPr>
            <w:r w:rsidRPr="00411C73">
              <w:rPr>
                <w:rFonts w:ascii="Times New Roman" w:hAnsi="Times New Roman"/>
                <w:b/>
                <w:i/>
                <w:sz w:val="24"/>
                <w:szCs w:val="24"/>
              </w:rPr>
              <w:t>a) Državni proračun</w:t>
            </w:r>
            <w:r w:rsidR="00BE5975" w:rsidRPr="00411C73">
              <w:rPr>
                <w:rFonts w:ascii="Times New Roman" w:hAnsi="Times New Roman"/>
                <w:b/>
                <w:sz w:val="24"/>
                <w:szCs w:val="24"/>
              </w:rPr>
              <w:t>:</w:t>
            </w:r>
            <w:r w:rsidR="00BE5975" w:rsidRPr="00411C73">
              <w:rPr>
                <w:rFonts w:ascii="Times New Roman" w:hAnsi="Times New Roman"/>
                <w:sz w:val="24"/>
                <w:szCs w:val="24"/>
              </w:rPr>
              <w:t xml:space="preserve"> </w:t>
            </w:r>
            <w:r w:rsidR="00412E69" w:rsidRPr="00411C73">
              <w:rPr>
                <w:rFonts w:ascii="Times New Roman" w:hAnsi="Times New Roman"/>
                <w:sz w:val="24"/>
                <w:szCs w:val="24"/>
              </w:rPr>
              <w:t>pozicija – MZO, Razdjel 080, Glava 08005</w:t>
            </w:r>
            <w:r w:rsidR="00BE5975" w:rsidRPr="00411C73">
              <w:rPr>
                <w:rFonts w:ascii="Times New Roman" w:hAnsi="Times New Roman"/>
                <w:sz w:val="24"/>
                <w:szCs w:val="24"/>
              </w:rPr>
              <w:t xml:space="preserve">, </w:t>
            </w:r>
            <w:r w:rsidRPr="00411C73">
              <w:rPr>
                <w:rFonts w:ascii="Times New Roman" w:hAnsi="Times New Roman"/>
                <w:sz w:val="24"/>
                <w:szCs w:val="24"/>
              </w:rPr>
              <w:t>A 580004 – Standard učenika s posebnim potrebama</w:t>
            </w:r>
            <w:r w:rsidR="00412E69" w:rsidRPr="00411C73">
              <w:rPr>
                <w:rFonts w:ascii="Times New Roman" w:hAnsi="Times New Roman"/>
                <w:sz w:val="24"/>
                <w:szCs w:val="24"/>
              </w:rPr>
              <w:t>:</w:t>
            </w:r>
          </w:p>
          <w:p w:rsidR="00412E69" w:rsidRPr="00411C73" w:rsidRDefault="00412E69" w:rsidP="00412E69">
            <w:pPr>
              <w:autoSpaceDE w:val="0"/>
              <w:autoSpaceDN w:val="0"/>
              <w:adjustRightInd w:val="0"/>
              <w:spacing w:after="0" w:line="240" w:lineRule="auto"/>
              <w:jc w:val="both"/>
              <w:rPr>
                <w:rFonts w:ascii="Times New Roman" w:hAnsi="Times New Roman"/>
                <w:sz w:val="24"/>
                <w:szCs w:val="24"/>
              </w:rPr>
            </w:pPr>
            <w:r w:rsidRPr="00411C73">
              <w:rPr>
                <w:rFonts w:ascii="Times New Roman" w:hAnsi="Times New Roman"/>
                <w:sz w:val="24"/>
                <w:szCs w:val="24"/>
              </w:rPr>
              <w:t>2018. godina -  2.000.000,00 kn</w:t>
            </w:r>
          </w:p>
          <w:p w:rsidR="00412E69" w:rsidRPr="00411C73" w:rsidRDefault="00412E69" w:rsidP="00412E69">
            <w:pPr>
              <w:autoSpaceDE w:val="0"/>
              <w:autoSpaceDN w:val="0"/>
              <w:adjustRightInd w:val="0"/>
              <w:spacing w:after="0" w:line="240" w:lineRule="auto"/>
              <w:jc w:val="both"/>
              <w:rPr>
                <w:rFonts w:ascii="Times New Roman" w:hAnsi="Times New Roman"/>
                <w:sz w:val="24"/>
                <w:szCs w:val="24"/>
              </w:rPr>
            </w:pPr>
            <w:r w:rsidRPr="00411C73">
              <w:rPr>
                <w:rFonts w:ascii="Times New Roman" w:hAnsi="Times New Roman"/>
                <w:sz w:val="24"/>
                <w:szCs w:val="24"/>
              </w:rPr>
              <w:t>2019. godina -  2.500.0</w:t>
            </w:r>
            <w:r w:rsidR="00EC574D" w:rsidRPr="00411C73">
              <w:rPr>
                <w:rFonts w:ascii="Times New Roman" w:hAnsi="Times New Roman"/>
                <w:sz w:val="24"/>
                <w:szCs w:val="24"/>
              </w:rPr>
              <w:t>0</w:t>
            </w:r>
            <w:r w:rsidRPr="00411C73">
              <w:rPr>
                <w:rFonts w:ascii="Times New Roman" w:hAnsi="Times New Roman"/>
                <w:sz w:val="24"/>
                <w:szCs w:val="24"/>
              </w:rPr>
              <w:t>0,00 kn</w:t>
            </w:r>
          </w:p>
          <w:p w:rsidR="00412E69" w:rsidRPr="00411C73" w:rsidRDefault="00412E69" w:rsidP="00412E69">
            <w:pPr>
              <w:autoSpaceDE w:val="0"/>
              <w:autoSpaceDN w:val="0"/>
              <w:adjustRightInd w:val="0"/>
              <w:spacing w:after="0" w:line="240" w:lineRule="auto"/>
              <w:jc w:val="both"/>
              <w:rPr>
                <w:rFonts w:ascii="Times New Roman" w:hAnsi="Times New Roman"/>
                <w:sz w:val="24"/>
                <w:szCs w:val="24"/>
              </w:rPr>
            </w:pPr>
            <w:r w:rsidRPr="00411C73">
              <w:rPr>
                <w:rFonts w:ascii="Times New Roman" w:hAnsi="Times New Roman"/>
                <w:sz w:val="24"/>
                <w:szCs w:val="24"/>
              </w:rPr>
              <w:t>2020. godina -  2.508.750,00 kn</w:t>
            </w:r>
          </w:p>
          <w:p w:rsidR="00A84634" w:rsidRPr="00411C73" w:rsidRDefault="00A84634">
            <w:pPr>
              <w:spacing w:after="0" w:line="240" w:lineRule="auto"/>
              <w:jc w:val="both"/>
              <w:rPr>
                <w:rFonts w:ascii="Times New Roman" w:hAnsi="Times New Roman"/>
                <w:sz w:val="24"/>
                <w:szCs w:val="24"/>
              </w:rPr>
            </w:pPr>
          </w:p>
        </w:tc>
      </w:tr>
      <w:tr w:rsidR="00A84634"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84634" w:rsidRPr="00411C73" w:rsidRDefault="00A84634">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EC574D" w:rsidRPr="00411C73" w:rsidRDefault="00A84634" w:rsidP="008D758B">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Pokazatelji učinka</w:t>
            </w:r>
            <w:r w:rsidR="008D758B" w:rsidRPr="00411C73">
              <w:rPr>
                <w:rFonts w:ascii="Times New Roman" w:hAnsi="Times New Roman"/>
                <w:b/>
                <w:i/>
                <w:sz w:val="24"/>
                <w:szCs w:val="24"/>
              </w:rPr>
              <w:t>:</w:t>
            </w:r>
            <w:r w:rsidR="00EC574D" w:rsidRPr="00411C73">
              <w:rPr>
                <w:rFonts w:ascii="Times New Roman" w:hAnsi="Times New Roman"/>
                <w:b/>
                <w:i/>
                <w:sz w:val="24"/>
                <w:szCs w:val="24"/>
              </w:rPr>
              <w:t xml:space="preserve"> </w:t>
            </w:r>
          </w:p>
          <w:p w:rsidR="00A84634" w:rsidRPr="00411C73" w:rsidRDefault="00A84634" w:rsidP="008D758B">
            <w:pPr>
              <w:spacing w:after="0" w:line="240" w:lineRule="auto"/>
              <w:jc w:val="both"/>
              <w:rPr>
                <w:rFonts w:ascii="Times New Roman" w:hAnsi="Times New Roman"/>
                <w:b/>
                <w:sz w:val="24"/>
                <w:szCs w:val="24"/>
              </w:rPr>
            </w:pPr>
            <w:r w:rsidRPr="00411C73">
              <w:rPr>
                <w:rFonts w:ascii="Times New Roman" w:hAnsi="Times New Roman"/>
                <w:sz w:val="24"/>
                <w:szCs w:val="24"/>
              </w:rPr>
              <w:t>broj novih učenika s teškoćama u razvoju uključenih u srednjoškolske programe.</w:t>
            </w:r>
          </w:p>
          <w:p w:rsidR="00A84634" w:rsidRPr="00411C73" w:rsidRDefault="00BE5975" w:rsidP="008D758B">
            <w:pPr>
              <w:spacing w:after="0" w:line="240" w:lineRule="auto"/>
              <w:jc w:val="both"/>
              <w:rPr>
                <w:rFonts w:ascii="Times New Roman" w:hAnsi="Times New Roman"/>
                <w:b/>
                <w:sz w:val="24"/>
                <w:szCs w:val="24"/>
              </w:rPr>
            </w:pPr>
            <w:r w:rsidRPr="00411C73">
              <w:rPr>
                <w:rFonts w:ascii="Times New Roman" w:hAnsi="Times New Roman"/>
                <w:b/>
                <w:i/>
                <w:sz w:val="24"/>
                <w:szCs w:val="24"/>
              </w:rPr>
              <w:t>Način praćenja provedbe:</w:t>
            </w:r>
            <w:r w:rsidR="00A84634" w:rsidRPr="00411C73">
              <w:rPr>
                <w:rFonts w:ascii="Times New Roman" w:hAnsi="Times New Roman"/>
                <w:sz w:val="24"/>
                <w:szCs w:val="24"/>
              </w:rPr>
              <w:t xml:space="preserve"> praćenje broja korisnika i isplaćenih sredstava.</w:t>
            </w:r>
          </w:p>
        </w:tc>
      </w:tr>
      <w:tr w:rsidR="00A84634"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84634" w:rsidRPr="00411C73" w:rsidRDefault="00A84634" w:rsidP="00BE5975">
            <w:pPr>
              <w:spacing w:after="0" w:line="240" w:lineRule="auto"/>
              <w:jc w:val="both"/>
              <w:rPr>
                <w:rFonts w:ascii="Times New Roman" w:hAnsi="Times New Roman"/>
                <w:sz w:val="24"/>
                <w:szCs w:val="24"/>
              </w:rPr>
            </w:pPr>
            <w:r w:rsidRPr="00411C73">
              <w:rPr>
                <w:rFonts w:ascii="Times New Roman" w:hAnsi="Times New Roman"/>
                <w:b/>
                <w:i/>
                <w:sz w:val="24"/>
                <w:szCs w:val="24"/>
              </w:rPr>
              <w:t xml:space="preserve">Rokovi: </w:t>
            </w:r>
            <w:r w:rsidR="00BE5975" w:rsidRPr="00411C73">
              <w:rPr>
                <w:rFonts w:ascii="Times New Roman" w:hAnsi="Times New Roman"/>
                <w:sz w:val="24"/>
                <w:szCs w:val="24"/>
              </w:rPr>
              <w:t xml:space="preserve">2018., 2019. i </w:t>
            </w:r>
            <w:r w:rsidRPr="00411C73">
              <w:rPr>
                <w:rFonts w:ascii="Times New Roman" w:hAnsi="Times New Roman"/>
                <w:sz w:val="24"/>
                <w:szCs w:val="24"/>
              </w:rPr>
              <w:t>2020. god</w:t>
            </w:r>
            <w:r w:rsidR="00BE5975" w:rsidRPr="00411C73">
              <w:rPr>
                <w:rFonts w:ascii="Times New Roman" w:hAnsi="Times New Roman"/>
                <w:sz w:val="24"/>
                <w:szCs w:val="24"/>
              </w:rPr>
              <w:t>ina.</w:t>
            </w:r>
          </w:p>
        </w:tc>
      </w:tr>
      <w:tr w:rsidR="00A84634"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84634" w:rsidRPr="00411C73" w:rsidRDefault="00A84634" w:rsidP="00B83742">
            <w:pPr>
              <w:spacing w:after="0" w:line="240" w:lineRule="auto"/>
              <w:jc w:val="both"/>
              <w:rPr>
                <w:rFonts w:ascii="Times New Roman" w:hAnsi="Times New Roman"/>
                <w:sz w:val="24"/>
                <w:szCs w:val="24"/>
              </w:rPr>
            </w:pPr>
            <w:r w:rsidRPr="00411C73">
              <w:rPr>
                <w:rFonts w:ascii="Times New Roman" w:hAnsi="Times New Roman"/>
                <w:b/>
                <w:i/>
                <w:sz w:val="24"/>
                <w:szCs w:val="24"/>
              </w:rPr>
              <w:t>Ostale napomene:</w:t>
            </w:r>
            <w:r w:rsidR="00B83742" w:rsidRPr="00411C73">
              <w:rPr>
                <w:rFonts w:ascii="Times New Roman" w:hAnsi="Times New Roman"/>
                <w:b/>
                <w:i/>
                <w:sz w:val="24"/>
                <w:szCs w:val="24"/>
              </w:rPr>
              <w:t xml:space="preserve"> </w:t>
            </w:r>
            <w:r w:rsidRPr="00411C73">
              <w:rPr>
                <w:rFonts w:ascii="Times New Roman" w:hAnsi="Times New Roman"/>
                <w:sz w:val="24"/>
                <w:szCs w:val="24"/>
              </w:rPr>
              <w:t xml:space="preserve">Zbog povećanja broja učenika s teškoćama u razvoju u srednjoškolske programe sustavno se povećavaju troškovi za prijevoz i troškovi posebnih nastavnih sredstava i pomagala. </w:t>
            </w:r>
          </w:p>
        </w:tc>
      </w:tr>
      <w:tr w:rsidR="00A84634"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hideMark/>
          </w:tcPr>
          <w:p w:rsidR="00A84634" w:rsidRPr="00411C73" w:rsidRDefault="00A84634">
            <w:pPr>
              <w:spacing w:after="0" w:line="240" w:lineRule="auto"/>
              <w:jc w:val="both"/>
              <w:rPr>
                <w:rFonts w:ascii="Times New Roman" w:hAnsi="Times New Roman"/>
                <w:b/>
                <w:i/>
                <w:sz w:val="24"/>
                <w:szCs w:val="24"/>
              </w:rPr>
            </w:pPr>
            <w:r w:rsidRPr="00411C73">
              <w:rPr>
                <w:rFonts w:ascii="Times New Roman" w:hAnsi="Times New Roman"/>
                <w:b/>
                <w:i/>
                <w:sz w:val="24"/>
                <w:szCs w:val="24"/>
              </w:rPr>
              <w:t>Mjera 3: Povećanje broja učenika s teškoćama u razvoju kojima se osigurava financijska potpora za osnovnoškolsko obrazovanje</w:t>
            </w:r>
          </w:p>
        </w:tc>
      </w:tr>
      <w:tr w:rsidR="00A84634"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84634" w:rsidRPr="00411C73" w:rsidRDefault="00A84634">
            <w:pPr>
              <w:spacing w:after="0" w:line="240" w:lineRule="auto"/>
              <w:jc w:val="both"/>
              <w:rPr>
                <w:rFonts w:ascii="Times New Roman" w:hAnsi="Times New Roman"/>
                <w:b/>
                <w:sz w:val="24"/>
                <w:szCs w:val="24"/>
              </w:rPr>
            </w:pPr>
            <w:r w:rsidRPr="00411C73">
              <w:rPr>
                <w:rFonts w:ascii="Times New Roman" w:hAnsi="Times New Roman"/>
                <w:b/>
                <w:i/>
                <w:sz w:val="24"/>
                <w:szCs w:val="24"/>
              </w:rPr>
              <w:t>a) definicija (opis) mjere</w:t>
            </w:r>
          </w:p>
          <w:p w:rsidR="00A84634" w:rsidRPr="00411C73" w:rsidRDefault="00A84634">
            <w:pPr>
              <w:spacing w:after="0" w:line="240" w:lineRule="auto"/>
              <w:jc w:val="both"/>
              <w:rPr>
                <w:rFonts w:ascii="Times New Roman" w:hAnsi="Times New Roman"/>
                <w:sz w:val="24"/>
                <w:szCs w:val="24"/>
              </w:rPr>
            </w:pPr>
            <w:r w:rsidRPr="00411C73">
              <w:rPr>
                <w:rFonts w:ascii="Times New Roman" w:hAnsi="Times New Roman"/>
                <w:sz w:val="24"/>
                <w:szCs w:val="24"/>
              </w:rPr>
              <w:t xml:space="preserve">Učenici s teškoćama u razvoju pohađaju nastavu u posebnim osnovnoškolskim ustanovama ili su integrirani u redovite razredne odjele ili nastavu pohađaju u redovitim školama u posebnim razrednim odjelima po posebnom nastavnom planu i programu. U osnovnoškolskim programima se sukladno Odluci o kriterijima za financiranje povećanih troškova prijevoza i posebnih nastavnih sredstava i pomagala te sufinanciranje prehrane učenika s teškoćama u razvoju u osnovnoškolskim programima za učenike s teškoćama u razvoju, osigurava financiranje prijevoza bez obzira na udaljenost i prijevoz pratitelja kada je zbog vrste i stupnja teškoća pratitelj potreban, a sukladno rješenju o primjerenom obliku školovanja. Uz to se financiraju i posebna nastavna sredstva i pomagala te sufinancira prehrana učenika. </w:t>
            </w:r>
          </w:p>
          <w:p w:rsidR="00A84634" w:rsidRPr="00411C73" w:rsidRDefault="00A84634">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A84634" w:rsidRPr="00411C73" w:rsidRDefault="00A84634" w:rsidP="00411C73">
            <w:pPr>
              <w:pStyle w:val="Odlomakpopisa"/>
              <w:numPr>
                <w:ilvl w:val="0"/>
                <w:numId w:val="193"/>
              </w:numPr>
              <w:spacing w:after="0" w:line="240" w:lineRule="auto"/>
              <w:jc w:val="both"/>
              <w:rPr>
                <w:rFonts w:ascii="Times New Roman" w:hAnsi="Times New Roman"/>
                <w:sz w:val="24"/>
                <w:szCs w:val="24"/>
              </w:rPr>
            </w:pPr>
            <w:r w:rsidRPr="00411C73">
              <w:rPr>
                <w:rFonts w:ascii="Times New Roman" w:hAnsi="Times New Roman"/>
                <w:sz w:val="24"/>
                <w:szCs w:val="24"/>
              </w:rPr>
              <w:t xml:space="preserve">financiranje prijevoza učenicima s teškoćama i njihovim pratiteljima, </w:t>
            </w:r>
          </w:p>
          <w:p w:rsidR="00A84634" w:rsidRPr="00411C73" w:rsidRDefault="00A84634" w:rsidP="00411C73">
            <w:pPr>
              <w:pStyle w:val="Odlomakpopisa"/>
              <w:numPr>
                <w:ilvl w:val="0"/>
                <w:numId w:val="193"/>
              </w:numPr>
              <w:spacing w:after="0" w:line="240" w:lineRule="auto"/>
              <w:jc w:val="both"/>
              <w:rPr>
                <w:rFonts w:ascii="Times New Roman" w:hAnsi="Times New Roman"/>
                <w:sz w:val="24"/>
                <w:szCs w:val="24"/>
              </w:rPr>
            </w:pPr>
            <w:r w:rsidRPr="00411C73">
              <w:rPr>
                <w:rFonts w:ascii="Times New Roman" w:hAnsi="Times New Roman"/>
                <w:sz w:val="24"/>
                <w:szCs w:val="24"/>
              </w:rPr>
              <w:t>financiranje posebnih nastavnih sredstava i pomagala,</w:t>
            </w:r>
          </w:p>
          <w:p w:rsidR="00A84634" w:rsidRPr="00411C73" w:rsidRDefault="00A84634" w:rsidP="00411C73">
            <w:pPr>
              <w:pStyle w:val="Odlomakpopisa"/>
              <w:numPr>
                <w:ilvl w:val="0"/>
                <w:numId w:val="193"/>
              </w:numPr>
              <w:spacing w:after="0" w:line="240" w:lineRule="auto"/>
              <w:jc w:val="both"/>
              <w:rPr>
                <w:rFonts w:ascii="Times New Roman" w:hAnsi="Times New Roman"/>
                <w:sz w:val="24"/>
                <w:szCs w:val="24"/>
              </w:rPr>
            </w:pPr>
            <w:r w:rsidRPr="00411C73">
              <w:rPr>
                <w:rFonts w:ascii="Times New Roman" w:hAnsi="Times New Roman"/>
                <w:sz w:val="24"/>
                <w:szCs w:val="24"/>
              </w:rPr>
              <w:t>financiranje prehrane učenika s teškoćama uključenih u osnovnoškolske programe.</w:t>
            </w:r>
          </w:p>
          <w:p w:rsidR="00A84634" w:rsidRPr="00411C73" w:rsidRDefault="00A84634">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c) glavni cilj </w:t>
            </w:r>
          </w:p>
          <w:p w:rsidR="00A84634" w:rsidRPr="00411C73" w:rsidRDefault="00A84634">
            <w:pPr>
              <w:spacing w:after="0" w:line="240" w:lineRule="auto"/>
              <w:jc w:val="both"/>
              <w:rPr>
                <w:rFonts w:ascii="Times New Roman" w:hAnsi="Times New Roman"/>
                <w:i/>
                <w:sz w:val="24"/>
                <w:szCs w:val="24"/>
              </w:rPr>
            </w:pPr>
            <w:r w:rsidRPr="00411C73">
              <w:rPr>
                <w:rFonts w:ascii="Times New Roman" w:hAnsi="Times New Roman"/>
                <w:sz w:val="24"/>
                <w:szCs w:val="24"/>
              </w:rPr>
              <w:t xml:space="preserve">Omogućiti obrazovanje dostupnim svakom učeniku s teškoćama u razvoju, učiniti ga prohodnim, </w:t>
            </w:r>
            <w:r w:rsidR="00BE5975" w:rsidRPr="00411C73">
              <w:rPr>
                <w:rFonts w:ascii="Times New Roman" w:hAnsi="Times New Roman"/>
                <w:sz w:val="24"/>
                <w:szCs w:val="24"/>
              </w:rPr>
              <w:t>ostvariti socijalnu uključenost.</w:t>
            </w:r>
          </w:p>
          <w:p w:rsidR="00A84634" w:rsidRPr="00411C73" w:rsidRDefault="00A84634">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d) posebni ciljevi </w:t>
            </w:r>
          </w:p>
          <w:p w:rsidR="00A84634" w:rsidRPr="00411C73" w:rsidRDefault="00A84634">
            <w:pPr>
              <w:spacing w:after="0" w:line="240" w:lineRule="auto"/>
              <w:jc w:val="both"/>
              <w:rPr>
                <w:rFonts w:ascii="Times New Roman" w:hAnsi="Times New Roman"/>
                <w:sz w:val="24"/>
                <w:szCs w:val="24"/>
              </w:rPr>
            </w:pPr>
            <w:r w:rsidRPr="00411C73">
              <w:rPr>
                <w:rFonts w:ascii="Times New Roman" w:hAnsi="Times New Roman"/>
                <w:sz w:val="24"/>
                <w:szCs w:val="24"/>
              </w:rPr>
              <w:t>Povećati broj učenika s teškoćama u razvoju uključenih u osnovnoškolski sustav odgoja i obrazovanja i društvo u cjelini.</w:t>
            </w:r>
          </w:p>
        </w:tc>
      </w:tr>
      <w:tr w:rsidR="00A84634"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84634" w:rsidRPr="00411C73" w:rsidRDefault="00A84634">
            <w:pPr>
              <w:spacing w:after="0" w:line="240" w:lineRule="auto"/>
              <w:jc w:val="both"/>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A84634" w:rsidRPr="00411C73" w:rsidRDefault="00A84634" w:rsidP="00411C73">
            <w:pPr>
              <w:numPr>
                <w:ilvl w:val="0"/>
                <w:numId w:val="106"/>
              </w:numPr>
              <w:spacing w:after="0" w:line="240" w:lineRule="auto"/>
              <w:ind w:left="313" w:hanging="313"/>
              <w:contextualSpacing/>
              <w:jc w:val="both"/>
              <w:rPr>
                <w:rFonts w:ascii="Times New Roman" w:hAnsi="Times New Roman"/>
                <w:i/>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w:t>
            </w:r>
            <w:r w:rsidRPr="00411C73">
              <w:rPr>
                <w:rFonts w:ascii="Times New Roman" w:hAnsi="Times New Roman"/>
                <w:sz w:val="24"/>
                <w:szCs w:val="24"/>
              </w:rPr>
              <w:t>MZO</w:t>
            </w:r>
          </w:p>
          <w:p w:rsidR="00A84634" w:rsidRPr="00411C73" w:rsidRDefault="00A84634" w:rsidP="00411C73">
            <w:pPr>
              <w:numPr>
                <w:ilvl w:val="0"/>
                <w:numId w:val="106"/>
              </w:numPr>
              <w:spacing w:after="0" w:line="240" w:lineRule="auto"/>
              <w:ind w:left="313" w:hanging="313"/>
              <w:contextualSpacing/>
              <w:jc w:val="both"/>
              <w:rPr>
                <w:rFonts w:ascii="Times New Roman" w:hAnsi="Times New Roman"/>
                <w:sz w:val="24"/>
                <w:szCs w:val="24"/>
              </w:rPr>
            </w:pPr>
            <w:proofErr w:type="spellStart"/>
            <w:r w:rsidRPr="00411C73">
              <w:rPr>
                <w:rFonts w:ascii="Times New Roman" w:hAnsi="Times New Roman"/>
                <w:b/>
                <w:i/>
                <w:sz w:val="24"/>
                <w:szCs w:val="24"/>
              </w:rPr>
              <w:t>sunositelji</w:t>
            </w:r>
            <w:proofErr w:type="spellEnd"/>
            <w:r w:rsidRPr="00411C73">
              <w:rPr>
                <w:rFonts w:ascii="Times New Roman" w:hAnsi="Times New Roman"/>
                <w:i/>
                <w:sz w:val="24"/>
                <w:szCs w:val="24"/>
              </w:rPr>
              <w:t xml:space="preserve">: </w:t>
            </w:r>
            <w:r w:rsidRPr="00411C73">
              <w:rPr>
                <w:rFonts w:ascii="Times New Roman" w:hAnsi="Times New Roman"/>
                <w:sz w:val="24"/>
                <w:szCs w:val="24"/>
              </w:rPr>
              <w:t>osnovnoškolske ustanove u sustavu odgoja i obrazovanja, JLS, JP(R)S (osnivači ustanova)</w:t>
            </w:r>
          </w:p>
        </w:tc>
      </w:tr>
      <w:tr w:rsidR="00A84634"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84634" w:rsidRPr="00411C73" w:rsidRDefault="00A84634">
            <w:pPr>
              <w:spacing w:after="0" w:line="240" w:lineRule="auto"/>
              <w:jc w:val="both"/>
              <w:rPr>
                <w:rFonts w:ascii="Times New Roman" w:hAnsi="Times New Roman"/>
                <w:i/>
                <w:sz w:val="24"/>
                <w:szCs w:val="24"/>
              </w:rPr>
            </w:pPr>
            <w:r w:rsidRPr="00411C73">
              <w:rPr>
                <w:rFonts w:ascii="Times New Roman" w:hAnsi="Times New Roman"/>
                <w:b/>
                <w:i/>
                <w:sz w:val="24"/>
                <w:szCs w:val="24"/>
              </w:rPr>
              <w:t>Ciljne skupine/korisnici</w:t>
            </w:r>
            <w:r w:rsidRPr="00411C73">
              <w:rPr>
                <w:rFonts w:ascii="Times New Roman" w:hAnsi="Times New Roman"/>
                <w:i/>
                <w:sz w:val="24"/>
                <w:szCs w:val="24"/>
              </w:rPr>
              <w:t>:</w:t>
            </w:r>
            <w:r w:rsidRPr="00411C73">
              <w:rPr>
                <w:rFonts w:ascii="Times New Roman" w:hAnsi="Times New Roman"/>
                <w:sz w:val="24"/>
                <w:szCs w:val="24"/>
              </w:rPr>
              <w:t xml:space="preserve"> učenici s teškoćama u razvoju u osnovnim školama</w:t>
            </w:r>
          </w:p>
        </w:tc>
      </w:tr>
      <w:tr w:rsidR="00A84634"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84634" w:rsidRPr="00411C73" w:rsidRDefault="00A84634">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A84634" w:rsidRPr="00411C73" w:rsidRDefault="00A84634" w:rsidP="00412E69">
            <w:pPr>
              <w:spacing w:after="0" w:line="240" w:lineRule="auto"/>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r w:rsidR="00412E69" w:rsidRPr="00411C73">
              <w:rPr>
                <w:rFonts w:ascii="Times New Roman" w:hAnsi="Times New Roman"/>
                <w:sz w:val="24"/>
                <w:szCs w:val="24"/>
              </w:rPr>
              <w:t>pozicija – MZO, Razdjel 080, Glava 08005,</w:t>
            </w:r>
            <w:r w:rsidR="00412E69" w:rsidRPr="00411C73">
              <w:rPr>
                <w:rFonts w:ascii="Times New Roman" w:hAnsi="Times New Roman"/>
                <w:i/>
                <w:sz w:val="24"/>
                <w:szCs w:val="24"/>
              </w:rPr>
              <w:t xml:space="preserve"> </w:t>
            </w:r>
            <w:r w:rsidRPr="00411C73">
              <w:rPr>
                <w:rFonts w:ascii="Times New Roman" w:hAnsi="Times New Roman"/>
                <w:sz w:val="24"/>
                <w:szCs w:val="24"/>
              </w:rPr>
              <w:t>A579003 – Odgoj i naobrazba učenika s teškoćama u razvoju</w:t>
            </w:r>
            <w:r w:rsidR="00412E69" w:rsidRPr="00411C73">
              <w:rPr>
                <w:rFonts w:ascii="Times New Roman" w:hAnsi="Times New Roman"/>
                <w:sz w:val="24"/>
                <w:szCs w:val="24"/>
              </w:rPr>
              <w:t>:</w:t>
            </w:r>
          </w:p>
          <w:p w:rsidR="00412E69" w:rsidRPr="00411C73" w:rsidRDefault="00412E69" w:rsidP="00412E69">
            <w:pPr>
              <w:spacing w:after="0" w:line="240" w:lineRule="auto"/>
              <w:ind w:left="313"/>
              <w:jc w:val="both"/>
              <w:rPr>
                <w:rFonts w:ascii="Times New Roman" w:hAnsi="Times New Roman"/>
                <w:sz w:val="24"/>
                <w:szCs w:val="24"/>
              </w:rPr>
            </w:pPr>
            <w:r w:rsidRPr="00411C73">
              <w:rPr>
                <w:rFonts w:ascii="Times New Roman" w:hAnsi="Times New Roman"/>
                <w:sz w:val="24"/>
                <w:szCs w:val="24"/>
              </w:rPr>
              <w:t>2018. godina -  23.823.281,00 kn</w:t>
            </w:r>
          </w:p>
          <w:p w:rsidR="00412E69" w:rsidRPr="00411C73" w:rsidRDefault="00412E69" w:rsidP="00412E69">
            <w:pPr>
              <w:spacing w:after="0" w:line="240" w:lineRule="auto"/>
              <w:ind w:left="313"/>
              <w:jc w:val="both"/>
              <w:rPr>
                <w:rFonts w:ascii="Times New Roman" w:hAnsi="Times New Roman"/>
                <w:sz w:val="24"/>
                <w:szCs w:val="24"/>
              </w:rPr>
            </w:pPr>
            <w:r w:rsidRPr="00411C73">
              <w:rPr>
                <w:rFonts w:ascii="Times New Roman" w:hAnsi="Times New Roman"/>
                <w:sz w:val="24"/>
                <w:szCs w:val="24"/>
              </w:rPr>
              <w:t>2019. godina -  25.240.0</w:t>
            </w:r>
            <w:r w:rsidR="00EC574D" w:rsidRPr="00411C73">
              <w:rPr>
                <w:rFonts w:ascii="Times New Roman" w:hAnsi="Times New Roman"/>
                <w:sz w:val="24"/>
                <w:szCs w:val="24"/>
              </w:rPr>
              <w:t>0</w:t>
            </w:r>
            <w:r w:rsidRPr="00411C73">
              <w:rPr>
                <w:rFonts w:ascii="Times New Roman" w:hAnsi="Times New Roman"/>
                <w:sz w:val="24"/>
                <w:szCs w:val="24"/>
              </w:rPr>
              <w:t>0,00 kn</w:t>
            </w:r>
          </w:p>
          <w:p w:rsidR="00A84634" w:rsidRPr="00411C73" w:rsidRDefault="00412E69" w:rsidP="00412E69">
            <w:pPr>
              <w:spacing w:after="0" w:line="240" w:lineRule="auto"/>
              <w:ind w:left="313"/>
              <w:jc w:val="both"/>
              <w:rPr>
                <w:rFonts w:ascii="Times New Roman" w:hAnsi="Times New Roman"/>
                <w:i/>
                <w:sz w:val="24"/>
                <w:szCs w:val="24"/>
              </w:rPr>
            </w:pPr>
            <w:r w:rsidRPr="00411C73">
              <w:rPr>
                <w:rFonts w:ascii="Times New Roman" w:hAnsi="Times New Roman"/>
                <w:sz w:val="24"/>
                <w:szCs w:val="24"/>
              </w:rPr>
              <w:t>2020. godina -  25.328.340,00 kn</w:t>
            </w:r>
          </w:p>
        </w:tc>
      </w:tr>
      <w:tr w:rsidR="00A84634"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84634" w:rsidRPr="00411C73" w:rsidRDefault="00A84634">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Način praćenja/pokazatelji učinka:</w:t>
            </w:r>
          </w:p>
          <w:p w:rsidR="00A84634" w:rsidRPr="00411C73" w:rsidRDefault="00A84634">
            <w:pPr>
              <w:spacing w:after="0" w:line="240" w:lineRule="auto"/>
              <w:jc w:val="both"/>
              <w:rPr>
                <w:rFonts w:ascii="Times New Roman" w:hAnsi="Times New Roman"/>
                <w:b/>
                <w:sz w:val="24"/>
                <w:szCs w:val="24"/>
              </w:rPr>
            </w:pPr>
            <w:r w:rsidRPr="00411C73">
              <w:rPr>
                <w:rFonts w:ascii="Times New Roman" w:hAnsi="Times New Roman"/>
                <w:b/>
                <w:i/>
                <w:sz w:val="24"/>
                <w:szCs w:val="24"/>
              </w:rPr>
              <w:t>Pokazatelji učinka:</w:t>
            </w:r>
          </w:p>
          <w:p w:rsidR="00A84634" w:rsidRPr="00411C73" w:rsidRDefault="00A84634" w:rsidP="00411C73">
            <w:pPr>
              <w:pStyle w:val="Odlomakpopisa"/>
              <w:numPr>
                <w:ilvl w:val="0"/>
                <w:numId w:val="194"/>
              </w:numPr>
              <w:spacing w:after="0" w:line="240" w:lineRule="auto"/>
              <w:jc w:val="both"/>
              <w:rPr>
                <w:rFonts w:ascii="Times New Roman" w:hAnsi="Times New Roman"/>
                <w:sz w:val="24"/>
                <w:szCs w:val="24"/>
              </w:rPr>
            </w:pPr>
            <w:r w:rsidRPr="00411C73">
              <w:rPr>
                <w:rFonts w:ascii="Times New Roman" w:hAnsi="Times New Roman"/>
                <w:sz w:val="24"/>
                <w:szCs w:val="24"/>
              </w:rPr>
              <w:t>broj učenika kojima je sufinanciran prilagođeni prijevoz,</w:t>
            </w:r>
          </w:p>
          <w:p w:rsidR="00A84634" w:rsidRPr="00411C73" w:rsidRDefault="00A84634" w:rsidP="00411C73">
            <w:pPr>
              <w:pStyle w:val="Odlomakpopisa"/>
              <w:numPr>
                <w:ilvl w:val="0"/>
                <w:numId w:val="194"/>
              </w:numPr>
              <w:spacing w:after="0" w:line="240" w:lineRule="auto"/>
              <w:jc w:val="both"/>
              <w:rPr>
                <w:rFonts w:ascii="Times New Roman" w:hAnsi="Times New Roman"/>
                <w:sz w:val="24"/>
                <w:szCs w:val="24"/>
              </w:rPr>
            </w:pPr>
            <w:r w:rsidRPr="00411C73">
              <w:rPr>
                <w:rFonts w:ascii="Times New Roman" w:hAnsi="Times New Roman"/>
                <w:sz w:val="24"/>
                <w:szCs w:val="24"/>
              </w:rPr>
              <w:t>broj učenika kojima su sufinancirani troškovi prehrane,</w:t>
            </w:r>
          </w:p>
          <w:p w:rsidR="00A84634" w:rsidRPr="00411C73" w:rsidRDefault="00A84634" w:rsidP="00411C73">
            <w:pPr>
              <w:pStyle w:val="Odlomakpopisa"/>
              <w:numPr>
                <w:ilvl w:val="0"/>
                <w:numId w:val="194"/>
              </w:numPr>
              <w:spacing w:after="0" w:line="240" w:lineRule="auto"/>
              <w:jc w:val="both"/>
              <w:rPr>
                <w:rFonts w:ascii="Times New Roman" w:hAnsi="Times New Roman"/>
                <w:sz w:val="24"/>
                <w:szCs w:val="24"/>
              </w:rPr>
            </w:pPr>
            <w:r w:rsidRPr="00411C73">
              <w:rPr>
                <w:rFonts w:ascii="Times New Roman" w:hAnsi="Times New Roman"/>
                <w:sz w:val="24"/>
                <w:szCs w:val="24"/>
              </w:rPr>
              <w:t>broj učenika kojima su osigurana sredstva za nastavu i pomagala.</w:t>
            </w:r>
          </w:p>
          <w:p w:rsidR="00A84634" w:rsidRPr="00411C73" w:rsidRDefault="00A84634" w:rsidP="00B83742">
            <w:pPr>
              <w:spacing w:after="0" w:line="240" w:lineRule="auto"/>
              <w:jc w:val="both"/>
              <w:rPr>
                <w:rFonts w:ascii="Times New Roman" w:hAnsi="Times New Roman"/>
                <w:sz w:val="24"/>
                <w:szCs w:val="24"/>
              </w:rPr>
            </w:pPr>
            <w:r w:rsidRPr="00411C73">
              <w:rPr>
                <w:rFonts w:ascii="Times New Roman" w:hAnsi="Times New Roman"/>
                <w:b/>
                <w:i/>
                <w:sz w:val="24"/>
                <w:szCs w:val="24"/>
              </w:rPr>
              <w:t xml:space="preserve">Način praćenja provedbe: </w:t>
            </w:r>
            <w:r w:rsidRPr="00411C73">
              <w:rPr>
                <w:rFonts w:ascii="Times New Roman" w:hAnsi="Times New Roman"/>
                <w:sz w:val="24"/>
                <w:szCs w:val="24"/>
              </w:rPr>
              <w:t xml:space="preserve">Izvješća o broju korisnika i isplaćenih sredstava. </w:t>
            </w:r>
          </w:p>
        </w:tc>
      </w:tr>
      <w:tr w:rsidR="00A84634"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84634" w:rsidRPr="00411C73" w:rsidRDefault="00A84634">
            <w:pPr>
              <w:spacing w:after="0" w:line="240" w:lineRule="auto"/>
              <w:jc w:val="both"/>
              <w:rPr>
                <w:rFonts w:ascii="Times New Roman" w:hAnsi="Times New Roman"/>
                <w:sz w:val="24"/>
                <w:szCs w:val="24"/>
              </w:rPr>
            </w:pPr>
            <w:r w:rsidRPr="00411C73">
              <w:rPr>
                <w:rFonts w:ascii="Times New Roman" w:hAnsi="Times New Roman"/>
                <w:b/>
                <w:i/>
                <w:sz w:val="24"/>
                <w:szCs w:val="24"/>
              </w:rPr>
              <w:t>Rokovi:</w:t>
            </w:r>
            <w:r w:rsidR="00BE5975" w:rsidRPr="00411C73">
              <w:rPr>
                <w:rFonts w:ascii="Times New Roman" w:hAnsi="Times New Roman"/>
                <w:sz w:val="24"/>
                <w:szCs w:val="24"/>
              </w:rPr>
              <w:t xml:space="preserve"> 2018., 2019. i 2020. godina.</w:t>
            </w:r>
          </w:p>
        </w:tc>
      </w:tr>
      <w:tr w:rsidR="00A84634"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9026CD" w:rsidRPr="00411C73" w:rsidRDefault="00A84634" w:rsidP="00B83742">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Ostale napomene: </w:t>
            </w:r>
          </w:p>
          <w:p w:rsidR="00A84634" w:rsidRPr="00411C73" w:rsidRDefault="00A84634" w:rsidP="00B83742">
            <w:pPr>
              <w:spacing w:after="0" w:line="240" w:lineRule="auto"/>
              <w:jc w:val="both"/>
              <w:rPr>
                <w:rFonts w:ascii="Times New Roman" w:hAnsi="Times New Roman"/>
                <w:sz w:val="24"/>
                <w:szCs w:val="24"/>
              </w:rPr>
            </w:pPr>
            <w:r w:rsidRPr="00411C73">
              <w:rPr>
                <w:rFonts w:ascii="Times New Roman" w:hAnsi="Times New Roman"/>
                <w:sz w:val="24"/>
                <w:szCs w:val="24"/>
              </w:rPr>
              <w:t xml:space="preserve">Zbog povećanja broja učenika s teškoćama u razvoju u osnovnoškolske programe sustavno se povećavaju troškovi za prijevoz, sufinanciranje prehrane i posebnih nastavnih pomagala. </w:t>
            </w:r>
          </w:p>
        </w:tc>
      </w:tr>
      <w:tr w:rsidR="00A84634"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hideMark/>
          </w:tcPr>
          <w:p w:rsidR="00A84634" w:rsidRPr="00411C73" w:rsidRDefault="00A84634" w:rsidP="00A84634">
            <w:pPr>
              <w:spacing w:after="0" w:line="240" w:lineRule="auto"/>
              <w:jc w:val="both"/>
              <w:rPr>
                <w:rFonts w:ascii="Times New Roman" w:hAnsi="Times New Roman"/>
                <w:b/>
                <w:i/>
                <w:sz w:val="24"/>
                <w:szCs w:val="24"/>
              </w:rPr>
            </w:pPr>
            <w:r w:rsidRPr="00411C73">
              <w:rPr>
                <w:rFonts w:ascii="Times New Roman" w:hAnsi="Times New Roman"/>
                <w:b/>
                <w:i/>
                <w:sz w:val="24"/>
                <w:szCs w:val="24"/>
              </w:rPr>
              <w:t>Mjera 4: Osiguravanje sustava potpore pomoćnika u nastavi i stručnih komunikacijskih posrednika tijekom osnovnoškolskog i srednjoškolskog odgoja i obrazovanja učenika s teškoćama u razvoju</w:t>
            </w:r>
          </w:p>
        </w:tc>
      </w:tr>
      <w:tr w:rsidR="00A84634"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84634" w:rsidRPr="00411C73" w:rsidRDefault="00A84634">
            <w:pPr>
              <w:spacing w:after="0" w:line="240" w:lineRule="auto"/>
              <w:jc w:val="both"/>
              <w:rPr>
                <w:rFonts w:ascii="Times New Roman" w:hAnsi="Times New Roman"/>
                <w:b/>
                <w:sz w:val="24"/>
                <w:szCs w:val="24"/>
              </w:rPr>
            </w:pPr>
            <w:r w:rsidRPr="00411C73">
              <w:rPr>
                <w:rFonts w:ascii="Times New Roman" w:hAnsi="Times New Roman"/>
                <w:b/>
                <w:i/>
                <w:sz w:val="24"/>
                <w:szCs w:val="24"/>
              </w:rPr>
              <w:t>a) definicija (opis) mjere</w:t>
            </w:r>
          </w:p>
          <w:p w:rsidR="00A84634" w:rsidRPr="00411C73" w:rsidRDefault="00A84634">
            <w:pPr>
              <w:spacing w:after="0" w:line="240" w:lineRule="auto"/>
              <w:jc w:val="both"/>
              <w:rPr>
                <w:rFonts w:ascii="Times New Roman" w:hAnsi="Times New Roman"/>
                <w:sz w:val="24"/>
                <w:szCs w:val="24"/>
              </w:rPr>
            </w:pPr>
            <w:r w:rsidRPr="00411C73">
              <w:rPr>
                <w:rFonts w:ascii="Times New Roman" w:hAnsi="Times New Roman"/>
                <w:sz w:val="24"/>
                <w:szCs w:val="24"/>
              </w:rPr>
              <w:t xml:space="preserve">Uključivanjem pomoćnika u neposredan rad s učenicima s teškoćama u razvoju omogućava se njihovo potpuno uključivanje u odgojno-obrazovni sustav. Učenici s teškoćama u razvoju na temelju utvrđenog psihofizičkog stanja i rješenja o primjerenom programu školovanja </w:t>
            </w:r>
            <w:r w:rsidR="00EC574D" w:rsidRPr="00411C73">
              <w:rPr>
                <w:rFonts w:ascii="Times New Roman" w:hAnsi="Times New Roman"/>
                <w:sz w:val="24"/>
                <w:szCs w:val="24"/>
              </w:rPr>
              <w:t>UDU</w:t>
            </w:r>
            <w:r w:rsidRPr="00411C73">
              <w:rPr>
                <w:rFonts w:ascii="Times New Roman" w:hAnsi="Times New Roman"/>
                <w:sz w:val="24"/>
                <w:szCs w:val="24"/>
              </w:rPr>
              <w:t xml:space="preserve"> ostvaruju pravo na primjerene programe i potpore njihovom školovanju. Primjereni programi i oblici školovanja, kao i primjereni oblici potpore ostvaruju se kroz programsku i profesionalnu potporu te prostornu i pedagoško-didaktičku prilagodbu. Profesionalnu potporu učenicima s teškoćama u razvoju u sustavu odgoja i obrazovanja, pored stručnih djelatnika osnovnoškolskih i srednjoškolskih redovitih i posebnih ustanova, pružaju i stručnjaci različitih specijalnosti, savjetnici agencija i pomoćnici u nastavi.</w:t>
            </w:r>
          </w:p>
          <w:p w:rsidR="00A84634" w:rsidRPr="00411C73" w:rsidRDefault="00A84634">
            <w:pPr>
              <w:spacing w:after="0" w:line="240" w:lineRule="auto"/>
              <w:jc w:val="both"/>
              <w:rPr>
                <w:rFonts w:ascii="Times New Roman" w:hAnsi="Times New Roman"/>
                <w:b/>
                <w:sz w:val="24"/>
                <w:szCs w:val="24"/>
              </w:rPr>
            </w:pPr>
            <w:r w:rsidRPr="00411C73">
              <w:rPr>
                <w:rFonts w:ascii="Times New Roman" w:hAnsi="Times New Roman"/>
                <w:b/>
                <w:i/>
                <w:sz w:val="24"/>
                <w:szCs w:val="24"/>
              </w:rPr>
              <w:t>b) aktivnosti mjere</w:t>
            </w:r>
          </w:p>
          <w:p w:rsidR="00A84634" w:rsidRPr="00411C73" w:rsidRDefault="00640722" w:rsidP="00640722">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 xml:space="preserve">- </w:t>
            </w:r>
            <w:r w:rsidR="00A84634" w:rsidRPr="00411C73">
              <w:rPr>
                <w:rFonts w:ascii="Times New Roman" w:hAnsi="Times New Roman"/>
                <w:sz w:val="24"/>
                <w:szCs w:val="24"/>
              </w:rPr>
              <w:t>financiranje rada pomoćnika u nastavi/stručnih komunikacijskih posrednika</w:t>
            </w:r>
            <w:r w:rsidR="00EC574D" w:rsidRPr="00411C73">
              <w:rPr>
                <w:rFonts w:ascii="Times New Roman" w:hAnsi="Times New Roman"/>
                <w:sz w:val="24"/>
                <w:szCs w:val="24"/>
              </w:rPr>
              <w:t xml:space="preserve"> </w:t>
            </w:r>
            <w:r w:rsidR="00A84634" w:rsidRPr="00411C73">
              <w:rPr>
                <w:rFonts w:ascii="Times New Roman" w:hAnsi="Times New Roman"/>
                <w:sz w:val="24"/>
                <w:szCs w:val="24"/>
              </w:rPr>
              <w:t xml:space="preserve">tijekom osnovnoškolskog i srednjoškolskog odgoja i obrazovanja učenika s teškoćama u razvoju. </w:t>
            </w:r>
          </w:p>
          <w:p w:rsidR="00A84634" w:rsidRPr="00411C73" w:rsidRDefault="00A84634">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c) glavni cilj </w:t>
            </w:r>
          </w:p>
          <w:p w:rsidR="00A84634" w:rsidRPr="00411C73" w:rsidRDefault="00A84634">
            <w:pPr>
              <w:spacing w:after="0" w:line="240" w:lineRule="auto"/>
              <w:jc w:val="both"/>
              <w:rPr>
                <w:rFonts w:ascii="Times New Roman" w:hAnsi="Times New Roman"/>
                <w:sz w:val="24"/>
                <w:szCs w:val="24"/>
              </w:rPr>
            </w:pPr>
            <w:r w:rsidRPr="00411C73">
              <w:rPr>
                <w:rFonts w:ascii="Times New Roman" w:hAnsi="Times New Roman"/>
                <w:sz w:val="24"/>
                <w:szCs w:val="24"/>
              </w:rPr>
              <w:t>Omogućiti obrazovanje dostupnim svakom učeniku s teškoćama u razvoju,</w:t>
            </w:r>
            <w:r w:rsidR="00EC574D" w:rsidRPr="00411C73">
              <w:rPr>
                <w:rFonts w:ascii="Times New Roman" w:hAnsi="Times New Roman"/>
                <w:sz w:val="24"/>
                <w:szCs w:val="24"/>
              </w:rPr>
              <w:t xml:space="preserve"> kao i </w:t>
            </w:r>
            <w:r w:rsidRPr="00411C73">
              <w:rPr>
                <w:rFonts w:ascii="Times New Roman" w:hAnsi="Times New Roman"/>
                <w:sz w:val="24"/>
                <w:szCs w:val="24"/>
              </w:rPr>
              <w:t>uvjete i podršku kroz horizontalnu i vertikalnu prohodnost tijekom školovanja</w:t>
            </w:r>
            <w:r w:rsidR="00EC574D" w:rsidRPr="00411C73">
              <w:rPr>
                <w:rFonts w:ascii="Times New Roman" w:hAnsi="Times New Roman"/>
                <w:sz w:val="24"/>
                <w:szCs w:val="24"/>
              </w:rPr>
              <w:t xml:space="preserve"> te</w:t>
            </w:r>
            <w:r w:rsidRPr="00411C73">
              <w:rPr>
                <w:rFonts w:ascii="Times New Roman" w:hAnsi="Times New Roman"/>
                <w:sz w:val="24"/>
                <w:szCs w:val="24"/>
              </w:rPr>
              <w:t xml:space="preserve"> ostvariti </w:t>
            </w:r>
            <w:r w:rsidR="00EC574D" w:rsidRPr="00411C73">
              <w:rPr>
                <w:rFonts w:ascii="Times New Roman" w:hAnsi="Times New Roman"/>
                <w:sz w:val="24"/>
                <w:szCs w:val="24"/>
              </w:rPr>
              <w:t xml:space="preserve">njihovu </w:t>
            </w:r>
            <w:r w:rsidRPr="00411C73">
              <w:rPr>
                <w:rFonts w:ascii="Times New Roman" w:hAnsi="Times New Roman"/>
                <w:sz w:val="24"/>
                <w:szCs w:val="24"/>
              </w:rPr>
              <w:t>socijalnu uključenost.</w:t>
            </w:r>
          </w:p>
          <w:p w:rsidR="00A84634" w:rsidRPr="00411C73" w:rsidRDefault="00A84634">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d) posebni ciljevi </w:t>
            </w:r>
          </w:p>
          <w:p w:rsidR="00A84634" w:rsidRPr="00411C73" w:rsidRDefault="00A84634">
            <w:pPr>
              <w:spacing w:after="0" w:line="240" w:lineRule="auto"/>
              <w:jc w:val="both"/>
              <w:rPr>
                <w:rFonts w:ascii="Times New Roman" w:hAnsi="Times New Roman"/>
                <w:sz w:val="24"/>
                <w:szCs w:val="24"/>
              </w:rPr>
            </w:pPr>
            <w:r w:rsidRPr="00411C73">
              <w:rPr>
                <w:rFonts w:ascii="Times New Roman" w:hAnsi="Times New Roman"/>
                <w:sz w:val="24"/>
                <w:szCs w:val="24"/>
              </w:rPr>
              <w:t>Povećati broj učenika s teškoćama u razvoju uključenih u sustav odgoja i obrazovanja.</w:t>
            </w:r>
          </w:p>
        </w:tc>
      </w:tr>
      <w:tr w:rsidR="00A84634"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84634" w:rsidRPr="00411C73" w:rsidRDefault="00A84634">
            <w:pPr>
              <w:spacing w:after="0" w:line="240" w:lineRule="auto"/>
              <w:jc w:val="both"/>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A84634" w:rsidRPr="00411C73" w:rsidRDefault="00A84634" w:rsidP="00411C73">
            <w:pPr>
              <w:numPr>
                <w:ilvl w:val="0"/>
                <w:numId w:val="107"/>
              </w:numPr>
              <w:spacing w:after="0" w:line="240" w:lineRule="auto"/>
              <w:ind w:left="313" w:hanging="313"/>
              <w:contextualSpacing/>
              <w:jc w:val="both"/>
              <w:rPr>
                <w:rFonts w:ascii="Times New Roman" w:hAnsi="Times New Roman"/>
                <w:i/>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w:t>
            </w:r>
            <w:r w:rsidRPr="00411C73">
              <w:rPr>
                <w:rFonts w:ascii="Times New Roman" w:hAnsi="Times New Roman"/>
                <w:sz w:val="24"/>
                <w:szCs w:val="24"/>
              </w:rPr>
              <w:t>MZO</w:t>
            </w:r>
          </w:p>
          <w:p w:rsidR="00A84634" w:rsidRPr="00411C73" w:rsidRDefault="00A84634" w:rsidP="00411C73">
            <w:pPr>
              <w:numPr>
                <w:ilvl w:val="0"/>
                <w:numId w:val="107"/>
              </w:numPr>
              <w:spacing w:after="0" w:line="240" w:lineRule="auto"/>
              <w:ind w:left="313" w:hanging="313"/>
              <w:contextualSpacing/>
              <w:jc w:val="both"/>
              <w:rPr>
                <w:rFonts w:ascii="Times New Roman" w:hAnsi="Times New Roman"/>
                <w:i/>
                <w:sz w:val="24"/>
                <w:szCs w:val="24"/>
              </w:rPr>
            </w:pP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Pr="00411C73">
              <w:rPr>
                <w:rFonts w:ascii="Times New Roman" w:hAnsi="Times New Roman"/>
                <w:sz w:val="24"/>
                <w:szCs w:val="24"/>
              </w:rPr>
              <w:t>osnovnoškolske i srednjoškolske ustanove u sustavu odgoja i obrazovanja,</w:t>
            </w:r>
            <w:r w:rsidR="00640722" w:rsidRPr="00411C73">
              <w:rPr>
                <w:rFonts w:ascii="Times New Roman" w:hAnsi="Times New Roman"/>
                <w:sz w:val="24"/>
                <w:szCs w:val="24"/>
              </w:rPr>
              <w:t xml:space="preserve"> </w:t>
            </w:r>
            <w:r w:rsidRPr="00411C73">
              <w:rPr>
                <w:rFonts w:ascii="Times New Roman" w:hAnsi="Times New Roman"/>
                <w:sz w:val="24"/>
                <w:szCs w:val="24"/>
              </w:rPr>
              <w:t>JLS, JP(R)S (osnivači ustanova), OCD-i,</w:t>
            </w:r>
            <w:r w:rsidRPr="00411C73">
              <w:rPr>
                <w:rFonts w:ascii="Times New Roman" w:hAnsi="Times New Roman"/>
                <w:i/>
                <w:sz w:val="24"/>
                <w:szCs w:val="24"/>
              </w:rPr>
              <w:t xml:space="preserve"> </w:t>
            </w:r>
            <w:r w:rsidRPr="00411C73">
              <w:rPr>
                <w:rFonts w:ascii="Times New Roman" w:hAnsi="Times New Roman"/>
                <w:sz w:val="24"/>
                <w:szCs w:val="24"/>
              </w:rPr>
              <w:t>AZOO</w:t>
            </w:r>
          </w:p>
        </w:tc>
      </w:tr>
      <w:tr w:rsidR="00A84634"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9026CD" w:rsidRPr="00411C73" w:rsidRDefault="00A84634" w:rsidP="00640722">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Ciljne skupine/korisnici: </w:t>
            </w:r>
          </w:p>
          <w:p w:rsidR="00A84634" w:rsidRPr="00411C73" w:rsidRDefault="00A84634" w:rsidP="00640722">
            <w:pPr>
              <w:spacing w:after="0" w:line="240" w:lineRule="auto"/>
              <w:jc w:val="both"/>
              <w:rPr>
                <w:rFonts w:ascii="Times New Roman" w:hAnsi="Times New Roman"/>
                <w:sz w:val="24"/>
                <w:szCs w:val="24"/>
              </w:rPr>
            </w:pPr>
            <w:r w:rsidRPr="00411C73">
              <w:rPr>
                <w:rFonts w:ascii="Times New Roman" w:hAnsi="Times New Roman"/>
                <w:sz w:val="24"/>
                <w:szCs w:val="24"/>
              </w:rPr>
              <w:t>učenici s teškoćama u razvoju uključeni u osnovnoškolske i srednjoškolske programe</w:t>
            </w:r>
          </w:p>
        </w:tc>
      </w:tr>
      <w:tr w:rsidR="00A84634"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84634" w:rsidRPr="00411C73" w:rsidRDefault="00A84634">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9026CD" w:rsidRPr="00411C73" w:rsidRDefault="00412E69" w:rsidP="00412E69">
            <w:pPr>
              <w:pStyle w:val="Odlomakpopisa"/>
              <w:spacing w:after="0" w:line="240" w:lineRule="auto"/>
              <w:ind w:left="0"/>
              <w:jc w:val="both"/>
              <w:rPr>
                <w:rFonts w:ascii="Times New Roman" w:hAnsi="Times New Roman"/>
                <w:sz w:val="24"/>
                <w:szCs w:val="24"/>
              </w:rPr>
            </w:pPr>
            <w:r w:rsidRPr="00411C73">
              <w:rPr>
                <w:rFonts w:ascii="Times New Roman" w:hAnsi="Times New Roman"/>
                <w:b/>
                <w:i/>
                <w:sz w:val="24"/>
                <w:szCs w:val="24"/>
              </w:rPr>
              <w:t xml:space="preserve">a) </w:t>
            </w:r>
            <w:r w:rsidR="00A84634" w:rsidRPr="00411C73">
              <w:rPr>
                <w:rFonts w:ascii="Times New Roman" w:hAnsi="Times New Roman"/>
                <w:b/>
                <w:i/>
                <w:sz w:val="24"/>
                <w:szCs w:val="24"/>
              </w:rPr>
              <w:t>Državni proračun:</w:t>
            </w:r>
            <w:r w:rsidR="00A84634" w:rsidRPr="00411C73">
              <w:rPr>
                <w:rFonts w:ascii="Times New Roman" w:hAnsi="Times New Roman"/>
                <w:sz w:val="24"/>
                <w:szCs w:val="24"/>
              </w:rPr>
              <w:t xml:space="preserve"> </w:t>
            </w:r>
          </w:p>
          <w:p w:rsidR="00412E69" w:rsidRPr="00411C73" w:rsidRDefault="00412E69" w:rsidP="00412E69">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pozicija – MZO, Razdjel 080, Glava 08005</w:t>
            </w:r>
            <w:r w:rsidR="00A84634" w:rsidRPr="00411C73">
              <w:rPr>
                <w:rFonts w:ascii="Times New Roman" w:hAnsi="Times New Roman"/>
                <w:sz w:val="24"/>
                <w:szCs w:val="24"/>
              </w:rPr>
              <w:t xml:space="preserve">, </w:t>
            </w:r>
            <w:r w:rsidRPr="00411C73">
              <w:rPr>
                <w:rFonts w:ascii="Times New Roman" w:hAnsi="Times New Roman"/>
                <w:sz w:val="24"/>
                <w:szCs w:val="24"/>
              </w:rPr>
              <w:t xml:space="preserve">program 3701 - Razvoj odgojno-obrazovnog sustava, aktivnost A 578041 – Pomoćnici u nastavi za djecu s teškoćama u razvoju: </w:t>
            </w:r>
          </w:p>
          <w:p w:rsidR="00412E69" w:rsidRPr="00411C73" w:rsidRDefault="00412E69" w:rsidP="00412E69">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2018. godina -  10.520.686,00 kn</w:t>
            </w:r>
          </w:p>
          <w:p w:rsidR="00412E69" w:rsidRPr="00411C73" w:rsidRDefault="00412E69" w:rsidP="00412E69">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2019. godina -  10.905.254,00 kn</w:t>
            </w:r>
          </w:p>
          <w:p w:rsidR="00A84634" w:rsidRPr="00411C73" w:rsidRDefault="00412E69" w:rsidP="00412E69">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2020. godina -  11.231.383,00 kn</w:t>
            </w:r>
          </w:p>
          <w:p w:rsidR="00A84634" w:rsidRPr="00411C73" w:rsidRDefault="00412E69" w:rsidP="00412E69">
            <w:pPr>
              <w:pStyle w:val="Odlomakpopisa"/>
              <w:spacing w:after="0" w:line="240" w:lineRule="auto"/>
              <w:ind w:left="0"/>
              <w:jc w:val="both"/>
              <w:rPr>
                <w:rFonts w:ascii="Times New Roman" w:hAnsi="Times New Roman"/>
                <w:sz w:val="24"/>
                <w:szCs w:val="24"/>
              </w:rPr>
            </w:pPr>
            <w:r w:rsidRPr="00411C73">
              <w:rPr>
                <w:rFonts w:ascii="Times New Roman" w:hAnsi="Times New Roman"/>
                <w:b/>
                <w:i/>
                <w:sz w:val="24"/>
                <w:szCs w:val="24"/>
              </w:rPr>
              <w:t>b) o</w:t>
            </w:r>
            <w:r w:rsidR="00A84634" w:rsidRPr="00411C73">
              <w:rPr>
                <w:rFonts w:ascii="Times New Roman" w:hAnsi="Times New Roman"/>
                <w:b/>
                <w:i/>
                <w:sz w:val="24"/>
                <w:szCs w:val="24"/>
              </w:rPr>
              <w:t>stali izvori:</w:t>
            </w:r>
            <w:r w:rsidR="00A84634" w:rsidRPr="00411C73">
              <w:rPr>
                <w:rFonts w:ascii="Times New Roman" w:hAnsi="Times New Roman"/>
                <w:sz w:val="24"/>
                <w:szCs w:val="24"/>
              </w:rPr>
              <w:t xml:space="preserve"> ESF</w:t>
            </w:r>
          </w:p>
        </w:tc>
      </w:tr>
      <w:tr w:rsidR="00A84634"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84634" w:rsidRPr="00411C73" w:rsidRDefault="00A84634">
            <w:pPr>
              <w:spacing w:after="0" w:line="240" w:lineRule="auto"/>
              <w:jc w:val="both"/>
              <w:rPr>
                <w:rFonts w:ascii="Times New Roman" w:hAnsi="Times New Roman"/>
                <w:b/>
                <w:sz w:val="24"/>
                <w:szCs w:val="24"/>
              </w:rPr>
            </w:pPr>
            <w:r w:rsidRPr="00411C73">
              <w:rPr>
                <w:rFonts w:ascii="Times New Roman" w:hAnsi="Times New Roman"/>
                <w:b/>
                <w:sz w:val="24"/>
                <w:szCs w:val="24"/>
              </w:rPr>
              <w:t>Način praćenja/pokazatelji učinka:</w:t>
            </w:r>
          </w:p>
          <w:p w:rsidR="00A84634" w:rsidRPr="00411C73" w:rsidRDefault="00A84634" w:rsidP="00640722">
            <w:pPr>
              <w:spacing w:after="0" w:line="240" w:lineRule="auto"/>
              <w:jc w:val="both"/>
              <w:rPr>
                <w:rFonts w:ascii="Times New Roman" w:hAnsi="Times New Roman"/>
                <w:sz w:val="24"/>
                <w:szCs w:val="24"/>
              </w:rPr>
            </w:pPr>
            <w:r w:rsidRPr="00411C73">
              <w:rPr>
                <w:rFonts w:ascii="Times New Roman" w:hAnsi="Times New Roman"/>
                <w:b/>
                <w:i/>
                <w:sz w:val="24"/>
                <w:szCs w:val="24"/>
              </w:rPr>
              <w:t>Pokazatelj učinka:</w:t>
            </w:r>
            <w:r w:rsidR="00FB6FE0" w:rsidRPr="00411C73">
              <w:rPr>
                <w:rFonts w:ascii="Times New Roman" w:hAnsi="Times New Roman"/>
                <w:b/>
                <w:i/>
                <w:sz w:val="24"/>
                <w:szCs w:val="24"/>
              </w:rPr>
              <w:t xml:space="preserve"> </w:t>
            </w:r>
            <w:r w:rsidRPr="00411C73">
              <w:rPr>
                <w:rFonts w:ascii="Times New Roman" w:hAnsi="Times New Roman"/>
                <w:sz w:val="24"/>
                <w:szCs w:val="24"/>
              </w:rPr>
              <w:t>broj uključenih pomoćnika u nastavi.</w:t>
            </w:r>
          </w:p>
          <w:p w:rsidR="00A84634" w:rsidRPr="00411C73" w:rsidRDefault="00A84634" w:rsidP="00FB6FE0">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 provedbe:</w:t>
            </w:r>
            <w:r w:rsidR="00FB6FE0" w:rsidRPr="00411C73">
              <w:rPr>
                <w:rFonts w:ascii="Times New Roman" w:hAnsi="Times New Roman"/>
                <w:b/>
                <w:i/>
                <w:sz w:val="24"/>
                <w:szCs w:val="24"/>
              </w:rPr>
              <w:t xml:space="preserve"> </w:t>
            </w:r>
            <w:r w:rsidRPr="00411C73">
              <w:rPr>
                <w:rFonts w:ascii="Times New Roman" w:hAnsi="Times New Roman"/>
                <w:sz w:val="24"/>
                <w:szCs w:val="24"/>
              </w:rPr>
              <w:t>dostavljanje izvješća prijavitelja projekta.</w:t>
            </w:r>
          </w:p>
        </w:tc>
      </w:tr>
      <w:tr w:rsidR="00A84634"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84634" w:rsidRDefault="00A84634">
            <w:pPr>
              <w:spacing w:after="0" w:line="240" w:lineRule="auto"/>
              <w:rPr>
                <w:rFonts w:ascii="Times New Roman" w:hAnsi="Times New Roman"/>
                <w:sz w:val="24"/>
                <w:szCs w:val="24"/>
              </w:rPr>
            </w:pPr>
            <w:r w:rsidRPr="00411C73">
              <w:rPr>
                <w:rFonts w:ascii="Times New Roman" w:hAnsi="Times New Roman"/>
                <w:b/>
                <w:i/>
                <w:sz w:val="24"/>
                <w:szCs w:val="24"/>
              </w:rPr>
              <w:t>Rokovi:</w:t>
            </w:r>
            <w:r w:rsidR="00BE5975" w:rsidRPr="00411C73">
              <w:rPr>
                <w:rFonts w:ascii="Times New Roman" w:hAnsi="Times New Roman"/>
                <w:sz w:val="24"/>
                <w:szCs w:val="24"/>
              </w:rPr>
              <w:t xml:space="preserve"> 2018., 2019. i 2020. godina.</w:t>
            </w:r>
          </w:p>
          <w:p w:rsidR="0009444A" w:rsidRPr="00411C73" w:rsidRDefault="0009444A">
            <w:pPr>
              <w:spacing w:after="0" w:line="240" w:lineRule="auto"/>
              <w:rPr>
                <w:rFonts w:ascii="Times New Roman" w:hAnsi="Times New Roman"/>
                <w:sz w:val="24"/>
                <w:szCs w:val="24"/>
              </w:rPr>
            </w:pPr>
          </w:p>
          <w:p w:rsidR="009026CD" w:rsidRPr="00411C73" w:rsidRDefault="009026CD">
            <w:pPr>
              <w:spacing w:after="0" w:line="240" w:lineRule="auto"/>
              <w:rPr>
                <w:rFonts w:ascii="Times New Roman" w:hAnsi="Times New Roman"/>
                <w:sz w:val="24"/>
                <w:szCs w:val="24"/>
              </w:rPr>
            </w:pPr>
          </w:p>
        </w:tc>
      </w:tr>
      <w:tr w:rsidR="003D2A33" w:rsidRPr="00411C73" w:rsidTr="00124094">
        <w:tc>
          <w:tcPr>
            <w:tcW w:w="9175" w:type="dxa"/>
            <w:shd w:val="clear" w:color="auto" w:fill="E2EFD9"/>
          </w:tcPr>
          <w:p w:rsidR="003D2A33" w:rsidRPr="00411C73" w:rsidRDefault="003D2A33" w:rsidP="0072351F">
            <w:pPr>
              <w:spacing w:after="0" w:line="240" w:lineRule="auto"/>
              <w:jc w:val="both"/>
              <w:rPr>
                <w:rFonts w:ascii="Times New Roman" w:hAnsi="Times New Roman"/>
                <w:b/>
                <w:sz w:val="24"/>
                <w:szCs w:val="24"/>
              </w:rPr>
            </w:pPr>
            <w:bookmarkStart w:id="6" w:name="_Hlk536086735"/>
            <w:r w:rsidRPr="00411C73">
              <w:rPr>
                <w:rFonts w:ascii="Times New Roman" w:hAnsi="Times New Roman"/>
                <w:b/>
                <w:sz w:val="24"/>
                <w:szCs w:val="24"/>
              </w:rPr>
              <w:lastRenderedPageBreak/>
              <w:t xml:space="preserve">Glavna strateška aktivnost: </w:t>
            </w:r>
          </w:p>
          <w:p w:rsidR="003D2A33" w:rsidRPr="00411C73" w:rsidRDefault="003D2A33"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2.1.3. Unaprjeđenje kvalitete obrazovanja na svim razinama</w:t>
            </w:r>
          </w:p>
          <w:bookmarkEnd w:id="6"/>
          <w:p w:rsidR="003D2A33" w:rsidRPr="00411C73" w:rsidRDefault="003D2A33" w:rsidP="0072351F">
            <w:pPr>
              <w:spacing w:after="0" w:line="240" w:lineRule="auto"/>
              <w:jc w:val="both"/>
              <w:rPr>
                <w:rFonts w:ascii="Times New Roman" w:hAnsi="Times New Roman"/>
                <w:i/>
                <w:sz w:val="24"/>
                <w:szCs w:val="24"/>
              </w:rPr>
            </w:pPr>
            <w:r w:rsidRPr="00411C73">
              <w:rPr>
                <w:rFonts w:ascii="Times New Roman" w:hAnsi="Times New Roman"/>
                <w:i/>
                <w:sz w:val="24"/>
                <w:szCs w:val="24"/>
              </w:rPr>
              <w:t>Razvijanjem i provođenjem H</w:t>
            </w:r>
            <w:r w:rsidR="003F32A2" w:rsidRPr="00411C73">
              <w:rPr>
                <w:rFonts w:ascii="Times New Roman" w:hAnsi="Times New Roman"/>
                <w:i/>
                <w:sz w:val="24"/>
                <w:szCs w:val="24"/>
              </w:rPr>
              <w:t xml:space="preserve">KO </w:t>
            </w:r>
            <w:r w:rsidRPr="00411C73">
              <w:rPr>
                <w:rFonts w:ascii="Times New Roman" w:hAnsi="Times New Roman"/>
                <w:i/>
                <w:sz w:val="24"/>
                <w:szCs w:val="24"/>
              </w:rPr>
              <w:t>i uspostavom Registra HKO, povećanjem broja izrađenih i usvojenih novih strukovnih kurikuluma temeljenih na ishodima učenja, uspostavom sustava kvalitete na svim razinama obrazovanja, unaprijedit će se kvaliteta obrazovanja.</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hideMark/>
          </w:tcPr>
          <w:p w:rsidR="000A656E" w:rsidRPr="00411C73" w:rsidRDefault="000A656E">
            <w:pPr>
              <w:spacing w:after="0" w:line="240" w:lineRule="auto"/>
              <w:rPr>
                <w:rFonts w:ascii="Times New Roman" w:hAnsi="Times New Roman"/>
                <w:b/>
                <w:i/>
                <w:sz w:val="24"/>
                <w:szCs w:val="24"/>
              </w:rPr>
            </w:pPr>
            <w:r w:rsidRPr="00411C73">
              <w:rPr>
                <w:rFonts w:ascii="Times New Roman" w:hAnsi="Times New Roman"/>
                <w:b/>
                <w:i/>
                <w:sz w:val="24"/>
                <w:szCs w:val="24"/>
              </w:rPr>
              <w:t xml:space="preserve">Mjera 1: </w:t>
            </w:r>
            <w:bookmarkStart w:id="7" w:name="_Hlk536086859"/>
            <w:r w:rsidRPr="00411C73">
              <w:rPr>
                <w:rFonts w:ascii="Times New Roman" w:hAnsi="Times New Roman"/>
                <w:b/>
                <w:i/>
                <w:sz w:val="24"/>
                <w:szCs w:val="24"/>
              </w:rPr>
              <w:t xml:space="preserve">Provedba HKO-a </w:t>
            </w:r>
            <w:bookmarkEnd w:id="7"/>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pPr>
              <w:spacing w:after="0" w:line="240" w:lineRule="auto"/>
              <w:rPr>
                <w:rFonts w:ascii="Times New Roman" w:hAnsi="Times New Roman"/>
                <w:b/>
                <w:sz w:val="24"/>
                <w:szCs w:val="24"/>
              </w:rPr>
            </w:pPr>
            <w:r w:rsidRPr="00411C73">
              <w:rPr>
                <w:rFonts w:ascii="Times New Roman" w:hAnsi="Times New Roman"/>
                <w:b/>
                <w:i/>
                <w:sz w:val="24"/>
                <w:szCs w:val="24"/>
              </w:rPr>
              <w:t xml:space="preserve">a) definicija (opis) mjere </w:t>
            </w:r>
          </w:p>
          <w:p w:rsidR="000A656E" w:rsidRPr="00411C73" w:rsidRDefault="000A656E" w:rsidP="00D71CC8">
            <w:pPr>
              <w:spacing w:after="0" w:line="240" w:lineRule="auto"/>
              <w:jc w:val="both"/>
              <w:rPr>
                <w:rFonts w:ascii="Times New Roman" w:hAnsi="Times New Roman"/>
                <w:sz w:val="24"/>
                <w:szCs w:val="24"/>
              </w:rPr>
            </w:pPr>
            <w:r w:rsidRPr="00411C73">
              <w:rPr>
                <w:rFonts w:ascii="Times New Roman" w:hAnsi="Times New Roman"/>
                <w:sz w:val="24"/>
                <w:szCs w:val="24"/>
              </w:rPr>
              <w:t>Dovršetak zakonodavnog okvira za punu primjenu HKO-a te izrada standarda zanimanja i standarda kvalifikacija kao podloga za izradu obrazovnih i studijskih programa.</w:t>
            </w:r>
          </w:p>
          <w:p w:rsidR="000A656E" w:rsidRPr="00411C73" w:rsidRDefault="000A656E">
            <w:pPr>
              <w:spacing w:after="0" w:line="240" w:lineRule="auto"/>
              <w:rPr>
                <w:rFonts w:ascii="Times New Roman" w:hAnsi="Times New Roman"/>
                <w:b/>
                <w:sz w:val="24"/>
                <w:szCs w:val="24"/>
              </w:rPr>
            </w:pPr>
            <w:r w:rsidRPr="00411C73">
              <w:rPr>
                <w:rFonts w:ascii="Times New Roman" w:hAnsi="Times New Roman"/>
                <w:b/>
                <w:i/>
                <w:sz w:val="24"/>
                <w:szCs w:val="24"/>
              </w:rPr>
              <w:t>b) aktivnosti mjere</w:t>
            </w:r>
          </w:p>
          <w:p w:rsidR="000A656E" w:rsidRPr="00411C73" w:rsidRDefault="000A656E" w:rsidP="00411C73">
            <w:pPr>
              <w:pStyle w:val="Odlomakpopisa"/>
              <w:numPr>
                <w:ilvl w:val="0"/>
                <w:numId w:val="108"/>
              </w:numPr>
              <w:spacing w:after="0" w:line="240" w:lineRule="auto"/>
              <w:ind w:left="596" w:hanging="283"/>
              <w:rPr>
                <w:rFonts w:ascii="Times New Roman" w:hAnsi="Times New Roman"/>
                <w:sz w:val="24"/>
                <w:szCs w:val="24"/>
              </w:rPr>
            </w:pPr>
            <w:r w:rsidRPr="00411C73">
              <w:rPr>
                <w:rFonts w:ascii="Times New Roman" w:hAnsi="Times New Roman"/>
                <w:sz w:val="24"/>
                <w:szCs w:val="24"/>
              </w:rPr>
              <w:t>donijeti izmijenjene propise u području obrazovanja radi usklađivanja s H</w:t>
            </w:r>
            <w:r w:rsidR="005A5376" w:rsidRPr="00411C73">
              <w:rPr>
                <w:rFonts w:ascii="Times New Roman" w:hAnsi="Times New Roman"/>
                <w:sz w:val="24"/>
                <w:szCs w:val="24"/>
              </w:rPr>
              <w:t>KO-om</w:t>
            </w:r>
            <w:r w:rsidRPr="00411C73">
              <w:rPr>
                <w:rFonts w:ascii="Times New Roman" w:hAnsi="Times New Roman"/>
                <w:sz w:val="24"/>
                <w:szCs w:val="24"/>
              </w:rPr>
              <w:t>,</w:t>
            </w:r>
          </w:p>
          <w:p w:rsidR="000A656E" w:rsidRPr="00411C73" w:rsidRDefault="000A656E" w:rsidP="00411C73">
            <w:pPr>
              <w:pStyle w:val="Odlomakpopisa"/>
              <w:numPr>
                <w:ilvl w:val="0"/>
                <w:numId w:val="108"/>
              </w:numPr>
              <w:spacing w:after="0" w:line="240" w:lineRule="auto"/>
              <w:ind w:left="596" w:hanging="283"/>
              <w:rPr>
                <w:rFonts w:ascii="Times New Roman" w:hAnsi="Times New Roman"/>
                <w:sz w:val="24"/>
                <w:szCs w:val="24"/>
              </w:rPr>
            </w:pPr>
            <w:r w:rsidRPr="00411C73">
              <w:rPr>
                <w:rFonts w:ascii="Times New Roman" w:hAnsi="Times New Roman"/>
                <w:sz w:val="24"/>
                <w:szCs w:val="24"/>
              </w:rPr>
              <w:t>poticati daljnju izradu standarda zanimanja, standarda kvalifikacija te obrazovnih ili studijskih programa usklađenih s HKO-om.</w:t>
            </w:r>
          </w:p>
          <w:p w:rsidR="000A656E" w:rsidRPr="00411C73" w:rsidRDefault="000A656E">
            <w:pPr>
              <w:spacing w:after="0" w:line="240" w:lineRule="auto"/>
              <w:rPr>
                <w:rFonts w:ascii="Times New Roman" w:hAnsi="Times New Roman"/>
                <w:b/>
                <w:i/>
                <w:sz w:val="24"/>
                <w:szCs w:val="24"/>
              </w:rPr>
            </w:pPr>
            <w:r w:rsidRPr="00411C73">
              <w:rPr>
                <w:rFonts w:ascii="Times New Roman" w:hAnsi="Times New Roman"/>
                <w:b/>
                <w:i/>
                <w:sz w:val="24"/>
                <w:szCs w:val="24"/>
              </w:rPr>
              <w:t>c) glavni cilj</w:t>
            </w:r>
          </w:p>
          <w:p w:rsidR="000A656E" w:rsidRPr="00411C73" w:rsidRDefault="000A656E">
            <w:pPr>
              <w:spacing w:after="0" w:line="240" w:lineRule="auto"/>
              <w:jc w:val="both"/>
              <w:rPr>
                <w:rFonts w:ascii="Times New Roman" w:hAnsi="Times New Roman"/>
                <w:sz w:val="24"/>
                <w:szCs w:val="24"/>
              </w:rPr>
            </w:pPr>
            <w:r w:rsidRPr="00411C73">
              <w:rPr>
                <w:rFonts w:ascii="Times New Roman" w:hAnsi="Times New Roman"/>
                <w:sz w:val="24"/>
                <w:szCs w:val="24"/>
              </w:rPr>
              <w:t>Podizanje kvalitete, relevantnosti, učinkovitosti i transparentnosti obrazovnog sustava.</w:t>
            </w:r>
          </w:p>
          <w:p w:rsidR="000A656E" w:rsidRPr="00411C73" w:rsidRDefault="000A656E">
            <w:pPr>
              <w:spacing w:after="0" w:line="240" w:lineRule="auto"/>
              <w:rPr>
                <w:rFonts w:ascii="Times New Roman" w:hAnsi="Times New Roman"/>
                <w:b/>
                <w:sz w:val="24"/>
                <w:szCs w:val="24"/>
              </w:rPr>
            </w:pPr>
            <w:r w:rsidRPr="00411C73">
              <w:rPr>
                <w:rFonts w:ascii="Times New Roman" w:hAnsi="Times New Roman"/>
                <w:b/>
                <w:i/>
                <w:sz w:val="24"/>
                <w:szCs w:val="24"/>
              </w:rPr>
              <w:t xml:space="preserve">d) posebni ciljevi </w:t>
            </w:r>
          </w:p>
          <w:p w:rsidR="000A656E" w:rsidRPr="00411C73" w:rsidRDefault="000A656E">
            <w:pPr>
              <w:spacing w:after="0" w:line="240" w:lineRule="auto"/>
              <w:jc w:val="both"/>
              <w:rPr>
                <w:rFonts w:ascii="Times New Roman" w:hAnsi="Times New Roman"/>
                <w:sz w:val="24"/>
                <w:szCs w:val="24"/>
              </w:rPr>
            </w:pPr>
            <w:proofErr w:type="spellStart"/>
            <w:r w:rsidRPr="00411C73">
              <w:rPr>
                <w:rFonts w:ascii="Times New Roman" w:hAnsi="Times New Roman"/>
                <w:sz w:val="24"/>
                <w:szCs w:val="24"/>
              </w:rPr>
              <w:t>Fleksibilizacija</w:t>
            </w:r>
            <w:proofErr w:type="spellEnd"/>
            <w:r w:rsidRPr="00411C73">
              <w:rPr>
                <w:rFonts w:ascii="Times New Roman" w:hAnsi="Times New Roman"/>
                <w:sz w:val="24"/>
                <w:szCs w:val="24"/>
              </w:rPr>
              <w:t xml:space="preserve"> obrazovnog sustava, prijelaz s koncepta znanja na koncept ishoda učenja, sinergija obrazovanja i gospodarstva, podizanje razine socijalne uključenosti za građane.</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pPr>
              <w:spacing w:after="0" w:line="240" w:lineRule="auto"/>
              <w:jc w:val="both"/>
              <w:rPr>
                <w:rFonts w:ascii="Times New Roman" w:hAnsi="Times New Roman"/>
                <w:b/>
                <w:sz w:val="24"/>
                <w:szCs w:val="24"/>
              </w:rPr>
            </w:pPr>
            <w:r w:rsidRPr="00411C73">
              <w:rPr>
                <w:rFonts w:ascii="Times New Roman" w:hAnsi="Times New Roman"/>
                <w:b/>
                <w:sz w:val="24"/>
                <w:szCs w:val="24"/>
              </w:rPr>
              <w:t>Nositelji/</w:t>
            </w:r>
            <w:proofErr w:type="spellStart"/>
            <w:r w:rsidRPr="00411C73">
              <w:rPr>
                <w:rFonts w:ascii="Times New Roman" w:hAnsi="Times New Roman"/>
                <w:b/>
                <w:sz w:val="24"/>
                <w:szCs w:val="24"/>
              </w:rPr>
              <w:t>sunositelji</w:t>
            </w:r>
            <w:proofErr w:type="spellEnd"/>
            <w:r w:rsidRPr="00411C73">
              <w:rPr>
                <w:rFonts w:ascii="Times New Roman" w:hAnsi="Times New Roman"/>
                <w:b/>
                <w:sz w:val="24"/>
                <w:szCs w:val="24"/>
              </w:rPr>
              <w:t>:</w:t>
            </w:r>
          </w:p>
          <w:p w:rsidR="000A656E" w:rsidRPr="00411C73" w:rsidRDefault="000A656E" w:rsidP="00411C73">
            <w:pPr>
              <w:pStyle w:val="Odlomakpopisa"/>
              <w:numPr>
                <w:ilvl w:val="0"/>
                <w:numId w:val="234"/>
              </w:numPr>
              <w:spacing w:after="0" w:line="240" w:lineRule="auto"/>
              <w:jc w:val="both"/>
              <w:rPr>
                <w:rFonts w:ascii="Times New Roman" w:hAnsi="Times New Roman"/>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w:t>
            </w:r>
            <w:r w:rsidRPr="00411C73">
              <w:rPr>
                <w:rFonts w:ascii="Times New Roman" w:hAnsi="Times New Roman"/>
                <w:sz w:val="24"/>
                <w:szCs w:val="24"/>
              </w:rPr>
              <w:t xml:space="preserve"> MZO</w:t>
            </w:r>
          </w:p>
          <w:p w:rsidR="000A656E" w:rsidRPr="00411C73" w:rsidRDefault="000A656E" w:rsidP="00411C73">
            <w:pPr>
              <w:pStyle w:val="Odlomakpopisa"/>
              <w:numPr>
                <w:ilvl w:val="0"/>
                <w:numId w:val="234"/>
              </w:numPr>
              <w:spacing w:after="0" w:line="240" w:lineRule="auto"/>
              <w:jc w:val="both"/>
              <w:rPr>
                <w:rFonts w:ascii="Times New Roman" w:hAnsi="Times New Roman"/>
                <w:b/>
                <w:i/>
                <w:sz w:val="24"/>
                <w:szCs w:val="24"/>
              </w:rPr>
            </w:pP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Pr="00411C73">
              <w:rPr>
                <w:rFonts w:ascii="Times New Roman" w:hAnsi="Times New Roman"/>
                <w:sz w:val="24"/>
                <w:szCs w:val="24"/>
              </w:rPr>
              <w:t>MRMS, MRRFEU</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rsidP="00203558">
            <w:pPr>
              <w:spacing w:after="0" w:line="240" w:lineRule="auto"/>
              <w:rPr>
                <w:rFonts w:ascii="Times New Roman" w:hAnsi="Times New Roman"/>
                <w:i/>
                <w:sz w:val="24"/>
                <w:szCs w:val="24"/>
              </w:rPr>
            </w:pPr>
            <w:r w:rsidRPr="00411C73">
              <w:rPr>
                <w:rFonts w:ascii="Times New Roman" w:hAnsi="Times New Roman"/>
                <w:b/>
                <w:i/>
                <w:sz w:val="24"/>
                <w:szCs w:val="24"/>
              </w:rPr>
              <w:t xml:space="preserve">Ciljne skupine/korisnici: </w:t>
            </w:r>
            <w:r w:rsidRPr="00411C73">
              <w:rPr>
                <w:rFonts w:ascii="Times New Roman" w:hAnsi="Times New Roman"/>
                <w:sz w:val="24"/>
                <w:szCs w:val="24"/>
              </w:rPr>
              <w:t>učenici, studenti, radno aktivno stanovništvo</w:t>
            </w:r>
            <w:r w:rsidR="00203558" w:rsidRPr="00411C73">
              <w:rPr>
                <w:rFonts w:ascii="Times New Roman" w:hAnsi="Times New Roman"/>
                <w:sz w:val="24"/>
                <w:szCs w:val="24"/>
              </w:rPr>
              <w:t>.</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0A656E" w:rsidRPr="00411C73" w:rsidRDefault="000A656E">
            <w:pPr>
              <w:spacing w:after="0" w:line="240" w:lineRule="auto"/>
              <w:ind w:left="313" w:hanging="313"/>
              <w:jc w:val="both"/>
              <w:rPr>
                <w:rFonts w:ascii="Times New Roman" w:hAnsi="Times New Roman"/>
                <w:sz w:val="24"/>
                <w:szCs w:val="24"/>
              </w:rPr>
            </w:pPr>
            <w:r w:rsidRPr="00411C73">
              <w:rPr>
                <w:rFonts w:ascii="Times New Roman" w:hAnsi="Times New Roman"/>
                <w:b/>
                <w:i/>
                <w:sz w:val="24"/>
                <w:szCs w:val="24"/>
              </w:rPr>
              <w:t>a) Državni proračun</w:t>
            </w:r>
            <w:r w:rsidRPr="00411C73">
              <w:rPr>
                <w:rFonts w:ascii="Times New Roman" w:hAnsi="Times New Roman"/>
                <w:i/>
                <w:sz w:val="24"/>
                <w:szCs w:val="24"/>
              </w:rPr>
              <w:t xml:space="preserve">: </w:t>
            </w:r>
            <w:r w:rsidR="00412E69" w:rsidRPr="00411C73">
              <w:rPr>
                <w:rFonts w:ascii="Times New Roman" w:hAnsi="Times New Roman"/>
                <w:sz w:val="24"/>
                <w:szCs w:val="24"/>
              </w:rPr>
              <w:t xml:space="preserve">pozicija – MZO, Razdjel 080, Glava 08005 </w:t>
            </w:r>
            <w:r w:rsidRPr="00411C73">
              <w:rPr>
                <w:rFonts w:ascii="Times New Roman" w:hAnsi="Times New Roman"/>
                <w:sz w:val="24"/>
                <w:szCs w:val="24"/>
              </w:rPr>
              <w:t>(u dijelu koji je potreban kao eventualna participacija)</w:t>
            </w:r>
          </w:p>
          <w:p w:rsidR="000A656E" w:rsidRPr="00411C73" w:rsidRDefault="00203558">
            <w:pPr>
              <w:spacing w:after="0" w:line="240" w:lineRule="auto"/>
              <w:ind w:left="313" w:hanging="313"/>
              <w:jc w:val="both"/>
              <w:rPr>
                <w:rFonts w:ascii="Times New Roman" w:hAnsi="Times New Roman"/>
                <w:sz w:val="24"/>
                <w:szCs w:val="24"/>
              </w:rPr>
            </w:pPr>
            <w:r w:rsidRPr="00411C73">
              <w:rPr>
                <w:rFonts w:ascii="Times New Roman" w:hAnsi="Times New Roman"/>
                <w:b/>
                <w:i/>
                <w:sz w:val="24"/>
                <w:szCs w:val="24"/>
              </w:rPr>
              <w:t xml:space="preserve">b) </w:t>
            </w:r>
            <w:r w:rsidR="008C6943" w:rsidRPr="00411C73">
              <w:rPr>
                <w:rFonts w:ascii="Times New Roman" w:hAnsi="Times New Roman"/>
                <w:b/>
                <w:i/>
                <w:sz w:val="24"/>
                <w:szCs w:val="24"/>
              </w:rPr>
              <w:t>o</w:t>
            </w:r>
            <w:r w:rsidR="000A656E" w:rsidRPr="00411C73">
              <w:rPr>
                <w:rFonts w:ascii="Times New Roman" w:hAnsi="Times New Roman"/>
                <w:b/>
                <w:i/>
                <w:sz w:val="24"/>
                <w:szCs w:val="24"/>
              </w:rPr>
              <w:t>stali izvori:</w:t>
            </w:r>
            <w:r w:rsidR="000A656E" w:rsidRPr="00411C73">
              <w:rPr>
                <w:rFonts w:ascii="Times New Roman" w:hAnsi="Times New Roman"/>
                <w:i/>
                <w:sz w:val="24"/>
                <w:szCs w:val="24"/>
              </w:rPr>
              <w:t xml:space="preserve"> </w:t>
            </w:r>
            <w:r w:rsidR="000A656E" w:rsidRPr="00411C73">
              <w:rPr>
                <w:rFonts w:ascii="Times New Roman" w:hAnsi="Times New Roman"/>
                <w:sz w:val="24"/>
                <w:szCs w:val="24"/>
              </w:rPr>
              <w:t>EU fondovi</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pPr>
              <w:spacing w:after="0" w:line="240" w:lineRule="auto"/>
              <w:jc w:val="both"/>
              <w:rPr>
                <w:rFonts w:ascii="Times New Roman" w:hAnsi="Times New Roman"/>
                <w:b/>
                <w:sz w:val="24"/>
                <w:szCs w:val="24"/>
              </w:rPr>
            </w:pPr>
            <w:r w:rsidRPr="00411C73">
              <w:rPr>
                <w:rFonts w:ascii="Times New Roman" w:hAnsi="Times New Roman"/>
                <w:b/>
                <w:sz w:val="24"/>
                <w:szCs w:val="24"/>
              </w:rPr>
              <w:t>Način praćenja/pokazatelji učinka:</w:t>
            </w:r>
          </w:p>
          <w:p w:rsidR="000A656E" w:rsidRPr="00411C73" w:rsidRDefault="00BE5975">
            <w:pPr>
              <w:spacing w:after="0" w:line="240" w:lineRule="auto"/>
              <w:jc w:val="both"/>
              <w:rPr>
                <w:rFonts w:ascii="Times New Roman" w:hAnsi="Times New Roman"/>
                <w:b/>
                <w:sz w:val="24"/>
                <w:szCs w:val="24"/>
              </w:rPr>
            </w:pPr>
            <w:r w:rsidRPr="00411C73">
              <w:rPr>
                <w:rFonts w:ascii="Times New Roman" w:hAnsi="Times New Roman"/>
                <w:b/>
                <w:i/>
                <w:sz w:val="24"/>
                <w:szCs w:val="24"/>
              </w:rPr>
              <w:t>Pokazatelji učinka:</w:t>
            </w:r>
          </w:p>
          <w:p w:rsidR="000A656E" w:rsidRPr="00411C73" w:rsidRDefault="000A656E" w:rsidP="00411C73">
            <w:pPr>
              <w:numPr>
                <w:ilvl w:val="0"/>
                <w:numId w:val="134"/>
              </w:numPr>
              <w:spacing w:after="0" w:line="240" w:lineRule="auto"/>
              <w:ind w:left="142" w:hanging="142"/>
              <w:contextualSpacing/>
              <w:jc w:val="both"/>
              <w:rPr>
                <w:rFonts w:ascii="Times New Roman" w:hAnsi="Times New Roman"/>
                <w:sz w:val="24"/>
                <w:szCs w:val="24"/>
              </w:rPr>
            </w:pPr>
            <w:r w:rsidRPr="00411C73">
              <w:rPr>
                <w:rFonts w:ascii="Times New Roman" w:hAnsi="Times New Roman"/>
                <w:sz w:val="24"/>
                <w:szCs w:val="24"/>
              </w:rPr>
              <w:t>izmijenjeni propisi u obrazovanju na načelima HKO-a</w:t>
            </w:r>
            <w:r w:rsidR="00BE5975" w:rsidRPr="00411C73">
              <w:rPr>
                <w:rFonts w:ascii="Times New Roman" w:hAnsi="Times New Roman"/>
                <w:sz w:val="24"/>
                <w:szCs w:val="24"/>
              </w:rPr>
              <w:t>,</w:t>
            </w:r>
          </w:p>
          <w:p w:rsidR="000A656E" w:rsidRPr="00411C73" w:rsidRDefault="000A656E" w:rsidP="00411C73">
            <w:pPr>
              <w:numPr>
                <w:ilvl w:val="0"/>
                <w:numId w:val="134"/>
              </w:numPr>
              <w:spacing w:after="0" w:line="240" w:lineRule="auto"/>
              <w:ind w:left="142" w:hanging="142"/>
              <w:contextualSpacing/>
              <w:jc w:val="both"/>
              <w:rPr>
                <w:rFonts w:ascii="Times New Roman" w:hAnsi="Times New Roman"/>
                <w:sz w:val="24"/>
                <w:szCs w:val="24"/>
              </w:rPr>
            </w:pPr>
            <w:r w:rsidRPr="00411C73">
              <w:rPr>
                <w:rFonts w:ascii="Times New Roman" w:hAnsi="Times New Roman"/>
                <w:sz w:val="24"/>
                <w:szCs w:val="24"/>
              </w:rPr>
              <w:t>broj standarda zanimanja, standarda kvalifikacija i programa upisanih u Registar HKO-a.</w:t>
            </w:r>
          </w:p>
          <w:p w:rsidR="000A656E" w:rsidRPr="00411C73" w:rsidRDefault="000A656E">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 provedbe</w:t>
            </w:r>
            <w:r w:rsidR="00BE5975" w:rsidRPr="00411C73">
              <w:rPr>
                <w:rFonts w:ascii="Times New Roman" w:hAnsi="Times New Roman"/>
                <w:b/>
                <w:i/>
                <w:sz w:val="24"/>
                <w:szCs w:val="24"/>
              </w:rPr>
              <w:t>:</w:t>
            </w:r>
          </w:p>
          <w:p w:rsidR="000A656E" w:rsidRPr="00411C73" w:rsidRDefault="00DC4A06" w:rsidP="00DC4A06">
            <w:pPr>
              <w:spacing w:after="0" w:line="240" w:lineRule="auto"/>
              <w:jc w:val="both"/>
              <w:rPr>
                <w:rFonts w:ascii="Times New Roman" w:hAnsi="Times New Roman"/>
                <w:sz w:val="24"/>
                <w:szCs w:val="24"/>
              </w:rPr>
            </w:pPr>
            <w:r w:rsidRPr="00411C73">
              <w:rPr>
                <w:rFonts w:ascii="Times New Roman" w:hAnsi="Times New Roman"/>
                <w:sz w:val="24"/>
                <w:szCs w:val="24"/>
              </w:rPr>
              <w:t xml:space="preserve">- </w:t>
            </w:r>
            <w:r w:rsidR="00BE5975" w:rsidRPr="00411C73">
              <w:rPr>
                <w:rFonts w:ascii="Times New Roman" w:hAnsi="Times New Roman"/>
                <w:sz w:val="24"/>
                <w:szCs w:val="24"/>
              </w:rPr>
              <w:t>p</w:t>
            </w:r>
            <w:r w:rsidR="000A656E" w:rsidRPr="00411C73">
              <w:rPr>
                <w:rFonts w:ascii="Times New Roman" w:hAnsi="Times New Roman"/>
                <w:sz w:val="24"/>
                <w:szCs w:val="24"/>
              </w:rPr>
              <w:t>utem propisa objavljenih u Narodnim novinama i javno dostupnog Registra HKO-a.</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pPr>
              <w:spacing w:after="0" w:line="240" w:lineRule="auto"/>
              <w:rPr>
                <w:rFonts w:ascii="Times New Roman" w:hAnsi="Times New Roman"/>
                <w:b/>
                <w:i/>
                <w:sz w:val="24"/>
                <w:szCs w:val="24"/>
              </w:rPr>
            </w:pPr>
            <w:r w:rsidRPr="00411C73">
              <w:rPr>
                <w:rFonts w:ascii="Times New Roman" w:hAnsi="Times New Roman"/>
                <w:b/>
                <w:i/>
                <w:sz w:val="24"/>
                <w:szCs w:val="24"/>
              </w:rPr>
              <w:t>Rokovi:</w:t>
            </w:r>
          </w:p>
          <w:p w:rsidR="000A656E" w:rsidRPr="00411C73" w:rsidRDefault="000A656E" w:rsidP="00411C73">
            <w:pPr>
              <w:pStyle w:val="Odlomakpopisa"/>
              <w:numPr>
                <w:ilvl w:val="0"/>
                <w:numId w:val="109"/>
              </w:numPr>
              <w:spacing w:after="0" w:line="240" w:lineRule="auto"/>
              <w:jc w:val="both"/>
              <w:rPr>
                <w:rFonts w:ascii="Times New Roman" w:hAnsi="Times New Roman"/>
                <w:sz w:val="24"/>
                <w:szCs w:val="24"/>
              </w:rPr>
            </w:pPr>
            <w:r w:rsidRPr="00411C73">
              <w:rPr>
                <w:rFonts w:ascii="Times New Roman" w:hAnsi="Times New Roman"/>
                <w:sz w:val="24"/>
                <w:szCs w:val="24"/>
              </w:rPr>
              <w:t xml:space="preserve">izmijeniti propise u području obrazovanja radi usklađivanja s </w:t>
            </w:r>
            <w:r w:rsidR="00203558" w:rsidRPr="00411C73">
              <w:rPr>
                <w:rFonts w:ascii="Times New Roman" w:hAnsi="Times New Roman"/>
                <w:sz w:val="24"/>
                <w:szCs w:val="24"/>
              </w:rPr>
              <w:t>HKO-om</w:t>
            </w:r>
            <w:r w:rsidRPr="00411C73">
              <w:rPr>
                <w:rFonts w:ascii="Times New Roman" w:hAnsi="Times New Roman"/>
                <w:sz w:val="24"/>
                <w:szCs w:val="24"/>
              </w:rPr>
              <w:t xml:space="preserve"> - do kraja 2018.</w:t>
            </w:r>
            <w:r w:rsidR="00DC4A06" w:rsidRPr="00411C73">
              <w:rPr>
                <w:rFonts w:ascii="Times New Roman" w:hAnsi="Times New Roman"/>
                <w:sz w:val="24"/>
                <w:szCs w:val="24"/>
              </w:rPr>
              <w:t>,</w:t>
            </w:r>
          </w:p>
          <w:p w:rsidR="000A656E" w:rsidRPr="00411C73" w:rsidRDefault="000A656E" w:rsidP="00411C73">
            <w:pPr>
              <w:pStyle w:val="Odlomakpopisa"/>
              <w:numPr>
                <w:ilvl w:val="0"/>
                <w:numId w:val="109"/>
              </w:numPr>
              <w:spacing w:after="0" w:line="240" w:lineRule="auto"/>
              <w:jc w:val="both"/>
              <w:rPr>
                <w:rFonts w:ascii="Times New Roman" w:hAnsi="Times New Roman"/>
                <w:sz w:val="24"/>
                <w:szCs w:val="24"/>
              </w:rPr>
            </w:pPr>
            <w:r w:rsidRPr="00411C73">
              <w:rPr>
                <w:rFonts w:ascii="Times New Roman" w:hAnsi="Times New Roman"/>
                <w:sz w:val="24"/>
                <w:szCs w:val="24"/>
              </w:rPr>
              <w:t xml:space="preserve">raspisati natječaj za izradu programa usklađenih s HKO-om - do kraja 2018. </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9026CD" w:rsidRPr="00411C73" w:rsidRDefault="000A656E" w:rsidP="005A5376">
            <w:pPr>
              <w:spacing w:after="0" w:line="240" w:lineRule="auto"/>
              <w:jc w:val="both"/>
              <w:rPr>
                <w:rFonts w:ascii="Times New Roman" w:hAnsi="Times New Roman"/>
                <w:sz w:val="24"/>
                <w:szCs w:val="24"/>
              </w:rPr>
            </w:pPr>
            <w:r w:rsidRPr="00411C73">
              <w:rPr>
                <w:rFonts w:ascii="Times New Roman" w:hAnsi="Times New Roman"/>
                <w:b/>
                <w:sz w:val="24"/>
                <w:szCs w:val="24"/>
              </w:rPr>
              <w:t>Ostale napomene</w:t>
            </w:r>
            <w:r w:rsidRPr="00411C73">
              <w:rPr>
                <w:rFonts w:ascii="Times New Roman" w:hAnsi="Times New Roman"/>
                <w:sz w:val="24"/>
                <w:szCs w:val="24"/>
              </w:rPr>
              <w:t>:</w:t>
            </w:r>
            <w:r w:rsidR="005A5376" w:rsidRPr="00411C73">
              <w:rPr>
                <w:rFonts w:ascii="Times New Roman" w:hAnsi="Times New Roman"/>
                <w:sz w:val="24"/>
                <w:szCs w:val="24"/>
              </w:rPr>
              <w:t xml:space="preserve"> </w:t>
            </w:r>
          </w:p>
          <w:p w:rsidR="000A656E" w:rsidRPr="00411C73" w:rsidRDefault="000A656E" w:rsidP="005A5376">
            <w:pPr>
              <w:spacing w:after="0" w:line="240" w:lineRule="auto"/>
              <w:jc w:val="both"/>
              <w:rPr>
                <w:rFonts w:ascii="Times New Roman" w:hAnsi="Times New Roman"/>
                <w:sz w:val="24"/>
                <w:szCs w:val="24"/>
              </w:rPr>
            </w:pPr>
            <w:r w:rsidRPr="00411C73">
              <w:rPr>
                <w:rFonts w:ascii="Times New Roman" w:hAnsi="Times New Roman"/>
                <w:sz w:val="24"/>
                <w:szCs w:val="24"/>
              </w:rPr>
              <w:t>HKO je reformski instrument uređenja sustava kvalifikacija u RH i od općeg je društvenog interesa jer usklađuje obrazovni sustav s potrebama tržišta rada, pojedinca i društva sa ciljem povećanja mobilnosti i većeg obuhvata cjeloživotnog učenja.</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hideMark/>
          </w:tcPr>
          <w:p w:rsidR="000A656E" w:rsidRPr="00411C73" w:rsidRDefault="000A656E">
            <w:pPr>
              <w:spacing w:after="0" w:line="240" w:lineRule="auto"/>
              <w:jc w:val="both"/>
              <w:rPr>
                <w:rFonts w:ascii="Times New Roman" w:hAnsi="Times New Roman"/>
                <w:b/>
                <w:sz w:val="24"/>
                <w:szCs w:val="24"/>
              </w:rPr>
            </w:pPr>
            <w:r w:rsidRPr="00411C73">
              <w:rPr>
                <w:rFonts w:ascii="Times New Roman" w:hAnsi="Times New Roman"/>
                <w:b/>
                <w:i/>
                <w:sz w:val="24"/>
                <w:szCs w:val="24"/>
              </w:rPr>
              <w:t>Mjera 2:</w:t>
            </w:r>
            <w:r w:rsidRPr="00411C73">
              <w:rPr>
                <w:rFonts w:ascii="Times New Roman" w:hAnsi="Times New Roman"/>
                <w:b/>
                <w:sz w:val="24"/>
                <w:szCs w:val="24"/>
              </w:rPr>
              <w:t xml:space="preserve"> </w:t>
            </w:r>
            <w:r w:rsidRPr="00411C73">
              <w:rPr>
                <w:rFonts w:ascii="Times New Roman" w:hAnsi="Times New Roman"/>
                <w:b/>
                <w:i/>
                <w:sz w:val="24"/>
                <w:szCs w:val="24"/>
              </w:rPr>
              <w:t>Donošenje novih strukovnih kurikuluma temeljenih na ishodima učenja i potrebama tržišta rada</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pPr>
              <w:spacing w:after="0" w:line="240" w:lineRule="auto"/>
              <w:jc w:val="both"/>
              <w:rPr>
                <w:rFonts w:ascii="Times New Roman" w:hAnsi="Times New Roman"/>
                <w:b/>
                <w:sz w:val="24"/>
                <w:szCs w:val="24"/>
              </w:rPr>
            </w:pPr>
            <w:r w:rsidRPr="00411C73">
              <w:rPr>
                <w:rFonts w:ascii="Times New Roman" w:hAnsi="Times New Roman"/>
                <w:b/>
                <w:i/>
                <w:sz w:val="24"/>
                <w:szCs w:val="24"/>
              </w:rPr>
              <w:t>a) definicija (opis) mjere</w:t>
            </w:r>
          </w:p>
          <w:p w:rsidR="000A656E" w:rsidRPr="00411C73" w:rsidRDefault="000A656E">
            <w:pPr>
              <w:spacing w:after="0" w:line="240" w:lineRule="auto"/>
              <w:jc w:val="both"/>
              <w:rPr>
                <w:rFonts w:ascii="Times New Roman" w:hAnsi="Times New Roman"/>
                <w:sz w:val="24"/>
                <w:szCs w:val="24"/>
              </w:rPr>
            </w:pPr>
            <w:r w:rsidRPr="00411C73">
              <w:rPr>
                <w:rFonts w:ascii="Times New Roman" w:hAnsi="Times New Roman"/>
                <w:sz w:val="24"/>
                <w:szCs w:val="24"/>
              </w:rPr>
              <w:t xml:space="preserve">Donošenjem novih strukovnih kurikuluma temeljenih na ishodima učenja i usklađenih s potrebama tržišta rada i traženih kvalifikacija, obrazovni će sustav u području strukovnog obrazovanja i osposobljavanja odgovoriti na potrebe gospodarstva i potrebe društva. </w:t>
            </w:r>
          </w:p>
          <w:p w:rsidR="000A656E" w:rsidRPr="00411C73" w:rsidRDefault="000A656E">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0A656E" w:rsidRPr="00411C73" w:rsidRDefault="000A656E" w:rsidP="00411C73">
            <w:pPr>
              <w:pStyle w:val="Odlomakpopisa"/>
              <w:numPr>
                <w:ilvl w:val="0"/>
                <w:numId w:val="195"/>
              </w:numPr>
              <w:spacing w:after="0" w:line="240" w:lineRule="auto"/>
              <w:jc w:val="both"/>
              <w:rPr>
                <w:rFonts w:ascii="Times New Roman" w:hAnsi="Times New Roman"/>
                <w:sz w:val="24"/>
                <w:szCs w:val="24"/>
              </w:rPr>
            </w:pPr>
            <w:r w:rsidRPr="00411C73">
              <w:rPr>
                <w:rFonts w:ascii="Times New Roman" w:hAnsi="Times New Roman"/>
                <w:sz w:val="24"/>
                <w:szCs w:val="24"/>
              </w:rPr>
              <w:t xml:space="preserve">provesti evaluaciju eksperimentalnih strukovnih kurikuluma po školama, </w:t>
            </w:r>
          </w:p>
          <w:p w:rsidR="000A656E" w:rsidRPr="00411C73" w:rsidRDefault="000A656E" w:rsidP="00411C73">
            <w:pPr>
              <w:pStyle w:val="Odlomakpopisa"/>
              <w:numPr>
                <w:ilvl w:val="0"/>
                <w:numId w:val="195"/>
              </w:numPr>
              <w:spacing w:after="0" w:line="240" w:lineRule="auto"/>
              <w:jc w:val="both"/>
              <w:rPr>
                <w:rFonts w:ascii="Times New Roman" w:hAnsi="Times New Roman"/>
                <w:sz w:val="24"/>
                <w:szCs w:val="24"/>
              </w:rPr>
            </w:pPr>
            <w:r w:rsidRPr="00411C73">
              <w:rPr>
                <w:rFonts w:ascii="Times New Roman" w:hAnsi="Times New Roman"/>
                <w:sz w:val="24"/>
                <w:szCs w:val="24"/>
              </w:rPr>
              <w:t>nastaviti razvoj novih strukovnih kurikuluma temeljenih na ishodima učenja i    potrebama tržišta rada.</w:t>
            </w:r>
          </w:p>
          <w:p w:rsidR="000A656E" w:rsidRPr="00411C73" w:rsidRDefault="000A656E">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c) glavni cilj </w:t>
            </w:r>
          </w:p>
          <w:p w:rsidR="000A656E" w:rsidRPr="00411C73" w:rsidRDefault="000A656E">
            <w:pPr>
              <w:spacing w:after="0" w:line="240" w:lineRule="auto"/>
              <w:jc w:val="both"/>
              <w:rPr>
                <w:rFonts w:ascii="Times New Roman" w:hAnsi="Times New Roman"/>
                <w:sz w:val="24"/>
                <w:szCs w:val="24"/>
              </w:rPr>
            </w:pPr>
            <w:r w:rsidRPr="00411C73">
              <w:rPr>
                <w:rFonts w:ascii="Times New Roman" w:hAnsi="Times New Roman"/>
                <w:sz w:val="24"/>
                <w:szCs w:val="24"/>
              </w:rPr>
              <w:lastRenderedPageBreak/>
              <w:t xml:space="preserve">Stvaranje kvalifikacija potrebnih tržištu rada, osiguranje veće </w:t>
            </w:r>
            <w:proofErr w:type="spellStart"/>
            <w:r w:rsidRPr="00411C73">
              <w:rPr>
                <w:rFonts w:ascii="Times New Roman" w:hAnsi="Times New Roman"/>
                <w:sz w:val="24"/>
                <w:szCs w:val="24"/>
              </w:rPr>
              <w:t>zapošljivosti</w:t>
            </w:r>
            <w:proofErr w:type="spellEnd"/>
            <w:r w:rsidRPr="00411C73">
              <w:rPr>
                <w:rFonts w:ascii="Times New Roman" w:hAnsi="Times New Roman"/>
                <w:sz w:val="24"/>
                <w:szCs w:val="24"/>
              </w:rPr>
              <w:t>.</w:t>
            </w:r>
          </w:p>
          <w:p w:rsidR="000A656E" w:rsidRPr="00411C73" w:rsidRDefault="000A656E">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d) posebni ciljevi </w:t>
            </w:r>
          </w:p>
          <w:p w:rsidR="000A656E" w:rsidRPr="00411C73" w:rsidRDefault="000A656E">
            <w:pPr>
              <w:spacing w:after="0" w:line="240" w:lineRule="auto"/>
              <w:jc w:val="both"/>
              <w:rPr>
                <w:rFonts w:ascii="Times New Roman" w:hAnsi="Times New Roman"/>
                <w:sz w:val="24"/>
                <w:szCs w:val="24"/>
              </w:rPr>
            </w:pPr>
            <w:proofErr w:type="spellStart"/>
            <w:r w:rsidRPr="00411C73">
              <w:rPr>
                <w:rFonts w:ascii="Times New Roman" w:hAnsi="Times New Roman"/>
                <w:sz w:val="24"/>
                <w:szCs w:val="24"/>
              </w:rPr>
              <w:t>Fleksibilizacija</w:t>
            </w:r>
            <w:proofErr w:type="spellEnd"/>
            <w:r w:rsidRPr="00411C73">
              <w:rPr>
                <w:rFonts w:ascii="Times New Roman" w:hAnsi="Times New Roman"/>
                <w:sz w:val="24"/>
                <w:szCs w:val="24"/>
              </w:rPr>
              <w:t xml:space="preserve"> obrazovnog sustava, sinergija strukovnog obrazovanja i potreba tržišta rada i društva, podizanje razine socijalne uključenosti za građane. </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0A656E" w:rsidRPr="00411C73" w:rsidRDefault="000A656E" w:rsidP="00411C73">
            <w:pPr>
              <w:pStyle w:val="Odlomakpopisa"/>
              <w:numPr>
                <w:ilvl w:val="0"/>
                <w:numId w:val="110"/>
              </w:numPr>
              <w:spacing w:after="0" w:line="240" w:lineRule="auto"/>
              <w:ind w:left="313" w:hanging="313"/>
              <w:jc w:val="both"/>
              <w:rPr>
                <w:rFonts w:ascii="Times New Roman" w:hAnsi="Times New Roman"/>
                <w:sz w:val="24"/>
                <w:szCs w:val="24"/>
              </w:rPr>
            </w:pPr>
            <w:r w:rsidRPr="00411C73">
              <w:rPr>
                <w:rFonts w:ascii="Times New Roman" w:hAnsi="Times New Roman"/>
                <w:b/>
                <w:i/>
                <w:sz w:val="24"/>
                <w:szCs w:val="24"/>
              </w:rPr>
              <w:t>nositelj mjere:</w:t>
            </w:r>
            <w:r w:rsidRPr="00411C73">
              <w:rPr>
                <w:rFonts w:ascii="Times New Roman" w:hAnsi="Times New Roman"/>
                <w:sz w:val="24"/>
                <w:szCs w:val="24"/>
              </w:rPr>
              <w:t xml:space="preserve"> MZO</w:t>
            </w:r>
          </w:p>
          <w:p w:rsidR="000A656E" w:rsidRPr="00411C73" w:rsidRDefault="000A656E" w:rsidP="00411C73">
            <w:pPr>
              <w:pStyle w:val="Odlomakpopisa"/>
              <w:numPr>
                <w:ilvl w:val="0"/>
                <w:numId w:val="110"/>
              </w:numPr>
              <w:spacing w:after="0" w:line="240" w:lineRule="auto"/>
              <w:ind w:left="313" w:hanging="313"/>
              <w:jc w:val="both"/>
              <w:rPr>
                <w:rFonts w:ascii="Times New Roman" w:hAnsi="Times New Roman"/>
                <w:b/>
                <w:sz w:val="24"/>
                <w:szCs w:val="24"/>
              </w:rPr>
            </w:pP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sz w:val="24"/>
                <w:szCs w:val="24"/>
              </w:rPr>
              <w:t xml:space="preserve"> ASOO, MINPO, MRMS, HZZO, srednje strukovne škole, ustanove za obrazovanje odraslih, sindikati, komore.</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rsidP="0099312F">
            <w:pPr>
              <w:spacing w:after="0" w:line="240" w:lineRule="auto"/>
              <w:jc w:val="both"/>
              <w:rPr>
                <w:rFonts w:ascii="Times New Roman" w:hAnsi="Times New Roman"/>
                <w:i/>
                <w:sz w:val="24"/>
                <w:szCs w:val="24"/>
              </w:rPr>
            </w:pPr>
            <w:r w:rsidRPr="00411C73">
              <w:rPr>
                <w:rFonts w:ascii="Times New Roman" w:hAnsi="Times New Roman"/>
                <w:b/>
                <w:i/>
                <w:sz w:val="24"/>
                <w:szCs w:val="24"/>
              </w:rPr>
              <w:t>Ciljne skupine/korisnici:</w:t>
            </w:r>
            <w:r w:rsidR="0099312F" w:rsidRPr="00411C73">
              <w:rPr>
                <w:rFonts w:ascii="Times New Roman" w:hAnsi="Times New Roman"/>
                <w:b/>
                <w:i/>
                <w:sz w:val="24"/>
                <w:szCs w:val="24"/>
              </w:rPr>
              <w:t xml:space="preserve"> </w:t>
            </w:r>
            <w:r w:rsidRPr="00411C73">
              <w:rPr>
                <w:rFonts w:ascii="Times New Roman" w:hAnsi="Times New Roman"/>
                <w:sz w:val="24"/>
                <w:szCs w:val="24"/>
              </w:rPr>
              <w:t>polaznici strukovnog obrazovanja i osposobljavanja; radno aktivno stanovništvo koje će stjecanjem novih znanja i vještina osigurati kompetencije za ostanak u svijetu rada ili za zapošljavanje</w:t>
            </w:r>
            <w:r w:rsidR="00393FD5" w:rsidRPr="00411C73">
              <w:rPr>
                <w:rFonts w:ascii="Times New Roman" w:hAnsi="Times New Roman"/>
                <w:sz w:val="24"/>
                <w:szCs w:val="24"/>
              </w:rPr>
              <w:t>.</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0A656E" w:rsidRPr="00411C73" w:rsidRDefault="000A656E" w:rsidP="00411C73">
            <w:pPr>
              <w:pStyle w:val="Odlomakpopisa"/>
              <w:numPr>
                <w:ilvl w:val="0"/>
                <w:numId w:val="111"/>
              </w:numPr>
              <w:spacing w:after="0" w:line="240" w:lineRule="auto"/>
              <w:ind w:left="313" w:hanging="284"/>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r w:rsidR="00412E69" w:rsidRPr="00411C73">
              <w:rPr>
                <w:rFonts w:ascii="Times New Roman" w:hAnsi="Times New Roman"/>
                <w:sz w:val="24"/>
                <w:szCs w:val="24"/>
              </w:rPr>
              <w:t>pozicija – MZO, Razdjel 080, Glava 08005</w:t>
            </w:r>
            <w:r w:rsidRPr="00411C73">
              <w:rPr>
                <w:rFonts w:ascii="Times New Roman" w:hAnsi="Times New Roman"/>
                <w:sz w:val="24"/>
                <w:szCs w:val="24"/>
              </w:rPr>
              <w:t>, A580050 – Razvoj modela kurikuluma za opće, strukovno i umjetničko obrazovanje (u dijelu koji je potreban kao eventualna participacija – ovisno o glavnom izvoru financiranja)</w:t>
            </w:r>
            <w:r w:rsidR="00D33608" w:rsidRPr="00411C73">
              <w:rPr>
                <w:rFonts w:ascii="Times New Roman" w:hAnsi="Times New Roman"/>
                <w:sz w:val="24"/>
                <w:szCs w:val="24"/>
              </w:rPr>
              <w:t>.</w:t>
            </w:r>
          </w:p>
          <w:p w:rsidR="000A656E" w:rsidRPr="00411C73" w:rsidRDefault="0099312F">
            <w:pPr>
              <w:spacing w:after="0" w:line="240" w:lineRule="auto"/>
              <w:ind w:left="313" w:hanging="284"/>
              <w:jc w:val="both"/>
              <w:rPr>
                <w:rFonts w:ascii="Times New Roman" w:hAnsi="Times New Roman"/>
                <w:sz w:val="24"/>
                <w:szCs w:val="24"/>
              </w:rPr>
            </w:pPr>
            <w:r w:rsidRPr="00411C73">
              <w:rPr>
                <w:rFonts w:ascii="Times New Roman" w:hAnsi="Times New Roman"/>
                <w:b/>
                <w:i/>
                <w:sz w:val="24"/>
                <w:szCs w:val="24"/>
              </w:rPr>
              <w:t>b) O</w:t>
            </w:r>
            <w:r w:rsidR="000A656E" w:rsidRPr="00411C73">
              <w:rPr>
                <w:rFonts w:ascii="Times New Roman" w:hAnsi="Times New Roman"/>
                <w:b/>
                <w:i/>
                <w:sz w:val="24"/>
                <w:szCs w:val="24"/>
              </w:rPr>
              <w:t>stali izvori:</w:t>
            </w:r>
            <w:r w:rsidR="000A656E" w:rsidRPr="00411C73">
              <w:rPr>
                <w:rFonts w:ascii="Times New Roman" w:hAnsi="Times New Roman"/>
                <w:i/>
                <w:sz w:val="24"/>
                <w:szCs w:val="24"/>
              </w:rPr>
              <w:t xml:space="preserve">  </w:t>
            </w:r>
            <w:r w:rsidR="000A656E" w:rsidRPr="00411C73">
              <w:rPr>
                <w:rFonts w:ascii="Times New Roman" w:hAnsi="Times New Roman"/>
                <w:sz w:val="24"/>
                <w:szCs w:val="24"/>
              </w:rPr>
              <w:t xml:space="preserve">EU fondovi </w:t>
            </w:r>
            <w:r w:rsidR="00771D0D" w:rsidRPr="00411C73">
              <w:rPr>
                <w:rFonts w:ascii="Times New Roman" w:hAnsi="Times New Roman"/>
                <w:sz w:val="24"/>
                <w:szCs w:val="24"/>
              </w:rPr>
              <w:t xml:space="preserve">i Švicarski instrument </w:t>
            </w:r>
            <w:r w:rsidR="000A656E" w:rsidRPr="00411C73">
              <w:rPr>
                <w:rFonts w:ascii="Times New Roman" w:hAnsi="Times New Roman"/>
                <w:sz w:val="24"/>
                <w:szCs w:val="24"/>
              </w:rPr>
              <w:t xml:space="preserve">- </w:t>
            </w:r>
            <w:r w:rsidR="00771D0D" w:rsidRPr="00411C73">
              <w:rPr>
                <w:rFonts w:ascii="Times New Roman" w:hAnsi="Times New Roman"/>
                <w:sz w:val="24"/>
                <w:szCs w:val="24"/>
              </w:rPr>
              <w:t>u sklopu projekta  „Modernizacija strukovnih programa obrazovanja i osposobljavanja“ - Švicarsko-hrvatski program suradnje - glavni izvor financiranja.</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0A656E" w:rsidRPr="00411C73" w:rsidRDefault="000A656E" w:rsidP="004B44B9">
            <w:pPr>
              <w:tabs>
                <w:tab w:val="left" w:pos="993"/>
              </w:tabs>
              <w:spacing w:after="0" w:line="240" w:lineRule="auto"/>
              <w:jc w:val="both"/>
              <w:rPr>
                <w:rFonts w:ascii="Times New Roman" w:hAnsi="Times New Roman"/>
                <w:sz w:val="24"/>
                <w:szCs w:val="24"/>
              </w:rPr>
            </w:pPr>
            <w:r w:rsidRPr="00411C73">
              <w:rPr>
                <w:rFonts w:ascii="Times New Roman" w:hAnsi="Times New Roman"/>
                <w:b/>
                <w:i/>
                <w:sz w:val="24"/>
                <w:szCs w:val="24"/>
              </w:rPr>
              <w:t>Pokazatelji učinka</w:t>
            </w:r>
            <w:r w:rsidR="00D71CC8" w:rsidRPr="00411C73">
              <w:rPr>
                <w:rFonts w:ascii="Times New Roman" w:hAnsi="Times New Roman"/>
                <w:b/>
                <w:i/>
                <w:sz w:val="24"/>
                <w:szCs w:val="24"/>
              </w:rPr>
              <w:t>:</w:t>
            </w:r>
            <w:r w:rsidR="004B44B9" w:rsidRPr="00411C73">
              <w:rPr>
                <w:rFonts w:ascii="Times New Roman" w:hAnsi="Times New Roman"/>
                <w:b/>
                <w:i/>
                <w:sz w:val="24"/>
                <w:szCs w:val="24"/>
              </w:rPr>
              <w:t xml:space="preserve"> </w:t>
            </w:r>
            <w:r w:rsidR="00405165" w:rsidRPr="00411C73">
              <w:rPr>
                <w:rFonts w:ascii="Times New Roman" w:hAnsi="Times New Roman"/>
                <w:sz w:val="24"/>
                <w:szCs w:val="24"/>
              </w:rPr>
              <w:t>B</w:t>
            </w:r>
            <w:r w:rsidRPr="00411C73">
              <w:rPr>
                <w:rFonts w:ascii="Times New Roman" w:hAnsi="Times New Roman"/>
                <w:sz w:val="24"/>
                <w:szCs w:val="24"/>
              </w:rPr>
              <w:t>roj odobrenih strukovnih kurikuluma te njihova implementacija u obrazovanje i osposobljavanje</w:t>
            </w:r>
          </w:p>
          <w:p w:rsidR="000A656E" w:rsidRPr="00411C73" w:rsidRDefault="000A656E" w:rsidP="004B44B9">
            <w:pPr>
              <w:tabs>
                <w:tab w:val="left" w:pos="993"/>
              </w:tabs>
              <w:spacing w:after="0" w:line="240" w:lineRule="auto"/>
              <w:jc w:val="both"/>
              <w:rPr>
                <w:rFonts w:ascii="Times New Roman" w:hAnsi="Times New Roman"/>
                <w:sz w:val="24"/>
                <w:szCs w:val="24"/>
              </w:rPr>
            </w:pPr>
            <w:r w:rsidRPr="00411C73">
              <w:rPr>
                <w:rFonts w:ascii="Times New Roman" w:hAnsi="Times New Roman"/>
                <w:b/>
                <w:i/>
                <w:sz w:val="24"/>
                <w:szCs w:val="24"/>
              </w:rPr>
              <w:t>Način praćenja provedbe</w:t>
            </w:r>
            <w:r w:rsidR="00D71CC8" w:rsidRPr="00411C73">
              <w:rPr>
                <w:rFonts w:ascii="Times New Roman" w:hAnsi="Times New Roman"/>
                <w:b/>
                <w:i/>
                <w:sz w:val="24"/>
                <w:szCs w:val="24"/>
              </w:rPr>
              <w:t>:</w:t>
            </w:r>
            <w:r w:rsidRPr="00411C73">
              <w:rPr>
                <w:rFonts w:ascii="Times New Roman" w:hAnsi="Times New Roman"/>
                <w:b/>
                <w:i/>
                <w:sz w:val="24"/>
                <w:szCs w:val="24"/>
              </w:rPr>
              <w:t xml:space="preserve"> </w:t>
            </w:r>
            <w:r w:rsidR="004B44B9" w:rsidRPr="00411C73">
              <w:rPr>
                <w:rFonts w:ascii="Times New Roman" w:hAnsi="Times New Roman"/>
                <w:sz w:val="24"/>
                <w:szCs w:val="24"/>
              </w:rPr>
              <w:t>i</w:t>
            </w:r>
            <w:r w:rsidRPr="00411C73">
              <w:rPr>
                <w:rFonts w:ascii="Times New Roman" w:hAnsi="Times New Roman"/>
                <w:sz w:val="24"/>
                <w:szCs w:val="24"/>
              </w:rPr>
              <w:t xml:space="preserve">zvješća o provedbi. </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pPr>
              <w:spacing w:after="0" w:line="240" w:lineRule="auto"/>
              <w:rPr>
                <w:rFonts w:ascii="Times New Roman" w:hAnsi="Times New Roman"/>
                <w:sz w:val="24"/>
                <w:szCs w:val="24"/>
              </w:rPr>
            </w:pPr>
            <w:r w:rsidRPr="00411C73">
              <w:rPr>
                <w:rFonts w:ascii="Times New Roman" w:hAnsi="Times New Roman"/>
                <w:b/>
                <w:i/>
                <w:sz w:val="24"/>
                <w:szCs w:val="24"/>
              </w:rPr>
              <w:t>Rokovi:</w:t>
            </w:r>
            <w:r w:rsidR="00D71CC8" w:rsidRPr="00411C73">
              <w:rPr>
                <w:rFonts w:ascii="Times New Roman" w:hAnsi="Times New Roman"/>
                <w:sz w:val="24"/>
                <w:szCs w:val="24"/>
              </w:rPr>
              <w:t xml:space="preserve"> 2018., 2019. i</w:t>
            </w:r>
            <w:r w:rsidRPr="00411C73">
              <w:rPr>
                <w:rFonts w:ascii="Times New Roman" w:hAnsi="Times New Roman"/>
                <w:sz w:val="24"/>
                <w:szCs w:val="24"/>
              </w:rPr>
              <w:t xml:space="preserve"> 2020. godina</w:t>
            </w:r>
            <w:r w:rsidR="00D71CC8" w:rsidRPr="00411C73">
              <w:rPr>
                <w:rFonts w:ascii="Times New Roman" w:hAnsi="Times New Roman"/>
                <w:sz w:val="24"/>
                <w:szCs w:val="24"/>
              </w:rPr>
              <w:t>.</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hideMark/>
          </w:tcPr>
          <w:p w:rsidR="000A656E" w:rsidRPr="00411C73" w:rsidRDefault="000A656E">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Mjera 3: Uspostava sustava za priznavanje i vrednovanje neformalnog i </w:t>
            </w:r>
            <w:proofErr w:type="spellStart"/>
            <w:r w:rsidRPr="00411C73">
              <w:rPr>
                <w:rFonts w:ascii="Times New Roman" w:hAnsi="Times New Roman"/>
                <w:b/>
                <w:i/>
                <w:sz w:val="24"/>
                <w:szCs w:val="24"/>
              </w:rPr>
              <w:t>informalnog</w:t>
            </w:r>
            <w:proofErr w:type="spellEnd"/>
            <w:r w:rsidRPr="00411C73">
              <w:rPr>
                <w:rFonts w:ascii="Times New Roman" w:hAnsi="Times New Roman"/>
                <w:b/>
                <w:i/>
                <w:sz w:val="24"/>
                <w:szCs w:val="24"/>
              </w:rPr>
              <w:t xml:space="preserve"> učenja</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pPr>
              <w:spacing w:after="0" w:line="240" w:lineRule="auto"/>
              <w:jc w:val="both"/>
              <w:rPr>
                <w:rFonts w:ascii="Times New Roman" w:hAnsi="Times New Roman"/>
                <w:b/>
                <w:sz w:val="24"/>
                <w:szCs w:val="24"/>
              </w:rPr>
            </w:pPr>
            <w:r w:rsidRPr="00411C73">
              <w:rPr>
                <w:rFonts w:ascii="Times New Roman" w:hAnsi="Times New Roman"/>
                <w:b/>
                <w:i/>
                <w:sz w:val="24"/>
                <w:szCs w:val="24"/>
              </w:rPr>
              <w:t>a) definicija (opis) mjere:</w:t>
            </w:r>
          </w:p>
          <w:p w:rsidR="000A656E" w:rsidRPr="00411C73" w:rsidRDefault="000A656E">
            <w:pPr>
              <w:shd w:val="clear" w:color="auto" w:fill="FFFFFF"/>
              <w:spacing w:after="0" w:line="240" w:lineRule="auto"/>
              <w:jc w:val="both"/>
              <w:rPr>
                <w:rFonts w:ascii="Times New Roman" w:hAnsi="Times New Roman"/>
                <w:sz w:val="24"/>
                <w:szCs w:val="24"/>
              </w:rPr>
            </w:pPr>
            <w:r w:rsidRPr="00411C73">
              <w:rPr>
                <w:rFonts w:ascii="Times New Roman" w:hAnsi="Times New Roman"/>
                <w:sz w:val="24"/>
                <w:szCs w:val="24"/>
              </w:rPr>
              <w:t>Donošenjem strateških i zakonodavnih propisa bit će omogućena uspostava sustava za priznavanje i vrednovanje prethodnog učenja.</w:t>
            </w:r>
          </w:p>
          <w:p w:rsidR="000A656E" w:rsidRPr="00411C73" w:rsidRDefault="000A656E">
            <w:pPr>
              <w:shd w:val="clear" w:color="auto" w:fill="FFFFFF"/>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0A656E" w:rsidRPr="00411C73" w:rsidRDefault="000A656E" w:rsidP="00411C73">
            <w:pPr>
              <w:pStyle w:val="Odlomakpopisa"/>
              <w:numPr>
                <w:ilvl w:val="3"/>
                <w:numId w:val="112"/>
              </w:numPr>
              <w:shd w:val="clear" w:color="auto" w:fill="FFFFFF"/>
              <w:spacing w:after="0" w:line="240" w:lineRule="auto"/>
              <w:ind w:left="454" w:hanging="283"/>
              <w:jc w:val="both"/>
              <w:rPr>
                <w:rFonts w:ascii="Times New Roman" w:hAnsi="Times New Roman"/>
                <w:sz w:val="24"/>
                <w:szCs w:val="24"/>
              </w:rPr>
            </w:pPr>
            <w:r w:rsidRPr="00411C73">
              <w:rPr>
                <w:rFonts w:ascii="Times New Roman" w:hAnsi="Times New Roman"/>
                <w:sz w:val="24"/>
                <w:szCs w:val="24"/>
              </w:rPr>
              <w:t>donijeti strateški dokument kao konceptualnu podlogu za razvoj sustava priznavanja i vrednovanja prethodnog učenja,</w:t>
            </w:r>
          </w:p>
          <w:p w:rsidR="000A656E" w:rsidRPr="00411C73" w:rsidRDefault="000A656E" w:rsidP="00411C73">
            <w:pPr>
              <w:pStyle w:val="Odlomakpopisa"/>
              <w:numPr>
                <w:ilvl w:val="3"/>
                <w:numId w:val="112"/>
              </w:numPr>
              <w:shd w:val="clear" w:color="auto" w:fill="FFFFFF"/>
              <w:spacing w:after="0" w:line="240" w:lineRule="auto"/>
              <w:ind w:left="454" w:hanging="283"/>
              <w:jc w:val="both"/>
              <w:rPr>
                <w:rFonts w:ascii="Times New Roman" w:hAnsi="Times New Roman"/>
                <w:sz w:val="24"/>
                <w:szCs w:val="24"/>
              </w:rPr>
            </w:pPr>
            <w:r w:rsidRPr="00411C73">
              <w:rPr>
                <w:rFonts w:ascii="Times New Roman" w:hAnsi="Times New Roman"/>
                <w:sz w:val="24"/>
                <w:szCs w:val="24"/>
              </w:rPr>
              <w:t xml:space="preserve">donijeti Pravilnik o priznavanju i vrednovanju neformalnog i </w:t>
            </w:r>
            <w:proofErr w:type="spellStart"/>
            <w:r w:rsidRPr="00411C73">
              <w:rPr>
                <w:rFonts w:ascii="Times New Roman" w:hAnsi="Times New Roman"/>
                <w:sz w:val="24"/>
                <w:szCs w:val="24"/>
              </w:rPr>
              <w:t>informalnog</w:t>
            </w:r>
            <w:proofErr w:type="spellEnd"/>
            <w:r w:rsidRPr="00411C73">
              <w:rPr>
                <w:rFonts w:ascii="Times New Roman" w:hAnsi="Times New Roman"/>
                <w:sz w:val="24"/>
                <w:szCs w:val="24"/>
              </w:rPr>
              <w:t xml:space="preserve"> učenja, </w:t>
            </w:r>
          </w:p>
          <w:p w:rsidR="000A656E" w:rsidRPr="00411C73" w:rsidRDefault="000A656E" w:rsidP="00411C73">
            <w:pPr>
              <w:pStyle w:val="Odlomakpopisa"/>
              <w:numPr>
                <w:ilvl w:val="3"/>
                <w:numId w:val="112"/>
              </w:numPr>
              <w:shd w:val="clear" w:color="auto" w:fill="FFFFFF"/>
              <w:spacing w:after="0" w:line="240" w:lineRule="auto"/>
              <w:ind w:left="454" w:hanging="283"/>
              <w:jc w:val="both"/>
              <w:rPr>
                <w:rFonts w:ascii="Times New Roman" w:hAnsi="Times New Roman"/>
                <w:sz w:val="24"/>
                <w:szCs w:val="24"/>
              </w:rPr>
            </w:pPr>
            <w:r w:rsidRPr="00411C73">
              <w:rPr>
                <w:rFonts w:ascii="Times New Roman" w:hAnsi="Times New Roman"/>
                <w:sz w:val="24"/>
                <w:szCs w:val="24"/>
              </w:rPr>
              <w:t xml:space="preserve">donijeti izmijenjene propise u području obrazovanja radi uspostave sustava priznavanja i vrednovanja prethodnog učenja, </w:t>
            </w:r>
          </w:p>
          <w:p w:rsidR="000A656E" w:rsidRPr="00411C73" w:rsidRDefault="000A656E" w:rsidP="00411C73">
            <w:pPr>
              <w:pStyle w:val="Odlomakpopisa"/>
              <w:numPr>
                <w:ilvl w:val="3"/>
                <w:numId w:val="112"/>
              </w:numPr>
              <w:shd w:val="clear" w:color="auto" w:fill="FFFFFF"/>
              <w:spacing w:after="0" w:line="240" w:lineRule="auto"/>
              <w:ind w:left="454" w:hanging="283"/>
              <w:jc w:val="both"/>
              <w:rPr>
                <w:rFonts w:ascii="Times New Roman" w:hAnsi="Times New Roman"/>
                <w:color w:val="000000"/>
                <w:sz w:val="24"/>
                <w:szCs w:val="24"/>
              </w:rPr>
            </w:pPr>
            <w:r w:rsidRPr="00411C73">
              <w:rPr>
                <w:rFonts w:ascii="Times New Roman" w:hAnsi="Times New Roman"/>
                <w:sz w:val="24"/>
                <w:szCs w:val="24"/>
              </w:rPr>
              <w:t xml:space="preserve">raspisati natječaje za izradu programa za vrednovanje kompetencija stečenih neformalnim i </w:t>
            </w:r>
            <w:proofErr w:type="spellStart"/>
            <w:r w:rsidRPr="00411C73">
              <w:rPr>
                <w:rFonts w:ascii="Times New Roman" w:hAnsi="Times New Roman"/>
                <w:color w:val="000000"/>
                <w:sz w:val="24"/>
                <w:szCs w:val="24"/>
              </w:rPr>
              <w:t>informalnim</w:t>
            </w:r>
            <w:proofErr w:type="spellEnd"/>
            <w:r w:rsidRPr="00411C73">
              <w:rPr>
                <w:rFonts w:ascii="Times New Roman" w:hAnsi="Times New Roman"/>
                <w:color w:val="000000"/>
                <w:sz w:val="24"/>
                <w:szCs w:val="24"/>
              </w:rPr>
              <w:t xml:space="preserve"> putem  na temelju standarda kvalifikacija u Registru HKO.</w:t>
            </w:r>
          </w:p>
          <w:p w:rsidR="000A656E" w:rsidRPr="00411C73" w:rsidRDefault="000A656E">
            <w:pPr>
              <w:shd w:val="clear" w:color="auto" w:fill="FFFFFF"/>
              <w:spacing w:after="0" w:line="240" w:lineRule="auto"/>
              <w:jc w:val="both"/>
              <w:rPr>
                <w:rFonts w:ascii="Times New Roman" w:hAnsi="Times New Roman"/>
                <w:b/>
                <w:sz w:val="24"/>
                <w:szCs w:val="24"/>
              </w:rPr>
            </w:pPr>
            <w:r w:rsidRPr="00411C73">
              <w:rPr>
                <w:rFonts w:ascii="Times New Roman" w:hAnsi="Times New Roman"/>
                <w:b/>
                <w:i/>
                <w:sz w:val="24"/>
                <w:szCs w:val="24"/>
              </w:rPr>
              <w:t xml:space="preserve">c) glavni cilj </w:t>
            </w:r>
          </w:p>
          <w:p w:rsidR="000A656E" w:rsidRPr="00411C73" w:rsidRDefault="000A656E">
            <w:pPr>
              <w:shd w:val="clear" w:color="auto" w:fill="FFFFFF"/>
              <w:spacing w:after="0" w:line="240" w:lineRule="auto"/>
              <w:jc w:val="both"/>
              <w:rPr>
                <w:rFonts w:ascii="Times New Roman" w:hAnsi="Times New Roman"/>
                <w:sz w:val="24"/>
                <w:szCs w:val="24"/>
              </w:rPr>
            </w:pPr>
            <w:r w:rsidRPr="00411C73">
              <w:rPr>
                <w:rFonts w:ascii="Times New Roman" w:hAnsi="Times New Roman"/>
                <w:sz w:val="24"/>
                <w:szCs w:val="24"/>
              </w:rPr>
              <w:t xml:space="preserve">Omogućavanje priznavanja i vrednovanja prethodnog učenja radi bržeg stjecanja kvalifikacija koje će povećati </w:t>
            </w:r>
            <w:proofErr w:type="spellStart"/>
            <w:r w:rsidRPr="00411C73">
              <w:rPr>
                <w:rFonts w:ascii="Times New Roman" w:hAnsi="Times New Roman"/>
                <w:sz w:val="24"/>
                <w:szCs w:val="24"/>
              </w:rPr>
              <w:t>zapošljivost</w:t>
            </w:r>
            <w:proofErr w:type="spellEnd"/>
            <w:r w:rsidRPr="00411C73">
              <w:rPr>
                <w:rFonts w:ascii="Times New Roman" w:hAnsi="Times New Roman"/>
                <w:sz w:val="24"/>
                <w:szCs w:val="24"/>
              </w:rPr>
              <w:t xml:space="preserve"> ili olakšanog pristupa obrazovanju.</w:t>
            </w:r>
          </w:p>
          <w:p w:rsidR="000A656E" w:rsidRPr="00411C73" w:rsidRDefault="000A656E">
            <w:pPr>
              <w:shd w:val="clear" w:color="auto" w:fill="FFFFFF"/>
              <w:spacing w:after="0" w:line="240" w:lineRule="auto"/>
              <w:jc w:val="both"/>
              <w:rPr>
                <w:rFonts w:ascii="Times New Roman" w:hAnsi="Times New Roman"/>
                <w:b/>
                <w:sz w:val="24"/>
                <w:szCs w:val="24"/>
              </w:rPr>
            </w:pPr>
            <w:r w:rsidRPr="00411C73">
              <w:rPr>
                <w:rFonts w:ascii="Times New Roman" w:hAnsi="Times New Roman"/>
                <w:b/>
                <w:i/>
                <w:sz w:val="24"/>
                <w:szCs w:val="24"/>
              </w:rPr>
              <w:t xml:space="preserve">d) posebni ciljevi </w:t>
            </w:r>
          </w:p>
          <w:p w:rsidR="000A656E" w:rsidRPr="00411C73" w:rsidRDefault="000A656E">
            <w:pPr>
              <w:spacing w:after="0" w:line="240" w:lineRule="auto"/>
              <w:jc w:val="both"/>
              <w:rPr>
                <w:rFonts w:ascii="Times New Roman" w:hAnsi="Times New Roman"/>
                <w:sz w:val="24"/>
                <w:szCs w:val="24"/>
              </w:rPr>
            </w:pPr>
            <w:proofErr w:type="spellStart"/>
            <w:r w:rsidRPr="00411C73">
              <w:rPr>
                <w:rFonts w:ascii="Times New Roman" w:hAnsi="Times New Roman"/>
                <w:sz w:val="24"/>
                <w:szCs w:val="24"/>
              </w:rPr>
              <w:t>Fleksibilizacija</w:t>
            </w:r>
            <w:proofErr w:type="spellEnd"/>
            <w:r w:rsidRPr="00411C73">
              <w:rPr>
                <w:rFonts w:ascii="Times New Roman" w:hAnsi="Times New Roman"/>
                <w:sz w:val="24"/>
                <w:szCs w:val="24"/>
              </w:rPr>
              <w:t xml:space="preserve"> obrazovnog sustava, podizanje razine socijalne uključenosti za građane (sada učenike ili polaznike u obrazovanju odraslih), povećanje </w:t>
            </w:r>
            <w:proofErr w:type="spellStart"/>
            <w:r w:rsidRPr="00411C73">
              <w:rPr>
                <w:rFonts w:ascii="Times New Roman" w:hAnsi="Times New Roman"/>
                <w:sz w:val="24"/>
                <w:szCs w:val="24"/>
              </w:rPr>
              <w:t>zapošljivosti</w:t>
            </w:r>
            <w:proofErr w:type="spellEnd"/>
            <w:r w:rsidRPr="00411C73">
              <w:rPr>
                <w:rFonts w:ascii="Times New Roman" w:hAnsi="Times New Roman"/>
                <w:sz w:val="24"/>
                <w:szCs w:val="24"/>
              </w:rPr>
              <w:t>.</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pPr>
              <w:spacing w:after="0" w:line="240" w:lineRule="auto"/>
              <w:jc w:val="both"/>
              <w:rPr>
                <w:rFonts w:ascii="Times New Roman" w:hAnsi="Times New Roman"/>
                <w:b/>
                <w:sz w:val="24"/>
                <w:szCs w:val="24"/>
              </w:rPr>
            </w:pPr>
            <w:r w:rsidRPr="00411C73">
              <w:rPr>
                <w:rFonts w:ascii="Times New Roman" w:hAnsi="Times New Roman"/>
                <w:b/>
                <w:sz w:val="24"/>
                <w:szCs w:val="24"/>
              </w:rPr>
              <w:t>Nositelji/</w:t>
            </w:r>
            <w:proofErr w:type="spellStart"/>
            <w:r w:rsidRPr="00411C73">
              <w:rPr>
                <w:rFonts w:ascii="Times New Roman" w:hAnsi="Times New Roman"/>
                <w:b/>
                <w:sz w:val="24"/>
                <w:szCs w:val="24"/>
              </w:rPr>
              <w:t>sunositelji</w:t>
            </w:r>
            <w:proofErr w:type="spellEnd"/>
            <w:r w:rsidRPr="00411C73">
              <w:rPr>
                <w:rFonts w:ascii="Times New Roman" w:hAnsi="Times New Roman"/>
                <w:b/>
                <w:sz w:val="24"/>
                <w:szCs w:val="24"/>
              </w:rPr>
              <w:t>:</w:t>
            </w:r>
          </w:p>
          <w:p w:rsidR="000A656E" w:rsidRPr="00411C73" w:rsidRDefault="000A656E">
            <w:pPr>
              <w:spacing w:after="0" w:line="240" w:lineRule="auto"/>
              <w:contextualSpacing/>
              <w:jc w:val="both"/>
              <w:rPr>
                <w:rFonts w:ascii="Times New Roman" w:hAnsi="Times New Roman"/>
                <w:sz w:val="24"/>
                <w:szCs w:val="24"/>
              </w:rPr>
            </w:pPr>
            <w:r w:rsidRPr="00411C73">
              <w:rPr>
                <w:rFonts w:ascii="Times New Roman" w:hAnsi="Times New Roman"/>
                <w:b/>
                <w:i/>
                <w:sz w:val="24"/>
                <w:szCs w:val="24"/>
              </w:rPr>
              <w:t>a) nositelj mjere:</w:t>
            </w:r>
            <w:r w:rsidRPr="00411C73">
              <w:rPr>
                <w:rFonts w:ascii="Times New Roman" w:hAnsi="Times New Roman"/>
                <w:sz w:val="24"/>
                <w:szCs w:val="24"/>
              </w:rPr>
              <w:t xml:space="preserve"> MZO</w:t>
            </w:r>
          </w:p>
          <w:p w:rsidR="000A656E" w:rsidRPr="00411C73" w:rsidRDefault="000A656E">
            <w:pPr>
              <w:spacing w:after="0" w:line="240" w:lineRule="auto"/>
              <w:jc w:val="both"/>
              <w:rPr>
                <w:rFonts w:ascii="Times New Roman" w:hAnsi="Times New Roman"/>
                <w:sz w:val="24"/>
                <w:szCs w:val="24"/>
              </w:rPr>
            </w:pPr>
            <w:r w:rsidRPr="00411C73">
              <w:rPr>
                <w:rFonts w:ascii="Times New Roman" w:hAnsi="Times New Roman"/>
                <w:b/>
                <w:i/>
                <w:sz w:val="24"/>
                <w:szCs w:val="24"/>
              </w:rPr>
              <w:t xml:space="preserve">b) </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Pr="00411C73">
              <w:rPr>
                <w:rFonts w:ascii="Times New Roman" w:hAnsi="Times New Roman"/>
                <w:sz w:val="24"/>
                <w:szCs w:val="24"/>
              </w:rPr>
              <w:t>NVRLJP, MGPO, MRMS, MDOMSP, ASOO, AZOO, AZVO, HUP, sindikati, komore, obrazovne ustanove</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rsidP="0099312F">
            <w:pPr>
              <w:spacing w:after="0" w:line="240" w:lineRule="auto"/>
              <w:jc w:val="both"/>
              <w:rPr>
                <w:rFonts w:ascii="Times New Roman" w:hAnsi="Times New Roman"/>
                <w:i/>
                <w:sz w:val="24"/>
                <w:szCs w:val="24"/>
              </w:rPr>
            </w:pPr>
            <w:r w:rsidRPr="00411C73">
              <w:rPr>
                <w:rFonts w:ascii="Times New Roman" w:hAnsi="Times New Roman"/>
                <w:b/>
                <w:sz w:val="24"/>
                <w:szCs w:val="24"/>
              </w:rPr>
              <w:t>Ciljne skupine/korisnici:</w:t>
            </w:r>
            <w:r w:rsidR="0099312F" w:rsidRPr="00411C73">
              <w:rPr>
                <w:rFonts w:ascii="Times New Roman" w:hAnsi="Times New Roman"/>
                <w:b/>
                <w:sz w:val="24"/>
                <w:szCs w:val="24"/>
              </w:rPr>
              <w:t xml:space="preserve"> </w:t>
            </w:r>
            <w:r w:rsidRPr="00411C73">
              <w:rPr>
                <w:rFonts w:ascii="Times New Roman" w:hAnsi="Times New Roman"/>
                <w:sz w:val="24"/>
                <w:szCs w:val="24"/>
              </w:rPr>
              <w:t xml:space="preserve">radno aktivno stanovništvo koje formalnim priznavanjem već stečenih znanja i vještina može dulje ostati u svijetu rada ili ukoliko je nezaposleno, povećati svoju </w:t>
            </w:r>
            <w:proofErr w:type="spellStart"/>
            <w:r w:rsidRPr="00411C73">
              <w:rPr>
                <w:rFonts w:ascii="Times New Roman" w:hAnsi="Times New Roman"/>
                <w:sz w:val="24"/>
                <w:szCs w:val="24"/>
              </w:rPr>
              <w:t>zapošljivost</w:t>
            </w:r>
            <w:proofErr w:type="spellEnd"/>
            <w:r w:rsidR="0099312F" w:rsidRPr="00411C73">
              <w:rPr>
                <w:rFonts w:ascii="Times New Roman" w:hAnsi="Times New Roman"/>
                <w:sz w:val="24"/>
                <w:szCs w:val="24"/>
              </w:rPr>
              <w:t>.</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09444A" w:rsidRDefault="000A656E" w:rsidP="00771D0D">
            <w:pPr>
              <w:spacing w:after="0" w:line="240" w:lineRule="auto"/>
              <w:jc w:val="both"/>
              <w:rPr>
                <w:rFonts w:ascii="Times New Roman" w:hAnsi="Times New Roman"/>
                <w:sz w:val="24"/>
                <w:szCs w:val="24"/>
              </w:rPr>
            </w:pPr>
            <w:r w:rsidRPr="00411C73">
              <w:rPr>
                <w:rFonts w:ascii="Times New Roman" w:hAnsi="Times New Roman"/>
                <w:b/>
                <w:i/>
                <w:sz w:val="24"/>
                <w:szCs w:val="24"/>
              </w:rPr>
              <w:t>a)</w:t>
            </w:r>
            <w:r w:rsidRPr="00411C73">
              <w:rPr>
                <w:rFonts w:ascii="Times New Roman" w:hAnsi="Times New Roman"/>
                <w:b/>
                <w:sz w:val="24"/>
                <w:szCs w:val="24"/>
              </w:rPr>
              <w:t xml:space="preserve"> </w:t>
            </w:r>
            <w:r w:rsidRPr="00411C73">
              <w:rPr>
                <w:rFonts w:ascii="Times New Roman" w:hAnsi="Times New Roman"/>
                <w:b/>
                <w:i/>
                <w:sz w:val="24"/>
                <w:szCs w:val="24"/>
              </w:rPr>
              <w:t>Državni proračun</w:t>
            </w:r>
            <w:r w:rsidRPr="00411C73">
              <w:rPr>
                <w:rFonts w:ascii="Times New Roman" w:hAnsi="Times New Roman"/>
                <w:b/>
                <w:sz w:val="24"/>
                <w:szCs w:val="24"/>
              </w:rPr>
              <w:t>:</w:t>
            </w:r>
            <w:r w:rsidRPr="00411C73">
              <w:rPr>
                <w:rFonts w:ascii="Times New Roman" w:hAnsi="Times New Roman"/>
                <w:sz w:val="24"/>
                <w:szCs w:val="24"/>
              </w:rPr>
              <w:t xml:space="preserve"> </w:t>
            </w:r>
          </w:p>
          <w:p w:rsidR="00771D0D" w:rsidRPr="00411C73" w:rsidRDefault="00771D0D" w:rsidP="00771D0D">
            <w:pPr>
              <w:spacing w:after="0" w:line="240" w:lineRule="auto"/>
              <w:jc w:val="both"/>
              <w:rPr>
                <w:rFonts w:ascii="Times New Roman" w:hAnsi="Times New Roman"/>
                <w:sz w:val="24"/>
                <w:szCs w:val="24"/>
              </w:rPr>
            </w:pPr>
            <w:r w:rsidRPr="00411C73">
              <w:rPr>
                <w:rFonts w:ascii="Times New Roman" w:hAnsi="Times New Roman"/>
                <w:sz w:val="24"/>
                <w:szCs w:val="24"/>
              </w:rPr>
              <w:lastRenderedPageBreak/>
              <w:t>pozicija – MZO, Razdjel 080, Glava 08005, Šifra programa: 3704 – Srednjoškolsko obrazovanje:</w:t>
            </w:r>
          </w:p>
          <w:p w:rsidR="00771D0D" w:rsidRPr="00411C73" w:rsidRDefault="00771D0D" w:rsidP="00771D0D">
            <w:pPr>
              <w:spacing w:after="0" w:line="240" w:lineRule="auto"/>
              <w:jc w:val="both"/>
              <w:rPr>
                <w:rFonts w:ascii="Times New Roman" w:hAnsi="Times New Roman"/>
                <w:sz w:val="24"/>
                <w:szCs w:val="24"/>
              </w:rPr>
            </w:pPr>
            <w:r w:rsidRPr="00411C73">
              <w:rPr>
                <w:rFonts w:ascii="Times New Roman" w:hAnsi="Times New Roman"/>
                <w:sz w:val="24"/>
                <w:szCs w:val="24"/>
              </w:rPr>
              <w:t>A – 580014 – Razvoj sustava obrazovanja odraslih</w:t>
            </w:r>
          </w:p>
          <w:p w:rsidR="00771D0D" w:rsidRPr="00411C73" w:rsidRDefault="00771D0D" w:rsidP="00771D0D">
            <w:pPr>
              <w:spacing w:after="0" w:line="240" w:lineRule="auto"/>
              <w:jc w:val="both"/>
              <w:rPr>
                <w:rFonts w:ascii="Times New Roman" w:hAnsi="Times New Roman"/>
                <w:sz w:val="24"/>
                <w:szCs w:val="24"/>
              </w:rPr>
            </w:pPr>
            <w:r w:rsidRPr="00411C73">
              <w:rPr>
                <w:rFonts w:ascii="Times New Roman" w:hAnsi="Times New Roman"/>
                <w:sz w:val="24"/>
                <w:szCs w:val="24"/>
              </w:rPr>
              <w:t>Iznos: 42.326,00 kn – 2018. godina</w:t>
            </w:r>
          </w:p>
          <w:p w:rsidR="00771D0D" w:rsidRPr="00411C73" w:rsidRDefault="00771D0D" w:rsidP="00771D0D">
            <w:pPr>
              <w:spacing w:after="0" w:line="240" w:lineRule="auto"/>
              <w:jc w:val="both"/>
              <w:rPr>
                <w:rFonts w:ascii="Times New Roman" w:hAnsi="Times New Roman"/>
                <w:sz w:val="24"/>
                <w:szCs w:val="24"/>
              </w:rPr>
            </w:pPr>
            <w:r w:rsidRPr="00411C73">
              <w:rPr>
                <w:rFonts w:ascii="Times New Roman" w:hAnsi="Times New Roman"/>
                <w:sz w:val="24"/>
                <w:szCs w:val="24"/>
              </w:rPr>
              <w:t xml:space="preserve">          235.000, 00 kn – 2019. godina</w:t>
            </w:r>
          </w:p>
          <w:p w:rsidR="00771D0D" w:rsidRPr="00411C73" w:rsidRDefault="00771D0D" w:rsidP="00771D0D">
            <w:pPr>
              <w:spacing w:after="0" w:line="240" w:lineRule="auto"/>
              <w:jc w:val="both"/>
              <w:rPr>
                <w:rFonts w:ascii="Times New Roman" w:hAnsi="Times New Roman"/>
                <w:sz w:val="24"/>
                <w:szCs w:val="24"/>
              </w:rPr>
            </w:pPr>
            <w:r w:rsidRPr="00411C73">
              <w:rPr>
                <w:rFonts w:ascii="Times New Roman" w:hAnsi="Times New Roman"/>
                <w:sz w:val="24"/>
                <w:szCs w:val="24"/>
              </w:rPr>
              <w:t xml:space="preserve">          235.823,00 kn – 2020. godina</w:t>
            </w:r>
          </w:p>
          <w:p w:rsidR="000A656E" w:rsidRPr="00411C73" w:rsidRDefault="000A656E" w:rsidP="00771D0D">
            <w:pPr>
              <w:spacing w:after="0" w:line="240" w:lineRule="auto"/>
              <w:jc w:val="both"/>
              <w:rPr>
                <w:rFonts w:ascii="Times New Roman" w:hAnsi="Times New Roman"/>
                <w:sz w:val="24"/>
                <w:szCs w:val="24"/>
              </w:rPr>
            </w:pPr>
            <w:r w:rsidRPr="00411C73">
              <w:rPr>
                <w:rFonts w:ascii="Times New Roman" w:hAnsi="Times New Roman"/>
                <w:b/>
                <w:i/>
                <w:sz w:val="24"/>
                <w:szCs w:val="24"/>
              </w:rPr>
              <w:t>b</w:t>
            </w:r>
            <w:r w:rsidRPr="00411C73">
              <w:rPr>
                <w:rFonts w:ascii="Times New Roman" w:hAnsi="Times New Roman"/>
                <w:b/>
                <w:sz w:val="24"/>
                <w:szCs w:val="24"/>
              </w:rPr>
              <w:t xml:space="preserve">) </w:t>
            </w:r>
            <w:r w:rsidR="0099312F" w:rsidRPr="00411C73">
              <w:rPr>
                <w:rFonts w:ascii="Times New Roman" w:hAnsi="Times New Roman"/>
                <w:b/>
                <w:i/>
                <w:sz w:val="24"/>
                <w:szCs w:val="24"/>
              </w:rPr>
              <w:t>O</w:t>
            </w:r>
            <w:r w:rsidRPr="00411C73">
              <w:rPr>
                <w:rFonts w:ascii="Times New Roman" w:hAnsi="Times New Roman"/>
                <w:b/>
                <w:i/>
                <w:sz w:val="24"/>
                <w:szCs w:val="24"/>
              </w:rPr>
              <w:t>stali izvori:</w:t>
            </w:r>
            <w:r w:rsidRPr="00411C73">
              <w:rPr>
                <w:rFonts w:ascii="Times New Roman" w:hAnsi="Times New Roman"/>
                <w:sz w:val="24"/>
                <w:szCs w:val="24"/>
              </w:rPr>
              <w:t xml:space="preserve"> </w:t>
            </w:r>
            <w:r w:rsidR="00771D0D" w:rsidRPr="00411C73">
              <w:rPr>
                <w:rFonts w:ascii="Times New Roman" w:hAnsi="Times New Roman"/>
                <w:sz w:val="24"/>
                <w:szCs w:val="24"/>
              </w:rPr>
              <w:t>EU fondovi (natječaji za izradu standarda kvalifikacija, programa vrednovanja  .</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pPr>
              <w:spacing w:after="0" w:line="240" w:lineRule="auto"/>
              <w:jc w:val="both"/>
              <w:rPr>
                <w:rFonts w:ascii="Times New Roman" w:hAnsi="Times New Roman"/>
                <w:b/>
                <w:sz w:val="24"/>
                <w:szCs w:val="24"/>
              </w:rPr>
            </w:pPr>
            <w:r w:rsidRPr="00411C73">
              <w:rPr>
                <w:rFonts w:ascii="Times New Roman" w:hAnsi="Times New Roman"/>
                <w:b/>
                <w:sz w:val="24"/>
                <w:szCs w:val="24"/>
              </w:rPr>
              <w:lastRenderedPageBreak/>
              <w:t>Način praćenja/pokazatelji učinka:</w:t>
            </w:r>
          </w:p>
          <w:p w:rsidR="000A656E" w:rsidRPr="00411C73" w:rsidRDefault="000A656E">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Pokazatelji učinka: </w:t>
            </w:r>
          </w:p>
          <w:p w:rsidR="000A656E" w:rsidRPr="00411C73" w:rsidRDefault="000A656E" w:rsidP="00411C73">
            <w:pPr>
              <w:pStyle w:val="Odlomakpopisa"/>
              <w:numPr>
                <w:ilvl w:val="0"/>
                <w:numId w:val="196"/>
              </w:numPr>
              <w:spacing w:after="0" w:line="240" w:lineRule="auto"/>
              <w:jc w:val="both"/>
              <w:rPr>
                <w:rFonts w:ascii="Times New Roman" w:hAnsi="Times New Roman"/>
                <w:sz w:val="24"/>
                <w:szCs w:val="24"/>
              </w:rPr>
            </w:pPr>
            <w:r w:rsidRPr="00411C73">
              <w:rPr>
                <w:rFonts w:ascii="Times New Roman" w:hAnsi="Times New Roman"/>
                <w:sz w:val="24"/>
                <w:szCs w:val="24"/>
              </w:rPr>
              <w:t xml:space="preserve">donesen strateški dokument radi uspostave sustava priznavanja i vrednovanja prethodnog učenja, </w:t>
            </w:r>
          </w:p>
          <w:p w:rsidR="000A656E" w:rsidRPr="00411C73" w:rsidRDefault="000A656E" w:rsidP="00411C73">
            <w:pPr>
              <w:pStyle w:val="Odlomakpopisa"/>
              <w:numPr>
                <w:ilvl w:val="0"/>
                <w:numId w:val="196"/>
              </w:numPr>
              <w:spacing w:after="0" w:line="240" w:lineRule="auto"/>
              <w:jc w:val="both"/>
              <w:rPr>
                <w:rFonts w:ascii="Times New Roman" w:hAnsi="Times New Roman"/>
                <w:sz w:val="24"/>
                <w:szCs w:val="24"/>
              </w:rPr>
            </w:pPr>
            <w:r w:rsidRPr="00411C73">
              <w:rPr>
                <w:rFonts w:ascii="Times New Roman" w:hAnsi="Times New Roman"/>
                <w:sz w:val="24"/>
                <w:szCs w:val="24"/>
              </w:rPr>
              <w:t xml:space="preserve">donesen Pravilnik o priznavanju i vrednovanju neformalnog i </w:t>
            </w:r>
            <w:proofErr w:type="spellStart"/>
            <w:r w:rsidRPr="00411C73">
              <w:rPr>
                <w:rFonts w:ascii="Times New Roman" w:hAnsi="Times New Roman"/>
                <w:sz w:val="24"/>
                <w:szCs w:val="24"/>
              </w:rPr>
              <w:t>informalnog</w:t>
            </w:r>
            <w:proofErr w:type="spellEnd"/>
            <w:r w:rsidRPr="00411C73">
              <w:rPr>
                <w:rFonts w:ascii="Times New Roman" w:hAnsi="Times New Roman"/>
                <w:sz w:val="24"/>
                <w:szCs w:val="24"/>
              </w:rPr>
              <w:t xml:space="preserve"> učenja, </w:t>
            </w:r>
          </w:p>
          <w:p w:rsidR="000A656E" w:rsidRPr="00411C73" w:rsidRDefault="000A656E" w:rsidP="00411C73">
            <w:pPr>
              <w:pStyle w:val="Odlomakpopisa"/>
              <w:numPr>
                <w:ilvl w:val="0"/>
                <w:numId w:val="196"/>
              </w:numPr>
              <w:spacing w:after="0" w:line="240" w:lineRule="auto"/>
              <w:jc w:val="both"/>
              <w:rPr>
                <w:rFonts w:ascii="Times New Roman" w:hAnsi="Times New Roman"/>
                <w:sz w:val="24"/>
                <w:szCs w:val="24"/>
              </w:rPr>
            </w:pPr>
            <w:r w:rsidRPr="00411C73">
              <w:rPr>
                <w:rFonts w:ascii="Times New Roman" w:hAnsi="Times New Roman"/>
                <w:sz w:val="24"/>
                <w:szCs w:val="24"/>
              </w:rPr>
              <w:t>izmijenjeni propisi u području obrazovanju radi uspostave sustava priznavanja i vrednovanja prethodnog učenja,</w:t>
            </w:r>
          </w:p>
          <w:p w:rsidR="000A656E" w:rsidRPr="00411C73" w:rsidRDefault="000A656E" w:rsidP="00411C73">
            <w:pPr>
              <w:pStyle w:val="Odlomakpopisa"/>
              <w:numPr>
                <w:ilvl w:val="0"/>
                <w:numId w:val="196"/>
              </w:numPr>
              <w:spacing w:after="0" w:line="240" w:lineRule="auto"/>
              <w:jc w:val="both"/>
              <w:rPr>
                <w:rFonts w:ascii="Times New Roman" w:hAnsi="Times New Roman"/>
                <w:sz w:val="24"/>
                <w:szCs w:val="24"/>
              </w:rPr>
            </w:pPr>
            <w:r w:rsidRPr="00411C73">
              <w:rPr>
                <w:rFonts w:ascii="Times New Roman" w:hAnsi="Times New Roman"/>
                <w:sz w:val="24"/>
                <w:szCs w:val="24"/>
              </w:rPr>
              <w:t xml:space="preserve">objavljen natječaj za izradu programa za vrednovanje kompetencija stečenih neformalnim i </w:t>
            </w:r>
            <w:proofErr w:type="spellStart"/>
            <w:r w:rsidRPr="00411C73">
              <w:rPr>
                <w:rFonts w:ascii="Times New Roman" w:hAnsi="Times New Roman"/>
                <w:color w:val="000000"/>
                <w:sz w:val="24"/>
                <w:szCs w:val="24"/>
              </w:rPr>
              <w:t>informalnim</w:t>
            </w:r>
            <w:proofErr w:type="spellEnd"/>
            <w:r w:rsidRPr="00411C73">
              <w:rPr>
                <w:rFonts w:ascii="Times New Roman" w:hAnsi="Times New Roman"/>
                <w:color w:val="000000"/>
                <w:sz w:val="24"/>
                <w:szCs w:val="24"/>
              </w:rPr>
              <w:t xml:space="preserve"> putem.</w:t>
            </w:r>
          </w:p>
          <w:p w:rsidR="000A656E" w:rsidRPr="00411C73" w:rsidRDefault="000A656E">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 provedbe:</w:t>
            </w:r>
          </w:p>
          <w:p w:rsidR="000A656E" w:rsidRPr="00411C73" w:rsidRDefault="000A656E">
            <w:pPr>
              <w:spacing w:after="0" w:line="240" w:lineRule="auto"/>
              <w:jc w:val="both"/>
              <w:rPr>
                <w:rFonts w:ascii="Times New Roman" w:hAnsi="Times New Roman"/>
                <w:sz w:val="24"/>
                <w:szCs w:val="24"/>
              </w:rPr>
            </w:pPr>
            <w:r w:rsidRPr="00411C73">
              <w:rPr>
                <w:rFonts w:ascii="Times New Roman" w:hAnsi="Times New Roman"/>
                <w:sz w:val="24"/>
                <w:szCs w:val="24"/>
              </w:rPr>
              <w:t>Usvojeni i izmijenjeni propisi javno su dostupni.</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Rokovi: </w:t>
            </w:r>
          </w:p>
          <w:p w:rsidR="000A656E" w:rsidRPr="00411C73" w:rsidRDefault="000A656E" w:rsidP="00411C73">
            <w:pPr>
              <w:pStyle w:val="Odlomakpopisa"/>
              <w:numPr>
                <w:ilvl w:val="0"/>
                <w:numId w:val="197"/>
              </w:numPr>
              <w:spacing w:after="0" w:line="240" w:lineRule="auto"/>
              <w:jc w:val="both"/>
              <w:rPr>
                <w:rFonts w:ascii="Times New Roman" w:hAnsi="Times New Roman"/>
                <w:sz w:val="24"/>
                <w:szCs w:val="24"/>
              </w:rPr>
            </w:pPr>
            <w:r w:rsidRPr="00411C73">
              <w:rPr>
                <w:rFonts w:ascii="Times New Roman" w:hAnsi="Times New Roman"/>
                <w:sz w:val="24"/>
                <w:szCs w:val="24"/>
              </w:rPr>
              <w:t>donijeti strateški dokument radi uspostave sustava priznavanja i vrednovanja prethodnog učenja,</w:t>
            </w:r>
          </w:p>
          <w:p w:rsidR="000A656E" w:rsidRPr="00411C73" w:rsidRDefault="000A656E" w:rsidP="00411C73">
            <w:pPr>
              <w:pStyle w:val="Odlomakpopisa"/>
              <w:numPr>
                <w:ilvl w:val="0"/>
                <w:numId w:val="197"/>
              </w:numPr>
              <w:spacing w:after="0" w:line="240" w:lineRule="auto"/>
              <w:jc w:val="both"/>
              <w:rPr>
                <w:rFonts w:ascii="Times New Roman" w:hAnsi="Times New Roman"/>
                <w:sz w:val="24"/>
                <w:szCs w:val="24"/>
              </w:rPr>
            </w:pPr>
            <w:r w:rsidRPr="00411C73">
              <w:rPr>
                <w:rFonts w:ascii="Times New Roman" w:hAnsi="Times New Roman"/>
                <w:sz w:val="24"/>
                <w:szCs w:val="24"/>
              </w:rPr>
              <w:t xml:space="preserve">donijeti Pravilnik o priznavanju i vrednovanju neformalnog i </w:t>
            </w:r>
            <w:proofErr w:type="spellStart"/>
            <w:r w:rsidRPr="00411C73">
              <w:rPr>
                <w:rFonts w:ascii="Times New Roman" w:hAnsi="Times New Roman"/>
                <w:sz w:val="24"/>
                <w:szCs w:val="24"/>
              </w:rPr>
              <w:t>informalnog</w:t>
            </w:r>
            <w:proofErr w:type="spellEnd"/>
            <w:r w:rsidRPr="00411C73">
              <w:rPr>
                <w:rFonts w:ascii="Times New Roman" w:hAnsi="Times New Roman"/>
                <w:sz w:val="24"/>
                <w:szCs w:val="24"/>
              </w:rPr>
              <w:t xml:space="preserve"> učenja -   tijekom 2018. godine,</w:t>
            </w:r>
          </w:p>
          <w:p w:rsidR="000A656E" w:rsidRPr="00411C73" w:rsidRDefault="000A656E" w:rsidP="00411C73">
            <w:pPr>
              <w:pStyle w:val="Odlomakpopisa"/>
              <w:numPr>
                <w:ilvl w:val="0"/>
                <w:numId w:val="197"/>
              </w:numPr>
              <w:spacing w:after="0" w:line="240" w:lineRule="auto"/>
              <w:jc w:val="both"/>
              <w:rPr>
                <w:rFonts w:ascii="Times New Roman" w:hAnsi="Times New Roman"/>
                <w:sz w:val="24"/>
                <w:szCs w:val="24"/>
              </w:rPr>
            </w:pPr>
            <w:r w:rsidRPr="00411C73">
              <w:rPr>
                <w:rFonts w:ascii="Times New Roman" w:hAnsi="Times New Roman"/>
                <w:sz w:val="24"/>
                <w:szCs w:val="24"/>
              </w:rPr>
              <w:t>izmijeniti propise u području obrazovanja radi uspostave sustava priznavanja i vrednovanja prethodnog učenja – tijekom 2018. godine,</w:t>
            </w:r>
          </w:p>
          <w:p w:rsidR="000A656E" w:rsidRPr="00411C73" w:rsidRDefault="000A656E" w:rsidP="00411C73">
            <w:pPr>
              <w:pStyle w:val="Odlomakpopisa"/>
              <w:numPr>
                <w:ilvl w:val="0"/>
                <w:numId w:val="197"/>
              </w:numPr>
              <w:spacing w:after="0" w:line="240" w:lineRule="auto"/>
              <w:jc w:val="both"/>
              <w:rPr>
                <w:rFonts w:ascii="Times New Roman" w:hAnsi="Times New Roman"/>
                <w:color w:val="000000"/>
                <w:sz w:val="24"/>
                <w:szCs w:val="24"/>
              </w:rPr>
            </w:pPr>
            <w:r w:rsidRPr="00411C73">
              <w:rPr>
                <w:rFonts w:ascii="Times New Roman" w:hAnsi="Times New Roman"/>
                <w:sz w:val="24"/>
                <w:szCs w:val="24"/>
              </w:rPr>
              <w:t xml:space="preserve">raspisati natječaje za izradu programa za vrednovanje kompetencija stečenih neformalnim i </w:t>
            </w:r>
            <w:proofErr w:type="spellStart"/>
            <w:r w:rsidRPr="00411C73">
              <w:rPr>
                <w:rFonts w:ascii="Times New Roman" w:hAnsi="Times New Roman"/>
                <w:color w:val="000000"/>
                <w:sz w:val="24"/>
                <w:szCs w:val="24"/>
              </w:rPr>
              <w:t>informalnim</w:t>
            </w:r>
            <w:proofErr w:type="spellEnd"/>
            <w:r w:rsidRPr="00411C73">
              <w:rPr>
                <w:rFonts w:ascii="Times New Roman" w:hAnsi="Times New Roman"/>
                <w:color w:val="000000"/>
                <w:sz w:val="24"/>
                <w:szCs w:val="24"/>
              </w:rPr>
              <w:t xml:space="preserve"> putem  na temelju standarda kvalifikacija u Registru HKO-a - tijekom 2019. godine.</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rsidP="008465A8">
            <w:pPr>
              <w:spacing w:after="0" w:line="240" w:lineRule="auto"/>
              <w:jc w:val="both"/>
              <w:rPr>
                <w:rFonts w:ascii="Times New Roman" w:hAnsi="Times New Roman"/>
                <w:sz w:val="24"/>
                <w:szCs w:val="24"/>
              </w:rPr>
            </w:pPr>
            <w:r w:rsidRPr="00411C73">
              <w:rPr>
                <w:rFonts w:ascii="Times New Roman" w:hAnsi="Times New Roman"/>
                <w:b/>
                <w:i/>
                <w:sz w:val="24"/>
                <w:szCs w:val="24"/>
              </w:rPr>
              <w:t xml:space="preserve">Ostale napomene: </w:t>
            </w:r>
            <w:r w:rsidRPr="00411C73">
              <w:rPr>
                <w:rFonts w:ascii="Times New Roman" w:hAnsi="Times New Roman"/>
                <w:sz w:val="24"/>
                <w:szCs w:val="24"/>
              </w:rPr>
              <w:t>Provedba mjere ovisi o uspješnosti provedbe HKO</w:t>
            </w:r>
            <w:r w:rsidR="008465A8" w:rsidRPr="00411C73">
              <w:rPr>
                <w:rFonts w:ascii="Times New Roman" w:hAnsi="Times New Roman"/>
                <w:sz w:val="24"/>
                <w:szCs w:val="24"/>
              </w:rPr>
              <w:t>-a</w:t>
            </w:r>
            <w:r w:rsidRPr="00411C73">
              <w:rPr>
                <w:rFonts w:ascii="Times New Roman" w:hAnsi="Times New Roman"/>
                <w:sz w:val="24"/>
                <w:szCs w:val="24"/>
              </w:rPr>
              <w:t xml:space="preserve"> i</w:t>
            </w:r>
            <w:r w:rsidR="00D71CC8" w:rsidRPr="00411C73">
              <w:rPr>
                <w:rFonts w:ascii="Times New Roman" w:hAnsi="Times New Roman"/>
                <w:sz w:val="24"/>
                <w:szCs w:val="24"/>
              </w:rPr>
              <w:t xml:space="preserve"> planiranih pratećih aktivnosti.</w:t>
            </w:r>
          </w:p>
        </w:tc>
      </w:tr>
      <w:tr w:rsidR="003D2A33" w:rsidRPr="00411C73" w:rsidTr="00124094">
        <w:tc>
          <w:tcPr>
            <w:tcW w:w="9175" w:type="dxa"/>
            <w:shd w:val="clear" w:color="auto" w:fill="E2EFD9"/>
          </w:tcPr>
          <w:p w:rsidR="003D2A33" w:rsidRPr="00411C73" w:rsidRDefault="003D2A33" w:rsidP="0072351F">
            <w:pPr>
              <w:spacing w:after="0" w:line="240" w:lineRule="auto"/>
              <w:jc w:val="both"/>
              <w:rPr>
                <w:rFonts w:ascii="Times New Roman" w:hAnsi="Times New Roman"/>
                <w:b/>
                <w:sz w:val="24"/>
                <w:szCs w:val="24"/>
              </w:rPr>
            </w:pPr>
            <w:bookmarkStart w:id="8" w:name="_Hlk536089683"/>
            <w:r w:rsidRPr="00411C73">
              <w:rPr>
                <w:rFonts w:ascii="Times New Roman" w:hAnsi="Times New Roman"/>
                <w:b/>
                <w:sz w:val="24"/>
                <w:szCs w:val="24"/>
              </w:rPr>
              <w:t>Glavna strateška aktivnost:</w:t>
            </w:r>
          </w:p>
          <w:bookmarkEnd w:id="8"/>
          <w:p w:rsidR="004B2649" w:rsidRPr="00411C73" w:rsidRDefault="004B2649" w:rsidP="004B2649">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2.1.4. Poticanje cjeloživotnog učenja i povećanje broja odraslih osoba uključenih u program osnovnog obrazovanja </w:t>
            </w:r>
          </w:p>
          <w:p w:rsidR="003D2A33" w:rsidRPr="00411C73" w:rsidRDefault="004B2649" w:rsidP="004B2649">
            <w:pPr>
              <w:spacing w:after="0" w:line="240" w:lineRule="auto"/>
              <w:jc w:val="both"/>
              <w:rPr>
                <w:rFonts w:ascii="Times New Roman" w:hAnsi="Times New Roman"/>
                <w:i/>
                <w:sz w:val="24"/>
                <w:szCs w:val="24"/>
              </w:rPr>
            </w:pPr>
            <w:r w:rsidRPr="00411C73">
              <w:rPr>
                <w:rFonts w:ascii="Times New Roman" w:hAnsi="Times New Roman"/>
                <w:i/>
                <w:sz w:val="24"/>
                <w:szCs w:val="24"/>
              </w:rPr>
              <w:t xml:space="preserve">Povećanje broja polaznika osnovnog obrazovanja odraslih, programa osposobljavanja i usavršavanja osigurat će se aktivnim promicanjem važnosti cjeloživotnoga učenja, izradom kvalitetnijih programa obrazovanja odraslih te financiranjem polaznika.  </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hideMark/>
          </w:tcPr>
          <w:p w:rsidR="000A656E" w:rsidRPr="00411C73" w:rsidRDefault="004B2649">
            <w:pPr>
              <w:spacing w:after="0" w:line="240" w:lineRule="auto"/>
              <w:jc w:val="both"/>
              <w:rPr>
                <w:rFonts w:ascii="Times New Roman" w:hAnsi="Times New Roman"/>
                <w:b/>
                <w:i/>
                <w:sz w:val="24"/>
                <w:szCs w:val="24"/>
              </w:rPr>
            </w:pPr>
            <w:r w:rsidRPr="00411C73">
              <w:rPr>
                <w:rFonts w:ascii="Times New Roman" w:hAnsi="Times New Roman"/>
                <w:b/>
                <w:i/>
                <w:sz w:val="24"/>
                <w:szCs w:val="24"/>
              </w:rPr>
              <w:t>Mjera 1: Standardizacija, povećanje kvalitete i financiranje programa obrazovanja odraslih</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4B2649" w:rsidRPr="00411C73" w:rsidRDefault="004B2649" w:rsidP="004B2649">
            <w:pPr>
              <w:spacing w:after="0" w:line="240" w:lineRule="auto"/>
              <w:jc w:val="both"/>
              <w:rPr>
                <w:rFonts w:ascii="Times New Roman" w:hAnsi="Times New Roman"/>
                <w:b/>
                <w:sz w:val="24"/>
                <w:szCs w:val="24"/>
              </w:rPr>
            </w:pPr>
            <w:r w:rsidRPr="00411C73">
              <w:rPr>
                <w:rFonts w:ascii="Times New Roman" w:hAnsi="Times New Roman"/>
                <w:b/>
                <w:i/>
                <w:sz w:val="24"/>
                <w:szCs w:val="24"/>
              </w:rPr>
              <w:t>a) definicija (opis) mjere</w:t>
            </w:r>
          </w:p>
          <w:p w:rsidR="004B2649" w:rsidRPr="00411C73" w:rsidRDefault="004B2649" w:rsidP="004B2649">
            <w:pPr>
              <w:spacing w:after="0" w:line="240" w:lineRule="auto"/>
              <w:jc w:val="both"/>
              <w:rPr>
                <w:rFonts w:ascii="Times New Roman" w:hAnsi="Times New Roman"/>
                <w:sz w:val="24"/>
                <w:szCs w:val="24"/>
              </w:rPr>
            </w:pPr>
            <w:r w:rsidRPr="00411C73">
              <w:rPr>
                <w:rFonts w:ascii="Times New Roman" w:hAnsi="Times New Roman"/>
                <w:sz w:val="24"/>
                <w:szCs w:val="24"/>
              </w:rPr>
              <w:t>Nužno je izraditi novi Kurikulum za osnovno obrazovanje odraslih polaznika temeljen na ključnim kompetencijama. Polaznicima osnovnog obrazovanja u sustavu obrazovanja odraslih potrebno je i nadalje financirati pohađanje programa. Težiti usklađivanju programa osposobljavanja i usavršavanja s potrebama tržišta rada i to kroz H</w:t>
            </w:r>
            <w:r w:rsidR="00075D21" w:rsidRPr="00411C73">
              <w:rPr>
                <w:rFonts w:ascii="Times New Roman" w:hAnsi="Times New Roman"/>
                <w:sz w:val="24"/>
                <w:szCs w:val="24"/>
              </w:rPr>
              <w:t>KO</w:t>
            </w:r>
            <w:r w:rsidRPr="00411C73">
              <w:rPr>
                <w:rFonts w:ascii="Times New Roman" w:hAnsi="Times New Roman"/>
                <w:sz w:val="24"/>
                <w:szCs w:val="24"/>
              </w:rPr>
              <w:t xml:space="preserve">.  </w:t>
            </w:r>
          </w:p>
          <w:p w:rsidR="004B2649" w:rsidRPr="00411C73" w:rsidRDefault="004B2649" w:rsidP="004B2649">
            <w:pPr>
              <w:spacing w:after="0" w:line="240" w:lineRule="auto"/>
              <w:jc w:val="both"/>
              <w:rPr>
                <w:rFonts w:ascii="Times New Roman" w:hAnsi="Times New Roman"/>
                <w:b/>
                <w:sz w:val="24"/>
                <w:szCs w:val="24"/>
              </w:rPr>
            </w:pPr>
            <w:r w:rsidRPr="00411C73">
              <w:rPr>
                <w:rFonts w:ascii="Times New Roman" w:hAnsi="Times New Roman"/>
                <w:b/>
                <w:i/>
                <w:sz w:val="24"/>
                <w:szCs w:val="24"/>
              </w:rPr>
              <w:t>b) aktivnosti mjere</w:t>
            </w:r>
          </w:p>
          <w:p w:rsidR="004B2649" w:rsidRPr="00411C73" w:rsidRDefault="004B2649" w:rsidP="004B2649">
            <w:pPr>
              <w:spacing w:after="0" w:line="240" w:lineRule="auto"/>
              <w:jc w:val="both"/>
              <w:rPr>
                <w:rFonts w:ascii="Times New Roman" w:hAnsi="Times New Roman"/>
                <w:sz w:val="24"/>
                <w:szCs w:val="24"/>
              </w:rPr>
            </w:pPr>
            <w:r w:rsidRPr="00411C73">
              <w:rPr>
                <w:rFonts w:ascii="Times New Roman" w:hAnsi="Times New Roman"/>
                <w:sz w:val="24"/>
                <w:szCs w:val="24"/>
              </w:rPr>
              <w:t>Financirati osnovno obrazovanje odraslih polaznika.</w:t>
            </w:r>
          </w:p>
          <w:p w:rsidR="004B2649" w:rsidRPr="00411C73" w:rsidRDefault="004B2649" w:rsidP="004B2649">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c) glavni cilj </w:t>
            </w:r>
          </w:p>
          <w:p w:rsidR="004B2649" w:rsidRPr="00411C73" w:rsidRDefault="004B2649" w:rsidP="004B2649">
            <w:pPr>
              <w:spacing w:after="0" w:line="240" w:lineRule="auto"/>
              <w:jc w:val="both"/>
              <w:rPr>
                <w:rFonts w:ascii="Times New Roman" w:hAnsi="Times New Roman"/>
                <w:sz w:val="24"/>
                <w:szCs w:val="24"/>
              </w:rPr>
            </w:pPr>
            <w:r w:rsidRPr="00411C73">
              <w:rPr>
                <w:rFonts w:ascii="Times New Roman" w:hAnsi="Times New Roman"/>
                <w:sz w:val="24"/>
                <w:szCs w:val="24"/>
              </w:rPr>
              <w:t xml:space="preserve">Jasno definiranim ishodima učenja koje polaznik stječe završetkom odgovarajućeg programa obrazovanja stvoriti priliku za bolju </w:t>
            </w:r>
            <w:proofErr w:type="spellStart"/>
            <w:r w:rsidRPr="00411C73">
              <w:rPr>
                <w:rFonts w:ascii="Times New Roman" w:hAnsi="Times New Roman"/>
                <w:sz w:val="24"/>
                <w:szCs w:val="24"/>
              </w:rPr>
              <w:t>zapošljivost</w:t>
            </w:r>
            <w:proofErr w:type="spellEnd"/>
            <w:r w:rsidRPr="00411C73">
              <w:rPr>
                <w:rFonts w:ascii="Times New Roman" w:hAnsi="Times New Roman"/>
                <w:sz w:val="24"/>
                <w:szCs w:val="24"/>
              </w:rPr>
              <w:t xml:space="preserve"> i uključenost u društvo.</w:t>
            </w:r>
          </w:p>
          <w:p w:rsidR="004B2649" w:rsidRPr="00411C73" w:rsidRDefault="004B2649" w:rsidP="004B2649">
            <w:pPr>
              <w:spacing w:after="0" w:line="240" w:lineRule="auto"/>
              <w:jc w:val="both"/>
              <w:rPr>
                <w:rFonts w:ascii="Times New Roman" w:hAnsi="Times New Roman"/>
                <w:b/>
                <w:sz w:val="24"/>
                <w:szCs w:val="24"/>
              </w:rPr>
            </w:pPr>
            <w:r w:rsidRPr="00411C73">
              <w:rPr>
                <w:rFonts w:ascii="Times New Roman" w:hAnsi="Times New Roman"/>
                <w:b/>
                <w:i/>
                <w:sz w:val="24"/>
                <w:szCs w:val="24"/>
              </w:rPr>
              <w:t>d) posebni ciljevi</w:t>
            </w:r>
          </w:p>
          <w:p w:rsidR="000A656E" w:rsidRPr="00411C73" w:rsidRDefault="004B2649" w:rsidP="004B2649">
            <w:pPr>
              <w:spacing w:after="0" w:line="240" w:lineRule="auto"/>
              <w:jc w:val="both"/>
              <w:rPr>
                <w:rFonts w:ascii="Times New Roman" w:hAnsi="Times New Roman"/>
                <w:sz w:val="24"/>
                <w:szCs w:val="24"/>
              </w:rPr>
            </w:pPr>
            <w:r w:rsidRPr="00411C73">
              <w:rPr>
                <w:rFonts w:ascii="Times New Roman" w:hAnsi="Times New Roman"/>
                <w:sz w:val="24"/>
                <w:szCs w:val="24"/>
              </w:rPr>
              <w:t>Izraditi novi Kurikulum osnovnog obrazovanja odraslih</w:t>
            </w:r>
            <w:r w:rsidR="00075D21" w:rsidRPr="00411C73">
              <w:rPr>
                <w:rFonts w:ascii="Times New Roman" w:hAnsi="Times New Roman"/>
                <w:sz w:val="24"/>
                <w:szCs w:val="24"/>
              </w:rPr>
              <w:t xml:space="preserve"> i</w:t>
            </w:r>
            <w:r w:rsidRPr="00411C73">
              <w:rPr>
                <w:rFonts w:ascii="Times New Roman" w:hAnsi="Times New Roman"/>
                <w:sz w:val="24"/>
                <w:szCs w:val="24"/>
              </w:rPr>
              <w:t xml:space="preserve"> usklađivati programe obrazovanja s potrebama tržišta rada.</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0A656E" w:rsidRPr="00411C73" w:rsidRDefault="000A656E" w:rsidP="00411C73">
            <w:pPr>
              <w:numPr>
                <w:ilvl w:val="0"/>
                <w:numId w:val="114"/>
              </w:numPr>
              <w:spacing w:after="0" w:line="240" w:lineRule="auto"/>
              <w:ind w:left="313" w:hanging="284"/>
              <w:contextualSpacing/>
              <w:rPr>
                <w:rFonts w:ascii="Times New Roman" w:hAnsi="Times New Roman"/>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w:t>
            </w:r>
            <w:r w:rsidRPr="00411C73">
              <w:rPr>
                <w:rFonts w:ascii="Times New Roman" w:hAnsi="Times New Roman"/>
                <w:sz w:val="24"/>
                <w:szCs w:val="24"/>
              </w:rPr>
              <w:t>MZO</w:t>
            </w:r>
          </w:p>
          <w:p w:rsidR="000A656E" w:rsidRPr="00411C73" w:rsidRDefault="000A656E" w:rsidP="00411C73">
            <w:pPr>
              <w:numPr>
                <w:ilvl w:val="0"/>
                <w:numId w:val="114"/>
              </w:numPr>
              <w:spacing w:after="0" w:line="240" w:lineRule="auto"/>
              <w:ind w:left="313" w:hanging="284"/>
              <w:contextualSpacing/>
              <w:rPr>
                <w:rFonts w:ascii="Times New Roman" w:hAnsi="Times New Roman"/>
                <w:sz w:val="24"/>
                <w:szCs w:val="24"/>
              </w:rPr>
            </w:pP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Pr="00411C73">
              <w:rPr>
                <w:rFonts w:ascii="Times New Roman" w:hAnsi="Times New Roman"/>
                <w:sz w:val="24"/>
                <w:szCs w:val="24"/>
              </w:rPr>
              <w:t xml:space="preserve">ASOO </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rsidP="0099312F">
            <w:pPr>
              <w:spacing w:after="0" w:line="240" w:lineRule="auto"/>
              <w:rPr>
                <w:rFonts w:ascii="Times New Roman" w:hAnsi="Times New Roman"/>
                <w:i/>
                <w:sz w:val="24"/>
                <w:szCs w:val="24"/>
              </w:rPr>
            </w:pPr>
            <w:r w:rsidRPr="00411C73">
              <w:rPr>
                <w:rFonts w:ascii="Times New Roman" w:hAnsi="Times New Roman"/>
                <w:b/>
                <w:i/>
                <w:sz w:val="24"/>
                <w:szCs w:val="24"/>
              </w:rPr>
              <w:t>Ciljne skupine/korisnici</w:t>
            </w:r>
            <w:r w:rsidRPr="00411C73">
              <w:rPr>
                <w:rFonts w:ascii="Times New Roman" w:hAnsi="Times New Roman"/>
                <w:b/>
                <w:sz w:val="24"/>
                <w:szCs w:val="24"/>
              </w:rPr>
              <w:t>:</w:t>
            </w:r>
            <w:r w:rsidR="0099312F" w:rsidRPr="00411C73">
              <w:rPr>
                <w:rFonts w:ascii="Times New Roman" w:hAnsi="Times New Roman"/>
                <w:b/>
                <w:sz w:val="24"/>
                <w:szCs w:val="24"/>
              </w:rPr>
              <w:t xml:space="preserve"> </w:t>
            </w:r>
            <w:r w:rsidRPr="00411C73">
              <w:rPr>
                <w:rFonts w:ascii="Times New Roman" w:hAnsi="Times New Roman"/>
                <w:sz w:val="24"/>
                <w:szCs w:val="24"/>
              </w:rPr>
              <w:t>polaznici programa obrazovanja odraslih</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tcPr>
          <w:p w:rsidR="000A656E" w:rsidRPr="00411C73" w:rsidRDefault="000A656E">
            <w:pPr>
              <w:spacing w:after="0" w:line="240" w:lineRule="auto"/>
              <w:rPr>
                <w:rFonts w:ascii="Times New Roman" w:hAnsi="Times New Roman"/>
                <w:i/>
                <w:sz w:val="24"/>
                <w:szCs w:val="24"/>
              </w:rPr>
            </w:pPr>
            <w:r w:rsidRPr="00411C73">
              <w:rPr>
                <w:rFonts w:ascii="Times New Roman" w:hAnsi="Times New Roman"/>
                <w:b/>
                <w:i/>
                <w:sz w:val="24"/>
                <w:szCs w:val="24"/>
              </w:rPr>
              <w:t>Izvor financiranja/sufinanciranja</w:t>
            </w:r>
            <w:r w:rsidRPr="00411C73">
              <w:rPr>
                <w:rFonts w:ascii="Times New Roman" w:hAnsi="Times New Roman"/>
                <w:i/>
                <w:sz w:val="24"/>
                <w:szCs w:val="24"/>
              </w:rPr>
              <w:t>:</w:t>
            </w:r>
          </w:p>
          <w:p w:rsidR="0078343C" w:rsidRPr="00411C73" w:rsidRDefault="000A656E" w:rsidP="0078343C">
            <w:pPr>
              <w:spacing w:after="0" w:line="240" w:lineRule="auto"/>
              <w:rPr>
                <w:rFonts w:ascii="Times New Roman" w:hAnsi="Times New Roman"/>
                <w:sz w:val="24"/>
                <w:szCs w:val="24"/>
              </w:rPr>
            </w:pPr>
            <w:r w:rsidRPr="00411C73">
              <w:rPr>
                <w:rFonts w:ascii="Times New Roman" w:hAnsi="Times New Roman"/>
                <w:b/>
                <w:i/>
                <w:sz w:val="24"/>
                <w:szCs w:val="24"/>
              </w:rPr>
              <w:t xml:space="preserve">a) Državni proračun: </w:t>
            </w:r>
            <w:r w:rsidR="00412E69" w:rsidRPr="00411C73">
              <w:rPr>
                <w:rFonts w:ascii="Times New Roman" w:hAnsi="Times New Roman"/>
                <w:b/>
                <w:sz w:val="24"/>
                <w:szCs w:val="24"/>
              </w:rPr>
              <w:t>pozicija</w:t>
            </w:r>
            <w:r w:rsidR="00412E69" w:rsidRPr="00411C73">
              <w:rPr>
                <w:rFonts w:ascii="Times New Roman" w:hAnsi="Times New Roman"/>
                <w:sz w:val="24"/>
                <w:szCs w:val="24"/>
              </w:rPr>
              <w:t xml:space="preserve"> – MZO, Razdjel 080, Glava 08005</w:t>
            </w:r>
            <w:r w:rsidR="00075D21" w:rsidRPr="00411C73">
              <w:rPr>
                <w:rFonts w:ascii="Times New Roman" w:hAnsi="Times New Roman"/>
                <w:sz w:val="24"/>
                <w:szCs w:val="24"/>
              </w:rPr>
              <w:t xml:space="preserve">, </w:t>
            </w:r>
            <w:r w:rsidR="0078343C" w:rsidRPr="00411C73">
              <w:rPr>
                <w:rFonts w:ascii="Times New Roman" w:hAnsi="Times New Roman"/>
                <w:sz w:val="24"/>
                <w:szCs w:val="24"/>
              </w:rPr>
              <w:t>pozicija, Šifra programa-3704</w:t>
            </w:r>
            <w:r w:rsidR="00075D21" w:rsidRPr="00411C73">
              <w:rPr>
                <w:rFonts w:ascii="Times New Roman" w:hAnsi="Times New Roman"/>
                <w:sz w:val="24"/>
                <w:szCs w:val="24"/>
              </w:rPr>
              <w:t xml:space="preserve"> </w:t>
            </w:r>
            <w:r w:rsidR="0078343C" w:rsidRPr="00411C73">
              <w:rPr>
                <w:rFonts w:ascii="Times New Roman" w:hAnsi="Times New Roman"/>
                <w:sz w:val="24"/>
                <w:szCs w:val="24"/>
              </w:rPr>
              <w:t>-</w:t>
            </w:r>
            <w:r w:rsidR="00075D21" w:rsidRPr="00411C73">
              <w:rPr>
                <w:rFonts w:ascii="Times New Roman" w:hAnsi="Times New Roman"/>
                <w:sz w:val="24"/>
                <w:szCs w:val="24"/>
              </w:rPr>
              <w:t xml:space="preserve"> </w:t>
            </w:r>
            <w:r w:rsidR="0078343C" w:rsidRPr="00411C73">
              <w:rPr>
                <w:rFonts w:ascii="Times New Roman" w:hAnsi="Times New Roman"/>
                <w:sz w:val="24"/>
                <w:szCs w:val="24"/>
              </w:rPr>
              <w:t>Srednjoškolsko obrazovanje:</w:t>
            </w:r>
          </w:p>
          <w:p w:rsidR="0078343C" w:rsidRPr="00411C73" w:rsidRDefault="0078343C" w:rsidP="0078343C">
            <w:pPr>
              <w:spacing w:after="0" w:line="240" w:lineRule="auto"/>
              <w:rPr>
                <w:rFonts w:ascii="Times New Roman" w:hAnsi="Times New Roman"/>
                <w:sz w:val="24"/>
                <w:szCs w:val="24"/>
              </w:rPr>
            </w:pPr>
            <w:r w:rsidRPr="00411C73">
              <w:rPr>
                <w:rFonts w:ascii="Times New Roman" w:hAnsi="Times New Roman"/>
                <w:sz w:val="24"/>
                <w:szCs w:val="24"/>
              </w:rPr>
              <w:t>2018. -  4.255.446,00</w:t>
            </w:r>
            <w:r w:rsidR="007B0826" w:rsidRPr="00411C73">
              <w:rPr>
                <w:rFonts w:ascii="Times New Roman" w:hAnsi="Times New Roman"/>
                <w:sz w:val="24"/>
                <w:szCs w:val="24"/>
              </w:rPr>
              <w:t xml:space="preserve"> kn</w:t>
            </w:r>
          </w:p>
          <w:p w:rsidR="0078343C" w:rsidRPr="00411C73" w:rsidRDefault="0078343C" w:rsidP="0078343C">
            <w:pPr>
              <w:spacing w:after="0" w:line="240" w:lineRule="auto"/>
              <w:rPr>
                <w:rFonts w:ascii="Times New Roman" w:hAnsi="Times New Roman"/>
                <w:sz w:val="24"/>
                <w:szCs w:val="24"/>
              </w:rPr>
            </w:pPr>
            <w:r w:rsidRPr="00411C73">
              <w:rPr>
                <w:rFonts w:ascii="Times New Roman" w:hAnsi="Times New Roman"/>
                <w:sz w:val="24"/>
                <w:szCs w:val="24"/>
              </w:rPr>
              <w:t xml:space="preserve">2019: - </w:t>
            </w:r>
            <w:r w:rsidR="007B0826" w:rsidRPr="00411C73">
              <w:rPr>
                <w:rFonts w:ascii="Times New Roman" w:hAnsi="Times New Roman"/>
                <w:sz w:val="24"/>
                <w:szCs w:val="24"/>
              </w:rPr>
              <w:t xml:space="preserve"> </w:t>
            </w:r>
            <w:r w:rsidRPr="00411C73">
              <w:rPr>
                <w:rFonts w:ascii="Times New Roman" w:hAnsi="Times New Roman"/>
                <w:sz w:val="24"/>
                <w:szCs w:val="24"/>
              </w:rPr>
              <w:t>4.755.031,00</w:t>
            </w:r>
            <w:r w:rsidR="007B0826" w:rsidRPr="00411C73">
              <w:rPr>
                <w:rFonts w:ascii="Times New Roman" w:hAnsi="Times New Roman"/>
                <w:sz w:val="24"/>
                <w:szCs w:val="24"/>
              </w:rPr>
              <w:t xml:space="preserve"> kn </w:t>
            </w:r>
          </w:p>
          <w:p w:rsidR="0078343C" w:rsidRPr="00411C73" w:rsidRDefault="0078343C" w:rsidP="0078343C">
            <w:pPr>
              <w:spacing w:after="0" w:line="240" w:lineRule="auto"/>
              <w:rPr>
                <w:rFonts w:ascii="Times New Roman" w:hAnsi="Times New Roman"/>
                <w:sz w:val="24"/>
                <w:szCs w:val="24"/>
              </w:rPr>
            </w:pPr>
            <w:r w:rsidRPr="00411C73">
              <w:rPr>
                <w:rFonts w:ascii="Times New Roman" w:hAnsi="Times New Roman"/>
                <w:sz w:val="24"/>
                <w:szCs w:val="24"/>
              </w:rPr>
              <w:t xml:space="preserve">2020. - </w:t>
            </w:r>
            <w:r w:rsidR="007B0826" w:rsidRPr="00411C73">
              <w:rPr>
                <w:rFonts w:ascii="Times New Roman" w:hAnsi="Times New Roman"/>
                <w:sz w:val="24"/>
                <w:szCs w:val="24"/>
              </w:rPr>
              <w:t xml:space="preserve"> </w:t>
            </w:r>
            <w:r w:rsidRPr="00411C73">
              <w:rPr>
                <w:rFonts w:ascii="Times New Roman" w:hAnsi="Times New Roman"/>
                <w:sz w:val="24"/>
                <w:szCs w:val="24"/>
              </w:rPr>
              <w:t>4.755.031,00</w:t>
            </w:r>
            <w:r w:rsidR="007B0826" w:rsidRPr="00411C73">
              <w:rPr>
                <w:rFonts w:ascii="Times New Roman" w:hAnsi="Times New Roman"/>
                <w:sz w:val="24"/>
                <w:szCs w:val="24"/>
              </w:rPr>
              <w:t xml:space="preserve"> kn</w:t>
            </w:r>
          </w:p>
          <w:p w:rsidR="000A656E" w:rsidRPr="00411C73" w:rsidRDefault="000A656E">
            <w:pPr>
              <w:spacing w:after="0" w:line="240" w:lineRule="auto"/>
              <w:rPr>
                <w:rFonts w:ascii="Times New Roman" w:hAnsi="Times New Roman"/>
                <w:sz w:val="24"/>
                <w:szCs w:val="24"/>
              </w:rPr>
            </w:pPr>
            <w:r w:rsidRPr="00411C73">
              <w:rPr>
                <w:rFonts w:ascii="Times New Roman" w:hAnsi="Times New Roman"/>
                <w:b/>
                <w:i/>
                <w:sz w:val="24"/>
                <w:szCs w:val="24"/>
              </w:rPr>
              <w:t>b) ostali izvori:</w:t>
            </w:r>
            <w:r w:rsidRPr="00411C73">
              <w:rPr>
                <w:rFonts w:ascii="Times New Roman" w:hAnsi="Times New Roman"/>
                <w:i/>
                <w:sz w:val="24"/>
                <w:szCs w:val="24"/>
              </w:rPr>
              <w:t xml:space="preserve"> </w:t>
            </w:r>
            <w:r w:rsidR="00D71CC8" w:rsidRPr="00411C73">
              <w:rPr>
                <w:rFonts w:ascii="Times New Roman" w:hAnsi="Times New Roman"/>
                <w:sz w:val="24"/>
                <w:szCs w:val="24"/>
              </w:rPr>
              <w:t>EU fondovi</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pPr>
              <w:spacing w:after="0" w:line="240" w:lineRule="auto"/>
              <w:rPr>
                <w:rFonts w:ascii="Times New Roman" w:hAnsi="Times New Roman"/>
                <w:b/>
                <w:i/>
                <w:sz w:val="24"/>
                <w:szCs w:val="24"/>
              </w:rPr>
            </w:pPr>
            <w:r w:rsidRPr="00411C73">
              <w:rPr>
                <w:rFonts w:ascii="Times New Roman" w:hAnsi="Times New Roman"/>
                <w:b/>
                <w:i/>
                <w:sz w:val="24"/>
                <w:szCs w:val="24"/>
              </w:rPr>
              <w:t>Način praćenja/pokazatelji učinka:</w:t>
            </w:r>
          </w:p>
          <w:p w:rsidR="0078343C" w:rsidRPr="00411C73" w:rsidRDefault="000A656E" w:rsidP="0078343C">
            <w:pPr>
              <w:spacing w:after="0" w:line="240" w:lineRule="auto"/>
              <w:jc w:val="both"/>
              <w:rPr>
                <w:rFonts w:ascii="Times New Roman" w:hAnsi="Times New Roman"/>
                <w:sz w:val="24"/>
                <w:szCs w:val="24"/>
              </w:rPr>
            </w:pPr>
            <w:r w:rsidRPr="00411C73">
              <w:rPr>
                <w:rFonts w:ascii="Times New Roman" w:hAnsi="Times New Roman"/>
                <w:b/>
                <w:i/>
                <w:sz w:val="24"/>
                <w:szCs w:val="24"/>
              </w:rPr>
              <w:t>Pokazatelji učinka</w:t>
            </w:r>
            <w:r w:rsidR="00D71CC8" w:rsidRPr="00411C73">
              <w:rPr>
                <w:rFonts w:ascii="Times New Roman" w:hAnsi="Times New Roman"/>
                <w:b/>
                <w:i/>
                <w:sz w:val="24"/>
                <w:szCs w:val="24"/>
              </w:rPr>
              <w:t>:</w:t>
            </w:r>
            <w:r w:rsidR="0078343C" w:rsidRPr="00411C73">
              <w:rPr>
                <w:rFonts w:ascii="Times New Roman" w:hAnsi="Times New Roman"/>
                <w:b/>
                <w:i/>
                <w:sz w:val="24"/>
                <w:szCs w:val="24"/>
              </w:rPr>
              <w:t xml:space="preserve"> </w:t>
            </w:r>
            <w:r w:rsidR="0078343C" w:rsidRPr="00411C73">
              <w:rPr>
                <w:rFonts w:ascii="Times New Roman" w:hAnsi="Times New Roman"/>
                <w:sz w:val="24"/>
                <w:szCs w:val="24"/>
              </w:rPr>
              <w:t>Broj programa usklađenih s odrednicama HKO-a, broj polaznika uključenih u osnovno obrazovanje odraslih.</w:t>
            </w:r>
          </w:p>
          <w:p w:rsidR="000A656E" w:rsidRPr="00411C73" w:rsidRDefault="00D71CC8" w:rsidP="0078343C">
            <w:pPr>
              <w:spacing w:after="0" w:line="240" w:lineRule="auto"/>
              <w:rPr>
                <w:rFonts w:ascii="Times New Roman" w:hAnsi="Times New Roman"/>
                <w:sz w:val="24"/>
                <w:szCs w:val="24"/>
              </w:rPr>
            </w:pPr>
            <w:r w:rsidRPr="00411C73">
              <w:rPr>
                <w:rFonts w:ascii="Times New Roman" w:hAnsi="Times New Roman"/>
                <w:b/>
                <w:i/>
                <w:sz w:val="24"/>
                <w:szCs w:val="24"/>
              </w:rPr>
              <w:t>Način praćenja provedbe:</w:t>
            </w:r>
            <w:r w:rsidR="0078343C" w:rsidRPr="00411C73">
              <w:rPr>
                <w:rFonts w:ascii="Times New Roman" w:hAnsi="Times New Roman"/>
                <w:b/>
                <w:i/>
                <w:sz w:val="24"/>
                <w:szCs w:val="24"/>
              </w:rPr>
              <w:t xml:space="preserve"> </w:t>
            </w:r>
            <w:r w:rsidR="0078343C" w:rsidRPr="00411C73">
              <w:rPr>
                <w:rFonts w:ascii="Times New Roman" w:hAnsi="Times New Roman"/>
                <w:sz w:val="24"/>
                <w:szCs w:val="24"/>
              </w:rPr>
              <w:t>i</w:t>
            </w:r>
            <w:r w:rsidR="000A656E" w:rsidRPr="00411C73">
              <w:rPr>
                <w:rFonts w:ascii="Times New Roman" w:hAnsi="Times New Roman"/>
                <w:sz w:val="24"/>
                <w:szCs w:val="24"/>
              </w:rPr>
              <w:t>zvješća.</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pPr>
              <w:spacing w:after="0" w:line="240" w:lineRule="auto"/>
              <w:rPr>
                <w:rFonts w:ascii="Times New Roman" w:hAnsi="Times New Roman"/>
                <w:sz w:val="24"/>
                <w:szCs w:val="24"/>
              </w:rPr>
            </w:pPr>
            <w:r w:rsidRPr="00411C73">
              <w:rPr>
                <w:rFonts w:ascii="Times New Roman" w:hAnsi="Times New Roman"/>
                <w:b/>
                <w:i/>
                <w:sz w:val="24"/>
                <w:szCs w:val="24"/>
              </w:rPr>
              <w:t>Rokovi:</w:t>
            </w:r>
            <w:r w:rsidR="00D71CC8" w:rsidRPr="00411C73">
              <w:rPr>
                <w:rFonts w:ascii="Times New Roman" w:hAnsi="Times New Roman"/>
                <w:sz w:val="24"/>
                <w:szCs w:val="24"/>
              </w:rPr>
              <w:t xml:space="preserve">  2018., 2019. i</w:t>
            </w:r>
            <w:r w:rsidRPr="00411C73">
              <w:rPr>
                <w:rFonts w:ascii="Times New Roman" w:hAnsi="Times New Roman"/>
                <w:sz w:val="24"/>
                <w:szCs w:val="24"/>
              </w:rPr>
              <w:t xml:space="preserve"> 2020.  godin</w:t>
            </w:r>
            <w:r w:rsidR="00D71CC8" w:rsidRPr="00411C73">
              <w:rPr>
                <w:rFonts w:ascii="Times New Roman" w:hAnsi="Times New Roman"/>
                <w:sz w:val="24"/>
                <w:szCs w:val="24"/>
              </w:rPr>
              <w:t>a.</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hideMark/>
          </w:tcPr>
          <w:p w:rsidR="000A656E" w:rsidRPr="00411C73" w:rsidRDefault="000A656E">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Mjera 2: Omogućavanje dodatne financijske potpore studentima koji zadovoljavaju kriterij slabijeg socioekonomskog statusa u okviru programa </w:t>
            </w:r>
            <w:proofErr w:type="spellStart"/>
            <w:r w:rsidRPr="00411C73">
              <w:rPr>
                <w:rFonts w:ascii="Times New Roman" w:hAnsi="Times New Roman"/>
                <w:b/>
                <w:i/>
                <w:sz w:val="24"/>
                <w:szCs w:val="24"/>
              </w:rPr>
              <w:t>Erasmus</w:t>
            </w:r>
            <w:proofErr w:type="spellEnd"/>
            <w:r w:rsidRPr="00411C73">
              <w:rPr>
                <w:rFonts w:ascii="Times New Roman" w:hAnsi="Times New Roman"/>
                <w:b/>
                <w:i/>
                <w:sz w:val="24"/>
                <w:szCs w:val="24"/>
              </w:rPr>
              <w:t>+ (kroz praćenje broja studenata koji zadovoljavaju kriterij slabijeg socioekonomskog statusa)</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pPr>
              <w:spacing w:after="0" w:line="240" w:lineRule="auto"/>
              <w:jc w:val="both"/>
              <w:rPr>
                <w:rFonts w:ascii="Times New Roman" w:hAnsi="Times New Roman"/>
                <w:b/>
                <w:i/>
                <w:sz w:val="24"/>
                <w:szCs w:val="24"/>
              </w:rPr>
            </w:pPr>
            <w:r w:rsidRPr="00411C73">
              <w:rPr>
                <w:rFonts w:ascii="Times New Roman" w:hAnsi="Times New Roman"/>
                <w:b/>
                <w:i/>
                <w:sz w:val="24"/>
                <w:szCs w:val="24"/>
              </w:rPr>
              <w:t>a) definicija (opis) mjere</w:t>
            </w:r>
          </w:p>
          <w:p w:rsidR="000A656E" w:rsidRPr="00411C73" w:rsidRDefault="000A656E">
            <w:pPr>
              <w:spacing w:after="0" w:line="240" w:lineRule="auto"/>
              <w:jc w:val="both"/>
              <w:rPr>
                <w:rFonts w:ascii="Times New Roman" w:hAnsi="Times New Roman"/>
                <w:b/>
                <w:sz w:val="24"/>
                <w:szCs w:val="24"/>
              </w:rPr>
            </w:pPr>
            <w:r w:rsidRPr="00411C73">
              <w:rPr>
                <w:rFonts w:ascii="Times New Roman" w:hAnsi="Times New Roman"/>
                <w:sz w:val="24"/>
                <w:szCs w:val="24"/>
              </w:rPr>
              <w:t xml:space="preserve">U okviru programa </w:t>
            </w:r>
            <w:proofErr w:type="spellStart"/>
            <w:r w:rsidRPr="00411C73">
              <w:rPr>
                <w:rFonts w:ascii="Times New Roman" w:hAnsi="Times New Roman"/>
                <w:sz w:val="24"/>
                <w:szCs w:val="24"/>
              </w:rPr>
              <w:t>Erasmus</w:t>
            </w:r>
            <w:proofErr w:type="spellEnd"/>
            <w:r w:rsidRPr="00411C73">
              <w:rPr>
                <w:rFonts w:ascii="Times New Roman" w:hAnsi="Times New Roman"/>
                <w:sz w:val="24"/>
                <w:szCs w:val="24"/>
              </w:rPr>
              <w:t>+</w:t>
            </w:r>
            <w:r w:rsidR="007B0826" w:rsidRPr="00411C73">
              <w:rPr>
                <w:rFonts w:ascii="Times New Roman" w:hAnsi="Times New Roman"/>
                <w:sz w:val="24"/>
                <w:szCs w:val="24"/>
              </w:rPr>
              <w:t xml:space="preserve"> (</w:t>
            </w:r>
            <w:r w:rsidRPr="00411C73">
              <w:rPr>
                <w:rFonts w:ascii="Times New Roman" w:hAnsi="Times New Roman"/>
                <w:sz w:val="24"/>
                <w:szCs w:val="24"/>
              </w:rPr>
              <w:t>programa EU za obrazovanje, osposobljavanje, mlade i sport</w:t>
            </w:r>
            <w:r w:rsidR="007B0826" w:rsidRPr="00411C73">
              <w:rPr>
                <w:rFonts w:ascii="Times New Roman" w:hAnsi="Times New Roman"/>
                <w:sz w:val="24"/>
                <w:szCs w:val="24"/>
              </w:rPr>
              <w:t xml:space="preserve">) </w:t>
            </w:r>
            <w:r w:rsidRPr="00411C73">
              <w:rPr>
                <w:rFonts w:ascii="Times New Roman" w:hAnsi="Times New Roman"/>
                <w:sz w:val="24"/>
                <w:szCs w:val="24"/>
              </w:rPr>
              <w:t xml:space="preserve">studenti koji su na natječaju visokog učilišta odabrani za odlazak na mobilnost dobivaju mjesečnu stipendiju za pokrivanje troškova života i putovanja u inozemstvu. Iznos stipendije ovisi o odredišnoj zemlji. Program </w:t>
            </w:r>
            <w:proofErr w:type="spellStart"/>
            <w:r w:rsidRPr="00411C73">
              <w:rPr>
                <w:rFonts w:ascii="Times New Roman" w:hAnsi="Times New Roman"/>
                <w:sz w:val="24"/>
                <w:szCs w:val="24"/>
              </w:rPr>
              <w:t>Erasmus</w:t>
            </w:r>
            <w:proofErr w:type="spellEnd"/>
            <w:r w:rsidRPr="00411C73">
              <w:rPr>
                <w:rFonts w:ascii="Times New Roman" w:hAnsi="Times New Roman"/>
                <w:sz w:val="24"/>
                <w:szCs w:val="24"/>
              </w:rPr>
              <w:t>+ poseban naglasak stavlja na jednake mogućnosti za odlazak na mobilnost, stoga se studentima slabijeg socioekonomskog statusa i studentima s invaliditetom te osobama u statusu azilanta i stranca pod supsidijarnom zaštitom omogućuje dodatna financijska potpora u iznosu od 200</w:t>
            </w:r>
            <w:r w:rsidR="007B0826" w:rsidRPr="00411C73">
              <w:rPr>
                <w:rFonts w:ascii="Times New Roman" w:hAnsi="Times New Roman"/>
                <w:sz w:val="24"/>
                <w:szCs w:val="24"/>
              </w:rPr>
              <w:t xml:space="preserve"> eura</w:t>
            </w:r>
            <w:r w:rsidRPr="00411C73">
              <w:rPr>
                <w:rFonts w:ascii="Times New Roman" w:hAnsi="Times New Roman"/>
                <w:sz w:val="24"/>
                <w:szCs w:val="24"/>
              </w:rPr>
              <w:t xml:space="preserve"> mjesečno. Uvjeti za ostvarivanje prava na dodatak određuju se na nacionalnoj razini</w:t>
            </w:r>
            <w:r w:rsidR="007B0826" w:rsidRPr="00411C73">
              <w:rPr>
                <w:rFonts w:ascii="Times New Roman" w:hAnsi="Times New Roman"/>
                <w:sz w:val="24"/>
                <w:szCs w:val="24"/>
              </w:rPr>
              <w:t xml:space="preserve"> i to:</w:t>
            </w:r>
            <w:r w:rsidRPr="00411C73">
              <w:rPr>
                <w:rFonts w:ascii="Times New Roman" w:hAnsi="Times New Roman"/>
                <w:sz w:val="24"/>
                <w:szCs w:val="24"/>
              </w:rPr>
              <w:t xml:space="preserve"> mjesečni prihodi po članu zajedničkog kućanstva ne prelaze 65 % proračunske osnovice koja se utvrđuje svake godine odgovarajućim propisom. Kao dokaz studenti na svom matičnom visokom učilištu trebaju dostaviti potvrdu nadležne </w:t>
            </w:r>
            <w:r w:rsidR="00CB2AA1" w:rsidRPr="00411C73">
              <w:rPr>
                <w:rFonts w:ascii="Times New Roman" w:hAnsi="Times New Roman"/>
                <w:sz w:val="24"/>
                <w:szCs w:val="24"/>
              </w:rPr>
              <w:t>PU</w:t>
            </w:r>
            <w:r w:rsidRPr="00411C73">
              <w:rPr>
                <w:rFonts w:ascii="Times New Roman" w:hAnsi="Times New Roman"/>
                <w:sz w:val="24"/>
                <w:szCs w:val="24"/>
              </w:rPr>
              <w:t xml:space="preserve"> za sve članove zajedničkog kućanstva za zadnju dostupnu kalendarsku godinu u trenutku predaje natječajne dokumentacije. Za članove zajedničkog kućanstva koji su u mirovini ili su korisnici obiteljske mirovine</w:t>
            </w:r>
            <w:r w:rsidR="007B0826" w:rsidRPr="00411C73">
              <w:rPr>
                <w:rFonts w:ascii="Times New Roman" w:hAnsi="Times New Roman"/>
                <w:sz w:val="24"/>
                <w:szCs w:val="24"/>
              </w:rPr>
              <w:t>,</w:t>
            </w:r>
            <w:r w:rsidRPr="00411C73">
              <w:rPr>
                <w:rFonts w:ascii="Times New Roman" w:hAnsi="Times New Roman"/>
                <w:sz w:val="24"/>
                <w:szCs w:val="24"/>
              </w:rPr>
              <w:t xml:space="preserve"> osim potvrde nadležne </w:t>
            </w:r>
            <w:r w:rsidR="00CB2AA1" w:rsidRPr="00411C73">
              <w:rPr>
                <w:rFonts w:ascii="Times New Roman" w:hAnsi="Times New Roman"/>
                <w:sz w:val="24"/>
                <w:szCs w:val="24"/>
              </w:rPr>
              <w:t>PU</w:t>
            </w:r>
            <w:r w:rsidRPr="00411C73">
              <w:rPr>
                <w:rFonts w:ascii="Times New Roman" w:hAnsi="Times New Roman"/>
                <w:sz w:val="24"/>
                <w:szCs w:val="24"/>
              </w:rPr>
              <w:t xml:space="preserve">, </w:t>
            </w:r>
            <w:r w:rsidR="007B0826" w:rsidRPr="00411C73">
              <w:rPr>
                <w:rFonts w:ascii="Times New Roman" w:hAnsi="Times New Roman"/>
                <w:sz w:val="24"/>
                <w:szCs w:val="24"/>
              </w:rPr>
              <w:t xml:space="preserve">prilažu </w:t>
            </w:r>
            <w:r w:rsidRPr="00411C73">
              <w:rPr>
                <w:rFonts w:ascii="Times New Roman" w:hAnsi="Times New Roman"/>
                <w:sz w:val="24"/>
                <w:szCs w:val="24"/>
              </w:rPr>
              <w:t>i potvrdu nadležne ustanove za mirovinsko osiguranje o visini isplaćene mirovine za zadnju dostupnu kalendarsku godinu u trenutku predaje natječajne dokumen</w:t>
            </w:r>
            <w:r w:rsidR="00D71CC8" w:rsidRPr="00411C73">
              <w:rPr>
                <w:rFonts w:ascii="Times New Roman" w:hAnsi="Times New Roman"/>
                <w:sz w:val="24"/>
                <w:szCs w:val="24"/>
              </w:rPr>
              <w:t xml:space="preserve">tacije. Osim toga, dostavlja se </w:t>
            </w:r>
            <w:r w:rsidRPr="00411C73">
              <w:rPr>
                <w:rFonts w:ascii="Times New Roman" w:hAnsi="Times New Roman"/>
                <w:sz w:val="24"/>
                <w:szCs w:val="24"/>
              </w:rPr>
              <w:t>popunjena izjava o članovima zajedničkog kućanstva (pod zajedničkim kućanstvom podrazumijeva se obiteljska ili druga zajednica osoba koje zajedno žive na istoj adresi prebivališta i podmiruju troškove života bez obzira na srodstvo).</w:t>
            </w:r>
          </w:p>
          <w:p w:rsidR="000A656E" w:rsidRPr="00411C73" w:rsidRDefault="000A656E">
            <w:pPr>
              <w:spacing w:after="0" w:line="240" w:lineRule="auto"/>
              <w:rPr>
                <w:rFonts w:ascii="Times New Roman" w:hAnsi="Times New Roman"/>
                <w:b/>
                <w:i/>
                <w:sz w:val="24"/>
                <w:szCs w:val="24"/>
              </w:rPr>
            </w:pPr>
            <w:r w:rsidRPr="00411C73">
              <w:rPr>
                <w:rFonts w:ascii="Times New Roman" w:hAnsi="Times New Roman"/>
                <w:b/>
                <w:i/>
                <w:sz w:val="24"/>
                <w:szCs w:val="24"/>
              </w:rPr>
              <w:t>b) aktivnosti mjere</w:t>
            </w:r>
          </w:p>
          <w:p w:rsidR="00BF7B08" w:rsidRPr="00411C73" w:rsidRDefault="00BF7B08" w:rsidP="00411C73">
            <w:pPr>
              <w:numPr>
                <w:ilvl w:val="0"/>
                <w:numId w:val="197"/>
              </w:numPr>
              <w:spacing w:after="0" w:line="240" w:lineRule="auto"/>
              <w:jc w:val="both"/>
              <w:rPr>
                <w:rFonts w:ascii="Times New Roman" w:hAnsi="Times New Roman"/>
                <w:sz w:val="24"/>
                <w:szCs w:val="24"/>
              </w:rPr>
            </w:pPr>
            <w:r w:rsidRPr="00411C73">
              <w:rPr>
                <w:rFonts w:ascii="Times New Roman" w:hAnsi="Times New Roman"/>
                <w:sz w:val="24"/>
                <w:szCs w:val="24"/>
              </w:rPr>
              <w:t>u okviru informativnih aktivnosti AMPEU će studente slabijeg socioekonomskog statusa i student</w:t>
            </w:r>
            <w:r w:rsidR="00EE20C4" w:rsidRPr="00411C73">
              <w:rPr>
                <w:rFonts w:ascii="Times New Roman" w:hAnsi="Times New Roman"/>
                <w:sz w:val="24"/>
                <w:szCs w:val="24"/>
              </w:rPr>
              <w:t>e</w:t>
            </w:r>
            <w:r w:rsidRPr="00411C73">
              <w:rPr>
                <w:rFonts w:ascii="Times New Roman" w:hAnsi="Times New Roman"/>
                <w:sz w:val="24"/>
                <w:szCs w:val="24"/>
              </w:rPr>
              <w:t xml:space="preserve"> s invaliditetom te osob</w:t>
            </w:r>
            <w:r w:rsidR="00EE20C4" w:rsidRPr="00411C73">
              <w:rPr>
                <w:rFonts w:ascii="Times New Roman" w:hAnsi="Times New Roman"/>
                <w:sz w:val="24"/>
                <w:szCs w:val="24"/>
              </w:rPr>
              <w:t xml:space="preserve">e </w:t>
            </w:r>
            <w:r w:rsidRPr="00411C73">
              <w:rPr>
                <w:rFonts w:ascii="Times New Roman" w:hAnsi="Times New Roman"/>
                <w:sz w:val="24"/>
                <w:szCs w:val="24"/>
              </w:rPr>
              <w:t xml:space="preserve">u statusu azilanta i stranca pod supsidijarnom zaštitom informirati o mogućnosti dodatne financijske potpore </w:t>
            </w:r>
            <w:r w:rsidR="00EE20C4" w:rsidRPr="00411C73">
              <w:rPr>
                <w:rFonts w:ascii="Times New Roman" w:hAnsi="Times New Roman"/>
                <w:sz w:val="24"/>
                <w:szCs w:val="24"/>
              </w:rPr>
              <w:t>r</w:t>
            </w:r>
            <w:r w:rsidR="000A656E" w:rsidRPr="00411C73">
              <w:rPr>
                <w:rFonts w:ascii="Times New Roman" w:hAnsi="Times New Roman"/>
                <w:sz w:val="24"/>
                <w:szCs w:val="24"/>
              </w:rPr>
              <w:t xml:space="preserve">adi poticanja sudjelovanja ranjivih skupina u programima međunarodne mobilnosti </w:t>
            </w:r>
          </w:p>
          <w:p w:rsidR="000A656E" w:rsidRPr="00411C73" w:rsidRDefault="000A656E" w:rsidP="00411C73">
            <w:pPr>
              <w:numPr>
                <w:ilvl w:val="0"/>
                <w:numId w:val="197"/>
              </w:numPr>
              <w:spacing w:after="0" w:line="240" w:lineRule="auto"/>
              <w:jc w:val="both"/>
              <w:rPr>
                <w:rFonts w:ascii="Times New Roman" w:hAnsi="Times New Roman"/>
                <w:sz w:val="24"/>
                <w:szCs w:val="24"/>
              </w:rPr>
            </w:pPr>
            <w:r w:rsidRPr="00411C73">
              <w:rPr>
                <w:rFonts w:ascii="Times New Roman" w:hAnsi="Times New Roman"/>
                <w:sz w:val="24"/>
                <w:szCs w:val="24"/>
              </w:rPr>
              <w:t xml:space="preserve">AMPEU će pratiti broj </w:t>
            </w:r>
            <w:proofErr w:type="spellStart"/>
            <w:r w:rsidRPr="00411C73">
              <w:rPr>
                <w:rFonts w:ascii="Times New Roman" w:hAnsi="Times New Roman"/>
                <w:sz w:val="24"/>
                <w:szCs w:val="24"/>
              </w:rPr>
              <w:t>Erasmus</w:t>
            </w:r>
            <w:proofErr w:type="spellEnd"/>
            <w:r w:rsidRPr="00411C73">
              <w:rPr>
                <w:rFonts w:ascii="Times New Roman" w:hAnsi="Times New Roman"/>
                <w:sz w:val="24"/>
                <w:szCs w:val="24"/>
              </w:rPr>
              <w:t>+ studenata koji ostvaruju pravo na dodatnu financijsku potporu na temelju podataka koji su dostupni u alatima E</w:t>
            </w:r>
            <w:r w:rsidR="00BF7B08" w:rsidRPr="00411C73">
              <w:rPr>
                <w:rFonts w:ascii="Times New Roman" w:hAnsi="Times New Roman"/>
                <w:sz w:val="24"/>
                <w:szCs w:val="24"/>
              </w:rPr>
              <w:t>K</w:t>
            </w:r>
            <w:r w:rsidRPr="00411C73">
              <w:rPr>
                <w:rFonts w:ascii="Times New Roman" w:hAnsi="Times New Roman"/>
                <w:sz w:val="24"/>
                <w:szCs w:val="24"/>
              </w:rPr>
              <w:t xml:space="preserve"> za provedbu mobilnosti. </w:t>
            </w:r>
          </w:p>
          <w:p w:rsidR="000A656E" w:rsidRPr="00411C73" w:rsidRDefault="000A656E">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0A656E" w:rsidRPr="00411C73" w:rsidRDefault="000A656E">
            <w:pPr>
              <w:spacing w:after="0" w:line="240" w:lineRule="auto"/>
              <w:jc w:val="both"/>
              <w:rPr>
                <w:rFonts w:ascii="Times New Roman" w:hAnsi="Times New Roman"/>
                <w:sz w:val="24"/>
                <w:szCs w:val="24"/>
              </w:rPr>
            </w:pPr>
            <w:r w:rsidRPr="00411C73">
              <w:rPr>
                <w:rFonts w:ascii="Times New Roman" w:hAnsi="Times New Roman"/>
                <w:sz w:val="24"/>
                <w:szCs w:val="24"/>
              </w:rPr>
              <w:t xml:space="preserve">Povećati dostupnost informacija o mogućnosti dodatne financijske potpore u okviru za ranjive skupine u okviru programa </w:t>
            </w:r>
            <w:proofErr w:type="spellStart"/>
            <w:r w:rsidRPr="00411C73">
              <w:rPr>
                <w:rFonts w:ascii="Times New Roman" w:hAnsi="Times New Roman"/>
                <w:sz w:val="24"/>
                <w:szCs w:val="24"/>
              </w:rPr>
              <w:t>Erasmus</w:t>
            </w:r>
            <w:proofErr w:type="spellEnd"/>
            <w:r w:rsidRPr="00411C73">
              <w:rPr>
                <w:rFonts w:ascii="Times New Roman" w:hAnsi="Times New Roman"/>
                <w:sz w:val="24"/>
                <w:szCs w:val="24"/>
              </w:rPr>
              <w:t xml:space="preserve"> +. </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pPr>
              <w:spacing w:after="0" w:line="240" w:lineRule="auto"/>
              <w:jc w:val="both"/>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0A656E" w:rsidRPr="00411C73" w:rsidRDefault="000A656E" w:rsidP="00411C73">
            <w:pPr>
              <w:pStyle w:val="Odlomakpopisa"/>
              <w:numPr>
                <w:ilvl w:val="0"/>
                <w:numId w:val="115"/>
              </w:numPr>
              <w:spacing w:after="0" w:line="240" w:lineRule="auto"/>
              <w:rPr>
                <w:rFonts w:ascii="Times New Roman" w:hAnsi="Times New Roman"/>
                <w:sz w:val="24"/>
                <w:szCs w:val="24"/>
              </w:rPr>
            </w:pPr>
            <w:r w:rsidRPr="00411C73">
              <w:rPr>
                <w:rFonts w:ascii="Times New Roman" w:hAnsi="Times New Roman"/>
                <w:b/>
                <w:i/>
                <w:sz w:val="24"/>
                <w:szCs w:val="24"/>
              </w:rPr>
              <w:t>nositelj mjere:</w:t>
            </w:r>
            <w:r w:rsidRPr="00411C73">
              <w:rPr>
                <w:rFonts w:ascii="Times New Roman" w:hAnsi="Times New Roman"/>
                <w:sz w:val="24"/>
                <w:szCs w:val="24"/>
              </w:rPr>
              <w:t xml:space="preserve"> MZO</w:t>
            </w:r>
          </w:p>
          <w:p w:rsidR="000A656E" w:rsidRPr="00411C73" w:rsidRDefault="000A656E" w:rsidP="00411C73">
            <w:pPr>
              <w:pStyle w:val="Odlomakpopisa"/>
              <w:numPr>
                <w:ilvl w:val="0"/>
                <w:numId w:val="115"/>
              </w:numPr>
              <w:spacing w:after="0" w:line="240" w:lineRule="auto"/>
              <w:rPr>
                <w:rFonts w:ascii="Times New Roman" w:hAnsi="Times New Roman"/>
                <w:b/>
                <w:sz w:val="24"/>
                <w:szCs w:val="24"/>
              </w:rPr>
            </w:pPr>
            <w:proofErr w:type="spellStart"/>
            <w:r w:rsidRPr="00411C73">
              <w:rPr>
                <w:rFonts w:ascii="Times New Roman" w:hAnsi="Times New Roman"/>
                <w:b/>
                <w:i/>
                <w:sz w:val="24"/>
                <w:szCs w:val="24"/>
              </w:rPr>
              <w:t>sunositelj</w:t>
            </w:r>
            <w:proofErr w:type="spellEnd"/>
            <w:r w:rsidRPr="00411C73">
              <w:rPr>
                <w:rFonts w:ascii="Times New Roman" w:hAnsi="Times New Roman"/>
                <w:b/>
                <w:i/>
                <w:sz w:val="24"/>
                <w:szCs w:val="24"/>
              </w:rPr>
              <w:t>:</w:t>
            </w:r>
            <w:r w:rsidRPr="00411C73">
              <w:rPr>
                <w:rFonts w:ascii="Times New Roman" w:hAnsi="Times New Roman"/>
                <w:sz w:val="24"/>
                <w:szCs w:val="24"/>
              </w:rPr>
              <w:t xml:space="preserve"> AMPEU</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rsidP="00C11006">
            <w:pPr>
              <w:spacing w:after="0" w:line="240" w:lineRule="auto"/>
              <w:jc w:val="both"/>
              <w:rPr>
                <w:rFonts w:ascii="Times New Roman" w:hAnsi="Times New Roman"/>
                <w:sz w:val="24"/>
                <w:szCs w:val="24"/>
              </w:rPr>
            </w:pPr>
            <w:r w:rsidRPr="00411C73">
              <w:rPr>
                <w:rFonts w:ascii="Times New Roman" w:hAnsi="Times New Roman"/>
                <w:b/>
                <w:i/>
                <w:sz w:val="24"/>
                <w:szCs w:val="24"/>
              </w:rPr>
              <w:lastRenderedPageBreak/>
              <w:t>Ciljne skupine/korisnici:</w:t>
            </w:r>
            <w:r w:rsidR="00C11006" w:rsidRPr="00411C73">
              <w:rPr>
                <w:rFonts w:ascii="Times New Roman" w:hAnsi="Times New Roman"/>
                <w:b/>
                <w:i/>
                <w:sz w:val="24"/>
                <w:szCs w:val="24"/>
              </w:rPr>
              <w:t xml:space="preserve"> </w:t>
            </w:r>
            <w:r w:rsidRPr="00411C73">
              <w:rPr>
                <w:rFonts w:ascii="Times New Roman" w:hAnsi="Times New Roman"/>
                <w:sz w:val="24"/>
                <w:szCs w:val="24"/>
              </w:rPr>
              <w:t xml:space="preserve">Studenti slabijeg socioekonomskog statusa upisani na visoka učilišta koja sudjeluju u programu </w:t>
            </w:r>
            <w:proofErr w:type="spellStart"/>
            <w:r w:rsidRPr="00411C73">
              <w:rPr>
                <w:rFonts w:ascii="Times New Roman" w:hAnsi="Times New Roman"/>
                <w:sz w:val="24"/>
                <w:szCs w:val="24"/>
              </w:rPr>
              <w:t>Erasmus</w:t>
            </w:r>
            <w:proofErr w:type="spellEnd"/>
            <w:r w:rsidRPr="00411C73">
              <w:rPr>
                <w:rFonts w:ascii="Times New Roman" w:hAnsi="Times New Roman"/>
                <w:sz w:val="24"/>
                <w:szCs w:val="24"/>
              </w:rPr>
              <w:t>+ .</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0A656E" w:rsidRPr="00411C73" w:rsidRDefault="000A656E" w:rsidP="004B44B9">
            <w:pPr>
              <w:pStyle w:val="Odlomakpopisa"/>
              <w:spacing w:after="0" w:line="240" w:lineRule="auto"/>
              <w:ind w:left="0"/>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sz w:val="24"/>
                <w:szCs w:val="24"/>
              </w:rPr>
              <w:t xml:space="preserve"> Mjera će se provoditi kroz predviđene aktivnosti i financiranje AMPEU</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D71CC8" w:rsidRPr="00411C73" w:rsidRDefault="000A656E">
            <w:pPr>
              <w:spacing w:after="0" w:line="240" w:lineRule="auto"/>
              <w:jc w:val="both"/>
              <w:rPr>
                <w:rFonts w:ascii="Times New Roman" w:hAnsi="Times New Roman"/>
                <w:b/>
                <w:i/>
                <w:sz w:val="24"/>
                <w:szCs w:val="24"/>
              </w:rPr>
            </w:pPr>
            <w:r w:rsidRPr="00411C73">
              <w:rPr>
                <w:rFonts w:ascii="Times New Roman" w:hAnsi="Times New Roman"/>
                <w:b/>
                <w:i/>
                <w:sz w:val="24"/>
                <w:szCs w:val="24"/>
              </w:rPr>
              <w:t>Nač</w:t>
            </w:r>
            <w:r w:rsidR="00D71CC8" w:rsidRPr="00411C73">
              <w:rPr>
                <w:rFonts w:ascii="Times New Roman" w:hAnsi="Times New Roman"/>
                <w:b/>
                <w:i/>
                <w:sz w:val="24"/>
                <w:szCs w:val="24"/>
              </w:rPr>
              <w:t>in praćenja/pokazatelji učinka:</w:t>
            </w:r>
          </w:p>
          <w:p w:rsidR="00182B49" w:rsidRPr="00411C73" w:rsidRDefault="00D71CC8" w:rsidP="00FF1186">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Pokazatelji učinka:</w:t>
            </w:r>
            <w:r w:rsidR="00182B49" w:rsidRPr="00411C73">
              <w:rPr>
                <w:rFonts w:ascii="Times New Roman" w:hAnsi="Times New Roman"/>
                <w:b/>
                <w:i/>
                <w:sz w:val="24"/>
                <w:szCs w:val="24"/>
              </w:rPr>
              <w:t xml:space="preserve"> </w:t>
            </w:r>
            <w:r w:rsidR="00182B49" w:rsidRPr="00411C73">
              <w:rPr>
                <w:rFonts w:ascii="Times New Roman" w:hAnsi="Times New Roman"/>
                <w:i/>
                <w:sz w:val="24"/>
                <w:szCs w:val="24"/>
              </w:rPr>
              <w:t>B</w:t>
            </w:r>
            <w:r w:rsidR="00182B49" w:rsidRPr="00411C73">
              <w:rPr>
                <w:rFonts w:ascii="Times New Roman" w:hAnsi="Times New Roman"/>
                <w:sz w:val="24"/>
                <w:szCs w:val="24"/>
              </w:rPr>
              <w:t xml:space="preserve">roj studenata slabijeg socioekonomskog statusa koji zadovoljavaju kriterij slabijeg socioekonomskog statusa u okviru programa </w:t>
            </w:r>
            <w:proofErr w:type="spellStart"/>
            <w:r w:rsidR="00182B49" w:rsidRPr="00411C73">
              <w:rPr>
                <w:rFonts w:ascii="Times New Roman" w:hAnsi="Times New Roman"/>
                <w:sz w:val="24"/>
                <w:szCs w:val="24"/>
              </w:rPr>
              <w:t>Erasmus</w:t>
            </w:r>
            <w:proofErr w:type="spellEnd"/>
            <w:r w:rsidR="00182B49" w:rsidRPr="00411C73">
              <w:rPr>
                <w:rFonts w:ascii="Times New Roman" w:hAnsi="Times New Roman"/>
                <w:sz w:val="24"/>
                <w:szCs w:val="24"/>
              </w:rPr>
              <w:t>+.</w:t>
            </w:r>
          </w:p>
          <w:p w:rsidR="000A656E" w:rsidRPr="00411C73" w:rsidRDefault="00D71CC8" w:rsidP="00FF1186">
            <w:pPr>
              <w:spacing w:after="0" w:line="240" w:lineRule="auto"/>
              <w:jc w:val="both"/>
              <w:rPr>
                <w:rFonts w:ascii="Times New Roman" w:hAnsi="Times New Roman"/>
                <w:b/>
                <w:i/>
                <w:sz w:val="24"/>
                <w:szCs w:val="24"/>
              </w:rPr>
            </w:pPr>
            <w:r w:rsidRPr="00411C73">
              <w:rPr>
                <w:rFonts w:ascii="Times New Roman" w:hAnsi="Times New Roman"/>
                <w:b/>
                <w:i/>
                <w:sz w:val="24"/>
                <w:szCs w:val="24"/>
              </w:rPr>
              <w:t>N</w:t>
            </w:r>
            <w:r w:rsidR="000A656E" w:rsidRPr="00411C73">
              <w:rPr>
                <w:rFonts w:ascii="Times New Roman" w:hAnsi="Times New Roman"/>
                <w:b/>
                <w:i/>
                <w:sz w:val="24"/>
                <w:szCs w:val="24"/>
              </w:rPr>
              <w:t>ačin praćenja provedbe:</w:t>
            </w:r>
            <w:r w:rsidR="000A656E" w:rsidRPr="00411C73">
              <w:rPr>
                <w:rFonts w:ascii="Times New Roman" w:hAnsi="Times New Roman"/>
                <w:sz w:val="24"/>
                <w:szCs w:val="24"/>
              </w:rPr>
              <w:t xml:space="preserve"> </w:t>
            </w:r>
            <w:r w:rsidR="00EE20C4" w:rsidRPr="00411C73">
              <w:rPr>
                <w:rFonts w:ascii="Times New Roman" w:hAnsi="Times New Roman"/>
                <w:sz w:val="24"/>
                <w:szCs w:val="24"/>
              </w:rPr>
              <w:t xml:space="preserve">Izvješća </w:t>
            </w:r>
          </w:p>
        </w:tc>
      </w:tr>
      <w:tr w:rsidR="000A656E"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0A656E" w:rsidRPr="00411C73" w:rsidRDefault="000A656E">
            <w:pPr>
              <w:spacing w:after="0" w:line="240" w:lineRule="auto"/>
              <w:jc w:val="both"/>
              <w:rPr>
                <w:rFonts w:ascii="Times New Roman" w:hAnsi="Times New Roman"/>
                <w:b/>
                <w:sz w:val="24"/>
                <w:szCs w:val="24"/>
              </w:rPr>
            </w:pPr>
            <w:r w:rsidRPr="00411C73">
              <w:rPr>
                <w:rFonts w:ascii="Times New Roman" w:hAnsi="Times New Roman"/>
                <w:b/>
                <w:i/>
                <w:sz w:val="24"/>
                <w:szCs w:val="24"/>
              </w:rPr>
              <w:t>Rokovi:</w:t>
            </w:r>
            <w:r w:rsidRPr="00411C73">
              <w:rPr>
                <w:rFonts w:ascii="Times New Roman" w:hAnsi="Times New Roman"/>
                <w:sz w:val="24"/>
                <w:szCs w:val="24"/>
              </w:rPr>
              <w:t xml:space="preserve"> kontinuirano</w:t>
            </w:r>
            <w:r w:rsidR="00EE20C4" w:rsidRPr="00411C73">
              <w:rPr>
                <w:rFonts w:ascii="Times New Roman" w:hAnsi="Times New Roman"/>
                <w:sz w:val="24"/>
                <w:szCs w:val="24"/>
              </w:rPr>
              <w:t xml:space="preserve"> 2018., 2019. i 2020</w:t>
            </w:r>
            <w:r w:rsidRPr="00411C73">
              <w:rPr>
                <w:rFonts w:ascii="Times New Roman" w:hAnsi="Times New Roman"/>
                <w:sz w:val="24"/>
                <w:szCs w:val="24"/>
              </w:rPr>
              <w:t>.</w:t>
            </w:r>
            <w:r w:rsidRPr="00411C73">
              <w:rPr>
                <w:rFonts w:ascii="Times New Roman" w:hAnsi="Times New Roman"/>
                <w:b/>
                <w:sz w:val="24"/>
                <w:szCs w:val="24"/>
              </w:rPr>
              <w:t xml:space="preserve"> </w:t>
            </w:r>
          </w:p>
        </w:tc>
      </w:tr>
      <w:tr w:rsidR="00211798" w:rsidRPr="00411C73" w:rsidDel="003606CC" w:rsidTr="00124094">
        <w:tc>
          <w:tcPr>
            <w:tcW w:w="9175" w:type="dxa"/>
            <w:tcBorders>
              <w:top w:val="single" w:sz="4" w:space="0" w:color="auto"/>
              <w:left w:val="single" w:sz="4" w:space="0" w:color="auto"/>
              <w:bottom w:val="single" w:sz="4" w:space="0" w:color="auto"/>
              <w:right w:val="single" w:sz="4" w:space="0" w:color="auto"/>
            </w:tcBorders>
            <w:shd w:val="clear" w:color="auto" w:fill="DEEAF6"/>
          </w:tcPr>
          <w:p w:rsidR="00211798" w:rsidRPr="00411C73" w:rsidDel="003606CC" w:rsidRDefault="00211798" w:rsidP="00D71CC8">
            <w:pPr>
              <w:spacing w:after="0" w:line="240" w:lineRule="auto"/>
              <w:jc w:val="both"/>
              <w:rPr>
                <w:rFonts w:ascii="Times New Roman" w:hAnsi="Times New Roman"/>
                <w:b/>
                <w:i/>
                <w:sz w:val="24"/>
                <w:szCs w:val="24"/>
              </w:rPr>
            </w:pPr>
            <w:bookmarkStart w:id="9" w:name="_Hlk5189973"/>
            <w:r w:rsidRPr="00411C73">
              <w:rPr>
                <w:rFonts w:ascii="Times New Roman" w:hAnsi="Times New Roman"/>
                <w:b/>
                <w:i/>
                <w:sz w:val="24"/>
                <w:szCs w:val="24"/>
              </w:rPr>
              <w:t xml:space="preserve">Mjera </w:t>
            </w:r>
            <w:r w:rsidR="00D71CC8" w:rsidRPr="00411C73">
              <w:rPr>
                <w:rFonts w:ascii="Times New Roman" w:hAnsi="Times New Roman"/>
                <w:b/>
                <w:i/>
                <w:sz w:val="24"/>
                <w:szCs w:val="24"/>
              </w:rPr>
              <w:t>3</w:t>
            </w:r>
            <w:r w:rsidRPr="00411C73">
              <w:rPr>
                <w:rFonts w:ascii="Times New Roman" w:hAnsi="Times New Roman"/>
                <w:b/>
                <w:i/>
                <w:sz w:val="24"/>
                <w:szCs w:val="24"/>
              </w:rPr>
              <w:t xml:space="preserve">: Poticanje cjeloživotnog učenja kroz </w:t>
            </w:r>
            <w:proofErr w:type="spellStart"/>
            <w:r w:rsidRPr="00411C73">
              <w:rPr>
                <w:rFonts w:ascii="Times New Roman" w:hAnsi="Times New Roman"/>
                <w:b/>
                <w:i/>
                <w:sz w:val="24"/>
                <w:szCs w:val="24"/>
              </w:rPr>
              <w:t>socio</w:t>
            </w:r>
            <w:proofErr w:type="spellEnd"/>
            <w:r w:rsidRPr="00411C73">
              <w:rPr>
                <w:rFonts w:ascii="Times New Roman" w:hAnsi="Times New Roman"/>
                <w:b/>
                <w:i/>
                <w:sz w:val="24"/>
                <w:szCs w:val="24"/>
              </w:rPr>
              <w:t xml:space="preserve">-kulturne programe narodnih knjižnica  </w:t>
            </w: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211798" w:rsidRPr="00411C73" w:rsidRDefault="00211798" w:rsidP="003E6F44">
            <w:pPr>
              <w:pStyle w:val="Odlomakpopisa"/>
              <w:numPr>
                <w:ilvl w:val="0"/>
                <w:numId w:val="2"/>
              </w:numPr>
              <w:spacing w:after="0" w:line="240" w:lineRule="auto"/>
              <w:jc w:val="both"/>
              <w:rPr>
                <w:rFonts w:ascii="Times New Roman" w:hAnsi="Times New Roman"/>
                <w:b/>
                <w:i/>
                <w:sz w:val="24"/>
                <w:szCs w:val="24"/>
              </w:rPr>
            </w:pPr>
            <w:r w:rsidRPr="00411C73">
              <w:rPr>
                <w:rFonts w:ascii="Times New Roman" w:hAnsi="Times New Roman"/>
                <w:b/>
                <w:i/>
                <w:sz w:val="24"/>
                <w:szCs w:val="24"/>
              </w:rPr>
              <w:t>definicija (opis) mjere</w:t>
            </w:r>
          </w:p>
          <w:p w:rsidR="00211798" w:rsidRPr="00411C73" w:rsidRDefault="00211798" w:rsidP="00473713">
            <w:pPr>
              <w:spacing w:after="0" w:line="240" w:lineRule="auto"/>
              <w:jc w:val="both"/>
              <w:rPr>
                <w:rFonts w:ascii="Times New Roman" w:hAnsi="Times New Roman"/>
                <w:sz w:val="24"/>
                <w:szCs w:val="24"/>
              </w:rPr>
            </w:pPr>
            <w:r w:rsidRPr="00411C73">
              <w:rPr>
                <w:rFonts w:ascii="Times New Roman" w:hAnsi="Times New Roman"/>
                <w:sz w:val="24"/>
                <w:szCs w:val="24"/>
              </w:rPr>
              <w:t>Narodne knjižnice njeguju tradiciju otvorenog pristupa izvorima informacija čime omogućavaju stjecanje dodatnih vještina i znanja za razne društvene skupine. Programima narodnih knjižnica osiguravaju se uvjeti za cjeloživotn</w:t>
            </w:r>
            <w:r w:rsidR="003F033C" w:rsidRPr="00411C73">
              <w:rPr>
                <w:rFonts w:ascii="Times New Roman" w:hAnsi="Times New Roman"/>
                <w:sz w:val="24"/>
                <w:szCs w:val="24"/>
              </w:rPr>
              <w:t>o</w:t>
            </w:r>
            <w:r w:rsidRPr="00411C73">
              <w:rPr>
                <w:rFonts w:ascii="Times New Roman" w:hAnsi="Times New Roman"/>
                <w:sz w:val="24"/>
                <w:szCs w:val="24"/>
              </w:rPr>
              <w:t xml:space="preserve"> učenje te se omogućava neposredan pristup svim vrstama znanja i informacija. </w:t>
            </w:r>
          </w:p>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211798" w:rsidRPr="00411C73" w:rsidRDefault="00211798" w:rsidP="00411C73">
            <w:pPr>
              <w:numPr>
                <w:ilvl w:val="0"/>
                <w:numId w:val="113"/>
              </w:numPr>
              <w:spacing w:after="0" w:line="240" w:lineRule="auto"/>
              <w:ind w:left="179" w:hanging="179"/>
              <w:jc w:val="both"/>
              <w:rPr>
                <w:rFonts w:ascii="Times New Roman" w:hAnsi="Times New Roman"/>
                <w:sz w:val="24"/>
                <w:szCs w:val="24"/>
              </w:rPr>
            </w:pPr>
            <w:r w:rsidRPr="00411C73">
              <w:rPr>
                <w:rFonts w:ascii="Times New Roman" w:hAnsi="Times New Roman"/>
                <w:sz w:val="24"/>
                <w:szCs w:val="24"/>
              </w:rPr>
              <w:t>objava Poziva za predlaganje javnih potreba u kulturi (knjižnična djelatnost),</w:t>
            </w:r>
          </w:p>
          <w:p w:rsidR="00211798" w:rsidRPr="00411C73" w:rsidRDefault="00211798" w:rsidP="00411C73">
            <w:pPr>
              <w:numPr>
                <w:ilvl w:val="0"/>
                <w:numId w:val="113"/>
              </w:numPr>
              <w:spacing w:after="0" w:line="240" w:lineRule="auto"/>
              <w:ind w:left="179" w:hanging="179"/>
              <w:jc w:val="both"/>
              <w:rPr>
                <w:rFonts w:ascii="Times New Roman" w:hAnsi="Times New Roman"/>
                <w:sz w:val="24"/>
                <w:szCs w:val="24"/>
              </w:rPr>
            </w:pPr>
            <w:r w:rsidRPr="00411C73">
              <w:rPr>
                <w:rFonts w:ascii="Times New Roman" w:hAnsi="Times New Roman"/>
                <w:sz w:val="24"/>
                <w:szCs w:val="24"/>
              </w:rPr>
              <w:t>ocjena programskih prijedloga,</w:t>
            </w:r>
          </w:p>
          <w:p w:rsidR="00211798" w:rsidRPr="00411C73" w:rsidRDefault="00211798" w:rsidP="00411C73">
            <w:pPr>
              <w:numPr>
                <w:ilvl w:val="0"/>
                <w:numId w:val="113"/>
              </w:numPr>
              <w:spacing w:after="0" w:line="240" w:lineRule="auto"/>
              <w:ind w:left="179" w:hanging="179"/>
              <w:jc w:val="both"/>
              <w:rPr>
                <w:rFonts w:ascii="Times New Roman" w:hAnsi="Times New Roman"/>
                <w:sz w:val="24"/>
                <w:szCs w:val="24"/>
              </w:rPr>
            </w:pPr>
            <w:r w:rsidRPr="00411C73">
              <w:rPr>
                <w:rFonts w:ascii="Times New Roman" w:hAnsi="Times New Roman"/>
                <w:sz w:val="24"/>
                <w:szCs w:val="24"/>
              </w:rPr>
              <w:t>odabir programa i ugovaranje.</w:t>
            </w:r>
          </w:p>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211798" w:rsidRPr="00411C73" w:rsidRDefault="00211798" w:rsidP="00473713">
            <w:pPr>
              <w:spacing w:after="0" w:line="240" w:lineRule="auto"/>
              <w:jc w:val="both"/>
              <w:rPr>
                <w:rFonts w:ascii="Times New Roman" w:hAnsi="Times New Roman"/>
                <w:sz w:val="24"/>
                <w:szCs w:val="24"/>
              </w:rPr>
            </w:pPr>
            <w:r w:rsidRPr="00411C73">
              <w:rPr>
                <w:rFonts w:ascii="Times New Roman" w:hAnsi="Times New Roman"/>
                <w:sz w:val="24"/>
                <w:szCs w:val="24"/>
              </w:rPr>
              <w:t xml:space="preserve">Povećati dostupnost knjižničnih sadržaja te sudjelovanje raznih društvenih skupina, a posebno osoba u riziku od socijalne isključenosti  u aktivnostima narodnih knjižnica.  </w:t>
            </w:r>
          </w:p>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211798" w:rsidRPr="00411C73" w:rsidRDefault="00211798" w:rsidP="00473713">
            <w:pPr>
              <w:spacing w:after="0" w:line="240" w:lineRule="auto"/>
              <w:jc w:val="both"/>
              <w:rPr>
                <w:rFonts w:ascii="Times New Roman" w:hAnsi="Times New Roman"/>
                <w:sz w:val="24"/>
                <w:szCs w:val="24"/>
              </w:rPr>
            </w:pPr>
            <w:r w:rsidRPr="00411C73">
              <w:rPr>
                <w:rFonts w:ascii="Times New Roman" w:hAnsi="Times New Roman"/>
                <w:sz w:val="24"/>
                <w:szCs w:val="24"/>
              </w:rPr>
              <w:t>Poticanje čitanja te povećanje broja korisnika narodnih knjižnica.</w:t>
            </w: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p>
          <w:p w:rsidR="00211798" w:rsidRPr="00411C73" w:rsidRDefault="00211798" w:rsidP="00411C73">
            <w:pPr>
              <w:pStyle w:val="Odlomakpopisa"/>
              <w:numPr>
                <w:ilvl w:val="0"/>
                <w:numId w:val="123"/>
              </w:numPr>
              <w:spacing w:after="0" w:line="240" w:lineRule="auto"/>
              <w:rPr>
                <w:rFonts w:ascii="Times New Roman" w:hAnsi="Times New Roman"/>
                <w:i/>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w:t>
            </w:r>
            <w:r w:rsidRPr="00411C73">
              <w:rPr>
                <w:rFonts w:ascii="Times New Roman" w:hAnsi="Times New Roman"/>
                <w:sz w:val="24"/>
                <w:szCs w:val="24"/>
              </w:rPr>
              <w:t>MK</w:t>
            </w:r>
          </w:p>
          <w:p w:rsidR="00211798" w:rsidRPr="00411C73" w:rsidRDefault="00211798" w:rsidP="00411C73">
            <w:pPr>
              <w:pStyle w:val="Odlomakpopisa"/>
              <w:numPr>
                <w:ilvl w:val="0"/>
                <w:numId w:val="123"/>
              </w:numPr>
              <w:spacing w:after="0" w:line="240" w:lineRule="auto"/>
              <w:rPr>
                <w:rFonts w:ascii="Times New Roman" w:hAnsi="Times New Roman"/>
                <w:i/>
                <w:sz w:val="24"/>
                <w:szCs w:val="24"/>
              </w:rPr>
            </w:pPr>
            <w:proofErr w:type="spellStart"/>
            <w:r w:rsidRPr="00411C73">
              <w:rPr>
                <w:rFonts w:ascii="Times New Roman" w:hAnsi="Times New Roman"/>
                <w:b/>
                <w:i/>
                <w:sz w:val="24"/>
                <w:szCs w:val="24"/>
              </w:rPr>
              <w:t>sunositelj</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Pr="00411C73">
              <w:rPr>
                <w:rFonts w:ascii="Times New Roman" w:hAnsi="Times New Roman"/>
                <w:sz w:val="24"/>
                <w:szCs w:val="24"/>
              </w:rPr>
              <w:t>narodne knjižnice</w:t>
            </w: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211798" w:rsidRPr="00411C73" w:rsidRDefault="00211798" w:rsidP="009026CD">
            <w:pPr>
              <w:spacing w:after="0" w:line="240" w:lineRule="auto"/>
              <w:jc w:val="both"/>
              <w:rPr>
                <w:rFonts w:ascii="Times New Roman" w:hAnsi="Times New Roman"/>
                <w:i/>
                <w:sz w:val="24"/>
                <w:szCs w:val="24"/>
              </w:rPr>
            </w:pPr>
            <w:r w:rsidRPr="00411C73">
              <w:rPr>
                <w:rFonts w:ascii="Times New Roman" w:hAnsi="Times New Roman"/>
                <w:b/>
                <w:i/>
                <w:sz w:val="24"/>
                <w:szCs w:val="24"/>
              </w:rPr>
              <w:t>Ciljne skupine/korisnici:</w:t>
            </w:r>
            <w:r w:rsidR="008373D2" w:rsidRPr="00411C73">
              <w:rPr>
                <w:rFonts w:ascii="Times New Roman" w:hAnsi="Times New Roman"/>
                <w:b/>
                <w:i/>
                <w:sz w:val="24"/>
                <w:szCs w:val="24"/>
              </w:rPr>
              <w:t xml:space="preserve"> </w:t>
            </w:r>
            <w:r w:rsidRPr="00411C73">
              <w:rPr>
                <w:rFonts w:ascii="Times New Roman" w:hAnsi="Times New Roman"/>
                <w:sz w:val="24"/>
                <w:szCs w:val="24"/>
              </w:rPr>
              <w:t>sve obrazovne i društvene skupine s posebnim naglaskom na socijalno ranjive skupine (djeca, mladi, azilanti, osobe starije životne dobi itd.)</w:t>
            </w: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7A5AD2" w:rsidRPr="00411C73" w:rsidRDefault="00211798" w:rsidP="007A5AD2">
            <w:pPr>
              <w:spacing w:after="0" w:line="240" w:lineRule="auto"/>
              <w:jc w:val="both"/>
              <w:rPr>
                <w:rFonts w:ascii="Times New Roman" w:hAnsi="Times New Roman"/>
                <w:i/>
                <w:sz w:val="24"/>
                <w:szCs w:val="24"/>
              </w:rPr>
            </w:pPr>
            <w:r w:rsidRPr="00411C73">
              <w:rPr>
                <w:rFonts w:ascii="Times New Roman" w:hAnsi="Times New Roman"/>
                <w:b/>
                <w:i/>
                <w:sz w:val="24"/>
                <w:szCs w:val="24"/>
              </w:rPr>
              <w:t>a) Državni proračun</w:t>
            </w:r>
            <w:r w:rsidRPr="00411C73">
              <w:rPr>
                <w:rFonts w:ascii="Times New Roman" w:hAnsi="Times New Roman"/>
                <w:i/>
                <w:sz w:val="24"/>
                <w:szCs w:val="24"/>
              </w:rPr>
              <w:t xml:space="preserve">: </w:t>
            </w:r>
            <w:r w:rsidR="007A5AD2" w:rsidRPr="00411C73">
              <w:rPr>
                <w:rFonts w:ascii="Times New Roman" w:hAnsi="Times New Roman"/>
                <w:sz w:val="24"/>
                <w:szCs w:val="24"/>
              </w:rPr>
              <w:t>MK, Razdjel/glava 05505, Program P3905, Aktivnost A781003, Djelatnost Programi knjižnične djelatnosti</w:t>
            </w:r>
          </w:p>
          <w:p w:rsidR="009026CD" w:rsidRPr="00411C73" w:rsidRDefault="007A5AD2" w:rsidP="007A5AD2">
            <w:pPr>
              <w:spacing w:after="0" w:line="240" w:lineRule="auto"/>
              <w:jc w:val="both"/>
              <w:rPr>
                <w:rFonts w:ascii="Times New Roman" w:hAnsi="Times New Roman"/>
                <w:b/>
                <w:sz w:val="24"/>
                <w:szCs w:val="24"/>
              </w:rPr>
            </w:pPr>
            <w:r w:rsidRPr="00411C73">
              <w:rPr>
                <w:rFonts w:ascii="Times New Roman" w:hAnsi="Times New Roman"/>
                <w:b/>
                <w:sz w:val="24"/>
                <w:szCs w:val="24"/>
              </w:rPr>
              <w:t xml:space="preserve">2018. </w:t>
            </w:r>
          </w:p>
          <w:p w:rsidR="007A5AD2" w:rsidRPr="00411C73" w:rsidRDefault="003F033C" w:rsidP="007A5AD2">
            <w:pPr>
              <w:spacing w:after="0" w:line="240" w:lineRule="auto"/>
              <w:jc w:val="both"/>
              <w:rPr>
                <w:rFonts w:ascii="Times New Roman" w:hAnsi="Times New Roman"/>
                <w:sz w:val="24"/>
                <w:szCs w:val="24"/>
              </w:rPr>
            </w:pPr>
            <w:r w:rsidRPr="00411C73">
              <w:rPr>
                <w:rFonts w:ascii="Times New Roman" w:hAnsi="Times New Roman"/>
                <w:b/>
                <w:sz w:val="24"/>
                <w:szCs w:val="24"/>
              </w:rPr>
              <w:t xml:space="preserve">- </w:t>
            </w:r>
            <w:r w:rsidR="007A5AD2" w:rsidRPr="00411C73">
              <w:rPr>
                <w:rFonts w:ascii="Times New Roman" w:hAnsi="Times New Roman"/>
                <w:sz w:val="24"/>
                <w:szCs w:val="24"/>
              </w:rPr>
              <w:t xml:space="preserve">296 programa u narodnim knjižnicama u iznosu od 16.820.300,00 kn (221 program nabave knjižne i </w:t>
            </w:r>
            <w:proofErr w:type="spellStart"/>
            <w:r w:rsidR="007A5AD2" w:rsidRPr="00411C73">
              <w:rPr>
                <w:rFonts w:ascii="Times New Roman" w:hAnsi="Times New Roman"/>
                <w:sz w:val="24"/>
                <w:szCs w:val="24"/>
              </w:rPr>
              <w:t>neknjižne</w:t>
            </w:r>
            <w:proofErr w:type="spellEnd"/>
            <w:r w:rsidR="007A5AD2" w:rsidRPr="00411C73">
              <w:rPr>
                <w:rFonts w:ascii="Times New Roman" w:hAnsi="Times New Roman"/>
                <w:sz w:val="24"/>
                <w:szCs w:val="24"/>
              </w:rPr>
              <w:t xml:space="preserve"> građe – 16.305.000,00kn, 56 programa akcija i manifestacija – 365.100,00 kn i 9 razvojnih programa – 150.200,00 kn)</w:t>
            </w:r>
          </w:p>
          <w:p w:rsidR="009026CD" w:rsidRPr="00411C73" w:rsidRDefault="007A5AD2" w:rsidP="007A5AD2">
            <w:pPr>
              <w:spacing w:after="0" w:line="240" w:lineRule="auto"/>
              <w:jc w:val="both"/>
              <w:rPr>
                <w:rFonts w:ascii="Times New Roman" w:hAnsi="Times New Roman"/>
                <w:sz w:val="24"/>
                <w:szCs w:val="24"/>
              </w:rPr>
            </w:pPr>
            <w:r w:rsidRPr="00411C73">
              <w:rPr>
                <w:rFonts w:ascii="Times New Roman" w:hAnsi="Times New Roman"/>
                <w:b/>
                <w:sz w:val="24"/>
                <w:szCs w:val="24"/>
              </w:rPr>
              <w:t>2019.</w:t>
            </w:r>
            <w:r w:rsidRPr="00411C73">
              <w:rPr>
                <w:rFonts w:ascii="Times New Roman" w:hAnsi="Times New Roman"/>
                <w:sz w:val="24"/>
                <w:szCs w:val="24"/>
              </w:rPr>
              <w:t xml:space="preserve"> </w:t>
            </w:r>
          </w:p>
          <w:p w:rsidR="007A5AD2" w:rsidRPr="00411C73" w:rsidRDefault="003F033C" w:rsidP="007A5AD2">
            <w:pPr>
              <w:spacing w:after="0" w:line="240" w:lineRule="auto"/>
              <w:jc w:val="both"/>
              <w:rPr>
                <w:rFonts w:ascii="Times New Roman" w:hAnsi="Times New Roman"/>
                <w:sz w:val="24"/>
                <w:szCs w:val="24"/>
              </w:rPr>
            </w:pPr>
            <w:r w:rsidRPr="00411C73">
              <w:rPr>
                <w:rFonts w:ascii="Times New Roman" w:hAnsi="Times New Roman"/>
                <w:sz w:val="24"/>
                <w:szCs w:val="24"/>
              </w:rPr>
              <w:t xml:space="preserve">- </w:t>
            </w:r>
            <w:r w:rsidR="007A5AD2" w:rsidRPr="00411C73">
              <w:rPr>
                <w:rFonts w:ascii="Times New Roman" w:hAnsi="Times New Roman"/>
                <w:sz w:val="24"/>
                <w:szCs w:val="24"/>
              </w:rPr>
              <w:t xml:space="preserve">316 programa u narodnim knjižnicama u iznosu od 17.229.500,00 kn (229 programa nabave knjižne i </w:t>
            </w:r>
            <w:proofErr w:type="spellStart"/>
            <w:r w:rsidR="007A5AD2" w:rsidRPr="00411C73">
              <w:rPr>
                <w:rFonts w:ascii="Times New Roman" w:hAnsi="Times New Roman"/>
                <w:sz w:val="24"/>
                <w:szCs w:val="24"/>
              </w:rPr>
              <w:t>neknjižne</w:t>
            </w:r>
            <w:proofErr w:type="spellEnd"/>
            <w:r w:rsidR="007A5AD2" w:rsidRPr="00411C73">
              <w:rPr>
                <w:rFonts w:ascii="Times New Roman" w:hAnsi="Times New Roman"/>
                <w:sz w:val="24"/>
                <w:szCs w:val="24"/>
              </w:rPr>
              <w:t xml:space="preserve"> građe – 16.755.000,00 kn, 85 programa akcija i manifestacija – 454.500,00 kn i 2 razvojna programa – 20.000,00 kn)</w:t>
            </w:r>
          </w:p>
          <w:p w:rsidR="009026CD" w:rsidRPr="00411C73" w:rsidRDefault="007A5AD2" w:rsidP="007A5AD2">
            <w:pPr>
              <w:spacing w:after="0" w:line="240" w:lineRule="auto"/>
              <w:jc w:val="both"/>
              <w:rPr>
                <w:rFonts w:ascii="Times New Roman" w:hAnsi="Times New Roman"/>
                <w:b/>
                <w:sz w:val="24"/>
                <w:szCs w:val="24"/>
              </w:rPr>
            </w:pPr>
            <w:r w:rsidRPr="00411C73">
              <w:rPr>
                <w:rFonts w:ascii="Times New Roman" w:hAnsi="Times New Roman"/>
                <w:b/>
                <w:sz w:val="24"/>
                <w:szCs w:val="24"/>
              </w:rPr>
              <w:t xml:space="preserve">2020. </w:t>
            </w:r>
          </w:p>
          <w:p w:rsidR="007A5AD2" w:rsidRPr="00411C73" w:rsidRDefault="003F033C" w:rsidP="007A5AD2">
            <w:pPr>
              <w:spacing w:after="0" w:line="240" w:lineRule="auto"/>
              <w:jc w:val="both"/>
              <w:rPr>
                <w:rFonts w:ascii="Times New Roman" w:hAnsi="Times New Roman"/>
                <w:sz w:val="24"/>
                <w:szCs w:val="24"/>
              </w:rPr>
            </w:pPr>
            <w:r w:rsidRPr="00411C73">
              <w:rPr>
                <w:rFonts w:ascii="Times New Roman" w:hAnsi="Times New Roman"/>
                <w:b/>
                <w:sz w:val="24"/>
                <w:szCs w:val="24"/>
              </w:rPr>
              <w:t xml:space="preserve">- </w:t>
            </w:r>
            <w:r w:rsidR="007A5AD2" w:rsidRPr="00411C73">
              <w:rPr>
                <w:rFonts w:ascii="Times New Roman" w:hAnsi="Times New Roman"/>
                <w:sz w:val="24"/>
                <w:szCs w:val="24"/>
              </w:rPr>
              <w:t xml:space="preserve">Predviđeni proračun za Aktivnost A781003 je 18.000.000,00 kn, a broj odobrenih programa i visina sredstava ovisit će o broju i kvaliteti prijavljenih programa na Javni poziv.   </w:t>
            </w:r>
          </w:p>
          <w:p w:rsidR="00211798" w:rsidRPr="00411C73" w:rsidRDefault="007A5AD2" w:rsidP="007A5AD2">
            <w:pPr>
              <w:pStyle w:val="Odlomakpopisa"/>
              <w:numPr>
                <w:ilvl w:val="0"/>
                <w:numId w:val="2"/>
              </w:numPr>
              <w:spacing w:after="0" w:line="240" w:lineRule="auto"/>
              <w:ind w:left="311" w:hanging="311"/>
              <w:jc w:val="both"/>
              <w:rPr>
                <w:rFonts w:ascii="Times New Roman" w:hAnsi="Times New Roman"/>
                <w:i/>
                <w:sz w:val="24"/>
                <w:szCs w:val="24"/>
              </w:rPr>
            </w:pPr>
            <w:r w:rsidRPr="00411C73">
              <w:rPr>
                <w:rFonts w:ascii="Times New Roman" w:hAnsi="Times New Roman"/>
                <w:b/>
                <w:i/>
                <w:sz w:val="24"/>
                <w:szCs w:val="24"/>
              </w:rPr>
              <w:t>ostali izvori:</w:t>
            </w:r>
            <w:r w:rsidRPr="00411C73">
              <w:rPr>
                <w:rFonts w:ascii="Times New Roman" w:hAnsi="Times New Roman"/>
                <w:i/>
                <w:sz w:val="24"/>
                <w:szCs w:val="24"/>
              </w:rPr>
              <w:t xml:space="preserve"> </w:t>
            </w:r>
            <w:r w:rsidRPr="00411C73">
              <w:rPr>
                <w:rFonts w:ascii="Times New Roman" w:hAnsi="Times New Roman"/>
                <w:sz w:val="24"/>
                <w:szCs w:val="24"/>
              </w:rPr>
              <w:t>narodne knjižnice, osnivači knjižnica, županije, vlastita ili sponzorska sredstva knjižnica</w:t>
            </w: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211798" w:rsidRPr="00411C73" w:rsidRDefault="00211798" w:rsidP="00473713">
            <w:pPr>
              <w:spacing w:after="0" w:line="240" w:lineRule="auto"/>
              <w:jc w:val="both"/>
              <w:rPr>
                <w:rFonts w:ascii="Times New Roman" w:hAnsi="Times New Roman"/>
                <w:sz w:val="24"/>
                <w:szCs w:val="24"/>
              </w:rPr>
            </w:pPr>
            <w:r w:rsidRPr="00411C73">
              <w:rPr>
                <w:rFonts w:ascii="Times New Roman" w:hAnsi="Times New Roman"/>
                <w:b/>
                <w:i/>
                <w:sz w:val="24"/>
                <w:szCs w:val="24"/>
              </w:rPr>
              <w:t>Pokazatelji učinka:</w:t>
            </w:r>
            <w:r w:rsidR="003F033C" w:rsidRPr="00411C73">
              <w:rPr>
                <w:rFonts w:ascii="Times New Roman" w:hAnsi="Times New Roman"/>
                <w:b/>
                <w:i/>
                <w:sz w:val="24"/>
                <w:szCs w:val="24"/>
              </w:rPr>
              <w:t xml:space="preserve"> </w:t>
            </w:r>
            <w:r w:rsidRPr="00411C73">
              <w:rPr>
                <w:rFonts w:ascii="Times New Roman" w:hAnsi="Times New Roman"/>
                <w:sz w:val="24"/>
                <w:szCs w:val="24"/>
              </w:rPr>
              <w:t xml:space="preserve">Realizirane </w:t>
            </w:r>
            <w:proofErr w:type="spellStart"/>
            <w:r w:rsidRPr="00411C73">
              <w:rPr>
                <w:rFonts w:ascii="Times New Roman" w:hAnsi="Times New Roman"/>
                <w:sz w:val="24"/>
                <w:szCs w:val="24"/>
              </w:rPr>
              <w:t>inkluzivne</w:t>
            </w:r>
            <w:proofErr w:type="spellEnd"/>
            <w:r w:rsidRPr="00411C73">
              <w:rPr>
                <w:rFonts w:ascii="Times New Roman" w:hAnsi="Times New Roman"/>
                <w:sz w:val="24"/>
                <w:szCs w:val="24"/>
              </w:rPr>
              <w:t xml:space="preserve"> manifestacije i programi narodnih knjižnica.</w:t>
            </w:r>
          </w:p>
          <w:p w:rsidR="00211798" w:rsidRPr="00411C73" w:rsidRDefault="00211798" w:rsidP="003F033C">
            <w:pPr>
              <w:spacing w:after="0" w:line="240" w:lineRule="auto"/>
              <w:jc w:val="both"/>
              <w:rPr>
                <w:rFonts w:ascii="Times New Roman" w:hAnsi="Times New Roman"/>
                <w:sz w:val="24"/>
                <w:szCs w:val="24"/>
              </w:rPr>
            </w:pPr>
            <w:r w:rsidRPr="00411C73">
              <w:rPr>
                <w:rFonts w:ascii="Times New Roman" w:hAnsi="Times New Roman"/>
                <w:b/>
                <w:i/>
                <w:sz w:val="24"/>
                <w:szCs w:val="24"/>
              </w:rPr>
              <w:t>Način praćenja provedbe:</w:t>
            </w:r>
            <w:r w:rsidR="003F033C" w:rsidRPr="00411C73">
              <w:rPr>
                <w:rFonts w:ascii="Times New Roman" w:hAnsi="Times New Roman"/>
                <w:b/>
                <w:i/>
                <w:sz w:val="24"/>
                <w:szCs w:val="24"/>
              </w:rPr>
              <w:t xml:space="preserve"> </w:t>
            </w:r>
            <w:r w:rsidRPr="00411C73">
              <w:rPr>
                <w:rFonts w:ascii="Times New Roman" w:hAnsi="Times New Roman"/>
                <w:sz w:val="24"/>
                <w:szCs w:val="24"/>
              </w:rPr>
              <w:t>Programska i financijska izvješća o realiziranim programima narodnih knji</w:t>
            </w:r>
            <w:r w:rsidR="00D71CC8" w:rsidRPr="00411C73">
              <w:rPr>
                <w:rFonts w:ascii="Times New Roman" w:hAnsi="Times New Roman"/>
                <w:sz w:val="24"/>
                <w:szCs w:val="24"/>
              </w:rPr>
              <w:t>žnica podržanima  iz sredstava D</w:t>
            </w:r>
            <w:r w:rsidR="008A3DE0" w:rsidRPr="00411C73">
              <w:rPr>
                <w:rFonts w:ascii="Times New Roman" w:hAnsi="Times New Roman"/>
                <w:sz w:val="24"/>
                <w:szCs w:val="24"/>
              </w:rPr>
              <w:t>P</w:t>
            </w:r>
            <w:r w:rsidR="003F033C" w:rsidRPr="00411C73">
              <w:rPr>
                <w:rFonts w:ascii="Times New Roman" w:hAnsi="Times New Roman"/>
                <w:sz w:val="24"/>
                <w:szCs w:val="24"/>
              </w:rPr>
              <w:t>RH</w:t>
            </w:r>
            <w:r w:rsidRPr="00411C73">
              <w:rPr>
                <w:rFonts w:ascii="Times New Roman" w:hAnsi="Times New Roman"/>
                <w:sz w:val="24"/>
                <w:szCs w:val="24"/>
              </w:rPr>
              <w:t xml:space="preserve"> prijavljenih na Poziv za financiranje javnih potreba u kulturi u RH.</w:t>
            </w: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DD477A" w:rsidRPr="00411C73" w:rsidRDefault="00211798" w:rsidP="0009444A">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Rokovi: </w:t>
            </w:r>
            <w:r w:rsidRPr="00411C73">
              <w:rPr>
                <w:rFonts w:ascii="Times New Roman" w:hAnsi="Times New Roman"/>
                <w:sz w:val="24"/>
                <w:szCs w:val="24"/>
              </w:rPr>
              <w:t xml:space="preserve"> 2018., 2019.</w:t>
            </w:r>
            <w:r w:rsidR="00D71CC8" w:rsidRPr="00411C73">
              <w:rPr>
                <w:rFonts w:ascii="Times New Roman" w:hAnsi="Times New Roman"/>
                <w:sz w:val="24"/>
                <w:szCs w:val="24"/>
              </w:rPr>
              <w:t xml:space="preserve"> i </w:t>
            </w:r>
            <w:r w:rsidRPr="00411C73">
              <w:rPr>
                <w:rFonts w:ascii="Times New Roman" w:hAnsi="Times New Roman"/>
                <w:sz w:val="24"/>
                <w:szCs w:val="24"/>
              </w:rPr>
              <w:t>2020.</w:t>
            </w:r>
            <w:r w:rsidR="00D71CC8" w:rsidRPr="00411C73">
              <w:rPr>
                <w:rFonts w:ascii="Times New Roman" w:hAnsi="Times New Roman"/>
                <w:sz w:val="24"/>
                <w:szCs w:val="24"/>
              </w:rPr>
              <w:t xml:space="preserve"> godina.</w:t>
            </w:r>
          </w:p>
        </w:tc>
      </w:tr>
      <w:bookmarkEnd w:id="3"/>
      <w:bookmarkEnd w:id="9"/>
      <w:tr w:rsidR="007A7980" w:rsidRPr="00411C73" w:rsidTr="00124094">
        <w:tc>
          <w:tcPr>
            <w:tcW w:w="9175" w:type="dxa"/>
            <w:shd w:val="clear" w:color="auto" w:fill="E5B8B7"/>
          </w:tcPr>
          <w:p w:rsidR="007A7980" w:rsidRPr="00411C73" w:rsidRDefault="007A7980" w:rsidP="00BF29CA">
            <w:pPr>
              <w:pStyle w:val="Naslov2"/>
            </w:pPr>
            <w:r w:rsidRPr="00411C73">
              <w:lastRenderedPageBreak/>
              <w:t>2.2. Strateško područje: Zapošljavanje i pristup zapošljavanju</w:t>
            </w:r>
          </w:p>
          <w:p w:rsidR="007A7980" w:rsidRPr="00411C73" w:rsidRDefault="007A7980" w:rsidP="00BF29CA">
            <w:pPr>
              <w:pStyle w:val="Naslov2"/>
            </w:pPr>
            <w:r w:rsidRPr="00411C73">
              <w:t>Nositelj strateškog područja: Ministarstvo rada i mirovinskog sustava</w:t>
            </w:r>
            <w:r w:rsidR="008A3DE0" w:rsidRPr="00411C73">
              <w:t xml:space="preserve"> (MRMS)</w:t>
            </w:r>
          </w:p>
        </w:tc>
      </w:tr>
      <w:tr w:rsidR="007A7980" w:rsidRPr="00411C73" w:rsidTr="00124094">
        <w:tc>
          <w:tcPr>
            <w:tcW w:w="9175" w:type="dxa"/>
            <w:shd w:val="clear" w:color="auto" w:fill="E2EFD9"/>
          </w:tcPr>
          <w:p w:rsidR="007A7980" w:rsidRPr="00411C73" w:rsidRDefault="007A7980" w:rsidP="007A7980">
            <w:pPr>
              <w:spacing w:after="0" w:line="240" w:lineRule="auto"/>
              <w:jc w:val="both"/>
              <w:rPr>
                <w:rFonts w:ascii="Times New Roman" w:hAnsi="Times New Roman"/>
                <w:b/>
                <w:sz w:val="24"/>
                <w:szCs w:val="24"/>
              </w:rPr>
            </w:pPr>
            <w:r w:rsidRPr="00411C73">
              <w:rPr>
                <w:rFonts w:ascii="Times New Roman" w:hAnsi="Times New Roman"/>
                <w:b/>
                <w:sz w:val="24"/>
                <w:szCs w:val="24"/>
              </w:rPr>
              <w:t>Glavna strateška aktivnost:</w:t>
            </w:r>
          </w:p>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2.2.1. Korištenje mjera aktivne politike zapošljavanja </w:t>
            </w:r>
          </w:p>
          <w:p w:rsidR="0013180B" w:rsidRPr="00411C73" w:rsidRDefault="0013180B" w:rsidP="0013180B">
            <w:pPr>
              <w:spacing w:after="0" w:line="240" w:lineRule="auto"/>
              <w:jc w:val="both"/>
              <w:rPr>
                <w:rFonts w:ascii="Times New Roman" w:hAnsi="Times New Roman"/>
                <w:i/>
                <w:sz w:val="24"/>
                <w:szCs w:val="24"/>
              </w:rPr>
            </w:pPr>
            <w:r w:rsidRPr="00411C73">
              <w:rPr>
                <w:rFonts w:ascii="Times New Roman" w:hAnsi="Times New Roman"/>
                <w:i/>
                <w:sz w:val="24"/>
                <w:szCs w:val="24"/>
              </w:rPr>
              <w:t xml:space="preserve">APZ usmjerena je na skupine nezaposlenih osoba koje su zbog niza razloga u nepovoljnom položaju na tržištu rada s posebnim naglaskom na mlade, starije, dugotrajno nezaposlene, niskokvalificirane i neaktivne osobe. </w:t>
            </w:r>
          </w:p>
          <w:p w:rsidR="007A7980" w:rsidRPr="00411C73" w:rsidRDefault="0013180B" w:rsidP="00C1494B">
            <w:pPr>
              <w:spacing w:after="0" w:line="240" w:lineRule="auto"/>
              <w:jc w:val="both"/>
              <w:rPr>
                <w:rFonts w:ascii="Times New Roman" w:hAnsi="Times New Roman"/>
                <w:i/>
                <w:sz w:val="24"/>
                <w:szCs w:val="24"/>
              </w:rPr>
            </w:pPr>
            <w:r w:rsidRPr="00411C73">
              <w:rPr>
                <w:rFonts w:ascii="Times New Roman" w:hAnsi="Times New Roman"/>
                <w:i/>
                <w:sz w:val="24"/>
                <w:szCs w:val="24"/>
              </w:rPr>
              <w:t>Krajem prosinca 2017. VRH je donijela „Smjernice za razvoj i provedbu APZ u H</w:t>
            </w:r>
            <w:r w:rsidR="00C1494B" w:rsidRPr="00411C73">
              <w:rPr>
                <w:rFonts w:ascii="Times New Roman" w:hAnsi="Times New Roman"/>
                <w:i/>
                <w:sz w:val="24"/>
                <w:szCs w:val="24"/>
              </w:rPr>
              <w:t>rvatskoj</w:t>
            </w:r>
            <w:r w:rsidRPr="00411C73">
              <w:rPr>
                <w:rFonts w:ascii="Times New Roman" w:hAnsi="Times New Roman"/>
                <w:i/>
                <w:sz w:val="24"/>
                <w:szCs w:val="24"/>
              </w:rPr>
              <w:t xml:space="preserve"> u razdoblju od 2018. do 2020.</w:t>
            </w:r>
            <w:r w:rsidR="00C1494B" w:rsidRPr="00411C73">
              <w:rPr>
                <w:rFonts w:ascii="Times New Roman" w:hAnsi="Times New Roman"/>
                <w:i/>
                <w:sz w:val="24"/>
                <w:szCs w:val="24"/>
              </w:rPr>
              <w:t xml:space="preserve"> godine</w:t>
            </w:r>
            <w:r w:rsidRPr="00411C73">
              <w:rPr>
                <w:rFonts w:ascii="Times New Roman" w:hAnsi="Times New Roman"/>
                <w:i/>
                <w:sz w:val="24"/>
                <w:szCs w:val="24"/>
              </w:rPr>
              <w:t>“ koje predstavljaju strateški dokument i okvir za korištenje mjera APZ koje provodi HZZ.</w:t>
            </w:r>
            <w:r w:rsidR="00C1494B" w:rsidRPr="00411C73">
              <w:rPr>
                <w:rFonts w:ascii="Times New Roman" w:hAnsi="Times New Roman"/>
                <w:i/>
                <w:sz w:val="24"/>
                <w:szCs w:val="24"/>
              </w:rPr>
              <w:t xml:space="preserve"> </w:t>
            </w:r>
            <w:r w:rsidRPr="00411C73">
              <w:rPr>
                <w:rFonts w:ascii="Times New Roman" w:hAnsi="Times New Roman"/>
                <w:i/>
                <w:sz w:val="24"/>
                <w:szCs w:val="24"/>
              </w:rPr>
              <w:t>Također, OSI imaju velike teškoće u konkuriranju za slobodna radna mjesta i pristup tržištu rada. Proces zapošljavanja je izrazito kompetitivan te je mjere osiguranja konkurentnosti OSI na otvorenom tržištu rada potrebno poduzimati od trenutka stjecanja invaliditeta. Z</w:t>
            </w:r>
            <w:r w:rsidR="00F0022A" w:rsidRPr="00411C73">
              <w:rPr>
                <w:rFonts w:ascii="Times New Roman" w:hAnsi="Times New Roman"/>
                <w:i/>
                <w:sz w:val="24"/>
                <w:szCs w:val="24"/>
              </w:rPr>
              <w:t>OSI</w:t>
            </w:r>
            <w:r w:rsidRPr="00411C73">
              <w:rPr>
                <w:rFonts w:ascii="Times New Roman" w:hAnsi="Times New Roman"/>
                <w:i/>
                <w:sz w:val="24"/>
                <w:szCs w:val="24"/>
              </w:rPr>
              <w:t xml:space="preserve"> kroz svoje aktivnosti kontinuirano radi na omogućavanju i poboljšavanju uvjeta za aktivno uključivanje OSI na tržište rada.</w:t>
            </w:r>
          </w:p>
        </w:tc>
      </w:tr>
      <w:tr w:rsidR="007A7980" w:rsidRPr="00411C73" w:rsidTr="00124094">
        <w:tc>
          <w:tcPr>
            <w:tcW w:w="9175" w:type="dxa"/>
            <w:shd w:val="clear" w:color="auto" w:fill="DEEAF6"/>
          </w:tcPr>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Mjera 1: Provedba mjera aktivne politike zapošljavanje</w:t>
            </w:r>
            <w:r w:rsidR="00176193" w:rsidRPr="00411C73">
              <w:rPr>
                <w:rFonts w:ascii="Times New Roman" w:hAnsi="Times New Roman"/>
                <w:b/>
                <w:i/>
                <w:sz w:val="24"/>
                <w:szCs w:val="24"/>
              </w:rPr>
              <w:t xml:space="preserve"> (APZ)</w:t>
            </w:r>
          </w:p>
        </w:tc>
      </w:tr>
      <w:tr w:rsidR="007A7980" w:rsidRPr="00411C73" w:rsidTr="00124094">
        <w:tc>
          <w:tcPr>
            <w:tcW w:w="9175" w:type="dxa"/>
            <w:shd w:val="clear" w:color="auto" w:fill="auto"/>
          </w:tcPr>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a) definicija (opis) mjere</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sz w:val="24"/>
                <w:szCs w:val="24"/>
              </w:rPr>
              <w:t>Poticanje zapošljavanja, obrazovanja i uključenosti nezaposlenih osoba u nepovoljnom položaju na tržištu rada.</w:t>
            </w:r>
          </w:p>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7A7980" w:rsidRPr="00411C73" w:rsidRDefault="007A7980" w:rsidP="00411C73">
            <w:pPr>
              <w:numPr>
                <w:ilvl w:val="0"/>
                <w:numId w:val="135"/>
              </w:numPr>
              <w:spacing w:after="0" w:line="240" w:lineRule="auto"/>
              <w:jc w:val="both"/>
              <w:rPr>
                <w:rFonts w:ascii="Times New Roman" w:hAnsi="Times New Roman"/>
                <w:sz w:val="24"/>
                <w:szCs w:val="24"/>
              </w:rPr>
            </w:pPr>
            <w:r w:rsidRPr="00411C73">
              <w:rPr>
                <w:rFonts w:ascii="Times New Roman" w:hAnsi="Times New Roman"/>
                <w:sz w:val="24"/>
                <w:szCs w:val="24"/>
              </w:rPr>
              <w:t>osigurati stjecanje prvog ili odgovarajućeg radnog iskustva</w:t>
            </w:r>
            <w:r w:rsidR="00D71CC8" w:rsidRPr="00411C73">
              <w:rPr>
                <w:rFonts w:ascii="Times New Roman" w:hAnsi="Times New Roman"/>
                <w:sz w:val="24"/>
                <w:szCs w:val="24"/>
              </w:rPr>
              <w:t>,</w:t>
            </w:r>
          </w:p>
          <w:p w:rsidR="007A7980" w:rsidRPr="00411C73" w:rsidRDefault="007A7980" w:rsidP="00411C73">
            <w:pPr>
              <w:numPr>
                <w:ilvl w:val="0"/>
                <w:numId w:val="135"/>
              </w:numPr>
              <w:spacing w:after="0" w:line="240" w:lineRule="auto"/>
              <w:jc w:val="both"/>
              <w:rPr>
                <w:rFonts w:ascii="Times New Roman" w:hAnsi="Times New Roman"/>
                <w:sz w:val="24"/>
                <w:szCs w:val="24"/>
              </w:rPr>
            </w:pPr>
            <w:r w:rsidRPr="00411C73">
              <w:rPr>
                <w:rFonts w:ascii="Times New Roman" w:hAnsi="Times New Roman"/>
                <w:sz w:val="24"/>
                <w:szCs w:val="24"/>
              </w:rPr>
              <w:t>poticati zapošljavanje</w:t>
            </w:r>
            <w:r w:rsidR="00D71CC8" w:rsidRPr="00411C73">
              <w:rPr>
                <w:rFonts w:ascii="Times New Roman" w:hAnsi="Times New Roman"/>
                <w:sz w:val="24"/>
                <w:szCs w:val="24"/>
              </w:rPr>
              <w:t>,</w:t>
            </w:r>
          </w:p>
          <w:p w:rsidR="007A7980" w:rsidRPr="00411C73" w:rsidRDefault="007A7980" w:rsidP="00411C73">
            <w:pPr>
              <w:numPr>
                <w:ilvl w:val="0"/>
                <w:numId w:val="135"/>
              </w:numPr>
              <w:spacing w:after="0" w:line="240" w:lineRule="auto"/>
              <w:jc w:val="both"/>
              <w:rPr>
                <w:rFonts w:ascii="Times New Roman" w:hAnsi="Times New Roman"/>
                <w:sz w:val="24"/>
                <w:szCs w:val="24"/>
              </w:rPr>
            </w:pPr>
            <w:r w:rsidRPr="00411C73">
              <w:rPr>
                <w:rFonts w:ascii="Times New Roman" w:hAnsi="Times New Roman"/>
                <w:sz w:val="24"/>
                <w:szCs w:val="24"/>
              </w:rPr>
              <w:t xml:space="preserve">poticati </w:t>
            </w:r>
            <w:proofErr w:type="spellStart"/>
            <w:r w:rsidRPr="00411C73">
              <w:rPr>
                <w:rFonts w:ascii="Times New Roman" w:hAnsi="Times New Roman"/>
                <w:sz w:val="24"/>
                <w:szCs w:val="24"/>
              </w:rPr>
              <w:t>samozapošljavnje</w:t>
            </w:r>
            <w:proofErr w:type="spellEnd"/>
            <w:r w:rsidR="00D71CC8" w:rsidRPr="00411C73">
              <w:rPr>
                <w:rFonts w:ascii="Times New Roman" w:hAnsi="Times New Roman"/>
                <w:sz w:val="24"/>
                <w:szCs w:val="24"/>
              </w:rPr>
              <w:t>,</w:t>
            </w:r>
          </w:p>
          <w:p w:rsidR="007A7980" w:rsidRPr="00411C73" w:rsidRDefault="007A7980" w:rsidP="00411C73">
            <w:pPr>
              <w:numPr>
                <w:ilvl w:val="0"/>
                <w:numId w:val="135"/>
              </w:numPr>
              <w:spacing w:after="0" w:line="240" w:lineRule="auto"/>
              <w:jc w:val="both"/>
              <w:rPr>
                <w:rFonts w:ascii="Times New Roman" w:hAnsi="Times New Roman"/>
                <w:sz w:val="24"/>
                <w:szCs w:val="24"/>
              </w:rPr>
            </w:pPr>
            <w:r w:rsidRPr="00411C73">
              <w:rPr>
                <w:rFonts w:ascii="Times New Roman" w:hAnsi="Times New Roman"/>
                <w:sz w:val="24"/>
                <w:szCs w:val="24"/>
              </w:rPr>
              <w:t>osigurati aktivaciju najteže zapošljivah skupina</w:t>
            </w:r>
            <w:r w:rsidR="00D71CC8" w:rsidRPr="00411C73">
              <w:rPr>
                <w:rFonts w:ascii="Times New Roman" w:hAnsi="Times New Roman"/>
                <w:sz w:val="24"/>
                <w:szCs w:val="24"/>
              </w:rPr>
              <w:t>,</w:t>
            </w:r>
          </w:p>
          <w:p w:rsidR="007A7980" w:rsidRPr="00411C73" w:rsidRDefault="007A7980" w:rsidP="00411C73">
            <w:pPr>
              <w:numPr>
                <w:ilvl w:val="0"/>
                <w:numId w:val="135"/>
              </w:numPr>
              <w:spacing w:after="0" w:line="240" w:lineRule="auto"/>
              <w:jc w:val="both"/>
              <w:rPr>
                <w:rFonts w:ascii="Times New Roman" w:hAnsi="Times New Roman"/>
                <w:sz w:val="24"/>
                <w:szCs w:val="24"/>
              </w:rPr>
            </w:pPr>
            <w:r w:rsidRPr="00411C73">
              <w:rPr>
                <w:rFonts w:ascii="Times New Roman" w:hAnsi="Times New Roman"/>
                <w:sz w:val="24"/>
                <w:szCs w:val="24"/>
              </w:rPr>
              <w:t>osigurati očuvanje radnih mjesta i ostanak u zaposlenosti</w:t>
            </w:r>
            <w:r w:rsidR="00D71CC8" w:rsidRPr="00411C73">
              <w:rPr>
                <w:rFonts w:ascii="Times New Roman" w:hAnsi="Times New Roman"/>
                <w:sz w:val="24"/>
                <w:szCs w:val="24"/>
              </w:rPr>
              <w:t>.</w:t>
            </w:r>
          </w:p>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sz w:val="24"/>
                <w:szCs w:val="24"/>
              </w:rPr>
              <w:t>Povećati mogućnosti zapošljavanja osoba u nepovoljnom položaju na tržištu rada.</w:t>
            </w:r>
          </w:p>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7A7980" w:rsidRPr="00411C73" w:rsidRDefault="00D71CC8" w:rsidP="00411C73">
            <w:pPr>
              <w:numPr>
                <w:ilvl w:val="0"/>
                <w:numId w:val="125"/>
              </w:numPr>
              <w:spacing w:after="0" w:line="240" w:lineRule="auto"/>
              <w:jc w:val="both"/>
              <w:rPr>
                <w:rFonts w:ascii="Times New Roman" w:hAnsi="Times New Roman"/>
                <w:sz w:val="24"/>
                <w:szCs w:val="24"/>
              </w:rPr>
            </w:pPr>
            <w:r w:rsidRPr="00411C73">
              <w:rPr>
                <w:rFonts w:ascii="Times New Roman" w:hAnsi="Times New Roman"/>
                <w:sz w:val="24"/>
                <w:szCs w:val="24"/>
              </w:rPr>
              <w:t>p</w:t>
            </w:r>
            <w:r w:rsidR="007A7980" w:rsidRPr="00411C73">
              <w:rPr>
                <w:rFonts w:ascii="Times New Roman" w:hAnsi="Times New Roman"/>
                <w:sz w:val="24"/>
                <w:szCs w:val="24"/>
              </w:rPr>
              <w:t>oticati zapošljavanje osoba u nepovoljnom položaju na tržištu rada</w:t>
            </w:r>
            <w:r w:rsidRPr="00411C73">
              <w:rPr>
                <w:rFonts w:ascii="Times New Roman" w:hAnsi="Times New Roman"/>
                <w:sz w:val="24"/>
                <w:szCs w:val="24"/>
              </w:rPr>
              <w:t>,</w:t>
            </w:r>
          </w:p>
          <w:p w:rsidR="007A7980" w:rsidRPr="00411C73" w:rsidRDefault="00D71CC8" w:rsidP="00411C73">
            <w:pPr>
              <w:numPr>
                <w:ilvl w:val="0"/>
                <w:numId w:val="125"/>
              </w:numPr>
              <w:spacing w:after="0" w:line="240" w:lineRule="auto"/>
              <w:jc w:val="both"/>
              <w:rPr>
                <w:rFonts w:ascii="Times New Roman" w:hAnsi="Times New Roman"/>
                <w:sz w:val="24"/>
                <w:szCs w:val="24"/>
              </w:rPr>
            </w:pPr>
            <w:r w:rsidRPr="00411C73">
              <w:rPr>
                <w:rFonts w:ascii="Times New Roman" w:hAnsi="Times New Roman"/>
                <w:sz w:val="24"/>
                <w:szCs w:val="24"/>
              </w:rPr>
              <w:t>s</w:t>
            </w:r>
            <w:r w:rsidR="007A7980" w:rsidRPr="00411C73">
              <w:rPr>
                <w:rFonts w:ascii="Times New Roman" w:hAnsi="Times New Roman"/>
                <w:sz w:val="24"/>
                <w:szCs w:val="24"/>
              </w:rPr>
              <w:t>manjiti udio dugotrajno nezaposlenih u ukupnoj nezaposlenosti.</w:t>
            </w:r>
          </w:p>
        </w:tc>
      </w:tr>
      <w:tr w:rsidR="007A7980" w:rsidRPr="00411C73" w:rsidTr="00124094">
        <w:tc>
          <w:tcPr>
            <w:tcW w:w="9175" w:type="dxa"/>
            <w:shd w:val="clear" w:color="auto" w:fill="auto"/>
          </w:tcPr>
          <w:p w:rsidR="007A7980" w:rsidRPr="00411C73" w:rsidRDefault="007A7980" w:rsidP="007A7980">
            <w:pPr>
              <w:spacing w:after="0" w:line="240" w:lineRule="auto"/>
              <w:jc w:val="both"/>
              <w:rPr>
                <w:rFonts w:ascii="Times New Roman" w:hAnsi="Times New Roman"/>
                <w:b/>
                <w:sz w:val="24"/>
                <w:szCs w:val="24"/>
              </w:rPr>
            </w:pPr>
            <w:r w:rsidRPr="00411C73">
              <w:rPr>
                <w:rFonts w:ascii="Times New Roman" w:hAnsi="Times New Roman"/>
                <w:b/>
                <w:sz w:val="24"/>
                <w:szCs w:val="24"/>
              </w:rPr>
              <w:t>Nositelji/</w:t>
            </w:r>
            <w:proofErr w:type="spellStart"/>
            <w:r w:rsidRPr="00411C73">
              <w:rPr>
                <w:rFonts w:ascii="Times New Roman" w:hAnsi="Times New Roman"/>
                <w:b/>
                <w:sz w:val="24"/>
                <w:szCs w:val="24"/>
              </w:rPr>
              <w:t>sunositelji</w:t>
            </w:r>
            <w:proofErr w:type="spellEnd"/>
            <w:r w:rsidRPr="00411C73">
              <w:rPr>
                <w:rFonts w:ascii="Times New Roman" w:hAnsi="Times New Roman"/>
                <w:b/>
                <w:sz w:val="24"/>
                <w:szCs w:val="24"/>
              </w:rPr>
              <w:t>:</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b/>
                <w:i/>
                <w:sz w:val="24"/>
                <w:szCs w:val="24"/>
              </w:rPr>
              <w:t>a) nositelj mjere:</w:t>
            </w:r>
            <w:r w:rsidRPr="00411C73">
              <w:rPr>
                <w:rFonts w:ascii="Times New Roman" w:hAnsi="Times New Roman"/>
                <w:sz w:val="24"/>
                <w:szCs w:val="24"/>
              </w:rPr>
              <w:t xml:space="preserve"> MRMS</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b/>
                <w:i/>
                <w:sz w:val="24"/>
                <w:szCs w:val="24"/>
              </w:rPr>
              <w:t xml:space="preserve">b) </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sz w:val="24"/>
                <w:szCs w:val="24"/>
              </w:rPr>
              <w:t xml:space="preserve"> HZZ</w:t>
            </w:r>
          </w:p>
        </w:tc>
      </w:tr>
      <w:tr w:rsidR="007A7980" w:rsidRPr="00411C73" w:rsidTr="00124094">
        <w:tc>
          <w:tcPr>
            <w:tcW w:w="9175" w:type="dxa"/>
            <w:shd w:val="clear" w:color="auto" w:fill="auto"/>
          </w:tcPr>
          <w:p w:rsidR="007A7980" w:rsidRPr="00411C73" w:rsidRDefault="007A7980" w:rsidP="0058663E">
            <w:pPr>
              <w:spacing w:after="0" w:line="240" w:lineRule="auto"/>
              <w:jc w:val="both"/>
              <w:rPr>
                <w:rFonts w:ascii="Times New Roman" w:hAnsi="Times New Roman"/>
                <w:sz w:val="24"/>
                <w:szCs w:val="24"/>
              </w:rPr>
            </w:pPr>
            <w:r w:rsidRPr="00411C73">
              <w:rPr>
                <w:rFonts w:ascii="Times New Roman" w:hAnsi="Times New Roman"/>
                <w:b/>
                <w:sz w:val="24"/>
                <w:szCs w:val="24"/>
              </w:rPr>
              <w:t>Ciljne skupine/korisnici:</w:t>
            </w:r>
            <w:r w:rsidR="0058663E" w:rsidRPr="00411C73">
              <w:rPr>
                <w:rFonts w:ascii="Times New Roman" w:hAnsi="Times New Roman"/>
                <w:b/>
                <w:sz w:val="24"/>
                <w:szCs w:val="24"/>
              </w:rPr>
              <w:t xml:space="preserve"> </w:t>
            </w:r>
            <w:r w:rsidRPr="00411C73">
              <w:rPr>
                <w:rFonts w:ascii="Times New Roman" w:hAnsi="Times New Roman"/>
                <w:sz w:val="24"/>
                <w:szCs w:val="24"/>
              </w:rPr>
              <w:t xml:space="preserve">nezaposlene osobe koje se nalaze u nepovoljnom položaju na tržištu rada (dugotrajno nezaposlene osobe, mlade osobe bez radnog iskustva, osobe starije životne dobi, osobe niže razine obrazovanja, </w:t>
            </w:r>
            <w:r w:rsidR="00176193" w:rsidRPr="00411C73">
              <w:rPr>
                <w:rFonts w:ascii="Times New Roman" w:hAnsi="Times New Roman"/>
                <w:sz w:val="24"/>
                <w:szCs w:val="24"/>
              </w:rPr>
              <w:t>OSI</w:t>
            </w:r>
            <w:r w:rsidRPr="00411C73">
              <w:rPr>
                <w:rFonts w:ascii="Times New Roman" w:hAnsi="Times New Roman"/>
                <w:sz w:val="24"/>
                <w:szCs w:val="24"/>
              </w:rPr>
              <w:t>, posebne skupine nezaposlenih).</w:t>
            </w:r>
          </w:p>
        </w:tc>
      </w:tr>
      <w:tr w:rsidR="007A7980" w:rsidRPr="00411C73" w:rsidTr="00124094">
        <w:tc>
          <w:tcPr>
            <w:tcW w:w="9175" w:type="dxa"/>
            <w:shd w:val="clear" w:color="auto" w:fill="auto"/>
          </w:tcPr>
          <w:p w:rsidR="007A7980" w:rsidRPr="00411C73" w:rsidRDefault="007A7980" w:rsidP="007A7980">
            <w:pPr>
              <w:spacing w:after="0" w:line="240" w:lineRule="auto"/>
              <w:jc w:val="both"/>
              <w:rPr>
                <w:rFonts w:ascii="Times New Roman" w:hAnsi="Times New Roman"/>
                <w:b/>
                <w:sz w:val="24"/>
                <w:szCs w:val="24"/>
              </w:rPr>
            </w:pPr>
            <w:r w:rsidRPr="00411C73">
              <w:rPr>
                <w:rFonts w:ascii="Times New Roman" w:hAnsi="Times New Roman"/>
                <w:b/>
                <w:sz w:val="24"/>
                <w:szCs w:val="24"/>
              </w:rPr>
              <w:t>Izvor financiranja/sufinanciranja:</w:t>
            </w:r>
          </w:p>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a) Državni proračun: </w:t>
            </w:r>
          </w:p>
          <w:p w:rsidR="0072489D" w:rsidRPr="00411C73" w:rsidRDefault="0072489D" w:rsidP="0072489D">
            <w:pPr>
              <w:spacing w:after="0" w:line="240" w:lineRule="auto"/>
              <w:jc w:val="both"/>
              <w:rPr>
                <w:rFonts w:ascii="Times New Roman" w:hAnsi="Times New Roman"/>
                <w:sz w:val="24"/>
                <w:szCs w:val="24"/>
              </w:rPr>
            </w:pPr>
            <w:r w:rsidRPr="00411C73">
              <w:rPr>
                <w:rFonts w:ascii="Times New Roman" w:hAnsi="Times New Roman"/>
                <w:sz w:val="24"/>
                <w:szCs w:val="24"/>
              </w:rPr>
              <w:t>razdjel: 086</w:t>
            </w:r>
            <w:r w:rsidR="00B107E6" w:rsidRPr="00411C73">
              <w:rPr>
                <w:rFonts w:ascii="Times New Roman" w:hAnsi="Times New Roman"/>
                <w:sz w:val="24"/>
                <w:szCs w:val="24"/>
              </w:rPr>
              <w:t xml:space="preserve"> MRMS</w:t>
            </w:r>
            <w:r w:rsidRPr="00411C73">
              <w:rPr>
                <w:rFonts w:ascii="Times New Roman" w:hAnsi="Times New Roman"/>
                <w:sz w:val="24"/>
                <w:szCs w:val="24"/>
              </w:rPr>
              <w:t>, glava: 08625 HZZ</w:t>
            </w:r>
            <w:r w:rsidR="003F033C" w:rsidRPr="00411C73">
              <w:rPr>
                <w:rFonts w:ascii="Times New Roman" w:hAnsi="Times New Roman"/>
                <w:sz w:val="24"/>
                <w:szCs w:val="24"/>
              </w:rPr>
              <w:t>:</w:t>
            </w:r>
          </w:p>
          <w:p w:rsidR="0072489D" w:rsidRPr="00411C73" w:rsidRDefault="0072489D" w:rsidP="0072489D">
            <w:pPr>
              <w:spacing w:after="0" w:line="240" w:lineRule="auto"/>
              <w:jc w:val="both"/>
              <w:rPr>
                <w:rFonts w:ascii="Times New Roman" w:hAnsi="Times New Roman"/>
                <w:i/>
                <w:color w:val="FF0000"/>
                <w:sz w:val="24"/>
                <w:szCs w:val="24"/>
                <w:u w:val="single"/>
              </w:rPr>
            </w:pPr>
            <w:r w:rsidRPr="00411C73">
              <w:rPr>
                <w:rFonts w:ascii="Times New Roman" w:hAnsi="Times New Roman"/>
                <w:i/>
                <w:sz w:val="24"/>
                <w:szCs w:val="24"/>
                <w:u w:val="single"/>
              </w:rPr>
              <w:t>Aktivnost A689023 - Aktivna politika zapošljavanja</w:t>
            </w:r>
            <w:r w:rsidRPr="00411C73">
              <w:rPr>
                <w:rFonts w:ascii="Times New Roman" w:hAnsi="Times New Roman"/>
                <w:i/>
                <w:color w:val="FF0000"/>
                <w:sz w:val="24"/>
                <w:szCs w:val="24"/>
                <w:u w:val="single"/>
              </w:rPr>
              <w:t>:</w:t>
            </w:r>
          </w:p>
          <w:p w:rsidR="0072489D" w:rsidRPr="00411C73" w:rsidRDefault="0072489D" w:rsidP="0072489D">
            <w:pPr>
              <w:spacing w:after="0" w:line="240" w:lineRule="auto"/>
              <w:ind w:left="360"/>
              <w:jc w:val="both"/>
              <w:rPr>
                <w:rFonts w:ascii="Times New Roman" w:hAnsi="Times New Roman"/>
                <w:sz w:val="24"/>
                <w:szCs w:val="24"/>
              </w:rPr>
            </w:pPr>
            <w:r w:rsidRPr="00411C73">
              <w:rPr>
                <w:rFonts w:ascii="Times New Roman" w:hAnsi="Times New Roman"/>
                <w:sz w:val="24"/>
                <w:szCs w:val="24"/>
              </w:rPr>
              <w:t>- 2018. - 375.508.000,00 kn</w:t>
            </w:r>
          </w:p>
          <w:p w:rsidR="0072489D" w:rsidRPr="00411C73" w:rsidRDefault="0072489D" w:rsidP="0072489D">
            <w:pPr>
              <w:spacing w:after="0" w:line="240" w:lineRule="auto"/>
              <w:ind w:left="360"/>
              <w:jc w:val="both"/>
              <w:rPr>
                <w:rFonts w:ascii="Times New Roman" w:hAnsi="Times New Roman"/>
                <w:sz w:val="24"/>
                <w:szCs w:val="24"/>
              </w:rPr>
            </w:pPr>
            <w:r w:rsidRPr="00411C73">
              <w:rPr>
                <w:rFonts w:ascii="Times New Roman" w:hAnsi="Times New Roman"/>
                <w:sz w:val="24"/>
                <w:szCs w:val="24"/>
              </w:rPr>
              <w:t>- 2019. - 228.995.000,00 kn</w:t>
            </w:r>
          </w:p>
          <w:p w:rsidR="0072489D" w:rsidRPr="00411C73" w:rsidRDefault="0072489D" w:rsidP="0072489D">
            <w:pPr>
              <w:spacing w:after="0" w:line="240" w:lineRule="auto"/>
              <w:jc w:val="both"/>
              <w:rPr>
                <w:rFonts w:ascii="Times New Roman" w:hAnsi="Times New Roman"/>
                <w:sz w:val="24"/>
                <w:szCs w:val="24"/>
              </w:rPr>
            </w:pPr>
            <w:r w:rsidRPr="00411C73">
              <w:rPr>
                <w:rFonts w:ascii="Times New Roman" w:hAnsi="Times New Roman"/>
                <w:sz w:val="24"/>
                <w:szCs w:val="24"/>
              </w:rPr>
              <w:t xml:space="preserve">- 2020. - </w:t>
            </w:r>
            <w:r w:rsidR="00F6636D" w:rsidRPr="00411C73">
              <w:rPr>
                <w:rFonts w:ascii="Times New Roman" w:hAnsi="Times New Roman"/>
                <w:sz w:val="24"/>
                <w:szCs w:val="24"/>
              </w:rPr>
              <w:t>263.475.000,00 kn</w:t>
            </w:r>
            <w:r w:rsidR="00F6636D" w:rsidRPr="00411C73" w:rsidDel="00F6636D">
              <w:rPr>
                <w:rFonts w:ascii="Times New Roman" w:hAnsi="Times New Roman"/>
                <w:sz w:val="24"/>
                <w:szCs w:val="24"/>
              </w:rPr>
              <w:t xml:space="preserve"> </w:t>
            </w:r>
            <w:r w:rsidRPr="00411C73">
              <w:rPr>
                <w:rFonts w:ascii="Times New Roman" w:hAnsi="Times New Roman"/>
                <w:i/>
                <w:sz w:val="24"/>
                <w:szCs w:val="24"/>
                <w:u w:val="single"/>
              </w:rPr>
              <w:t>Aktivnost A689016 - Profesionalno usmjeravanje i informiranje i zadržavanje postojeće zaposlenosti</w:t>
            </w:r>
            <w:r w:rsidRPr="00411C73">
              <w:rPr>
                <w:rFonts w:ascii="Times New Roman" w:hAnsi="Times New Roman"/>
                <w:sz w:val="24"/>
                <w:szCs w:val="24"/>
              </w:rPr>
              <w:t xml:space="preserve">: </w:t>
            </w:r>
          </w:p>
          <w:p w:rsidR="0072489D" w:rsidRPr="00411C73" w:rsidRDefault="0072489D" w:rsidP="0072489D">
            <w:pPr>
              <w:spacing w:after="0" w:line="240" w:lineRule="auto"/>
              <w:ind w:left="360"/>
              <w:jc w:val="both"/>
              <w:rPr>
                <w:rFonts w:ascii="Times New Roman" w:hAnsi="Times New Roman"/>
                <w:sz w:val="24"/>
                <w:szCs w:val="24"/>
              </w:rPr>
            </w:pPr>
            <w:r w:rsidRPr="00411C73">
              <w:rPr>
                <w:rFonts w:ascii="Times New Roman" w:hAnsi="Times New Roman"/>
                <w:sz w:val="24"/>
                <w:szCs w:val="24"/>
              </w:rPr>
              <w:t>- 2018. - 3.790.000,00 kn</w:t>
            </w:r>
          </w:p>
          <w:p w:rsidR="0072489D" w:rsidRPr="00411C73" w:rsidRDefault="0072489D" w:rsidP="0072489D">
            <w:pPr>
              <w:spacing w:after="0" w:line="240" w:lineRule="auto"/>
              <w:jc w:val="both"/>
              <w:rPr>
                <w:rFonts w:ascii="Times New Roman" w:hAnsi="Times New Roman"/>
                <w:i/>
                <w:sz w:val="24"/>
                <w:szCs w:val="24"/>
                <w:u w:val="single"/>
              </w:rPr>
            </w:pPr>
            <w:r w:rsidRPr="00411C73">
              <w:rPr>
                <w:rFonts w:ascii="Times New Roman" w:hAnsi="Times New Roman"/>
                <w:i/>
                <w:sz w:val="24"/>
                <w:szCs w:val="24"/>
                <w:u w:val="single"/>
              </w:rPr>
              <w:t>Aktivnost A689027 – Nacionalna strategija za uključivanje Roma:</w:t>
            </w:r>
          </w:p>
          <w:p w:rsidR="0072489D" w:rsidRPr="00411C73" w:rsidRDefault="0072489D" w:rsidP="0072489D">
            <w:pPr>
              <w:spacing w:after="0" w:line="240" w:lineRule="auto"/>
              <w:ind w:left="360"/>
              <w:jc w:val="both"/>
              <w:rPr>
                <w:rFonts w:ascii="Times New Roman" w:hAnsi="Times New Roman"/>
                <w:sz w:val="24"/>
                <w:szCs w:val="24"/>
              </w:rPr>
            </w:pPr>
            <w:r w:rsidRPr="00411C73">
              <w:rPr>
                <w:rFonts w:ascii="Times New Roman" w:hAnsi="Times New Roman"/>
                <w:sz w:val="24"/>
                <w:szCs w:val="24"/>
              </w:rPr>
              <w:t>- 2018. -  12.342.000,00 kn</w:t>
            </w:r>
          </w:p>
          <w:p w:rsidR="0072489D" w:rsidRPr="00411C73" w:rsidRDefault="0072489D" w:rsidP="0072489D">
            <w:pPr>
              <w:spacing w:after="0" w:line="240" w:lineRule="auto"/>
              <w:ind w:left="360"/>
              <w:jc w:val="both"/>
              <w:rPr>
                <w:rFonts w:ascii="Times New Roman" w:hAnsi="Times New Roman"/>
                <w:sz w:val="24"/>
                <w:szCs w:val="24"/>
              </w:rPr>
            </w:pPr>
            <w:r w:rsidRPr="00411C73">
              <w:rPr>
                <w:rFonts w:ascii="Times New Roman" w:hAnsi="Times New Roman"/>
                <w:sz w:val="24"/>
                <w:szCs w:val="24"/>
              </w:rPr>
              <w:t>- 2019. - 12.200.000,00 kn</w:t>
            </w:r>
          </w:p>
          <w:p w:rsidR="0072489D" w:rsidRPr="00411C73" w:rsidRDefault="0072489D" w:rsidP="0072489D">
            <w:pPr>
              <w:spacing w:after="0" w:line="240" w:lineRule="auto"/>
              <w:ind w:left="360"/>
              <w:jc w:val="both"/>
              <w:rPr>
                <w:rFonts w:ascii="Times New Roman" w:hAnsi="Times New Roman"/>
                <w:sz w:val="24"/>
                <w:szCs w:val="24"/>
              </w:rPr>
            </w:pPr>
            <w:r w:rsidRPr="00411C73">
              <w:rPr>
                <w:rFonts w:ascii="Times New Roman" w:hAnsi="Times New Roman"/>
                <w:sz w:val="24"/>
                <w:szCs w:val="24"/>
              </w:rPr>
              <w:t xml:space="preserve">- 2020. - </w:t>
            </w:r>
            <w:r w:rsidR="00F6636D" w:rsidRPr="00411C73">
              <w:rPr>
                <w:rFonts w:ascii="Times New Roman" w:hAnsi="Times New Roman"/>
                <w:sz w:val="24"/>
                <w:szCs w:val="24"/>
              </w:rPr>
              <w:t xml:space="preserve">12.238.000,00 kn </w:t>
            </w:r>
          </w:p>
          <w:p w:rsidR="0072489D" w:rsidRPr="00411C73" w:rsidRDefault="0072489D" w:rsidP="0072489D">
            <w:pPr>
              <w:spacing w:after="0" w:line="240" w:lineRule="auto"/>
              <w:jc w:val="both"/>
              <w:rPr>
                <w:rFonts w:ascii="Times New Roman" w:hAnsi="Times New Roman"/>
                <w:sz w:val="24"/>
                <w:szCs w:val="24"/>
              </w:rPr>
            </w:pPr>
            <w:r w:rsidRPr="00411C73">
              <w:rPr>
                <w:rFonts w:ascii="Times New Roman" w:hAnsi="Times New Roman"/>
                <w:i/>
                <w:sz w:val="24"/>
                <w:szCs w:val="24"/>
                <w:u w:val="single"/>
              </w:rPr>
              <w:lastRenderedPageBreak/>
              <w:t>Aktivnost A689036 – Naknade korisnicima mjera APZ – za rashode novčanih pomoći i putnih troškova osobama koje su uključene u aktivnosti obrazovanja i stručnog osposobljavanja za rad bez zasnivanja radnog odnosa te novčane pomoći za stalnog sezonca</w:t>
            </w:r>
            <w:r w:rsidRPr="00411C73">
              <w:rPr>
                <w:rFonts w:ascii="Times New Roman" w:hAnsi="Times New Roman"/>
                <w:sz w:val="24"/>
                <w:szCs w:val="24"/>
              </w:rPr>
              <w:t>:</w:t>
            </w:r>
          </w:p>
          <w:p w:rsidR="0072489D" w:rsidRPr="00411C73" w:rsidRDefault="0072489D" w:rsidP="0072489D">
            <w:pPr>
              <w:spacing w:after="0" w:line="240" w:lineRule="auto"/>
              <w:ind w:left="360"/>
              <w:jc w:val="both"/>
              <w:rPr>
                <w:rFonts w:ascii="Times New Roman" w:hAnsi="Times New Roman"/>
                <w:sz w:val="24"/>
                <w:szCs w:val="24"/>
              </w:rPr>
            </w:pPr>
            <w:r w:rsidRPr="00411C73">
              <w:rPr>
                <w:rFonts w:ascii="Times New Roman" w:hAnsi="Times New Roman"/>
                <w:sz w:val="24"/>
                <w:szCs w:val="24"/>
              </w:rPr>
              <w:t>- 2018.  - 452.390.750,00 kn</w:t>
            </w:r>
          </w:p>
          <w:p w:rsidR="0072489D" w:rsidRPr="00411C73" w:rsidRDefault="0072489D" w:rsidP="0072489D">
            <w:pPr>
              <w:spacing w:after="0" w:line="240" w:lineRule="auto"/>
              <w:ind w:left="360"/>
              <w:jc w:val="both"/>
              <w:rPr>
                <w:rFonts w:ascii="Times New Roman" w:hAnsi="Times New Roman"/>
                <w:sz w:val="24"/>
                <w:szCs w:val="24"/>
              </w:rPr>
            </w:pPr>
            <w:r w:rsidRPr="00411C73">
              <w:rPr>
                <w:rFonts w:ascii="Times New Roman" w:hAnsi="Times New Roman"/>
                <w:sz w:val="24"/>
                <w:szCs w:val="24"/>
              </w:rPr>
              <w:t>- 2019.  - 280.000.000,00 kn</w:t>
            </w:r>
          </w:p>
          <w:p w:rsidR="0072489D" w:rsidRPr="00411C73" w:rsidRDefault="0072489D" w:rsidP="0072489D">
            <w:pPr>
              <w:spacing w:after="0" w:line="240" w:lineRule="auto"/>
              <w:ind w:left="360"/>
              <w:jc w:val="both"/>
              <w:rPr>
                <w:rFonts w:ascii="Times New Roman" w:hAnsi="Times New Roman"/>
                <w:sz w:val="24"/>
                <w:szCs w:val="24"/>
              </w:rPr>
            </w:pPr>
            <w:r w:rsidRPr="00411C73">
              <w:rPr>
                <w:rFonts w:ascii="Times New Roman" w:hAnsi="Times New Roman"/>
                <w:sz w:val="24"/>
                <w:szCs w:val="24"/>
              </w:rPr>
              <w:t>- 2020.  - 2</w:t>
            </w:r>
            <w:r w:rsidR="00F6636D" w:rsidRPr="00411C73">
              <w:rPr>
                <w:rFonts w:ascii="Times New Roman" w:hAnsi="Times New Roman"/>
                <w:sz w:val="24"/>
                <w:szCs w:val="24"/>
              </w:rPr>
              <w:t>63</w:t>
            </w:r>
            <w:r w:rsidRPr="00411C73">
              <w:rPr>
                <w:rFonts w:ascii="Times New Roman" w:hAnsi="Times New Roman"/>
                <w:sz w:val="24"/>
                <w:szCs w:val="24"/>
              </w:rPr>
              <w:t>.000.000,00 kn</w:t>
            </w:r>
          </w:p>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b) ostali izvori</w:t>
            </w:r>
          </w:p>
          <w:p w:rsidR="0072489D" w:rsidRPr="00411C73" w:rsidRDefault="0072489D" w:rsidP="0072489D">
            <w:pPr>
              <w:spacing w:after="0" w:line="240" w:lineRule="auto"/>
              <w:ind w:left="360"/>
              <w:jc w:val="both"/>
              <w:rPr>
                <w:rFonts w:ascii="Times New Roman" w:hAnsi="Times New Roman"/>
                <w:sz w:val="24"/>
                <w:szCs w:val="24"/>
              </w:rPr>
            </w:pPr>
            <w:r w:rsidRPr="00411C73">
              <w:rPr>
                <w:rFonts w:ascii="Times New Roman" w:hAnsi="Times New Roman"/>
                <w:i/>
                <w:sz w:val="24"/>
                <w:szCs w:val="24"/>
                <w:u w:val="single"/>
              </w:rPr>
              <w:t>T689035 – OP Učinkoviti ljudski potencijali – planirana sredstva za mjere APZ i rashode novčanih pomoći iz sredstava DPRH (za nacionalno sufinanciranje projekata) u iznosu od  44.879.439,00 kn</w:t>
            </w:r>
            <w:r w:rsidRPr="00411C73">
              <w:rPr>
                <w:rFonts w:ascii="Times New Roman" w:hAnsi="Times New Roman"/>
                <w:sz w:val="24"/>
                <w:szCs w:val="24"/>
              </w:rPr>
              <w:t xml:space="preserve">: </w:t>
            </w:r>
          </w:p>
          <w:p w:rsidR="0072489D" w:rsidRPr="00411C73" w:rsidRDefault="0072489D" w:rsidP="0072489D">
            <w:pPr>
              <w:spacing w:after="0" w:line="240" w:lineRule="auto"/>
              <w:ind w:left="360"/>
              <w:jc w:val="both"/>
              <w:rPr>
                <w:rFonts w:ascii="Times New Roman" w:hAnsi="Times New Roman"/>
                <w:sz w:val="24"/>
                <w:szCs w:val="24"/>
              </w:rPr>
            </w:pPr>
            <w:r w:rsidRPr="00411C73">
              <w:rPr>
                <w:rFonts w:ascii="Times New Roman" w:hAnsi="Times New Roman"/>
                <w:sz w:val="24"/>
                <w:szCs w:val="24"/>
              </w:rPr>
              <w:t>- 2018.  - 753.382.000,00 kn</w:t>
            </w:r>
          </w:p>
          <w:p w:rsidR="0072489D" w:rsidRPr="00411C73" w:rsidRDefault="0072489D" w:rsidP="0072489D">
            <w:pPr>
              <w:spacing w:after="0" w:line="240" w:lineRule="auto"/>
              <w:ind w:left="360"/>
              <w:jc w:val="both"/>
              <w:rPr>
                <w:rFonts w:ascii="Times New Roman" w:hAnsi="Times New Roman"/>
                <w:sz w:val="24"/>
                <w:szCs w:val="24"/>
              </w:rPr>
            </w:pPr>
            <w:r w:rsidRPr="00411C73">
              <w:rPr>
                <w:rFonts w:ascii="Times New Roman" w:hAnsi="Times New Roman"/>
                <w:sz w:val="24"/>
                <w:szCs w:val="24"/>
              </w:rPr>
              <w:t xml:space="preserve">- 2019.  - </w:t>
            </w:r>
            <w:r w:rsidR="00F6636D" w:rsidRPr="00411C73">
              <w:rPr>
                <w:rFonts w:ascii="Times New Roman" w:hAnsi="Times New Roman"/>
                <w:sz w:val="24"/>
                <w:szCs w:val="24"/>
              </w:rPr>
              <w:t xml:space="preserve">768.555.800,00 </w:t>
            </w:r>
            <w:r w:rsidRPr="00411C73">
              <w:rPr>
                <w:rFonts w:ascii="Times New Roman" w:hAnsi="Times New Roman"/>
                <w:sz w:val="24"/>
                <w:szCs w:val="24"/>
              </w:rPr>
              <w:t>kn</w:t>
            </w:r>
          </w:p>
          <w:p w:rsidR="0072489D" w:rsidRPr="00411C73" w:rsidRDefault="0072489D" w:rsidP="0072489D">
            <w:pPr>
              <w:spacing w:after="0" w:line="240" w:lineRule="auto"/>
              <w:ind w:left="360"/>
              <w:jc w:val="both"/>
              <w:rPr>
                <w:rFonts w:ascii="Times New Roman" w:hAnsi="Times New Roman"/>
                <w:sz w:val="24"/>
                <w:szCs w:val="24"/>
              </w:rPr>
            </w:pPr>
            <w:r w:rsidRPr="00411C73">
              <w:rPr>
                <w:rFonts w:ascii="Times New Roman" w:hAnsi="Times New Roman"/>
                <w:sz w:val="24"/>
                <w:szCs w:val="24"/>
              </w:rPr>
              <w:t xml:space="preserve">- 2020.  - </w:t>
            </w:r>
            <w:r w:rsidR="00F6636D" w:rsidRPr="00411C73">
              <w:rPr>
                <w:rFonts w:ascii="Times New Roman" w:hAnsi="Times New Roman"/>
                <w:sz w:val="24"/>
                <w:szCs w:val="24"/>
              </w:rPr>
              <w:t xml:space="preserve">840.833.000,00 </w:t>
            </w:r>
            <w:r w:rsidRPr="00411C73">
              <w:rPr>
                <w:rFonts w:ascii="Times New Roman" w:hAnsi="Times New Roman"/>
                <w:sz w:val="24"/>
                <w:szCs w:val="24"/>
              </w:rPr>
              <w:t>kn</w:t>
            </w:r>
          </w:p>
          <w:p w:rsidR="0072489D" w:rsidRPr="00411C73" w:rsidRDefault="0072489D" w:rsidP="0072489D">
            <w:pPr>
              <w:spacing w:after="0" w:line="240" w:lineRule="auto"/>
              <w:ind w:left="360"/>
              <w:jc w:val="both"/>
              <w:rPr>
                <w:rFonts w:ascii="Times New Roman" w:hAnsi="Times New Roman"/>
                <w:sz w:val="24"/>
                <w:szCs w:val="24"/>
              </w:rPr>
            </w:pPr>
            <w:r w:rsidRPr="00411C73">
              <w:rPr>
                <w:rFonts w:ascii="Times New Roman" w:hAnsi="Times New Roman"/>
                <w:i/>
                <w:sz w:val="24"/>
                <w:szCs w:val="24"/>
                <w:u w:val="single"/>
              </w:rPr>
              <w:t>T813036  Operativni plan za uključivanje osoba s odobrenom međunarodnom zaštitom:</w:t>
            </w:r>
          </w:p>
          <w:p w:rsidR="0072489D" w:rsidRPr="00411C73" w:rsidRDefault="0072489D" w:rsidP="0072489D">
            <w:pPr>
              <w:spacing w:after="0" w:line="240" w:lineRule="auto"/>
              <w:ind w:left="360"/>
              <w:jc w:val="both"/>
              <w:rPr>
                <w:rFonts w:ascii="Times New Roman" w:hAnsi="Times New Roman"/>
                <w:sz w:val="24"/>
                <w:szCs w:val="24"/>
              </w:rPr>
            </w:pPr>
            <w:r w:rsidRPr="00411C73">
              <w:rPr>
                <w:rFonts w:ascii="Times New Roman" w:hAnsi="Times New Roman"/>
                <w:sz w:val="24"/>
                <w:szCs w:val="24"/>
              </w:rPr>
              <w:t>- 2018.  - 5.121.000,00 kn</w:t>
            </w:r>
          </w:p>
          <w:p w:rsidR="0072489D" w:rsidRPr="00411C73" w:rsidRDefault="0072489D" w:rsidP="0072489D">
            <w:pPr>
              <w:spacing w:after="0" w:line="240" w:lineRule="auto"/>
              <w:ind w:left="360"/>
              <w:jc w:val="both"/>
              <w:rPr>
                <w:rFonts w:ascii="Times New Roman" w:hAnsi="Times New Roman"/>
                <w:sz w:val="24"/>
                <w:szCs w:val="24"/>
              </w:rPr>
            </w:pPr>
            <w:r w:rsidRPr="00411C73">
              <w:rPr>
                <w:rFonts w:ascii="Times New Roman" w:hAnsi="Times New Roman"/>
                <w:sz w:val="24"/>
                <w:szCs w:val="24"/>
              </w:rPr>
              <w:t>- 2019.  - 1.500.000,00 kn</w:t>
            </w:r>
          </w:p>
          <w:p w:rsidR="007A7980" w:rsidRPr="00411C73" w:rsidRDefault="0072489D" w:rsidP="0072489D">
            <w:pPr>
              <w:spacing w:after="0" w:line="240" w:lineRule="auto"/>
              <w:ind w:left="360"/>
              <w:jc w:val="both"/>
              <w:rPr>
                <w:rFonts w:ascii="Times New Roman" w:hAnsi="Times New Roman"/>
                <w:sz w:val="24"/>
                <w:szCs w:val="24"/>
              </w:rPr>
            </w:pPr>
            <w:r w:rsidRPr="00411C73">
              <w:rPr>
                <w:rFonts w:ascii="Times New Roman" w:hAnsi="Times New Roman"/>
                <w:sz w:val="24"/>
                <w:szCs w:val="24"/>
              </w:rPr>
              <w:t>- 2020.  - 1.500.000,00 kn</w:t>
            </w:r>
          </w:p>
        </w:tc>
      </w:tr>
      <w:tr w:rsidR="007A7980" w:rsidRPr="00411C73" w:rsidTr="00124094">
        <w:tc>
          <w:tcPr>
            <w:tcW w:w="9175" w:type="dxa"/>
            <w:shd w:val="clear" w:color="auto" w:fill="auto"/>
          </w:tcPr>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Način praćenja/pokazatelji učinka:</w:t>
            </w:r>
          </w:p>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 učinka:</w:t>
            </w:r>
          </w:p>
          <w:p w:rsidR="007A7980" w:rsidRPr="00411C73" w:rsidRDefault="00D71CC8" w:rsidP="00411C73">
            <w:pPr>
              <w:numPr>
                <w:ilvl w:val="0"/>
                <w:numId w:val="136"/>
              </w:numPr>
              <w:spacing w:after="0" w:line="240" w:lineRule="auto"/>
              <w:jc w:val="both"/>
              <w:rPr>
                <w:rFonts w:ascii="Times New Roman" w:hAnsi="Times New Roman"/>
                <w:sz w:val="24"/>
                <w:szCs w:val="24"/>
              </w:rPr>
            </w:pPr>
            <w:r w:rsidRPr="00411C73">
              <w:rPr>
                <w:rFonts w:ascii="Times New Roman" w:hAnsi="Times New Roman"/>
                <w:sz w:val="24"/>
                <w:szCs w:val="24"/>
              </w:rPr>
              <w:t>b</w:t>
            </w:r>
            <w:r w:rsidR="007A7980" w:rsidRPr="00411C73">
              <w:rPr>
                <w:rFonts w:ascii="Times New Roman" w:hAnsi="Times New Roman"/>
                <w:sz w:val="24"/>
                <w:szCs w:val="24"/>
              </w:rPr>
              <w:t xml:space="preserve">roj osoba uključenih u mjere </w:t>
            </w:r>
            <w:r w:rsidR="00176193" w:rsidRPr="00411C73">
              <w:rPr>
                <w:rFonts w:ascii="Times New Roman" w:hAnsi="Times New Roman"/>
                <w:sz w:val="24"/>
                <w:szCs w:val="24"/>
              </w:rPr>
              <w:t xml:space="preserve">APZ </w:t>
            </w:r>
            <w:r w:rsidR="007A7980" w:rsidRPr="00411C73">
              <w:rPr>
                <w:rFonts w:ascii="Times New Roman" w:hAnsi="Times New Roman"/>
                <w:sz w:val="24"/>
                <w:szCs w:val="24"/>
              </w:rPr>
              <w:t>po vrsti intervencije</w:t>
            </w:r>
            <w:r w:rsidRPr="00411C73">
              <w:rPr>
                <w:rFonts w:ascii="Times New Roman" w:hAnsi="Times New Roman"/>
                <w:sz w:val="24"/>
                <w:szCs w:val="24"/>
              </w:rPr>
              <w:t>,</w:t>
            </w:r>
          </w:p>
          <w:p w:rsidR="007A7980" w:rsidRPr="00411C73" w:rsidRDefault="00D71CC8" w:rsidP="00411C73">
            <w:pPr>
              <w:numPr>
                <w:ilvl w:val="0"/>
                <w:numId w:val="136"/>
              </w:numPr>
              <w:spacing w:after="0" w:line="240" w:lineRule="auto"/>
              <w:jc w:val="both"/>
              <w:rPr>
                <w:rFonts w:ascii="Times New Roman" w:hAnsi="Times New Roman"/>
                <w:sz w:val="24"/>
                <w:szCs w:val="24"/>
              </w:rPr>
            </w:pPr>
            <w:r w:rsidRPr="00411C73">
              <w:rPr>
                <w:rFonts w:ascii="Times New Roman" w:hAnsi="Times New Roman"/>
                <w:sz w:val="24"/>
                <w:szCs w:val="24"/>
              </w:rPr>
              <w:t>b</w:t>
            </w:r>
            <w:r w:rsidR="007A7980" w:rsidRPr="00411C73">
              <w:rPr>
                <w:rFonts w:ascii="Times New Roman" w:hAnsi="Times New Roman"/>
                <w:sz w:val="24"/>
                <w:szCs w:val="24"/>
              </w:rPr>
              <w:t>roj i udio dugotrajno nezaposlenih osoba u evidenciji HZZ-a i zaposlenih dugotrajno nezaposlenih osoba iz evidenciji HZZ-a</w:t>
            </w:r>
            <w:r w:rsidRPr="00411C73">
              <w:rPr>
                <w:rFonts w:ascii="Times New Roman" w:hAnsi="Times New Roman"/>
                <w:sz w:val="24"/>
                <w:szCs w:val="24"/>
              </w:rPr>
              <w:t>.</w:t>
            </w:r>
          </w:p>
          <w:p w:rsidR="007A7980" w:rsidRPr="00411C73" w:rsidRDefault="007A7980" w:rsidP="00F0022A">
            <w:pPr>
              <w:spacing w:after="0" w:line="240" w:lineRule="auto"/>
              <w:jc w:val="both"/>
              <w:rPr>
                <w:rFonts w:ascii="Times New Roman" w:hAnsi="Times New Roman"/>
                <w:sz w:val="24"/>
                <w:szCs w:val="24"/>
              </w:rPr>
            </w:pPr>
            <w:r w:rsidRPr="00411C73">
              <w:rPr>
                <w:rFonts w:ascii="Times New Roman" w:hAnsi="Times New Roman"/>
                <w:b/>
                <w:i/>
                <w:sz w:val="24"/>
                <w:szCs w:val="24"/>
              </w:rPr>
              <w:t>Način praćenj</w:t>
            </w:r>
            <w:r w:rsidR="00155AAF" w:rsidRPr="00411C73">
              <w:rPr>
                <w:rFonts w:ascii="Times New Roman" w:hAnsi="Times New Roman"/>
                <w:b/>
                <w:i/>
                <w:sz w:val="24"/>
                <w:szCs w:val="24"/>
              </w:rPr>
              <w:t>a</w:t>
            </w:r>
            <w:r w:rsidRPr="00411C73">
              <w:rPr>
                <w:rFonts w:ascii="Times New Roman" w:hAnsi="Times New Roman"/>
                <w:b/>
                <w:i/>
                <w:sz w:val="24"/>
                <w:szCs w:val="24"/>
              </w:rPr>
              <w:t>:</w:t>
            </w:r>
            <w:r w:rsidR="00F0022A" w:rsidRPr="00411C73">
              <w:rPr>
                <w:rFonts w:ascii="Times New Roman" w:hAnsi="Times New Roman"/>
                <w:b/>
                <w:i/>
                <w:sz w:val="24"/>
                <w:szCs w:val="24"/>
              </w:rPr>
              <w:t xml:space="preserve"> </w:t>
            </w:r>
            <w:r w:rsidR="00F0022A" w:rsidRPr="00411C73">
              <w:rPr>
                <w:rFonts w:ascii="Times New Roman" w:hAnsi="Times New Roman"/>
                <w:sz w:val="24"/>
                <w:szCs w:val="24"/>
              </w:rPr>
              <w:t>r</w:t>
            </w:r>
            <w:r w:rsidRPr="00411C73">
              <w:rPr>
                <w:rFonts w:ascii="Times New Roman" w:hAnsi="Times New Roman"/>
                <w:sz w:val="24"/>
                <w:szCs w:val="24"/>
              </w:rPr>
              <w:t>edovita godišnja izvješća o stanju zapošljavanja.</w:t>
            </w:r>
          </w:p>
        </w:tc>
      </w:tr>
      <w:tr w:rsidR="007A7980" w:rsidRPr="00411C73" w:rsidTr="00124094">
        <w:tc>
          <w:tcPr>
            <w:tcW w:w="9175" w:type="dxa"/>
            <w:shd w:val="clear" w:color="auto" w:fill="auto"/>
          </w:tcPr>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b/>
                <w:i/>
                <w:sz w:val="24"/>
                <w:szCs w:val="24"/>
              </w:rPr>
              <w:t>Rokovi:</w:t>
            </w:r>
            <w:r w:rsidRPr="00411C73">
              <w:rPr>
                <w:rFonts w:ascii="Times New Roman" w:hAnsi="Times New Roman"/>
                <w:sz w:val="24"/>
                <w:szCs w:val="24"/>
              </w:rPr>
              <w:t xml:space="preserve"> 2018., 2019. i 2020.</w:t>
            </w:r>
            <w:r w:rsidR="00D71CC8" w:rsidRPr="00411C73">
              <w:rPr>
                <w:rFonts w:ascii="Times New Roman" w:hAnsi="Times New Roman"/>
                <w:sz w:val="24"/>
                <w:szCs w:val="24"/>
              </w:rPr>
              <w:t xml:space="preserve"> godina.</w:t>
            </w:r>
          </w:p>
        </w:tc>
      </w:tr>
      <w:tr w:rsidR="007A7980" w:rsidRPr="00411C73" w:rsidTr="00124094">
        <w:tc>
          <w:tcPr>
            <w:tcW w:w="9175" w:type="dxa"/>
            <w:shd w:val="clear" w:color="auto" w:fill="auto"/>
          </w:tcPr>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b/>
                <w:sz w:val="24"/>
                <w:szCs w:val="24"/>
              </w:rPr>
              <w:t>Ostale napomene:</w:t>
            </w:r>
            <w:r w:rsidRPr="00411C73">
              <w:rPr>
                <w:rFonts w:ascii="Times New Roman" w:hAnsi="Times New Roman"/>
                <w:sz w:val="24"/>
                <w:szCs w:val="24"/>
              </w:rPr>
              <w:t xml:space="preserve"> Mjere se provode temeljem Smjernica za razvoj i provedbu mjera </w:t>
            </w:r>
            <w:r w:rsidR="00155AAF" w:rsidRPr="00411C73">
              <w:rPr>
                <w:rFonts w:ascii="Times New Roman" w:hAnsi="Times New Roman"/>
                <w:sz w:val="24"/>
                <w:szCs w:val="24"/>
              </w:rPr>
              <w:t xml:space="preserve">APZ </w:t>
            </w:r>
            <w:r w:rsidRPr="00411C73">
              <w:rPr>
                <w:rFonts w:ascii="Times New Roman" w:hAnsi="Times New Roman"/>
                <w:sz w:val="24"/>
                <w:szCs w:val="24"/>
              </w:rPr>
              <w:t xml:space="preserve">za razdoblje 2018. – 2020. </w:t>
            </w:r>
          </w:p>
        </w:tc>
      </w:tr>
      <w:tr w:rsidR="007A7980" w:rsidRPr="00411C73" w:rsidTr="00124094">
        <w:tc>
          <w:tcPr>
            <w:tcW w:w="9175" w:type="dxa"/>
            <w:shd w:val="clear" w:color="auto" w:fill="DEEAF6"/>
          </w:tcPr>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Mjera 2: Provedba aktivne politike zapošljavanja osoba s invaliditetom</w:t>
            </w:r>
          </w:p>
        </w:tc>
      </w:tr>
      <w:tr w:rsidR="007A798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a) definicija (opis) mjere</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sz w:val="24"/>
                <w:szCs w:val="24"/>
              </w:rPr>
              <w:t>Z</w:t>
            </w:r>
            <w:r w:rsidR="00F0022A" w:rsidRPr="00411C73">
              <w:rPr>
                <w:rFonts w:ascii="Times New Roman" w:hAnsi="Times New Roman"/>
                <w:sz w:val="24"/>
                <w:szCs w:val="24"/>
              </w:rPr>
              <w:t>OSI</w:t>
            </w:r>
            <w:r w:rsidRPr="00411C73">
              <w:rPr>
                <w:rFonts w:ascii="Times New Roman" w:hAnsi="Times New Roman"/>
                <w:sz w:val="24"/>
                <w:szCs w:val="24"/>
              </w:rPr>
              <w:t xml:space="preserve"> kroz svoje aktivnosti kontinuirano radi na omogućavanju i poboljšavanju uvjeta za aktivno uključivanje </w:t>
            </w:r>
            <w:r w:rsidR="00176193" w:rsidRPr="00411C73">
              <w:rPr>
                <w:rFonts w:ascii="Times New Roman" w:hAnsi="Times New Roman"/>
                <w:sz w:val="24"/>
                <w:szCs w:val="24"/>
              </w:rPr>
              <w:t>OSI</w:t>
            </w:r>
            <w:r w:rsidRPr="00411C73">
              <w:rPr>
                <w:rFonts w:ascii="Times New Roman" w:hAnsi="Times New Roman"/>
                <w:sz w:val="24"/>
                <w:szCs w:val="24"/>
              </w:rPr>
              <w:t xml:space="preserve"> na tržište rada.</w:t>
            </w:r>
          </w:p>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sz w:val="24"/>
                <w:szCs w:val="24"/>
              </w:rPr>
              <w:t xml:space="preserve">- poticanje zapošljavanja i održavanje zaposlenosti </w:t>
            </w:r>
            <w:r w:rsidR="00176193" w:rsidRPr="00411C73">
              <w:rPr>
                <w:rFonts w:ascii="Times New Roman" w:hAnsi="Times New Roman"/>
                <w:sz w:val="24"/>
                <w:szCs w:val="24"/>
              </w:rPr>
              <w:t>OSI</w:t>
            </w:r>
            <w:r w:rsidRPr="00411C73">
              <w:rPr>
                <w:rFonts w:ascii="Times New Roman" w:hAnsi="Times New Roman"/>
                <w:sz w:val="24"/>
                <w:szCs w:val="24"/>
              </w:rPr>
              <w:t>,</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sz w:val="24"/>
                <w:szCs w:val="24"/>
              </w:rPr>
              <w:t>- provođenje senzibilizacije poslodavaca prema zapošljavanju OSI.</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b/>
                <w:i/>
                <w:sz w:val="24"/>
                <w:szCs w:val="24"/>
              </w:rPr>
              <w:t>c) glavni cilj</w:t>
            </w:r>
            <w:r w:rsidR="00C11006" w:rsidRPr="00411C73">
              <w:rPr>
                <w:rFonts w:ascii="Times New Roman" w:hAnsi="Times New Roman"/>
                <w:b/>
                <w:i/>
                <w:sz w:val="24"/>
                <w:szCs w:val="24"/>
              </w:rPr>
              <w:t xml:space="preserve">: </w:t>
            </w:r>
            <w:r w:rsidRPr="00411C73">
              <w:rPr>
                <w:rFonts w:ascii="Times New Roman" w:hAnsi="Times New Roman"/>
                <w:sz w:val="24"/>
                <w:szCs w:val="24"/>
              </w:rPr>
              <w:t xml:space="preserve">Poticanje zapošljavanja </w:t>
            </w:r>
            <w:r w:rsidR="00176193" w:rsidRPr="00411C73">
              <w:rPr>
                <w:rFonts w:ascii="Times New Roman" w:hAnsi="Times New Roman"/>
                <w:sz w:val="24"/>
                <w:szCs w:val="24"/>
              </w:rPr>
              <w:t>OSI</w:t>
            </w:r>
            <w:r w:rsidRPr="00411C73">
              <w:rPr>
                <w:rFonts w:ascii="Times New Roman" w:hAnsi="Times New Roman"/>
                <w:sz w:val="24"/>
                <w:szCs w:val="24"/>
              </w:rPr>
              <w:t>.</w:t>
            </w:r>
          </w:p>
          <w:p w:rsidR="007A7980" w:rsidRPr="00411C73" w:rsidRDefault="007A7980" w:rsidP="00C11006">
            <w:pPr>
              <w:spacing w:after="0" w:line="240" w:lineRule="auto"/>
              <w:jc w:val="both"/>
              <w:rPr>
                <w:rFonts w:ascii="Times New Roman" w:hAnsi="Times New Roman"/>
                <w:sz w:val="24"/>
                <w:szCs w:val="24"/>
              </w:rPr>
            </w:pPr>
            <w:r w:rsidRPr="00411C73">
              <w:rPr>
                <w:rFonts w:ascii="Times New Roman" w:hAnsi="Times New Roman"/>
                <w:b/>
                <w:i/>
                <w:sz w:val="24"/>
                <w:szCs w:val="24"/>
              </w:rPr>
              <w:t>d) posebni ciljevi</w:t>
            </w:r>
            <w:r w:rsidR="00C11006" w:rsidRPr="00411C73">
              <w:rPr>
                <w:rFonts w:ascii="Times New Roman" w:hAnsi="Times New Roman"/>
                <w:b/>
                <w:i/>
                <w:sz w:val="24"/>
                <w:szCs w:val="24"/>
              </w:rPr>
              <w:t xml:space="preserve">: </w:t>
            </w:r>
            <w:r w:rsidRPr="00411C73">
              <w:rPr>
                <w:rFonts w:ascii="Times New Roman" w:hAnsi="Times New Roman"/>
                <w:sz w:val="24"/>
                <w:szCs w:val="24"/>
              </w:rPr>
              <w:t xml:space="preserve">Povećati broj zaposlenih </w:t>
            </w:r>
            <w:r w:rsidR="00176193" w:rsidRPr="00411C73">
              <w:rPr>
                <w:rFonts w:ascii="Times New Roman" w:hAnsi="Times New Roman"/>
                <w:sz w:val="24"/>
                <w:szCs w:val="24"/>
              </w:rPr>
              <w:t xml:space="preserve">OSI </w:t>
            </w:r>
            <w:r w:rsidRPr="00411C73">
              <w:rPr>
                <w:rFonts w:ascii="Times New Roman" w:hAnsi="Times New Roman"/>
                <w:sz w:val="24"/>
                <w:szCs w:val="24"/>
              </w:rPr>
              <w:t>za koje poslodavci koriste poticaje.</w:t>
            </w:r>
          </w:p>
        </w:tc>
      </w:tr>
      <w:tr w:rsidR="007A798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7A7980" w:rsidRPr="00411C73" w:rsidRDefault="007A7980" w:rsidP="007A7980">
            <w:pPr>
              <w:spacing w:after="0" w:line="240" w:lineRule="auto"/>
              <w:jc w:val="both"/>
              <w:rPr>
                <w:rFonts w:ascii="Times New Roman" w:hAnsi="Times New Roman"/>
                <w:b/>
                <w:sz w:val="24"/>
                <w:szCs w:val="24"/>
              </w:rPr>
            </w:pPr>
            <w:r w:rsidRPr="00411C73">
              <w:rPr>
                <w:rFonts w:ascii="Times New Roman" w:hAnsi="Times New Roman"/>
                <w:b/>
                <w:sz w:val="24"/>
                <w:szCs w:val="24"/>
              </w:rPr>
              <w:t>Nositelji/</w:t>
            </w:r>
            <w:proofErr w:type="spellStart"/>
            <w:r w:rsidRPr="00411C73">
              <w:rPr>
                <w:rFonts w:ascii="Times New Roman" w:hAnsi="Times New Roman"/>
                <w:b/>
                <w:sz w:val="24"/>
                <w:szCs w:val="24"/>
              </w:rPr>
              <w:t>sunositelji</w:t>
            </w:r>
            <w:proofErr w:type="spellEnd"/>
            <w:r w:rsidRPr="00411C73">
              <w:rPr>
                <w:rFonts w:ascii="Times New Roman" w:hAnsi="Times New Roman"/>
                <w:b/>
                <w:sz w:val="24"/>
                <w:szCs w:val="24"/>
              </w:rPr>
              <w:t>:</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b/>
                <w:i/>
                <w:sz w:val="24"/>
                <w:szCs w:val="24"/>
              </w:rPr>
              <w:t>a) nositelj mjere:</w:t>
            </w:r>
            <w:r w:rsidRPr="00411C73">
              <w:rPr>
                <w:rFonts w:ascii="Times New Roman" w:hAnsi="Times New Roman"/>
                <w:sz w:val="24"/>
                <w:szCs w:val="24"/>
              </w:rPr>
              <w:t xml:space="preserve"> ZOSI</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b/>
                <w:i/>
                <w:sz w:val="24"/>
                <w:szCs w:val="24"/>
              </w:rPr>
              <w:t xml:space="preserve">b) </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sz w:val="24"/>
                <w:szCs w:val="24"/>
              </w:rPr>
              <w:t xml:space="preserve"> MRMS</w:t>
            </w:r>
          </w:p>
        </w:tc>
      </w:tr>
      <w:tr w:rsidR="007A798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7A7980" w:rsidRPr="00411C73" w:rsidRDefault="007A7980" w:rsidP="00810CD3">
            <w:pPr>
              <w:spacing w:after="0" w:line="240" w:lineRule="auto"/>
              <w:jc w:val="both"/>
              <w:rPr>
                <w:rFonts w:ascii="Times New Roman" w:hAnsi="Times New Roman"/>
                <w:i/>
                <w:sz w:val="24"/>
                <w:szCs w:val="24"/>
              </w:rPr>
            </w:pPr>
            <w:r w:rsidRPr="00411C73">
              <w:rPr>
                <w:rFonts w:ascii="Times New Roman" w:hAnsi="Times New Roman"/>
                <w:b/>
                <w:sz w:val="24"/>
                <w:szCs w:val="24"/>
              </w:rPr>
              <w:t>Ciljne skupine/korisnici:</w:t>
            </w:r>
            <w:r w:rsidR="00810CD3" w:rsidRPr="00411C73">
              <w:rPr>
                <w:rFonts w:ascii="Times New Roman" w:hAnsi="Times New Roman"/>
                <w:b/>
                <w:sz w:val="24"/>
                <w:szCs w:val="24"/>
              </w:rPr>
              <w:t xml:space="preserve"> </w:t>
            </w:r>
            <w:r w:rsidR="00810CD3" w:rsidRPr="00411C73">
              <w:rPr>
                <w:rFonts w:ascii="Times New Roman" w:hAnsi="Times New Roman"/>
                <w:sz w:val="24"/>
                <w:szCs w:val="24"/>
              </w:rPr>
              <w:t>OSI</w:t>
            </w:r>
          </w:p>
        </w:tc>
      </w:tr>
      <w:tr w:rsidR="007A798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7A7980" w:rsidRPr="00411C73" w:rsidRDefault="007A7980" w:rsidP="007A7980">
            <w:pPr>
              <w:spacing w:after="0" w:line="240" w:lineRule="auto"/>
              <w:jc w:val="both"/>
              <w:rPr>
                <w:rFonts w:ascii="Times New Roman" w:hAnsi="Times New Roman"/>
                <w:b/>
                <w:sz w:val="24"/>
                <w:szCs w:val="24"/>
              </w:rPr>
            </w:pPr>
            <w:r w:rsidRPr="00411C73">
              <w:rPr>
                <w:rFonts w:ascii="Times New Roman" w:hAnsi="Times New Roman"/>
                <w:b/>
                <w:sz w:val="24"/>
                <w:szCs w:val="24"/>
              </w:rPr>
              <w:t>Izvor financiranja/sufinanciranja:</w:t>
            </w:r>
          </w:p>
          <w:p w:rsidR="00B107E6" w:rsidRPr="00411C73" w:rsidRDefault="007A7980" w:rsidP="00B107E6">
            <w:pPr>
              <w:spacing w:after="0" w:line="240" w:lineRule="auto"/>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sz w:val="24"/>
                <w:szCs w:val="24"/>
              </w:rPr>
              <w:t xml:space="preserve"> </w:t>
            </w:r>
            <w:r w:rsidR="00B107E6" w:rsidRPr="00411C73">
              <w:rPr>
                <w:rFonts w:ascii="Times New Roman" w:hAnsi="Times New Roman"/>
                <w:sz w:val="24"/>
                <w:szCs w:val="24"/>
              </w:rPr>
              <w:t>Razdjel 086 MRMS glava: 08635 - Z</w:t>
            </w:r>
            <w:r w:rsidR="00F0022A" w:rsidRPr="00411C73">
              <w:rPr>
                <w:rFonts w:ascii="Times New Roman" w:hAnsi="Times New Roman"/>
                <w:sz w:val="24"/>
                <w:szCs w:val="24"/>
              </w:rPr>
              <w:t>OSI</w:t>
            </w:r>
            <w:r w:rsidR="00B107E6" w:rsidRPr="00411C73">
              <w:rPr>
                <w:rFonts w:ascii="Times New Roman" w:hAnsi="Times New Roman"/>
                <w:sz w:val="24"/>
                <w:szCs w:val="24"/>
              </w:rPr>
              <w:t xml:space="preserve">, šifra programa: 3301 – APZ, aktivnost: A875003 - Olakšice i poticaji pri zapošljavanju osoba s invaliditetom: </w:t>
            </w:r>
          </w:p>
          <w:p w:rsidR="00B107E6" w:rsidRPr="00411C73" w:rsidRDefault="00B107E6" w:rsidP="00B107E6">
            <w:pPr>
              <w:spacing w:after="0" w:line="240" w:lineRule="auto"/>
              <w:ind w:left="360"/>
              <w:jc w:val="both"/>
              <w:rPr>
                <w:rFonts w:ascii="Times New Roman" w:hAnsi="Times New Roman"/>
                <w:sz w:val="24"/>
                <w:szCs w:val="24"/>
              </w:rPr>
            </w:pPr>
            <w:r w:rsidRPr="00411C73">
              <w:rPr>
                <w:rFonts w:ascii="Times New Roman" w:hAnsi="Times New Roman"/>
                <w:sz w:val="24"/>
                <w:szCs w:val="24"/>
              </w:rPr>
              <w:t>- 2018.  -   86.000.000,00 kn</w:t>
            </w:r>
          </w:p>
          <w:p w:rsidR="00B107E6" w:rsidRPr="00411C73" w:rsidRDefault="00B107E6" w:rsidP="00B107E6">
            <w:pPr>
              <w:spacing w:after="0" w:line="240" w:lineRule="auto"/>
              <w:ind w:left="360"/>
              <w:jc w:val="both"/>
              <w:rPr>
                <w:rFonts w:ascii="Times New Roman" w:hAnsi="Times New Roman"/>
                <w:sz w:val="24"/>
                <w:szCs w:val="24"/>
              </w:rPr>
            </w:pPr>
            <w:r w:rsidRPr="00411C73">
              <w:rPr>
                <w:rFonts w:ascii="Times New Roman" w:hAnsi="Times New Roman"/>
                <w:sz w:val="24"/>
                <w:szCs w:val="24"/>
              </w:rPr>
              <w:t>- 2019.  - 140.000.000,00 kn</w:t>
            </w:r>
          </w:p>
          <w:p w:rsidR="00B107E6" w:rsidRPr="00411C73" w:rsidRDefault="00B107E6" w:rsidP="00B107E6">
            <w:pPr>
              <w:spacing w:after="0" w:line="240" w:lineRule="auto"/>
              <w:ind w:left="360"/>
              <w:jc w:val="both"/>
              <w:rPr>
                <w:rFonts w:ascii="Times New Roman" w:hAnsi="Times New Roman"/>
                <w:sz w:val="24"/>
                <w:szCs w:val="24"/>
              </w:rPr>
            </w:pPr>
            <w:r w:rsidRPr="00411C73">
              <w:rPr>
                <w:rFonts w:ascii="Times New Roman" w:hAnsi="Times New Roman"/>
                <w:sz w:val="24"/>
                <w:szCs w:val="24"/>
              </w:rPr>
              <w:t>- 2020.  - 140.000.000,00 kn</w:t>
            </w:r>
          </w:p>
          <w:p w:rsidR="007A7980" w:rsidRPr="00411C73" w:rsidRDefault="00B107E6" w:rsidP="00B107E6">
            <w:pPr>
              <w:spacing w:after="0" w:line="240" w:lineRule="auto"/>
              <w:jc w:val="both"/>
              <w:rPr>
                <w:rFonts w:ascii="Times New Roman" w:hAnsi="Times New Roman"/>
                <w:sz w:val="24"/>
                <w:szCs w:val="24"/>
              </w:rPr>
            </w:pPr>
            <w:r w:rsidRPr="00411C73">
              <w:rPr>
                <w:rFonts w:ascii="Times New Roman" w:hAnsi="Times New Roman"/>
                <w:sz w:val="24"/>
                <w:szCs w:val="24"/>
              </w:rPr>
              <w:t>(sve sa izvora financiranja 43 - namjenska sredstva prikupljena s osnova novčane naknade poslodavaca zbog nezapošljavanja OSI)</w:t>
            </w:r>
          </w:p>
        </w:tc>
      </w:tr>
      <w:tr w:rsidR="007A798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7A7980" w:rsidRPr="00411C73" w:rsidRDefault="007A7980" w:rsidP="007A7980">
            <w:pPr>
              <w:spacing w:after="0" w:line="240" w:lineRule="auto"/>
              <w:jc w:val="both"/>
              <w:rPr>
                <w:rFonts w:ascii="Times New Roman" w:hAnsi="Times New Roman"/>
                <w:b/>
                <w:sz w:val="24"/>
                <w:szCs w:val="24"/>
              </w:rPr>
            </w:pPr>
            <w:r w:rsidRPr="00411C73">
              <w:rPr>
                <w:rFonts w:ascii="Times New Roman" w:hAnsi="Times New Roman"/>
                <w:b/>
                <w:sz w:val="24"/>
                <w:szCs w:val="24"/>
              </w:rPr>
              <w:t>Način praćenja/pokazatelji učinka:</w:t>
            </w:r>
          </w:p>
          <w:p w:rsidR="009606A5" w:rsidRPr="00411C73" w:rsidRDefault="007A7980" w:rsidP="009606A5">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 učinka:</w:t>
            </w:r>
            <w:r w:rsidR="009606A5" w:rsidRPr="00411C73">
              <w:rPr>
                <w:rFonts w:ascii="Times New Roman" w:hAnsi="Times New Roman"/>
                <w:b/>
                <w:i/>
                <w:sz w:val="24"/>
                <w:szCs w:val="24"/>
              </w:rPr>
              <w:t xml:space="preserve"> </w:t>
            </w:r>
          </w:p>
          <w:p w:rsidR="007A7980" w:rsidRPr="00411C73" w:rsidRDefault="009606A5" w:rsidP="009606A5">
            <w:pPr>
              <w:spacing w:after="0" w:line="240" w:lineRule="auto"/>
              <w:jc w:val="both"/>
              <w:rPr>
                <w:rFonts w:ascii="Times New Roman" w:hAnsi="Times New Roman"/>
                <w:sz w:val="24"/>
                <w:szCs w:val="24"/>
              </w:rPr>
            </w:pPr>
            <w:r w:rsidRPr="00411C73">
              <w:rPr>
                <w:rFonts w:ascii="Times New Roman" w:hAnsi="Times New Roman"/>
                <w:sz w:val="24"/>
                <w:szCs w:val="24"/>
              </w:rPr>
              <w:t xml:space="preserve">- </w:t>
            </w:r>
            <w:r w:rsidR="00FF334C" w:rsidRPr="00411C73">
              <w:rPr>
                <w:rFonts w:ascii="Times New Roman" w:hAnsi="Times New Roman"/>
                <w:sz w:val="24"/>
                <w:szCs w:val="24"/>
              </w:rPr>
              <w:t>b</w:t>
            </w:r>
            <w:r w:rsidR="007A7980" w:rsidRPr="00411C73">
              <w:rPr>
                <w:rFonts w:ascii="Times New Roman" w:hAnsi="Times New Roman"/>
                <w:sz w:val="24"/>
                <w:szCs w:val="24"/>
              </w:rPr>
              <w:t>roj poslodav</w:t>
            </w:r>
            <w:r w:rsidR="00FF334C" w:rsidRPr="00411C73">
              <w:rPr>
                <w:rFonts w:ascii="Times New Roman" w:hAnsi="Times New Roman"/>
                <w:sz w:val="24"/>
                <w:szCs w:val="24"/>
              </w:rPr>
              <w:t>aca korisnika državnih poticaja,</w:t>
            </w:r>
          </w:p>
          <w:p w:rsidR="007A7980" w:rsidRPr="00411C73" w:rsidRDefault="00FF334C" w:rsidP="00411C73">
            <w:pPr>
              <w:numPr>
                <w:ilvl w:val="0"/>
                <w:numId w:val="137"/>
              </w:numPr>
              <w:spacing w:after="0" w:line="240" w:lineRule="auto"/>
              <w:jc w:val="both"/>
              <w:rPr>
                <w:rFonts w:ascii="Times New Roman" w:hAnsi="Times New Roman"/>
                <w:sz w:val="24"/>
                <w:szCs w:val="24"/>
              </w:rPr>
            </w:pPr>
            <w:r w:rsidRPr="00411C73">
              <w:rPr>
                <w:rFonts w:ascii="Times New Roman" w:hAnsi="Times New Roman"/>
                <w:sz w:val="24"/>
                <w:szCs w:val="24"/>
              </w:rPr>
              <w:t>b</w:t>
            </w:r>
            <w:r w:rsidR="007A7980" w:rsidRPr="00411C73">
              <w:rPr>
                <w:rFonts w:ascii="Times New Roman" w:hAnsi="Times New Roman"/>
                <w:sz w:val="24"/>
                <w:szCs w:val="24"/>
              </w:rPr>
              <w:t xml:space="preserve">roj zaposlenih </w:t>
            </w:r>
            <w:r w:rsidR="00B107E6" w:rsidRPr="00411C73">
              <w:rPr>
                <w:rFonts w:ascii="Times New Roman" w:hAnsi="Times New Roman"/>
                <w:sz w:val="24"/>
                <w:szCs w:val="24"/>
              </w:rPr>
              <w:t xml:space="preserve">OSI </w:t>
            </w:r>
            <w:r w:rsidR="007A7980" w:rsidRPr="00411C73">
              <w:rPr>
                <w:rFonts w:ascii="Times New Roman" w:hAnsi="Times New Roman"/>
                <w:sz w:val="24"/>
                <w:szCs w:val="24"/>
              </w:rPr>
              <w:t>za koje poslodavci koriste poticaje</w:t>
            </w:r>
            <w:r w:rsidRPr="00411C73">
              <w:rPr>
                <w:rFonts w:ascii="Times New Roman" w:hAnsi="Times New Roman"/>
                <w:sz w:val="24"/>
                <w:szCs w:val="24"/>
              </w:rPr>
              <w:t>,</w:t>
            </w:r>
          </w:p>
          <w:p w:rsidR="007A7980" w:rsidRPr="00411C73" w:rsidRDefault="00FF334C" w:rsidP="00411C73">
            <w:pPr>
              <w:numPr>
                <w:ilvl w:val="0"/>
                <w:numId w:val="137"/>
              </w:numPr>
              <w:spacing w:after="0" w:line="240" w:lineRule="auto"/>
              <w:jc w:val="both"/>
              <w:rPr>
                <w:rFonts w:ascii="Times New Roman" w:hAnsi="Times New Roman"/>
                <w:sz w:val="24"/>
                <w:szCs w:val="24"/>
              </w:rPr>
            </w:pPr>
            <w:r w:rsidRPr="00411C73">
              <w:rPr>
                <w:rFonts w:ascii="Times New Roman" w:hAnsi="Times New Roman"/>
                <w:sz w:val="24"/>
                <w:szCs w:val="24"/>
              </w:rPr>
              <w:lastRenderedPageBreak/>
              <w:t>i</w:t>
            </w:r>
            <w:r w:rsidR="007A7980" w:rsidRPr="00411C73">
              <w:rPr>
                <w:rFonts w:ascii="Times New Roman" w:hAnsi="Times New Roman"/>
                <w:sz w:val="24"/>
                <w:szCs w:val="24"/>
              </w:rPr>
              <w:t>nformativne aktivnosti (broj stručnih skupova, tv emisija i informativnog materijala)</w:t>
            </w:r>
            <w:r w:rsidRPr="00411C73">
              <w:rPr>
                <w:rFonts w:ascii="Times New Roman" w:hAnsi="Times New Roman"/>
                <w:sz w:val="24"/>
                <w:szCs w:val="24"/>
              </w:rPr>
              <w:t>.</w:t>
            </w:r>
          </w:p>
          <w:p w:rsidR="007A7980" w:rsidRPr="00411C73" w:rsidRDefault="007A7980" w:rsidP="009606A5">
            <w:pPr>
              <w:spacing w:after="0" w:line="240" w:lineRule="auto"/>
              <w:jc w:val="both"/>
              <w:rPr>
                <w:rFonts w:ascii="Times New Roman" w:hAnsi="Times New Roman"/>
                <w:sz w:val="24"/>
                <w:szCs w:val="24"/>
              </w:rPr>
            </w:pPr>
            <w:r w:rsidRPr="00411C73">
              <w:rPr>
                <w:rFonts w:ascii="Times New Roman" w:hAnsi="Times New Roman"/>
                <w:b/>
                <w:i/>
                <w:sz w:val="24"/>
                <w:szCs w:val="24"/>
              </w:rPr>
              <w:t>Način praćenja provedbe:</w:t>
            </w:r>
            <w:r w:rsidR="009606A5" w:rsidRPr="00411C73">
              <w:rPr>
                <w:rFonts w:ascii="Times New Roman" w:hAnsi="Times New Roman"/>
                <w:b/>
                <w:i/>
                <w:sz w:val="24"/>
                <w:szCs w:val="24"/>
              </w:rPr>
              <w:t xml:space="preserve"> </w:t>
            </w:r>
            <w:r w:rsidR="00F0022A" w:rsidRPr="00411C73">
              <w:rPr>
                <w:rFonts w:ascii="Times New Roman" w:hAnsi="Times New Roman"/>
                <w:sz w:val="24"/>
                <w:szCs w:val="24"/>
              </w:rPr>
              <w:t>g</w:t>
            </w:r>
            <w:r w:rsidRPr="00411C73">
              <w:rPr>
                <w:rFonts w:ascii="Times New Roman" w:hAnsi="Times New Roman"/>
                <w:sz w:val="24"/>
                <w:szCs w:val="24"/>
              </w:rPr>
              <w:t>odišnja izvješća.</w:t>
            </w:r>
          </w:p>
        </w:tc>
      </w:tr>
      <w:tr w:rsidR="007A798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b/>
                <w:sz w:val="24"/>
                <w:szCs w:val="24"/>
              </w:rPr>
              <w:lastRenderedPageBreak/>
              <w:t>Rokovi:</w:t>
            </w:r>
            <w:r w:rsidRPr="00411C73">
              <w:rPr>
                <w:rFonts w:ascii="Times New Roman" w:hAnsi="Times New Roman"/>
                <w:sz w:val="24"/>
                <w:szCs w:val="24"/>
              </w:rPr>
              <w:t xml:space="preserve"> kontinuirano - 2018., 2019. i 2020.</w:t>
            </w:r>
            <w:r w:rsidR="00FF334C" w:rsidRPr="00411C73">
              <w:rPr>
                <w:rFonts w:ascii="Times New Roman" w:hAnsi="Times New Roman"/>
                <w:sz w:val="24"/>
                <w:szCs w:val="24"/>
              </w:rPr>
              <w:t xml:space="preserve"> </w:t>
            </w:r>
          </w:p>
        </w:tc>
      </w:tr>
      <w:tr w:rsidR="007A798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7A7980" w:rsidRPr="00411C73" w:rsidRDefault="007A7980" w:rsidP="009606A5">
            <w:pPr>
              <w:spacing w:after="0" w:line="240" w:lineRule="auto"/>
              <w:jc w:val="both"/>
              <w:rPr>
                <w:rFonts w:ascii="Times New Roman" w:hAnsi="Times New Roman"/>
                <w:sz w:val="24"/>
                <w:szCs w:val="24"/>
              </w:rPr>
            </w:pPr>
            <w:r w:rsidRPr="00411C73">
              <w:rPr>
                <w:rFonts w:ascii="Times New Roman" w:hAnsi="Times New Roman"/>
                <w:b/>
                <w:sz w:val="24"/>
                <w:szCs w:val="24"/>
              </w:rPr>
              <w:t xml:space="preserve">Ostale napomene: </w:t>
            </w:r>
            <w:r w:rsidRPr="00411C73">
              <w:rPr>
                <w:rFonts w:ascii="Times New Roman" w:hAnsi="Times New Roman"/>
                <w:sz w:val="24"/>
                <w:szCs w:val="24"/>
              </w:rPr>
              <w:t xml:space="preserve">Provedba mjere ovisi o dostatnosti sredstava prikupljenih s osnova novčane naknade poslodavaca zbog nezapošljavanja </w:t>
            </w:r>
            <w:r w:rsidR="00B107E6" w:rsidRPr="00411C73">
              <w:rPr>
                <w:rFonts w:ascii="Times New Roman" w:hAnsi="Times New Roman"/>
                <w:sz w:val="24"/>
                <w:szCs w:val="24"/>
              </w:rPr>
              <w:t xml:space="preserve">OSI </w:t>
            </w:r>
            <w:r w:rsidRPr="00411C73">
              <w:rPr>
                <w:rFonts w:ascii="Times New Roman" w:hAnsi="Times New Roman"/>
                <w:sz w:val="24"/>
                <w:szCs w:val="24"/>
              </w:rPr>
              <w:t xml:space="preserve">(izvor 43), a koja se koriste za isplatu poticaja/potpora poslodavcima koji zapošljavaju </w:t>
            </w:r>
            <w:r w:rsidR="00B107E6" w:rsidRPr="00411C73">
              <w:rPr>
                <w:rFonts w:ascii="Times New Roman" w:hAnsi="Times New Roman"/>
                <w:sz w:val="24"/>
                <w:szCs w:val="24"/>
              </w:rPr>
              <w:t>OSI.</w:t>
            </w:r>
            <w:r w:rsidRPr="00411C73">
              <w:rPr>
                <w:rFonts w:ascii="Times New Roman" w:hAnsi="Times New Roman"/>
                <w:sz w:val="24"/>
                <w:szCs w:val="24"/>
              </w:rPr>
              <w:t xml:space="preserve"> </w:t>
            </w:r>
          </w:p>
        </w:tc>
      </w:tr>
      <w:tr w:rsidR="007A7980" w:rsidRPr="00411C73" w:rsidTr="00124094">
        <w:tc>
          <w:tcPr>
            <w:tcW w:w="9175" w:type="dxa"/>
            <w:shd w:val="clear" w:color="auto" w:fill="E2EFD9"/>
          </w:tcPr>
          <w:p w:rsidR="007A7980" w:rsidRPr="00411C73" w:rsidRDefault="007A7980" w:rsidP="007A7980">
            <w:pPr>
              <w:spacing w:after="0" w:line="240" w:lineRule="auto"/>
              <w:jc w:val="both"/>
              <w:rPr>
                <w:rFonts w:ascii="Times New Roman" w:hAnsi="Times New Roman"/>
                <w:b/>
                <w:sz w:val="24"/>
                <w:szCs w:val="24"/>
              </w:rPr>
            </w:pPr>
            <w:r w:rsidRPr="00411C73">
              <w:rPr>
                <w:rFonts w:ascii="Times New Roman" w:hAnsi="Times New Roman"/>
                <w:b/>
                <w:sz w:val="24"/>
                <w:szCs w:val="24"/>
              </w:rPr>
              <w:t>Glavna strateška aktivnost:</w:t>
            </w:r>
          </w:p>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2.2.2. Osiguravanje pravne i socijalne sigurnosti radnika osiguravanjem prava za vrijeme nezaposlenosti</w:t>
            </w:r>
          </w:p>
          <w:p w:rsidR="007A7980" w:rsidRPr="00411C73" w:rsidRDefault="007A7980" w:rsidP="00D74C07">
            <w:pPr>
              <w:spacing w:after="0" w:line="240" w:lineRule="auto"/>
              <w:jc w:val="both"/>
              <w:rPr>
                <w:rFonts w:ascii="Times New Roman" w:hAnsi="Times New Roman"/>
                <w:sz w:val="24"/>
                <w:szCs w:val="24"/>
              </w:rPr>
            </w:pPr>
            <w:r w:rsidRPr="00411C73">
              <w:rPr>
                <w:rFonts w:ascii="Times New Roman" w:hAnsi="Times New Roman"/>
                <w:i/>
                <w:sz w:val="24"/>
                <w:szCs w:val="24"/>
              </w:rPr>
              <w:t>Kako bi se umanjile posljedice nezaposlenosti, posebno uslijed gubitka posla, nužno je osigurati novčanu naknadu za nezaposlene. Pravo na naknadu primjenjuje se za slučaj nezaposlenosti kako za radnike u radnom odnosu tako i za osobe koje obavljaju samostalnu djelatnost. Također, zbog složenosti, formalnosti i dugotrajnosti stečajnog postupka, potrebno je u jednom dijelu zaštiti radnička potraživanja nastala temeljem radnog odnosa i osigurati njihovu isplatu odmah po utvrđenju, neovisno od pravomoćnosti rješenja u stečajnom postupku.</w:t>
            </w:r>
          </w:p>
        </w:tc>
      </w:tr>
      <w:tr w:rsidR="007A7980" w:rsidRPr="00411C73" w:rsidTr="00124094">
        <w:tc>
          <w:tcPr>
            <w:tcW w:w="9175" w:type="dxa"/>
            <w:shd w:val="clear" w:color="auto" w:fill="DEEAF6"/>
          </w:tcPr>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Mjera 1: Osiguravanje prava na novčanu naknadu za vrijeme nezaposlenosti radnicima koji su bili u radnom odnosu i osobama koje su prestale obavljati samostalnu djelatnost</w:t>
            </w:r>
          </w:p>
        </w:tc>
      </w:tr>
      <w:tr w:rsidR="007A7980" w:rsidRPr="00411C73" w:rsidTr="00124094">
        <w:tc>
          <w:tcPr>
            <w:tcW w:w="9175" w:type="dxa"/>
            <w:shd w:val="clear" w:color="auto" w:fill="auto"/>
          </w:tcPr>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a) definicija (opis) mjere</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sz w:val="24"/>
                <w:szCs w:val="24"/>
              </w:rPr>
              <w:t>Osiguravanje prava na novčanu naknadu nezaposlenim osobama koji su bili u radnom odnosu te nezaposlenim osobama po prestanku obavljanja samostalne djelatnosti.</w:t>
            </w:r>
          </w:p>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7A7980" w:rsidRPr="00411C73" w:rsidRDefault="008B0330" w:rsidP="00411C73">
            <w:pPr>
              <w:numPr>
                <w:ilvl w:val="0"/>
                <w:numId w:val="138"/>
              </w:numPr>
              <w:spacing w:after="0" w:line="240" w:lineRule="auto"/>
              <w:jc w:val="both"/>
              <w:rPr>
                <w:rFonts w:ascii="Times New Roman" w:hAnsi="Times New Roman"/>
                <w:sz w:val="24"/>
                <w:szCs w:val="24"/>
              </w:rPr>
            </w:pPr>
            <w:r w:rsidRPr="00411C73">
              <w:rPr>
                <w:rFonts w:ascii="Times New Roman" w:hAnsi="Times New Roman"/>
                <w:sz w:val="24"/>
                <w:szCs w:val="24"/>
              </w:rPr>
              <w:t>p</w:t>
            </w:r>
            <w:r w:rsidR="007A7980" w:rsidRPr="00411C73">
              <w:rPr>
                <w:rFonts w:ascii="Times New Roman" w:hAnsi="Times New Roman"/>
                <w:sz w:val="24"/>
                <w:szCs w:val="24"/>
              </w:rPr>
              <w:t>rovođenje upravnog postupka pokrenutog zahtjevom nezaposlene osobe,</w:t>
            </w:r>
          </w:p>
          <w:p w:rsidR="007A7980" w:rsidRPr="00411C73" w:rsidRDefault="008B0330" w:rsidP="00411C73">
            <w:pPr>
              <w:numPr>
                <w:ilvl w:val="0"/>
                <w:numId w:val="138"/>
              </w:numPr>
              <w:spacing w:after="0" w:line="240" w:lineRule="auto"/>
              <w:jc w:val="both"/>
              <w:rPr>
                <w:rFonts w:ascii="Times New Roman" w:hAnsi="Times New Roman"/>
                <w:sz w:val="24"/>
                <w:szCs w:val="24"/>
              </w:rPr>
            </w:pPr>
            <w:r w:rsidRPr="00411C73">
              <w:rPr>
                <w:rFonts w:ascii="Times New Roman" w:hAnsi="Times New Roman"/>
                <w:sz w:val="24"/>
                <w:szCs w:val="24"/>
              </w:rPr>
              <w:t>p</w:t>
            </w:r>
            <w:r w:rsidR="007A7980" w:rsidRPr="00411C73">
              <w:rPr>
                <w:rFonts w:ascii="Times New Roman" w:hAnsi="Times New Roman"/>
                <w:sz w:val="24"/>
                <w:szCs w:val="24"/>
              </w:rPr>
              <w:t>ravodobno donošenje rješenja.</w:t>
            </w:r>
          </w:p>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sz w:val="24"/>
                <w:szCs w:val="24"/>
              </w:rPr>
              <w:t>Osigurati pravo na novčanu naknadu nezaposlenim osobama kako po prestanku radnog odnosa, tako i po prestanku obavljanja samostalne djelatnosti.</w:t>
            </w:r>
          </w:p>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sz w:val="24"/>
                <w:szCs w:val="24"/>
              </w:rPr>
              <w:t>Smanjiti rizik od siromaštva i socijalne isključenosti osoba po prestanku radnog odnosa ili obavljanja samostalne djelatnosti.</w:t>
            </w:r>
          </w:p>
        </w:tc>
      </w:tr>
      <w:tr w:rsidR="007A7980" w:rsidRPr="00411C73" w:rsidTr="00124094">
        <w:tc>
          <w:tcPr>
            <w:tcW w:w="9175" w:type="dxa"/>
            <w:shd w:val="clear" w:color="auto" w:fill="auto"/>
          </w:tcPr>
          <w:p w:rsidR="007A7980" w:rsidRPr="00411C73" w:rsidRDefault="007A7980" w:rsidP="007A7980">
            <w:pPr>
              <w:spacing w:after="0" w:line="240" w:lineRule="auto"/>
              <w:jc w:val="both"/>
              <w:rPr>
                <w:rFonts w:ascii="Times New Roman" w:hAnsi="Times New Roman"/>
                <w:b/>
                <w:sz w:val="24"/>
                <w:szCs w:val="24"/>
              </w:rPr>
            </w:pPr>
            <w:r w:rsidRPr="00411C73">
              <w:rPr>
                <w:rFonts w:ascii="Times New Roman" w:hAnsi="Times New Roman"/>
                <w:b/>
                <w:sz w:val="24"/>
                <w:szCs w:val="24"/>
              </w:rPr>
              <w:t>Nositelji/</w:t>
            </w:r>
            <w:proofErr w:type="spellStart"/>
            <w:r w:rsidRPr="00411C73">
              <w:rPr>
                <w:rFonts w:ascii="Times New Roman" w:hAnsi="Times New Roman"/>
                <w:b/>
                <w:sz w:val="24"/>
                <w:szCs w:val="24"/>
              </w:rPr>
              <w:t>sunositelji</w:t>
            </w:r>
            <w:proofErr w:type="spellEnd"/>
            <w:r w:rsidRPr="00411C73">
              <w:rPr>
                <w:rFonts w:ascii="Times New Roman" w:hAnsi="Times New Roman"/>
                <w:b/>
                <w:sz w:val="24"/>
                <w:szCs w:val="24"/>
              </w:rPr>
              <w:t>:</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b/>
                <w:i/>
                <w:sz w:val="24"/>
                <w:szCs w:val="24"/>
              </w:rPr>
              <w:t>a) nositelj mjere:</w:t>
            </w:r>
            <w:r w:rsidRPr="00411C73">
              <w:rPr>
                <w:rFonts w:ascii="Times New Roman" w:hAnsi="Times New Roman"/>
                <w:sz w:val="24"/>
                <w:szCs w:val="24"/>
              </w:rPr>
              <w:t xml:space="preserve"> MRMS</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b/>
                <w:i/>
                <w:sz w:val="24"/>
                <w:szCs w:val="24"/>
              </w:rPr>
              <w:t xml:space="preserve">b) </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sz w:val="24"/>
                <w:szCs w:val="24"/>
              </w:rPr>
              <w:t xml:space="preserve"> HZZ</w:t>
            </w:r>
          </w:p>
        </w:tc>
      </w:tr>
      <w:tr w:rsidR="007A7980" w:rsidRPr="00411C73" w:rsidTr="00124094">
        <w:tc>
          <w:tcPr>
            <w:tcW w:w="9175" w:type="dxa"/>
            <w:shd w:val="clear" w:color="auto" w:fill="auto"/>
          </w:tcPr>
          <w:p w:rsidR="007A7980" w:rsidRPr="00411C73" w:rsidRDefault="007A7980" w:rsidP="008F242A">
            <w:pPr>
              <w:spacing w:after="0" w:line="240" w:lineRule="auto"/>
              <w:jc w:val="both"/>
              <w:rPr>
                <w:rFonts w:ascii="Times New Roman" w:hAnsi="Times New Roman"/>
                <w:i/>
                <w:sz w:val="24"/>
                <w:szCs w:val="24"/>
              </w:rPr>
            </w:pPr>
            <w:r w:rsidRPr="00411C73">
              <w:rPr>
                <w:rFonts w:ascii="Times New Roman" w:hAnsi="Times New Roman"/>
                <w:b/>
                <w:sz w:val="24"/>
                <w:szCs w:val="24"/>
              </w:rPr>
              <w:t>Ciljne skupine/korisnici:</w:t>
            </w:r>
            <w:r w:rsidR="008F242A" w:rsidRPr="00411C73">
              <w:rPr>
                <w:rFonts w:ascii="Times New Roman" w:hAnsi="Times New Roman"/>
                <w:b/>
                <w:sz w:val="24"/>
                <w:szCs w:val="24"/>
              </w:rPr>
              <w:t xml:space="preserve"> </w:t>
            </w:r>
            <w:r w:rsidRPr="00411C73">
              <w:rPr>
                <w:rFonts w:ascii="Times New Roman" w:hAnsi="Times New Roman"/>
                <w:sz w:val="24"/>
                <w:szCs w:val="24"/>
              </w:rPr>
              <w:t>nezaposlene osobe po prestanku radnog odnosa, odnosno samostalne djelatnosti</w:t>
            </w:r>
            <w:r w:rsidR="00D74C07" w:rsidRPr="00411C73">
              <w:rPr>
                <w:rFonts w:ascii="Times New Roman" w:hAnsi="Times New Roman"/>
                <w:sz w:val="24"/>
                <w:szCs w:val="24"/>
              </w:rPr>
              <w:t>.</w:t>
            </w:r>
          </w:p>
        </w:tc>
      </w:tr>
      <w:tr w:rsidR="007A7980" w:rsidRPr="00411C73" w:rsidTr="00124094">
        <w:tc>
          <w:tcPr>
            <w:tcW w:w="9175" w:type="dxa"/>
            <w:shd w:val="clear" w:color="auto" w:fill="auto"/>
          </w:tcPr>
          <w:p w:rsidR="007A7980" w:rsidRPr="00411C73" w:rsidRDefault="007A7980" w:rsidP="007A7980">
            <w:pPr>
              <w:spacing w:after="0" w:line="240" w:lineRule="auto"/>
              <w:jc w:val="both"/>
              <w:rPr>
                <w:rFonts w:ascii="Times New Roman" w:hAnsi="Times New Roman"/>
                <w:b/>
                <w:sz w:val="24"/>
                <w:szCs w:val="24"/>
              </w:rPr>
            </w:pPr>
            <w:r w:rsidRPr="00411C73">
              <w:rPr>
                <w:rFonts w:ascii="Times New Roman" w:hAnsi="Times New Roman"/>
                <w:b/>
                <w:sz w:val="24"/>
                <w:szCs w:val="24"/>
              </w:rPr>
              <w:t>Izvor financiranja/sufinanciranja:</w:t>
            </w:r>
          </w:p>
          <w:p w:rsidR="00D74C07" w:rsidRPr="00411C73" w:rsidRDefault="007A7980" w:rsidP="00D74C07">
            <w:pPr>
              <w:spacing w:after="0" w:line="240" w:lineRule="auto"/>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sz w:val="24"/>
                <w:szCs w:val="24"/>
              </w:rPr>
              <w:t xml:space="preserve"> </w:t>
            </w:r>
            <w:r w:rsidR="00D74C07" w:rsidRPr="00411C73">
              <w:rPr>
                <w:rFonts w:ascii="Times New Roman" w:hAnsi="Times New Roman"/>
                <w:sz w:val="24"/>
                <w:szCs w:val="24"/>
              </w:rPr>
              <w:t>Razdjel: 086 MRMS, Glava: 08625 HZZ, Aktivnost A689014 - Sredstva za isplatu na ime prava s osnova nezaposlenosti:</w:t>
            </w:r>
          </w:p>
          <w:p w:rsidR="00D74C07" w:rsidRPr="00411C73" w:rsidRDefault="00D74C07" w:rsidP="00D74C07">
            <w:pPr>
              <w:spacing w:after="0" w:line="240" w:lineRule="auto"/>
              <w:jc w:val="both"/>
              <w:rPr>
                <w:rFonts w:ascii="Times New Roman" w:hAnsi="Times New Roman"/>
                <w:sz w:val="24"/>
                <w:szCs w:val="24"/>
              </w:rPr>
            </w:pPr>
            <w:r w:rsidRPr="00411C73">
              <w:rPr>
                <w:rFonts w:ascii="Times New Roman" w:hAnsi="Times New Roman"/>
                <w:sz w:val="24"/>
                <w:szCs w:val="24"/>
              </w:rPr>
              <w:t>- 2018.  - 861.000.000,00 kn,</w:t>
            </w:r>
          </w:p>
          <w:p w:rsidR="00D74C07" w:rsidRPr="00411C73" w:rsidRDefault="00D74C07" w:rsidP="00D74C07">
            <w:pPr>
              <w:spacing w:after="0" w:line="240" w:lineRule="auto"/>
              <w:jc w:val="both"/>
              <w:rPr>
                <w:rFonts w:ascii="Times New Roman" w:hAnsi="Times New Roman"/>
                <w:sz w:val="24"/>
                <w:szCs w:val="24"/>
              </w:rPr>
            </w:pPr>
            <w:r w:rsidRPr="00411C73">
              <w:rPr>
                <w:rFonts w:ascii="Times New Roman" w:hAnsi="Times New Roman"/>
                <w:sz w:val="24"/>
                <w:szCs w:val="24"/>
              </w:rPr>
              <w:t xml:space="preserve">  te projekcije </w:t>
            </w:r>
          </w:p>
          <w:p w:rsidR="00D74C07" w:rsidRPr="00411C73" w:rsidRDefault="00D74C07" w:rsidP="00D74C07">
            <w:pPr>
              <w:spacing w:after="0" w:line="240" w:lineRule="auto"/>
              <w:jc w:val="both"/>
              <w:rPr>
                <w:rFonts w:ascii="Times New Roman" w:hAnsi="Times New Roman"/>
                <w:sz w:val="24"/>
                <w:szCs w:val="24"/>
              </w:rPr>
            </w:pPr>
            <w:r w:rsidRPr="00411C73">
              <w:rPr>
                <w:rFonts w:ascii="Times New Roman" w:hAnsi="Times New Roman"/>
                <w:sz w:val="24"/>
                <w:szCs w:val="24"/>
              </w:rPr>
              <w:t xml:space="preserve">- 2019.  - </w:t>
            </w:r>
            <w:r w:rsidR="00F6636D" w:rsidRPr="00411C73">
              <w:rPr>
                <w:rFonts w:ascii="Times New Roman" w:hAnsi="Times New Roman"/>
                <w:sz w:val="24"/>
                <w:szCs w:val="24"/>
              </w:rPr>
              <w:t xml:space="preserve">851.000.000,00 </w:t>
            </w:r>
            <w:r w:rsidRPr="00411C73">
              <w:rPr>
                <w:rFonts w:ascii="Times New Roman" w:hAnsi="Times New Roman"/>
                <w:sz w:val="24"/>
                <w:szCs w:val="24"/>
              </w:rPr>
              <w:t xml:space="preserve">kn, </w:t>
            </w:r>
          </w:p>
          <w:p w:rsidR="007A7980" w:rsidRPr="00411C73" w:rsidRDefault="00D74C07" w:rsidP="00D74C07">
            <w:pPr>
              <w:spacing w:after="0" w:line="240" w:lineRule="auto"/>
              <w:jc w:val="both"/>
              <w:rPr>
                <w:rFonts w:ascii="Times New Roman" w:hAnsi="Times New Roman"/>
                <w:sz w:val="24"/>
                <w:szCs w:val="24"/>
              </w:rPr>
            </w:pPr>
            <w:r w:rsidRPr="00411C73">
              <w:rPr>
                <w:rFonts w:ascii="Times New Roman" w:hAnsi="Times New Roman"/>
                <w:sz w:val="24"/>
                <w:szCs w:val="24"/>
              </w:rPr>
              <w:t xml:space="preserve">- 2020.  - </w:t>
            </w:r>
            <w:r w:rsidR="00F6636D" w:rsidRPr="00411C73">
              <w:rPr>
                <w:rFonts w:ascii="Times New Roman" w:hAnsi="Times New Roman"/>
                <w:sz w:val="24"/>
                <w:szCs w:val="24"/>
              </w:rPr>
              <w:t xml:space="preserve">860.000.000,00 </w:t>
            </w:r>
            <w:r w:rsidRPr="00411C73">
              <w:rPr>
                <w:rFonts w:ascii="Times New Roman" w:hAnsi="Times New Roman"/>
                <w:sz w:val="24"/>
                <w:szCs w:val="24"/>
              </w:rPr>
              <w:t>kn</w:t>
            </w:r>
          </w:p>
        </w:tc>
      </w:tr>
      <w:tr w:rsidR="007A7980" w:rsidRPr="00411C73" w:rsidTr="00124094">
        <w:tc>
          <w:tcPr>
            <w:tcW w:w="9175" w:type="dxa"/>
            <w:shd w:val="clear" w:color="auto" w:fill="auto"/>
          </w:tcPr>
          <w:p w:rsidR="007A7980" w:rsidRPr="00411C73" w:rsidRDefault="007A7980" w:rsidP="007A7980">
            <w:pPr>
              <w:spacing w:after="0" w:line="240" w:lineRule="auto"/>
              <w:jc w:val="both"/>
              <w:rPr>
                <w:rFonts w:ascii="Times New Roman" w:hAnsi="Times New Roman"/>
                <w:b/>
                <w:sz w:val="24"/>
                <w:szCs w:val="24"/>
              </w:rPr>
            </w:pPr>
            <w:r w:rsidRPr="00411C73">
              <w:rPr>
                <w:rFonts w:ascii="Times New Roman" w:hAnsi="Times New Roman"/>
                <w:b/>
                <w:sz w:val="24"/>
                <w:szCs w:val="24"/>
              </w:rPr>
              <w:t>Način praćenja/pokazatelji učinka:</w:t>
            </w:r>
          </w:p>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Pokazatelji učinka:</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sz w:val="24"/>
                <w:szCs w:val="24"/>
              </w:rPr>
              <w:t>- broj podnesenih i broj riješenih zahtjeva za novčanu naknadu za vrijeme nezaposlenosti</w:t>
            </w:r>
            <w:r w:rsidR="00D17B5B" w:rsidRPr="00411C73">
              <w:rPr>
                <w:rFonts w:ascii="Times New Roman" w:hAnsi="Times New Roman"/>
                <w:sz w:val="24"/>
                <w:szCs w:val="24"/>
              </w:rPr>
              <w:t>.</w:t>
            </w:r>
          </w:p>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 provedbe:</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sz w:val="24"/>
                <w:szCs w:val="24"/>
              </w:rPr>
              <w:t>- broj rješenja donesenih u zakonskom roku u odnosu na ukupni broj izdanih rješenja</w:t>
            </w:r>
            <w:r w:rsidR="00D17B5B" w:rsidRPr="00411C73">
              <w:rPr>
                <w:rFonts w:ascii="Times New Roman" w:hAnsi="Times New Roman"/>
                <w:sz w:val="24"/>
                <w:szCs w:val="24"/>
              </w:rPr>
              <w:t>.</w:t>
            </w:r>
          </w:p>
        </w:tc>
      </w:tr>
      <w:tr w:rsidR="007A7980" w:rsidRPr="00411C73" w:rsidTr="00124094">
        <w:tc>
          <w:tcPr>
            <w:tcW w:w="9175" w:type="dxa"/>
            <w:shd w:val="clear" w:color="auto" w:fill="auto"/>
          </w:tcPr>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b/>
                <w:sz w:val="24"/>
                <w:szCs w:val="24"/>
              </w:rPr>
              <w:t>Rokovi:</w:t>
            </w:r>
            <w:r w:rsidRPr="00411C73">
              <w:rPr>
                <w:rFonts w:ascii="Times New Roman" w:hAnsi="Times New Roman"/>
                <w:sz w:val="24"/>
                <w:szCs w:val="24"/>
              </w:rPr>
              <w:t xml:space="preserve"> 2018., 2019. i 2020.</w:t>
            </w:r>
            <w:r w:rsidR="008B0330" w:rsidRPr="00411C73">
              <w:rPr>
                <w:rFonts w:ascii="Times New Roman" w:hAnsi="Times New Roman"/>
                <w:sz w:val="24"/>
                <w:szCs w:val="24"/>
              </w:rPr>
              <w:t xml:space="preserve"> </w:t>
            </w:r>
          </w:p>
        </w:tc>
      </w:tr>
      <w:tr w:rsidR="007A7980" w:rsidRPr="00411C73" w:rsidTr="00124094">
        <w:tc>
          <w:tcPr>
            <w:tcW w:w="9175" w:type="dxa"/>
            <w:shd w:val="clear" w:color="auto" w:fill="auto"/>
          </w:tcPr>
          <w:p w:rsidR="007A7980" w:rsidRPr="00411C73" w:rsidRDefault="007A7980" w:rsidP="009606A5">
            <w:pPr>
              <w:spacing w:after="0" w:line="240" w:lineRule="auto"/>
              <w:jc w:val="both"/>
              <w:rPr>
                <w:rFonts w:ascii="Times New Roman" w:hAnsi="Times New Roman"/>
                <w:sz w:val="24"/>
                <w:szCs w:val="24"/>
              </w:rPr>
            </w:pPr>
            <w:r w:rsidRPr="00411C73">
              <w:rPr>
                <w:rFonts w:ascii="Times New Roman" w:hAnsi="Times New Roman"/>
                <w:b/>
                <w:sz w:val="24"/>
                <w:szCs w:val="24"/>
              </w:rPr>
              <w:t xml:space="preserve">Ostale napomene: </w:t>
            </w:r>
            <w:r w:rsidRPr="00411C73">
              <w:rPr>
                <w:rFonts w:ascii="Times New Roman" w:hAnsi="Times New Roman"/>
                <w:sz w:val="24"/>
                <w:szCs w:val="24"/>
              </w:rPr>
              <w:t xml:space="preserve">Prava nezaposlenih osoba uređena su </w:t>
            </w:r>
            <w:r w:rsidR="00D80FD7" w:rsidRPr="00411C73">
              <w:rPr>
                <w:rFonts w:ascii="Times New Roman" w:hAnsi="Times New Roman"/>
                <w:sz w:val="24"/>
                <w:szCs w:val="24"/>
              </w:rPr>
              <w:t xml:space="preserve">novim </w:t>
            </w:r>
            <w:r w:rsidRPr="00411C73">
              <w:rPr>
                <w:rFonts w:ascii="Times New Roman" w:hAnsi="Times New Roman"/>
                <w:i/>
                <w:sz w:val="24"/>
                <w:szCs w:val="24"/>
              </w:rPr>
              <w:t>Zakonom o posredovanju i prav</w:t>
            </w:r>
            <w:r w:rsidR="008B0330" w:rsidRPr="00411C73">
              <w:rPr>
                <w:rFonts w:ascii="Times New Roman" w:hAnsi="Times New Roman"/>
                <w:i/>
                <w:sz w:val="24"/>
                <w:szCs w:val="24"/>
              </w:rPr>
              <w:t>ima za vrijeme nezaposlenosti</w:t>
            </w:r>
            <w:r w:rsidR="008B0330" w:rsidRPr="00411C73">
              <w:rPr>
                <w:rFonts w:ascii="Times New Roman" w:hAnsi="Times New Roman"/>
                <w:sz w:val="24"/>
                <w:szCs w:val="24"/>
              </w:rPr>
              <w:t xml:space="preserve"> (N</w:t>
            </w:r>
            <w:r w:rsidR="00C17BEC" w:rsidRPr="00411C73">
              <w:rPr>
                <w:rFonts w:ascii="Times New Roman" w:hAnsi="Times New Roman"/>
                <w:sz w:val="24"/>
                <w:szCs w:val="24"/>
              </w:rPr>
              <w:t xml:space="preserve">N, </w:t>
            </w:r>
            <w:r w:rsidRPr="00411C73">
              <w:rPr>
                <w:rFonts w:ascii="Times New Roman" w:hAnsi="Times New Roman"/>
                <w:sz w:val="24"/>
                <w:szCs w:val="24"/>
              </w:rPr>
              <w:t xml:space="preserve">broj 16/17) koji se naslanja na radno zakonodavstvo čija je svrha </w:t>
            </w:r>
            <w:r w:rsidR="00D80FD7" w:rsidRPr="00411C73">
              <w:rPr>
                <w:rFonts w:ascii="Times New Roman" w:hAnsi="Times New Roman"/>
                <w:sz w:val="24"/>
                <w:szCs w:val="24"/>
              </w:rPr>
              <w:t>doprinijeti</w:t>
            </w:r>
            <w:r w:rsidRPr="00411C73">
              <w:rPr>
                <w:rFonts w:ascii="Times New Roman" w:hAnsi="Times New Roman"/>
                <w:sz w:val="24"/>
                <w:szCs w:val="24"/>
              </w:rPr>
              <w:t xml:space="preserve"> učinkovitom funkcioniranju tržišta rada i stvaranju </w:t>
            </w:r>
            <w:r w:rsidR="00D80FD7" w:rsidRPr="00411C73">
              <w:rPr>
                <w:rFonts w:ascii="Times New Roman" w:hAnsi="Times New Roman"/>
                <w:sz w:val="24"/>
                <w:szCs w:val="24"/>
              </w:rPr>
              <w:t>neophodnih</w:t>
            </w:r>
            <w:r w:rsidRPr="00411C73">
              <w:rPr>
                <w:rFonts w:ascii="Times New Roman" w:hAnsi="Times New Roman"/>
                <w:sz w:val="24"/>
                <w:szCs w:val="24"/>
              </w:rPr>
              <w:t xml:space="preserve"> </w:t>
            </w:r>
            <w:r w:rsidRPr="00411C73">
              <w:rPr>
                <w:rFonts w:ascii="Times New Roman" w:hAnsi="Times New Roman"/>
                <w:sz w:val="24"/>
                <w:szCs w:val="24"/>
              </w:rPr>
              <w:lastRenderedPageBreak/>
              <w:t>zakonskih temelja za osiguranje odgovarajućeg stupnja socijalne sigurnosti nezaposlenih osoba.</w:t>
            </w:r>
          </w:p>
        </w:tc>
      </w:tr>
      <w:tr w:rsidR="007A7980" w:rsidRPr="00411C73" w:rsidTr="00124094">
        <w:tc>
          <w:tcPr>
            <w:tcW w:w="9175" w:type="dxa"/>
            <w:shd w:val="clear" w:color="auto" w:fill="DEEAF6"/>
          </w:tcPr>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Mjera 2: Osiguravanje prava u slučaju stečaja poslodavca</w:t>
            </w:r>
          </w:p>
        </w:tc>
      </w:tr>
      <w:tr w:rsidR="007A798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a) definicija (opis) mjere</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sz w:val="24"/>
                <w:szCs w:val="24"/>
              </w:rPr>
              <w:t>Pružanje socijalne zaštite radnicima nad čijim je poslodavcem otvoren stečajni postupak na način da se istima osigurava dio njihova potraživanja po osnovi plaće i dr</w:t>
            </w:r>
            <w:r w:rsidR="00C63616" w:rsidRPr="00411C73">
              <w:rPr>
                <w:rFonts w:ascii="Times New Roman" w:hAnsi="Times New Roman"/>
                <w:sz w:val="24"/>
                <w:szCs w:val="24"/>
              </w:rPr>
              <w:t>ugih</w:t>
            </w:r>
            <w:r w:rsidRPr="00411C73">
              <w:rPr>
                <w:rFonts w:ascii="Times New Roman" w:hAnsi="Times New Roman"/>
                <w:sz w:val="24"/>
                <w:szCs w:val="24"/>
              </w:rPr>
              <w:t xml:space="preserve"> davanja po osnovi rada.</w:t>
            </w:r>
          </w:p>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7A7980" w:rsidRPr="00411C73" w:rsidRDefault="007A7980" w:rsidP="00411C73">
            <w:pPr>
              <w:numPr>
                <w:ilvl w:val="0"/>
                <w:numId w:val="139"/>
              </w:numPr>
              <w:spacing w:after="0" w:line="240" w:lineRule="auto"/>
              <w:jc w:val="both"/>
              <w:rPr>
                <w:rFonts w:ascii="Times New Roman" w:hAnsi="Times New Roman"/>
                <w:sz w:val="24"/>
                <w:szCs w:val="24"/>
              </w:rPr>
            </w:pPr>
            <w:r w:rsidRPr="00411C73">
              <w:rPr>
                <w:rFonts w:ascii="Times New Roman" w:hAnsi="Times New Roman"/>
                <w:sz w:val="24"/>
                <w:szCs w:val="24"/>
              </w:rPr>
              <w:t>utvrditi uvjete za ostvarivanje prava radnika u slučaju stečaja poslodavca,</w:t>
            </w:r>
          </w:p>
          <w:p w:rsidR="007A7980" w:rsidRPr="00411C73" w:rsidRDefault="007A7980" w:rsidP="00411C73">
            <w:pPr>
              <w:numPr>
                <w:ilvl w:val="0"/>
                <w:numId w:val="139"/>
              </w:numPr>
              <w:spacing w:after="0" w:line="240" w:lineRule="auto"/>
              <w:jc w:val="both"/>
              <w:rPr>
                <w:rFonts w:ascii="Times New Roman" w:hAnsi="Times New Roman"/>
                <w:sz w:val="24"/>
                <w:szCs w:val="24"/>
              </w:rPr>
            </w:pPr>
            <w:r w:rsidRPr="00411C73">
              <w:rPr>
                <w:rFonts w:ascii="Times New Roman" w:hAnsi="Times New Roman"/>
                <w:sz w:val="24"/>
                <w:szCs w:val="24"/>
              </w:rPr>
              <w:t>pravodobno donijeti upravno rješenje o osiguranim pravima radnika,</w:t>
            </w:r>
          </w:p>
          <w:p w:rsidR="007A7980" w:rsidRPr="00411C73" w:rsidRDefault="007A7980" w:rsidP="00411C73">
            <w:pPr>
              <w:numPr>
                <w:ilvl w:val="0"/>
                <w:numId w:val="139"/>
              </w:numPr>
              <w:spacing w:after="0" w:line="240" w:lineRule="auto"/>
              <w:jc w:val="both"/>
              <w:rPr>
                <w:rFonts w:ascii="Times New Roman" w:hAnsi="Times New Roman"/>
                <w:sz w:val="24"/>
                <w:szCs w:val="24"/>
              </w:rPr>
            </w:pPr>
            <w:r w:rsidRPr="00411C73">
              <w:rPr>
                <w:rFonts w:ascii="Times New Roman" w:hAnsi="Times New Roman"/>
                <w:sz w:val="24"/>
                <w:szCs w:val="24"/>
              </w:rPr>
              <w:t>pravodobno izvršiti isplatu osiguranih prava radnika,</w:t>
            </w:r>
          </w:p>
          <w:p w:rsidR="007A7980" w:rsidRPr="00411C73" w:rsidRDefault="007A7980" w:rsidP="00411C73">
            <w:pPr>
              <w:numPr>
                <w:ilvl w:val="0"/>
                <w:numId w:val="139"/>
              </w:numPr>
              <w:spacing w:after="0" w:line="240" w:lineRule="auto"/>
              <w:jc w:val="both"/>
              <w:rPr>
                <w:rFonts w:ascii="Times New Roman" w:hAnsi="Times New Roman"/>
                <w:sz w:val="24"/>
                <w:szCs w:val="24"/>
              </w:rPr>
            </w:pPr>
            <w:r w:rsidRPr="00411C73">
              <w:rPr>
                <w:rFonts w:ascii="Times New Roman" w:hAnsi="Times New Roman"/>
                <w:sz w:val="24"/>
                <w:szCs w:val="24"/>
              </w:rPr>
              <w:t>AORT preuzima funkciju stečajnog vjerovnika u stečajnom postupku za isplaćena tražbine radnicima.</w:t>
            </w:r>
          </w:p>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sz w:val="24"/>
                <w:szCs w:val="24"/>
              </w:rPr>
              <w:t>Zaštititi radničke tražbine u slučaju stečaja poslodavca na društveno prihvatljivoj razini</w:t>
            </w:r>
            <w:r w:rsidR="00C63616" w:rsidRPr="00411C73">
              <w:rPr>
                <w:rFonts w:ascii="Times New Roman" w:hAnsi="Times New Roman"/>
                <w:sz w:val="24"/>
                <w:szCs w:val="24"/>
              </w:rPr>
              <w:t>.</w:t>
            </w:r>
          </w:p>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7A7980" w:rsidRPr="00411C73" w:rsidRDefault="007A7980" w:rsidP="00860EE9">
            <w:pPr>
              <w:spacing w:after="0" w:line="240" w:lineRule="auto"/>
              <w:jc w:val="both"/>
              <w:rPr>
                <w:rFonts w:ascii="Times New Roman" w:hAnsi="Times New Roman"/>
                <w:sz w:val="24"/>
                <w:szCs w:val="24"/>
              </w:rPr>
            </w:pPr>
            <w:r w:rsidRPr="00411C73">
              <w:rPr>
                <w:rFonts w:ascii="Times New Roman" w:hAnsi="Times New Roman"/>
                <w:sz w:val="24"/>
                <w:szCs w:val="24"/>
              </w:rPr>
              <w:t xml:space="preserve">Smanjiti rizik od siromaštva i socijalne isključenosti radnika nad čijim je poslodavcem otvoren </w:t>
            </w:r>
            <w:r w:rsidR="00860EE9" w:rsidRPr="00411C73">
              <w:rPr>
                <w:rFonts w:ascii="Times New Roman" w:hAnsi="Times New Roman"/>
                <w:sz w:val="24"/>
                <w:szCs w:val="24"/>
              </w:rPr>
              <w:t>stečajni postupak.</w:t>
            </w:r>
          </w:p>
        </w:tc>
      </w:tr>
      <w:tr w:rsidR="00C91A9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7A7980" w:rsidRPr="00411C73" w:rsidRDefault="007A7980" w:rsidP="007A7980">
            <w:pPr>
              <w:spacing w:after="0" w:line="240" w:lineRule="auto"/>
              <w:jc w:val="both"/>
              <w:rPr>
                <w:rFonts w:ascii="Times New Roman" w:hAnsi="Times New Roman"/>
                <w:b/>
                <w:sz w:val="24"/>
                <w:szCs w:val="24"/>
              </w:rPr>
            </w:pPr>
            <w:r w:rsidRPr="00411C73">
              <w:rPr>
                <w:rFonts w:ascii="Times New Roman" w:hAnsi="Times New Roman"/>
                <w:b/>
                <w:sz w:val="24"/>
                <w:szCs w:val="24"/>
              </w:rPr>
              <w:t>Nositelji/</w:t>
            </w:r>
            <w:proofErr w:type="spellStart"/>
            <w:r w:rsidRPr="00411C73">
              <w:rPr>
                <w:rFonts w:ascii="Times New Roman" w:hAnsi="Times New Roman"/>
                <w:b/>
                <w:sz w:val="24"/>
                <w:szCs w:val="24"/>
              </w:rPr>
              <w:t>sunositelji</w:t>
            </w:r>
            <w:proofErr w:type="spellEnd"/>
            <w:r w:rsidRPr="00411C73">
              <w:rPr>
                <w:rFonts w:ascii="Times New Roman" w:hAnsi="Times New Roman"/>
                <w:b/>
                <w:sz w:val="24"/>
                <w:szCs w:val="24"/>
              </w:rPr>
              <w:t>:</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b/>
                <w:i/>
                <w:sz w:val="24"/>
                <w:szCs w:val="24"/>
              </w:rPr>
              <w:t>a) nositelj mjere:</w:t>
            </w:r>
            <w:r w:rsidRPr="00411C73">
              <w:rPr>
                <w:rFonts w:ascii="Times New Roman" w:hAnsi="Times New Roman"/>
                <w:sz w:val="24"/>
                <w:szCs w:val="24"/>
              </w:rPr>
              <w:t xml:space="preserve"> MRMS</w:t>
            </w:r>
          </w:p>
          <w:p w:rsidR="007A7980" w:rsidRPr="00411C73" w:rsidRDefault="007A7980" w:rsidP="007A7980">
            <w:pPr>
              <w:spacing w:after="0" w:line="240" w:lineRule="auto"/>
              <w:jc w:val="both"/>
              <w:rPr>
                <w:rFonts w:ascii="Times New Roman" w:hAnsi="Times New Roman"/>
                <w:sz w:val="24"/>
                <w:szCs w:val="24"/>
                <w:highlight w:val="yellow"/>
              </w:rPr>
            </w:pPr>
            <w:r w:rsidRPr="00411C73">
              <w:rPr>
                <w:rFonts w:ascii="Times New Roman" w:hAnsi="Times New Roman"/>
                <w:b/>
                <w:i/>
                <w:sz w:val="24"/>
                <w:szCs w:val="24"/>
              </w:rPr>
              <w:t xml:space="preserve">b) </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sz w:val="24"/>
                <w:szCs w:val="24"/>
              </w:rPr>
              <w:t xml:space="preserve"> AORT, JLS, JP(R)S te socijalni partneri</w:t>
            </w:r>
            <w:r w:rsidR="00C63616" w:rsidRPr="00411C73">
              <w:rPr>
                <w:rFonts w:ascii="Times New Roman" w:hAnsi="Times New Roman"/>
                <w:sz w:val="24"/>
                <w:szCs w:val="24"/>
              </w:rPr>
              <w:t>.</w:t>
            </w:r>
          </w:p>
        </w:tc>
      </w:tr>
      <w:tr w:rsidR="00C91A9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7A7980" w:rsidRPr="00411C73" w:rsidRDefault="007A7980" w:rsidP="004C4311">
            <w:pPr>
              <w:spacing w:after="0" w:line="240" w:lineRule="auto"/>
              <w:jc w:val="both"/>
              <w:rPr>
                <w:rFonts w:ascii="Times New Roman" w:hAnsi="Times New Roman"/>
                <w:i/>
                <w:sz w:val="24"/>
                <w:szCs w:val="24"/>
                <w:highlight w:val="yellow"/>
              </w:rPr>
            </w:pPr>
            <w:r w:rsidRPr="00411C73">
              <w:rPr>
                <w:rFonts w:ascii="Times New Roman" w:hAnsi="Times New Roman"/>
                <w:b/>
                <w:sz w:val="24"/>
                <w:szCs w:val="24"/>
              </w:rPr>
              <w:t>Ciljne skupine/korisnici:</w:t>
            </w:r>
            <w:r w:rsidR="004C4311" w:rsidRPr="00411C73">
              <w:rPr>
                <w:rFonts w:ascii="Times New Roman" w:hAnsi="Times New Roman"/>
                <w:b/>
                <w:sz w:val="24"/>
                <w:szCs w:val="24"/>
              </w:rPr>
              <w:t xml:space="preserve"> </w:t>
            </w:r>
            <w:r w:rsidRPr="00411C73">
              <w:rPr>
                <w:rFonts w:ascii="Times New Roman" w:hAnsi="Times New Roman"/>
                <w:sz w:val="24"/>
                <w:szCs w:val="24"/>
              </w:rPr>
              <w:t>radnici poslodavca nad kojima je otvoren stečajni postupak i kojima nisu isplaćena materijalna pra</w:t>
            </w:r>
            <w:r w:rsidR="008B0330" w:rsidRPr="00411C73">
              <w:rPr>
                <w:rFonts w:ascii="Times New Roman" w:hAnsi="Times New Roman"/>
                <w:sz w:val="24"/>
                <w:szCs w:val="24"/>
              </w:rPr>
              <w:t>va na osnovi rada</w:t>
            </w:r>
            <w:r w:rsidR="004C4311" w:rsidRPr="00411C73">
              <w:rPr>
                <w:rFonts w:ascii="Times New Roman" w:hAnsi="Times New Roman"/>
                <w:sz w:val="24"/>
                <w:szCs w:val="24"/>
              </w:rPr>
              <w:t>.</w:t>
            </w:r>
          </w:p>
        </w:tc>
      </w:tr>
      <w:tr w:rsidR="00C91A9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7A7980" w:rsidRPr="00411C73" w:rsidRDefault="007A7980" w:rsidP="007A7980">
            <w:pPr>
              <w:spacing w:after="0" w:line="240" w:lineRule="auto"/>
              <w:jc w:val="both"/>
              <w:rPr>
                <w:rFonts w:ascii="Times New Roman" w:hAnsi="Times New Roman"/>
                <w:b/>
                <w:sz w:val="24"/>
                <w:szCs w:val="24"/>
              </w:rPr>
            </w:pPr>
            <w:r w:rsidRPr="00411C73">
              <w:rPr>
                <w:rFonts w:ascii="Times New Roman" w:hAnsi="Times New Roman"/>
                <w:b/>
                <w:sz w:val="24"/>
                <w:szCs w:val="24"/>
              </w:rPr>
              <w:t>Izvor financiranja/sufinanciranja:</w:t>
            </w:r>
          </w:p>
          <w:p w:rsidR="00C63616" w:rsidRPr="00411C73" w:rsidRDefault="007A7980" w:rsidP="00C63616">
            <w:pPr>
              <w:spacing w:after="0" w:line="240" w:lineRule="auto"/>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sz w:val="24"/>
                <w:szCs w:val="24"/>
              </w:rPr>
              <w:t xml:space="preserve"> </w:t>
            </w:r>
            <w:r w:rsidR="00C63616" w:rsidRPr="00411C73">
              <w:rPr>
                <w:rFonts w:ascii="Times New Roman" w:hAnsi="Times New Roman"/>
                <w:sz w:val="24"/>
                <w:szCs w:val="24"/>
              </w:rPr>
              <w:t>razdjel: 086 MRMS, glava: 08650 AORT, šifra programa: 4011 – Materijalno pravna zaštita:</w:t>
            </w:r>
          </w:p>
          <w:p w:rsidR="00C63616" w:rsidRPr="00411C73" w:rsidRDefault="00C63616" w:rsidP="00C63616">
            <w:pPr>
              <w:spacing w:after="0" w:line="240" w:lineRule="auto"/>
              <w:jc w:val="both"/>
              <w:rPr>
                <w:rFonts w:ascii="Times New Roman" w:hAnsi="Times New Roman"/>
                <w:sz w:val="24"/>
                <w:szCs w:val="24"/>
              </w:rPr>
            </w:pPr>
            <w:r w:rsidRPr="00411C73">
              <w:rPr>
                <w:rFonts w:ascii="Times New Roman" w:hAnsi="Times New Roman"/>
                <w:sz w:val="24"/>
                <w:szCs w:val="24"/>
              </w:rPr>
              <w:t xml:space="preserve">aktivnost: A837002 Osiguranje potraživanja radnika u slučaju stečaja poslodavca: </w:t>
            </w:r>
          </w:p>
          <w:p w:rsidR="00C63616" w:rsidRPr="00411C73" w:rsidRDefault="00C63616" w:rsidP="00C63616">
            <w:pPr>
              <w:spacing w:after="0" w:line="240" w:lineRule="auto"/>
              <w:ind w:left="360"/>
              <w:jc w:val="both"/>
              <w:rPr>
                <w:rFonts w:ascii="Times New Roman" w:hAnsi="Times New Roman"/>
                <w:sz w:val="24"/>
                <w:szCs w:val="24"/>
              </w:rPr>
            </w:pPr>
            <w:r w:rsidRPr="00411C73">
              <w:rPr>
                <w:rFonts w:ascii="Times New Roman" w:hAnsi="Times New Roman"/>
                <w:sz w:val="24"/>
                <w:szCs w:val="24"/>
              </w:rPr>
              <w:t>- 2018.  - 39.027.000,00 kn</w:t>
            </w:r>
          </w:p>
          <w:p w:rsidR="00C63616" w:rsidRPr="00411C73" w:rsidRDefault="00C63616" w:rsidP="00C63616">
            <w:pPr>
              <w:spacing w:after="0" w:line="240" w:lineRule="auto"/>
              <w:ind w:left="360"/>
              <w:jc w:val="both"/>
              <w:rPr>
                <w:rFonts w:ascii="Times New Roman" w:hAnsi="Times New Roman"/>
                <w:sz w:val="24"/>
                <w:szCs w:val="24"/>
              </w:rPr>
            </w:pPr>
            <w:r w:rsidRPr="00411C73">
              <w:rPr>
                <w:rFonts w:ascii="Times New Roman" w:hAnsi="Times New Roman"/>
                <w:sz w:val="24"/>
                <w:szCs w:val="24"/>
              </w:rPr>
              <w:t>- 2019.  - 28.940.000,00 kn</w:t>
            </w:r>
          </w:p>
          <w:p w:rsidR="00C63616" w:rsidRPr="00411C73" w:rsidRDefault="00C63616" w:rsidP="00C63616">
            <w:pPr>
              <w:spacing w:after="0" w:line="240" w:lineRule="auto"/>
              <w:jc w:val="both"/>
              <w:rPr>
                <w:rFonts w:ascii="Times New Roman" w:hAnsi="Times New Roman"/>
                <w:sz w:val="24"/>
                <w:szCs w:val="24"/>
              </w:rPr>
            </w:pPr>
            <w:r w:rsidRPr="00411C73">
              <w:rPr>
                <w:rFonts w:ascii="Times New Roman" w:hAnsi="Times New Roman"/>
                <w:sz w:val="24"/>
                <w:szCs w:val="24"/>
              </w:rPr>
              <w:t xml:space="preserve">Projekcija: </w:t>
            </w:r>
          </w:p>
          <w:p w:rsidR="007A7980" w:rsidRPr="00411C73" w:rsidRDefault="00C63616" w:rsidP="00C63616">
            <w:pPr>
              <w:spacing w:after="0" w:line="240" w:lineRule="auto"/>
              <w:ind w:left="360"/>
              <w:jc w:val="both"/>
              <w:rPr>
                <w:rFonts w:ascii="Times New Roman" w:hAnsi="Times New Roman"/>
                <w:color w:val="FF0000"/>
                <w:sz w:val="24"/>
                <w:szCs w:val="24"/>
              </w:rPr>
            </w:pPr>
            <w:r w:rsidRPr="00411C73">
              <w:rPr>
                <w:rFonts w:ascii="Times New Roman" w:hAnsi="Times New Roman"/>
                <w:sz w:val="24"/>
                <w:szCs w:val="24"/>
              </w:rPr>
              <w:t>- 2020.  - 28.973.000,00 kn</w:t>
            </w:r>
          </w:p>
        </w:tc>
      </w:tr>
      <w:tr w:rsidR="00C91A9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7A7980" w:rsidRPr="00411C73" w:rsidRDefault="007A7980" w:rsidP="007A7980">
            <w:pPr>
              <w:spacing w:after="0" w:line="240" w:lineRule="auto"/>
              <w:jc w:val="both"/>
              <w:rPr>
                <w:rFonts w:ascii="Times New Roman" w:hAnsi="Times New Roman"/>
                <w:b/>
                <w:sz w:val="24"/>
                <w:szCs w:val="24"/>
              </w:rPr>
            </w:pPr>
            <w:r w:rsidRPr="00411C73">
              <w:rPr>
                <w:rFonts w:ascii="Times New Roman" w:hAnsi="Times New Roman"/>
                <w:b/>
                <w:sz w:val="24"/>
                <w:szCs w:val="24"/>
              </w:rPr>
              <w:t>Način praćenja/pokazatelji učinka:</w:t>
            </w:r>
          </w:p>
          <w:p w:rsidR="007A7980" w:rsidRPr="00411C73" w:rsidRDefault="00860EE9"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P</w:t>
            </w:r>
            <w:r w:rsidR="007A7980" w:rsidRPr="00411C73">
              <w:rPr>
                <w:rFonts w:ascii="Times New Roman" w:hAnsi="Times New Roman"/>
                <w:b/>
                <w:i/>
                <w:sz w:val="24"/>
                <w:szCs w:val="24"/>
              </w:rPr>
              <w:t>okazatelji učinka</w:t>
            </w:r>
            <w:r w:rsidRPr="00411C73">
              <w:rPr>
                <w:rFonts w:ascii="Times New Roman" w:hAnsi="Times New Roman"/>
                <w:b/>
                <w:i/>
                <w:sz w:val="24"/>
                <w:szCs w:val="24"/>
              </w:rPr>
              <w:t>:</w:t>
            </w:r>
          </w:p>
          <w:p w:rsidR="008B0330" w:rsidRPr="00411C73" w:rsidRDefault="008B0330" w:rsidP="00411C73">
            <w:pPr>
              <w:numPr>
                <w:ilvl w:val="0"/>
                <w:numId w:val="140"/>
              </w:numPr>
              <w:spacing w:after="0" w:line="240" w:lineRule="auto"/>
              <w:jc w:val="both"/>
              <w:rPr>
                <w:rFonts w:ascii="Times New Roman" w:hAnsi="Times New Roman"/>
                <w:sz w:val="24"/>
                <w:szCs w:val="24"/>
              </w:rPr>
            </w:pPr>
            <w:r w:rsidRPr="00411C73">
              <w:rPr>
                <w:rFonts w:ascii="Times New Roman" w:hAnsi="Times New Roman"/>
                <w:sz w:val="24"/>
                <w:szCs w:val="24"/>
              </w:rPr>
              <w:t>b</w:t>
            </w:r>
            <w:r w:rsidR="007A7980" w:rsidRPr="00411C73">
              <w:rPr>
                <w:rFonts w:ascii="Times New Roman" w:hAnsi="Times New Roman"/>
                <w:sz w:val="24"/>
                <w:szCs w:val="24"/>
              </w:rPr>
              <w:t>roj radnika kojima je izvršena isplata osiguranih potraživanja na temelju kona</w:t>
            </w:r>
            <w:r w:rsidRPr="00411C73">
              <w:rPr>
                <w:rFonts w:ascii="Times New Roman" w:hAnsi="Times New Roman"/>
                <w:sz w:val="24"/>
                <w:szCs w:val="24"/>
              </w:rPr>
              <w:t>čnih i izvršnih rješenja AORT-a,</w:t>
            </w:r>
            <w:r w:rsidR="007A7980" w:rsidRPr="00411C73">
              <w:rPr>
                <w:rFonts w:ascii="Times New Roman" w:hAnsi="Times New Roman"/>
                <w:sz w:val="24"/>
                <w:szCs w:val="24"/>
              </w:rPr>
              <w:t xml:space="preserve"> </w:t>
            </w:r>
          </w:p>
          <w:p w:rsidR="007A7980" w:rsidRPr="00411C73" w:rsidRDefault="007A7980" w:rsidP="00411C73">
            <w:pPr>
              <w:numPr>
                <w:ilvl w:val="0"/>
                <w:numId w:val="140"/>
              </w:numPr>
              <w:spacing w:after="0" w:line="240" w:lineRule="auto"/>
              <w:jc w:val="both"/>
              <w:rPr>
                <w:rFonts w:ascii="Times New Roman" w:hAnsi="Times New Roman"/>
                <w:sz w:val="24"/>
                <w:szCs w:val="24"/>
              </w:rPr>
            </w:pPr>
            <w:r w:rsidRPr="00411C73">
              <w:rPr>
                <w:rFonts w:ascii="Times New Roman" w:hAnsi="Times New Roman"/>
                <w:sz w:val="24"/>
                <w:szCs w:val="24"/>
              </w:rPr>
              <w:t>udio isplata izvršenih u zakonskom roku, u ukupnom broju izvršenih isplata</w:t>
            </w:r>
            <w:r w:rsidR="008B0330" w:rsidRPr="00411C73">
              <w:rPr>
                <w:rFonts w:ascii="Times New Roman" w:hAnsi="Times New Roman"/>
                <w:sz w:val="24"/>
                <w:szCs w:val="24"/>
              </w:rPr>
              <w:t>.</w:t>
            </w:r>
          </w:p>
          <w:p w:rsidR="00C11006" w:rsidRPr="00411C73" w:rsidRDefault="00860EE9" w:rsidP="001B0FFF">
            <w:pPr>
              <w:spacing w:after="0" w:line="240" w:lineRule="auto"/>
              <w:jc w:val="both"/>
              <w:rPr>
                <w:rFonts w:ascii="Times New Roman" w:hAnsi="Times New Roman"/>
                <w:b/>
                <w:i/>
                <w:sz w:val="24"/>
                <w:szCs w:val="24"/>
              </w:rPr>
            </w:pPr>
            <w:r w:rsidRPr="00411C73">
              <w:rPr>
                <w:rFonts w:ascii="Times New Roman" w:hAnsi="Times New Roman"/>
                <w:b/>
                <w:i/>
                <w:sz w:val="24"/>
                <w:szCs w:val="24"/>
              </w:rPr>
              <w:t>N</w:t>
            </w:r>
            <w:r w:rsidR="007A7980" w:rsidRPr="00411C73">
              <w:rPr>
                <w:rFonts w:ascii="Times New Roman" w:hAnsi="Times New Roman"/>
                <w:b/>
                <w:i/>
                <w:sz w:val="24"/>
                <w:szCs w:val="24"/>
              </w:rPr>
              <w:t>ačin praćenja provedbe</w:t>
            </w:r>
            <w:r w:rsidRPr="00411C73">
              <w:rPr>
                <w:rFonts w:ascii="Times New Roman" w:hAnsi="Times New Roman"/>
                <w:b/>
                <w:i/>
                <w:sz w:val="24"/>
                <w:szCs w:val="24"/>
              </w:rPr>
              <w:t>:</w:t>
            </w:r>
            <w:r w:rsidR="001B0FFF" w:rsidRPr="00411C73">
              <w:rPr>
                <w:rFonts w:ascii="Times New Roman" w:hAnsi="Times New Roman"/>
                <w:b/>
                <w:i/>
                <w:sz w:val="24"/>
                <w:szCs w:val="24"/>
              </w:rPr>
              <w:t xml:space="preserve"> </w:t>
            </w:r>
          </w:p>
          <w:p w:rsidR="007A7980" w:rsidRPr="00411C73" w:rsidRDefault="004C4311" w:rsidP="001B0FFF">
            <w:pPr>
              <w:spacing w:after="0" w:line="240" w:lineRule="auto"/>
              <w:jc w:val="both"/>
              <w:rPr>
                <w:rFonts w:ascii="Times New Roman" w:hAnsi="Times New Roman"/>
                <w:sz w:val="24"/>
                <w:szCs w:val="24"/>
                <w:highlight w:val="yellow"/>
              </w:rPr>
            </w:pPr>
            <w:r w:rsidRPr="00411C73">
              <w:rPr>
                <w:rFonts w:ascii="Times New Roman" w:hAnsi="Times New Roman"/>
                <w:sz w:val="24"/>
                <w:szCs w:val="24"/>
              </w:rPr>
              <w:t>I</w:t>
            </w:r>
            <w:r w:rsidR="007A7980" w:rsidRPr="00411C73">
              <w:rPr>
                <w:rFonts w:ascii="Times New Roman" w:hAnsi="Times New Roman"/>
                <w:sz w:val="24"/>
                <w:szCs w:val="24"/>
              </w:rPr>
              <w:t>zvješća AORT-a u slučaju stečaja poslodavca</w:t>
            </w:r>
            <w:r w:rsidR="00860EE9" w:rsidRPr="00411C73">
              <w:rPr>
                <w:rFonts w:ascii="Times New Roman" w:hAnsi="Times New Roman"/>
                <w:sz w:val="24"/>
                <w:szCs w:val="24"/>
              </w:rPr>
              <w:t>.</w:t>
            </w:r>
          </w:p>
        </w:tc>
      </w:tr>
      <w:tr w:rsidR="00C91A9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7A7980" w:rsidRPr="00411C73" w:rsidRDefault="007A7980" w:rsidP="007A7980">
            <w:pPr>
              <w:spacing w:after="0" w:line="240" w:lineRule="auto"/>
              <w:jc w:val="both"/>
              <w:rPr>
                <w:rFonts w:ascii="Times New Roman" w:hAnsi="Times New Roman"/>
                <w:sz w:val="24"/>
                <w:szCs w:val="24"/>
                <w:highlight w:val="yellow"/>
              </w:rPr>
            </w:pPr>
            <w:r w:rsidRPr="00411C73">
              <w:rPr>
                <w:rFonts w:ascii="Times New Roman" w:hAnsi="Times New Roman"/>
                <w:b/>
                <w:sz w:val="24"/>
                <w:szCs w:val="24"/>
              </w:rPr>
              <w:t>Rokovi:</w:t>
            </w:r>
            <w:r w:rsidRPr="00411C73">
              <w:rPr>
                <w:rFonts w:ascii="Times New Roman" w:hAnsi="Times New Roman"/>
                <w:sz w:val="24"/>
                <w:szCs w:val="24"/>
              </w:rPr>
              <w:t xml:space="preserve"> 2018., 2019. i 2020.</w:t>
            </w:r>
            <w:r w:rsidR="00735B06" w:rsidRPr="00411C73">
              <w:rPr>
                <w:rFonts w:ascii="Times New Roman" w:hAnsi="Times New Roman"/>
                <w:sz w:val="24"/>
                <w:szCs w:val="24"/>
              </w:rPr>
              <w:t xml:space="preserve"> godina.</w:t>
            </w:r>
          </w:p>
        </w:tc>
      </w:tr>
      <w:tr w:rsidR="00C91A9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tcPr>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Mjera 3: Osiguravanje prava radnika u slučaju blokade računa poslodavca</w:t>
            </w:r>
          </w:p>
        </w:tc>
      </w:tr>
      <w:tr w:rsidR="00C91A9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a) definicija (opis) mjere</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sz w:val="24"/>
                <w:szCs w:val="24"/>
              </w:rPr>
              <w:t>Zaštita prava na isplatu plaće i naknade plaće iz radnog odnosa radnika u slučaju blokade računa poslodavca zbog nemogućnosti prisilne naplate neisplaćene plaće/naknade plaće koju je bio dužan isplatiti poslodavac.</w:t>
            </w:r>
          </w:p>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7A7980" w:rsidRPr="00411C73" w:rsidRDefault="007A7980" w:rsidP="00411C73">
            <w:pPr>
              <w:numPr>
                <w:ilvl w:val="0"/>
                <w:numId w:val="141"/>
              </w:numPr>
              <w:spacing w:after="0" w:line="240" w:lineRule="auto"/>
              <w:jc w:val="both"/>
              <w:rPr>
                <w:rFonts w:ascii="Times New Roman" w:hAnsi="Times New Roman"/>
                <w:sz w:val="24"/>
                <w:szCs w:val="24"/>
              </w:rPr>
            </w:pPr>
            <w:r w:rsidRPr="00411C73">
              <w:rPr>
                <w:rFonts w:ascii="Times New Roman" w:hAnsi="Times New Roman"/>
                <w:sz w:val="24"/>
                <w:szCs w:val="24"/>
              </w:rPr>
              <w:t>utvrditi uvjete za ostvarivanje prava poslodavca odnosno radnika u slučaju blokade računa poslodavca,</w:t>
            </w:r>
          </w:p>
          <w:p w:rsidR="007A7980" w:rsidRPr="00411C73" w:rsidRDefault="007A7980" w:rsidP="00411C73">
            <w:pPr>
              <w:numPr>
                <w:ilvl w:val="0"/>
                <w:numId w:val="141"/>
              </w:numPr>
              <w:spacing w:after="0" w:line="240" w:lineRule="auto"/>
              <w:jc w:val="both"/>
              <w:rPr>
                <w:rFonts w:ascii="Times New Roman" w:hAnsi="Times New Roman"/>
                <w:sz w:val="24"/>
                <w:szCs w:val="24"/>
              </w:rPr>
            </w:pPr>
            <w:r w:rsidRPr="00411C73">
              <w:rPr>
                <w:rFonts w:ascii="Times New Roman" w:hAnsi="Times New Roman"/>
                <w:sz w:val="24"/>
                <w:szCs w:val="24"/>
              </w:rPr>
              <w:t>pravodobno donijeti upravno rješenje o pravu na isplatu neisplaćenih plaća/naknada plaća</w:t>
            </w:r>
            <w:r w:rsidR="00860EE9" w:rsidRPr="00411C73">
              <w:rPr>
                <w:rFonts w:ascii="Times New Roman" w:hAnsi="Times New Roman"/>
                <w:sz w:val="24"/>
                <w:szCs w:val="24"/>
              </w:rPr>
              <w:t>,</w:t>
            </w:r>
          </w:p>
          <w:p w:rsidR="007A7980" w:rsidRPr="00411C73" w:rsidRDefault="007A7980" w:rsidP="00411C73">
            <w:pPr>
              <w:numPr>
                <w:ilvl w:val="0"/>
                <w:numId w:val="141"/>
              </w:numPr>
              <w:spacing w:after="0" w:line="240" w:lineRule="auto"/>
              <w:jc w:val="both"/>
              <w:rPr>
                <w:rFonts w:ascii="Times New Roman" w:hAnsi="Times New Roman"/>
                <w:sz w:val="24"/>
                <w:szCs w:val="24"/>
              </w:rPr>
            </w:pPr>
            <w:r w:rsidRPr="00411C73">
              <w:rPr>
                <w:rFonts w:ascii="Times New Roman" w:hAnsi="Times New Roman"/>
                <w:sz w:val="24"/>
                <w:szCs w:val="24"/>
              </w:rPr>
              <w:t>pravodobno izvršiti uplatu iznosa iz rješenja radnicima,</w:t>
            </w:r>
          </w:p>
          <w:p w:rsidR="007A7980" w:rsidRPr="00411C73" w:rsidRDefault="007A7980" w:rsidP="00411C73">
            <w:pPr>
              <w:numPr>
                <w:ilvl w:val="0"/>
                <w:numId w:val="141"/>
              </w:numPr>
              <w:spacing w:after="0" w:line="240" w:lineRule="auto"/>
              <w:jc w:val="both"/>
              <w:rPr>
                <w:rFonts w:ascii="Times New Roman" w:hAnsi="Times New Roman"/>
                <w:sz w:val="24"/>
                <w:szCs w:val="24"/>
              </w:rPr>
            </w:pPr>
            <w:r w:rsidRPr="00411C73">
              <w:rPr>
                <w:rFonts w:ascii="Times New Roman" w:hAnsi="Times New Roman"/>
                <w:sz w:val="24"/>
                <w:szCs w:val="24"/>
              </w:rPr>
              <w:t>AORT preuzima prava ovrhovoditelja u postupku ovrhe na novčanim sredstvima</w:t>
            </w:r>
            <w:r w:rsidR="00860EE9" w:rsidRPr="00411C73">
              <w:rPr>
                <w:rFonts w:ascii="Times New Roman" w:hAnsi="Times New Roman"/>
                <w:sz w:val="24"/>
                <w:szCs w:val="24"/>
              </w:rPr>
              <w:t>.</w:t>
            </w:r>
          </w:p>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sz w:val="24"/>
                <w:szCs w:val="24"/>
              </w:rPr>
              <w:lastRenderedPageBreak/>
              <w:t>Zaštita i osiguranje tražbina radnika u slučaju blokade računa poslodavca</w:t>
            </w:r>
            <w:r w:rsidR="00860EE9" w:rsidRPr="00411C73">
              <w:rPr>
                <w:rFonts w:ascii="Times New Roman" w:hAnsi="Times New Roman"/>
                <w:sz w:val="24"/>
                <w:szCs w:val="24"/>
              </w:rPr>
              <w:t>.</w:t>
            </w:r>
          </w:p>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sz w:val="24"/>
                <w:szCs w:val="24"/>
              </w:rPr>
              <w:t>Smanjiti rizik od siromaštva i socijalne isključenosti radnika onog poslodavca koji u slučaju blokade računa nije u mogućnosti isplatiti plaću</w:t>
            </w:r>
            <w:r w:rsidR="00860EE9" w:rsidRPr="00411C73">
              <w:rPr>
                <w:rFonts w:ascii="Times New Roman" w:hAnsi="Times New Roman"/>
                <w:sz w:val="24"/>
                <w:szCs w:val="24"/>
              </w:rPr>
              <w:t>.</w:t>
            </w:r>
          </w:p>
        </w:tc>
      </w:tr>
      <w:tr w:rsidR="00C91A9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7A7980" w:rsidRPr="00411C73" w:rsidRDefault="007A7980" w:rsidP="007A7980">
            <w:pPr>
              <w:spacing w:after="0" w:line="240" w:lineRule="auto"/>
              <w:jc w:val="both"/>
              <w:rPr>
                <w:rFonts w:ascii="Times New Roman" w:hAnsi="Times New Roman"/>
                <w:b/>
                <w:sz w:val="24"/>
                <w:szCs w:val="24"/>
              </w:rPr>
            </w:pPr>
            <w:r w:rsidRPr="00411C73">
              <w:rPr>
                <w:rFonts w:ascii="Times New Roman" w:hAnsi="Times New Roman"/>
                <w:b/>
                <w:sz w:val="24"/>
                <w:szCs w:val="24"/>
              </w:rPr>
              <w:lastRenderedPageBreak/>
              <w:t>Nositelji/</w:t>
            </w:r>
            <w:proofErr w:type="spellStart"/>
            <w:r w:rsidRPr="00411C73">
              <w:rPr>
                <w:rFonts w:ascii="Times New Roman" w:hAnsi="Times New Roman"/>
                <w:b/>
                <w:sz w:val="24"/>
                <w:szCs w:val="24"/>
              </w:rPr>
              <w:t>sunositelji</w:t>
            </w:r>
            <w:proofErr w:type="spellEnd"/>
            <w:r w:rsidRPr="00411C73">
              <w:rPr>
                <w:rFonts w:ascii="Times New Roman" w:hAnsi="Times New Roman"/>
                <w:b/>
                <w:sz w:val="24"/>
                <w:szCs w:val="24"/>
              </w:rPr>
              <w:t>:</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b/>
                <w:i/>
                <w:sz w:val="24"/>
                <w:szCs w:val="24"/>
              </w:rPr>
              <w:t xml:space="preserve">a) nositelj mjere: </w:t>
            </w:r>
            <w:r w:rsidRPr="00411C73">
              <w:rPr>
                <w:rFonts w:ascii="Times New Roman" w:hAnsi="Times New Roman"/>
                <w:sz w:val="24"/>
                <w:szCs w:val="24"/>
              </w:rPr>
              <w:t>MRMS</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b/>
                <w:i/>
                <w:sz w:val="24"/>
                <w:szCs w:val="24"/>
              </w:rPr>
              <w:t xml:space="preserve">b) </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sz w:val="24"/>
                <w:szCs w:val="24"/>
              </w:rPr>
              <w:t xml:space="preserve"> AORT, JLS, JP(R)S te socijalni partneri</w:t>
            </w:r>
            <w:r w:rsidR="00C63616" w:rsidRPr="00411C73">
              <w:rPr>
                <w:rFonts w:ascii="Times New Roman" w:hAnsi="Times New Roman"/>
                <w:sz w:val="24"/>
                <w:szCs w:val="24"/>
              </w:rPr>
              <w:t>.</w:t>
            </w:r>
          </w:p>
        </w:tc>
      </w:tr>
      <w:tr w:rsidR="00C91A9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7A7980" w:rsidRPr="00411C73" w:rsidRDefault="007A7980" w:rsidP="004C4311">
            <w:pPr>
              <w:spacing w:after="0" w:line="240" w:lineRule="auto"/>
              <w:jc w:val="both"/>
              <w:rPr>
                <w:rFonts w:ascii="Times New Roman" w:hAnsi="Times New Roman"/>
                <w:i/>
                <w:sz w:val="24"/>
                <w:szCs w:val="24"/>
              </w:rPr>
            </w:pPr>
            <w:r w:rsidRPr="00411C73">
              <w:rPr>
                <w:rFonts w:ascii="Times New Roman" w:hAnsi="Times New Roman"/>
                <w:b/>
                <w:sz w:val="24"/>
                <w:szCs w:val="24"/>
              </w:rPr>
              <w:t>Ciljne skupine/korisnici:</w:t>
            </w:r>
            <w:r w:rsidR="004C4311" w:rsidRPr="00411C73">
              <w:rPr>
                <w:rFonts w:ascii="Times New Roman" w:hAnsi="Times New Roman"/>
                <w:b/>
                <w:sz w:val="24"/>
                <w:szCs w:val="24"/>
              </w:rPr>
              <w:t xml:space="preserve"> </w:t>
            </w:r>
            <w:r w:rsidR="00707635" w:rsidRPr="00411C73">
              <w:rPr>
                <w:rFonts w:ascii="Times New Roman" w:hAnsi="Times New Roman"/>
                <w:sz w:val="24"/>
                <w:szCs w:val="24"/>
              </w:rPr>
              <w:t>r</w:t>
            </w:r>
            <w:r w:rsidRPr="00411C73">
              <w:rPr>
                <w:rFonts w:ascii="Times New Roman" w:hAnsi="Times New Roman"/>
                <w:sz w:val="24"/>
                <w:szCs w:val="24"/>
              </w:rPr>
              <w:t>adnici poslodavca kojem je blokiran račun zbog nemogućnosti izvršenja zahtjeva za prisilnu naplatu neisplaćene plaće</w:t>
            </w:r>
            <w:r w:rsidR="00C63616" w:rsidRPr="00411C73">
              <w:rPr>
                <w:rFonts w:ascii="Times New Roman" w:hAnsi="Times New Roman"/>
                <w:sz w:val="24"/>
                <w:szCs w:val="24"/>
              </w:rPr>
              <w:t>/</w:t>
            </w:r>
            <w:r w:rsidRPr="00411C73">
              <w:rPr>
                <w:rFonts w:ascii="Times New Roman" w:hAnsi="Times New Roman"/>
                <w:sz w:val="24"/>
                <w:szCs w:val="24"/>
              </w:rPr>
              <w:t xml:space="preserve">naknade plaće koja radniku pripada za prethodni mjesec, a koji je podnio zbirni zahtjev za isplatu plaće/naknade plaće </w:t>
            </w:r>
            <w:r w:rsidR="00707635" w:rsidRPr="00411C73">
              <w:rPr>
                <w:rFonts w:ascii="Times New Roman" w:hAnsi="Times New Roman"/>
                <w:sz w:val="24"/>
                <w:szCs w:val="24"/>
              </w:rPr>
              <w:t>u visini minimalne plaće AORT-u</w:t>
            </w:r>
            <w:r w:rsidR="00C63616" w:rsidRPr="00411C73">
              <w:rPr>
                <w:rFonts w:ascii="Times New Roman" w:hAnsi="Times New Roman"/>
                <w:sz w:val="24"/>
                <w:szCs w:val="24"/>
              </w:rPr>
              <w:t>.</w:t>
            </w:r>
          </w:p>
        </w:tc>
      </w:tr>
      <w:tr w:rsidR="00C91A9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7A7980" w:rsidRPr="00411C73" w:rsidRDefault="007A7980" w:rsidP="007A7980">
            <w:pPr>
              <w:spacing w:after="0" w:line="240" w:lineRule="auto"/>
              <w:jc w:val="both"/>
              <w:rPr>
                <w:rFonts w:ascii="Times New Roman" w:hAnsi="Times New Roman"/>
                <w:b/>
                <w:sz w:val="24"/>
                <w:szCs w:val="24"/>
              </w:rPr>
            </w:pPr>
            <w:r w:rsidRPr="00411C73">
              <w:rPr>
                <w:rFonts w:ascii="Times New Roman" w:hAnsi="Times New Roman"/>
                <w:b/>
                <w:sz w:val="24"/>
                <w:szCs w:val="24"/>
              </w:rPr>
              <w:t>Izvor financiranja/sufinanciranja:</w:t>
            </w:r>
          </w:p>
          <w:p w:rsidR="00C63616" w:rsidRPr="00411C73" w:rsidRDefault="007A7980" w:rsidP="00C63616">
            <w:pPr>
              <w:spacing w:after="0" w:line="240" w:lineRule="auto"/>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b/>
                <w:sz w:val="24"/>
                <w:szCs w:val="24"/>
              </w:rPr>
              <w:t xml:space="preserve"> </w:t>
            </w:r>
            <w:r w:rsidR="00C63616" w:rsidRPr="00411C73">
              <w:rPr>
                <w:rFonts w:ascii="Times New Roman" w:hAnsi="Times New Roman"/>
                <w:sz w:val="24"/>
                <w:szCs w:val="24"/>
              </w:rPr>
              <w:t>razdjel: 086 MRMS, glava: 08650 AORT, šifra programa: 4011 – Materijalno pravna zaštita:</w:t>
            </w:r>
          </w:p>
          <w:p w:rsidR="00C63616" w:rsidRPr="00411C73" w:rsidRDefault="00C63616" w:rsidP="00C63616">
            <w:pPr>
              <w:spacing w:after="0" w:line="240" w:lineRule="auto"/>
              <w:jc w:val="both"/>
              <w:rPr>
                <w:rFonts w:ascii="Times New Roman" w:hAnsi="Times New Roman"/>
                <w:sz w:val="24"/>
                <w:szCs w:val="24"/>
              </w:rPr>
            </w:pPr>
            <w:r w:rsidRPr="00411C73">
              <w:rPr>
                <w:rFonts w:ascii="Times New Roman" w:hAnsi="Times New Roman"/>
                <w:sz w:val="24"/>
                <w:szCs w:val="24"/>
              </w:rPr>
              <w:t>Aktivnost A837006 Osiguranje potraživanja radnika u slučaju blokade računa poslodavca:</w:t>
            </w:r>
          </w:p>
          <w:p w:rsidR="00C63616" w:rsidRPr="00411C73" w:rsidRDefault="00C63616" w:rsidP="00C63616">
            <w:pPr>
              <w:spacing w:after="0" w:line="240" w:lineRule="auto"/>
              <w:ind w:left="360"/>
              <w:jc w:val="both"/>
              <w:rPr>
                <w:rFonts w:ascii="Times New Roman" w:hAnsi="Times New Roman"/>
                <w:sz w:val="24"/>
                <w:szCs w:val="24"/>
              </w:rPr>
            </w:pPr>
            <w:r w:rsidRPr="00411C73">
              <w:rPr>
                <w:rFonts w:ascii="Times New Roman" w:hAnsi="Times New Roman"/>
                <w:sz w:val="24"/>
                <w:szCs w:val="24"/>
              </w:rPr>
              <w:t>- 2018.  - 23.790.000,00</w:t>
            </w:r>
          </w:p>
          <w:p w:rsidR="00C63616" w:rsidRPr="00411C73" w:rsidRDefault="00C63616" w:rsidP="00C63616">
            <w:pPr>
              <w:spacing w:after="0" w:line="240" w:lineRule="auto"/>
              <w:ind w:left="360"/>
              <w:jc w:val="both"/>
              <w:rPr>
                <w:rFonts w:ascii="Times New Roman" w:hAnsi="Times New Roman"/>
                <w:sz w:val="24"/>
                <w:szCs w:val="24"/>
              </w:rPr>
            </w:pPr>
            <w:r w:rsidRPr="00411C73">
              <w:rPr>
                <w:rFonts w:ascii="Times New Roman" w:hAnsi="Times New Roman"/>
                <w:sz w:val="24"/>
                <w:szCs w:val="24"/>
              </w:rPr>
              <w:t>- 2019.  - 33.038.000,00 kn</w:t>
            </w:r>
          </w:p>
          <w:p w:rsidR="00C63616" w:rsidRPr="00411C73" w:rsidRDefault="00C63616" w:rsidP="00C63616">
            <w:pPr>
              <w:spacing w:after="0" w:line="240" w:lineRule="auto"/>
              <w:jc w:val="both"/>
              <w:rPr>
                <w:rFonts w:ascii="Times New Roman" w:hAnsi="Times New Roman"/>
                <w:sz w:val="24"/>
                <w:szCs w:val="24"/>
              </w:rPr>
            </w:pPr>
            <w:r w:rsidRPr="00411C73">
              <w:rPr>
                <w:rFonts w:ascii="Times New Roman" w:hAnsi="Times New Roman"/>
                <w:sz w:val="24"/>
                <w:szCs w:val="24"/>
              </w:rPr>
              <w:t>projekcija:</w:t>
            </w:r>
          </w:p>
          <w:p w:rsidR="007A7980" w:rsidRPr="00411C73" w:rsidRDefault="00C63616" w:rsidP="00C63616">
            <w:pPr>
              <w:spacing w:after="0" w:line="240" w:lineRule="auto"/>
              <w:ind w:left="360"/>
              <w:jc w:val="both"/>
              <w:rPr>
                <w:rFonts w:ascii="Times New Roman" w:hAnsi="Times New Roman"/>
                <w:sz w:val="24"/>
                <w:szCs w:val="24"/>
              </w:rPr>
            </w:pPr>
            <w:r w:rsidRPr="00411C73">
              <w:rPr>
                <w:rFonts w:ascii="Times New Roman" w:hAnsi="Times New Roman"/>
                <w:sz w:val="24"/>
                <w:szCs w:val="24"/>
              </w:rPr>
              <w:t>- 2020.  - 33.070.000,00 kn</w:t>
            </w:r>
          </w:p>
        </w:tc>
      </w:tr>
      <w:tr w:rsidR="00C91A9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7A7980" w:rsidRPr="00411C73" w:rsidRDefault="007A7980" w:rsidP="007A7980">
            <w:pPr>
              <w:spacing w:after="0" w:line="240" w:lineRule="auto"/>
              <w:jc w:val="both"/>
              <w:rPr>
                <w:rFonts w:ascii="Times New Roman" w:hAnsi="Times New Roman"/>
                <w:b/>
                <w:sz w:val="24"/>
                <w:szCs w:val="24"/>
              </w:rPr>
            </w:pPr>
            <w:r w:rsidRPr="00411C73">
              <w:rPr>
                <w:rFonts w:ascii="Times New Roman" w:hAnsi="Times New Roman"/>
                <w:b/>
                <w:sz w:val="24"/>
                <w:szCs w:val="24"/>
              </w:rPr>
              <w:t>Način praćenja/pokazatelji učinka:</w:t>
            </w:r>
          </w:p>
          <w:p w:rsidR="007A7980" w:rsidRPr="00411C73" w:rsidRDefault="00860EE9"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P</w:t>
            </w:r>
            <w:r w:rsidR="007A7980" w:rsidRPr="00411C73">
              <w:rPr>
                <w:rFonts w:ascii="Times New Roman" w:hAnsi="Times New Roman"/>
                <w:b/>
                <w:i/>
                <w:sz w:val="24"/>
                <w:szCs w:val="24"/>
              </w:rPr>
              <w:t>okazatelji učinka</w:t>
            </w:r>
            <w:r w:rsidRPr="00411C73">
              <w:rPr>
                <w:rFonts w:ascii="Times New Roman" w:hAnsi="Times New Roman"/>
                <w:b/>
                <w:i/>
                <w:sz w:val="24"/>
                <w:szCs w:val="24"/>
              </w:rPr>
              <w:t>:</w:t>
            </w:r>
          </w:p>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sz w:val="24"/>
                <w:szCs w:val="24"/>
              </w:rPr>
              <w:t>Udio izvršenih rješenja/isplata u zakonskom roku, u ukupnom broju izvršenih isplata; udio ovršnih postupaka u kojima AORT aktivno sudjeluje u odnosu na ukupni broj postupaka u kojima je podnijet zahtjev za izravnu naplatu</w:t>
            </w:r>
            <w:r w:rsidR="00707635" w:rsidRPr="00411C73">
              <w:rPr>
                <w:rFonts w:ascii="Times New Roman" w:hAnsi="Times New Roman"/>
                <w:sz w:val="24"/>
                <w:szCs w:val="24"/>
              </w:rPr>
              <w:t>.</w:t>
            </w:r>
          </w:p>
          <w:p w:rsidR="00C11006" w:rsidRPr="00411C73" w:rsidRDefault="00860EE9" w:rsidP="008E3A9A">
            <w:pPr>
              <w:spacing w:after="0" w:line="240" w:lineRule="auto"/>
              <w:jc w:val="both"/>
              <w:rPr>
                <w:rFonts w:ascii="Times New Roman" w:hAnsi="Times New Roman"/>
                <w:b/>
                <w:i/>
                <w:sz w:val="24"/>
                <w:szCs w:val="24"/>
              </w:rPr>
            </w:pPr>
            <w:r w:rsidRPr="00411C73">
              <w:rPr>
                <w:rFonts w:ascii="Times New Roman" w:hAnsi="Times New Roman"/>
                <w:b/>
                <w:i/>
                <w:sz w:val="24"/>
                <w:szCs w:val="24"/>
              </w:rPr>
              <w:t>N</w:t>
            </w:r>
            <w:r w:rsidR="007A7980" w:rsidRPr="00411C73">
              <w:rPr>
                <w:rFonts w:ascii="Times New Roman" w:hAnsi="Times New Roman"/>
                <w:b/>
                <w:i/>
                <w:sz w:val="24"/>
                <w:szCs w:val="24"/>
              </w:rPr>
              <w:t>ačin praćenja provedbe</w:t>
            </w:r>
            <w:r w:rsidRPr="00411C73">
              <w:rPr>
                <w:rFonts w:ascii="Times New Roman" w:hAnsi="Times New Roman"/>
                <w:b/>
                <w:i/>
                <w:sz w:val="24"/>
                <w:szCs w:val="24"/>
              </w:rPr>
              <w:t>:</w:t>
            </w:r>
            <w:r w:rsidR="008E3A9A" w:rsidRPr="00411C73">
              <w:rPr>
                <w:rFonts w:ascii="Times New Roman" w:hAnsi="Times New Roman"/>
                <w:b/>
                <w:i/>
                <w:sz w:val="24"/>
                <w:szCs w:val="24"/>
              </w:rPr>
              <w:t xml:space="preserve"> </w:t>
            </w:r>
          </w:p>
          <w:p w:rsidR="007A7980" w:rsidRPr="00411C73" w:rsidRDefault="008E3A9A" w:rsidP="008E3A9A">
            <w:pPr>
              <w:spacing w:after="0" w:line="240" w:lineRule="auto"/>
              <w:jc w:val="both"/>
              <w:rPr>
                <w:rFonts w:ascii="Times New Roman" w:hAnsi="Times New Roman"/>
                <w:sz w:val="24"/>
                <w:szCs w:val="24"/>
              </w:rPr>
            </w:pPr>
            <w:r w:rsidRPr="00411C73">
              <w:rPr>
                <w:rFonts w:ascii="Times New Roman" w:hAnsi="Times New Roman"/>
                <w:i/>
                <w:sz w:val="24"/>
                <w:szCs w:val="24"/>
              </w:rPr>
              <w:t>i</w:t>
            </w:r>
            <w:r w:rsidR="007A7980" w:rsidRPr="00411C73">
              <w:rPr>
                <w:rFonts w:ascii="Times New Roman" w:hAnsi="Times New Roman"/>
                <w:sz w:val="24"/>
                <w:szCs w:val="24"/>
              </w:rPr>
              <w:t>zvješća AORT-a u slučaju blokade računa poslodavca</w:t>
            </w:r>
            <w:r w:rsidR="00707635" w:rsidRPr="00411C73">
              <w:rPr>
                <w:rFonts w:ascii="Times New Roman" w:hAnsi="Times New Roman"/>
                <w:sz w:val="24"/>
                <w:szCs w:val="24"/>
              </w:rPr>
              <w:t>.</w:t>
            </w:r>
          </w:p>
        </w:tc>
      </w:tr>
      <w:tr w:rsidR="00C91A9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b/>
                <w:sz w:val="24"/>
                <w:szCs w:val="24"/>
              </w:rPr>
              <w:t>Rokovi:</w:t>
            </w:r>
            <w:r w:rsidRPr="00411C73">
              <w:rPr>
                <w:rFonts w:ascii="Times New Roman" w:hAnsi="Times New Roman"/>
                <w:sz w:val="24"/>
                <w:szCs w:val="24"/>
              </w:rPr>
              <w:t xml:space="preserve"> 2018., 2019. i 2020.</w:t>
            </w:r>
            <w:r w:rsidR="00735B06" w:rsidRPr="00411C73">
              <w:rPr>
                <w:rFonts w:ascii="Times New Roman" w:hAnsi="Times New Roman"/>
                <w:sz w:val="24"/>
                <w:szCs w:val="24"/>
              </w:rPr>
              <w:t xml:space="preserve"> </w:t>
            </w:r>
          </w:p>
        </w:tc>
      </w:tr>
      <w:tr w:rsidR="00C91A90" w:rsidRPr="00411C73" w:rsidTr="00124094">
        <w:tc>
          <w:tcPr>
            <w:tcW w:w="9175" w:type="dxa"/>
            <w:shd w:val="clear" w:color="auto" w:fill="E2EFD9"/>
          </w:tcPr>
          <w:p w:rsidR="007A7980" w:rsidRPr="00411C73" w:rsidRDefault="007A7980" w:rsidP="007A7980">
            <w:pPr>
              <w:spacing w:after="0" w:line="240" w:lineRule="auto"/>
              <w:jc w:val="both"/>
              <w:rPr>
                <w:rFonts w:ascii="Times New Roman" w:hAnsi="Times New Roman"/>
                <w:b/>
                <w:sz w:val="24"/>
                <w:szCs w:val="24"/>
              </w:rPr>
            </w:pPr>
            <w:r w:rsidRPr="00411C73">
              <w:rPr>
                <w:rFonts w:ascii="Times New Roman" w:hAnsi="Times New Roman"/>
                <w:b/>
                <w:sz w:val="24"/>
                <w:szCs w:val="24"/>
              </w:rPr>
              <w:t>Glavna strateška aktivnost:</w:t>
            </w:r>
          </w:p>
          <w:p w:rsidR="007A7980" w:rsidRPr="00411C73" w:rsidRDefault="007A7980"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2.2.3. Poticanje poduzetništva i samozapošljavanja i razvoj socijalnog poduzetništva kroz poticanje afirmativnih projekata</w:t>
            </w:r>
          </w:p>
          <w:p w:rsidR="007A7980" w:rsidRPr="00411C73" w:rsidRDefault="007A7980" w:rsidP="007B783C">
            <w:pPr>
              <w:spacing w:after="0" w:line="240" w:lineRule="auto"/>
              <w:jc w:val="both"/>
              <w:rPr>
                <w:rFonts w:ascii="Times New Roman" w:hAnsi="Times New Roman"/>
                <w:sz w:val="24"/>
                <w:szCs w:val="24"/>
              </w:rPr>
            </w:pPr>
            <w:r w:rsidRPr="00411C73">
              <w:rPr>
                <w:rFonts w:ascii="Times New Roman" w:hAnsi="Times New Roman"/>
                <w:i/>
                <w:sz w:val="24"/>
                <w:szCs w:val="24"/>
              </w:rPr>
              <w:t xml:space="preserve">U svrhu poticanja samozapošljavanja nezaposlenih osoba, HZZ dodjeljuje potpore za samozapošljavanje osobama koje su prijavljene u evidenciju nezaposlenih te imaju razrađenu ideju za samozapošljavanje. Nezaposlene osobe koje imaju poduzetničku ideju često imaju nedostatak ne samo financijskih sredstava nego i motivacije i vještina za razradu vlastite, održive poduzetničke ideje. Nezaposlene osobe koje iskažu interes za samozapošljavanje na jednom mjestu mogu dobiti sve relevantne informacije o samozapošljavanju, edukaciji i pomoć u razradi poduzetničke ideje i izradi Poslovnog plana, načinu registracije, besplatnim i drugim edukacijama, potporama i subvencijama drugih davatelja. </w:t>
            </w:r>
            <w:r w:rsidR="007B783C" w:rsidRPr="00411C73">
              <w:rPr>
                <w:rFonts w:ascii="Times New Roman" w:hAnsi="Times New Roman"/>
                <w:i/>
                <w:sz w:val="24"/>
                <w:szCs w:val="24"/>
              </w:rPr>
              <w:t xml:space="preserve">HZZ </w:t>
            </w:r>
            <w:r w:rsidRPr="00411C73">
              <w:rPr>
                <w:rFonts w:ascii="Times New Roman" w:hAnsi="Times New Roman"/>
                <w:i/>
                <w:sz w:val="24"/>
                <w:szCs w:val="24"/>
              </w:rPr>
              <w:t>potiče umrežavanje s partnerima na lokalnoj razini kroz partnerstva za samozapošljavanje kako bi svi dionici sinergijski poticali i pomogli razvoj i opstanak novog poduzetničkog pothvata.</w:t>
            </w:r>
            <w:r w:rsidRPr="00411C73">
              <w:rPr>
                <w:rFonts w:ascii="Times New Roman" w:hAnsi="Times New Roman"/>
                <w:sz w:val="24"/>
                <w:szCs w:val="24"/>
              </w:rPr>
              <w:t xml:space="preserve"> </w:t>
            </w:r>
          </w:p>
        </w:tc>
      </w:tr>
      <w:tr w:rsidR="007A7980" w:rsidRPr="00411C73" w:rsidTr="00124094">
        <w:tc>
          <w:tcPr>
            <w:tcW w:w="9175" w:type="dxa"/>
            <w:shd w:val="clear" w:color="auto" w:fill="DEEAF6"/>
          </w:tcPr>
          <w:p w:rsidR="007A7980" w:rsidRPr="00411C73" w:rsidRDefault="007A7980" w:rsidP="007A7980">
            <w:pPr>
              <w:spacing w:after="0" w:line="240" w:lineRule="auto"/>
              <w:jc w:val="both"/>
              <w:rPr>
                <w:rFonts w:ascii="Times New Roman" w:hAnsi="Times New Roman"/>
                <w:b/>
                <w:i/>
                <w:color w:val="17365D"/>
                <w:sz w:val="24"/>
                <w:szCs w:val="24"/>
              </w:rPr>
            </w:pPr>
            <w:r w:rsidRPr="00411C73">
              <w:rPr>
                <w:rFonts w:ascii="Times New Roman" w:hAnsi="Times New Roman"/>
                <w:b/>
                <w:i/>
                <w:color w:val="17365D"/>
                <w:sz w:val="24"/>
                <w:szCs w:val="24"/>
              </w:rPr>
              <w:t>Mjera 1: Poticanje samozapošljavanja</w:t>
            </w:r>
          </w:p>
        </w:tc>
      </w:tr>
      <w:tr w:rsidR="00C91A9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8959"/>
            </w:tblGrid>
            <w:tr w:rsidR="00C91A90" w:rsidRPr="00411C73" w:rsidTr="007A7980">
              <w:trPr>
                <w:trHeight w:val="1213"/>
              </w:trPr>
              <w:tc>
                <w:tcPr>
                  <w:tcW w:w="0" w:type="auto"/>
                </w:tcPr>
                <w:p w:rsidR="007A7980" w:rsidRPr="00411C73" w:rsidRDefault="007A7980" w:rsidP="007B783C">
                  <w:pPr>
                    <w:autoSpaceDE w:val="0"/>
                    <w:autoSpaceDN w:val="0"/>
                    <w:adjustRightInd w:val="0"/>
                    <w:spacing w:after="0" w:line="240" w:lineRule="auto"/>
                    <w:ind w:left="-105"/>
                    <w:rPr>
                      <w:rFonts w:ascii="Times New Roman" w:hAnsi="Times New Roman"/>
                      <w:b/>
                      <w:i/>
                      <w:sz w:val="24"/>
                      <w:szCs w:val="24"/>
                    </w:rPr>
                  </w:pPr>
                  <w:r w:rsidRPr="00411C73">
                    <w:rPr>
                      <w:rFonts w:ascii="Times New Roman" w:hAnsi="Times New Roman"/>
                      <w:b/>
                      <w:i/>
                      <w:iCs/>
                      <w:sz w:val="24"/>
                      <w:szCs w:val="24"/>
                    </w:rPr>
                    <w:t xml:space="preserve">a) definicija (opis) mjere </w:t>
                  </w:r>
                </w:p>
                <w:p w:rsidR="007A7980" w:rsidRPr="00411C73" w:rsidRDefault="007A7980" w:rsidP="007B783C">
                  <w:pPr>
                    <w:autoSpaceDE w:val="0"/>
                    <w:autoSpaceDN w:val="0"/>
                    <w:adjustRightInd w:val="0"/>
                    <w:spacing w:after="0" w:line="240" w:lineRule="auto"/>
                    <w:ind w:left="-105"/>
                    <w:rPr>
                      <w:rFonts w:ascii="Times New Roman" w:hAnsi="Times New Roman"/>
                      <w:sz w:val="24"/>
                      <w:szCs w:val="24"/>
                    </w:rPr>
                  </w:pPr>
                  <w:r w:rsidRPr="00411C73">
                    <w:rPr>
                      <w:rFonts w:ascii="Times New Roman" w:hAnsi="Times New Roman"/>
                      <w:sz w:val="24"/>
                      <w:szCs w:val="24"/>
                    </w:rPr>
                    <w:t xml:space="preserve">Poticanje samozapošljavanja kroz mjere za nezaposlene osobe prijavljene na HZZ. </w:t>
                  </w:r>
                </w:p>
                <w:p w:rsidR="007A7980" w:rsidRPr="00411C73" w:rsidRDefault="007A7980" w:rsidP="007B783C">
                  <w:pPr>
                    <w:autoSpaceDE w:val="0"/>
                    <w:autoSpaceDN w:val="0"/>
                    <w:adjustRightInd w:val="0"/>
                    <w:spacing w:after="0" w:line="240" w:lineRule="auto"/>
                    <w:ind w:left="-105"/>
                    <w:rPr>
                      <w:rFonts w:ascii="Times New Roman" w:hAnsi="Times New Roman"/>
                      <w:b/>
                      <w:i/>
                      <w:sz w:val="24"/>
                      <w:szCs w:val="24"/>
                    </w:rPr>
                  </w:pPr>
                  <w:r w:rsidRPr="00411C73">
                    <w:rPr>
                      <w:rFonts w:ascii="Times New Roman" w:hAnsi="Times New Roman"/>
                      <w:b/>
                      <w:i/>
                      <w:iCs/>
                      <w:sz w:val="24"/>
                      <w:szCs w:val="24"/>
                    </w:rPr>
                    <w:t xml:space="preserve">b) aktivnosti mjere </w:t>
                  </w:r>
                </w:p>
                <w:p w:rsidR="00C3121A" w:rsidRPr="00411C73" w:rsidRDefault="00C3121A" w:rsidP="00411C73">
                  <w:pPr>
                    <w:numPr>
                      <w:ilvl w:val="0"/>
                      <w:numId w:val="141"/>
                    </w:numPr>
                    <w:autoSpaceDE w:val="0"/>
                    <w:autoSpaceDN w:val="0"/>
                    <w:adjustRightInd w:val="0"/>
                    <w:spacing w:after="0" w:line="240" w:lineRule="auto"/>
                    <w:jc w:val="both"/>
                    <w:rPr>
                      <w:rFonts w:ascii="Times New Roman" w:hAnsi="Times New Roman"/>
                      <w:sz w:val="24"/>
                      <w:szCs w:val="24"/>
                    </w:rPr>
                  </w:pPr>
                  <w:r w:rsidRPr="00411C73">
                    <w:rPr>
                      <w:rFonts w:ascii="Times New Roman" w:hAnsi="Times New Roman"/>
                      <w:sz w:val="24"/>
                      <w:szCs w:val="24"/>
                    </w:rPr>
                    <w:t>p</w:t>
                  </w:r>
                  <w:r w:rsidR="007A7980" w:rsidRPr="00411C73">
                    <w:rPr>
                      <w:rFonts w:ascii="Times New Roman" w:hAnsi="Times New Roman"/>
                      <w:sz w:val="24"/>
                      <w:szCs w:val="24"/>
                    </w:rPr>
                    <w:t>ruža</w:t>
                  </w:r>
                  <w:r w:rsidRPr="00411C73">
                    <w:rPr>
                      <w:rFonts w:ascii="Times New Roman" w:hAnsi="Times New Roman"/>
                      <w:sz w:val="24"/>
                      <w:szCs w:val="24"/>
                    </w:rPr>
                    <w:t>nje</w:t>
                  </w:r>
                  <w:r w:rsidR="007A7980" w:rsidRPr="00411C73">
                    <w:rPr>
                      <w:rFonts w:ascii="Times New Roman" w:hAnsi="Times New Roman"/>
                      <w:sz w:val="24"/>
                      <w:szCs w:val="24"/>
                    </w:rPr>
                    <w:t xml:space="preserve"> stručn</w:t>
                  </w:r>
                  <w:r w:rsidRPr="00411C73">
                    <w:rPr>
                      <w:rFonts w:ascii="Times New Roman" w:hAnsi="Times New Roman"/>
                      <w:sz w:val="24"/>
                      <w:szCs w:val="24"/>
                    </w:rPr>
                    <w:t>e</w:t>
                  </w:r>
                  <w:r w:rsidR="007A7980" w:rsidRPr="00411C73">
                    <w:rPr>
                      <w:rFonts w:ascii="Times New Roman" w:hAnsi="Times New Roman"/>
                      <w:sz w:val="24"/>
                      <w:szCs w:val="24"/>
                    </w:rPr>
                    <w:t xml:space="preserve"> pomoć</w:t>
                  </w:r>
                  <w:r w:rsidRPr="00411C73">
                    <w:rPr>
                      <w:rFonts w:ascii="Times New Roman" w:hAnsi="Times New Roman"/>
                      <w:sz w:val="24"/>
                      <w:szCs w:val="24"/>
                    </w:rPr>
                    <w:t>i</w:t>
                  </w:r>
                  <w:r w:rsidR="007A7980" w:rsidRPr="00411C73">
                    <w:rPr>
                      <w:rFonts w:ascii="Times New Roman" w:hAnsi="Times New Roman"/>
                      <w:sz w:val="24"/>
                      <w:szCs w:val="24"/>
                    </w:rPr>
                    <w:t xml:space="preserve"> i podršk</w:t>
                  </w:r>
                  <w:r w:rsidRPr="00411C73">
                    <w:rPr>
                      <w:rFonts w:ascii="Times New Roman" w:hAnsi="Times New Roman"/>
                      <w:sz w:val="24"/>
                      <w:szCs w:val="24"/>
                    </w:rPr>
                    <w:t>e</w:t>
                  </w:r>
                  <w:r w:rsidR="007A7980" w:rsidRPr="00411C73">
                    <w:rPr>
                      <w:rFonts w:ascii="Times New Roman" w:hAnsi="Times New Roman"/>
                      <w:sz w:val="24"/>
                      <w:szCs w:val="24"/>
                    </w:rPr>
                    <w:t xml:space="preserve"> osobama koje se odlučuju na samozapošljavanje te </w:t>
                  </w:r>
                </w:p>
                <w:p w:rsidR="007A7980" w:rsidRPr="00411C73" w:rsidRDefault="007A7980" w:rsidP="00411C73">
                  <w:pPr>
                    <w:numPr>
                      <w:ilvl w:val="0"/>
                      <w:numId w:val="141"/>
                    </w:numPr>
                    <w:autoSpaceDE w:val="0"/>
                    <w:autoSpaceDN w:val="0"/>
                    <w:adjustRightInd w:val="0"/>
                    <w:spacing w:after="0" w:line="240" w:lineRule="auto"/>
                    <w:jc w:val="both"/>
                    <w:rPr>
                      <w:rFonts w:ascii="Times New Roman" w:hAnsi="Times New Roman"/>
                      <w:sz w:val="24"/>
                      <w:szCs w:val="24"/>
                    </w:rPr>
                  </w:pPr>
                  <w:r w:rsidRPr="00411C73">
                    <w:rPr>
                      <w:rFonts w:ascii="Times New Roman" w:hAnsi="Times New Roman"/>
                      <w:sz w:val="24"/>
                      <w:szCs w:val="24"/>
                    </w:rPr>
                    <w:t>dodjeljiva</w:t>
                  </w:r>
                  <w:r w:rsidR="00C3121A" w:rsidRPr="00411C73">
                    <w:rPr>
                      <w:rFonts w:ascii="Times New Roman" w:hAnsi="Times New Roman"/>
                      <w:sz w:val="24"/>
                      <w:szCs w:val="24"/>
                    </w:rPr>
                    <w:t>nje</w:t>
                  </w:r>
                  <w:r w:rsidRPr="00411C73">
                    <w:rPr>
                      <w:rFonts w:ascii="Times New Roman" w:hAnsi="Times New Roman"/>
                      <w:sz w:val="24"/>
                      <w:szCs w:val="24"/>
                    </w:rPr>
                    <w:t xml:space="preserve"> potpor</w:t>
                  </w:r>
                  <w:r w:rsidR="00C3121A" w:rsidRPr="00411C73">
                    <w:rPr>
                      <w:rFonts w:ascii="Times New Roman" w:hAnsi="Times New Roman"/>
                      <w:sz w:val="24"/>
                      <w:szCs w:val="24"/>
                    </w:rPr>
                    <w:t>e</w:t>
                  </w:r>
                  <w:r w:rsidRPr="00411C73">
                    <w:rPr>
                      <w:rFonts w:ascii="Times New Roman" w:hAnsi="Times New Roman"/>
                      <w:sz w:val="24"/>
                      <w:szCs w:val="24"/>
                    </w:rPr>
                    <w:t xml:space="preserve"> za samozapošljavanje. </w:t>
                  </w:r>
                </w:p>
                <w:p w:rsidR="007A7980" w:rsidRPr="00411C73" w:rsidRDefault="007A7980" w:rsidP="007B783C">
                  <w:pPr>
                    <w:autoSpaceDE w:val="0"/>
                    <w:autoSpaceDN w:val="0"/>
                    <w:adjustRightInd w:val="0"/>
                    <w:spacing w:after="0" w:line="240" w:lineRule="auto"/>
                    <w:ind w:left="-105"/>
                    <w:rPr>
                      <w:rFonts w:ascii="Times New Roman" w:hAnsi="Times New Roman"/>
                      <w:b/>
                      <w:i/>
                      <w:sz w:val="24"/>
                      <w:szCs w:val="24"/>
                    </w:rPr>
                  </w:pPr>
                  <w:r w:rsidRPr="00411C73">
                    <w:rPr>
                      <w:rFonts w:ascii="Times New Roman" w:hAnsi="Times New Roman"/>
                      <w:b/>
                      <w:i/>
                      <w:iCs/>
                      <w:sz w:val="24"/>
                      <w:szCs w:val="24"/>
                    </w:rPr>
                    <w:t xml:space="preserve">c) glavni cilj </w:t>
                  </w:r>
                </w:p>
                <w:p w:rsidR="007A7980" w:rsidRPr="00411C73" w:rsidRDefault="007A7980" w:rsidP="007B783C">
                  <w:pPr>
                    <w:autoSpaceDE w:val="0"/>
                    <w:autoSpaceDN w:val="0"/>
                    <w:adjustRightInd w:val="0"/>
                    <w:spacing w:after="0" w:line="240" w:lineRule="auto"/>
                    <w:ind w:left="-105"/>
                    <w:jc w:val="both"/>
                    <w:rPr>
                      <w:rFonts w:ascii="Times New Roman" w:hAnsi="Times New Roman"/>
                      <w:sz w:val="24"/>
                      <w:szCs w:val="24"/>
                    </w:rPr>
                  </w:pPr>
                  <w:r w:rsidRPr="00411C73">
                    <w:rPr>
                      <w:rFonts w:ascii="Times New Roman" w:hAnsi="Times New Roman"/>
                      <w:sz w:val="24"/>
                      <w:szCs w:val="24"/>
                    </w:rPr>
                    <w:t xml:space="preserve">Povećati udio nezaposlenih osoba iz evidencije HZZ-a u </w:t>
                  </w:r>
                  <w:r w:rsidR="007B783C" w:rsidRPr="00411C73">
                    <w:rPr>
                      <w:rFonts w:ascii="Times New Roman" w:hAnsi="Times New Roman"/>
                      <w:sz w:val="24"/>
                      <w:szCs w:val="24"/>
                    </w:rPr>
                    <w:t>aktivnostima samozapošljavanja.</w:t>
                  </w:r>
                </w:p>
                <w:p w:rsidR="007A7980" w:rsidRPr="00411C73" w:rsidRDefault="007A7980" w:rsidP="007B783C">
                  <w:pPr>
                    <w:autoSpaceDE w:val="0"/>
                    <w:autoSpaceDN w:val="0"/>
                    <w:adjustRightInd w:val="0"/>
                    <w:spacing w:after="0" w:line="240" w:lineRule="auto"/>
                    <w:ind w:left="-105"/>
                    <w:rPr>
                      <w:rFonts w:ascii="Times New Roman" w:hAnsi="Times New Roman"/>
                      <w:b/>
                      <w:i/>
                      <w:sz w:val="24"/>
                      <w:szCs w:val="24"/>
                    </w:rPr>
                  </w:pPr>
                  <w:r w:rsidRPr="00411C73">
                    <w:rPr>
                      <w:rFonts w:ascii="Times New Roman" w:hAnsi="Times New Roman"/>
                      <w:b/>
                      <w:i/>
                      <w:iCs/>
                      <w:sz w:val="24"/>
                      <w:szCs w:val="24"/>
                    </w:rPr>
                    <w:t xml:space="preserve">d) posebni ciljevi </w:t>
                  </w:r>
                </w:p>
                <w:p w:rsidR="007A7980" w:rsidRPr="00411C73" w:rsidRDefault="007A7980" w:rsidP="007B783C">
                  <w:pPr>
                    <w:autoSpaceDE w:val="0"/>
                    <w:autoSpaceDN w:val="0"/>
                    <w:adjustRightInd w:val="0"/>
                    <w:spacing w:after="0" w:line="240" w:lineRule="auto"/>
                    <w:ind w:left="-105"/>
                    <w:rPr>
                      <w:rFonts w:ascii="Times New Roman" w:hAnsi="Times New Roman"/>
                      <w:sz w:val="24"/>
                      <w:szCs w:val="24"/>
                    </w:rPr>
                  </w:pPr>
                  <w:r w:rsidRPr="00411C73">
                    <w:rPr>
                      <w:rFonts w:ascii="Times New Roman" w:hAnsi="Times New Roman"/>
                      <w:sz w:val="24"/>
                      <w:szCs w:val="24"/>
                    </w:rPr>
                    <w:t>Povećati udio poslovnih subjekata koji su održali poslovnu aktivnost nakon 12 mjeseci i koji zapošljavaju nove radnike</w:t>
                  </w:r>
                  <w:r w:rsidR="007B783C" w:rsidRPr="00411C73">
                    <w:rPr>
                      <w:rFonts w:ascii="Times New Roman" w:hAnsi="Times New Roman"/>
                      <w:sz w:val="24"/>
                      <w:szCs w:val="24"/>
                    </w:rPr>
                    <w:t>.</w:t>
                  </w:r>
                </w:p>
              </w:tc>
            </w:tr>
          </w:tbl>
          <w:p w:rsidR="007A7980" w:rsidRPr="00411C73" w:rsidRDefault="007A7980" w:rsidP="007B783C">
            <w:pPr>
              <w:spacing w:after="0" w:line="240" w:lineRule="auto"/>
              <w:ind w:left="-105"/>
              <w:jc w:val="both"/>
              <w:rPr>
                <w:rFonts w:ascii="Times New Roman" w:hAnsi="Times New Roman"/>
                <w:sz w:val="24"/>
                <w:szCs w:val="24"/>
                <w:highlight w:val="yellow"/>
              </w:rPr>
            </w:pPr>
          </w:p>
        </w:tc>
      </w:tr>
      <w:tr w:rsidR="007B783C"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7B783C" w:rsidRPr="00411C73" w:rsidRDefault="007B783C" w:rsidP="007B783C">
            <w:pPr>
              <w:spacing w:after="0" w:line="240" w:lineRule="auto"/>
              <w:jc w:val="both"/>
              <w:rPr>
                <w:rFonts w:ascii="Times New Roman" w:hAnsi="Times New Roman"/>
                <w:b/>
                <w:sz w:val="24"/>
                <w:szCs w:val="24"/>
              </w:rPr>
            </w:pPr>
            <w:r w:rsidRPr="00411C73">
              <w:rPr>
                <w:rFonts w:ascii="Times New Roman" w:hAnsi="Times New Roman"/>
                <w:b/>
                <w:sz w:val="24"/>
                <w:szCs w:val="24"/>
              </w:rPr>
              <w:lastRenderedPageBreak/>
              <w:t>Nositelji/</w:t>
            </w:r>
            <w:proofErr w:type="spellStart"/>
            <w:r w:rsidRPr="00411C73">
              <w:rPr>
                <w:rFonts w:ascii="Times New Roman" w:hAnsi="Times New Roman"/>
                <w:b/>
                <w:sz w:val="24"/>
                <w:szCs w:val="24"/>
              </w:rPr>
              <w:t>sunositelji</w:t>
            </w:r>
            <w:proofErr w:type="spellEnd"/>
            <w:r w:rsidRPr="00411C73">
              <w:rPr>
                <w:rFonts w:ascii="Times New Roman" w:hAnsi="Times New Roman"/>
                <w:b/>
                <w:sz w:val="24"/>
                <w:szCs w:val="24"/>
              </w:rPr>
              <w:t>:</w:t>
            </w:r>
          </w:p>
          <w:p w:rsidR="007B783C" w:rsidRPr="00411C73" w:rsidRDefault="007B783C" w:rsidP="007B783C">
            <w:pPr>
              <w:spacing w:after="0" w:line="240" w:lineRule="auto"/>
              <w:jc w:val="both"/>
              <w:rPr>
                <w:rFonts w:ascii="Times New Roman" w:hAnsi="Times New Roman"/>
                <w:sz w:val="24"/>
                <w:szCs w:val="24"/>
              </w:rPr>
            </w:pPr>
            <w:r w:rsidRPr="00411C73">
              <w:rPr>
                <w:rFonts w:ascii="Times New Roman" w:hAnsi="Times New Roman"/>
                <w:sz w:val="24"/>
                <w:szCs w:val="24"/>
              </w:rPr>
              <w:t xml:space="preserve"> </w:t>
            </w:r>
            <w:r w:rsidRPr="00411C73">
              <w:rPr>
                <w:rFonts w:ascii="Times New Roman" w:hAnsi="Times New Roman"/>
                <w:b/>
                <w:i/>
                <w:sz w:val="24"/>
                <w:szCs w:val="24"/>
              </w:rPr>
              <w:t>a) nositelj mjere:</w:t>
            </w:r>
            <w:r w:rsidRPr="00411C73">
              <w:rPr>
                <w:rFonts w:ascii="Times New Roman" w:hAnsi="Times New Roman"/>
                <w:sz w:val="24"/>
                <w:szCs w:val="24"/>
              </w:rPr>
              <w:t xml:space="preserve"> MRMS</w:t>
            </w:r>
          </w:p>
          <w:p w:rsidR="007B783C" w:rsidRPr="00411C73" w:rsidRDefault="007B783C" w:rsidP="007B783C">
            <w:pPr>
              <w:autoSpaceDE w:val="0"/>
              <w:autoSpaceDN w:val="0"/>
              <w:adjustRightInd w:val="0"/>
              <w:spacing w:after="0" w:line="240" w:lineRule="auto"/>
              <w:rPr>
                <w:rFonts w:ascii="Times New Roman" w:hAnsi="Times New Roman"/>
                <w:b/>
                <w:i/>
                <w:iCs/>
                <w:sz w:val="24"/>
                <w:szCs w:val="24"/>
              </w:rPr>
            </w:pPr>
            <w:r w:rsidRPr="00411C73">
              <w:rPr>
                <w:rFonts w:ascii="Times New Roman" w:hAnsi="Times New Roman"/>
                <w:sz w:val="24"/>
                <w:szCs w:val="24"/>
              </w:rPr>
              <w:t xml:space="preserve"> </w:t>
            </w:r>
            <w:r w:rsidRPr="00411C73">
              <w:rPr>
                <w:rFonts w:ascii="Times New Roman" w:hAnsi="Times New Roman"/>
                <w:b/>
                <w:i/>
                <w:sz w:val="24"/>
                <w:szCs w:val="24"/>
              </w:rPr>
              <w:t xml:space="preserve">b) </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sz w:val="24"/>
                <w:szCs w:val="24"/>
              </w:rPr>
              <w:t xml:space="preserve"> HZZ, JLS, JP(R)S te socijalni partneri</w:t>
            </w:r>
            <w:r w:rsidR="00F31D00" w:rsidRPr="00411C73">
              <w:rPr>
                <w:rFonts w:ascii="Times New Roman" w:hAnsi="Times New Roman"/>
                <w:sz w:val="24"/>
                <w:szCs w:val="24"/>
              </w:rPr>
              <w:t>.</w:t>
            </w:r>
          </w:p>
        </w:tc>
      </w:tr>
      <w:tr w:rsidR="00C91A9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7A7980" w:rsidRPr="00411C73" w:rsidRDefault="007A7980" w:rsidP="00C3121A">
            <w:pPr>
              <w:spacing w:after="0" w:line="240" w:lineRule="auto"/>
              <w:jc w:val="both"/>
              <w:rPr>
                <w:rFonts w:ascii="Times New Roman" w:hAnsi="Times New Roman"/>
                <w:i/>
                <w:sz w:val="24"/>
                <w:szCs w:val="24"/>
                <w:highlight w:val="yellow"/>
              </w:rPr>
            </w:pPr>
            <w:r w:rsidRPr="00411C73">
              <w:rPr>
                <w:rFonts w:ascii="Times New Roman" w:hAnsi="Times New Roman"/>
                <w:b/>
                <w:sz w:val="24"/>
                <w:szCs w:val="24"/>
              </w:rPr>
              <w:t>Ciljne skupine/korisnici:</w:t>
            </w:r>
            <w:r w:rsidR="00C3121A" w:rsidRPr="00411C73">
              <w:rPr>
                <w:rFonts w:ascii="Times New Roman" w:hAnsi="Times New Roman"/>
                <w:b/>
                <w:sz w:val="24"/>
                <w:szCs w:val="24"/>
              </w:rPr>
              <w:t xml:space="preserve"> </w:t>
            </w:r>
            <w:r w:rsidRPr="00411C73">
              <w:rPr>
                <w:rFonts w:ascii="Times New Roman" w:hAnsi="Times New Roman"/>
                <w:sz w:val="24"/>
                <w:szCs w:val="24"/>
              </w:rPr>
              <w:t>nezaposlene osobe koje žele pokrenuti samostalni posao</w:t>
            </w:r>
            <w:r w:rsidR="00F31D00" w:rsidRPr="00411C73">
              <w:rPr>
                <w:rFonts w:ascii="Times New Roman" w:hAnsi="Times New Roman"/>
                <w:sz w:val="24"/>
                <w:szCs w:val="24"/>
              </w:rPr>
              <w:t>.</w:t>
            </w:r>
          </w:p>
        </w:tc>
      </w:tr>
      <w:tr w:rsidR="00C91A9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7A7980" w:rsidRPr="00411C73" w:rsidRDefault="007A7980" w:rsidP="007A7980">
            <w:pPr>
              <w:spacing w:after="0" w:line="240" w:lineRule="auto"/>
              <w:jc w:val="both"/>
              <w:rPr>
                <w:rFonts w:ascii="Times New Roman" w:hAnsi="Times New Roman"/>
                <w:b/>
                <w:sz w:val="24"/>
                <w:szCs w:val="24"/>
              </w:rPr>
            </w:pPr>
            <w:r w:rsidRPr="00411C73">
              <w:rPr>
                <w:rFonts w:ascii="Times New Roman" w:hAnsi="Times New Roman"/>
                <w:b/>
                <w:sz w:val="24"/>
                <w:szCs w:val="24"/>
              </w:rPr>
              <w:t>Izvor financiranja/sufinanciranja:</w:t>
            </w:r>
          </w:p>
          <w:p w:rsidR="00F31D00" w:rsidRPr="00411C73" w:rsidRDefault="007A7980" w:rsidP="00411C73">
            <w:pPr>
              <w:numPr>
                <w:ilvl w:val="0"/>
                <w:numId w:val="124"/>
              </w:numPr>
              <w:spacing w:after="0" w:line="240" w:lineRule="auto"/>
              <w:jc w:val="both"/>
              <w:rPr>
                <w:rFonts w:ascii="Times New Roman" w:hAnsi="Times New Roman"/>
                <w:sz w:val="24"/>
                <w:szCs w:val="24"/>
              </w:rPr>
            </w:pPr>
            <w:r w:rsidRPr="00411C73">
              <w:rPr>
                <w:rFonts w:ascii="Times New Roman" w:hAnsi="Times New Roman"/>
                <w:b/>
                <w:i/>
                <w:sz w:val="24"/>
                <w:szCs w:val="24"/>
              </w:rPr>
              <w:t>Državni proračun</w:t>
            </w:r>
            <w:r w:rsidR="00F31D00" w:rsidRPr="00411C73">
              <w:rPr>
                <w:rFonts w:ascii="Times New Roman" w:hAnsi="Times New Roman"/>
                <w:b/>
                <w:i/>
                <w:sz w:val="24"/>
                <w:szCs w:val="24"/>
              </w:rPr>
              <w:t xml:space="preserve">: </w:t>
            </w:r>
            <w:r w:rsidR="00F31D00" w:rsidRPr="00411C73">
              <w:rPr>
                <w:rFonts w:ascii="Times New Roman" w:hAnsi="Times New Roman"/>
                <w:sz w:val="24"/>
                <w:szCs w:val="24"/>
              </w:rPr>
              <w:t>razdjel 086 MRMS, glava 08625 HZZ, šifra programa: 3301 APZ:</w:t>
            </w:r>
          </w:p>
          <w:p w:rsidR="00F31D00" w:rsidRPr="00411C73" w:rsidRDefault="00F31D00" w:rsidP="00F31D00">
            <w:pPr>
              <w:spacing w:after="0" w:line="240" w:lineRule="auto"/>
              <w:ind w:left="360"/>
              <w:jc w:val="both"/>
              <w:rPr>
                <w:rFonts w:ascii="Times New Roman" w:hAnsi="Times New Roman"/>
                <w:sz w:val="24"/>
                <w:szCs w:val="24"/>
              </w:rPr>
            </w:pPr>
            <w:r w:rsidRPr="00411C73">
              <w:rPr>
                <w:rFonts w:ascii="Times New Roman" w:hAnsi="Times New Roman"/>
                <w:i/>
                <w:sz w:val="24"/>
                <w:szCs w:val="24"/>
                <w:u w:val="single"/>
              </w:rPr>
              <w:t>Aktivnost A689023 – APZ</w:t>
            </w:r>
            <w:r w:rsidRPr="00411C73">
              <w:rPr>
                <w:rFonts w:ascii="Times New Roman" w:hAnsi="Times New Roman"/>
                <w:sz w:val="24"/>
                <w:szCs w:val="24"/>
              </w:rPr>
              <w:t>:</w:t>
            </w:r>
          </w:p>
          <w:p w:rsidR="00F31D00" w:rsidRPr="00411C73" w:rsidRDefault="00F31D00" w:rsidP="00F31D00">
            <w:pPr>
              <w:spacing w:after="0" w:line="240" w:lineRule="auto"/>
              <w:ind w:left="360"/>
              <w:jc w:val="both"/>
              <w:rPr>
                <w:rFonts w:ascii="Times New Roman" w:hAnsi="Times New Roman"/>
                <w:sz w:val="24"/>
                <w:szCs w:val="24"/>
              </w:rPr>
            </w:pPr>
            <w:r w:rsidRPr="00411C73">
              <w:rPr>
                <w:rFonts w:ascii="Times New Roman" w:hAnsi="Times New Roman"/>
                <w:sz w:val="24"/>
                <w:szCs w:val="24"/>
              </w:rPr>
              <w:t>- 2018.  - 19.050.000,00 kn</w:t>
            </w:r>
          </w:p>
          <w:p w:rsidR="00F31D00" w:rsidRPr="00411C73" w:rsidRDefault="00F31D00" w:rsidP="00F31D00">
            <w:pPr>
              <w:spacing w:after="0" w:line="240" w:lineRule="auto"/>
              <w:ind w:left="360"/>
              <w:jc w:val="both"/>
              <w:rPr>
                <w:rFonts w:ascii="Times New Roman" w:hAnsi="Times New Roman"/>
                <w:sz w:val="24"/>
                <w:szCs w:val="24"/>
              </w:rPr>
            </w:pPr>
            <w:r w:rsidRPr="00411C73">
              <w:rPr>
                <w:rFonts w:ascii="Times New Roman" w:hAnsi="Times New Roman"/>
                <w:sz w:val="24"/>
                <w:szCs w:val="24"/>
              </w:rPr>
              <w:t>- 2019.  -   4.500.000,00 kn</w:t>
            </w:r>
          </w:p>
          <w:p w:rsidR="00F31D00" w:rsidRPr="00411C73" w:rsidRDefault="00F31D00" w:rsidP="00F31D00">
            <w:pPr>
              <w:spacing w:after="0" w:line="240" w:lineRule="auto"/>
              <w:ind w:left="360"/>
              <w:jc w:val="both"/>
              <w:rPr>
                <w:rFonts w:ascii="Times New Roman" w:hAnsi="Times New Roman"/>
                <w:sz w:val="24"/>
                <w:szCs w:val="24"/>
              </w:rPr>
            </w:pPr>
            <w:r w:rsidRPr="00411C73">
              <w:rPr>
                <w:rFonts w:ascii="Times New Roman" w:hAnsi="Times New Roman"/>
                <w:sz w:val="24"/>
                <w:szCs w:val="24"/>
              </w:rPr>
              <w:t>- 2020.  -   4.500.000,00 kn</w:t>
            </w:r>
          </w:p>
          <w:p w:rsidR="00F31D00" w:rsidRPr="00411C73" w:rsidRDefault="00F31D00" w:rsidP="00F31D00">
            <w:pPr>
              <w:spacing w:after="0" w:line="240" w:lineRule="auto"/>
              <w:ind w:left="360"/>
              <w:jc w:val="both"/>
              <w:rPr>
                <w:rFonts w:ascii="Times New Roman" w:hAnsi="Times New Roman"/>
                <w:sz w:val="24"/>
                <w:szCs w:val="24"/>
              </w:rPr>
            </w:pPr>
            <w:r w:rsidRPr="00411C73">
              <w:rPr>
                <w:rFonts w:ascii="Times New Roman" w:hAnsi="Times New Roman"/>
                <w:i/>
                <w:sz w:val="24"/>
                <w:szCs w:val="24"/>
                <w:u w:val="single"/>
              </w:rPr>
              <w:t>A689027 – Nacionalna strategija za uključivanje Roma</w:t>
            </w:r>
            <w:r w:rsidRPr="00411C73">
              <w:rPr>
                <w:rFonts w:ascii="Times New Roman" w:hAnsi="Times New Roman"/>
                <w:sz w:val="24"/>
                <w:szCs w:val="24"/>
              </w:rPr>
              <w:t xml:space="preserve">: </w:t>
            </w:r>
          </w:p>
          <w:p w:rsidR="00F31D00" w:rsidRPr="00411C73" w:rsidRDefault="00F31D00" w:rsidP="00F31D00">
            <w:pPr>
              <w:spacing w:after="0" w:line="240" w:lineRule="auto"/>
              <w:ind w:left="360"/>
              <w:jc w:val="both"/>
              <w:rPr>
                <w:rFonts w:ascii="Times New Roman" w:hAnsi="Times New Roman"/>
                <w:sz w:val="24"/>
                <w:szCs w:val="24"/>
              </w:rPr>
            </w:pPr>
            <w:r w:rsidRPr="00411C73">
              <w:rPr>
                <w:rFonts w:ascii="Times New Roman" w:hAnsi="Times New Roman"/>
                <w:sz w:val="24"/>
                <w:szCs w:val="24"/>
              </w:rPr>
              <w:t>- 2018.  - 105.000,00 kn</w:t>
            </w:r>
          </w:p>
          <w:p w:rsidR="00F31D00" w:rsidRPr="00411C73" w:rsidRDefault="00F31D00" w:rsidP="00F31D00">
            <w:pPr>
              <w:spacing w:after="0" w:line="240" w:lineRule="auto"/>
              <w:ind w:left="360"/>
              <w:jc w:val="both"/>
              <w:rPr>
                <w:rFonts w:ascii="Times New Roman" w:hAnsi="Times New Roman"/>
                <w:sz w:val="24"/>
                <w:szCs w:val="24"/>
              </w:rPr>
            </w:pPr>
            <w:r w:rsidRPr="00411C73">
              <w:rPr>
                <w:rFonts w:ascii="Times New Roman" w:hAnsi="Times New Roman"/>
                <w:sz w:val="24"/>
                <w:szCs w:val="24"/>
              </w:rPr>
              <w:t>- 2019.  - 220.000,00 kn</w:t>
            </w:r>
          </w:p>
          <w:p w:rsidR="00F31D00" w:rsidRPr="00411C73" w:rsidRDefault="00F31D00" w:rsidP="00F31D00">
            <w:pPr>
              <w:spacing w:after="0" w:line="240" w:lineRule="auto"/>
              <w:ind w:left="360"/>
              <w:jc w:val="both"/>
              <w:rPr>
                <w:rFonts w:ascii="Times New Roman" w:hAnsi="Times New Roman"/>
                <w:sz w:val="24"/>
                <w:szCs w:val="24"/>
              </w:rPr>
            </w:pPr>
            <w:r w:rsidRPr="00411C73">
              <w:rPr>
                <w:rFonts w:ascii="Times New Roman" w:hAnsi="Times New Roman"/>
                <w:sz w:val="24"/>
                <w:szCs w:val="24"/>
              </w:rPr>
              <w:t>- 2020.  - 220.000,00 kn</w:t>
            </w:r>
          </w:p>
          <w:p w:rsidR="00F31D00" w:rsidRPr="00411C73" w:rsidRDefault="00F31D00" w:rsidP="00F31D00">
            <w:pPr>
              <w:spacing w:after="0" w:line="240" w:lineRule="auto"/>
              <w:jc w:val="both"/>
              <w:rPr>
                <w:rFonts w:ascii="Times New Roman" w:hAnsi="Times New Roman"/>
                <w:sz w:val="24"/>
                <w:szCs w:val="24"/>
              </w:rPr>
            </w:pPr>
            <w:r w:rsidRPr="00411C73">
              <w:rPr>
                <w:rFonts w:ascii="Times New Roman" w:hAnsi="Times New Roman"/>
                <w:b/>
                <w:i/>
                <w:sz w:val="24"/>
                <w:szCs w:val="24"/>
              </w:rPr>
              <w:t xml:space="preserve">b) </w:t>
            </w:r>
            <w:r w:rsidR="007A7980" w:rsidRPr="00411C73">
              <w:rPr>
                <w:rFonts w:ascii="Times New Roman" w:hAnsi="Times New Roman"/>
                <w:b/>
                <w:i/>
                <w:sz w:val="24"/>
                <w:szCs w:val="24"/>
              </w:rPr>
              <w:t>ostali izvori:</w:t>
            </w:r>
            <w:r w:rsidR="007A7980" w:rsidRPr="00411C73">
              <w:rPr>
                <w:rFonts w:ascii="Times New Roman" w:hAnsi="Times New Roman"/>
                <w:sz w:val="24"/>
                <w:szCs w:val="24"/>
              </w:rPr>
              <w:t xml:space="preserve"> </w:t>
            </w:r>
            <w:r w:rsidRPr="00411C73">
              <w:rPr>
                <w:rFonts w:ascii="Times New Roman" w:hAnsi="Times New Roman"/>
                <w:sz w:val="24"/>
                <w:szCs w:val="24"/>
              </w:rPr>
              <w:t xml:space="preserve">ESF, T813035 – OPULJP: </w:t>
            </w:r>
          </w:p>
          <w:p w:rsidR="00F31D00" w:rsidRPr="00411C73" w:rsidRDefault="00F31D00" w:rsidP="00F31D00">
            <w:pPr>
              <w:spacing w:after="0" w:line="240" w:lineRule="auto"/>
              <w:ind w:left="360"/>
              <w:jc w:val="both"/>
              <w:rPr>
                <w:rFonts w:ascii="Times New Roman" w:hAnsi="Times New Roman"/>
                <w:sz w:val="24"/>
                <w:szCs w:val="24"/>
              </w:rPr>
            </w:pPr>
            <w:r w:rsidRPr="00411C73">
              <w:rPr>
                <w:rFonts w:ascii="Times New Roman" w:hAnsi="Times New Roman"/>
                <w:sz w:val="24"/>
                <w:szCs w:val="24"/>
              </w:rPr>
              <w:t>- 2018.  - 125.515.000,00 kn</w:t>
            </w:r>
          </w:p>
          <w:p w:rsidR="00F31D00" w:rsidRPr="00411C73" w:rsidRDefault="00F31D00" w:rsidP="00F31D00">
            <w:pPr>
              <w:spacing w:after="0" w:line="240" w:lineRule="auto"/>
              <w:ind w:left="360"/>
              <w:jc w:val="both"/>
              <w:rPr>
                <w:rFonts w:ascii="Times New Roman" w:hAnsi="Times New Roman"/>
                <w:sz w:val="24"/>
                <w:szCs w:val="24"/>
              </w:rPr>
            </w:pPr>
            <w:r w:rsidRPr="00411C73">
              <w:rPr>
                <w:rFonts w:ascii="Times New Roman" w:hAnsi="Times New Roman"/>
                <w:sz w:val="24"/>
                <w:szCs w:val="24"/>
              </w:rPr>
              <w:t>- 2019.  - 336.982.249,38 kn</w:t>
            </w:r>
          </w:p>
          <w:p w:rsidR="007A7980" w:rsidRPr="00411C73" w:rsidRDefault="00F31D00" w:rsidP="00F31D00">
            <w:pPr>
              <w:spacing w:after="0" w:line="240" w:lineRule="auto"/>
              <w:jc w:val="both"/>
              <w:rPr>
                <w:rFonts w:ascii="Times New Roman" w:hAnsi="Times New Roman"/>
                <w:sz w:val="24"/>
                <w:szCs w:val="24"/>
              </w:rPr>
            </w:pPr>
            <w:r w:rsidRPr="00411C73">
              <w:rPr>
                <w:rFonts w:ascii="Times New Roman" w:hAnsi="Times New Roman"/>
                <w:sz w:val="24"/>
                <w:szCs w:val="24"/>
              </w:rPr>
              <w:t xml:space="preserve">      - 2020.  - 336.982.249,38 kn</w:t>
            </w:r>
          </w:p>
          <w:p w:rsidR="000F0303" w:rsidRPr="00411C73" w:rsidRDefault="000F0303" w:rsidP="00F31D00">
            <w:pPr>
              <w:spacing w:after="0" w:line="240" w:lineRule="auto"/>
              <w:jc w:val="both"/>
              <w:rPr>
                <w:rFonts w:ascii="Times New Roman" w:hAnsi="Times New Roman"/>
                <w:sz w:val="24"/>
                <w:szCs w:val="24"/>
              </w:rPr>
            </w:pPr>
            <w:r w:rsidRPr="00411C73">
              <w:rPr>
                <w:rFonts w:ascii="Times New Roman" w:hAnsi="Times New Roman"/>
                <w:sz w:val="24"/>
                <w:szCs w:val="24"/>
              </w:rPr>
              <w:t>Mjera poticanja samozapošljavanja jedna je od mjera aktivne politike zapošljavanja, izvori financiranja dio su ukupnih sredstava prikazanih u Mjeri 1 Glavne strateške aktivnosti 2.2.1. Provedba mjera aktivne politike zapošljavanja (APZ).</w:t>
            </w:r>
          </w:p>
        </w:tc>
      </w:tr>
      <w:tr w:rsidR="00C91A9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7A7980" w:rsidRPr="00411C73" w:rsidRDefault="007A7980" w:rsidP="007A7980">
            <w:pPr>
              <w:spacing w:after="0" w:line="240" w:lineRule="auto"/>
              <w:jc w:val="both"/>
              <w:rPr>
                <w:rFonts w:ascii="Times New Roman" w:hAnsi="Times New Roman"/>
                <w:b/>
                <w:sz w:val="24"/>
                <w:szCs w:val="24"/>
              </w:rPr>
            </w:pPr>
            <w:r w:rsidRPr="00411C73">
              <w:rPr>
                <w:rFonts w:ascii="Times New Roman" w:hAnsi="Times New Roman"/>
                <w:b/>
                <w:sz w:val="24"/>
                <w:szCs w:val="24"/>
              </w:rPr>
              <w:t>Način praćenja/pokazatelji učinka:</w:t>
            </w:r>
          </w:p>
          <w:p w:rsidR="007A7980" w:rsidRPr="00411C73" w:rsidRDefault="00860EE9" w:rsidP="007A7980">
            <w:pPr>
              <w:spacing w:after="0" w:line="240" w:lineRule="auto"/>
              <w:jc w:val="both"/>
              <w:rPr>
                <w:rFonts w:ascii="Times New Roman" w:hAnsi="Times New Roman"/>
                <w:b/>
                <w:i/>
                <w:sz w:val="24"/>
                <w:szCs w:val="24"/>
              </w:rPr>
            </w:pPr>
            <w:r w:rsidRPr="00411C73">
              <w:rPr>
                <w:rFonts w:ascii="Times New Roman" w:hAnsi="Times New Roman"/>
                <w:b/>
                <w:i/>
                <w:sz w:val="24"/>
                <w:szCs w:val="24"/>
              </w:rPr>
              <w:t>P</w:t>
            </w:r>
            <w:r w:rsidR="007A7980" w:rsidRPr="00411C73">
              <w:rPr>
                <w:rFonts w:ascii="Times New Roman" w:hAnsi="Times New Roman"/>
                <w:b/>
                <w:i/>
                <w:sz w:val="24"/>
                <w:szCs w:val="24"/>
              </w:rPr>
              <w:t>okazatelji učinka</w:t>
            </w:r>
            <w:r w:rsidRPr="00411C73">
              <w:rPr>
                <w:rFonts w:ascii="Times New Roman" w:hAnsi="Times New Roman"/>
                <w:b/>
                <w:i/>
                <w:sz w:val="24"/>
                <w:szCs w:val="24"/>
              </w:rPr>
              <w:t>:</w:t>
            </w:r>
          </w:p>
          <w:p w:rsidR="007A7980" w:rsidRPr="00411C73" w:rsidRDefault="007B783C" w:rsidP="00411C73">
            <w:pPr>
              <w:numPr>
                <w:ilvl w:val="0"/>
                <w:numId w:val="142"/>
              </w:numPr>
              <w:spacing w:after="0" w:line="240" w:lineRule="auto"/>
              <w:jc w:val="both"/>
              <w:rPr>
                <w:rFonts w:ascii="Times New Roman" w:hAnsi="Times New Roman"/>
                <w:sz w:val="24"/>
                <w:szCs w:val="24"/>
              </w:rPr>
            </w:pPr>
            <w:r w:rsidRPr="00411C73">
              <w:rPr>
                <w:rFonts w:ascii="Times New Roman" w:hAnsi="Times New Roman"/>
                <w:sz w:val="24"/>
                <w:szCs w:val="24"/>
              </w:rPr>
              <w:t>b</w:t>
            </w:r>
            <w:r w:rsidR="007A7980" w:rsidRPr="00411C73">
              <w:rPr>
                <w:rFonts w:ascii="Times New Roman" w:hAnsi="Times New Roman"/>
                <w:sz w:val="24"/>
                <w:szCs w:val="24"/>
              </w:rPr>
              <w:t>roj nezaposlenih osoba kojima je dodijeljena potpora za samozapošljavanje</w:t>
            </w:r>
            <w:r w:rsidRPr="00411C73">
              <w:rPr>
                <w:rFonts w:ascii="Times New Roman" w:hAnsi="Times New Roman"/>
                <w:sz w:val="24"/>
                <w:szCs w:val="24"/>
              </w:rPr>
              <w:t>,</w:t>
            </w:r>
          </w:p>
          <w:p w:rsidR="007A7980" w:rsidRPr="00411C73" w:rsidRDefault="007B783C" w:rsidP="00411C73">
            <w:pPr>
              <w:numPr>
                <w:ilvl w:val="0"/>
                <w:numId w:val="142"/>
              </w:numPr>
              <w:spacing w:after="0" w:line="240" w:lineRule="auto"/>
              <w:jc w:val="both"/>
              <w:rPr>
                <w:rFonts w:ascii="Times New Roman" w:hAnsi="Times New Roman"/>
                <w:sz w:val="24"/>
                <w:szCs w:val="24"/>
              </w:rPr>
            </w:pPr>
            <w:r w:rsidRPr="00411C73">
              <w:rPr>
                <w:rFonts w:ascii="Times New Roman" w:hAnsi="Times New Roman"/>
                <w:sz w:val="24"/>
                <w:szCs w:val="24"/>
              </w:rPr>
              <w:t>b</w:t>
            </w:r>
            <w:r w:rsidR="007A7980" w:rsidRPr="00411C73">
              <w:rPr>
                <w:rFonts w:ascii="Times New Roman" w:hAnsi="Times New Roman"/>
                <w:sz w:val="24"/>
                <w:szCs w:val="24"/>
              </w:rPr>
              <w:t>roj korisnika potpore za samozapošljavanje koji su po isteku sufinanciranog razdoblja koristili potpore za zapošljavanje drugih osoba</w:t>
            </w:r>
            <w:r w:rsidRPr="00411C73">
              <w:rPr>
                <w:rFonts w:ascii="Times New Roman" w:hAnsi="Times New Roman"/>
                <w:sz w:val="24"/>
                <w:szCs w:val="24"/>
              </w:rPr>
              <w:t>.</w:t>
            </w:r>
          </w:p>
          <w:p w:rsidR="007A7980" w:rsidRPr="00411C73" w:rsidRDefault="00860EE9" w:rsidP="008E3A9A">
            <w:pPr>
              <w:spacing w:after="0" w:line="240" w:lineRule="auto"/>
              <w:jc w:val="both"/>
              <w:rPr>
                <w:rFonts w:ascii="Times New Roman" w:hAnsi="Times New Roman"/>
                <w:sz w:val="24"/>
                <w:szCs w:val="24"/>
                <w:highlight w:val="yellow"/>
              </w:rPr>
            </w:pPr>
            <w:r w:rsidRPr="00411C73">
              <w:rPr>
                <w:rFonts w:ascii="Times New Roman" w:hAnsi="Times New Roman"/>
                <w:b/>
                <w:i/>
                <w:sz w:val="24"/>
                <w:szCs w:val="24"/>
              </w:rPr>
              <w:t>N</w:t>
            </w:r>
            <w:r w:rsidR="007A7980" w:rsidRPr="00411C73">
              <w:rPr>
                <w:rFonts w:ascii="Times New Roman" w:hAnsi="Times New Roman"/>
                <w:b/>
                <w:i/>
                <w:sz w:val="24"/>
                <w:szCs w:val="24"/>
              </w:rPr>
              <w:t>ačin praćenja provedbe</w:t>
            </w:r>
            <w:r w:rsidRPr="00411C73">
              <w:rPr>
                <w:rFonts w:ascii="Times New Roman" w:hAnsi="Times New Roman"/>
                <w:b/>
                <w:i/>
                <w:sz w:val="24"/>
                <w:szCs w:val="24"/>
              </w:rPr>
              <w:t>:</w:t>
            </w:r>
            <w:r w:rsidR="008E3A9A" w:rsidRPr="00411C73">
              <w:rPr>
                <w:rFonts w:ascii="Times New Roman" w:hAnsi="Times New Roman"/>
                <w:b/>
                <w:i/>
                <w:sz w:val="24"/>
                <w:szCs w:val="24"/>
              </w:rPr>
              <w:t xml:space="preserve"> </w:t>
            </w:r>
            <w:r w:rsidR="008E3A9A" w:rsidRPr="00411C73">
              <w:rPr>
                <w:rFonts w:ascii="Times New Roman" w:hAnsi="Times New Roman"/>
                <w:i/>
                <w:sz w:val="24"/>
                <w:szCs w:val="24"/>
              </w:rPr>
              <w:t>i</w:t>
            </w:r>
            <w:r w:rsidR="007A7980" w:rsidRPr="00411C73">
              <w:rPr>
                <w:rFonts w:ascii="Times New Roman" w:hAnsi="Times New Roman"/>
                <w:sz w:val="24"/>
                <w:szCs w:val="24"/>
              </w:rPr>
              <w:t>zvješća.</w:t>
            </w:r>
          </w:p>
        </w:tc>
      </w:tr>
      <w:tr w:rsidR="00C91A9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7A7980" w:rsidRPr="00411C73" w:rsidRDefault="007A7980" w:rsidP="007A7980">
            <w:pPr>
              <w:spacing w:after="0" w:line="240" w:lineRule="auto"/>
              <w:jc w:val="both"/>
              <w:rPr>
                <w:rFonts w:ascii="Times New Roman" w:hAnsi="Times New Roman"/>
                <w:sz w:val="24"/>
                <w:szCs w:val="24"/>
              </w:rPr>
            </w:pPr>
            <w:r w:rsidRPr="00411C73">
              <w:rPr>
                <w:rFonts w:ascii="Times New Roman" w:hAnsi="Times New Roman"/>
                <w:b/>
                <w:sz w:val="24"/>
                <w:szCs w:val="24"/>
              </w:rPr>
              <w:t>Rokovi:</w:t>
            </w:r>
            <w:r w:rsidRPr="00411C73">
              <w:rPr>
                <w:rFonts w:ascii="Times New Roman" w:hAnsi="Times New Roman"/>
                <w:sz w:val="24"/>
                <w:szCs w:val="24"/>
              </w:rPr>
              <w:t xml:space="preserve"> 2018., 2019. i 2020.</w:t>
            </w:r>
          </w:p>
        </w:tc>
      </w:tr>
      <w:tr w:rsidR="00A03F63" w:rsidRPr="00411C73" w:rsidTr="00124094">
        <w:tc>
          <w:tcPr>
            <w:tcW w:w="9175" w:type="dxa"/>
            <w:shd w:val="clear" w:color="auto" w:fill="E2EFD9"/>
          </w:tcPr>
          <w:p w:rsidR="00A03F63" w:rsidRPr="00411C73" w:rsidRDefault="00A03F63" w:rsidP="00A03F63">
            <w:pPr>
              <w:spacing w:after="0" w:line="240" w:lineRule="auto"/>
              <w:jc w:val="both"/>
              <w:rPr>
                <w:rFonts w:ascii="Times New Roman" w:hAnsi="Times New Roman"/>
                <w:b/>
                <w:i/>
                <w:sz w:val="24"/>
                <w:szCs w:val="24"/>
              </w:rPr>
            </w:pPr>
            <w:bookmarkStart w:id="10" w:name="_Hlk536098190"/>
            <w:r w:rsidRPr="00411C73">
              <w:rPr>
                <w:rFonts w:ascii="Times New Roman" w:hAnsi="Times New Roman"/>
                <w:b/>
                <w:sz w:val="24"/>
                <w:szCs w:val="24"/>
              </w:rPr>
              <w:t>Glavna strateška aktivnost:</w:t>
            </w:r>
            <w:r w:rsidRPr="00411C73">
              <w:rPr>
                <w:rFonts w:ascii="Times New Roman" w:hAnsi="Times New Roman"/>
                <w:b/>
                <w:i/>
                <w:sz w:val="24"/>
                <w:szCs w:val="24"/>
              </w:rPr>
              <w:t xml:space="preserve"> </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2.2.4. Provedba i razvoj Programa stručnog osposobljavanja i zapošljavanja hrvatskih branitelja i članova njihovih obitelji </w:t>
            </w:r>
          </w:p>
          <w:p w:rsidR="00A03F63" w:rsidRPr="00411C73" w:rsidRDefault="00A03F63" w:rsidP="00A03F63">
            <w:pPr>
              <w:spacing w:after="0" w:line="240" w:lineRule="auto"/>
              <w:jc w:val="both"/>
              <w:rPr>
                <w:rFonts w:ascii="Times New Roman" w:hAnsi="Times New Roman"/>
                <w:b/>
                <w:sz w:val="24"/>
                <w:szCs w:val="24"/>
              </w:rPr>
            </w:pPr>
            <w:r w:rsidRPr="00411C73">
              <w:rPr>
                <w:rFonts w:ascii="Times New Roman" w:hAnsi="Times New Roman"/>
                <w:i/>
                <w:sz w:val="24"/>
                <w:szCs w:val="24"/>
              </w:rPr>
              <w:t xml:space="preserve">Otežan pristup tržištu rada teže </w:t>
            </w:r>
            <w:proofErr w:type="spellStart"/>
            <w:r w:rsidRPr="00411C73">
              <w:rPr>
                <w:rFonts w:ascii="Times New Roman" w:hAnsi="Times New Roman"/>
                <w:i/>
                <w:sz w:val="24"/>
                <w:szCs w:val="24"/>
              </w:rPr>
              <w:t>zapošljivih</w:t>
            </w:r>
            <w:proofErr w:type="spellEnd"/>
            <w:r w:rsidRPr="00411C73">
              <w:rPr>
                <w:rFonts w:ascii="Times New Roman" w:hAnsi="Times New Roman"/>
                <w:i/>
                <w:sz w:val="24"/>
                <w:szCs w:val="24"/>
              </w:rPr>
              <w:t xml:space="preserve"> i socijalno najranjivijih društvenih skupina, u koje se ubrajaju hrvatski branitelji, kao i djeca smrtno stradalih, ili nestalih hrvatskih branitelja, djeca dragovoljaca i djeca HRVI-a koja ulaze u svijet rada te kao mladi bez radnog iskustva potencijalno mogu predstavljati dugotrajno </w:t>
            </w:r>
            <w:proofErr w:type="spellStart"/>
            <w:r w:rsidRPr="00411C73">
              <w:rPr>
                <w:rFonts w:ascii="Times New Roman" w:hAnsi="Times New Roman"/>
                <w:i/>
                <w:sz w:val="24"/>
                <w:szCs w:val="24"/>
              </w:rPr>
              <w:t>nezapošljivu</w:t>
            </w:r>
            <w:proofErr w:type="spellEnd"/>
            <w:r w:rsidRPr="00411C73">
              <w:rPr>
                <w:rFonts w:ascii="Times New Roman" w:hAnsi="Times New Roman"/>
                <w:i/>
                <w:sz w:val="24"/>
                <w:szCs w:val="24"/>
              </w:rPr>
              <w:t xml:space="preserve"> skupinu.</w:t>
            </w:r>
            <w:r w:rsidRPr="00411C73">
              <w:rPr>
                <w:rFonts w:ascii="Times New Roman" w:hAnsi="Times New Roman"/>
                <w:sz w:val="24"/>
                <w:szCs w:val="24"/>
              </w:rPr>
              <w:t xml:space="preserve"> </w:t>
            </w:r>
          </w:p>
        </w:tc>
      </w:tr>
      <w:tr w:rsidR="00A03F63" w:rsidRPr="00411C73" w:rsidDel="003606CC" w:rsidTr="00124094">
        <w:tc>
          <w:tcPr>
            <w:tcW w:w="9175" w:type="dxa"/>
            <w:shd w:val="clear" w:color="auto" w:fill="DEEAF6"/>
          </w:tcPr>
          <w:p w:rsidR="00A03F63" w:rsidRPr="00411C73" w:rsidDel="003606CC" w:rsidRDefault="00A03F63" w:rsidP="00A03F63">
            <w:pPr>
              <w:spacing w:after="0" w:line="240" w:lineRule="auto"/>
              <w:jc w:val="both"/>
              <w:rPr>
                <w:rFonts w:ascii="Times New Roman" w:hAnsi="Times New Roman"/>
                <w:b/>
                <w:i/>
                <w:color w:val="FF0000"/>
                <w:sz w:val="24"/>
                <w:szCs w:val="24"/>
              </w:rPr>
            </w:pPr>
            <w:r w:rsidRPr="00411C73">
              <w:rPr>
                <w:rFonts w:ascii="Times New Roman" w:hAnsi="Times New Roman"/>
                <w:b/>
                <w:i/>
                <w:sz w:val="24"/>
                <w:szCs w:val="24"/>
              </w:rPr>
              <w:t>Mjera 1: Poticanje obrazovanja</w:t>
            </w:r>
            <w:r w:rsidR="00CA61CD" w:rsidRPr="00411C73">
              <w:rPr>
                <w:rFonts w:ascii="Times New Roman" w:hAnsi="Times New Roman"/>
                <w:b/>
                <w:i/>
                <w:sz w:val="24"/>
                <w:szCs w:val="24"/>
              </w:rPr>
              <w:t xml:space="preserve"> </w:t>
            </w:r>
          </w:p>
        </w:tc>
      </w:tr>
      <w:tr w:rsidR="00A03F63" w:rsidRPr="00411C73" w:rsidTr="00124094">
        <w:tc>
          <w:tcPr>
            <w:tcW w:w="9175" w:type="dxa"/>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a) definicija (opis) mjere </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sz w:val="24"/>
                <w:szCs w:val="24"/>
              </w:rPr>
              <w:t xml:space="preserve">Poticanjem obrazovanja i promjene zanimanja želi se utjecati na poboljšanje kvalifikacijske strukture nezaposlenih osoba iz ciljne skupine te tako olakšati pristup tržištu rada i utjecati na povećanje njihove </w:t>
            </w:r>
            <w:proofErr w:type="spellStart"/>
            <w:r w:rsidRPr="00411C73">
              <w:rPr>
                <w:rFonts w:ascii="Times New Roman" w:hAnsi="Times New Roman"/>
                <w:sz w:val="24"/>
                <w:szCs w:val="24"/>
              </w:rPr>
              <w:t>zapošljivosti</w:t>
            </w:r>
            <w:proofErr w:type="spellEnd"/>
            <w:r w:rsidRPr="00411C73">
              <w:rPr>
                <w:rFonts w:ascii="Times New Roman" w:hAnsi="Times New Roman"/>
                <w:sz w:val="24"/>
                <w:szCs w:val="24"/>
              </w:rPr>
              <w:t xml:space="preserve">. Ova mjera omogućuje osobama iz ciljne skupine da kroz programe obrazovanja usklade svoje kompetencije s promjenama na tržištu rada, što utječe na smanjivanje rizika od socijalne isključenosti. </w:t>
            </w:r>
          </w:p>
          <w:p w:rsidR="00A03F63" w:rsidRPr="00411C73" w:rsidRDefault="00A03F63" w:rsidP="00A03F63">
            <w:pPr>
              <w:tabs>
                <w:tab w:val="left" w:pos="1290"/>
              </w:tabs>
              <w:spacing w:after="0" w:line="240" w:lineRule="auto"/>
              <w:jc w:val="both"/>
              <w:rPr>
                <w:rFonts w:ascii="Times New Roman" w:hAnsi="Times New Roman"/>
                <w:b/>
                <w:sz w:val="24"/>
                <w:szCs w:val="24"/>
              </w:rPr>
            </w:pPr>
            <w:r w:rsidRPr="00411C73">
              <w:rPr>
                <w:rFonts w:ascii="Times New Roman" w:hAnsi="Times New Roman"/>
                <w:b/>
                <w:i/>
                <w:sz w:val="24"/>
                <w:szCs w:val="24"/>
              </w:rPr>
              <w:t>b) aktivnosti mjere</w:t>
            </w:r>
            <w:r w:rsidRPr="00411C73">
              <w:rPr>
                <w:rFonts w:ascii="Times New Roman" w:hAnsi="Times New Roman"/>
                <w:b/>
                <w:sz w:val="24"/>
                <w:szCs w:val="24"/>
              </w:rPr>
              <w:t xml:space="preserve"> </w:t>
            </w:r>
          </w:p>
          <w:p w:rsidR="00A03F63" w:rsidRPr="00411C73" w:rsidRDefault="00A03F63" w:rsidP="00411C73">
            <w:pPr>
              <w:numPr>
                <w:ilvl w:val="0"/>
                <w:numId w:val="198"/>
              </w:numPr>
              <w:spacing w:after="0" w:line="240" w:lineRule="auto"/>
              <w:contextualSpacing/>
              <w:jc w:val="both"/>
              <w:rPr>
                <w:rFonts w:ascii="Times New Roman" w:hAnsi="Times New Roman"/>
                <w:sz w:val="24"/>
                <w:szCs w:val="24"/>
              </w:rPr>
            </w:pPr>
            <w:r w:rsidRPr="00411C73">
              <w:rPr>
                <w:rFonts w:ascii="Times New Roman" w:hAnsi="Times New Roman"/>
                <w:sz w:val="24"/>
                <w:szCs w:val="24"/>
              </w:rPr>
              <w:t xml:space="preserve">priprema i objava javnih poziva za zaprimanje zahtjeva osoba iz ciljne skupine za korištenje mjere, </w:t>
            </w:r>
          </w:p>
          <w:p w:rsidR="00A03F63" w:rsidRPr="00411C73" w:rsidRDefault="00A03F63" w:rsidP="00411C73">
            <w:pPr>
              <w:numPr>
                <w:ilvl w:val="0"/>
                <w:numId w:val="198"/>
              </w:numPr>
              <w:spacing w:after="0" w:line="240" w:lineRule="auto"/>
              <w:contextualSpacing/>
              <w:jc w:val="both"/>
              <w:rPr>
                <w:rFonts w:ascii="Times New Roman" w:hAnsi="Times New Roman"/>
                <w:sz w:val="24"/>
                <w:szCs w:val="24"/>
              </w:rPr>
            </w:pPr>
            <w:r w:rsidRPr="00411C73">
              <w:rPr>
                <w:rFonts w:ascii="Times New Roman" w:hAnsi="Times New Roman"/>
                <w:sz w:val="24"/>
                <w:szCs w:val="24"/>
              </w:rPr>
              <w:t>pregled zaprimljenih zahtjeva i njihovo rješavanje u suradnji s predstavnicima nadležnih institucija kroz osnovan stručni tim pri nadležnom Ministarstvu,</w:t>
            </w:r>
          </w:p>
          <w:p w:rsidR="00A03F63" w:rsidRPr="00411C73" w:rsidRDefault="00A03F63" w:rsidP="00411C73">
            <w:pPr>
              <w:numPr>
                <w:ilvl w:val="0"/>
                <w:numId w:val="198"/>
              </w:numPr>
              <w:spacing w:after="0" w:line="240" w:lineRule="auto"/>
              <w:contextualSpacing/>
              <w:jc w:val="both"/>
              <w:rPr>
                <w:rFonts w:ascii="Times New Roman" w:hAnsi="Times New Roman"/>
                <w:sz w:val="24"/>
                <w:szCs w:val="24"/>
              </w:rPr>
            </w:pPr>
            <w:r w:rsidRPr="00411C73">
              <w:rPr>
                <w:rFonts w:ascii="Times New Roman" w:hAnsi="Times New Roman"/>
                <w:sz w:val="24"/>
                <w:szCs w:val="24"/>
              </w:rPr>
              <w:t xml:space="preserve">sklapanje ugovora o korištenju mjere, </w:t>
            </w:r>
          </w:p>
          <w:p w:rsidR="00A03F63" w:rsidRPr="00411C73" w:rsidRDefault="00A03F63" w:rsidP="00411C73">
            <w:pPr>
              <w:numPr>
                <w:ilvl w:val="0"/>
                <w:numId w:val="198"/>
              </w:numPr>
              <w:spacing w:after="0" w:line="240" w:lineRule="auto"/>
              <w:contextualSpacing/>
              <w:jc w:val="both"/>
              <w:rPr>
                <w:rFonts w:ascii="Times New Roman" w:hAnsi="Times New Roman"/>
                <w:sz w:val="24"/>
                <w:szCs w:val="24"/>
              </w:rPr>
            </w:pPr>
            <w:r w:rsidRPr="00411C73">
              <w:rPr>
                <w:rFonts w:ascii="Times New Roman" w:hAnsi="Times New Roman"/>
                <w:sz w:val="24"/>
                <w:szCs w:val="24"/>
              </w:rPr>
              <w:t>kontrola izvršavanja ugovornih obveza.</w:t>
            </w:r>
          </w:p>
          <w:p w:rsidR="00A03F63" w:rsidRPr="00411C73" w:rsidRDefault="00A03F63" w:rsidP="003E6F44">
            <w:pPr>
              <w:numPr>
                <w:ilvl w:val="0"/>
                <w:numId w:val="2"/>
              </w:num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glavni cilj</w:t>
            </w:r>
          </w:p>
          <w:p w:rsidR="00A03F63" w:rsidRPr="00411C73" w:rsidRDefault="00A03F63" w:rsidP="00A03F63">
            <w:pPr>
              <w:spacing w:after="0" w:line="240" w:lineRule="auto"/>
              <w:jc w:val="both"/>
              <w:rPr>
                <w:rFonts w:ascii="Times New Roman" w:hAnsi="Times New Roman"/>
                <w:b/>
                <w:sz w:val="24"/>
                <w:szCs w:val="24"/>
              </w:rPr>
            </w:pPr>
            <w:r w:rsidRPr="00411C73">
              <w:rPr>
                <w:rFonts w:ascii="Times New Roman" w:hAnsi="Times New Roman"/>
                <w:sz w:val="24"/>
                <w:szCs w:val="24"/>
              </w:rPr>
              <w:lastRenderedPageBreak/>
              <w:t>Doprinijeti pružanju podrške u integraciji osoba iz ciljne skupine na tržište rada korištenjem obrazovnih programa za stjecanje prvog zanimanja, prekvalifikacije, osposobljavanja i stjecanja dodatnih znanja i vještina, te time utjecati na stvaranje uvjeta za što uspješnije potpuno uključivanje u društvo.</w:t>
            </w:r>
          </w:p>
          <w:p w:rsidR="00A03F63" w:rsidRPr="00411C73" w:rsidRDefault="00A03F63" w:rsidP="003E6F44">
            <w:pPr>
              <w:numPr>
                <w:ilvl w:val="0"/>
                <w:numId w:val="2"/>
              </w:num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posebni ciljevi</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sz w:val="24"/>
                <w:szCs w:val="24"/>
              </w:rPr>
              <w:t>Unaprijediti kompetencije nezaposlenim osobama iz ciljne skupine radi olakšavanja pristupa tržištu rada.</w:t>
            </w:r>
          </w:p>
        </w:tc>
      </w:tr>
      <w:tr w:rsidR="00A03F63" w:rsidRPr="00411C73" w:rsidTr="00124094">
        <w:tc>
          <w:tcPr>
            <w:tcW w:w="9175" w:type="dxa"/>
          </w:tcPr>
          <w:p w:rsidR="00A03F63" w:rsidRPr="00411C73" w:rsidRDefault="00A03F63" w:rsidP="00A03F63">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p>
          <w:p w:rsidR="00A03F63" w:rsidRPr="00411C73" w:rsidRDefault="00A03F63" w:rsidP="00A03F63">
            <w:pPr>
              <w:spacing w:after="0" w:line="240" w:lineRule="auto"/>
              <w:contextualSpacing/>
              <w:rPr>
                <w:rFonts w:ascii="Times New Roman" w:hAnsi="Times New Roman"/>
                <w:b/>
                <w:sz w:val="24"/>
                <w:szCs w:val="24"/>
              </w:rPr>
            </w:pPr>
            <w:r w:rsidRPr="00411C73">
              <w:rPr>
                <w:rFonts w:ascii="Times New Roman" w:hAnsi="Times New Roman"/>
                <w:b/>
                <w:i/>
                <w:sz w:val="24"/>
                <w:szCs w:val="24"/>
              </w:rPr>
              <w:t>a) nositelj mjere:</w:t>
            </w:r>
            <w:r w:rsidRPr="00411C73">
              <w:rPr>
                <w:rFonts w:ascii="Times New Roman" w:hAnsi="Times New Roman"/>
                <w:i/>
                <w:sz w:val="24"/>
                <w:szCs w:val="24"/>
              </w:rPr>
              <w:t xml:space="preserve"> </w:t>
            </w:r>
            <w:r w:rsidRPr="00411C73">
              <w:rPr>
                <w:rFonts w:ascii="Times New Roman" w:hAnsi="Times New Roman"/>
                <w:sz w:val="24"/>
                <w:szCs w:val="24"/>
              </w:rPr>
              <w:t>MHB</w:t>
            </w:r>
          </w:p>
          <w:p w:rsidR="00A03F63" w:rsidRPr="00411C73" w:rsidRDefault="00A03F63" w:rsidP="00A03F63">
            <w:pPr>
              <w:spacing w:after="0" w:line="240" w:lineRule="auto"/>
              <w:contextualSpacing/>
              <w:rPr>
                <w:rFonts w:ascii="Times New Roman" w:hAnsi="Times New Roman"/>
                <w:sz w:val="24"/>
                <w:szCs w:val="24"/>
              </w:rPr>
            </w:pPr>
            <w:r w:rsidRPr="00411C73">
              <w:rPr>
                <w:rFonts w:ascii="Times New Roman" w:hAnsi="Times New Roman"/>
                <w:b/>
                <w:i/>
                <w:sz w:val="24"/>
                <w:szCs w:val="24"/>
              </w:rPr>
              <w:t xml:space="preserve">b) </w:t>
            </w:r>
            <w:proofErr w:type="spellStart"/>
            <w:r w:rsidRPr="00411C73">
              <w:rPr>
                <w:rFonts w:ascii="Times New Roman" w:hAnsi="Times New Roman"/>
                <w:b/>
                <w:i/>
                <w:sz w:val="24"/>
                <w:szCs w:val="24"/>
              </w:rPr>
              <w:t>sunositelj</w:t>
            </w:r>
            <w:proofErr w:type="spellEnd"/>
            <w:r w:rsidRPr="00411C73">
              <w:rPr>
                <w:rFonts w:ascii="Times New Roman" w:hAnsi="Times New Roman"/>
                <w:i/>
                <w:sz w:val="24"/>
                <w:szCs w:val="24"/>
              </w:rPr>
              <w:t xml:space="preserve">: </w:t>
            </w:r>
            <w:r w:rsidR="00875BC5" w:rsidRPr="00411C73">
              <w:rPr>
                <w:rFonts w:ascii="Times New Roman" w:hAnsi="Times New Roman"/>
                <w:sz w:val="24"/>
                <w:szCs w:val="24"/>
              </w:rPr>
              <w:t>HZZ, ASOO</w:t>
            </w:r>
          </w:p>
        </w:tc>
      </w:tr>
      <w:tr w:rsidR="00A03F63" w:rsidRPr="00411C73" w:rsidTr="00124094">
        <w:tc>
          <w:tcPr>
            <w:tcW w:w="9175" w:type="dxa"/>
          </w:tcPr>
          <w:p w:rsidR="00A03F63" w:rsidRPr="00411C73" w:rsidRDefault="00A03F63" w:rsidP="00205781">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Ciljne skupine/korisnici: </w:t>
            </w:r>
            <w:r w:rsidRPr="00411C73">
              <w:rPr>
                <w:rFonts w:ascii="Times New Roman" w:hAnsi="Times New Roman"/>
                <w:sz w:val="24"/>
                <w:szCs w:val="24"/>
              </w:rPr>
              <w:t xml:space="preserve">nezaposleni </w:t>
            </w:r>
            <w:r w:rsidR="00984D0D" w:rsidRPr="00411C73">
              <w:rPr>
                <w:rFonts w:ascii="Times New Roman" w:hAnsi="Times New Roman"/>
                <w:sz w:val="24"/>
                <w:szCs w:val="24"/>
              </w:rPr>
              <w:t>HB-i</w:t>
            </w:r>
            <w:r w:rsidRPr="00411C73">
              <w:rPr>
                <w:rFonts w:ascii="Times New Roman" w:hAnsi="Times New Roman"/>
                <w:sz w:val="24"/>
                <w:szCs w:val="24"/>
              </w:rPr>
              <w:t xml:space="preserve">, nezaposlena djeca smrtno </w:t>
            </w:r>
            <w:r w:rsidR="00205781" w:rsidRPr="00411C73">
              <w:rPr>
                <w:rFonts w:ascii="Times New Roman" w:hAnsi="Times New Roman"/>
                <w:sz w:val="24"/>
                <w:szCs w:val="24"/>
              </w:rPr>
              <w:t>s</w:t>
            </w:r>
            <w:r w:rsidRPr="00411C73">
              <w:rPr>
                <w:rFonts w:ascii="Times New Roman" w:hAnsi="Times New Roman"/>
                <w:sz w:val="24"/>
                <w:szCs w:val="24"/>
              </w:rPr>
              <w:t xml:space="preserve">tradalih ili nestalih </w:t>
            </w:r>
            <w:r w:rsidR="00984D0D" w:rsidRPr="00411C73">
              <w:rPr>
                <w:rFonts w:ascii="Times New Roman" w:hAnsi="Times New Roman"/>
                <w:sz w:val="24"/>
                <w:szCs w:val="24"/>
              </w:rPr>
              <w:t>HB-a</w:t>
            </w:r>
            <w:r w:rsidRPr="00411C73">
              <w:rPr>
                <w:rFonts w:ascii="Times New Roman" w:hAnsi="Times New Roman"/>
                <w:sz w:val="24"/>
                <w:szCs w:val="24"/>
              </w:rPr>
              <w:t>, nezaposlena djeca dragovoljaca i nezaposlena djeca HRVI-a iz Domovinskog rata</w:t>
            </w:r>
          </w:p>
        </w:tc>
      </w:tr>
      <w:tr w:rsidR="00A03F63" w:rsidRPr="00411C73" w:rsidTr="00124094">
        <w:tc>
          <w:tcPr>
            <w:tcW w:w="9175" w:type="dxa"/>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875BC5" w:rsidRPr="00411C73" w:rsidRDefault="00A03F63" w:rsidP="00875BC5">
            <w:pPr>
              <w:spacing w:after="0" w:line="240" w:lineRule="auto"/>
              <w:jc w:val="both"/>
              <w:rPr>
                <w:rFonts w:ascii="Times New Roman" w:hAnsi="Times New Roman"/>
                <w:sz w:val="24"/>
                <w:szCs w:val="24"/>
              </w:rPr>
            </w:pPr>
            <w:r w:rsidRPr="00411C73">
              <w:rPr>
                <w:rFonts w:ascii="Times New Roman" w:hAnsi="Times New Roman"/>
                <w:b/>
                <w:i/>
                <w:sz w:val="24"/>
                <w:szCs w:val="24"/>
              </w:rPr>
              <w:t>Državni proračun</w:t>
            </w:r>
            <w:r w:rsidR="00875BC5" w:rsidRPr="00411C73">
              <w:rPr>
                <w:rFonts w:ascii="Times New Roman" w:hAnsi="Times New Roman"/>
                <w:b/>
                <w:i/>
                <w:sz w:val="24"/>
                <w:szCs w:val="24"/>
              </w:rPr>
              <w:t xml:space="preserve">: </w:t>
            </w:r>
            <w:r w:rsidR="00875BC5" w:rsidRPr="00411C73">
              <w:rPr>
                <w:rFonts w:ascii="Times New Roman" w:hAnsi="Times New Roman"/>
                <w:sz w:val="24"/>
                <w:szCs w:val="24"/>
              </w:rPr>
              <w:t>Razdjel  041 – MHB, Glava 04105 MHB, aktivnosti A 753009 „Zapošljavanje hrvatskih branitelja“, Račun 3721:</w:t>
            </w:r>
          </w:p>
          <w:p w:rsidR="00875BC5" w:rsidRPr="00411C73" w:rsidRDefault="008E3A9A" w:rsidP="00875BC5">
            <w:pPr>
              <w:spacing w:after="0" w:line="240" w:lineRule="auto"/>
              <w:jc w:val="both"/>
              <w:rPr>
                <w:rFonts w:ascii="Times New Roman" w:hAnsi="Times New Roman"/>
                <w:sz w:val="24"/>
                <w:szCs w:val="24"/>
              </w:rPr>
            </w:pPr>
            <w:r w:rsidRPr="00411C73">
              <w:rPr>
                <w:rFonts w:ascii="Times New Roman" w:hAnsi="Times New Roman"/>
                <w:sz w:val="24"/>
                <w:szCs w:val="24"/>
              </w:rPr>
              <w:t xml:space="preserve">- </w:t>
            </w:r>
            <w:r w:rsidR="00875BC5" w:rsidRPr="00411C73">
              <w:rPr>
                <w:rFonts w:ascii="Times New Roman" w:hAnsi="Times New Roman"/>
                <w:sz w:val="24"/>
                <w:szCs w:val="24"/>
              </w:rPr>
              <w:t xml:space="preserve">2018.  -   54.250,00 kn, </w:t>
            </w:r>
          </w:p>
          <w:p w:rsidR="00875BC5" w:rsidRPr="00411C73" w:rsidRDefault="00875BC5" w:rsidP="00875BC5">
            <w:pPr>
              <w:spacing w:after="0" w:line="240" w:lineRule="auto"/>
              <w:jc w:val="both"/>
              <w:rPr>
                <w:rFonts w:ascii="Times New Roman" w:hAnsi="Times New Roman"/>
                <w:sz w:val="24"/>
                <w:szCs w:val="24"/>
              </w:rPr>
            </w:pPr>
            <w:r w:rsidRPr="00411C73">
              <w:rPr>
                <w:rFonts w:ascii="Times New Roman" w:hAnsi="Times New Roman"/>
                <w:sz w:val="24"/>
                <w:szCs w:val="24"/>
              </w:rPr>
              <w:t>- 2019.  - 400.000,00 kn,</w:t>
            </w:r>
          </w:p>
          <w:p w:rsidR="00A03F63" w:rsidRPr="00411C73" w:rsidRDefault="00875BC5" w:rsidP="00875BC5">
            <w:pPr>
              <w:spacing w:after="0" w:line="240" w:lineRule="auto"/>
              <w:jc w:val="both"/>
              <w:rPr>
                <w:rFonts w:ascii="Times New Roman" w:hAnsi="Times New Roman"/>
                <w:b/>
                <w:i/>
                <w:sz w:val="24"/>
                <w:szCs w:val="24"/>
              </w:rPr>
            </w:pPr>
            <w:r w:rsidRPr="00411C73">
              <w:rPr>
                <w:rFonts w:ascii="Times New Roman" w:hAnsi="Times New Roman"/>
                <w:sz w:val="24"/>
                <w:szCs w:val="24"/>
              </w:rPr>
              <w:t xml:space="preserve">- 2020.  - </w:t>
            </w:r>
            <w:r w:rsidR="007F0E11" w:rsidRPr="00411C73">
              <w:rPr>
                <w:rFonts w:ascii="Times New Roman" w:hAnsi="Times New Roman"/>
                <w:sz w:val="24"/>
                <w:szCs w:val="24"/>
              </w:rPr>
              <w:t>4</w:t>
            </w:r>
            <w:r w:rsidRPr="00411C73">
              <w:rPr>
                <w:rFonts w:ascii="Times New Roman" w:hAnsi="Times New Roman"/>
                <w:sz w:val="24"/>
                <w:szCs w:val="24"/>
              </w:rPr>
              <w:t>00.000,00 kn.</w:t>
            </w:r>
          </w:p>
        </w:tc>
      </w:tr>
      <w:tr w:rsidR="00A03F63" w:rsidRPr="00411C73" w:rsidTr="00124094">
        <w:tc>
          <w:tcPr>
            <w:tcW w:w="9175" w:type="dxa"/>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A03F63" w:rsidRPr="00411C73" w:rsidRDefault="00A03F63" w:rsidP="008E3A9A">
            <w:pPr>
              <w:spacing w:after="0" w:line="240" w:lineRule="auto"/>
              <w:jc w:val="both"/>
              <w:rPr>
                <w:rFonts w:ascii="Times New Roman" w:hAnsi="Times New Roman"/>
                <w:b/>
                <w:sz w:val="24"/>
                <w:szCs w:val="24"/>
              </w:rPr>
            </w:pPr>
            <w:r w:rsidRPr="00411C73">
              <w:rPr>
                <w:rFonts w:ascii="Times New Roman" w:hAnsi="Times New Roman"/>
                <w:b/>
                <w:i/>
                <w:sz w:val="24"/>
                <w:szCs w:val="24"/>
              </w:rPr>
              <w:t>Pokazatelji učinka:</w:t>
            </w:r>
            <w:r w:rsidR="008E3A9A" w:rsidRPr="00411C73">
              <w:rPr>
                <w:rFonts w:ascii="Times New Roman" w:hAnsi="Times New Roman"/>
                <w:b/>
                <w:i/>
                <w:sz w:val="24"/>
                <w:szCs w:val="24"/>
              </w:rPr>
              <w:t xml:space="preserve"> </w:t>
            </w:r>
            <w:r w:rsidRPr="00411C73">
              <w:rPr>
                <w:rFonts w:ascii="Times New Roman" w:hAnsi="Times New Roman"/>
                <w:sz w:val="24"/>
                <w:szCs w:val="24"/>
              </w:rPr>
              <w:t>broj korisnika mjere</w:t>
            </w:r>
            <w:r w:rsidR="00875BC5" w:rsidRPr="00411C73">
              <w:rPr>
                <w:rFonts w:ascii="Times New Roman" w:hAnsi="Times New Roman"/>
                <w:sz w:val="24"/>
                <w:szCs w:val="24"/>
              </w:rPr>
              <w:t>.</w:t>
            </w:r>
          </w:p>
          <w:p w:rsidR="00A03F63" w:rsidRPr="00411C73" w:rsidRDefault="00A03F63" w:rsidP="008E3A9A">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w:t>
            </w:r>
            <w:r w:rsidR="008E3A9A" w:rsidRPr="00411C73">
              <w:rPr>
                <w:rFonts w:ascii="Times New Roman" w:hAnsi="Times New Roman"/>
                <w:b/>
                <w:i/>
                <w:sz w:val="24"/>
                <w:szCs w:val="24"/>
              </w:rPr>
              <w:t xml:space="preserve"> </w:t>
            </w:r>
            <w:r w:rsidR="008E3A9A" w:rsidRPr="00411C73">
              <w:rPr>
                <w:rFonts w:ascii="Times New Roman" w:hAnsi="Times New Roman"/>
                <w:sz w:val="24"/>
                <w:szCs w:val="24"/>
              </w:rPr>
              <w:t>p</w:t>
            </w:r>
            <w:r w:rsidRPr="00411C73">
              <w:rPr>
                <w:rFonts w:ascii="Times New Roman" w:hAnsi="Times New Roman"/>
                <w:sz w:val="24"/>
                <w:szCs w:val="24"/>
              </w:rPr>
              <w:t>raćenje izvršavanja ugovornih obveza koje su preuzeli korisnici mjere.</w:t>
            </w:r>
          </w:p>
        </w:tc>
      </w:tr>
      <w:tr w:rsidR="00A03F63" w:rsidRPr="00411C73" w:rsidTr="00124094">
        <w:tc>
          <w:tcPr>
            <w:tcW w:w="9175" w:type="dxa"/>
          </w:tcPr>
          <w:p w:rsidR="00A03F63" w:rsidRPr="00411C73" w:rsidRDefault="00A03F63" w:rsidP="00A03F63">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Rokovi: </w:t>
            </w:r>
            <w:r w:rsidRPr="00411C73">
              <w:rPr>
                <w:rFonts w:ascii="Times New Roman" w:hAnsi="Times New Roman"/>
                <w:sz w:val="24"/>
                <w:szCs w:val="24"/>
              </w:rPr>
              <w:t xml:space="preserve"> kontinuirano</w:t>
            </w:r>
            <w:r w:rsidR="00875BC5" w:rsidRPr="00411C73">
              <w:rPr>
                <w:rFonts w:ascii="Times New Roman" w:hAnsi="Times New Roman"/>
                <w:sz w:val="24"/>
                <w:szCs w:val="24"/>
              </w:rPr>
              <w:t xml:space="preserve">: </w:t>
            </w:r>
            <w:r w:rsidRPr="00411C73">
              <w:rPr>
                <w:rFonts w:ascii="Times New Roman" w:hAnsi="Times New Roman"/>
                <w:sz w:val="24"/>
                <w:szCs w:val="24"/>
              </w:rPr>
              <w:t>2018.</w:t>
            </w:r>
            <w:r w:rsidR="00875BC5" w:rsidRPr="00411C73">
              <w:rPr>
                <w:rFonts w:ascii="Times New Roman" w:hAnsi="Times New Roman"/>
                <w:sz w:val="24"/>
                <w:szCs w:val="24"/>
              </w:rPr>
              <w:t xml:space="preserve">, 2019. i </w:t>
            </w:r>
            <w:r w:rsidRPr="00411C73">
              <w:rPr>
                <w:rFonts w:ascii="Times New Roman" w:hAnsi="Times New Roman"/>
                <w:sz w:val="24"/>
                <w:szCs w:val="24"/>
              </w:rPr>
              <w:t xml:space="preserve">2020. </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tcPr>
          <w:p w:rsidR="00A03F63" w:rsidRPr="00411C73" w:rsidDel="003606CC"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Mjera 2: Potpora za samozapošljavanje</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a) definicija (opis) mjere </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sz w:val="24"/>
                <w:szCs w:val="24"/>
              </w:rPr>
              <w:t>Osobe iz ciljne skupine koje pokreću vlastitu samostalnu djelatnost (obrt, trgovačko društvo, obiteljsko poljoprivredno gospodarstvo i dr.) te ispunjavaju propisane uvjete mogu koristiti potporu u iznosu do 80.000,00 kuna za pokretanje svoje djelatnosti.</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A03F63" w:rsidRPr="00411C73" w:rsidRDefault="00A03F63" w:rsidP="00411C73">
            <w:pPr>
              <w:numPr>
                <w:ilvl w:val="0"/>
                <w:numId w:val="199"/>
              </w:numPr>
              <w:spacing w:after="0" w:line="240" w:lineRule="auto"/>
              <w:contextualSpacing/>
              <w:jc w:val="both"/>
              <w:rPr>
                <w:rFonts w:ascii="Times New Roman" w:hAnsi="Times New Roman"/>
                <w:sz w:val="24"/>
                <w:szCs w:val="24"/>
              </w:rPr>
            </w:pPr>
            <w:r w:rsidRPr="00411C73">
              <w:rPr>
                <w:rFonts w:ascii="Times New Roman" w:hAnsi="Times New Roman"/>
                <w:sz w:val="24"/>
                <w:szCs w:val="24"/>
              </w:rPr>
              <w:t xml:space="preserve">priprema i objava javnih poziva za zaprimanje zahtjeva osoba iz ciljne skupine za korištenje mjere, </w:t>
            </w:r>
          </w:p>
          <w:p w:rsidR="00A03F63" w:rsidRPr="00411C73" w:rsidRDefault="00A03F63" w:rsidP="00411C73">
            <w:pPr>
              <w:numPr>
                <w:ilvl w:val="0"/>
                <w:numId w:val="199"/>
              </w:numPr>
              <w:spacing w:after="0" w:line="240" w:lineRule="auto"/>
              <w:contextualSpacing/>
              <w:jc w:val="both"/>
              <w:rPr>
                <w:rFonts w:ascii="Times New Roman" w:hAnsi="Times New Roman"/>
                <w:sz w:val="24"/>
                <w:szCs w:val="24"/>
              </w:rPr>
            </w:pPr>
            <w:r w:rsidRPr="00411C73">
              <w:rPr>
                <w:rFonts w:ascii="Times New Roman" w:hAnsi="Times New Roman"/>
                <w:sz w:val="24"/>
                <w:szCs w:val="24"/>
              </w:rPr>
              <w:t xml:space="preserve">pregled zaprimljenih zahtjeva i njihovo rješavanje u suradnji s predstavnicima nadležnih institucija kroz osnovan stručni  tim  pri nadležnom Ministarstvu, </w:t>
            </w:r>
          </w:p>
          <w:p w:rsidR="00A03F63" w:rsidRPr="00411C73" w:rsidRDefault="00A03F63" w:rsidP="00411C73">
            <w:pPr>
              <w:numPr>
                <w:ilvl w:val="0"/>
                <w:numId w:val="199"/>
              </w:numPr>
              <w:spacing w:after="0" w:line="240" w:lineRule="auto"/>
              <w:contextualSpacing/>
              <w:jc w:val="both"/>
              <w:rPr>
                <w:rFonts w:ascii="Times New Roman" w:hAnsi="Times New Roman"/>
                <w:sz w:val="24"/>
                <w:szCs w:val="24"/>
              </w:rPr>
            </w:pPr>
            <w:r w:rsidRPr="00411C73">
              <w:rPr>
                <w:rFonts w:ascii="Times New Roman" w:hAnsi="Times New Roman"/>
                <w:sz w:val="24"/>
                <w:szCs w:val="24"/>
              </w:rPr>
              <w:t xml:space="preserve">sklapanje ugovora o korištenju mjere, </w:t>
            </w:r>
          </w:p>
          <w:p w:rsidR="00A03F63" w:rsidRPr="00411C73" w:rsidRDefault="00A03F63" w:rsidP="00411C73">
            <w:pPr>
              <w:numPr>
                <w:ilvl w:val="0"/>
                <w:numId w:val="199"/>
              </w:numPr>
              <w:spacing w:after="0" w:line="240" w:lineRule="auto"/>
              <w:contextualSpacing/>
              <w:jc w:val="both"/>
              <w:rPr>
                <w:rFonts w:ascii="Times New Roman" w:hAnsi="Times New Roman"/>
                <w:sz w:val="24"/>
                <w:szCs w:val="24"/>
              </w:rPr>
            </w:pPr>
            <w:r w:rsidRPr="00411C73">
              <w:rPr>
                <w:rFonts w:ascii="Times New Roman" w:hAnsi="Times New Roman"/>
                <w:sz w:val="24"/>
                <w:szCs w:val="24"/>
              </w:rPr>
              <w:t xml:space="preserve">kontrola izvršavanja ugovornih obveza. </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sz w:val="24"/>
                <w:szCs w:val="24"/>
              </w:rPr>
              <w:t xml:space="preserve">Doprinijeti pružanju podrške u integraciji osoba iz ciljne skupine na tržište rada povećanjem njihove </w:t>
            </w:r>
            <w:proofErr w:type="spellStart"/>
            <w:r w:rsidRPr="00411C73">
              <w:rPr>
                <w:rFonts w:ascii="Times New Roman" w:hAnsi="Times New Roman"/>
                <w:sz w:val="24"/>
                <w:szCs w:val="24"/>
              </w:rPr>
              <w:t>zapošljivosti</w:t>
            </w:r>
            <w:proofErr w:type="spellEnd"/>
            <w:r w:rsidRPr="00411C73">
              <w:rPr>
                <w:rFonts w:ascii="Times New Roman" w:hAnsi="Times New Roman"/>
                <w:sz w:val="24"/>
                <w:szCs w:val="24"/>
              </w:rPr>
              <w:t xml:space="preserve"> kroz dodjelu potpore za samozapošljavanje, te time utjecati na stvaranje uvjeta za što uspješnije potpuno uključivanje u društvo.</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sz w:val="24"/>
                <w:szCs w:val="24"/>
              </w:rPr>
              <w:t>Poboljšati pristup tržištu rada nezaposlenim hrvatskim braniteljima, nezaposlenoj djeci smrtno stradalih ili nestalih hrvatskih branitelja, nezaposlenoj djeci dragovoljaca i nezaposlenoj djeci HRVI-a iz Domovinskog rata poticanjem na poduzetništvo.</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p>
          <w:p w:rsidR="00A03F63" w:rsidRPr="00411C73" w:rsidRDefault="00A03F63" w:rsidP="003E6F44">
            <w:pPr>
              <w:numPr>
                <w:ilvl w:val="0"/>
                <w:numId w:val="4"/>
              </w:numPr>
              <w:spacing w:after="0" w:line="240" w:lineRule="auto"/>
              <w:contextualSpacing/>
              <w:rPr>
                <w:rFonts w:ascii="Times New Roman" w:hAnsi="Times New Roman"/>
                <w:b/>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w:t>
            </w:r>
            <w:r w:rsidRPr="00411C73">
              <w:rPr>
                <w:rFonts w:ascii="Times New Roman" w:hAnsi="Times New Roman"/>
                <w:sz w:val="24"/>
                <w:szCs w:val="24"/>
              </w:rPr>
              <w:t>MHB</w:t>
            </w:r>
          </w:p>
          <w:p w:rsidR="00A03F63" w:rsidRPr="00411C73" w:rsidRDefault="00A03F63" w:rsidP="003E6F44">
            <w:pPr>
              <w:numPr>
                <w:ilvl w:val="0"/>
                <w:numId w:val="4"/>
              </w:numPr>
              <w:spacing w:after="0" w:line="240" w:lineRule="auto"/>
              <w:contextualSpacing/>
              <w:rPr>
                <w:rFonts w:ascii="Times New Roman" w:hAnsi="Times New Roman"/>
                <w:i/>
                <w:sz w:val="24"/>
                <w:szCs w:val="24"/>
              </w:rPr>
            </w:pPr>
            <w:proofErr w:type="spellStart"/>
            <w:r w:rsidRPr="00411C73">
              <w:rPr>
                <w:rFonts w:ascii="Times New Roman" w:hAnsi="Times New Roman"/>
                <w:b/>
                <w:i/>
                <w:sz w:val="24"/>
                <w:szCs w:val="24"/>
              </w:rPr>
              <w:t>sunositelj</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00875BC5" w:rsidRPr="00411C73">
              <w:rPr>
                <w:rFonts w:ascii="Times New Roman" w:hAnsi="Times New Roman"/>
                <w:sz w:val="24"/>
                <w:szCs w:val="24"/>
              </w:rPr>
              <w:t>MPS, HZZ, HUP, HOK</w:t>
            </w:r>
          </w:p>
        </w:tc>
      </w:tr>
      <w:tr w:rsidR="00A03F63" w:rsidRPr="00411C73" w:rsidTr="00124094">
        <w:trPr>
          <w:trHeight w:val="60"/>
        </w:trPr>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30231B">
            <w:pPr>
              <w:spacing w:after="0" w:line="240" w:lineRule="auto"/>
              <w:jc w:val="both"/>
              <w:rPr>
                <w:rFonts w:ascii="Times New Roman" w:hAnsi="Times New Roman"/>
                <w:i/>
                <w:sz w:val="24"/>
                <w:szCs w:val="24"/>
              </w:rPr>
            </w:pPr>
            <w:r w:rsidRPr="00411C73">
              <w:rPr>
                <w:rFonts w:ascii="Times New Roman" w:hAnsi="Times New Roman"/>
                <w:b/>
                <w:i/>
                <w:sz w:val="24"/>
                <w:szCs w:val="24"/>
              </w:rPr>
              <w:t>Ciljne skupine/korisnici:</w:t>
            </w:r>
            <w:r w:rsidR="0030231B" w:rsidRPr="00411C73">
              <w:rPr>
                <w:rFonts w:ascii="Times New Roman" w:hAnsi="Times New Roman"/>
                <w:b/>
                <w:i/>
                <w:sz w:val="24"/>
                <w:szCs w:val="24"/>
              </w:rPr>
              <w:t xml:space="preserve"> </w:t>
            </w:r>
            <w:r w:rsidRPr="00411C73">
              <w:rPr>
                <w:rFonts w:ascii="Times New Roman" w:hAnsi="Times New Roman"/>
                <w:sz w:val="24"/>
                <w:szCs w:val="24"/>
              </w:rPr>
              <w:t>nezaposleni hrvatski branitelji, nezaposlena djeca smrtno stradalih ili nestalih hrvatskih branitelja, nezaposlena djeca dragovoljaca i nezaposlena djeca HRVI-a iz Domovinskog rata</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E6553F" w:rsidRPr="00411C73" w:rsidRDefault="00A03F63" w:rsidP="00E6553F">
            <w:pPr>
              <w:spacing w:after="0" w:line="240" w:lineRule="auto"/>
              <w:contextualSpacing/>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r w:rsidR="00875BC5" w:rsidRPr="00411C73">
              <w:rPr>
                <w:rFonts w:ascii="Times New Roman" w:hAnsi="Times New Roman"/>
                <w:sz w:val="24"/>
                <w:szCs w:val="24"/>
              </w:rPr>
              <w:t>Razdjel 041 – MHB, Glava 04105 MHB</w:t>
            </w:r>
            <w:r w:rsidR="00E6553F" w:rsidRPr="00411C73">
              <w:rPr>
                <w:rFonts w:ascii="Times New Roman" w:hAnsi="Times New Roman"/>
                <w:sz w:val="24"/>
                <w:szCs w:val="24"/>
              </w:rPr>
              <w:t>:</w:t>
            </w:r>
          </w:p>
          <w:p w:rsidR="00875BC5" w:rsidRPr="00411C73" w:rsidRDefault="00E6553F" w:rsidP="00E6553F">
            <w:pPr>
              <w:spacing w:after="0" w:line="240" w:lineRule="auto"/>
              <w:contextualSpacing/>
              <w:jc w:val="both"/>
              <w:rPr>
                <w:rFonts w:ascii="Times New Roman" w:hAnsi="Times New Roman"/>
                <w:i/>
                <w:sz w:val="24"/>
                <w:szCs w:val="24"/>
              </w:rPr>
            </w:pPr>
            <w:r w:rsidRPr="00411C73">
              <w:rPr>
                <w:rFonts w:ascii="Times New Roman" w:hAnsi="Times New Roman"/>
                <w:i/>
                <w:sz w:val="24"/>
                <w:szCs w:val="24"/>
                <w:u w:val="single"/>
              </w:rPr>
              <w:t>A</w:t>
            </w:r>
            <w:r w:rsidR="00875BC5" w:rsidRPr="00411C73">
              <w:rPr>
                <w:rFonts w:ascii="Times New Roman" w:hAnsi="Times New Roman"/>
                <w:i/>
                <w:sz w:val="24"/>
                <w:szCs w:val="24"/>
                <w:u w:val="single"/>
              </w:rPr>
              <w:t>ktivnosti A 753009 „Zapošljavanje hrvatskih branitelja“, Račun 3721</w:t>
            </w:r>
            <w:r w:rsidRPr="00411C73">
              <w:rPr>
                <w:rFonts w:ascii="Times New Roman" w:hAnsi="Times New Roman"/>
                <w:sz w:val="24"/>
                <w:szCs w:val="24"/>
              </w:rPr>
              <w:t>:</w:t>
            </w:r>
          </w:p>
          <w:p w:rsidR="00875BC5" w:rsidRPr="00411C73" w:rsidRDefault="00875BC5" w:rsidP="00875BC5">
            <w:pPr>
              <w:spacing w:after="0" w:line="240" w:lineRule="auto"/>
              <w:ind w:left="313"/>
              <w:contextualSpacing/>
              <w:jc w:val="both"/>
              <w:rPr>
                <w:rFonts w:ascii="Times New Roman" w:hAnsi="Times New Roman"/>
                <w:sz w:val="24"/>
                <w:szCs w:val="24"/>
              </w:rPr>
            </w:pPr>
            <w:r w:rsidRPr="00411C73">
              <w:rPr>
                <w:rFonts w:ascii="Times New Roman" w:hAnsi="Times New Roman"/>
                <w:sz w:val="24"/>
                <w:szCs w:val="24"/>
              </w:rPr>
              <w:lastRenderedPageBreak/>
              <w:t>- 2018.  – 5.395.750,00 k</w:t>
            </w:r>
            <w:r w:rsidR="00E6553F" w:rsidRPr="00411C73">
              <w:rPr>
                <w:rFonts w:ascii="Times New Roman" w:hAnsi="Times New Roman"/>
                <w:sz w:val="24"/>
                <w:szCs w:val="24"/>
              </w:rPr>
              <w:t>n</w:t>
            </w:r>
            <w:r w:rsidRPr="00411C73">
              <w:rPr>
                <w:rFonts w:ascii="Times New Roman" w:hAnsi="Times New Roman"/>
                <w:sz w:val="24"/>
                <w:szCs w:val="24"/>
              </w:rPr>
              <w:t xml:space="preserve"> </w:t>
            </w:r>
          </w:p>
          <w:p w:rsidR="00875BC5" w:rsidRPr="00411C73" w:rsidRDefault="00875BC5" w:rsidP="00875BC5">
            <w:pPr>
              <w:spacing w:after="0" w:line="240" w:lineRule="auto"/>
              <w:ind w:left="313"/>
              <w:contextualSpacing/>
              <w:jc w:val="both"/>
              <w:rPr>
                <w:rFonts w:ascii="Times New Roman" w:hAnsi="Times New Roman"/>
                <w:i/>
                <w:sz w:val="24"/>
                <w:szCs w:val="24"/>
              </w:rPr>
            </w:pPr>
            <w:r w:rsidRPr="00411C73">
              <w:rPr>
                <w:rFonts w:ascii="Times New Roman" w:hAnsi="Times New Roman"/>
                <w:sz w:val="24"/>
                <w:szCs w:val="24"/>
              </w:rPr>
              <w:t>- 2019.  – 4.000.000,00 kn</w:t>
            </w:r>
          </w:p>
          <w:p w:rsidR="00875BC5" w:rsidRPr="00411C73" w:rsidRDefault="00875BC5" w:rsidP="008A2871">
            <w:pPr>
              <w:spacing w:after="0" w:line="240" w:lineRule="auto"/>
              <w:ind w:left="313"/>
              <w:contextualSpacing/>
              <w:jc w:val="both"/>
              <w:rPr>
                <w:rFonts w:ascii="Times New Roman" w:hAnsi="Times New Roman"/>
                <w:sz w:val="24"/>
                <w:szCs w:val="24"/>
              </w:rPr>
            </w:pPr>
            <w:r w:rsidRPr="00411C73">
              <w:rPr>
                <w:rFonts w:ascii="Times New Roman" w:hAnsi="Times New Roman"/>
                <w:sz w:val="24"/>
                <w:szCs w:val="24"/>
              </w:rPr>
              <w:t xml:space="preserve">- 2020.  – </w:t>
            </w:r>
            <w:r w:rsidR="007F0E11" w:rsidRPr="00411C73">
              <w:rPr>
                <w:rFonts w:ascii="Times New Roman" w:hAnsi="Times New Roman"/>
                <w:sz w:val="24"/>
                <w:szCs w:val="24"/>
              </w:rPr>
              <w:t>4</w:t>
            </w:r>
            <w:r w:rsidRPr="00411C73">
              <w:rPr>
                <w:rFonts w:ascii="Times New Roman" w:hAnsi="Times New Roman"/>
                <w:sz w:val="24"/>
                <w:szCs w:val="24"/>
              </w:rPr>
              <w:t>.</w:t>
            </w:r>
            <w:r w:rsidR="007F0E11" w:rsidRPr="00411C73">
              <w:rPr>
                <w:rFonts w:ascii="Times New Roman" w:hAnsi="Times New Roman"/>
                <w:sz w:val="24"/>
                <w:szCs w:val="24"/>
              </w:rPr>
              <w:t>0</w:t>
            </w:r>
            <w:r w:rsidRPr="00411C73">
              <w:rPr>
                <w:rFonts w:ascii="Times New Roman" w:hAnsi="Times New Roman"/>
                <w:sz w:val="24"/>
                <w:szCs w:val="24"/>
              </w:rPr>
              <w:t>00.000,00 kn</w:t>
            </w:r>
          </w:p>
          <w:p w:rsidR="00E6553F" w:rsidRPr="00411C73" w:rsidRDefault="00875BC5" w:rsidP="00E6553F">
            <w:pPr>
              <w:spacing w:after="0" w:line="240" w:lineRule="auto"/>
              <w:contextualSpacing/>
              <w:jc w:val="both"/>
              <w:rPr>
                <w:rFonts w:ascii="Times New Roman" w:hAnsi="Times New Roman"/>
                <w:i/>
                <w:sz w:val="24"/>
                <w:szCs w:val="24"/>
                <w:u w:val="single"/>
              </w:rPr>
            </w:pPr>
            <w:r w:rsidRPr="00411C73">
              <w:rPr>
                <w:rFonts w:ascii="Times New Roman" w:hAnsi="Times New Roman"/>
                <w:i/>
                <w:sz w:val="24"/>
                <w:szCs w:val="24"/>
                <w:u w:val="single"/>
              </w:rPr>
              <w:t>Aktivnost A 753027 „OP Učinkoviti ljudski potencijali 2014.-2020.“</w:t>
            </w:r>
            <w:r w:rsidR="00E6553F" w:rsidRPr="00411C73">
              <w:rPr>
                <w:rFonts w:ascii="Times New Roman" w:hAnsi="Times New Roman"/>
                <w:i/>
                <w:sz w:val="24"/>
                <w:szCs w:val="24"/>
                <w:u w:val="single"/>
              </w:rPr>
              <w:t>:</w:t>
            </w:r>
            <w:r w:rsidRPr="00411C73">
              <w:rPr>
                <w:rFonts w:ascii="Times New Roman" w:hAnsi="Times New Roman"/>
                <w:i/>
                <w:sz w:val="24"/>
                <w:szCs w:val="24"/>
                <w:u w:val="single"/>
              </w:rPr>
              <w:t xml:space="preserve"> </w:t>
            </w:r>
          </w:p>
          <w:p w:rsidR="00E6553F" w:rsidRPr="00411C73" w:rsidRDefault="00875BC5" w:rsidP="00875BC5">
            <w:pPr>
              <w:spacing w:after="0" w:line="240" w:lineRule="auto"/>
              <w:ind w:left="313"/>
              <w:contextualSpacing/>
              <w:jc w:val="both"/>
              <w:rPr>
                <w:rFonts w:ascii="Times New Roman" w:hAnsi="Times New Roman"/>
                <w:sz w:val="24"/>
                <w:szCs w:val="24"/>
              </w:rPr>
            </w:pPr>
            <w:r w:rsidRPr="00411C73">
              <w:rPr>
                <w:rFonts w:ascii="Times New Roman" w:hAnsi="Times New Roman"/>
                <w:i/>
                <w:sz w:val="24"/>
                <w:szCs w:val="24"/>
                <w:u w:val="single"/>
              </w:rPr>
              <w:t>Račun 3721</w:t>
            </w:r>
            <w:r w:rsidR="00E6553F" w:rsidRPr="00411C73">
              <w:rPr>
                <w:rFonts w:ascii="Times New Roman" w:hAnsi="Times New Roman"/>
                <w:sz w:val="24"/>
                <w:szCs w:val="24"/>
              </w:rPr>
              <w:t>:</w:t>
            </w:r>
          </w:p>
          <w:p w:rsidR="00E6553F" w:rsidRPr="00411C73" w:rsidRDefault="00E6553F" w:rsidP="00E6553F">
            <w:pPr>
              <w:spacing w:after="0" w:line="240" w:lineRule="auto"/>
              <w:ind w:left="313"/>
              <w:contextualSpacing/>
              <w:jc w:val="both"/>
              <w:rPr>
                <w:rFonts w:ascii="Times New Roman" w:hAnsi="Times New Roman"/>
                <w:sz w:val="24"/>
                <w:szCs w:val="24"/>
              </w:rPr>
            </w:pPr>
            <w:r w:rsidRPr="00411C73">
              <w:rPr>
                <w:rFonts w:ascii="Times New Roman" w:hAnsi="Times New Roman"/>
                <w:sz w:val="24"/>
                <w:szCs w:val="24"/>
              </w:rPr>
              <w:t xml:space="preserve">- </w:t>
            </w:r>
            <w:r w:rsidR="00875BC5" w:rsidRPr="00411C73">
              <w:rPr>
                <w:rFonts w:ascii="Times New Roman" w:hAnsi="Times New Roman"/>
                <w:sz w:val="24"/>
                <w:szCs w:val="24"/>
              </w:rPr>
              <w:t xml:space="preserve">2019.  - 2.298.000,00 kn </w:t>
            </w:r>
          </w:p>
          <w:p w:rsidR="00E6553F" w:rsidRPr="00411C73" w:rsidRDefault="00E6553F" w:rsidP="00875BC5">
            <w:pPr>
              <w:spacing w:after="0" w:line="240" w:lineRule="auto"/>
              <w:ind w:left="313"/>
              <w:contextualSpacing/>
              <w:jc w:val="both"/>
              <w:rPr>
                <w:rFonts w:ascii="Times New Roman" w:hAnsi="Times New Roman"/>
                <w:sz w:val="24"/>
                <w:szCs w:val="24"/>
              </w:rPr>
            </w:pPr>
            <w:r w:rsidRPr="00411C73">
              <w:rPr>
                <w:rFonts w:ascii="Times New Roman" w:hAnsi="Times New Roman"/>
                <w:sz w:val="24"/>
                <w:szCs w:val="24"/>
              </w:rPr>
              <w:t>-2020.   - 3.000.000,00 kn</w:t>
            </w:r>
          </w:p>
          <w:p w:rsidR="00E6553F" w:rsidRPr="00411C73" w:rsidRDefault="00875BC5" w:rsidP="00875BC5">
            <w:pPr>
              <w:spacing w:after="0" w:line="240" w:lineRule="auto"/>
              <w:ind w:left="313"/>
              <w:contextualSpacing/>
              <w:jc w:val="both"/>
              <w:rPr>
                <w:rFonts w:ascii="Times New Roman" w:hAnsi="Times New Roman"/>
                <w:i/>
                <w:sz w:val="24"/>
                <w:szCs w:val="24"/>
                <w:u w:val="single"/>
              </w:rPr>
            </w:pPr>
            <w:r w:rsidRPr="00411C73">
              <w:rPr>
                <w:rFonts w:ascii="Times New Roman" w:hAnsi="Times New Roman"/>
                <w:i/>
                <w:sz w:val="24"/>
                <w:szCs w:val="24"/>
                <w:u w:val="single"/>
              </w:rPr>
              <w:t>Račun 3723</w:t>
            </w:r>
            <w:r w:rsidR="00E6553F" w:rsidRPr="00411C73">
              <w:rPr>
                <w:rFonts w:ascii="Times New Roman" w:hAnsi="Times New Roman"/>
                <w:i/>
                <w:sz w:val="24"/>
                <w:szCs w:val="24"/>
                <w:u w:val="single"/>
              </w:rPr>
              <w:t>:</w:t>
            </w:r>
          </w:p>
          <w:p w:rsidR="00E6553F" w:rsidRPr="00411C73" w:rsidRDefault="00E6553F" w:rsidP="00875BC5">
            <w:pPr>
              <w:spacing w:after="0" w:line="240" w:lineRule="auto"/>
              <w:ind w:left="313"/>
              <w:contextualSpacing/>
              <w:jc w:val="both"/>
              <w:rPr>
                <w:rFonts w:ascii="Times New Roman" w:hAnsi="Times New Roman"/>
                <w:sz w:val="24"/>
                <w:szCs w:val="24"/>
              </w:rPr>
            </w:pPr>
            <w:r w:rsidRPr="00411C73">
              <w:rPr>
                <w:rFonts w:ascii="Times New Roman" w:hAnsi="Times New Roman"/>
                <w:sz w:val="24"/>
                <w:szCs w:val="24"/>
              </w:rPr>
              <w:t>-</w:t>
            </w:r>
            <w:r w:rsidR="00875BC5" w:rsidRPr="00411C73">
              <w:rPr>
                <w:rFonts w:ascii="Times New Roman" w:hAnsi="Times New Roman"/>
                <w:sz w:val="24"/>
                <w:szCs w:val="24"/>
              </w:rPr>
              <w:t xml:space="preserve"> 2019.  - 5.671.081,00 kn</w:t>
            </w:r>
            <w:r w:rsidRPr="00411C73">
              <w:rPr>
                <w:rFonts w:ascii="Times New Roman" w:hAnsi="Times New Roman"/>
                <w:sz w:val="24"/>
                <w:szCs w:val="24"/>
              </w:rPr>
              <w:t xml:space="preserve"> </w:t>
            </w:r>
          </w:p>
          <w:p w:rsidR="00A03F63" w:rsidRPr="00411C73" w:rsidRDefault="00E6553F" w:rsidP="00E6553F">
            <w:pPr>
              <w:spacing w:after="0" w:line="240" w:lineRule="auto"/>
              <w:ind w:left="313"/>
              <w:contextualSpacing/>
              <w:jc w:val="both"/>
              <w:rPr>
                <w:rFonts w:ascii="Times New Roman" w:hAnsi="Times New Roman"/>
                <w:i/>
                <w:sz w:val="24"/>
                <w:szCs w:val="24"/>
                <w:highlight w:val="green"/>
              </w:rPr>
            </w:pPr>
            <w:r w:rsidRPr="00411C73">
              <w:rPr>
                <w:rFonts w:ascii="Times New Roman" w:hAnsi="Times New Roman"/>
                <w:sz w:val="24"/>
                <w:szCs w:val="24"/>
              </w:rPr>
              <w:t>- 2020.  - 9.630.500,00 kn</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Način praćenja/pokazatelji učinka</w:t>
            </w:r>
          </w:p>
          <w:p w:rsidR="00A03F63" w:rsidRPr="00411C73" w:rsidRDefault="00A03F63" w:rsidP="008E3A9A">
            <w:pPr>
              <w:spacing w:after="0" w:line="240" w:lineRule="auto"/>
              <w:jc w:val="both"/>
              <w:rPr>
                <w:rFonts w:ascii="Times New Roman" w:hAnsi="Times New Roman"/>
                <w:sz w:val="24"/>
                <w:szCs w:val="24"/>
              </w:rPr>
            </w:pPr>
            <w:r w:rsidRPr="00411C73">
              <w:rPr>
                <w:rFonts w:ascii="Times New Roman" w:hAnsi="Times New Roman"/>
                <w:b/>
                <w:i/>
                <w:sz w:val="24"/>
                <w:szCs w:val="24"/>
              </w:rPr>
              <w:t>Pokazatelji učinka:</w:t>
            </w:r>
            <w:r w:rsidR="008E3A9A" w:rsidRPr="00411C73">
              <w:rPr>
                <w:rFonts w:ascii="Times New Roman" w:hAnsi="Times New Roman"/>
                <w:b/>
                <w:i/>
                <w:sz w:val="24"/>
                <w:szCs w:val="24"/>
              </w:rPr>
              <w:t xml:space="preserve"> </w:t>
            </w:r>
            <w:r w:rsidRPr="00411C73">
              <w:rPr>
                <w:rFonts w:ascii="Times New Roman" w:hAnsi="Times New Roman"/>
                <w:sz w:val="24"/>
                <w:szCs w:val="24"/>
              </w:rPr>
              <w:t>broj korisnika mjere</w:t>
            </w:r>
            <w:r w:rsidR="00C11006" w:rsidRPr="00411C73">
              <w:rPr>
                <w:rFonts w:ascii="Times New Roman" w:hAnsi="Times New Roman"/>
                <w:sz w:val="24"/>
                <w:szCs w:val="24"/>
              </w:rPr>
              <w:t>.</w:t>
            </w:r>
          </w:p>
          <w:p w:rsidR="00A03F63" w:rsidRPr="00411C73" w:rsidRDefault="00A03F63" w:rsidP="008E3A9A">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w:t>
            </w:r>
            <w:r w:rsidR="008E3A9A" w:rsidRPr="00411C73">
              <w:rPr>
                <w:rFonts w:ascii="Times New Roman" w:hAnsi="Times New Roman"/>
                <w:b/>
                <w:i/>
                <w:sz w:val="24"/>
                <w:szCs w:val="24"/>
              </w:rPr>
              <w:t xml:space="preserve">: </w:t>
            </w:r>
            <w:r w:rsidR="008E3A9A" w:rsidRPr="00411C73">
              <w:rPr>
                <w:rFonts w:ascii="Times New Roman" w:hAnsi="Times New Roman"/>
                <w:sz w:val="24"/>
                <w:szCs w:val="24"/>
              </w:rPr>
              <w:t>p</w:t>
            </w:r>
            <w:r w:rsidRPr="00411C73">
              <w:rPr>
                <w:rFonts w:ascii="Times New Roman" w:hAnsi="Times New Roman"/>
                <w:sz w:val="24"/>
                <w:szCs w:val="24"/>
              </w:rPr>
              <w:t>raćenje izvršavanja ugovornih obveza koje su preuzeli korisnici mjere.</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Rokovi: </w:t>
            </w:r>
            <w:r w:rsidRPr="00411C73">
              <w:rPr>
                <w:rFonts w:ascii="Times New Roman" w:hAnsi="Times New Roman"/>
                <w:sz w:val="24"/>
                <w:szCs w:val="24"/>
              </w:rPr>
              <w:t>kontinuirano od 2018. do 2020. godine</w:t>
            </w:r>
          </w:p>
        </w:tc>
      </w:tr>
      <w:tr w:rsidR="00A03F63" w:rsidRPr="00411C73" w:rsidTr="00C11006">
        <w:trPr>
          <w:trHeight w:val="477"/>
        </w:trPr>
        <w:tc>
          <w:tcPr>
            <w:tcW w:w="9175" w:type="dxa"/>
            <w:tcBorders>
              <w:top w:val="single" w:sz="4" w:space="0" w:color="auto"/>
              <w:left w:val="single" w:sz="4" w:space="0" w:color="auto"/>
              <w:bottom w:val="single" w:sz="4" w:space="0" w:color="auto"/>
              <w:right w:val="single" w:sz="4" w:space="0" w:color="auto"/>
            </w:tcBorders>
            <w:shd w:val="clear" w:color="auto" w:fill="DEEAF6"/>
          </w:tcPr>
          <w:p w:rsidR="00A03F63" w:rsidRPr="00411C73" w:rsidDel="003606CC"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Mjera 3:  Potpora za novo zapošljavanje </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a) definicija (opis) mjere </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sz w:val="24"/>
                <w:szCs w:val="24"/>
              </w:rPr>
              <w:t>Mjera je namijenjena poslodavcima koji uspješno posluju te namjeravaju zaposliti osobe iz ciljne skupine, pri čemu potpora iznosi 50.000,00 kuna po zaposlenoj osobi, a MHB može dodijeliti potporu za zapošljavanje najviše tri osobe. Ovisno o broju osoba iz ciljne skupine koje će poslodavac zaposliti potpora iznosi od 50.000,00 kuna za zapošljavanje jedne osobe do najviše 150.000,00 kuna za zapošljavanje tri osobe.</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A03F63" w:rsidRPr="00411C73" w:rsidRDefault="00A03F63" w:rsidP="00411C73">
            <w:pPr>
              <w:numPr>
                <w:ilvl w:val="0"/>
                <w:numId w:val="200"/>
              </w:numPr>
              <w:spacing w:after="0" w:line="240" w:lineRule="auto"/>
              <w:contextualSpacing/>
              <w:jc w:val="both"/>
              <w:rPr>
                <w:rFonts w:ascii="Times New Roman" w:hAnsi="Times New Roman"/>
                <w:sz w:val="24"/>
                <w:szCs w:val="24"/>
              </w:rPr>
            </w:pPr>
            <w:r w:rsidRPr="00411C73">
              <w:rPr>
                <w:rFonts w:ascii="Times New Roman" w:hAnsi="Times New Roman"/>
                <w:sz w:val="24"/>
                <w:szCs w:val="24"/>
              </w:rPr>
              <w:t xml:space="preserve">priprema i objava javnih poziva za zaprimanje zahtjeva osoba iz ciljne skupine za korištenje mjere, </w:t>
            </w:r>
          </w:p>
          <w:p w:rsidR="00A03F63" w:rsidRPr="00411C73" w:rsidRDefault="00A03F63" w:rsidP="00411C73">
            <w:pPr>
              <w:numPr>
                <w:ilvl w:val="0"/>
                <w:numId w:val="200"/>
              </w:numPr>
              <w:spacing w:after="0" w:line="240" w:lineRule="auto"/>
              <w:contextualSpacing/>
              <w:jc w:val="both"/>
              <w:rPr>
                <w:rFonts w:ascii="Times New Roman" w:hAnsi="Times New Roman"/>
                <w:sz w:val="24"/>
                <w:szCs w:val="24"/>
              </w:rPr>
            </w:pPr>
            <w:r w:rsidRPr="00411C73">
              <w:rPr>
                <w:rFonts w:ascii="Times New Roman" w:hAnsi="Times New Roman"/>
                <w:sz w:val="24"/>
                <w:szCs w:val="24"/>
              </w:rPr>
              <w:t xml:space="preserve">pregled zaprimljenih zahtjeva i njihovo rješavanje u suradnji s predstavnicima nadležnih institucija kroz osnovan stručni tim pri nadležnom Ministarstvu, </w:t>
            </w:r>
          </w:p>
          <w:p w:rsidR="00A03F63" w:rsidRPr="00411C73" w:rsidRDefault="00A03F63" w:rsidP="00411C73">
            <w:pPr>
              <w:numPr>
                <w:ilvl w:val="0"/>
                <w:numId w:val="200"/>
              </w:numPr>
              <w:spacing w:after="0" w:line="240" w:lineRule="auto"/>
              <w:contextualSpacing/>
              <w:jc w:val="both"/>
              <w:rPr>
                <w:rFonts w:ascii="Times New Roman" w:hAnsi="Times New Roman"/>
                <w:sz w:val="24"/>
                <w:szCs w:val="24"/>
              </w:rPr>
            </w:pPr>
            <w:r w:rsidRPr="00411C73">
              <w:rPr>
                <w:rFonts w:ascii="Times New Roman" w:hAnsi="Times New Roman"/>
                <w:sz w:val="24"/>
                <w:szCs w:val="24"/>
              </w:rPr>
              <w:t xml:space="preserve">sklapanje ugovora o korištenju mjere, </w:t>
            </w:r>
          </w:p>
          <w:p w:rsidR="00A03F63" w:rsidRPr="00411C73" w:rsidRDefault="00A03F63" w:rsidP="00411C73">
            <w:pPr>
              <w:numPr>
                <w:ilvl w:val="0"/>
                <w:numId w:val="200"/>
              </w:numPr>
              <w:spacing w:after="0" w:line="240" w:lineRule="auto"/>
              <w:contextualSpacing/>
              <w:jc w:val="both"/>
              <w:rPr>
                <w:rFonts w:ascii="Times New Roman" w:hAnsi="Times New Roman"/>
                <w:sz w:val="24"/>
                <w:szCs w:val="24"/>
              </w:rPr>
            </w:pPr>
            <w:r w:rsidRPr="00411C73">
              <w:rPr>
                <w:rFonts w:ascii="Times New Roman" w:hAnsi="Times New Roman"/>
                <w:sz w:val="24"/>
                <w:szCs w:val="24"/>
              </w:rPr>
              <w:t>kontrola izvršavanja ugovornih obveza.</w:t>
            </w:r>
          </w:p>
          <w:p w:rsidR="00A03F63" w:rsidRPr="00411C73" w:rsidRDefault="00A03F63" w:rsidP="00A03F63">
            <w:pPr>
              <w:spacing w:after="0" w:line="240" w:lineRule="auto"/>
              <w:jc w:val="both"/>
              <w:rPr>
                <w:rFonts w:ascii="Times New Roman" w:hAnsi="Times New Roman"/>
                <w:b/>
                <w:sz w:val="24"/>
                <w:szCs w:val="24"/>
              </w:rPr>
            </w:pPr>
            <w:r w:rsidRPr="00411C73">
              <w:rPr>
                <w:rFonts w:ascii="Times New Roman" w:hAnsi="Times New Roman"/>
                <w:b/>
                <w:i/>
                <w:sz w:val="24"/>
                <w:szCs w:val="24"/>
              </w:rPr>
              <w:t>c) glavni cilj</w:t>
            </w:r>
          </w:p>
          <w:p w:rsidR="00A03F63" w:rsidRPr="00411C73" w:rsidRDefault="00A03F63" w:rsidP="00A03F63">
            <w:pPr>
              <w:spacing w:after="0" w:line="240" w:lineRule="auto"/>
              <w:jc w:val="both"/>
              <w:rPr>
                <w:rFonts w:ascii="Times New Roman" w:hAnsi="Times New Roman"/>
                <w:b/>
                <w:sz w:val="24"/>
                <w:szCs w:val="24"/>
              </w:rPr>
            </w:pPr>
            <w:r w:rsidRPr="00411C73">
              <w:rPr>
                <w:rFonts w:ascii="Times New Roman" w:hAnsi="Times New Roman"/>
                <w:sz w:val="24"/>
                <w:szCs w:val="24"/>
              </w:rPr>
              <w:t>Zapošljavanje osoba iz ciljne skupine kod poslodavca, te stvaranje uvjeta za njihovo što uspješnije uključivanje u društvo.</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A03F63" w:rsidRPr="00411C73" w:rsidRDefault="00A03F63" w:rsidP="00A03F63">
            <w:pPr>
              <w:spacing w:after="0" w:line="240" w:lineRule="auto"/>
              <w:jc w:val="both"/>
              <w:rPr>
                <w:rFonts w:ascii="Times New Roman" w:hAnsi="Times New Roman"/>
                <w:b/>
                <w:sz w:val="24"/>
                <w:szCs w:val="24"/>
              </w:rPr>
            </w:pPr>
            <w:r w:rsidRPr="00411C73">
              <w:rPr>
                <w:rFonts w:ascii="Times New Roman" w:hAnsi="Times New Roman"/>
                <w:sz w:val="24"/>
                <w:szCs w:val="24"/>
              </w:rPr>
              <w:t>Poboljšati uvjete za pristup tržištu rada nezaposlenim hrvatskim braniteljima, nezaposlenoj djeci smrtno stradalih ili nestalih hrvatskih branitelja, nezaposlenoj djeci dragovoljaca i nezaposlenoj djeci HRVI-a iz Domovinskog rata te povećati konkurentnost osoba iz ciljne skupine na tržištu rada.</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p>
          <w:p w:rsidR="00A03F63" w:rsidRPr="00411C73" w:rsidRDefault="00A03F63" w:rsidP="003E6F44">
            <w:pPr>
              <w:numPr>
                <w:ilvl w:val="0"/>
                <w:numId w:val="5"/>
              </w:numPr>
              <w:spacing w:after="0" w:line="240" w:lineRule="auto"/>
              <w:contextualSpacing/>
              <w:rPr>
                <w:rFonts w:ascii="Times New Roman" w:hAnsi="Times New Roman"/>
                <w:b/>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w:t>
            </w:r>
            <w:r w:rsidRPr="00411C73">
              <w:rPr>
                <w:rFonts w:ascii="Times New Roman" w:hAnsi="Times New Roman"/>
                <w:sz w:val="24"/>
                <w:szCs w:val="24"/>
              </w:rPr>
              <w:t>MHB</w:t>
            </w:r>
          </w:p>
          <w:p w:rsidR="00A03F63" w:rsidRPr="00411C73" w:rsidRDefault="00A03F63" w:rsidP="003E6F44">
            <w:pPr>
              <w:numPr>
                <w:ilvl w:val="0"/>
                <w:numId w:val="5"/>
              </w:numPr>
              <w:spacing w:after="0" w:line="240" w:lineRule="auto"/>
              <w:contextualSpacing/>
              <w:rPr>
                <w:rFonts w:ascii="Times New Roman" w:hAnsi="Times New Roman"/>
                <w:i/>
                <w:sz w:val="24"/>
                <w:szCs w:val="24"/>
              </w:rPr>
            </w:pPr>
            <w:proofErr w:type="spellStart"/>
            <w:r w:rsidRPr="00411C73">
              <w:rPr>
                <w:rFonts w:ascii="Times New Roman" w:hAnsi="Times New Roman"/>
                <w:b/>
                <w:i/>
                <w:sz w:val="24"/>
                <w:szCs w:val="24"/>
              </w:rPr>
              <w:t>sunositelj</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00E6553F" w:rsidRPr="00411C73">
              <w:rPr>
                <w:rFonts w:ascii="Times New Roman" w:hAnsi="Times New Roman"/>
                <w:sz w:val="24"/>
                <w:szCs w:val="24"/>
              </w:rPr>
              <w:t>HZZ, HUP I HOK</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C11006" w:rsidRPr="00411C73" w:rsidRDefault="00A03F63" w:rsidP="00151DC7">
            <w:pPr>
              <w:spacing w:after="0" w:line="240" w:lineRule="auto"/>
              <w:jc w:val="both"/>
              <w:rPr>
                <w:rFonts w:ascii="Times New Roman" w:hAnsi="Times New Roman"/>
                <w:b/>
                <w:i/>
                <w:sz w:val="24"/>
                <w:szCs w:val="24"/>
              </w:rPr>
            </w:pPr>
            <w:r w:rsidRPr="00411C73">
              <w:rPr>
                <w:rFonts w:ascii="Times New Roman" w:hAnsi="Times New Roman"/>
                <w:b/>
                <w:i/>
                <w:sz w:val="24"/>
                <w:szCs w:val="24"/>
              </w:rPr>
              <w:t>Ciljne skupine/korisnici:</w:t>
            </w:r>
            <w:r w:rsidR="00151DC7" w:rsidRPr="00411C73">
              <w:rPr>
                <w:rFonts w:ascii="Times New Roman" w:hAnsi="Times New Roman"/>
                <w:b/>
                <w:i/>
                <w:sz w:val="24"/>
                <w:szCs w:val="24"/>
              </w:rPr>
              <w:t xml:space="preserve"> </w:t>
            </w:r>
          </w:p>
          <w:p w:rsidR="00A03F63" w:rsidRPr="00411C73" w:rsidRDefault="00A03F63" w:rsidP="00151DC7">
            <w:pPr>
              <w:spacing w:after="0" w:line="240" w:lineRule="auto"/>
              <w:jc w:val="both"/>
              <w:rPr>
                <w:rFonts w:ascii="Times New Roman" w:hAnsi="Times New Roman"/>
                <w:i/>
                <w:sz w:val="24"/>
                <w:szCs w:val="24"/>
              </w:rPr>
            </w:pPr>
            <w:r w:rsidRPr="00411C73">
              <w:rPr>
                <w:rFonts w:ascii="Times New Roman" w:hAnsi="Times New Roman"/>
                <w:sz w:val="24"/>
                <w:szCs w:val="24"/>
              </w:rPr>
              <w:t>nezaposleni hrvatski branitelji, nezaposlena djeca smrtno stradalih ili nestalih hrvatskih branitelja, nezaposlena djeca dragovoljaca i nezaposlena djeca HRVI-a iz Domovinskog rata</w:t>
            </w:r>
            <w:r w:rsidRPr="00411C73">
              <w:rPr>
                <w:rFonts w:ascii="Times New Roman" w:hAnsi="Times New Roman"/>
                <w:i/>
                <w:sz w:val="24"/>
                <w:szCs w:val="24"/>
              </w:rPr>
              <w:t xml:space="preserve"> </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E6553F" w:rsidRPr="00411C73" w:rsidRDefault="00A03F63" w:rsidP="00E6553F">
            <w:pPr>
              <w:spacing w:after="0" w:line="240" w:lineRule="auto"/>
              <w:contextualSpacing/>
              <w:jc w:val="both"/>
              <w:rPr>
                <w:rFonts w:ascii="Times New Roman" w:hAnsi="Times New Roman"/>
                <w:i/>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r w:rsidR="00E6553F" w:rsidRPr="00411C73">
              <w:rPr>
                <w:rFonts w:ascii="Times New Roman" w:hAnsi="Times New Roman"/>
                <w:sz w:val="24"/>
                <w:szCs w:val="24"/>
              </w:rPr>
              <w:t xml:space="preserve">Razdjel 041 – MHB, Glava 04105 MHB, Aktivnosti A 753009 „Zapošljavanje hrvatskih branitelja“, Račun 3721: </w:t>
            </w:r>
          </w:p>
          <w:p w:rsidR="00E6553F" w:rsidRPr="00411C73" w:rsidRDefault="00E6553F" w:rsidP="00E6553F">
            <w:pPr>
              <w:spacing w:after="0" w:line="240" w:lineRule="auto"/>
              <w:ind w:left="313"/>
              <w:contextualSpacing/>
              <w:jc w:val="both"/>
              <w:rPr>
                <w:rFonts w:ascii="Times New Roman" w:hAnsi="Times New Roman"/>
                <w:i/>
                <w:sz w:val="24"/>
                <w:szCs w:val="24"/>
              </w:rPr>
            </w:pPr>
            <w:r w:rsidRPr="00411C73">
              <w:rPr>
                <w:rFonts w:ascii="Times New Roman" w:hAnsi="Times New Roman"/>
                <w:sz w:val="24"/>
                <w:szCs w:val="24"/>
              </w:rPr>
              <w:t xml:space="preserve">- 2018.  – </w:t>
            </w:r>
            <w:r w:rsidR="008A2871" w:rsidRPr="00411C73">
              <w:rPr>
                <w:rFonts w:ascii="Times New Roman" w:hAnsi="Times New Roman"/>
                <w:sz w:val="24"/>
                <w:szCs w:val="24"/>
              </w:rPr>
              <w:t xml:space="preserve">   </w:t>
            </w:r>
            <w:r w:rsidRPr="00411C73">
              <w:rPr>
                <w:rFonts w:ascii="Times New Roman" w:hAnsi="Times New Roman"/>
                <w:sz w:val="24"/>
                <w:szCs w:val="24"/>
              </w:rPr>
              <w:t>650.000,00 kn</w:t>
            </w:r>
          </w:p>
          <w:p w:rsidR="00E6553F" w:rsidRPr="00411C73" w:rsidRDefault="00E6553F" w:rsidP="00E6553F">
            <w:pPr>
              <w:spacing w:after="0" w:line="240" w:lineRule="auto"/>
              <w:ind w:left="313"/>
              <w:contextualSpacing/>
              <w:jc w:val="both"/>
              <w:rPr>
                <w:rFonts w:ascii="Times New Roman" w:hAnsi="Times New Roman"/>
                <w:i/>
                <w:sz w:val="24"/>
                <w:szCs w:val="24"/>
              </w:rPr>
            </w:pPr>
            <w:r w:rsidRPr="00411C73">
              <w:rPr>
                <w:rFonts w:ascii="Times New Roman" w:hAnsi="Times New Roman"/>
                <w:sz w:val="24"/>
                <w:szCs w:val="24"/>
              </w:rPr>
              <w:t>- 2019.  – 1.650.000,00 kn</w:t>
            </w:r>
          </w:p>
          <w:p w:rsidR="00A03F63" w:rsidRPr="00411C73" w:rsidRDefault="00E6553F" w:rsidP="00E6553F">
            <w:pPr>
              <w:spacing w:after="0" w:line="240" w:lineRule="auto"/>
              <w:ind w:left="313"/>
              <w:contextualSpacing/>
              <w:jc w:val="both"/>
              <w:rPr>
                <w:rFonts w:ascii="Times New Roman" w:hAnsi="Times New Roman"/>
                <w:i/>
                <w:sz w:val="24"/>
                <w:szCs w:val="24"/>
                <w:highlight w:val="green"/>
              </w:rPr>
            </w:pPr>
            <w:r w:rsidRPr="00411C73">
              <w:rPr>
                <w:rFonts w:ascii="Times New Roman" w:hAnsi="Times New Roman"/>
                <w:sz w:val="24"/>
                <w:szCs w:val="24"/>
              </w:rPr>
              <w:t xml:space="preserve">- 2020.  – </w:t>
            </w:r>
            <w:r w:rsidR="007F0E11" w:rsidRPr="00411C73">
              <w:rPr>
                <w:rFonts w:ascii="Times New Roman" w:hAnsi="Times New Roman"/>
                <w:sz w:val="24"/>
                <w:szCs w:val="24"/>
              </w:rPr>
              <w:t>1</w:t>
            </w:r>
            <w:r w:rsidRPr="00411C73">
              <w:rPr>
                <w:rFonts w:ascii="Times New Roman" w:hAnsi="Times New Roman"/>
                <w:sz w:val="24"/>
                <w:szCs w:val="24"/>
              </w:rPr>
              <w:t>.</w:t>
            </w:r>
            <w:r w:rsidR="007F0E11" w:rsidRPr="00411C73">
              <w:rPr>
                <w:rFonts w:ascii="Times New Roman" w:hAnsi="Times New Roman"/>
                <w:sz w:val="24"/>
                <w:szCs w:val="24"/>
              </w:rPr>
              <w:t>65</w:t>
            </w:r>
            <w:r w:rsidRPr="00411C73">
              <w:rPr>
                <w:rFonts w:ascii="Times New Roman" w:hAnsi="Times New Roman"/>
                <w:sz w:val="24"/>
                <w:szCs w:val="24"/>
              </w:rPr>
              <w:t>0.000,00 kn</w:t>
            </w:r>
            <w:r w:rsidR="00A03F63" w:rsidRPr="00411C73">
              <w:rPr>
                <w:rFonts w:ascii="Times New Roman" w:hAnsi="Times New Roman"/>
                <w:i/>
                <w:sz w:val="24"/>
                <w:szCs w:val="24"/>
              </w:rPr>
              <w:t xml:space="preserve"> </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Pokazatelji učinka:</w:t>
            </w:r>
          </w:p>
          <w:p w:rsidR="00A03F63" w:rsidRPr="00411C73" w:rsidRDefault="00A03F63" w:rsidP="00411C73">
            <w:pPr>
              <w:numPr>
                <w:ilvl w:val="0"/>
                <w:numId w:val="143"/>
              </w:numPr>
              <w:spacing w:after="0" w:line="240" w:lineRule="auto"/>
              <w:jc w:val="both"/>
              <w:rPr>
                <w:rFonts w:ascii="Times New Roman" w:hAnsi="Times New Roman"/>
                <w:b/>
                <w:sz w:val="24"/>
                <w:szCs w:val="24"/>
              </w:rPr>
            </w:pPr>
            <w:r w:rsidRPr="00411C73">
              <w:rPr>
                <w:rFonts w:ascii="Times New Roman" w:hAnsi="Times New Roman"/>
                <w:sz w:val="24"/>
                <w:szCs w:val="24"/>
              </w:rPr>
              <w:lastRenderedPageBreak/>
              <w:t>broj zaposlenih osoba iz ciljne skupine.</w:t>
            </w:r>
          </w:p>
          <w:p w:rsidR="00A03F63" w:rsidRPr="00411C73" w:rsidRDefault="00A03F63" w:rsidP="00A03F63">
            <w:pPr>
              <w:spacing w:after="0" w:line="240" w:lineRule="auto"/>
              <w:jc w:val="both"/>
              <w:rPr>
                <w:rFonts w:ascii="Times New Roman" w:hAnsi="Times New Roman"/>
                <w:b/>
                <w:sz w:val="24"/>
                <w:szCs w:val="24"/>
              </w:rPr>
            </w:pPr>
            <w:r w:rsidRPr="00411C73">
              <w:rPr>
                <w:rFonts w:ascii="Times New Roman" w:hAnsi="Times New Roman"/>
                <w:b/>
                <w:i/>
                <w:sz w:val="24"/>
                <w:szCs w:val="24"/>
              </w:rPr>
              <w:t>Način praćenja provedbe:</w:t>
            </w:r>
            <w:r w:rsidR="00C11006" w:rsidRPr="00411C73">
              <w:rPr>
                <w:rFonts w:ascii="Times New Roman" w:hAnsi="Times New Roman"/>
                <w:b/>
                <w:i/>
                <w:sz w:val="24"/>
                <w:szCs w:val="24"/>
              </w:rPr>
              <w:t xml:space="preserve"> </w:t>
            </w:r>
          </w:p>
          <w:p w:rsidR="00A03F63" w:rsidRPr="00411C73" w:rsidRDefault="00A03F63" w:rsidP="00A03F63">
            <w:pPr>
              <w:spacing w:after="0" w:line="240" w:lineRule="auto"/>
              <w:jc w:val="both"/>
              <w:rPr>
                <w:rFonts w:ascii="Times New Roman" w:hAnsi="Times New Roman"/>
                <w:i/>
                <w:sz w:val="24"/>
                <w:szCs w:val="24"/>
              </w:rPr>
            </w:pPr>
            <w:r w:rsidRPr="00411C73">
              <w:rPr>
                <w:rFonts w:ascii="Times New Roman" w:hAnsi="Times New Roman"/>
                <w:sz w:val="24"/>
                <w:szCs w:val="24"/>
              </w:rPr>
              <w:t>Praćenje izvršavanja ugovornih obveza koje su preuzeli korisnici mjere.</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sz w:val="24"/>
                <w:szCs w:val="24"/>
              </w:rPr>
            </w:pPr>
            <w:r w:rsidRPr="00411C73">
              <w:rPr>
                <w:rFonts w:ascii="Times New Roman" w:hAnsi="Times New Roman"/>
                <w:b/>
                <w:i/>
                <w:sz w:val="24"/>
                <w:szCs w:val="24"/>
              </w:rPr>
              <w:lastRenderedPageBreak/>
              <w:t xml:space="preserve">Rokovi: </w:t>
            </w:r>
            <w:r w:rsidRPr="00411C73">
              <w:rPr>
                <w:rFonts w:ascii="Times New Roman" w:hAnsi="Times New Roman"/>
                <w:sz w:val="24"/>
                <w:szCs w:val="24"/>
              </w:rPr>
              <w:t>kontinuirano od 2018. do 2020. godine.</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tcPr>
          <w:p w:rsidR="00A03F63" w:rsidRPr="00411C73" w:rsidDel="003606CC"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Mjera 4: Potpora radu zadruga hrvatskih branitelja</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a) definicija (opis) mjere </w:t>
            </w:r>
          </w:p>
          <w:p w:rsidR="00A03F63" w:rsidRPr="00411C73" w:rsidRDefault="00A03F63" w:rsidP="00A03F63">
            <w:pPr>
              <w:spacing w:after="0" w:line="240" w:lineRule="auto"/>
              <w:jc w:val="both"/>
              <w:rPr>
                <w:rFonts w:ascii="Times New Roman" w:hAnsi="Times New Roman"/>
                <w:b/>
                <w:sz w:val="24"/>
                <w:szCs w:val="24"/>
              </w:rPr>
            </w:pPr>
            <w:r w:rsidRPr="00411C73">
              <w:rPr>
                <w:rFonts w:ascii="Times New Roman" w:hAnsi="Times New Roman"/>
                <w:sz w:val="24"/>
                <w:szCs w:val="24"/>
              </w:rPr>
              <w:t>Registriranim zadrugama hrvatskih branitelja koje kvalitetnim poslovnim planom i brojem zadrugara s utvrđenim statusom osoba iz ciljne skupine ispunjavaju postavljene kriterije može se odobriti korištenje novčane potpore u iznosu do 150.000,00 kuna, kako bi njeni članovi kroz rad u zadruzi mogli organizirano obavljati svoje djelatnosti.</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A03F63" w:rsidRPr="00411C73" w:rsidRDefault="00A03F63" w:rsidP="00411C73">
            <w:pPr>
              <w:numPr>
                <w:ilvl w:val="0"/>
                <w:numId w:val="201"/>
              </w:numPr>
              <w:spacing w:after="0" w:line="240" w:lineRule="auto"/>
              <w:jc w:val="both"/>
              <w:rPr>
                <w:rFonts w:ascii="Times New Roman" w:hAnsi="Times New Roman"/>
                <w:sz w:val="24"/>
                <w:szCs w:val="24"/>
              </w:rPr>
            </w:pPr>
            <w:r w:rsidRPr="00411C73">
              <w:rPr>
                <w:rFonts w:ascii="Times New Roman" w:hAnsi="Times New Roman"/>
                <w:sz w:val="24"/>
                <w:szCs w:val="24"/>
              </w:rPr>
              <w:t>priprema i objava javnih poziva za zaprimanje zahtjeva osoba iz ciljne skupine za korištenje mjere,</w:t>
            </w:r>
          </w:p>
          <w:p w:rsidR="00A03F63" w:rsidRPr="00411C73" w:rsidRDefault="00A03F63" w:rsidP="00411C73">
            <w:pPr>
              <w:numPr>
                <w:ilvl w:val="0"/>
                <w:numId w:val="201"/>
              </w:numPr>
              <w:spacing w:after="0" w:line="240" w:lineRule="auto"/>
              <w:jc w:val="both"/>
              <w:rPr>
                <w:rFonts w:ascii="Times New Roman" w:hAnsi="Times New Roman"/>
                <w:sz w:val="24"/>
                <w:szCs w:val="24"/>
              </w:rPr>
            </w:pPr>
            <w:r w:rsidRPr="00411C73">
              <w:rPr>
                <w:rFonts w:ascii="Times New Roman" w:hAnsi="Times New Roman"/>
                <w:sz w:val="24"/>
                <w:szCs w:val="24"/>
              </w:rPr>
              <w:t>pregled zaprimljenih zahtjeva i njihovo rješavanje u suradnji s predstavnicima nadležnih institucija kroz osnovan stručni tim pri nadležnom Ministarstvu,</w:t>
            </w:r>
          </w:p>
          <w:p w:rsidR="00A03F63" w:rsidRPr="00411C73" w:rsidRDefault="00A03F63" w:rsidP="00411C73">
            <w:pPr>
              <w:numPr>
                <w:ilvl w:val="0"/>
                <w:numId w:val="201"/>
              </w:numPr>
              <w:spacing w:after="0" w:line="240" w:lineRule="auto"/>
              <w:jc w:val="both"/>
              <w:rPr>
                <w:rFonts w:ascii="Times New Roman" w:hAnsi="Times New Roman"/>
                <w:sz w:val="24"/>
                <w:szCs w:val="24"/>
              </w:rPr>
            </w:pPr>
            <w:r w:rsidRPr="00411C73">
              <w:rPr>
                <w:rFonts w:ascii="Times New Roman" w:hAnsi="Times New Roman"/>
                <w:sz w:val="24"/>
                <w:szCs w:val="24"/>
              </w:rPr>
              <w:t>sklapanje ugovora o korištenju mjere,</w:t>
            </w:r>
          </w:p>
          <w:p w:rsidR="00A03F63" w:rsidRPr="00411C73" w:rsidRDefault="00A03F63" w:rsidP="00411C73">
            <w:pPr>
              <w:numPr>
                <w:ilvl w:val="0"/>
                <w:numId w:val="201"/>
              </w:numPr>
              <w:spacing w:after="0" w:line="240" w:lineRule="auto"/>
              <w:jc w:val="both"/>
              <w:rPr>
                <w:rFonts w:ascii="Times New Roman" w:hAnsi="Times New Roman"/>
                <w:sz w:val="24"/>
                <w:szCs w:val="24"/>
              </w:rPr>
            </w:pPr>
            <w:r w:rsidRPr="00411C73">
              <w:rPr>
                <w:rFonts w:ascii="Times New Roman" w:hAnsi="Times New Roman"/>
                <w:sz w:val="24"/>
                <w:szCs w:val="24"/>
              </w:rPr>
              <w:t xml:space="preserve">kontrola izvršavanja ugovornih obveza. </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A03F63" w:rsidRPr="00411C73" w:rsidRDefault="00A03F63" w:rsidP="00A03F63">
            <w:pPr>
              <w:spacing w:after="0" w:line="240" w:lineRule="auto"/>
              <w:jc w:val="both"/>
              <w:rPr>
                <w:rFonts w:ascii="Times New Roman" w:hAnsi="Times New Roman"/>
                <w:b/>
                <w:sz w:val="24"/>
                <w:szCs w:val="24"/>
              </w:rPr>
            </w:pPr>
            <w:r w:rsidRPr="00411C73">
              <w:rPr>
                <w:rFonts w:ascii="Times New Roman" w:hAnsi="Times New Roman"/>
                <w:sz w:val="24"/>
                <w:szCs w:val="24"/>
              </w:rPr>
              <w:t xml:space="preserve">Doprinijeti integraciji osoba iz ciljne skupine na tržište rada kroz udruživanje u zadruge, te time utjecati na stvaranje uvjeta za što uspješnije potpuno uključivanje u društvo. </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sz w:val="24"/>
                <w:szCs w:val="24"/>
              </w:rPr>
              <w:t>Olakšati proces socijalnog uključivanja kroz osiguranje pristupa tržištu rada i poticanje na društveno poduzetništvo.</w:t>
            </w:r>
          </w:p>
        </w:tc>
      </w:tr>
      <w:tr w:rsidR="00A03F63" w:rsidRPr="00411C73" w:rsidTr="00124094">
        <w:trPr>
          <w:trHeight w:val="831"/>
        </w:trPr>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i/>
                <w:sz w:val="24"/>
                <w:szCs w:val="24"/>
              </w:rPr>
            </w:pPr>
            <w:bookmarkStart w:id="11" w:name="_Hlk536098037"/>
            <w:bookmarkStart w:id="12" w:name="_Hlk536098145"/>
            <w:bookmarkEnd w:id="10"/>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p>
          <w:p w:rsidR="00A03F63" w:rsidRPr="00411C73" w:rsidRDefault="00A03F63" w:rsidP="003E6F44">
            <w:pPr>
              <w:numPr>
                <w:ilvl w:val="0"/>
                <w:numId w:val="6"/>
              </w:numPr>
              <w:spacing w:after="0" w:line="240" w:lineRule="auto"/>
              <w:contextualSpacing/>
              <w:rPr>
                <w:rFonts w:ascii="Times New Roman" w:hAnsi="Times New Roman"/>
                <w:b/>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w:t>
            </w:r>
            <w:r w:rsidRPr="00411C73">
              <w:rPr>
                <w:rFonts w:ascii="Times New Roman" w:hAnsi="Times New Roman"/>
                <w:sz w:val="24"/>
                <w:szCs w:val="24"/>
              </w:rPr>
              <w:t>MHB</w:t>
            </w:r>
          </w:p>
          <w:p w:rsidR="00A03F63" w:rsidRPr="00411C73" w:rsidRDefault="00A03F63" w:rsidP="003E6F44">
            <w:pPr>
              <w:numPr>
                <w:ilvl w:val="0"/>
                <w:numId w:val="6"/>
              </w:numPr>
              <w:spacing w:after="0" w:line="240" w:lineRule="auto"/>
              <w:contextualSpacing/>
              <w:rPr>
                <w:rFonts w:ascii="Times New Roman" w:hAnsi="Times New Roman"/>
                <w:i/>
                <w:sz w:val="24"/>
                <w:szCs w:val="24"/>
              </w:rPr>
            </w:pPr>
            <w:proofErr w:type="spellStart"/>
            <w:r w:rsidRPr="00411C73">
              <w:rPr>
                <w:rFonts w:ascii="Times New Roman" w:hAnsi="Times New Roman"/>
                <w:b/>
                <w:i/>
                <w:sz w:val="24"/>
                <w:szCs w:val="24"/>
              </w:rPr>
              <w:t>sunositelj</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00E6553F" w:rsidRPr="00411C73">
              <w:rPr>
                <w:rFonts w:ascii="Times New Roman" w:hAnsi="Times New Roman"/>
                <w:sz w:val="24"/>
                <w:szCs w:val="24"/>
              </w:rPr>
              <w:t xml:space="preserve">MGPO, MPS </w:t>
            </w:r>
          </w:p>
        </w:tc>
      </w:tr>
      <w:tr w:rsidR="00A03F63" w:rsidRPr="00411C73" w:rsidDel="003606CC" w:rsidTr="00124094">
        <w:tc>
          <w:tcPr>
            <w:tcW w:w="9175" w:type="dxa"/>
            <w:tcBorders>
              <w:top w:val="single" w:sz="4" w:space="0" w:color="auto"/>
              <w:left w:val="single" w:sz="4" w:space="0" w:color="auto"/>
              <w:bottom w:val="single" w:sz="4" w:space="0" w:color="auto"/>
              <w:right w:val="single" w:sz="4" w:space="0" w:color="auto"/>
            </w:tcBorders>
          </w:tcPr>
          <w:p w:rsidR="00CA659D" w:rsidRDefault="00A03F63" w:rsidP="00422879">
            <w:pPr>
              <w:spacing w:after="0" w:line="240" w:lineRule="auto"/>
              <w:jc w:val="both"/>
              <w:rPr>
                <w:rFonts w:ascii="Times New Roman" w:hAnsi="Times New Roman"/>
                <w:b/>
                <w:i/>
                <w:sz w:val="24"/>
                <w:szCs w:val="24"/>
              </w:rPr>
            </w:pPr>
            <w:r w:rsidRPr="00411C73">
              <w:rPr>
                <w:rFonts w:ascii="Times New Roman" w:hAnsi="Times New Roman"/>
                <w:b/>
                <w:i/>
                <w:sz w:val="24"/>
                <w:szCs w:val="24"/>
              </w:rPr>
              <w:t>Ciljne skupine/korisnici:</w:t>
            </w:r>
            <w:r w:rsidR="00422879" w:rsidRPr="00411C73">
              <w:rPr>
                <w:rFonts w:ascii="Times New Roman" w:hAnsi="Times New Roman"/>
                <w:b/>
                <w:i/>
                <w:sz w:val="24"/>
                <w:szCs w:val="24"/>
              </w:rPr>
              <w:t xml:space="preserve"> </w:t>
            </w:r>
          </w:p>
          <w:p w:rsidR="00A03F63" w:rsidRPr="00411C73" w:rsidRDefault="00A03F63" w:rsidP="00422879">
            <w:pPr>
              <w:spacing w:after="0" w:line="240" w:lineRule="auto"/>
              <w:jc w:val="both"/>
              <w:rPr>
                <w:rFonts w:ascii="Times New Roman" w:hAnsi="Times New Roman"/>
                <w:b/>
                <w:i/>
                <w:sz w:val="24"/>
                <w:szCs w:val="24"/>
              </w:rPr>
            </w:pPr>
            <w:r w:rsidRPr="00411C73">
              <w:rPr>
                <w:rFonts w:ascii="Times New Roman" w:hAnsi="Times New Roman"/>
                <w:sz w:val="24"/>
                <w:szCs w:val="24"/>
              </w:rPr>
              <w:t>nezaposleni hrvatski branitelji i nezaposlena djeca smrtno stradalih ili nestalih hrvatskih branitelja.</w:t>
            </w:r>
          </w:p>
        </w:tc>
      </w:tr>
      <w:bookmarkEnd w:id="11"/>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3E7FAB" w:rsidRPr="00411C73" w:rsidRDefault="00A03F63" w:rsidP="003E7FAB">
            <w:pPr>
              <w:spacing w:after="0" w:line="240" w:lineRule="auto"/>
              <w:contextualSpacing/>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r w:rsidR="003E7FAB" w:rsidRPr="00411C73">
              <w:rPr>
                <w:rFonts w:ascii="Times New Roman" w:hAnsi="Times New Roman"/>
                <w:sz w:val="24"/>
                <w:szCs w:val="24"/>
              </w:rPr>
              <w:t xml:space="preserve">Razdjel 041 – MHB, Glava 04105 MHB, aktivnosti A 753009 „Zapošljavanje hrvatskih branitelja“, račun 3811 </w:t>
            </w:r>
          </w:p>
          <w:p w:rsidR="003E7FAB" w:rsidRPr="00411C73" w:rsidRDefault="003E7FAB" w:rsidP="003E7FAB">
            <w:pPr>
              <w:spacing w:after="0" w:line="240" w:lineRule="auto"/>
              <w:contextualSpacing/>
              <w:jc w:val="both"/>
              <w:rPr>
                <w:rFonts w:ascii="Times New Roman" w:hAnsi="Times New Roman"/>
                <w:sz w:val="24"/>
                <w:szCs w:val="24"/>
              </w:rPr>
            </w:pPr>
            <w:r w:rsidRPr="00411C73">
              <w:rPr>
                <w:rFonts w:ascii="Times New Roman" w:hAnsi="Times New Roman"/>
                <w:sz w:val="24"/>
                <w:szCs w:val="24"/>
              </w:rPr>
              <w:t>- 2018.  – 1.500.000,00 kn</w:t>
            </w:r>
          </w:p>
          <w:p w:rsidR="003E7FAB" w:rsidRPr="00411C73" w:rsidRDefault="003E7FAB" w:rsidP="003E7FAB">
            <w:pPr>
              <w:spacing w:after="0" w:line="240" w:lineRule="auto"/>
              <w:contextualSpacing/>
              <w:jc w:val="both"/>
              <w:rPr>
                <w:rFonts w:ascii="Times New Roman" w:hAnsi="Times New Roman"/>
                <w:i/>
                <w:sz w:val="24"/>
                <w:szCs w:val="24"/>
              </w:rPr>
            </w:pPr>
            <w:r w:rsidRPr="00411C73">
              <w:rPr>
                <w:rFonts w:ascii="Times New Roman" w:hAnsi="Times New Roman"/>
                <w:sz w:val="24"/>
                <w:szCs w:val="24"/>
              </w:rPr>
              <w:t>- 2019.  – 1.500.000,00 kn</w:t>
            </w:r>
          </w:p>
          <w:p w:rsidR="00A03F63" w:rsidRPr="00411C73" w:rsidRDefault="003E7FAB" w:rsidP="003E7FAB">
            <w:pPr>
              <w:spacing w:after="0" w:line="240" w:lineRule="auto"/>
              <w:contextualSpacing/>
              <w:jc w:val="both"/>
              <w:rPr>
                <w:rFonts w:ascii="Times New Roman" w:hAnsi="Times New Roman"/>
                <w:i/>
                <w:sz w:val="24"/>
                <w:szCs w:val="24"/>
              </w:rPr>
            </w:pPr>
            <w:r w:rsidRPr="00411C73">
              <w:rPr>
                <w:rFonts w:ascii="Times New Roman" w:hAnsi="Times New Roman"/>
                <w:sz w:val="24"/>
                <w:szCs w:val="24"/>
              </w:rPr>
              <w:t>- 2020.  – 1.500.000,00 kn</w:t>
            </w:r>
          </w:p>
        </w:tc>
      </w:tr>
      <w:tr w:rsidR="00A03F63" w:rsidRPr="00411C73" w:rsidTr="00124094">
        <w:trPr>
          <w:trHeight w:val="60"/>
        </w:trPr>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CA659D" w:rsidRDefault="00A03F63" w:rsidP="008E3A9A">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Pokazatelji učinka:</w:t>
            </w:r>
            <w:r w:rsidR="008E3A9A" w:rsidRPr="00411C73">
              <w:rPr>
                <w:rFonts w:ascii="Times New Roman" w:hAnsi="Times New Roman"/>
                <w:b/>
                <w:i/>
                <w:sz w:val="24"/>
                <w:szCs w:val="24"/>
              </w:rPr>
              <w:t xml:space="preserve"> </w:t>
            </w:r>
          </w:p>
          <w:p w:rsidR="00A03F63" w:rsidRPr="00411C73" w:rsidRDefault="00A03F63" w:rsidP="008E3A9A">
            <w:pPr>
              <w:spacing w:after="0" w:line="240" w:lineRule="auto"/>
              <w:jc w:val="both"/>
              <w:rPr>
                <w:rFonts w:ascii="Times New Roman" w:hAnsi="Times New Roman"/>
                <w:b/>
                <w:sz w:val="24"/>
                <w:szCs w:val="24"/>
              </w:rPr>
            </w:pPr>
            <w:r w:rsidRPr="00411C73">
              <w:rPr>
                <w:rFonts w:ascii="Times New Roman" w:hAnsi="Times New Roman"/>
                <w:sz w:val="24"/>
                <w:szCs w:val="24"/>
              </w:rPr>
              <w:t>broj osoba iz ciljne skupine uključenih u rad zadruga,</w:t>
            </w:r>
          </w:p>
          <w:p w:rsidR="00CA659D" w:rsidRDefault="00A03F63" w:rsidP="008E3A9A">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 provedbe:</w:t>
            </w:r>
            <w:r w:rsidR="008E3A9A" w:rsidRPr="00411C73">
              <w:rPr>
                <w:rFonts w:ascii="Times New Roman" w:hAnsi="Times New Roman"/>
                <w:b/>
                <w:i/>
                <w:sz w:val="24"/>
                <w:szCs w:val="24"/>
              </w:rPr>
              <w:t xml:space="preserve"> </w:t>
            </w:r>
          </w:p>
          <w:p w:rsidR="00A03F63" w:rsidRPr="00411C73" w:rsidRDefault="008E3A9A" w:rsidP="008E3A9A">
            <w:pPr>
              <w:spacing w:after="0" w:line="240" w:lineRule="auto"/>
              <w:jc w:val="both"/>
              <w:rPr>
                <w:rFonts w:ascii="Times New Roman" w:hAnsi="Times New Roman"/>
                <w:i/>
                <w:sz w:val="24"/>
                <w:szCs w:val="24"/>
              </w:rPr>
            </w:pPr>
            <w:r w:rsidRPr="00411C73">
              <w:rPr>
                <w:rFonts w:ascii="Times New Roman" w:hAnsi="Times New Roman"/>
                <w:sz w:val="24"/>
                <w:szCs w:val="24"/>
              </w:rPr>
              <w:t>p</w:t>
            </w:r>
            <w:r w:rsidR="00A03F63" w:rsidRPr="00411C73">
              <w:rPr>
                <w:rFonts w:ascii="Times New Roman" w:hAnsi="Times New Roman"/>
                <w:sz w:val="24"/>
                <w:szCs w:val="24"/>
              </w:rPr>
              <w:t>raćenje izvršavanja ugovornih obveza koje su preuzeli korisnici mjere, obilazak korisnika na terenu.</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Rokovi: </w:t>
            </w:r>
            <w:r w:rsidRPr="00411C73">
              <w:rPr>
                <w:rFonts w:ascii="Times New Roman" w:hAnsi="Times New Roman"/>
                <w:sz w:val="24"/>
                <w:szCs w:val="24"/>
              </w:rPr>
              <w:t>kontinuirano od 2018. do 2020. godine.</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tcPr>
          <w:p w:rsidR="00A03F63" w:rsidRPr="00411C73" w:rsidDel="003606CC"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Mjera 5: Potpora za proširenje postojeće djelatnosti</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a) definicija (opis) mjere </w:t>
            </w:r>
          </w:p>
          <w:p w:rsidR="00A03F63" w:rsidRPr="00411C73" w:rsidRDefault="00A03F63" w:rsidP="00A03F63">
            <w:pPr>
              <w:spacing w:after="0" w:line="240" w:lineRule="auto"/>
              <w:jc w:val="both"/>
              <w:rPr>
                <w:rFonts w:ascii="Times New Roman" w:hAnsi="Times New Roman"/>
                <w:sz w:val="24"/>
                <w:szCs w:val="24"/>
              </w:rPr>
            </w:pPr>
            <w:r w:rsidRPr="00411C73">
              <w:rPr>
                <w:rFonts w:ascii="Times New Roman" w:hAnsi="Times New Roman"/>
                <w:sz w:val="24"/>
                <w:szCs w:val="24"/>
              </w:rPr>
              <w:t xml:space="preserve">Mjera omogućava sufinanciranje projekata zadruga i drugih malih poduzetnika, obrtnika i poljoprivrednika, pri čemu je moguće ostvariti do najviše 100.000,00 kuna potpore. </w:t>
            </w:r>
          </w:p>
          <w:p w:rsidR="00A03F63" w:rsidRPr="00411C73" w:rsidRDefault="00A03F63" w:rsidP="00A03F63">
            <w:pPr>
              <w:spacing w:after="0" w:line="240" w:lineRule="auto"/>
              <w:rPr>
                <w:rFonts w:ascii="Times New Roman" w:hAnsi="Times New Roman"/>
                <w:b/>
                <w:sz w:val="24"/>
                <w:szCs w:val="24"/>
              </w:rPr>
            </w:pPr>
            <w:r w:rsidRPr="00411C73">
              <w:rPr>
                <w:rFonts w:ascii="Times New Roman" w:hAnsi="Times New Roman"/>
                <w:b/>
                <w:i/>
                <w:sz w:val="24"/>
                <w:szCs w:val="24"/>
              </w:rPr>
              <w:t>b) aktivnosti mjere</w:t>
            </w:r>
            <w:r w:rsidRPr="00411C73">
              <w:rPr>
                <w:rFonts w:ascii="Times New Roman" w:hAnsi="Times New Roman"/>
                <w:b/>
                <w:sz w:val="24"/>
                <w:szCs w:val="24"/>
              </w:rPr>
              <w:t xml:space="preserve"> </w:t>
            </w:r>
          </w:p>
          <w:p w:rsidR="00A03F63" w:rsidRPr="00411C73" w:rsidRDefault="00A03F63" w:rsidP="00411C73">
            <w:pPr>
              <w:numPr>
                <w:ilvl w:val="0"/>
                <w:numId w:val="202"/>
              </w:numPr>
              <w:spacing w:after="0" w:line="240" w:lineRule="auto"/>
              <w:contextualSpacing/>
              <w:jc w:val="both"/>
              <w:rPr>
                <w:rFonts w:ascii="Times New Roman" w:hAnsi="Times New Roman"/>
                <w:sz w:val="24"/>
                <w:szCs w:val="24"/>
              </w:rPr>
            </w:pPr>
            <w:r w:rsidRPr="00411C73">
              <w:rPr>
                <w:rFonts w:ascii="Times New Roman" w:hAnsi="Times New Roman"/>
                <w:sz w:val="24"/>
                <w:szCs w:val="24"/>
              </w:rPr>
              <w:t xml:space="preserve">priprema i objava javnih poziva za zaprimanje zahtjeva za korištenje mjere, </w:t>
            </w:r>
          </w:p>
          <w:p w:rsidR="00A03F63" w:rsidRPr="00411C73" w:rsidRDefault="00A03F63" w:rsidP="00411C73">
            <w:pPr>
              <w:numPr>
                <w:ilvl w:val="0"/>
                <w:numId w:val="202"/>
              </w:numPr>
              <w:spacing w:after="0" w:line="240" w:lineRule="auto"/>
              <w:contextualSpacing/>
              <w:jc w:val="both"/>
              <w:rPr>
                <w:rFonts w:ascii="Times New Roman" w:hAnsi="Times New Roman"/>
                <w:sz w:val="24"/>
                <w:szCs w:val="24"/>
              </w:rPr>
            </w:pPr>
            <w:r w:rsidRPr="00411C73">
              <w:rPr>
                <w:rFonts w:ascii="Times New Roman" w:hAnsi="Times New Roman"/>
                <w:sz w:val="24"/>
                <w:szCs w:val="24"/>
              </w:rPr>
              <w:t xml:space="preserve">pregled zaprimljenih zahtjeva i njihovo rješavanje u suradnji s predstavnicima nadležnih institucija kroz osnovan stručni tim pri nadležnom Ministarstvu, </w:t>
            </w:r>
          </w:p>
          <w:p w:rsidR="00A03F63" w:rsidRPr="00411C73" w:rsidRDefault="00A03F63" w:rsidP="00411C73">
            <w:pPr>
              <w:numPr>
                <w:ilvl w:val="0"/>
                <w:numId w:val="202"/>
              </w:numPr>
              <w:spacing w:after="0" w:line="240" w:lineRule="auto"/>
              <w:contextualSpacing/>
              <w:jc w:val="both"/>
              <w:rPr>
                <w:rFonts w:ascii="Times New Roman" w:hAnsi="Times New Roman"/>
                <w:sz w:val="24"/>
                <w:szCs w:val="24"/>
              </w:rPr>
            </w:pPr>
            <w:r w:rsidRPr="00411C73">
              <w:rPr>
                <w:rFonts w:ascii="Times New Roman" w:hAnsi="Times New Roman"/>
                <w:sz w:val="24"/>
                <w:szCs w:val="24"/>
              </w:rPr>
              <w:t xml:space="preserve">sklapanje ugovora o korištenju mjere, </w:t>
            </w:r>
          </w:p>
          <w:p w:rsidR="00A03F63" w:rsidRPr="00411C73" w:rsidRDefault="00A03F63" w:rsidP="00411C73">
            <w:pPr>
              <w:numPr>
                <w:ilvl w:val="0"/>
                <w:numId w:val="202"/>
              </w:numPr>
              <w:spacing w:after="0" w:line="240" w:lineRule="auto"/>
              <w:contextualSpacing/>
              <w:jc w:val="both"/>
              <w:rPr>
                <w:rFonts w:ascii="Times New Roman" w:hAnsi="Times New Roman"/>
                <w:sz w:val="24"/>
                <w:szCs w:val="24"/>
              </w:rPr>
            </w:pPr>
            <w:r w:rsidRPr="00411C73">
              <w:rPr>
                <w:rFonts w:ascii="Times New Roman" w:hAnsi="Times New Roman"/>
                <w:sz w:val="24"/>
                <w:szCs w:val="24"/>
              </w:rPr>
              <w:lastRenderedPageBreak/>
              <w:t xml:space="preserve">kontrola izvršavanja ugovornih obveza. </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sz w:val="24"/>
                <w:szCs w:val="24"/>
              </w:rPr>
              <w:t>Unaprijediti učinkovitost proizvodnih procesa, jačati proizvodne kapacitet</w:t>
            </w:r>
            <w:r w:rsidR="009C3DFA" w:rsidRPr="00411C73">
              <w:rPr>
                <w:rFonts w:ascii="Times New Roman" w:hAnsi="Times New Roman"/>
                <w:sz w:val="24"/>
                <w:szCs w:val="24"/>
              </w:rPr>
              <w:t>e</w:t>
            </w:r>
            <w:r w:rsidRPr="00411C73">
              <w:rPr>
                <w:rFonts w:ascii="Times New Roman" w:hAnsi="Times New Roman"/>
                <w:sz w:val="24"/>
                <w:szCs w:val="24"/>
              </w:rPr>
              <w:t xml:space="preserve"> i </w:t>
            </w:r>
            <w:r w:rsidR="009C3DFA" w:rsidRPr="00411C73">
              <w:rPr>
                <w:rFonts w:ascii="Times New Roman" w:hAnsi="Times New Roman"/>
                <w:sz w:val="24"/>
                <w:szCs w:val="24"/>
              </w:rPr>
              <w:t xml:space="preserve">omogućiti </w:t>
            </w:r>
            <w:r w:rsidRPr="00411C73">
              <w:rPr>
                <w:rFonts w:ascii="Times New Roman" w:hAnsi="Times New Roman"/>
                <w:sz w:val="24"/>
                <w:szCs w:val="24"/>
              </w:rPr>
              <w:t>postizanje boljih poslovnih rezultata korisnika potpore, a koji će doprinijeti zapošljavanju i stvaranju uvjeta za socijalno uključivanje osoba iz ciljne skupine.</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sz w:val="24"/>
                <w:szCs w:val="24"/>
              </w:rPr>
              <w:t>Olakšati proces zapošljavanja i socijalnog uključivanja osoba iz ciljne skupine.</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p>
          <w:p w:rsidR="00A03F63" w:rsidRPr="00411C73" w:rsidRDefault="00A03F63" w:rsidP="003E6F44">
            <w:pPr>
              <w:numPr>
                <w:ilvl w:val="0"/>
                <w:numId w:val="8"/>
              </w:numPr>
              <w:spacing w:after="0" w:line="240" w:lineRule="auto"/>
              <w:contextualSpacing/>
              <w:rPr>
                <w:rFonts w:ascii="Times New Roman" w:hAnsi="Times New Roman"/>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w:t>
            </w:r>
            <w:r w:rsidRPr="00411C73">
              <w:rPr>
                <w:rFonts w:ascii="Times New Roman" w:hAnsi="Times New Roman"/>
                <w:sz w:val="24"/>
                <w:szCs w:val="24"/>
              </w:rPr>
              <w:t>MHB</w:t>
            </w:r>
          </w:p>
          <w:p w:rsidR="00A03F63" w:rsidRPr="00411C73" w:rsidRDefault="00A03F63" w:rsidP="003E6F44">
            <w:pPr>
              <w:numPr>
                <w:ilvl w:val="0"/>
                <w:numId w:val="8"/>
              </w:numPr>
              <w:spacing w:after="0" w:line="240" w:lineRule="auto"/>
              <w:contextualSpacing/>
              <w:rPr>
                <w:rFonts w:ascii="Times New Roman" w:hAnsi="Times New Roman"/>
                <w:i/>
                <w:sz w:val="24"/>
                <w:szCs w:val="24"/>
              </w:rPr>
            </w:pPr>
            <w:proofErr w:type="spellStart"/>
            <w:r w:rsidRPr="00411C73">
              <w:rPr>
                <w:rFonts w:ascii="Times New Roman" w:hAnsi="Times New Roman"/>
                <w:b/>
                <w:i/>
                <w:sz w:val="24"/>
                <w:szCs w:val="24"/>
              </w:rPr>
              <w:t>sunositelj</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Pr="00411C73">
              <w:rPr>
                <w:rFonts w:ascii="Times New Roman" w:hAnsi="Times New Roman"/>
                <w:sz w:val="24"/>
                <w:szCs w:val="24"/>
              </w:rPr>
              <w:t>MGPO, MPS</w:t>
            </w:r>
          </w:p>
        </w:tc>
      </w:tr>
      <w:tr w:rsidR="00A03F63" w:rsidRPr="00411C73" w:rsidDel="003606CC"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C72960">
            <w:pPr>
              <w:spacing w:after="0" w:line="240" w:lineRule="auto"/>
              <w:jc w:val="both"/>
              <w:rPr>
                <w:rFonts w:ascii="Times New Roman" w:hAnsi="Times New Roman"/>
                <w:i/>
                <w:sz w:val="24"/>
                <w:szCs w:val="24"/>
              </w:rPr>
            </w:pPr>
            <w:r w:rsidRPr="00411C73">
              <w:rPr>
                <w:rFonts w:ascii="Times New Roman" w:hAnsi="Times New Roman"/>
                <w:b/>
                <w:i/>
                <w:sz w:val="24"/>
                <w:szCs w:val="24"/>
              </w:rPr>
              <w:t>Ciljne skupine/korisnici:</w:t>
            </w:r>
            <w:r w:rsidR="00C72960" w:rsidRPr="00411C73">
              <w:rPr>
                <w:rFonts w:ascii="Times New Roman" w:hAnsi="Times New Roman"/>
                <w:b/>
                <w:i/>
                <w:sz w:val="24"/>
                <w:szCs w:val="24"/>
              </w:rPr>
              <w:t xml:space="preserve"> </w:t>
            </w:r>
            <w:r w:rsidR="00711F5F" w:rsidRPr="00411C73">
              <w:rPr>
                <w:rFonts w:ascii="Times New Roman" w:hAnsi="Times New Roman"/>
                <w:sz w:val="24"/>
                <w:szCs w:val="24"/>
              </w:rPr>
              <w:t xml:space="preserve">zadruge hrvatskih branitelja, te korisnici mjere samozapošljavanja iz ranijih programa namijenjenih stručnom osposobljavanju i zapošljavanju hrvatskih branitelja i članova njihovih obitelji </w:t>
            </w:r>
            <w:r w:rsidR="00711F5F" w:rsidRPr="00411C73">
              <w:rPr>
                <w:rFonts w:ascii="Times New Roman" w:hAnsi="Times New Roman"/>
                <w:b/>
                <w:i/>
                <w:sz w:val="24"/>
                <w:szCs w:val="24"/>
              </w:rPr>
              <w:t xml:space="preserve"> </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C11006" w:rsidRPr="00411C73" w:rsidRDefault="00A03F63" w:rsidP="00711F5F">
            <w:pPr>
              <w:spacing w:after="0" w:line="240" w:lineRule="auto"/>
              <w:contextualSpacing/>
              <w:jc w:val="both"/>
              <w:rPr>
                <w:rFonts w:ascii="Times New Roman" w:hAnsi="Times New Roman"/>
                <w:i/>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p>
          <w:p w:rsidR="00711F5F" w:rsidRPr="00411C73" w:rsidRDefault="00711F5F" w:rsidP="00711F5F">
            <w:pPr>
              <w:spacing w:after="0" w:line="240" w:lineRule="auto"/>
              <w:contextualSpacing/>
              <w:jc w:val="both"/>
              <w:rPr>
                <w:rFonts w:ascii="Times New Roman" w:hAnsi="Times New Roman"/>
                <w:sz w:val="24"/>
                <w:szCs w:val="24"/>
              </w:rPr>
            </w:pPr>
            <w:r w:rsidRPr="00411C73">
              <w:rPr>
                <w:rFonts w:ascii="Times New Roman" w:hAnsi="Times New Roman"/>
                <w:sz w:val="24"/>
                <w:szCs w:val="24"/>
              </w:rPr>
              <w:t>Razdjel 041 – MHB, Glava 04105 MHB aktivnosti A 753009 „Zapošljavanje hrvatskih branitelja“, Račun 3811</w:t>
            </w:r>
            <w:r w:rsidR="00C11006" w:rsidRPr="00411C73">
              <w:rPr>
                <w:rFonts w:ascii="Times New Roman" w:hAnsi="Times New Roman"/>
                <w:sz w:val="24"/>
                <w:szCs w:val="24"/>
              </w:rPr>
              <w:t>:</w:t>
            </w:r>
          </w:p>
          <w:p w:rsidR="00711F5F" w:rsidRPr="00411C73" w:rsidRDefault="00711F5F" w:rsidP="00711F5F">
            <w:pPr>
              <w:spacing w:after="0" w:line="240" w:lineRule="auto"/>
              <w:contextualSpacing/>
              <w:jc w:val="both"/>
              <w:rPr>
                <w:rFonts w:ascii="Times New Roman" w:hAnsi="Times New Roman"/>
                <w:b/>
                <w:i/>
                <w:sz w:val="24"/>
                <w:szCs w:val="24"/>
              </w:rPr>
            </w:pPr>
            <w:r w:rsidRPr="00411C73">
              <w:rPr>
                <w:rFonts w:ascii="Times New Roman" w:hAnsi="Times New Roman"/>
                <w:sz w:val="24"/>
                <w:szCs w:val="24"/>
              </w:rPr>
              <w:t>- 2018.  – 3.030.000,00 kn</w:t>
            </w:r>
          </w:p>
          <w:p w:rsidR="00711F5F" w:rsidRPr="00411C73" w:rsidRDefault="00711F5F" w:rsidP="00711F5F">
            <w:pPr>
              <w:spacing w:after="0" w:line="240" w:lineRule="auto"/>
              <w:contextualSpacing/>
              <w:jc w:val="both"/>
              <w:rPr>
                <w:rFonts w:ascii="Times New Roman" w:hAnsi="Times New Roman"/>
                <w:b/>
                <w:i/>
                <w:sz w:val="24"/>
                <w:szCs w:val="24"/>
              </w:rPr>
            </w:pPr>
            <w:r w:rsidRPr="00411C73">
              <w:rPr>
                <w:rFonts w:ascii="Times New Roman" w:hAnsi="Times New Roman"/>
                <w:sz w:val="24"/>
                <w:szCs w:val="24"/>
              </w:rPr>
              <w:t>- 2019.  – 3.200.000,00 kn</w:t>
            </w:r>
          </w:p>
          <w:p w:rsidR="00A03F63" w:rsidRPr="00411C73" w:rsidRDefault="00711F5F" w:rsidP="00711F5F">
            <w:pPr>
              <w:spacing w:after="0" w:line="240" w:lineRule="auto"/>
              <w:contextualSpacing/>
              <w:jc w:val="both"/>
              <w:rPr>
                <w:rFonts w:ascii="Times New Roman" w:hAnsi="Times New Roman"/>
                <w:b/>
                <w:i/>
                <w:sz w:val="24"/>
                <w:szCs w:val="24"/>
              </w:rPr>
            </w:pPr>
            <w:r w:rsidRPr="00411C73">
              <w:rPr>
                <w:rFonts w:ascii="Times New Roman" w:hAnsi="Times New Roman"/>
                <w:sz w:val="24"/>
                <w:szCs w:val="24"/>
              </w:rPr>
              <w:t>- 2020.  – 3.200.000,00 kn</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Pokazatelji učinka:</w:t>
            </w:r>
          </w:p>
          <w:p w:rsidR="00A03F63" w:rsidRPr="00411C73" w:rsidRDefault="00A03F63" w:rsidP="003E6F44">
            <w:pPr>
              <w:numPr>
                <w:ilvl w:val="0"/>
                <w:numId w:val="7"/>
              </w:numPr>
              <w:spacing w:after="0" w:line="240" w:lineRule="auto"/>
              <w:contextualSpacing/>
              <w:jc w:val="both"/>
              <w:rPr>
                <w:rFonts w:ascii="Times New Roman" w:hAnsi="Times New Roman"/>
                <w:b/>
                <w:sz w:val="24"/>
                <w:szCs w:val="24"/>
              </w:rPr>
            </w:pPr>
            <w:r w:rsidRPr="00411C73">
              <w:rPr>
                <w:rFonts w:ascii="Times New Roman" w:hAnsi="Times New Roman"/>
                <w:sz w:val="24"/>
                <w:szCs w:val="24"/>
              </w:rPr>
              <w:t>broj korisnika mjere,</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 provedbe:</w:t>
            </w:r>
          </w:p>
          <w:p w:rsidR="00A03F63" w:rsidRPr="00411C73" w:rsidRDefault="00A03F63" w:rsidP="00A03F63">
            <w:pPr>
              <w:spacing w:after="0" w:line="240" w:lineRule="auto"/>
              <w:jc w:val="both"/>
              <w:rPr>
                <w:rFonts w:ascii="Times New Roman" w:hAnsi="Times New Roman"/>
                <w:i/>
                <w:sz w:val="24"/>
                <w:szCs w:val="24"/>
              </w:rPr>
            </w:pPr>
            <w:r w:rsidRPr="00411C73">
              <w:rPr>
                <w:rFonts w:ascii="Times New Roman" w:hAnsi="Times New Roman"/>
                <w:sz w:val="24"/>
                <w:szCs w:val="24"/>
              </w:rPr>
              <w:t>Praćenje izvršavanja ugovornih obveza koje su preuzeli korisnici mjere.</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Rokovi: </w:t>
            </w:r>
            <w:r w:rsidRPr="00411C73">
              <w:rPr>
                <w:rFonts w:ascii="Times New Roman" w:hAnsi="Times New Roman"/>
                <w:sz w:val="24"/>
                <w:szCs w:val="24"/>
              </w:rPr>
              <w:t>kontinuirano od 2018. do 2020. godine.</w:t>
            </w:r>
          </w:p>
        </w:tc>
      </w:tr>
      <w:tr w:rsidR="00A03F63" w:rsidRPr="00411C73" w:rsidTr="00124094">
        <w:tc>
          <w:tcPr>
            <w:tcW w:w="9175" w:type="dxa"/>
            <w:shd w:val="clear" w:color="auto" w:fill="E2EFD9"/>
          </w:tcPr>
          <w:p w:rsidR="00A03F63" w:rsidRPr="00411C73" w:rsidRDefault="00A03F63" w:rsidP="00A03F63">
            <w:pPr>
              <w:spacing w:after="0" w:line="240" w:lineRule="auto"/>
              <w:jc w:val="both"/>
              <w:outlineLvl w:val="1"/>
              <w:rPr>
                <w:rFonts w:ascii="Times New Roman" w:hAnsi="Times New Roman"/>
                <w:b/>
                <w:sz w:val="24"/>
                <w:szCs w:val="24"/>
              </w:rPr>
            </w:pPr>
            <w:bookmarkStart w:id="13" w:name="_Hlk5102605"/>
            <w:r w:rsidRPr="00411C73">
              <w:rPr>
                <w:rFonts w:ascii="Times New Roman" w:hAnsi="Times New Roman"/>
                <w:b/>
                <w:sz w:val="24"/>
                <w:szCs w:val="24"/>
              </w:rPr>
              <w:t>Glavna strateška aktivnost:</w:t>
            </w:r>
          </w:p>
          <w:p w:rsidR="00A03F63" w:rsidRPr="00411C73" w:rsidRDefault="00A03F63" w:rsidP="00A03F63">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2.2.5. Praćenje provedbe zapošljavanja osoba koje imaju prednost pri zapošljavanju sukladno posebnim propisima</w:t>
            </w:r>
          </w:p>
          <w:p w:rsidR="00660C1C" w:rsidRPr="00411C73" w:rsidRDefault="00660C1C" w:rsidP="00A03F63">
            <w:pPr>
              <w:spacing w:after="0" w:line="240" w:lineRule="auto"/>
              <w:jc w:val="both"/>
              <w:outlineLvl w:val="1"/>
              <w:rPr>
                <w:rFonts w:ascii="Times New Roman" w:hAnsi="Times New Roman"/>
                <w:sz w:val="24"/>
                <w:szCs w:val="24"/>
              </w:rPr>
            </w:pPr>
            <w:r w:rsidRPr="00411C73">
              <w:rPr>
                <w:rFonts w:ascii="Times New Roman" w:hAnsi="Times New Roman"/>
                <w:i/>
                <w:sz w:val="24"/>
                <w:szCs w:val="24"/>
              </w:rPr>
              <w:t>Kako bi se osigurala provedba propis kojima je regulirano pravo prednosti pri zapošljavanja u državnoj službi, a time i olakšao pristup zapošljavanju u državnoj službi posebno ranjivih skupina, neophodan je nadzor nad provedbom propisa, koji, kao središnje tijelo državne uprave nadležno za službeničke odnose, provodi Ministarstvo uprave.</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tcPr>
          <w:p w:rsidR="00A03F63" w:rsidRPr="00411C73" w:rsidDel="003606CC"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Mjera 1: Promicanje načela nediskriminacije na tržištu rada</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a) definicija (opis) mjere </w:t>
            </w:r>
          </w:p>
          <w:p w:rsidR="00A03F63" w:rsidRPr="00411C73" w:rsidRDefault="00A03F63" w:rsidP="00A03F63">
            <w:pPr>
              <w:spacing w:after="0" w:line="240" w:lineRule="auto"/>
              <w:jc w:val="both"/>
              <w:rPr>
                <w:rFonts w:ascii="Times New Roman" w:hAnsi="Times New Roman"/>
                <w:sz w:val="24"/>
                <w:szCs w:val="24"/>
              </w:rPr>
            </w:pPr>
            <w:r w:rsidRPr="00411C73">
              <w:rPr>
                <w:rFonts w:ascii="Times New Roman" w:hAnsi="Times New Roman"/>
                <w:sz w:val="24"/>
                <w:szCs w:val="24"/>
              </w:rPr>
              <w:t xml:space="preserve">Provedba obrazovnih i promotivnih aktivnosti usmjerenih na poslodavce o odredbama </w:t>
            </w:r>
            <w:proofErr w:type="spellStart"/>
            <w:r w:rsidRPr="00411C73">
              <w:rPr>
                <w:rFonts w:ascii="Times New Roman" w:hAnsi="Times New Roman"/>
                <w:sz w:val="24"/>
                <w:szCs w:val="24"/>
              </w:rPr>
              <w:t>anti</w:t>
            </w:r>
            <w:proofErr w:type="spellEnd"/>
            <w:r w:rsidR="00660C1C" w:rsidRPr="00411C73">
              <w:rPr>
                <w:rFonts w:ascii="Times New Roman" w:hAnsi="Times New Roman"/>
                <w:sz w:val="24"/>
                <w:szCs w:val="24"/>
              </w:rPr>
              <w:t>-</w:t>
            </w:r>
            <w:r w:rsidRPr="00411C73">
              <w:rPr>
                <w:rFonts w:ascii="Times New Roman" w:hAnsi="Times New Roman"/>
                <w:sz w:val="24"/>
                <w:szCs w:val="24"/>
              </w:rPr>
              <w:t>diskriminacijskog zakonodavstva u području rada i zapošljavanja.</w:t>
            </w:r>
          </w:p>
          <w:p w:rsidR="00A03F63" w:rsidRPr="00411C73" w:rsidRDefault="00A03F63" w:rsidP="00A03F63">
            <w:pPr>
              <w:spacing w:after="0" w:line="240" w:lineRule="auto"/>
              <w:jc w:val="both"/>
              <w:rPr>
                <w:rFonts w:ascii="Times New Roman" w:hAnsi="Times New Roman"/>
                <w:sz w:val="24"/>
                <w:szCs w:val="24"/>
              </w:rPr>
            </w:pPr>
            <w:r w:rsidRPr="00411C73">
              <w:rPr>
                <w:rFonts w:ascii="Times New Roman" w:hAnsi="Times New Roman"/>
                <w:sz w:val="24"/>
                <w:szCs w:val="24"/>
              </w:rPr>
              <w:t xml:space="preserve">U okviru aktivnosti Akcijskog plana za provedbu Nacionalnog plana za borbu protiv diskriminacije od 2017. do 2019. godine ULJPPNM planira provoditi edukacije poslodavaca o Zakonu o suzbijanju diskriminacije, Zakonu o ravnopravnosti spolova i skupinama u opasnosti od diskriminacije na tržištu rada sa ciljem osvještavanja poslodavaca o njihovoj odgovornosti za stvaranje radnog okruženja oslobođenog od diskriminacije kao i o dužnosti zaštite dostojanstva radnika. </w:t>
            </w:r>
          </w:p>
          <w:p w:rsidR="00A03F63" w:rsidRPr="00411C73" w:rsidRDefault="00A03F63" w:rsidP="00A03F63">
            <w:pPr>
              <w:spacing w:after="0" w:line="240" w:lineRule="auto"/>
              <w:jc w:val="both"/>
              <w:rPr>
                <w:rFonts w:ascii="Times New Roman" w:hAnsi="Times New Roman"/>
                <w:sz w:val="24"/>
                <w:szCs w:val="24"/>
              </w:rPr>
            </w:pPr>
            <w:r w:rsidRPr="00411C73">
              <w:rPr>
                <w:rFonts w:ascii="Times New Roman" w:hAnsi="Times New Roman"/>
                <w:sz w:val="24"/>
                <w:szCs w:val="24"/>
              </w:rPr>
              <w:t>U istom provedbenom periodu planirane su i edukacije radničkih predstavnika o Zakonu o suzbijanju diskriminacije, Zakonu o ravnopravnosti spolova i skupinama u opasnosti od diskriminacije na tržištu rada, posebice o tome kako prepoznati diskriminaciju i kako pomoći diskriminiranoj osobi.</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A03F63" w:rsidRPr="00411C73" w:rsidRDefault="00A03F63" w:rsidP="00A03F63">
            <w:pPr>
              <w:spacing w:after="0" w:line="240" w:lineRule="auto"/>
              <w:jc w:val="both"/>
              <w:rPr>
                <w:rFonts w:ascii="Times New Roman" w:hAnsi="Times New Roman"/>
                <w:sz w:val="24"/>
                <w:szCs w:val="24"/>
              </w:rPr>
            </w:pPr>
            <w:r w:rsidRPr="00411C73">
              <w:rPr>
                <w:rFonts w:ascii="Times New Roman" w:hAnsi="Times New Roman"/>
                <w:sz w:val="24"/>
                <w:szCs w:val="24"/>
              </w:rPr>
              <w:t>Edukacije, diskusije, okrugli stolovi i kampanje.</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A03F63" w:rsidRPr="00411C73" w:rsidRDefault="00A03F63" w:rsidP="00A03F63">
            <w:pPr>
              <w:spacing w:after="0" w:line="240" w:lineRule="auto"/>
              <w:jc w:val="both"/>
              <w:rPr>
                <w:rFonts w:ascii="Times New Roman" w:hAnsi="Times New Roman"/>
                <w:b/>
                <w:sz w:val="24"/>
                <w:szCs w:val="24"/>
              </w:rPr>
            </w:pPr>
            <w:r w:rsidRPr="00411C73">
              <w:rPr>
                <w:rFonts w:ascii="Times New Roman" w:hAnsi="Times New Roman"/>
                <w:sz w:val="24"/>
                <w:szCs w:val="24"/>
              </w:rPr>
              <w:lastRenderedPageBreak/>
              <w:t xml:space="preserve">Doprinijeti povećanju zaposlenosti osoba koje imaju prednost pri zapošljavanju sukladno posebnim zakonima. </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sz w:val="24"/>
                <w:szCs w:val="24"/>
              </w:rPr>
              <w:t xml:space="preserve">Povećati znanja poslodavaca o odredbama </w:t>
            </w:r>
            <w:proofErr w:type="spellStart"/>
            <w:r w:rsidRPr="00411C73">
              <w:rPr>
                <w:rFonts w:ascii="Times New Roman" w:hAnsi="Times New Roman"/>
                <w:sz w:val="24"/>
                <w:szCs w:val="24"/>
              </w:rPr>
              <w:t>antidiskriminacijskog</w:t>
            </w:r>
            <w:proofErr w:type="spellEnd"/>
            <w:r w:rsidRPr="00411C73">
              <w:rPr>
                <w:rFonts w:ascii="Times New Roman" w:hAnsi="Times New Roman"/>
                <w:sz w:val="24"/>
                <w:szCs w:val="24"/>
              </w:rPr>
              <w:t xml:space="preserve"> zakonodavstva u području rada i zapošljavanja.</w:t>
            </w:r>
          </w:p>
        </w:tc>
      </w:tr>
      <w:tr w:rsidR="00A03F63" w:rsidRPr="00411C73" w:rsidDel="003606CC"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p>
          <w:p w:rsidR="00A03F63" w:rsidRPr="00411C73" w:rsidRDefault="00A03F63" w:rsidP="00411C73">
            <w:pPr>
              <w:pStyle w:val="Odlomakpopisa"/>
              <w:numPr>
                <w:ilvl w:val="0"/>
                <w:numId w:val="225"/>
              </w:numPr>
              <w:spacing w:after="0" w:line="240" w:lineRule="auto"/>
              <w:rPr>
                <w:rFonts w:ascii="Times New Roman" w:hAnsi="Times New Roman"/>
                <w:b/>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w:t>
            </w:r>
            <w:r w:rsidRPr="00411C73">
              <w:rPr>
                <w:rFonts w:ascii="Times New Roman" w:hAnsi="Times New Roman"/>
                <w:sz w:val="24"/>
                <w:szCs w:val="24"/>
              </w:rPr>
              <w:t>ULJPPNM,</w:t>
            </w:r>
          </w:p>
          <w:p w:rsidR="00A03F63" w:rsidRPr="00411C73" w:rsidRDefault="00A03F63" w:rsidP="00411C73">
            <w:pPr>
              <w:pStyle w:val="Odlomakpopisa"/>
              <w:numPr>
                <w:ilvl w:val="0"/>
                <w:numId w:val="225"/>
              </w:numPr>
              <w:spacing w:after="0" w:line="240" w:lineRule="auto"/>
              <w:jc w:val="both"/>
              <w:rPr>
                <w:rFonts w:ascii="Times New Roman" w:hAnsi="Times New Roman"/>
                <w:i/>
                <w:sz w:val="24"/>
                <w:szCs w:val="24"/>
              </w:rPr>
            </w:pPr>
            <w:proofErr w:type="spellStart"/>
            <w:r w:rsidRPr="00411C73">
              <w:rPr>
                <w:rFonts w:ascii="Times New Roman" w:hAnsi="Times New Roman"/>
                <w:b/>
                <w:i/>
                <w:sz w:val="24"/>
                <w:szCs w:val="24"/>
              </w:rPr>
              <w:t>sunositelj</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Pr="00411C73">
              <w:rPr>
                <w:rFonts w:ascii="Times New Roman" w:hAnsi="Times New Roman"/>
                <w:sz w:val="24"/>
                <w:szCs w:val="24"/>
              </w:rPr>
              <w:t>MRMS, HZZ, H</w:t>
            </w:r>
            <w:r w:rsidR="00660C1C" w:rsidRPr="00411C73">
              <w:rPr>
                <w:rFonts w:ascii="Times New Roman" w:hAnsi="Times New Roman"/>
                <w:sz w:val="24"/>
                <w:szCs w:val="24"/>
              </w:rPr>
              <w:t>UP</w:t>
            </w:r>
            <w:r w:rsidRPr="00411C73">
              <w:rPr>
                <w:rFonts w:ascii="Times New Roman" w:hAnsi="Times New Roman"/>
                <w:sz w:val="24"/>
                <w:szCs w:val="24"/>
              </w:rPr>
              <w:t>, H</w:t>
            </w:r>
            <w:r w:rsidR="00660C1C" w:rsidRPr="00411C73">
              <w:rPr>
                <w:rFonts w:ascii="Times New Roman" w:hAnsi="Times New Roman"/>
                <w:sz w:val="24"/>
                <w:szCs w:val="24"/>
              </w:rPr>
              <w:t>GK</w:t>
            </w:r>
            <w:r w:rsidRPr="00411C73">
              <w:rPr>
                <w:rFonts w:ascii="Times New Roman" w:hAnsi="Times New Roman"/>
                <w:sz w:val="24"/>
                <w:szCs w:val="24"/>
              </w:rPr>
              <w:t>,</w:t>
            </w:r>
            <w:r w:rsidR="00660C1C" w:rsidRPr="00411C73">
              <w:rPr>
                <w:rFonts w:ascii="Times New Roman" w:hAnsi="Times New Roman"/>
                <w:sz w:val="24"/>
                <w:szCs w:val="24"/>
              </w:rPr>
              <w:t xml:space="preserve"> </w:t>
            </w:r>
            <w:r w:rsidRPr="00411C73">
              <w:rPr>
                <w:rFonts w:ascii="Times New Roman" w:hAnsi="Times New Roman"/>
                <w:sz w:val="24"/>
                <w:szCs w:val="24"/>
              </w:rPr>
              <w:t>H</w:t>
            </w:r>
            <w:r w:rsidR="00660C1C" w:rsidRPr="00411C73">
              <w:rPr>
                <w:rFonts w:ascii="Times New Roman" w:hAnsi="Times New Roman"/>
                <w:sz w:val="24"/>
                <w:szCs w:val="24"/>
              </w:rPr>
              <w:t>OK</w:t>
            </w:r>
            <w:r w:rsidRPr="00411C73">
              <w:rPr>
                <w:rFonts w:ascii="Times New Roman" w:hAnsi="Times New Roman"/>
                <w:sz w:val="24"/>
                <w:szCs w:val="24"/>
              </w:rPr>
              <w:t>, OCD-ovi koji djeluju u podruju zaštite i promicanja ljudskih prava.</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660C1C">
            <w:pPr>
              <w:spacing w:after="0" w:line="240" w:lineRule="auto"/>
              <w:jc w:val="both"/>
              <w:rPr>
                <w:rFonts w:ascii="Times New Roman" w:hAnsi="Times New Roman"/>
                <w:i/>
                <w:sz w:val="24"/>
                <w:szCs w:val="24"/>
              </w:rPr>
            </w:pPr>
            <w:r w:rsidRPr="00411C73">
              <w:rPr>
                <w:rFonts w:ascii="Times New Roman" w:hAnsi="Times New Roman"/>
                <w:b/>
                <w:i/>
                <w:sz w:val="24"/>
                <w:szCs w:val="24"/>
              </w:rPr>
              <w:t>Ciljne skupine/korisnici:</w:t>
            </w:r>
            <w:r w:rsidR="00660C1C" w:rsidRPr="00411C73">
              <w:rPr>
                <w:rFonts w:ascii="Times New Roman" w:hAnsi="Times New Roman"/>
                <w:b/>
                <w:i/>
                <w:sz w:val="24"/>
                <w:szCs w:val="24"/>
              </w:rPr>
              <w:t xml:space="preserve"> </w:t>
            </w:r>
            <w:r w:rsidRPr="00411C73">
              <w:rPr>
                <w:rFonts w:ascii="Times New Roman" w:hAnsi="Times New Roman"/>
                <w:sz w:val="24"/>
                <w:szCs w:val="24"/>
              </w:rPr>
              <w:t>predstavnici poslodavaca i sindikata, osobe potencijalno izložene diskriminaciji na tržištu rada.</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2345AD" w:rsidRPr="00411C73" w:rsidRDefault="00A03F63" w:rsidP="002345AD">
            <w:pPr>
              <w:pStyle w:val="Odlomakpopisa"/>
              <w:spacing w:after="0" w:line="240" w:lineRule="auto"/>
              <w:ind w:left="0"/>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sz w:val="24"/>
                <w:szCs w:val="24"/>
              </w:rPr>
              <w:t xml:space="preserve"> </w:t>
            </w:r>
            <w:r w:rsidR="002345AD" w:rsidRPr="00411C73">
              <w:rPr>
                <w:rFonts w:ascii="Times New Roman" w:hAnsi="Times New Roman"/>
                <w:sz w:val="24"/>
                <w:szCs w:val="24"/>
              </w:rPr>
              <w:t xml:space="preserve">Razdjel 020 VRH, Glava 87 </w:t>
            </w:r>
            <w:r w:rsidRPr="00411C73">
              <w:rPr>
                <w:rFonts w:ascii="Times New Roman" w:hAnsi="Times New Roman"/>
                <w:sz w:val="24"/>
                <w:szCs w:val="24"/>
              </w:rPr>
              <w:t>ULJPPNM</w:t>
            </w:r>
            <w:r w:rsidR="002345AD" w:rsidRPr="00411C73">
              <w:rPr>
                <w:rFonts w:ascii="Times New Roman" w:hAnsi="Times New Roman"/>
                <w:sz w:val="24"/>
                <w:szCs w:val="24"/>
              </w:rPr>
              <w:t>, A5103052 Strategija borbe protiv siromaštva i socijalne isključenosti u RH (2014.-2020.):</w:t>
            </w:r>
          </w:p>
          <w:p w:rsidR="004F6169" w:rsidRPr="00411C73" w:rsidRDefault="002345AD" w:rsidP="002345AD">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 xml:space="preserve">2018. </w:t>
            </w:r>
            <w:r w:rsidR="004F6169" w:rsidRPr="00411C73">
              <w:rPr>
                <w:rFonts w:ascii="Times New Roman" w:hAnsi="Times New Roman"/>
                <w:sz w:val="24"/>
                <w:szCs w:val="24"/>
              </w:rPr>
              <w:t xml:space="preserve">-   </w:t>
            </w:r>
            <w:r w:rsidRPr="00411C73">
              <w:rPr>
                <w:rFonts w:ascii="Times New Roman" w:hAnsi="Times New Roman"/>
                <w:sz w:val="24"/>
                <w:szCs w:val="24"/>
              </w:rPr>
              <w:t xml:space="preserve">2.500,00 kn, </w:t>
            </w:r>
          </w:p>
          <w:p w:rsidR="004F6169" w:rsidRPr="00411C73" w:rsidRDefault="002345AD" w:rsidP="002345AD">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 xml:space="preserve">2019.  </w:t>
            </w:r>
            <w:r w:rsidR="004F6169" w:rsidRPr="00411C73">
              <w:rPr>
                <w:rFonts w:ascii="Times New Roman" w:hAnsi="Times New Roman"/>
                <w:sz w:val="24"/>
                <w:szCs w:val="24"/>
              </w:rPr>
              <w:t xml:space="preserve">- </w:t>
            </w:r>
            <w:r w:rsidRPr="00411C73">
              <w:rPr>
                <w:rFonts w:ascii="Times New Roman" w:hAnsi="Times New Roman"/>
                <w:sz w:val="24"/>
                <w:szCs w:val="24"/>
              </w:rPr>
              <w:t xml:space="preserve"> 2.500,00</w:t>
            </w:r>
            <w:r w:rsidR="004F6169" w:rsidRPr="00411C73">
              <w:rPr>
                <w:rFonts w:ascii="Times New Roman" w:hAnsi="Times New Roman"/>
                <w:sz w:val="24"/>
                <w:szCs w:val="24"/>
              </w:rPr>
              <w:t xml:space="preserve"> </w:t>
            </w:r>
            <w:r w:rsidRPr="00411C73">
              <w:rPr>
                <w:rFonts w:ascii="Times New Roman" w:hAnsi="Times New Roman"/>
                <w:sz w:val="24"/>
                <w:szCs w:val="24"/>
              </w:rPr>
              <w:t>kn</w:t>
            </w:r>
          </w:p>
          <w:p w:rsidR="00A03F63" w:rsidRPr="00411C73" w:rsidRDefault="002345AD" w:rsidP="002345AD">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 xml:space="preserve">2020. </w:t>
            </w:r>
            <w:r w:rsidR="004F6169" w:rsidRPr="00411C73">
              <w:rPr>
                <w:rFonts w:ascii="Times New Roman" w:hAnsi="Times New Roman"/>
                <w:sz w:val="24"/>
                <w:szCs w:val="24"/>
              </w:rPr>
              <w:t xml:space="preserve"> -</w:t>
            </w:r>
            <w:r w:rsidRPr="00411C73">
              <w:rPr>
                <w:rFonts w:ascii="Times New Roman" w:hAnsi="Times New Roman"/>
                <w:sz w:val="24"/>
                <w:szCs w:val="24"/>
              </w:rPr>
              <w:t xml:space="preserve"> </w:t>
            </w:r>
            <w:r w:rsidR="004F6169" w:rsidRPr="00411C73">
              <w:rPr>
                <w:rFonts w:ascii="Times New Roman" w:hAnsi="Times New Roman"/>
                <w:sz w:val="24"/>
                <w:szCs w:val="24"/>
              </w:rPr>
              <w:t xml:space="preserve"> </w:t>
            </w:r>
            <w:r w:rsidRPr="00411C73">
              <w:rPr>
                <w:rFonts w:ascii="Times New Roman" w:hAnsi="Times New Roman"/>
                <w:sz w:val="24"/>
                <w:szCs w:val="24"/>
              </w:rPr>
              <w:t>2.000,00 kn</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Pokazatelji učinka:</w:t>
            </w:r>
          </w:p>
          <w:p w:rsidR="00A03F63" w:rsidRPr="00411C73" w:rsidRDefault="00660C1C" w:rsidP="003E6F44">
            <w:pPr>
              <w:pStyle w:val="Odlomakpopisa"/>
              <w:numPr>
                <w:ilvl w:val="0"/>
                <w:numId w:val="3"/>
              </w:numPr>
              <w:spacing w:after="0" w:line="240" w:lineRule="auto"/>
              <w:jc w:val="both"/>
              <w:rPr>
                <w:rFonts w:ascii="Times New Roman" w:hAnsi="Times New Roman"/>
                <w:sz w:val="24"/>
                <w:szCs w:val="24"/>
              </w:rPr>
            </w:pPr>
            <w:proofErr w:type="spellStart"/>
            <w:r w:rsidRPr="00411C73">
              <w:rPr>
                <w:rFonts w:ascii="Times New Roman" w:hAnsi="Times New Roman"/>
                <w:sz w:val="24"/>
                <w:szCs w:val="24"/>
              </w:rPr>
              <w:t>samoevaluacija</w:t>
            </w:r>
            <w:proofErr w:type="spellEnd"/>
            <w:r w:rsidR="00A03F63" w:rsidRPr="00411C73">
              <w:rPr>
                <w:rFonts w:ascii="Times New Roman" w:hAnsi="Times New Roman"/>
                <w:sz w:val="24"/>
                <w:szCs w:val="24"/>
              </w:rPr>
              <w:t xml:space="preserve">, povećanja znanja i razumijevanja polaznika, </w:t>
            </w:r>
          </w:p>
          <w:p w:rsidR="00A03F63" w:rsidRPr="00411C73" w:rsidRDefault="00A03F63" w:rsidP="003E6F44">
            <w:pPr>
              <w:pStyle w:val="Odlomakpopisa"/>
              <w:numPr>
                <w:ilvl w:val="0"/>
                <w:numId w:val="3"/>
              </w:numPr>
              <w:spacing w:after="0" w:line="240" w:lineRule="auto"/>
              <w:jc w:val="both"/>
              <w:rPr>
                <w:rFonts w:ascii="Times New Roman" w:hAnsi="Times New Roman"/>
                <w:b/>
                <w:sz w:val="24"/>
                <w:szCs w:val="24"/>
              </w:rPr>
            </w:pPr>
            <w:r w:rsidRPr="00411C73">
              <w:rPr>
                <w:rFonts w:ascii="Times New Roman" w:hAnsi="Times New Roman"/>
                <w:sz w:val="24"/>
                <w:szCs w:val="24"/>
              </w:rPr>
              <w:t>broj zaposlenih osoba koje imaju prednost pri zapošljavanju sukladno posebnim zakonima.</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 provedbe:</w:t>
            </w:r>
          </w:p>
          <w:p w:rsidR="00A03F63" w:rsidRPr="00411C73" w:rsidRDefault="00A03F63" w:rsidP="00411C73">
            <w:pPr>
              <w:numPr>
                <w:ilvl w:val="0"/>
                <w:numId w:val="126"/>
              </w:numPr>
              <w:spacing w:after="0" w:line="240" w:lineRule="auto"/>
              <w:jc w:val="both"/>
              <w:rPr>
                <w:rFonts w:ascii="Times New Roman" w:hAnsi="Times New Roman"/>
                <w:sz w:val="24"/>
                <w:szCs w:val="24"/>
              </w:rPr>
            </w:pPr>
            <w:r w:rsidRPr="00411C73">
              <w:rPr>
                <w:rFonts w:ascii="Times New Roman" w:hAnsi="Times New Roman"/>
                <w:sz w:val="24"/>
                <w:szCs w:val="24"/>
              </w:rPr>
              <w:t xml:space="preserve">broj edukacija, </w:t>
            </w:r>
          </w:p>
          <w:p w:rsidR="00A03F63" w:rsidRPr="00411C73" w:rsidRDefault="00A03F63" w:rsidP="00411C73">
            <w:pPr>
              <w:numPr>
                <w:ilvl w:val="0"/>
                <w:numId w:val="126"/>
              </w:numPr>
              <w:spacing w:after="0" w:line="240" w:lineRule="auto"/>
              <w:jc w:val="both"/>
              <w:rPr>
                <w:rFonts w:ascii="Times New Roman" w:hAnsi="Times New Roman"/>
                <w:i/>
                <w:sz w:val="24"/>
                <w:szCs w:val="24"/>
              </w:rPr>
            </w:pPr>
            <w:r w:rsidRPr="00411C73">
              <w:rPr>
                <w:rFonts w:ascii="Times New Roman" w:hAnsi="Times New Roman"/>
                <w:sz w:val="24"/>
                <w:szCs w:val="24"/>
              </w:rPr>
              <w:t>broj polaznika.</w:t>
            </w:r>
          </w:p>
        </w:tc>
      </w:tr>
      <w:tr w:rsidR="00A03F63" w:rsidRPr="00411C73" w:rsidTr="00C11006">
        <w:trPr>
          <w:trHeight w:val="377"/>
        </w:trPr>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Rokovi: </w:t>
            </w:r>
            <w:r w:rsidRPr="00411C73">
              <w:rPr>
                <w:rFonts w:ascii="Times New Roman" w:hAnsi="Times New Roman"/>
                <w:sz w:val="24"/>
                <w:szCs w:val="24"/>
              </w:rPr>
              <w:t>2018., 2019., 2020. godina.</w:t>
            </w:r>
          </w:p>
        </w:tc>
      </w:tr>
      <w:tr w:rsidR="00A03F63" w:rsidRPr="00411C73" w:rsidTr="00124094">
        <w:tc>
          <w:tcPr>
            <w:tcW w:w="9175" w:type="dxa"/>
            <w:shd w:val="clear" w:color="auto" w:fill="E2EFD9"/>
          </w:tcPr>
          <w:p w:rsidR="00A03F63" w:rsidRPr="00411C73" w:rsidRDefault="00A03F63" w:rsidP="00A03F63">
            <w:pPr>
              <w:spacing w:after="0" w:line="240" w:lineRule="auto"/>
              <w:jc w:val="both"/>
              <w:outlineLvl w:val="1"/>
              <w:rPr>
                <w:rFonts w:ascii="Times New Roman" w:hAnsi="Times New Roman"/>
                <w:b/>
                <w:sz w:val="24"/>
                <w:szCs w:val="24"/>
              </w:rPr>
            </w:pPr>
            <w:r w:rsidRPr="00411C73">
              <w:rPr>
                <w:rFonts w:ascii="Times New Roman" w:hAnsi="Times New Roman"/>
                <w:b/>
                <w:sz w:val="24"/>
                <w:szCs w:val="24"/>
              </w:rPr>
              <w:t>Glavna strateška aktivnost:</w:t>
            </w:r>
          </w:p>
          <w:p w:rsidR="00A03F63" w:rsidRPr="00411C73" w:rsidRDefault="00A03F63" w:rsidP="00A03F63">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2.2.6.</w:t>
            </w:r>
            <w:r w:rsidRPr="00411C73">
              <w:rPr>
                <w:rFonts w:ascii="Times New Roman" w:hAnsi="Times New Roman"/>
                <w:b/>
                <w:i/>
                <w:sz w:val="24"/>
                <w:szCs w:val="24"/>
              </w:rPr>
              <w:tab/>
              <w:t xml:space="preserve">Uspostava sustava usklađivanja obrazovanja s potrebama tržišta rada </w:t>
            </w:r>
          </w:p>
          <w:p w:rsidR="00A03F63" w:rsidRPr="00411C73" w:rsidRDefault="00A03F63" w:rsidP="00A03F63">
            <w:pPr>
              <w:spacing w:after="0" w:line="240" w:lineRule="auto"/>
              <w:jc w:val="both"/>
              <w:outlineLvl w:val="1"/>
              <w:rPr>
                <w:rFonts w:ascii="Times New Roman" w:hAnsi="Times New Roman"/>
                <w:b/>
                <w:sz w:val="24"/>
                <w:szCs w:val="24"/>
              </w:rPr>
            </w:pPr>
            <w:r w:rsidRPr="00411C73">
              <w:rPr>
                <w:rFonts w:ascii="Times New Roman" w:hAnsi="Times New Roman"/>
                <w:i/>
                <w:sz w:val="24"/>
                <w:szCs w:val="24"/>
              </w:rPr>
              <w:t>Suvremeno tržište rada karakterizira strukturna neusklađenost ponude i potražnje vještina te značajne razlike između potreba za kompetencijama koje traže poslodavci i ponude radne snage, različitih obrazovnih ishoda učenja i kvalifikacija, te potreba tržišta rada, što se prvenstveno može umanjiti mjerama obrazovne politike. Uspostava HKO-a, kao mehanizma dinamičnog prilagođavanja ponude rada potražnji za radom kroz sustav cjeloživotnog učenja osigurat će sustav garancije kvalitete i standarda obrazovanja i znanja stečenog kroz sve oblike rada i učenja. Standardi zanimanja podloga su za standarde kvalifikacija koji osiguravaju analizu potražnje prije nego što se planira obrazovna ponuda. Cilj standarda zanimanja je stvoriti detaljnu sliku o specifičnim vještinama i znanjima koja moraju posjedovati osobe nekoga određenog zanimanja.</w:t>
            </w:r>
          </w:p>
        </w:tc>
      </w:tr>
      <w:tr w:rsidR="00A03F63" w:rsidRPr="00411C73" w:rsidTr="00C11006">
        <w:trPr>
          <w:trHeight w:val="643"/>
        </w:trPr>
        <w:tc>
          <w:tcPr>
            <w:tcW w:w="9175" w:type="dxa"/>
            <w:shd w:val="clear" w:color="auto" w:fill="DEEAF6"/>
          </w:tcPr>
          <w:p w:rsidR="00A03F63" w:rsidRPr="00411C73" w:rsidRDefault="00A03F63" w:rsidP="00A03F63">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Mjera 1: Priprema podloga za izradu standarda zanimanja – donošenje unaprjeđene Metodologije za izradu i tumačenje profila sektora i 15 novih profila sektora</w:t>
            </w:r>
          </w:p>
        </w:tc>
      </w:tr>
      <w:tr w:rsidR="00A03F63" w:rsidRPr="00411C73" w:rsidDel="003606CC" w:rsidTr="00124094">
        <w:tc>
          <w:tcPr>
            <w:tcW w:w="9175" w:type="dxa"/>
          </w:tcPr>
          <w:p w:rsidR="00A03F63" w:rsidRPr="00411C73" w:rsidRDefault="00A03F63" w:rsidP="00A03F63">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a) definicija (opis) mjere</w:t>
            </w:r>
          </w:p>
          <w:p w:rsidR="00A03F63" w:rsidRPr="00411C73" w:rsidRDefault="00A03F63" w:rsidP="00A03F63">
            <w:pPr>
              <w:spacing w:after="0" w:line="240" w:lineRule="auto"/>
              <w:ind w:left="27"/>
              <w:jc w:val="both"/>
              <w:rPr>
                <w:rFonts w:ascii="Times New Roman" w:hAnsi="Times New Roman"/>
                <w:b/>
                <w:sz w:val="24"/>
                <w:szCs w:val="24"/>
              </w:rPr>
            </w:pPr>
            <w:r w:rsidRPr="00411C73">
              <w:rPr>
                <w:rFonts w:ascii="Times New Roman" w:hAnsi="Times New Roman"/>
                <w:sz w:val="24"/>
                <w:szCs w:val="24"/>
              </w:rPr>
              <w:t>Metodologijom za izradu i tumačenje profila sektora</w:t>
            </w:r>
            <w:r w:rsidRPr="00411C73">
              <w:rPr>
                <w:rFonts w:ascii="Times New Roman" w:hAnsi="Times New Roman"/>
                <w:b/>
                <w:sz w:val="24"/>
                <w:szCs w:val="24"/>
              </w:rPr>
              <w:t xml:space="preserve"> </w:t>
            </w:r>
            <w:r w:rsidRPr="00411C73">
              <w:rPr>
                <w:rFonts w:ascii="Times New Roman" w:hAnsi="Times New Roman"/>
                <w:sz w:val="24"/>
                <w:szCs w:val="24"/>
              </w:rPr>
              <w:t>definira se postupak izrade i način tumačenja profila sektora za potrebe izrade prijedloga standarda zanimanja. Profili sektora su dokumenti koji ocrtavaju stanje određenog sektora u određenom vremenskom trenutku, a prikazuju najvažnije elemente unutar svakog sektora.</w:t>
            </w:r>
          </w:p>
          <w:p w:rsidR="00A03F63" w:rsidRPr="00411C73" w:rsidRDefault="00A03F63" w:rsidP="00A03F63">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b) aktivnosti mjere</w:t>
            </w:r>
          </w:p>
          <w:p w:rsidR="00A03F63" w:rsidRPr="00411C73" w:rsidRDefault="00A03F63" w:rsidP="00A03F63">
            <w:pPr>
              <w:spacing w:after="0" w:line="240" w:lineRule="auto"/>
              <w:ind w:left="27"/>
              <w:jc w:val="both"/>
              <w:rPr>
                <w:rFonts w:ascii="Times New Roman" w:hAnsi="Times New Roman"/>
                <w:sz w:val="24"/>
                <w:szCs w:val="24"/>
              </w:rPr>
            </w:pPr>
            <w:r w:rsidRPr="00411C73">
              <w:rPr>
                <w:rFonts w:ascii="Times New Roman" w:hAnsi="Times New Roman"/>
                <w:sz w:val="24"/>
                <w:szCs w:val="24"/>
              </w:rPr>
              <w:t>Donošenje unaprijeđene Metodologije za izradu i tumačenje profila sektora i 15 novih profila sektora koji su nužni alati za izradu standarda zanimanja, posebice sektorske utemeljenosti konkretnih standarda.</w:t>
            </w:r>
          </w:p>
          <w:p w:rsidR="00A03F63" w:rsidRPr="00411C73" w:rsidRDefault="00A03F63" w:rsidP="00A03F63">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c) glavni cilj</w:t>
            </w:r>
          </w:p>
          <w:p w:rsidR="00A03F63" w:rsidRPr="00411C73" w:rsidRDefault="00A03F63" w:rsidP="00A03F63">
            <w:pPr>
              <w:spacing w:after="0" w:line="240" w:lineRule="auto"/>
              <w:ind w:left="27"/>
              <w:jc w:val="both"/>
              <w:rPr>
                <w:rFonts w:ascii="Times New Roman" w:hAnsi="Times New Roman"/>
                <w:b/>
                <w:i/>
                <w:sz w:val="24"/>
                <w:szCs w:val="24"/>
              </w:rPr>
            </w:pPr>
            <w:r w:rsidRPr="00411C73">
              <w:rPr>
                <w:rFonts w:ascii="Times New Roman" w:hAnsi="Times New Roman"/>
                <w:sz w:val="24"/>
                <w:szCs w:val="24"/>
              </w:rPr>
              <w:lastRenderedPageBreak/>
              <w:t>Osigurati predlagateljima standarda zanimanja nužne alate HKO-a za usklađivanje obrazovanja i tržišta rada.</w:t>
            </w:r>
          </w:p>
          <w:p w:rsidR="00A03F63" w:rsidRPr="00411C73" w:rsidRDefault="00A03F63" w:rsidP="00A03F63">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d) posebni ciljevi</w:t>
            </w:r>
          </w:p>
          <w:p w:rsidR="00A03F63" w:rsidRPr="00411C73" w:rsidRDefault="00A03F63" w:rsidP="00A03F63">
            <w:pPr>
              <w:spacing w:after="0" w:line="240" w:lineRule="auto"/>
              <w:ind w:left="27"/>
              <w:jc w:val="both"/>
              <w:rPr>
                <w:rFonts w:ascii="Times New Roman" w:hAnsi="Times New Roman"/>
                <w:b/>
                <w:sz w:val="24"/>
                <w:szCs w:val="24"/>
              </w:rPr>
            </w:pPr>
            <w:r w:rsidRPr="00411C73">
              <w:rPr>
                <w:rFonts w:ascii="Times New Roman" w:hAnsi="Times New Roman"/>
                <w:sz w:val="24"/>
                <w:szCs w:val="24"/>
              </w:rPr>
              <w:t>Navedene podloge za izradu standarda zanimanja služit će za unaprjeđenje politika i procesa u području povezivanja tržišta rada i obrazovanja.</w:t>
            </w:r>
          </w:p>
        </w:tc>
      </w:tr>
      <w:tr w:rsidR="00A03F63" w:rsidRPr="00411C73" w:rsidTr="00124094">
        <w:tc>
          <w:tcPr>
            <w:tcW w:w="9175" w:type="dxa"/>
          </w:tcPr>
          <w:p w:rsidR="00A03F63" w:rsidRPr="00411C73" w:rsidRDefault="00A03F63" w:rsidP="00A03F63">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p>
          <w:p w:rsidR="00A03F63" w:rsidRPr="00411C73" w:rsidRDefault="00A03F63" w:rsidP="003E6F44">
            <w:pPr>
              <w:numPr>
                <w:ilvl w:val="0"/>
                <w:numId w:val="9"/>
              </w:numPr>
              <w:spacing w:after="0" w:line="240" w:lineRule="auto"/>
              <w:ind w:left="311" w:hanging="284"/>
              <w:contextualSpacing/>
              <w:rPr>
                <w:rFonts w:ascii="Times New Roman" w:hAnsi="Times New Roman"/>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w:t>
            </w:r>
            <w:r w:rsidRPr="00411C73">
              <w:rPr>
                <w:rFonts w:ascii="Times New Roman" w:hAnsi="Times New Roman"/>
                <w:sz w:val="24"/>
                <w:szCs w:val="24"/>
              </w:rPr>
              <w:t>MRMS</w:t>
            </w:r>
          </w:p>
          <w:p w:rsidR="00A03F63" w:rsidRPr="00411C73" w:rsidRDefault="00A03F63" w:rsidP="003E6F44">
            <w:pPr>
              <w:numPr>
                <w:ilvl w:val="0"/>
                <w:numId w:val="9"/>
              </w:numPr>
              <w:spacing w:after="0" w:line="240" w:lineRule="auto"/>
              <w:ind w:left="311" w:hanging="284"/>
              <w:contextualSpacing/>
              <w:rPr>
                <w:rFonts w:ascii="Times New Roman" w:hAnsi="Times New Roman"/>
                <w:sz w:val="24"/>
                <w:szCs w:val="24"/>
              </w:rPr>
            </w:pPr>
            <w:r w:rsidRPr="00411C73">
              <w:rPr>
                <w:rFonts w:ascii="Times New Roman" w:hAnsi="Times New Roman"/>
                <w:b/>
                <w:i/>
                <w:sz w:val="24"/>
                <w:szCs w:val="24"/>
              </w:rPr>
              <w:t xml:space="preserve"> </w:t>
            </w:r>
            <w:proofErr w:type="spellStart"/>
            <w:r w:rsidRPr="00411C73">
              <w:rPr>
                <w:rFonts w:ascii="Times New Roman" w:hAnsi="Times New Roman"/>
                <w:b/>
                <w:i/>
                <w:sz w:val="24"/>
                <w:szCs w:val="24"/>
              </w:rPr>
              <w:t>sunositelj</w:t>
            </w:r>
            <w:proofErr w:type="spellEnd"/>
            <w:r w:rsidRPr="00411C73">
              <w:rPr>
                <w:rFonts w:ascii="Times New Roman" w:hAnsi="Times New Roman"/>
                <w:b/>
                <w:i/>
                <w:sz w:val="24"/>
                <w:szCs w:val="24"/>
              </w:rPr>
              <w:t xml:space="preserve">: </w:t>
            </w:r>
            <w:r w:rsidRPr="00411C73">
              <w:rPr>
                <w:rFonts w:ascii="Times New Roman" w:hAnsi="Times New Roman"/>
                <w:sz w:val="24"/>
                <w:szCs w:val="24"/>
              </w:rPr>
              <w:t>NVRLJP, MZO</w:t>
            </w:r>
          </w:p>
        </w:tc>
      </w:tr>
      <w:tr w:rsidR="00A03F63" w:rsidRPr="00411C73" w:rsidTr="00124094">
        <w:tc>
          <w:tcPr>
            <w:tcW w:w="9175" w:type="dxa"/>
          </w:tcPr>
          <w:p w:rsidR="00A03F63" w:rsidRPr="00411C73" w:rsidRDefault="00A03F63" w:rsidP="003A4898">
            <w:pPr>
              <w:spacing w:after="0" w:line="240" w:lineRule="auto"/>
              <w:rPr>
                <w:rFonts w:ascii="Times New Roman" w:hAnsi="Times New Roman"/>
                <w:i/>
                <w:sz w:val="24"/>
                <w:szCs w:val="24"/>
              </w:rPr>
            </w:pPr>
            <w:r w:rsidRPr="00411C73">
              <w:rPr>
                <w:rFonts w:ascii="Times New Roman" w:hAnsi="Times New Roman"/>
                <w:b/>
                <w:i/>
                <w:sz w:val="24"/>
                <w:szCs w:val="24"/>
              </w:rPr>
              <w:t>Ciljne skupine/korisnici</w:t>
            </w:r>
            <w:r w:rsidRPr="00411C73">
              <w:rPr>
                <w:rFonts w:ascii="Times New Roman" w:hAnsi="Times New Roman"/>
                <w:b/>
                <w:sz w:val="24"/>
                <w:szCs w:val="24"/>
              </w:rPr>
              <w:t>:</w:t>
            </w:r>
            <w:r w:rsidR="003A4898" w:rsidRPr="00411C73">
              <w:rPr>
                <w:rFonts w:ascii="Times New Roman" w:hAnsi="Times New Roman"/>
                <w:b/>
                <w:sz w:val="24"/>
                <w:szCs w:val="24"/>
              </w:rPr>
              <w:t xml:space="preserve"> </w:t>
            </w:r>
            <w:r w:rsidRPr="00411C73">
              <w:rPr>
                <w:rFonts w:ascii="Times New Roman" w:hAnsi="Times New Roman"/>
                <w:sz w:val="24"/>
                <w:szCs w:val="24"/>
              </w:rPr>
              <w:t>predlagatelji standarda zanimanja</w:t>
            </w:r>
          </w:p>
        </w:tc>
      </w:tr>
      <w:tr w:rsidR="00A03F63" w:rsidRPr="00411C73" w:rsidTr="00124094">
        <w:tc>
          <w:tcPr>
            <w:tcW w:w="9175" w:type="dxa"/>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B76596" w:rsidRPr="00411C73" w:rsidRDefault="00A03F63" w:rsidP="00B76596">
            <w:pPr>
              <w:numPr>
                <w:ilvl w:val="0"/>
                <w:numId w:val="10"/>
              </w:numPr>
              <w:spacing w:after="0" w:line="240" w:lineRule="auto"/>
              <w:contextualSpacing/>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r w:rsidR="00B76596" w:rsidRPr="00411C73">
              <w:rPr>
                <w:rFonts w:ascii="Times New Roman" w:hAnsi="Times New Roman"/>
                <w:sz w:val="24"/>
                <w:szCs w:val="24"/>
              </w:rPr>
              <w:t xml:space="preserve">razdjel: 086 MRMS, glava: 08605 MRMS unutar redovnih djelatnosti </w:t>
            </w:r>
          </w:p>
          <w:p w:rsidR="00A03F63" w:rsidRPr="00411C73" w:rsidRDefault="00A03F63" w:rsidP="003E6F44">
            <w:pPr>
              <w:pStyle w:val="Odlomakpopisa"/>
              <w:numPr>
                <w:ilvl w:val="0"/>
                <w:numId w:val="10"/>
              </w:numPr>
              <w:spacing w:after="0" w:line="240" w:lineRule="auto"/>
              <w:ind w:left="311" w:hanging="311"/>
              <w:jc w:val="both"/>
              <w:rPr>
                <w:rFonts w:ascii="Times New Roman" w:hAnsi="Times New Roman"/>
                <w:b/>
                <w:i/>
                <w:sz w:val="24"/>
                <w:szCs w:val="24"/>
              </w:rPr>
            </w:pPr>
            <w:r w:rsidRPr="00411C73">
              <w:rPr>
                <w:rFonts w:ascii="Times New Roman" w:hAnsi="Times New Roman"/>
                <w:b/>
                <w:i/>
                <w:sz w:val="24"/>
                <w:szCs w:val="24"/>
              </w:rPr>
              <w:t>ostali izvori</w:t>
            </w:r>
            <w:r w:rsidRPr="00411C73">
              <w:rPr>
                <w:rFonts w:ascii="Times New Roman" w:hAnsi="Times New Roman"/>
                <w:i/>
                <w:sz w:val="24"/>
                <w:szCs w:val="24"/>
              </w:rPr>
              <w:t xml:space="preserve">: </w:t>
            </w:r>
            <w:r w:rsidRPr="00411C73">
              <w:rPr>
                <w:rFonts w:ascii="Times New Roman" w:hAnsi="Times New Roman"/>
                <w:sz w:val="24"/>
                <w:szCs w:val="24"/>
              </w:rPr>
              <w:t xml:space="preserve"> ESF - proračunska aktivnost T854021</w:t>
            </w:r>
            <w:r w:rsidR="00B76596" w:rsidRPr="00411C73">
              <w:rPr>
                <w:rFonts w:ascii="Times New Roman" w:hAnsi="Times New Roman"/>
                <w:sz w:val="24"/>
                <w:szCs w:val="24"/>
              </w:rPr>
              <w:t>:</w:t>
            </w:r>
          </w:p>
          <w:p w:rsidR="00B76596" w:rsidRPr="00411C73" w:rsidRDefault="00B76596" w:rsidP="00B76596">
            <w:pPr>
              <w:pStyle w:val="Odlomakpopisa"/>
              <w:spacing w:after="0" w:line="240" w:lineRule="auto"/>
              <w:ind w:left="311"/>
              <w:jc w:val="both"/>
              <w:rPr>
                <w:rFonts w:ascii="Times New Roman" w:hAnsi="Times New Roman"/>
                <w:sz w:val="24"/>
                <w:szCs w:val="24"/>
              </w:rPr>
            </w:pPr>
            <w:r w:rsidRPr="00411C73">
              <w:rPr>
                <w:rFonts w:ascii="Times New Roman" w:hAnsi="Times New Roman"/>
                <w:sz w:val="24"/>
                <w:szCs w:val="24"/>
              </w:rPr>
              <w:t>2018.–</w:t>
            </w:r>
          </w:p>
          <w:p w:rsidR="00B76596" w:rsidRPr="00411C73" w:rsidRDefault="00B76596" w:rsidP="00B76596">
            <w:pPr>
              <w:pStyle w:val="Odlomakpopisa"/>
              <w:spacing w:after="0" w:line="240" w:lineRule="auto"/>
              <w:ind w:left="311"/>
              <w:jc w:val="both"/>
              <w:rPr>
                <w:rFonts w:ascii="Times New Roman" w:hAnsi="Times New Roman"/>
                <w:sz w:val="24"/>
                <w:szCs w:val="24"/>
              </w:rPr>
            </w:pPr>
            <w:r w:rsidRPr="00411C73">
              <w:rPr>
                <w:rFonts w:ascii="Times New Roman" w:hAnsi="Times New Roman"/>
                <w:sz w:val="24"/>
                <w:szCs w:val="24"/>
              </w:rPr>
              <w:t>2019.  -  izvor 561:   59,500,00 kn</w:t>
            </w:r>
          </w:p>
          <w:p w:rsidR="00B76596" w:rsidRPr="00411C73" w:rsidRDefault="00B76596" w:rsidP="00B76596">
            <w:pPr>
              <w:pStyle w:val="Odlomakpopisa"/>
              <w:spacing w:after="0" w:line="240" w:lineRule="auto"/>
              <w:ind w:left="311"/>
              <w:jc w:val="both"/>
              <w:rPr>
                <w:rFonts w:ascii="Times New Roman" w:hAnsi="Times New Roman"/>
                <w:sz w:val="24"/>
                <w:szCs w:val="24"/>
              </w:rPr>
            </w:pPr>
            <w:r w:rsidRPr="00411C73">
              <w:rPr>
                <w:rFonts w:ascii="Times New Roman" w:hAnsi="Times New Roman"/>
                <w:sz w:val="24"/>
                <w:szCs w:val="24"/>
              </w:rPr>
              <w:t xml:space="preserve">           -  izvor 12:    10.500,00 kn</w:t>
            </w:r>
          </w:p>
          <w:p w:rsidR="00B76596" w:rsidRPr="00411C73" w:rsidRDefault="00B76596" w:rsidP="00B76596">
            <w:pPr>
              <w:pStyle w:val="Odlomakpopisa"/>
              <w:spacing w:after="0" w:line="240" w:lineRule="auto"/>
              <w:ind w:left="311"/>
              <w:jc w:val="both"/>
              <w:rPr>
                <w:rFonts w:ascii="Times New Roman" w:hAnsi="Times New Roman"/>
                <w:sz w:val="24"/>
                <w:szCs w:val="24"/>
              </w:rPr>
            </w:pPr>
            <w:r w:rsidRPr="00411C73">
              <w:rPr>
                <w:rFonts w:ascii="Times New Roman" w:hAnsi="Times New Roman"/>
                <w:sz w:val="24"/>
                <w:szCs w:val="24"/>
              </w:rPr>
              <w:t>2020.  - izvor 561: 127.500,00 kn</w:t>
            </w:r>
          </w:p>
          <w:p w:rsidR="00B76596" w:rsidRPr="00411C73" w:rsidRDefault="00B76596" w:rsidP="00B76596">
            <w:pPr>
              <w:pStyle w:val="Odlomakpopisa"/>
              <w:spacing w:after="0" w:line="240" w:lineRule="auto"/>
              <w:ind w:left="311"/>
              <w:jc w:val="both"/>
              <w:rPr>
                <w:rFonts w:ascii="Times New Roman" w:hAnsi="Times New Roman"/>
                <w:b/>
                <w:i/>
                <w:sz w:val="24"/>
                <w:szCs w:val="24"/>
              </w:rPr>
            </w:pPr>
            <w:r w:rsidRPr="00411C73">
              <w:rPr>
                <w:rFonts w:ascii="Times New Roman" w:hAnsi="Times New Roman"/>
                <w:sz w:val="24"/>
                <w:szCs w:val="24"/>
              </w:rPr>
              <w:t xml:space="preserve">           - izvor 12:    22.500,00 kn</w:t>
            </w:r>
          </w:p>
        </w:tc>
      </w:tr>
      <w:tr w:rsidR="00A03F63" w:rsidRPr="00411C73" w:rsidTr="00124094">
        <w:tc>
          <w:tcPr>
            <w:tcW w:w="9175" w:type="dxa"/>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A03F63" w:rsidRPr="00411C73" w:rsidRDefault="00A03F63" w:rsidP="00A03F63">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Pokazatelji učinka: </w:t>
            </w:r>
          </w:p>
          <w:p w:rsidR="00A03F63" w:rsidRPr="00411C73" w:rsidRDefault="00A03F63" w:rsidP="00411C73">
            <w:pPr>
              <w:numPr>
                <w:ilvl w:val="0"/>
                <w:numId w:val="127"/>
              </w:numPr>
              <w:spacing w:after="0" w:line="240" w:lineRule="auto"/>
              <w:ind w:left="360"/>
              <w:jc w:val="both"/>
              <w:rPr>
                <w:rFonts w:ascii="Times New Roman" w:hAnsi="Times New Roman"/>
                <w:sz w:val="24"/>
                <w:szCs w:val="24"/>
              </w:rPr>
            </w:pPr>
            <w:r w:rsidRPr="00411C73">
              <w:rPr>
                <w:rFonts w:ascii="Times New Roman" w:hAnsi="Times New Roman"/>
                <w:sz w:val="24"/>
                <w:szCs w:val="24"/>
              </w:rPr>
              <w:t>izrađena Metodologija za izradu i tumačenje profila sektora,</w:t>
            </w:r>
          </w:p>
          <w:p w:rsidR="00A03F63" w:rsidRPr="00411C73" w:rsidRDefault="00A03F63" w:rsidP="00411C73">
            <w:pPr>
              <w:numPr>
                <w:ilvl w:val="0"/>
                <w:numId w:val="127"/>
              </w:numPr>
              <w:spacing w:after="0" w:line="240" w:lineRule="auto"/>
              <w:ind w:left="360"/>
              <w:jc w:val="both"/>
              <w:rPr>
                <w:rFonts w:ascii="Times New Roman" w:hAnsi="Times New Roman"/>
                <w:b/>
                <w:sz w:val="24"/>
                <w:szCs w:val="24"/>
              </w:rPr>
            </w:pPr>
            <w:r w:rsidRPr="00411C73">
              <w:rPr>
                <w:rFonts w:ascii="Times New Roman" w:hAnsi="Times New Roman"/>
                <w:sz w:val="24"/>
                <w:szCs w:val="24"/>
              </w:rPr>
              <w:t>izrađeno 15 profila sektora.</w:t>
            </w:r>
          </w:p>
          <w:p w:rsidR="00A03F63" w:rsidRPr="00411C73" w:rsidRDefault="00A03F63" w:rsidP="009B4080">
            <w:pPr>
              <w:spacing w:after="0" w:line="240" w:lineRule="auto"/>
              <w:jc w:val="both"/>
              <w:rPr>
                <w:rFonts w:ascii="Times New Roman" w:hAnsi="Times New Roman"/>
                <w:b/>
                <w:sz w:val="24"/>
                <w:szCs w:val="24"/>
              </w:rPr>
            </w:pPr>
            <w:r w:rsidRPr="00411C73">
              <w:rPr>
                <w:rFonts w:ascii="Times New Roman" w:hAnsi="Times New Roman"/>
                <w:b/>
                <w:i/>
                <w:sz w:val="24"/>
                <w:szCs w:val="24"/>
              </w:rPr>
              <w:t>Način praćenja provedbe</w:t>
            </w:r>
            <w:r w:rsidRPr="00411C73">
              <w:rPr>
                <w:rFonts w:ascii="Times New Roman" w:hAnsi="Times New Roman"/>
                <w:i/>
                <w:sz w:val="24"/>
                <w:szCs w:val="24"/>
              </w:rPr>
              <w:t>:</w:t>
            </w:r>
            <w:r w:rsidR="009B4080" w:rsidRPr="00411C73">
              <w:rPr>
                <w:rFonts w:ascii="Times New Roman" w:hAnsi="Times New Roman"/>
                <w:i/>
                <w:sz w:val="24"/>
                <w:szCs w:val="24"/>
              </w:rPr>
              <w:t xml:space="preserve"> </w:t>
            </w:r>
            <w:r w:rsidRPr="00411C73">
              <w:rPr>
                <w:rFonts w:ascii="Times New Roman" w:hAnsi="Times New Roman"/>
                <w:sz w:val="24"/>
                <w:szCs w:val="24"/>
              </w:rPr>
              <w:t>objava Metodologije za izradu i tumačenje profila sektora i profila sektora na</w:t>
            </w:r>
            <w:r w:rsidR="001D0C76" w:rsidRPr="00411C73">
              <w:rPr>
                <w:rFonts w:ascii="Times New Roman" w:hAnsi="Times New Roman"/>
                <w:sz w:val="24"/>
                <w:szCs w:val="24"/>
              </w:rPr>
              <w:t xml:space="preserve"> </w:t>
            </w:r>
            <w:hyperlink r:id="rId8" w:history="1">
              <w:r w:rsidR="001D0C76" w:rsidRPr="00411C73">
                <w:rPr>
                  <w:rStyle w:val="Hiperveza"/>
                  <w:rFonts w:ascii="Times New Roman" w:hAnsi="Times New Roman"/>
                  <w:sz w:val="24"/>
                  <w:szCs w:val="24"/>
                </w:rPr>
                <w:t>www.kvalifikacije.hr</w:t>
              </w:r>
            </w:hyperlink>
          </w:p>
        </w:tc>
      </w:tr>
      <w:tr w:rsidR="00A03F63" w:rsidRPr="00411C73" w:rsidTr="00124094">
        <w:tc>
          <w:tcPr>
            <w:tcW w:w="9175" w:type="dxa"/>
          </w:tcPr>
          <w:p w:rsidR="00A03F63" w:rsidRPr="00411C73" w:rsidRDefault="00A03F63" w:rsidP="00A03F63">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Rokovi: </w:t>
            </w:r>
            <w:r w:rsidRPr="00411C73">
              <w:rPr>
                <w:rFonts w:ascii="Times New Roman" w:hAnsi="Times New Roman"/>
                <w:sz w:val="24"/>
                <w:szCs w:val="24"/>
              </w:rPr>
              <w:t>do kraja 2020. godine.</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C11006"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Ostale napomene: </w:t>
            </w:r>
          </w:p>
          <w:p w:rsidR="00A03F63" w:rsidRPr="00411C73" w:rsidRDefault="00A03F63" w:rsidP="00A03F63">
            <w:pPr>
              <w:spacing w:after="0" w:line="240" w:lineRule="auto"/>
              <w:jc w:val="both"/>
              <w:rPr>
                <w:rFonts w:ascii="Times New Roman" w:hAnsi="Times New Roman"/>
                <w:i/>
                <w:sz w:val="24"/>
                <w:szCs w:val="24"/>
              </w:rPr>
            </w:pPr>
            <w:r w:rsidRPr="00411C73">
              <w:rPr>
                <w:rFonts w:ascii="Times New Roman" w:hAnsi="Times New Roman"/>
                <w:sz w:val="24"/>
                <w:szCs w:val="24"/>
              </w:rPr>
              <w:t xml:space="preserve">MRSM-u je odobren projekt </w:t>
            </w:r>
            <w:r w:rsidRPr="00411C73">
              <w:rPr>
                <w:rFonts w:ascii="Times New Roman" w:hAnsi="Times New Roman"/>
                <w:i/>
                <w:sz w:val="24"/>
                <w:szCs w:val="24"/>
              </w:rPr>
              <w:t>Implementacija HKO-a i razvoj alata u povezivanju obrazovanja i tržišta rada</w:t>
            </w:r>
            <w:r w:rsidRPr="00411C73">
              <w:rPr>
                <w:rFonts w:ascii="Times New Roman" w:hAnsi="Times New Roman"/>
                <w:sz w:val="24"/>
                <w:szCs w:val="24"/>
              </w:rPr>
              <w:t xml:space="preserve"> u okviru kojeg će se provesti navedena mjera.</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E2EFD9"/>
          </w:tcPr>
          <w:p w:rsidR="00A03F63" w:rsidRPr="00411C73" w:rsidRDefault="00A03F63" w:rsidP="00A03F63">
            <w:pPr>
              <w:spacing w:after="0" w:line="240" w:lineRule="auto"/>
              <w:jc w:val="both"/>
              <w:outlineLvl w:val="1"/>
              <w:rPr>
                <w:rFonts w:ascii="Times New Roman" w:hAnsi="Times New Roman"/>
                <w:b/>
                <w:sz w:val="24"/>
                <w:szCs w:val="24"/>
              </w:rPr>
            </w:pPr>
            <w:r w:rsidRPr="00411C73">
              <w:rPr>
                <w:rFonts w:ascii="Times New Roman" w:hAnsi="Times New Roman"/>
                <w:b/>
                <w:sz w:val="24"/>
                <w:szCs w:val="24"/>
              </w:rPr>
              <w:t>Glavna strateška aktivnost:</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2.2.7. Regionalni razvoj zapošljavanja razvojem i institucionalnom podrškom lokalnim partnerstvima za zapošljavanje</w:t>
            </w:r>
          </w:p>
          <w:p w:rsidR="001D0C76" w:rsidRPr="00411C73" w:rsidRDefault="001D0C76" w:rsidP="00A03F63">
            <w:pPr>
              <w:spacing w:after="0" w:line="240" w:lineRule="auto"/>
              <w:jc w:val="both"/>
              <w:rPr>
                <w:rFonts w:ascii="Times New Roman" w:hAnsi="Times New Roman"/>
                <w:sz w:val="24"/>
                <w:szCs w:val="24"/>
              </w:rPr>
            </w:pPr>
            <w:r w:rsidRPr="00411C73">
              <w:rPr>
                <w:rFonts w:ascii="Times New Roman" w:hAnsi="Times New Roman"/>
                <w:i/>
                <w:sz w:val="24"/>
                <w:szCs w:val="24"/>
              </w:rPr>
              <w:t>RH ima velike regionalne razlike s obzirom na stopu nezaposlenosti i zapošljavanja. Nisu dovoljno prepoznate specifičnosti regionalnih potreba (gospodarstvene kao i one vezane uz ljudske resurse i usklađenosti ponude i potražnje na lokalnom tržištu rada), a dolazi i do iseljavanja stanovništva prema bogatijim regijama čime se stvara sve veća neujednačenost. Stoga jedino ulaganje u partnerski pristup osigurava platformu za razvoj inovativnih i održivih rješenja u smanjivanju nezaposlenosti na lokalnoj razini, s obzirom na specifičnosti lokalnog tržišta rada.</w:t>
            </w:r>
          </w:p>
        </w:tc>
      </w:tr>
      <w:tr w:rsidR="00A03F63" w:rsidRPr="00411C73" w:rsidDel="003606CC" w:rsidTr="00124094">
        <w:tc>
          <w:tcPr>
            <w:tcW w:w="9175" w:type="dxa"/>
            <w:tcBorders>
              <w:top w:val="single" w:sz="4" w:space="0" w:color="auto"/>
              <w:left w:val="single" w:sz="4" w:space="0" w:color="auto"/>
              <w:bottom w:val="single" w:sz="4" w:space="0" w:color="auto"/>
              <w:right w:val="single" w:sz="4" w:space="0" w:color="auto"/>
            </w:tcBorders>
            <w:shd w:val="clear" w:color="auto" w:fill="DEEAF6"/>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Mjera 1: Razvoj i institucionalna podrška lokalnim partnerstvima za zapošljavanje</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a) definicija (opis) mjere</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sz w:val="24"/>
                <w:szCs w:val="24"/>
              </w:rPr>
              <w:t xml:space="preserve">Ulaganjem u partnerstva kroz programe dodjele bespovratnih sredstava putem otvorenih poziva  jačaju se kapaciteti </w:t>
            </w:r>
            <w:r w:rsidR="00FC3DDE" w:rsidRPr="00411C73">
              <w:rPr>
                <w:rFonts w:ascii="Times New Roman" w:hAnsi="Times New Roman"/>
                <w:sz w:val="24"/>
                <w:szCs w:val="24"/>
              </w:rPr>
              <w:t>L</w:t>
            </w:r>
            <w:r w:rsidRPr="00411C73">
              <w:rPr>
                <w:rFonts w:ascii="Times New Roman" w:hAnsi="Times New Roman"/>
                <w:sz w:val="24"/>
                <w:szCs w:val="24"/>
              </w:rPr>
              <w:t>okalnih partnerstva za zapošljavanje, čime se postiže održivo funkcioniranje partnerstva koje će biti podržano kroz razvoj relevantnih strateških dokumenata. Također, unaprjeđuje se partnerski pristup, jača povjerenje među partnerima te se stvaraju inovativne ideje za ciljane skupine, odnosno njihovu lokalnu zajednicu</w:t>
            </w:r>
            <w:r w:rsidRPr="00411C73">
              <w:rPr>
                <w:rFonts w:ascii="Times New Roman" w:hAnsi="Times New Roman"/>
                <w:b/>
                <w:i/>
                <w:sz w:val="24"/>
                <w:szCs w:val="24"/>
              </w:rPr>
              <w:t>.</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A03F63" w:rsidRPr="00411C73" w:rsidRDefault="00A03F63" w:rsidP="00411C73">
            <w:pPr>
              <w:numPr>
                <w:ilvl w:val="0"/>
                <w:numId w:val="128"/>
              </w:numPr>
              <w:spacing w:after="0" w:line="240" w:lineRule="auto"/>
              <w:jc w:val="both"/>
              <w:rPr>
                <w:rFonts w:ascii="Times New Roman" w:hAnsi="Times New Roman"/>
                <w:sz w:val="24"/>
                <w:szCs w:val="24"/>
              </w:rPr>
            </w:pPr>
            <w:r w:rsidRPr="00411C73">
              <w:rPr>
                <w:rFonts w:ascii="Times New Roman" w:hAnsi="Times New Roman"/>
                <w:sz w:val="24"/>
                <w:szCs w:val="24"/>
              </w:rPr>
              <w:t xml:space="preserve">izrada i provedba programa dodjele bespovratnih sredstava </w:t>
            </w:r>
            <w:r w:rsidR="001D0C76" w:rsidRPr="00411C73">
              <w:rPr>
                <w:rFonts w:ascii="Times New Roman" w:hAnsi="Times New Roman"/>
                <w:sz w:val="24"/>
                <w:szCs w:val="24"/>
              </w:rPr>
              <w:t>za</w:t>
            </w:r>
            <w:r w:rsidRPr="00411C73">
              <w:rPr>
                <w:rFonts w:ascii="Times New Roman" w:hAnsi="Times New Roman"/>
                <w:sz w:val="24"/>
                <w:szCs w:val="24"/>
              </w:rPr>
              <w:t xml:space="preserve"> razvoj i jačanje lokalnih partnerstava, posebno projekti koji doprinose Strategiji razvoja ljudskih potencijala,</w:t>
            </w:r>
          </w:p>
          <w:p w:rsidR="00A03F63" w:rsidRPr="00411C73" w:rsidRDefault="00A03F63" w:rsidP="00411C73">
            <w:pPr>
              <w:numPr>
                <w:ilvl w:val="0"/>
                <w:numId w:val="128"/>
              </w:numPr>
              <w:spacing w:after="0" w:line="240" w:lineRule="auto"/>
              <w:jc w:val="both"/>
              <w:rPr>
                <w:rFonts w:ascii="Times New Roman" w:hAnsi="Times New Roman"/>
                <w:b/>
                <w:i/>
                <w:sz w:val="24"/>
                <w:szCs w:val="24"/>
              </w:rPr>
            </w:pPr>
            <w:r w:rsidRPr="00411C73">
              <w:rPr>
                <w:rFonts w:ascii="Times New Roman" w:hAnsi="Times New Roman"/>
                <w:sz w:val="24"/>
                <w:szCs w:val="24"/>
              </w:rPr>
              <w:t>provođenje aktivnosti za jačanje lokalnih inicijativa za poticanje zapošljavanja</w:t>
            </w:r>
            <w:r w:rsidRPr="00411C73">
              <w:rPr>
                <w:rFonts w:ascii="Times New Roman" w:hAnsi="Times New Roman"/>
                <w:b/>
                <w:i/>
                <w:sz w:val="24"/>
                <w:szCs w:val="24"/>
              </w:rPr>
              <w:t>.</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A03F63" w:rsidRPr="00411C73" w:rsidRDefault="00A03F63" w:rsidP="00A03F63">
            <w:pPr>
              <w:spacing w:after="0" w:line="240" w:lineRule="auto"/>
              <w:jc w:val="both"/>
              <w:rPr>
                <w:rFonts w:ascii="Times New Roman" w:hAnsi="Times New Roman"/>
                <w:i/>
                <w:sz w:val="24"/>
                <w:szCs w:val="24"/>
              </w:rPr>
            </w:pPr>
            <w:r w:rsidRPr="00411C73">
              <w:rPr>
                <w:rFonts w:ascii="Times New Roman" w:hAnsi="Times New Roman"/>
                <w:sz w:val="24"/>
                <w:szCs w:val="24"/>
              </w:rPr>
              <w:lastRenderedPageBreak/>
              <w:t xml:space="preserve">Doprinijeti povećanju </w:t>
            </w:r>
            <w:proofErr w:type="spellStart"/>
            <w:r w:rsidRPr="00411C73">
              <w:rPr>
                <w:rFonts w:ascii="Times New Roman" w:hAnsi="Times New Roman"/>
                <w:sz w:val="24"/>
                <w:szCs w:val="24"/>
              </w:rPr>
              <w:t>zapošljivosti</w:t>
            </w:r>
            <w:proofErr w:type="spellEnd"/>
            <w:r w:rsidRPr="00411C73">
              <w:rPr>
                <w:rFonts w:ascii="Times New Roman" w:hAnsi="Times New Roman"/>
                <w:sz w:val="24"/>
                <w:szCs w:val="24"/>
              </w:rPr>
              <w:t xml:space="preserve"> najranjivijih skupina na tržištu rada kroz pripremu i provedbu inovativnih lokalnih inicijativa za poticanje zapošljavanja usklađenih s lokalnim potrebama i strateškim dokumentima</w:t>
            </w:r>
            <w:r w:rsidRPr="00411C73">
              <w:rPr>
                <w:rFonts w:ascii="Times New Roman" w:hAnsi="Times New Roman"/>
                <w:i/>
                <w:sz w:val="24"/>
                <w:szCs w:val="24"/>
              </w:rPr>
              <w:t>.</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A03F63" w:rsidRPr="00411C73" w:rsidRDefault="00A03F63" w:rsidP="00411C73">
            <w:pPr>
              <w:numPr>
                <w:ilvl w:val="0"/>
                <w:numId w:val="129"/>
              </w:numPr>
              <w:spacing w:after="0" w:line="240" w:lineRule="auto"/>
              <w:jc w:val="both"/>
              <w:rPr>
                <w:rFonts w:ascii="Times New Roman" w:hAnsi="Times New Roman"/>
                <w:sz w:val="24"/>
                <w:szCs w:val="24"/>
              </w:rPr>
            </w:pPr>
            <w:r w:rsidRPr="00411C73">
              <w:rPr>
                <w:rFonts w:ascii="Times New Roman" w:hAnsi="Times New Roman"/>
                <w:sz w:val="24"/>
                <w:szCs w:val="24"/>
              </w:rPr>
              <w:t>omogućiti učinkovitu provedbu županijskih strategija razvoja ljudskih potencijala,</w:t>
            </w:r>
          </w:p>
          <w:p w:rsidR="00A03F63" w:rsidRPr="00411C73" w:rsidRDefault="00A03F63" w:rsidP="00411C73">
            <w:pPr>
              <w:numPr>
                <w:ilvl w:val="0"/>
                <w:numId w:val="129"/>
              </w:numPr>
              <w:spacing w:after="0" w:line="240" w:lineRule="auto"/>
              <w:jc w:val="both"/>
              <w:rPr>
                <w:rFonts w:ascii="Times New Roman" w:hAnsi="Times New Roman"/>
                <w:b/>
                <w:i/>
                <w:sz w:val="24"/>
                <w:szCs w:val="24"/>
              </w:rPr>
            </w:pPr>
            <w:r w:rsidRPr="00411C73">
              <w:rPr>
                <w:rFonts w:ascii="Times New Roman" w:hAnsi="Times New Roman"/>
                <w:sz w:val="24"/>
                <w:szCs w:val="24"/>
              </w:rPr>
              <w:t>osigurati održivo funkcioniranje Lokalnih partnerstava za zapošljavanje.</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p>
          <w:p w:rsidR="00A03F63" w:rsidRPr="00411C73" w:rsidRDefault="00A03F63" w:rsidP="00411C73">
            <w:pPr>
              <w:numPr>
                <w:ilvl w:val="0"/>
                <w:numId w:val="226"/>
              </w:numPr>
              <w:spacing w:after="0" w:line="240" w:lineRule="auto"/>
              <w:contextualSpacing/>
              <w:rPr>
                <w:rFonts w:ascii="Times New Roman" w:hAnsi="Times New Roman"/>
                <w:i/>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w:t>
            </w:r>
            <w:r w:rsidR="001B0FFF" w:rsidRPr="00411C73">
              <w:rPr>
                <w:rFonts w:ascii="Times New Roman" w:hAnsi="Times New Roman"/>
                <w:i/>
                <w:sz w:val="24"/>
                <w:szCs w:val="24"/>
              </w:rPr>
              <w:t xml:space="preserve"> </w:t>
            </w:r>
            <w:r w:rsidRPr="00411C73">
              <w:rPr>
                <w:rFonts w:ascii="Times New Roman" w:hAnsi="Times New Roman"/>
                <w:sz w:val="24"/>
                <w:szCs w:val="24"/>
              </w:rPr>
              <w:t>MRMS</w:t>
            </w:r>
          </w:p>
          <w:p w:rsidR="00A03F63" w:rsidRPr="00411C73" w:rsidRDefault="001B0FFF" w:rsidP="00411C73">
            <w:pPr>
              <w:numPr>
                <w:ilvl w:val="0"/>
                <w:numId w:val="226"/>
              </w:numPr>
              <w:spacing w:after="0" w:line="240" w:lineRule="auto"/>
              <w:contextualSpacing/>
              <w:jc w:val="both"/>
              <w:rPr>
                <w:rFonts w:ascii="Times New Roman" w:hAnsi="Times New Roman"/>
                <w:i/>
                <w:sz w:val="24"/>
                <w:szCs w:val="24"/>
              </w:rPr>
            </w:pPr>
            <w:proofErr w:type="spellStart"/>
            <w:r w:rsidRPr="00411C73">
              <w:rPr>
                <w:rFonts w:ascii="Times New Roman" w:hAnsi="Times New Roman"/>
                <w:b/>
                <w:i/>
                <w:sz w:val="24"/>
                <w:szCs w:val="24"/>
              </w:rPr>
              <w:t>s</w:t>
            </w:r>
            <w:r w:rsidR="00A03F63" w:rsidRPr="00411C73">
              <w:rPr>
                <w:rFonts w:ascii="Times New Roman" w:hAnsi="Times New Roman"/>
                <w:b/>
                <w:i/>
                <w:sz w:val="24"/>
                <w:szCs w:val="24"/>
              </w:rPr>
              <w:t>unositelj</w:t>
            </w:r>
            <w:proofErr w:type="spellEnd"/>
            <w:r w:rsidR="00A03F63" w:rsidRPr="00411C73">
              <w:rPr>
                <w:rFonts w:ascii="Times New Roman" w:hAnsi="Times New Roman"/>
                <w:b/>
                <w:i/>
                <w:sz w:val="24"/>
                <w:szCs w:val="24"/>
              </w:rPr>
              <w:t>:</w:t>
            </w:r>
            <w:r w:rsidR="00A03F63" w:rsidRPr="00411C73">
              <w:rPr>
                <w:rFonts w:ascii="Times New Roman" w:hAnsi="Times New Roman"/>
                <w:i/>
                <w:sz w:val="24"/>
                <w:szCs w:val="24"/>
              </w:rPr>
              <w:t xml:space="preserve"> </w:t>
            </w:r>
            <w:r w:rsidR="00A03F63" w:rsidRPr="00411C73">
              <w:rPr>
                <w:rFonts w:ascii="Times New Roman" w:hAnsi="Times New Roman"/>
                <w:sz w:val="24"/>
                <w:szCs w:val="24"/>
              </w:rPr>
              <w:t>ustanova (škole, H</w:t>
            </w:r>
            <w:r w:rsidR="00FC3DDE" w:rsidRPr="00411C73">
              <w:rPr>
                <w:rFonts w:ascii="Times New Roman" w:hAnsi="Times New Roman"/>
                <w:sz w:val="24"/>
                <w:szCs w:val="24"/>
              </w:rPr>
              <w:t>ZZ</w:t>
            </w:r>
            <w:r w:rsidR="00A03F63" w:rsidRPr="00411C73">
              <w:rPr>
                <w:rFonts w:ascii="Times New Roman" w:hAnsi="Times New Roman"/>
                <w:sz w:val="24"/>
                <w:szCs w:val="24"/>
              </w:rPr>
              <w:t>, ustanove za obrazovanje odraslih, visokoškolske ustanove</w:t>
            </w:r>
            <w:r w:rsidR="00FC3DDE" w:rsidRPr="00411C73">
              <w:rPr>
                <w:rFonts w:ascii="Times New Roman" w:hAnsi="Times New Roman"/>
                <w:sz w:val="24"/>
                <w:szCs w:val="24"/>
              </w:rPr>
              <w:t>)</w:t>
            </w:r>
            <w:r w:rsidR="00A03F63" w:rsidRPr="00411C73">
              <w:rPr>
                <w:rFonts w:ascii="Times New Roman" w:hAnsi="Times New Roman"/>
                <w:sz w:val="24"/>
                <w:szCs w:val="24"/>
              </w:rPr>
              <w:t>,</w:t>
            </w:r>
            <w:r w:rsidR="00FC3DDE" w:rsidRPr="00411C73">
              <w:rPr>
                <w:rFonts w:ascii="Times New Roman" w:hAnsi="Times New Roman"/>
                <w:sz w:val="24"/>
                <w:szCs w:val="24"/>
              </w:rPr>
              <w:t xml:space="preserve"> OCD</w:t>
            </w:r>
            <w:r w:rsidR="00A03F63" w:rsidRPr="00411C73">
              <w:rPr>
                <w:rFonts w:ascii="Times New Roman" w:hAnsi="Times New Roman"/>
                <w:sz w:val="24"/>
                <w:szCs w:val="24"/>
              </w:rPr>
              <w:t>, trgovačka društva i obrti,</w:t>
            </w:r>
            <w:r w:rsidR="00FC3DDE" w:rsidRPr="00411C73">
              <w:rPr>
                <w:rFonts w:ascii="Times New Roman" w:hAnsi="Times New Roman"/>
                <w:sz w:val="24"/>
                <w:szCs w:val="24"/>
              </w:rPr>
              <w:t xml:space="preserve"> </w:t>
            </w:r>
            <w:r w:rsidR="00A03F63" w:rsidRPr="00411C73">
              <w:rPr>
                <w:rFonts w:ascii="Times New Roman" w:hAnsi="Times New Roman"/>
                <w:sz w:val="24"/>
                <w:szCs w:val="24"/>
              </w:rPr>
              <w:t>sindikati, udruge sindikata više razine,</w:t>
            </w:r>
            <w:r w:rsidR="00FC3DDE" w:rsidRPr="00411C73">
              <w:rPr>
                <w:rFonts w:ascii="Times New Roman" w:hAnsi="Times New Roman"/>
                <w:sz w:val="24"/>
                <w:szCs w:val="24"/>
              </w:rPr>
              <w:t xml:space="preserve"> </w:t>
            </w:r>
            <w:r w:rsidR="00A03F63" w:rsidRPr="00411C73">
              <w:rPr>
                <w:rFonts w:ascii="Times New Roman" w:hAnsi="Times New Roman"/>
                <w:sz w:val="24"/>
                <w:szCs w:val="24"/>
              </w:rPr>
              <w:t>udruga poslodavaca, udruga poslodavaca više razine,</w:t>
            </w:r>
            <w:r w:rsidR="00FC3DDE" w:rsidRPr="00411C73">
              <w:rPr>
                <w:rFonts w:ascii="Times New Roman" w:hAnsi="Times New Roman"/>
                <w:sz w:val="24"/>
                <w:szCs w:val="24"/>
              </w:rPr>
              <w:t xml:space="preserve"> </w:t>
            </w:r>
            <w:r w:rsidR="00A03F63" w:rsidRPr="00411C73">
              <w:rPr>
                <w:rFonts w:ascii="Times New Roman" w:hAnsi="Times New Roman"/>
                <w:sz w:val="24"/>
                <w:szCs w:val="24"/>
              </w:rPr>
              <w:t xml:space="preserve">Poduzetničko potporne institucije evidentirane u jedinstvenom registru poduzetničke infrastrukture, </w:t>
            </w:r>
            <w:r w:rsidR="00FC3DDE" w:rsidRPr="00411C73">
              <w:rPr>
                <w:rFonts w:ascii="Times New Roman" w:hAnsi="Times New Roman"/>
                <w:sz w:val="24"/>
                <w:szCs w:val="24"/>
              </w:rPr>
              <w:t>JLRS</w:t>
            </w:r>
            <w:r w:rsidR="00A03F63" w:rsidRPr="00411C73">
              <w:rPr>
                <w:rFonts w:ascii="Times New Roman" w:hAnsi="Times New Roman"/>
                <w:sz w:val="24"/>
                <w:szCs w:val="24"/>
              </w:rPr>
              <w:t>,</w:t>
            </w:r>
            <w:r w:rsidR="00FC3DDE" w:rsidRPr="00411C73">
              <w:rPr>
                <w:rFonts w:ascii="Times New Roman" w:hAnsi="Times New Roman"/>
                <w:sz w:val="24"/>
                <w:szCs w:val="24"/>
              </w:rPr>
              <w:t xml:space="preserve"> </w:t>
            </w:r>
            <w:r w:rsidR="00A03F63" w:rsidRPr="00411C73">
              <w:rPr>
                <w:rFonts w:ascii="Times New Roman" w:hAnsi="Times New Roman"/>
                <w:sz w:val="24"/>
                <w:szCs w:val="24"/>
              </w:rPr>
              <w:t>zadruge,</w:t>
            </w:r>
            <w:r w:rsidR="00FC3DDE" w:rsidRPr="00411C73">
              <w:rPr>
                <w:rFonts w:ascii="Times New Roman" w:hAnsi="Times New Roman"/>
                <w:sz w:val="24"/>
                <w:szCs w:val="24"/>
              </w:rPr>
              <w:t xml:space="preserve"> </w:t>
            </w:r>
            <w:r w:rsidR="00A03F63" w:rsidRPr="00411C73">
              <w:rPr>
                <w:rFonts w:ascii="Times New Roman" w:hAnsi="Times New Roman"/>
                <w:sz w:val="24"/>
                <w:szCs w:val="24"/>
              </w:rPr>
              <w:t>komore.</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C11006" w:rsidRPr="00411C73" w:rsidRDefault="00A03F63" w:rsidP="00FC3DDE">
            <w:pPr>
              <w:spacing w:after="0" w:line="240" w:lineRule="auto"/>
              <w:jc w:val="both"/>
              <w:rPr>
                <w:rFonts w:ascii="Times New Roman" w:hAnsi="Times New Roman"/>
                <w:b/>
                <w:i/>
                <w:sz w:val="24"/>
                <w:szCs w:val="24"/>
              </w:rPr>
            </w:pPr>
            <w:r w:rsidRPr="00411C73">
              <w:rPr>
                <w:rFonts w:ascii="Times New Roman" w:hAnsi="Times New Roman"/>
                <w:b/>
                <w:i/>
                <w:sz w:val="24"/>
                <w:szCs w:val="24"/>
              </w:rPr>
              <w:t>Ciljne skupine/korisnici:</w:t>
            </w:r>
            <w:r w:rsidR="00FC3DDE" w:rsidRPr="00411C73">
              <w:rPr>
                <w:rFonts w:ascii="Times New Roman" w:hAnsi="Times New Roman"/>
                <w:b/>
                <w:i/>
                <w:sz w:val="24"/>
                <w:szCs w:val="24"/>
              </w:rPr>
              <w:t xml:space="preserve"> </w:t>
            </w:r>
          </w:p>
          <w:p w:rsidR="00A03F63" w:rsidRPr="00411C73" w:rsidRDefault="00A03F63" w:rsidP="00FC3DDE">
            <w:pPr>
              <w:spacing w:after="0" w:line="240" w:lineRule="auto"/>
              <w:jc w:val="both"/>
              <w:rPr>
                <w:rFonts w:ascii="Times New Roman" w:hAnsi="Times New Roman"/>
                <w:sz w:val="24"/>
                <w:szCs w:val="24"/>
              </w:rPr>
            </w:pPr>
            <w:r w:rsidRPr="00411C73">
              <w:rPr>
                <w:rFonts w:ascii="Times New Roman" w:hAnsi="Times New Roman"/>
                <w:sz w:val="24"/>
                <w:szCs w:val="24"/>
              </w:rPr>
              <w:t>nezaposleni pripadnici ranjivih skupina kako je definirano županijskim strategijama za razvoj ljudskih potencijala,</w:t>
            </w:r>
            <w:r w:rsidR="00FC3DDE" w:rsidRPr="00411C73">
              <w:rPr>
                <w:rFonts w:ascii="Times New Roman" w:hAnsi="Times New Roman"/>
                <w:sz w:val="24"/>
                <w:szCs w:val="24"/>
              </w:rPr>
              <w:t xml:space="preserve"> </w:t>
            </w:r>
            <w:r w:rsidRPr="00411C73">
              <w:rPr>
                <w:rFonts w:ascii="Times New Roman" w:hAnsi="Times New Roman"/>
                <w:sz w:val="24"/>
                <w:szCs w:val="24"/>
              </w:rPr>
              <w:t>učenici osnovnih i srednjih škola,</w:t>
            </w:r>
            <w:r w:rsidR="00FC3DDE" w:rsidRPr="00411C73">
              <w:rPr>
                <w:rFonts w:ascii="Times New Roman" w:hAnsi="Times New Roman"/>
                <w:sz w:val="24"/>
                <w:szCs w:val="24"/>
              </w:rPr>
              <w:t xml:space="preserve"> </w:t>
            </w:r>
            <w:r w:rsidRPr="00411C73">
              <w:rPr>
                <w:rFonts w:ascii="Times New Roman" w:hAnsi="Times New Roman"/>
                <w:sz w:val="24"/>
                <w:szCs w:val="24"/>
              </w:rPr>
              <w:t>zaposlenici institucija članova Lokalnih partnerstava za zapošljavanje,</w:t>
            </w:r>
            <w:r w:rsidR="00FC3DDE" w:rsidRPr="00411C73">
              <w:rPr>
                <w:rFonts w:ascii="Times New Roman" w:hAnsi="Times New Roman"/>
                <w:sz w:val="24"/>
                <w:szCs w:val="24"/>
              </w:rPr>
              <w:t xml:space="preserve"> </w:t>
            </w:r>
            <w:r w:rsidRPr="00411C73">
              <w:rPr>
                <w:rFonts w:ascii="Times New Roman" w:hAnsi="Times New Roman"/>
                <w:sz w:val="24"/>
                <w:szCs w:val="24"/>
              </w:rPr>
              <w:t>predstavnici članova Lokalnih partnerstava za zapošljavanje.</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0F0303" w:rsidRPr="00411C73" w:rsidRDefault="00A03F63" w:rsidP="000F0303">
            <w:pPr>
              <w:spacing w:after="0" w:line="240" w:lineRule="auto"/>
              <w:jc w:val="both"/>
              <w:rPr>
                <w:rFonts w:ascii="Times New Roman" w:hAnsi="Times New Roman"/>
                <w:sz w:val="24"/>
                <w:szCs w:val="24"/>
              </w:rPr>
            </w:pPr>
            <w:r w:rsidRPr="00411C73">
              <w:rPr>
                <w:rFonts w:ascii="Times New Roman" w:hAnsi="Times New Roman"/>
                <w:b/>
                <w:i/>
                <w:sz w:val="24"/>
                <w:szCs w:val="24"/>
              </w:rPr>
              <w:t xml:space="preserve">Državni proračun: </w:t>
            </w:r>
            <w:r w:rsidRPr="00411C73">
              <w:rPr>
                <w:rFonts w:ascii="Times New Roman" w:hAnsi="Times New Roman"/>
                <w:sz w:val="24"/>
                <w:szCs w:val="24"/>
              </w:rPr>
              <w:t>Troškovi projekata financirat će se s Razdjela 086 M</w:t>
            </w:r>
            <w:r w:rsidR="00FC3DDE" w:rsidRPr="00411C73">
              <w:rPr>
                <w:rFonts w:ascii="Times New Roman" w:hAnsi="Times New Roman"/>
                <w:sz w:val="24"/>
                <w:szCs w:val="24"/>
              </w:rPr>
              <w:t>MRS</w:t>
            </w:r>
            <w:r w:rsidRPr="00411C73">
              <w:rPr>
                <w:rFonts w:ascii="Times New Roman" w:hAnsi="Times New Roman"/>
                <w:sz w:val="24"/>
                <w:szCs w:val="24"/>
              </w:rPr>
              <w:t xml:space="preserve">, Glava 08605, </w:t>
            </w:r>
            <w:r w:rsidR="000F0303" w:rsidRPr="00411C73">
              <w:rPr>
                <w:rFonts w:ascii="Times New Roman" w:hAnsi="Times New Roman"/>
                <w:sz w:val="24"/>
                <w:szCs w:val="24"/>
              </w:rPr>
              <w:t>Aktivnost T854021.008  UP.01.3.1.01 Lokalne inicijative za poticanje zapošljavanja - faza III:</w:t>
            </w:r>
          </w:p>
          <w:p w:rsidR="000F0303" w:rsidRPr="00411C73" w:rsidRDefault="000F0303" w:rsidP="000F0303">
            <w:pPr>
              <w:spacing w:after="0" w:line="240" w:lineRule="auto"/>
              <w:jc w:val="both"/>
              <w:rPr>
                <w:rFonts w:ascii="Times New Roman" w:hAnsi="Times New Roman"/>
                <w:sz w:val="24"/>
                <w:szCs w:val="24"/>
              </w:rPr>
            </w:pPr>
            <w:r w:rsidRPr="00411C73">
              <w:rPr>
                <w:rFonts w:ascii="Times New Roman" w:hAnsi="Times New Roman"/>
                <w:sz w:val="24"/>
                <w:szCs w:val="24"/>
              </w:rPr>
              <w:t>- 2018. 26.005.733,40 kn</w:t>
            </w:r>
          </w:p>
          <w:p w:rsidR="000F0303" w:rsidRPr="00411C73" w:rsidRDefault="000F0303" w:rsidP="000F0303">
            <w:pPr>
              <w:spacing w:after="0" w:line="240" w:lineRule="auto"/>
              <w:jc w:val="both"/>
              <w:rPr>
                <w:rFonts w:ascii="Times New Roman" w:hAnsi="Times New Roman"/>
                <w:sz w:val="24"/>
                <w:szCs w:val="24"/>
              </w:rPr>
            </w:pPr>
            <w:r w:rsidRPr="00411C73">
              <w:rPr>
                <w:rFonts w:ascii="Times New Roman" w:hAnsi="Times New Roman"/>
                <w:sz w:val="24"/>
                <w:szCs w:val="24"/>
              </w:rPr>
              <w:t>- 2019. 24.688.000,00 kn</w:t>
            </w:r>
          </w:p>
          <w:p w:rsidR="000F0303" w:rsidRPr="00411C73" w:rsidRDefault="000F0303" w:rsidP="000F0303">
            <w:pPr>
              <w:spacing w:after="0" w:line="240" w:lineRule="auto"/>
              <w:jc w:val="both"/>
              <w:rPr>
                <w:rFonts w:ascii="Times New Roman" w:hAnsi="Times New Roman"/>
                <w:sz w:val="24"/>
                <w:szCs w:val="24"/>
              </w:rPr>
            </w:pPr>
            <w:r w:rsidRPr="00411C73">
              <w:rPr>
                <w:rFonts w:ascii="Times New Roman" w:hAnsi="Times New Roman"/>
                <w:sz w:val="24"/>
                <w:szCs w:val="24"/>
              </w:rPr>
              <w:t>- 2020. 24.688.000,00 kn</w:t>
            </w:r>
          </w:p>
          <w:p w:rsidR="00A03F63" w:rsidRPr="00411C73" w:rsidRDefault="00A03F63" w:rsidP="00411C73">
            <w:pPr>
              <w:pStyle w:val="Odlomakpopisa"/>
              <w:numPr>
                <w:ilvl w:val="0"/>
                <w:numId w:val="130"/>
              </w:numPr>
              <w:spacing w:after="0" w:line="240" w:lineRule="auto"/>
              <w:jc w:val="both"/>
              <w:rPr>
                <w:rFonts w:ascii="Times New Roman" w:hAnsi="Times New Roman"/>
                <w:sz w:val="24"/>
                <w:szCs w:val="24"/>
              </w:rPr>
            </w:pPr>
            <w:r w:rsidRPr="00411C73">
              <w:rPr>
                <w:rFonts w:ascii="Times New Roman" w:hAnsi="Times New Roman"/>
                <w:b/>
                <w:i/>
                <w:sz w:val="24"/>
                <w:szCs w:val="24"/>
              </w:rPr>
              <w:t xml:space="preserve">ostali izvori:  </w:t>
            </w:r>
            <w:r w:rsidRPr="00411C73">
              <w:rPr>
                <w:rFonts w:ascii="Times New Roman" w:hAnsi="Times New Roman"/>
                <w:sz w:val="24"/>
                <w:szCs w:val="24"/>
              </w:rPr>
              <w:t>E</w:t>
            </w:r>
            <w:r w:rsidR="00FC3DDE" w:rsidRPr="00411C73">
              <w:rPr>
                <w:rFonts w:ascii="Times New Roman" w:hAnsi="Times New Roman"/>
                <w:sz w:val="24"/>
                <w:szCs w:val="24"/>
              </w:rPr>
              <w:t>SF</w:t>
            </w:r>
            <w:r w:rsidRPr="00411C73">
              <w:rPr>
                <w:rFonts w:ascii="Times New Roman" w:hAnsi="Times New Roman"/>
                <w:sz w:val="24"/>
                <w:szCs w:val="24"/>
              </w:rPr>
              <w:t>.</w:t>
            </w:r>
          </w:p>
          <w:p w:rsidR="000F0303" w:rsidRPr="00411C73" w:rsidRDefault="00A03F63" w:rsidP="000F0303">
            <w:pPr>
              <w:spacing w:after="0" w:line="240" w:lineRule="auto"/>
              <w:jc w:val="both"/>
              <w:rPr>
                <w:rFonts w:ascii="Times New Roman" w:hAnsi="Times New Roman"/>
                <w:sz w:val="24"/>
                <w:szCs w:val="24"/>
              </w:rPr>
            </w:pPr>
            <w:r w:rsidRPr="00411C73">
              <w:rPr>
                <w:rFonts w:ascii="Times New Roman" w:hAnsi="Times New Roman"/>
                <w:sz w:val="24"/>
                <w:szCs w:val="24"/>
              </w:rPr>
              <w:t>Maksimalna stopa sufinanciranja iznosi 85 % ukupnih prihvatljivih troškova i osigurana je temeljem O</w:t>
            </w:r>
            <w:r w:rsidR="00FC3DDE" w:rsidRPr="00411C73">
              <w:rPr>
                <w:rFonts w:ascii="Times New Roman" w:hAnsi="Times New Roman"/>
                <w:sz w:val="24"/>
                <w:szCs w:val="24"/>
              </w:rPr>
              <w:t>P</w:t>
            </w:r>
            <w:r w:rsidRPr="00411C73">
              <w:rPr>
                <w:rFonts w:ascii="Times New Roman" w:hAnsi="Times New Roman"/>
                <w:sz w:val="24"/>
                <w:szCs w:val="24"/>
              </w:rPr>
              <w:t xml:space="preserve"> „Učinkoviti ljudski potencijali“ 2014.-2020., (u okviru Specifičnog cilja 8.vii.1. Jačanje kapaciteta lokalnih partnerstava za zapošljavanje i povećano zapošljavanje najranjivijih skupina na lokalnim tržištima rada), iz sredstava E</w:t>
            </w:r>
            <w:r w:rsidR="00FC3DDE" w:rsidRPr="00411C73">
              <w:rPr>
                <w:rFonts w:ascii="Times New Roman" w:hAnsi="Times New Roman"/>
                <w:sz w:val="24"/>
                <w:szCs w:val="24"/>
              </w:rPr>
              <w:t>SF</w:t>
            </w:r>
            <w:r w:rsidRPr="00411C73">
              <w:rPr>
                <w:rFonts w:ascii="Times New Roman" w:hAnsi="Times New Roman"/>
                <w:sz w:val="24"/>
                <w:szCs w:val="24"/>
              </w:rPr>
              <w:t xml:space="preserve"> dok će se obavezni  udio nacionalnog sufinanciranja od 15 % osigurati iz  D</w:t>
            </w:r>
            <w:r w:rsidR="00FC3DDE" w:rsidRPr="00411C73">
              <w:rPr>
                <w:rFonts w:ascii="Times New Roman" w:hAnsi="Times New Roman"/>
                <w:sz w:val="24"/>
                <w:szCs w:val="24"/>
              </w:rPr>
              <w:t>PRH</w:t>
            </w:r>
            <w:r w:rsidRPr="00411C73">
              <w:rPr>
                <w:rFonts w:ascii="Times New Roman" w:hAnsi="Times New Roman"/>
                <w:sz w:val="24"/>
                <w:szCs w:val="24"/>
              </w:rPr>
              <w:t>.</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A03F63" w:rsidRPr="00411C73" w:rsidRDefault="00A03F63" w:rsidP="001B0FF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Pokazatelji učinka: </w:t>
            </w:r>
            <w:r w:rsidRPr="00411C73">
              <w:rPr>
                <w:rFonts w:ascii="Times New Roman" w:hAnsi="Times New Roman"/>
                <w:sz w:val="24"/>
                <w:szCs w:val="24"/>
              </w:rPr>
              <w:t>proveden poziv na dostavu projektnih prijedloga.</w:t>
            </w:r>
          </w:p>
          <w:p w:rsidR="00A03F63" w:rsidRPr="00411C73" w:rsidRDefault="00A03F63" w:rsidP="001B0FFF">
            <w:pPr>
              <w:spacing w:after="0" w:line="240" w:lineRule="auto"/>
              <w:jc w:val="both"/>
              <w:rPr>
                <w:rFonts w:ascii="Times New Roman" w:hAnsi="Times New Roman"/>
                <w:sz w:val="24"/>
                <w:szCs w:val="24"/>
              </w:rPr>
            </w:pPr>
            <w:r w:rsidRPr="00411C73">
              <w:rPr>
                <w:rFonts w:ascii="Times New Roman" w:hAnsi="Times New Roman"/>
                <w:b/>
                <w:i/>
                <w:sz w:val="24"/>
                <w:szCs w:val="24"/>
              </w:rPr>
              <w:t>Način praćenja provedbe:</w:t>
            </w:r>
            <w:r w:rsidR="001B0FFF" w:rsidRPr="00411C73">
              <w:rPr>
                <w:rFonts w:ascii="Times New Roman" w:hAnsi="Times New Roman"/>
                <w:b/>
                <w:i/>
                <w:sz w:val="24"/>
                <w:szCs w:val="24"/>
              </w:rPr>
              <w:t xml:space="preserve"> </w:t>
            </w:r>
            <w:r w:rsidRPr="00411C73">
              <w:rPr>
                <w:rFonts w:ascii="Times New Roman" w:hAnsi="Times New Roman"/>
                <w:sz w:val="24"/>
                <w:szCs w:val="24"/>
              </w:rPr>
              <w:t>broj sklopljenih ugovora o dodjeli bespovratnih sredstava.</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A03F63" w:rsidRPr="00411C73" w:rsidRDefault="00A03F63" w:rsidP="00A03F63">
            <w:pPr>
              <w:spacing w:after="0" w:line="240" w:lineRule="auto"/>
              <w:jc w:val="both"/>
              <w:rPr>
                <w:rFonts w:ascii="Times New Roman" w:hAnsi="Times New Roman"/>
                <w:sz w:val="24"/>
                <w:szCs w:val="24"/>
              </w:rPr>
            </w:pPr>
            <w:r w:rsidRPr="00411C73">
              <w:rPr>
                <w:rFonts w:ascii="Times New Roman" w:hAnsi="Times New Roman"/>
                <w:b/>
                <w:i/>
                <w:sz w:val="24"/>
                <w:szCs w:val="24"/>
              </w:rPr>
              <w:t xml:space="preserve">Rokovi: </w:t>
            </w:r>
            <w:r w:rsidRPr="00411C73">
              <w:rPr>
                <w:rFonts w:ascii="Times New Roman" w:hAnsi="Times New Roman"/>
                <w:sz w:val="24"/>
                <w:szCs w:val="24"/>
              </w:rPr>
              <w:t>2019. i 2020. godina.</w:t>
            </w:r>
          </w:p>
          <w:p w:rsidR="001B2A47" w:rsidRPr="00411C73" w:rsidRDefault="001B2A47" w:rsidP="001B2A47">
            <w:pPr>
              <w:spacing w:after="0" w:line="240" w:lineRule="auto"/>
              <w:jc w:val="both"/>
              <w:rPr>
                <w:rFonts w:ascii="Times New Roman" w:hAnsi="Times New Roman"/>
                <w:sz w:val="24"/>
                <w:szCs w:val="24"/>
              </w:rPr>
            </w:pPr>
            <w:r w:rsidRPr="00411C73">
              <w:rPr>
                <w:rFonts w:ascii="Times New Roman" w:hAnsi="Times New Roman"/>
                <w:sz w:val="24"/>
                <w:szCs w:val="24"/>
              </w:rPr>
              <w:t>Mjera se planira nastaviti financirati i nakon 2020. Također, u okviru već objavljenog Poziva, sredstva za provedbu mjere planirana su i za 2021. Ukupni iznos bespovratnih sredstava za ovaj Poziv iznosio je 73.440.000,00 kn. Zbog visokokvalitetnih projektnih prijedloga pristiglih za ovaj Poziv iznos alokacije je uvećan kako bi se obuhvatilo financiranje projektnih prijedloga koji su se nalazili na rezervnoj listi.</w:t>
            </w:r>
          </w:p>
        </w:tc>
      </w:tr>
      <w:tr w:rsidR="00A03F63" w:rsidRPr="00411C73" w:rsidTr="00124094">
        <w:tc>
          <w:tcPr>
            <w:tcW w:w="9175" w:type="dxa"/>
            <w:tcBorders>
              <w:top w:val="single" w:sz="4" w:space="0" w:color="auto"/>
              <w:left w:val="single" w:sz="4" w:space="0" w:color="auto"/>
              <w:bottom w:val="single" w:sz="4" w:space="0" w:color="auto"/>
              <w:right w:val="single" w:sz="4" w:space="0" w:color="auto"/>
            </w:tcBorders>
          </w:tcPr>
          <w:p w:rsidR="00C11006"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Ostale napomene: </w:t>
            </w:r>
          </w:p>
          <w:p w:rsidR="00A03F63" w:rsidRPr="00411C73" w:rsidRDefault="00A03F63" w:rsidP="00A03F63">
            <w:pPr>
              <w:spacing w:after="0" w:line="240" w:lineRule="auto"/>
              <w:jc w:val="both"/>
              <w:rPr>
                <w:rFonts w:ascii="Times New Roman" w:hAnsi="Times New Roman"/>
                <w:sz w:val="24"/>
                <w:szCs w:val="24"/>
              </w:rPr>
            </w:pPr>
            <w:r w:rsidRPr="00411C73">
              <w:rPr>
                <w:rFonts w:ascii="Times New Roman" w:hAnsi="Times New Roman"/>
                <w:sz w:val="24"/>
                <w:szCs w:val="24"/>
              </w:rPr>
              <w:t>Kroz modalitet otvorenog Poziva na dodjelu bespovratnih sredstava financirat će se projekti koji doprinose provedbi Strategija razvoja ljudskih potencijala te nastavak rada Lokalnih partnerstva za zapošljavanje temeljen na prethodnim iskustvima i postignućima u regionalnoj razvojnoj politici te oblicima partnerstava koja već postoje u županijama.</w:t>
            </w:r>
          </w:p>
          <w:p w:rsidR="00A03F63" w:rsidRPr="00411C73" w:rsidRDefault="00A03F63" w:rsidP="00A03F63">
            <w:pPr>
              <w:spacing w:after="0" w:line="240" w:lineRule="auto"/>
              <w:jc w:val="both"/>
              <w:rPr>
                <w:rFonts w:ascii="Times New Roman" w:hAnsi="Times New Roman"/>
                <w:b/>
                <w:i/>
                <w:sz w:val="24"/>
                <w:szCs w:val="24"/>
              </w:rPr>
            </w:pPr>
            <w:r w:rsidRPr="00411C73">
              <w:rPr>
                <w:rFonts w:ascii="Times New Roman" w:hAnsi="Times New Roman"/>
                <w:sz w:val="24"/>
                <w:szCs w:val="24"/>
              </w:rPr>
              <w:t xml:space="preserve">Očekivani rezultati uključuju povećanje </w:t>
            </w:r>
            <w:proofErr w:type="spellStart"/>
            <w:r w:rsidRPr="00411C73">
              <w:rPr>
                <w:rFonts w:ascii="Times New Roman" w:hAnsi="Times New Roman"/>
                <w:sz w:val="24"/>
                <w:szCs w:val="24"/>
              </w:rPr>
              <w:t>zapošljivosti</w:t>
            </w:r>
            <w:proofErr w:type="spellEnd"/>
            <w:r w:rsidRPr="00411C73">
              <w:rPr>
                <w:rFonts w:ascii="Times New Roman" w:hAnsi="Times New Roman"/>
                <w:sz w:val="24"/>
                <w:szCs w:val="24"/>
              </w:rPr>
              <w:t xml:space="preserve"> korisnika intervencija te vrsta i broja usluga prilagođenih lokalnim prilikama (koje su osobito usmjerene na pripadnike</w:t>
            </w:r>
            <w:r w:rsidRPr="00411C73">
              <w:rPr>
                <w:rFonts w:ascii="Times New Roman" w:hAnsi="Times New Roman"/>
                <w:b/>
                <w:i/>
                <w:sz w:val="24"/>
                <w:szCs w:val="24"/>
              </w:rPr>
              <w:t xml:space="preserve"> </w:t>
            </w:r>
            <w:r w:rsidRPr="00411C73">
              <w:rPr>
                <w:rFonts w:ascii="Times New Roman" w:hAnsi="Times New Roman"/>
                <w:sz w:val="24"/>
                <w:szCs w:val="24"/>
              </w:rPr>
              <w:t>ugroženih skupina – npr. mlade). Uloga lokalnih partnerstava za zapošljavanje jest poticanje razrade i provedbe lokalnih strategija, u skladu s priznatim trenutnim potrebama nekog područja i podacima o situaciji na terenu, što omogućuje točnije usmjeravanje aktivnosti i usluga.</w:t>
            </w:r>
          </w:p>
        </w:tc>
      </w:tr>
      <w:tr w:rsidR="00C05645" w:rsidRPr="00411C73" w:rsidTr="00C11006">
        <w:trPr>
          <w:trHeight w:val="666"/>
        </w:trPr>
        <w:tc>
          <w:tcPr>
            <w:tcW w:w="9175" w:type="dxa"/>
            <w:tcBorders>
              <w:top w:val="single" w:sz="4" w:space="0" w:color="auto"/>
              <w:left w:val="single" w:sz="4" w:space="0" w:color="auto"/>
              <w:bottom w:val="single" w:sz="4" w:space="0" w:color="auto"/>
              <w:right w:val="single" w:sz="4" w:space="0" w:color="auto"/>
            </w:tcBorders>
            <w:shd w:val="clear" w:color="auto" w:fill="E5B8B7"/>
          </w:tcPr>
          <w:p w:rsidR="00C05645" w:rsidRPr="00411C73" w:rsidRDefault="00C05645" w:rsidP="00BF29CA">
            <w:pPr>
              <w:pStyle w:val="Naslov2"/>
            </w:pPr>
            <w:bookmarkStart w:id="14" w:name="_Hlk536106896"/>
            <w:bookmarkEnd w:id="12"/>
            <w:bookmarkEnd w:id="13"/>
            <w:r w:rsidRPr="00411C73">
              <w:lastRenderedPageBreak/>
              <w:t>2.3. Strateško područje: Stanovanje i dostupnost energije</w:t>
            </w:r>
          </w:p>
          <w:p w:rsidR="00C05645" w:rsidRPr="00411C73" w:rsidRDefault="00C05645" w:rsidP="00BF29CA">
            <w:pPr>
              <w:pStyle w:val="Naslov2"/>
            </w:pPr>
            <w:r w:rsidRPr="00411C73">
              <w:t xml:space="preserve">Nositelj strateškog područja: </w:t>
            </w:r>
            <w:r w:rsidR="001D3668" w:rsidRPr="00411C73">
              <w:t>Ministarstvo graditeljstva i prostornog uređenja (</w:t>
            </w:r>
            <w:r w:rsidR="0078120B" w:rsidRPr="00411C73">
              <w:t>MGIPU</w:t>
            </w:r>
            <w:r w:rsidR="001D3668" w:rsidRPr="00411C73">
              <w:t>)</w:t>
            </w:r>
          </w:p>
        </w:tc>
      </w:tr>
      <w:tr w:rsidR="00C05645"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E2EFD9"/>
          </w:tcPr>
          <w:p w:rsidR="00C05645" w:rsidRPr="00411C73" w:rsidRDefault="00C05645" w:rsidP="0072351F">
            <w:pPr>
              <w:spacing w:after="0" w:line="240" w:lineRule="auto"/>
              <w:jc w:val="both"/>
              <w:outlineLvl w:val="1"/>
              <w:rPr>
                <w:rFonts w:ascii="Times New Roman" w:hAnsi="Times New Roman"/>
                <w:b/>
                <w:sz w:val="24"/>
                <w:szCs w:val="24"/>
              </w:rPr>
            </w:pPr>
            <w:r w:rsidRPr="00411C73">
              <w:rPr>
                <w:rFonts w:ascii="Times New Roman" w:hAnsi="Times New Roman"/>
                <w:b/>
                <w:sz w:val="24"/>
                <w:szCs w:val="24"/>
              </w:rPr>
              <w:t>Glavna strateška aktivnost:</w:t>
            </w:r>
          </w:p>
          <w:p w:rsidR="00C05645" w:rsidRPr="00411C73" w:rsidRDefault="00C05645" w:rsidP="0072351F">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 xml:space="preserve">2.3.1. Unapređenje sustava najamnog stanovanja </w:t>
            </w:r>
          </w:p>
          <w:p w:rsidR="00C05645" w:rsidRPr="00411C73" w:rsidRDefault="00C05645" w:rsidP="0072351F">
            <w:pPr>
              <w:spacing w:after="0" w:line="240" w:lineRule="auto"/>
              <w:jc w:val="both"/>
              <w:outlineLvl w:val="1"/>
              <w:rPr>
                <w:rFonts w:ascii="Times New Roman" w:hAnsi="Times New Roman"/>
                <w:b/>
                <w:sz w:val="24"/>
                <w:szCs w:val="24"/>
              </w:rPr>
            </w:pPr>
            <w:r w:rsidRPr="00411C73">
              <w:rPr>
                <w:rFonts w:ascii="Times New Roman" w:hAnsi="Times New Roman"/>
                <w:i/>
                <w:sz w:val="24"/>
                <w:szCs w:val="24"/>
              </w:rPr>
              <w:t>Građani često nisu u mogućnosti dobiti i otplaćivati stambene kredite zbog nesigurnosti radnih mjesta i relativno malih primanja te nisu u mogućnosti riješiti svoje stambeno pitanje. Stoga je potrebno razviti sustav najamnog stanovanja u javnom sektoru.</w:t>
            </w:r>
          </w:p>
        </w:tc>
      </w:tr>
      <w:tr w:rsidR="00C05645"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9E2F3"/>
          </w:tcPr>
          <w:p w:rsidR="00C05645" w:rsidRPr="00411C73" w:rsidRDefault="00C05645" w:rsidP="0072351F">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Mjera 1: Donošenje programa za izradu modela stanovanja</w:t>
            </w:r>
          </w:p>
        </w:tc>
      </w:tr>
      <w:tr w:rsidR="00C05645"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C05645" w:rsidRPr="00411C73" w:rsidRDefault="00C05645" w:rsidP="0072351F">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 xml:space="preserve">a) definicija (opis) mjere </w:t>
            </w:r>
          </w:p>
          <w:p w:rsidR="00C05645" w:rsidRPr="00411C73" w:rsidRDefault="00C05645" w:rsidP="0072351F">
            <w:pPr>
              <w:spacing w:after="0" w:line="240" w:lineRule="auto"/>
              <w:jc w:val="both"/>
              <w:outlineLvl w:val="1"/>
              <w:rPr>
                <w:rFonts w:ascii="Times New Roman" w:hAnsi="Times New Roman"/>
                <w:b/>
                <w:sz w:val="24"/>
                <w:szCs w:val="24"/>
              </w:rPr>
            </w:pPr>
            <w:r w:rsidRPr="00411C73">
              <w:rPr>
                <w:rFonts w:ascii="Times New Roman" w:hAnsi="Times New Roman"/>
                <w:sz w:val="24"/>
                <w:szCs w:val="24"/>
              </w:rPr>
              <w:t xml:space="preserve">Sustav najamnog stanovanja reguliran je donošenjem </w:t>
            </w:r>
            <w:r w:rsidR="00ED69DB" w:rsidRPr="00411C73">
              <w:rPr>
                <w:rFonts w:ascii="Times New Roman" w:hAnsi="Times New Roman"/>
                <w:sz w:val="24"/>
                <w:szCs w:val="24"/>
              </w:rPr>
              <w:t>P</w:t>
            </w:r>
            <w:r w:rsidRPr="00411C73">
              <w:rPr>
                <w:rFonts w:ascii="Times New Roman" w:hAnsi="Times New Roman"/>
                <w:sz w:val="24"/>
                <w:szCs w:val="24"/>
              </w:rPr>
              <w:t>rogram</w:t>
            </w:r>
            <w:r w:rsidR="00ED69DB" w:rsidRPr="00411C73">
              <w:rPr>
                <w:rFonts w:ascii="Times New Roman" w:hAnsi="Times New Roman"/>
                <w:sz w:val="24"/>
                <w:szCs w:val="24"/>
              </w:rPr>
              <w:t>a</w:t>
            </w:r>
            <w:r w:rsidRPr="00411C73">
              <w:rPr>
                <w:rFonts w:ascii="Times New Roman" w:hAnsi="Times New Roman"/>
                <w:sz w:val="24"/>
                <w:szCs w:val="24"/>
              </w:rPr>
              <w:t xml:space="preserve"> dru</w:t>
            </w:r>
            <w:r w:rsidR="00AE6DF0" w:rsidRPr="00411C73">
              <w:rPr>
                <w:rFonts w:ascii="Times New Roman" w:hAnsi="Times New Roman"/>
                <w:sz w:val="24"/>
                <w:szCs w:val="24"/>
              </w:rPr>
              <w:t xml:space="preserve">štveno poticanog najma stanova </w:t>
            </w:r>
            <w:r w:rsidR="00ED69DB" w:rsidRPr="00411C73">
              <w:rPr>
                <w:rFonts w:ascii="Times New Roman" w:hAnsi="Times New Roman"/>
                <w:sz w:val="24"/>
                <w:szCs w:val="24"/>
              </w:rPr>
              <w:t>–</w:t>
            </w:r>
            <w:r w:rsidR="00AE6DF0" w:rsidRPr="00411C73">
              <w:rPr>
                <w:rFonts w:ascii="Times New Roman" w:hAnsi="Times New Roman"/>
                <w:sz w:val="24"/>
                <w:szCs w:val="24"/>
              </w:rPr>
              <w:t xml:space="preserve"> </w:t>
            </w:r>
            <w:r w:rsidRPr="00411C73">
              <w:rPr>
                <w:rFonts w:ascii="Times New Roman" w:hAnsi="Times New Roman"/>
                <w:sz w:val="24"/>
                <w:szCs w:val="24"/>
              </w:rPr>
              <w:t>PON</w:t>
            </w:r>
            <w:r w:rsidR="00ED69DB" w:rsidRPr="00411C73">
              <w:rPr>
                <w:rFonts w:ascii="Times New Roman" w:hAnsi="Times New Roman"/>
                <w:sz w:val="24"/>
                <w:szCs w:val="24"/>
              </w:rPr>
              <w:t>,</w:t>
            </w:r>
            <w:r w:rsidRPr="00411C73">
              <w:rPr>
                <w:rFonts w:ascii="Times New Roman" w:hAnsi="Times New Roman"/>
                <w:sz w:val="24"/>
                <w:szCs w:val="24"/>
              </w:rPr>
              <w:t xml:space="preserve"> koji prema kriterijima izrade prioritetnih lista omogućuje najam stanova i socijalno osjetljivim skupinama koje su u riziku od </w:t>
            </w:r>
            <w:r w:rsidR="0078120B" w:rsidRPr="00411C73">
              <w:rPr>
                <w:rFonts w:ascii="Times New Roman" w:hAnsi="Times New Roman"/>
                <w:sz w:val="24"/>
                <w:szCs w:val="24"/>
              </w:rPr>
              <w:t>siromaštva</w:t>
            </w:r>
            <w:r w:rsidRPr="00411C73">
              <w:rPr>
                <w:rFonts w:ascii="Times New Roman" w:hAnsi="Times New Roman"/>
                <w:sz w:val="24"/>
                <w:szCs w:val="24"/>
              </w:rPr>
              <w:t xml:space="preserve">.  </w:t>
            </w:r>
          </w:p>
          <w:p w:rsidR="00C05645" w:rsidRPr="00411C73" w:rsidRDefault="00C05645" w:rsidP="0072351F">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 xml:space="preserve">b) aktivnosti mjere </w:t>
            </w:r>
          </w:p>
          <w:p w:rsidR="00C05645" w:rsidRPr="00411C73" w:rsidRDefault="00C05645" w:rsidP="0072351F">
            <w:pPr>
              <w:spacing w:after="0" w:line="240" w:lineRule="auto"/>
              <w:jc w:val="both"/>
              <w:outlineLvl w:val="1"/>
              <w:rPr>
                <w:rFonts w:ascii="Times New Roman" w:hAnsi="Times New Roman"/>
                <w:b/>
                <w:sz w:val="24"/>
                <w:szCs w:val="24"/>
              </w:rPr>
            </w:pPr>
            <w:r w:rsidRPr="00411C73">
              <w:rPr>
                <w:rFonts w:ascii="Times New Roman" w:hAnsi="Times New Roman"/>
                <w:sz w:val="24"/>
                <w:szCs w:val="24"/>
              </w:rPr>
              <w:t xml:space="preserve">Izrada programa za izradu modela stanovanja, kojim je u većim gradovima RH predviđeno osiguranje određenog broja stambenih jedinica za najam, od kojeg broja bi dio stambenih jedinica bio namijenjen socijalno osjetljivim skupinama, stanovništvu s nižim primanjima i ostalim skupinama. </w:t>
            </w:r>
          </w:p>
          <w:p w:rsidR="00C05645" w:rsidRPr="00411C73" w:rsidRDefault="00C05645" w:rsidP="0072351F">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c) glavni cilj</w:t>
            </w:r>
          </w:p>
          <w:p w:rsidR="00C05645" w:rsidRPr="00411C73" w:rsidRDefault="00C05645" w:rsidP="0072351F">
            <w:pPr>
              <w:spacing w:after="0" w:line="240" w:lineRule="auto"/>
              <w:jc w:val="both"/>
              <w:outlineLvl w:val="1"/>
              <w:rPr>
                <w:rFonts w:ascii="Times New Roman" w:hAnsi="Times New Roman"/>
                <w:b/>
                <w:sz w:val="24"/>
                <w:szCs w:val="24"/>
              </w:rPr>
            </w:pPr>
            <w:r w:rsidRPr="00411C73">
              <w:rPr>
                <w:rFonts w:ascii="Times New Roman" w:hAnsi="Times New Roman"/>
                <w:sz w:val="24"/>
                <w:szCs w:val="24"/>
              </w:rPr>
              <w:t>Regulacija sustava najamnog stanovanja za populaciju stanovništva koje nije u mogućnosti plaćati tržišnu cijenu najma stana.</w:t>
            </w:r>
          </w:p>
          <w:p w:rsidR="00C05645" w:rsidRPr="00411C73" w:rsidRDefault="00C05645"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C05645" w:rsidRPr="00411C73" w:rsidRDefault="00C05645" w:rsidP="0072351F">
            <w:pPr>
              <w:spacing w:after="0" w:line="240" w:lineRule="auto"/>
              <w:jc w:val="both"/>
              <w:outlineLvl w:val="1"/>
              <w:rPr>
                <w:rFonts w:ascii="Times New Roman" w:hAnsi="Times New Roman"/>
                <w:b/>
                <w:sz w:val="24"/>
                <w:szCs w:val="24"/>
              </w:rPr>
            </w:pPr>
            <w:r w:rsidRPr="00411C73">
              <w:rPr>
                <w:rFonts w:ascii="Times New Roman" w:hAnsi="Times New Roman"/>
                <w:sz w:val="24"/>
                <w:szCs w:val="24"/>
              </w:rPr>
              <w:t>Povećanje broja dostupnih stanova za najam u javnom sektoru za dio stanovništva koje bi pod povoljnijim uvjetima moglo osigurati najam stana u odnosu na tržište najma. To se odnosi i na sigurnost najmoprimca, te regulaciju ugovornog odnosa najmodavca i najmoprimca na način osiguranja stabilnijih i dugoročnijih uvjeta stanovanja u najmu.</w:t>
            </w:r>
          </w:p>
        </w:tc>
      </w:tr>
      <w:tr w:rsidR="00C05645"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C05645" w:rsidRPr="00411C73" w:rsidRDefault="00C05645" w:rsidP="0072351F">
            <w:pPr>
              <w:spacing w:after="0" w:line="240" w:lineRule="auto"/>
              <w:jc w:val="both"/>
              <w:outlineLvl w:val="1"/>
              <w:rPr>
                <w:rFonts w:ascii="Times New Roman" w:hAnsi="Times New Roman"/>
                <w:b/>
                <w:sz w:val="24"/>
                <w:szCs w:val="24"/>
              </w:rPr>
            </w:pPr>
            <w:r w:rsidRPr="00411C73">
              <w:rPr>
                <w:rFonts w:ascii="Times New Roman" w:hAnsi="Times New Roman"/>
                <w:b/>
                <w:sz w:val="24"/>
                <w:szCs w:val="24"/>
              </w:rPr>
              <w:t>Nositelji/</w:t>
            </w:r>
            <w:proofErr w:type="spellStart"/>
            <w:r w:rsidRPr="00411C73">
              <w:rPr>
                <w:rFonts w:ascii="Times New Roman" w:hAnsi="Times New Roman"/>
                <w:b/>
                <w:sz w:val="24"/>
                <w:szCs w:val="24"/>
              </w:rPr>
              <w:t>sunositelji</w:t>
            </w:r>
            <w:proofErr w:type="spellEnd"/>
            <w:r w:rsidRPr="00411C73">
              <w:rPr>
                <w:rFonts w:ascii="Times New Roman" w:hAnsi="Times New Roman"/>
                <w:b/>
                <w:sz w:val="24"/>
                <w:szCs w:val="24"/>
              </w:rPr>
              <w:t>:</w:t>
            </w:r>
          </w:p>
          <w:p w:rsidR="001420B1" w:rsidRPr="00411C73" w:rsidRDefault="00C05645" w:rsidP="00411C73">
            <w:pPr>
              <w:pStyle w:val="Odlomakpopisa"/>
              <w:numPr>
                <w:ilvl w:val="0"/>
                <w:numId w:val="203"/>
              </w:numPr>
              <w:spacing w:after="0" w:line="240" w:lineRule="auto"/>
              <w:rPr>
                <w:rFonts w:ascii="Times New Roman" w:hAnsi="Times New Roman"/>
                <w:sz w:val="24"/>
                <w:szCs w:val="24"/>
              </w:rPr>
            </w:pPr>
            <w:r w:rsidRPr="00411C73">
              <w:rPr>
                <w:rFonts w:ascii="Times New Roman" w:hAnsi="Times New Roman"/>
                <w:b/>
                <w:i/>
                <w:sz w:val="24"/>
                <w:szCs w:val="24"/>
              </w:rPr>
              <w:t>nositelj mjere:</w:t>
            </w:r>
            <w:r w:rsidRPr="00411C73">
              <w:rPr>
                <w:rFonts w:ascii="Times New Roman" w:hAnsi="Times New Roman"/>
                <w:sz w:val="24"/>
                <w:szCs w:val="24"/>
              </w:rPr>
              <w:t xml:space="preserve">  MGIPU</w:t>
            </w:r>
          </w:p>
          <w:p w:rsidR="00C05645" w:rsidRPr="00411C73" w:rsidRDefault="00C05645" w:rsidP="00411C73">
            <w:pPr>
              <w:pStyle w:val="Odlomakpopisa"/>
              <w:numPr>
                <w:ilvl w:val="0"/>
                <w:numId w:val="203"/>
              </w:numPr>
              <w:spacing w:after="0" w:line="240" w:lineRule="auto"/>
              <w:rPr>
                <w:rFonts w:ascii="Times New Roman" w:hAnsi="Times New Roman"/>
                <w:b/>
                <w:sz w:val="24"/>
                <w:szCs w:val="24"/>
              </w:rPr>
            </w:pPr>
            <w:proofErr w:type="spellStart"/>
            <w:r w:rsidRPr="00411C73">
              <w:rPr>
                <w:rFonts w:ascii="Times New Roman" w:hAnsi="Times New Roman"/>
                <w:b/>
                <w:i/>
                <w:sz w:val="24"/>
                <w:szCs w:val="24"/>
              </w:rPr>
              <w:t>sunositelji</w:t>
            </w:r>
            <w:proofErr w:type="spellEnd"/>
            <w:r w:rsidRPr="00411C73">
              <w:rPr>
                <w:rFonts w:ascii="Times New Roman" w:hAnsi="Times New Roman"/>
                <w:sz w:val="24"/>
                <w:szCs w:val="24"/>
              </w:rPr>
              <w:t>: MDOMSP, JLS i APN</w:t>
            </w:r>
          </w:p>
        </w:tc>
      </w:tr>
      <w:tr w:rsidR="00C05645"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C05645" w:rsidRPr="00411C73" w:rsidRDefault="00C05645" w:rsidP="001420B1">
            <w:pPr>
              <w:spacing w:after="0" w:line="240" w:lineRule="auto"/>
              <w:jc w:val="both"/>
              <w:outlineLvl w:val="1"/>
              <w:rPr>
                <w:rFonts w:ascii="Times New Roman" w:hAnsi="Times New Roman"/>
                <w:b/>
                <w:i/>
                <w:sz w:val="24"/>
                <w:szCs w:val="24"/>
              </w:rPr>
            </w:pPr>
            <w:r w:rsidRPr="00411C73">
              <w:rPr>
                <w:rFonts w:ascii="Times New Roman" w:hAnsi="Times New Roman"/>
                <w:b/>
                <w:sz w:val="24"/>
                <w:szCs w:val="24"/>
              </w:rPr>
              <w:t>Ciljne skupine/korisnici:</w:t>
            </w:r>
            <w:r w:rsidR="001420B1" w:rsidRPr="00411C73">
              <w:rPr>
                <w:rFonts w:ascii="Times New Roman" w:hAnsi="Times New Roman"/>
                <w:b/>
                <w:sz w:val="24"/>
                <w:szCs w:val="24"/>
              </w:rPr>
              <w:t xml:space="preserve"> </w:t>
            </w:r>
            <w:r w:rsidRPr="00411C73">
              <w:rPr>
                <w:rFonts w:ascii="Times New Roman" w:hAnsi="Times New Roman"/>
                <w:sz w:val="24"/>
                <w:szCs w:val="24"/>
              </w:rPr>
              <w:t>socijalno osjetljive i ranjive skupine koje su u riziku od siromaštva,  osobito mlade obitelji te obitelji s više djece</w:t>
            </w:r>
            <w:r w:rsidRPr="00411C73">
              <w:rPr>
                <w:rFonts w:ascii="Times New Roman" w:hAnsi="Times New Roman"/>
                <w:i/>
                <w:sz w:val="24"/>
                <w:szCs w:val="24"/>
              </w:rPr>
              <w:t xml:space="preserve"> </w:t>
            </w:r>
          </w:p>
        </w:tc>
      </w:tr>
      <w:tr w:rsidR="00C05645"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C05645" w:rsidRPr="00411C73" w:rsidRDefault="00C05645" w:rsidP="0072351F">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Izvor financiranja/sufinanciranja:</w:t>
            </w:r>
          </w:p>
          <w:p w:rsidR="0078120B" w:rsidRPr="00411C73" w:rsidRDefault="00C05645" w:rsidP="00ED69DB">
            <w:pPr>
              <w:spacing w:after="0" w:line="240" w:lineRule="auto"/>
              <w:jc w:val="both"/>
              <w:outlineLvl w:val="1"/>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b/>
                <w:sz w:val="24"/>
                <w:szCs w:val="24"/>
              </w:rPr>
              <w:t xml:space="preserve"> </w:t>
            </w:r>
            <w:r w:rsidR="008B16AB" w:rsidRPr="00411C73">
              <w:rPr>
                <w:rFonts w:ascii="Times New Roman" w:hAnsi="Times New Roman"/>
                <w:sz w:val="24"/>
                <w:szCs w:val="24"/>
              </w:rPr>
              <w:t>Razdjel 07</w:t>
            </w:r>
            <w:r w:rsidR="00794496" w:rsidRPr="00411C73">
              <w:rPr>
                <w:rFonts w:ascii="Times New Roman" w:hAnsi="Times New Roman"/>
                <w:sz w:val="24"/>
                <w:szCs w:val="24"/>
              </w:rPr>
              <w:t xml:space="preserve"> MGIPU, G</w:t>
            </w:r>
            <w:r w:rsidR="008B16AB" w:rsidRPr="00411C73">
              <w:rPr>
                <w:rFonts w:ascii="Times New Roman" w:hAnsi="Times New Roman"/>
                <w:sz w:val="24"/>
                <w:szCs w:val="24"/>
              </w:rPr>
              <w:t xml:space="preserve">lava 07605 </w:t>
            </w:r>
            <w:r w:rsidRPr="00411C73">
              <w:rPr>
                <w:rFonts w:ascii="Times New Roman" w:hAnsi="Times New Roman"/>
                <w:sz w:val="24"/>
                <w:szCs w:val="24"/>
              </w:rPr>
              <w:t>–</w:t>
            </w:r>
            <w:r w:rsidR="008B16AB" w:rsidRPr="00411C73">
              <w:rPr>
                <w:rFonts w:ascii="Times New Roman" w:hAnsi="Times New Roman"/>
                <w:sz w:val="24"/>
                <w:szCs w:val="24"/>
              </w:rPr>
              <w:t xml:space="preserve"> </w:t>
            </w:r>
            <w:r w:rsidRPr="00411C73">
              <w:rPr>
                <w:rFonts w:ascii="Times New Roman" w:hAnsi="Times New Roman"/>
                <w:sz w:val="24"/>
                <w:szCs w:val="24"/>
              </w:rPr>
              <w:t xml:space="preserve">Program za izradu modela stanovanja </w:t>
            </w:r>
            <w:r w:rsidR="00A97EDD" w:rsidRPr="00411C73">
              <w:rPr>
                <w:rFonts w:ascii="Times New Roman" w:hAnsi="Times New Roman"/>
                <w:sz w:val="24"/>
                <w:szCs w:val="24"/>
              </w:rPr>
              <w:t xml:space="preserve">– </w:t>
            </w:r>
            <w:r w:rsidR="00794496" w:rsidRPr="00411C73">
              <w:rPr>
                <w:rFonts w:ascii="Times New Roman" w:hAnsi="Times New Roman"/>
                <w:sz w:val="24"/>
                <w:szCs w:val="24"/>
              </w:rPr>
              <w:t xml:space="preserve">u okviru </w:t>
            </w:r>
            <w:r w:rsidR="00A97EDD" w:rsidRPr="00411C73">
              <w:rPr>
                <w:rFonts w:ascii="Times New Roman" w:hAnsi="Times New Roman"/>
                <w:sz w:val="24"/>
                <w:szCs w:val="24"/>
              </w:rPr>
              <w:t xml:space="preserve">redovne </w:t>
            </w:r>
            <w:r w:rsidR="00794496" w:rsidRPr="00411C73">
              <w:rPr>
                <w:rFonts w:ascii="Times New Roman" w:hAnsi="Times New Roman"/>
                <w:sz w:val="24"/>
                <w:szCs w:val="24"/>
              </w:rPr>
              <w:t>djelatnosti</w:t>
            </w:r>
          </w:p>
        </w:tc>
      </w:tr>
      <w:tr w:rsidR="00C05645"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C05645" w:rsidRPr="00411C73" w:rsidRDefault="00C05645" w:rsidP="0072351F">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Način praćenja/pokazatelji učinka:</w:t>
            </w:r>
          </w:p>
          <w:p w:rsidR="00C05645" w:rsidRPr="00411C73" w:rsidRDefault="001A10DB" w:rsidP="001420B1">
            <w:pPr>
              <w:spacing w:after="0" w:line="240" w:lineRule="auto"/>
              <w:jc w:val="both"/>
              <w:outlineLvl w:val="1"/>
              <w:rPr>
                <w:rFonts w:ascii="Times New Roman" w:hAnsi="Times New Roman"/>
                <w:sz w:val="24"/>
                <w:szCs w:val="24"/>
              </w:rPr>
            </w:pPr>
            <w:r w:rsidRPr="00411C73">
              <w:rPr>
                <w:rFonts w:ascii="Times New Roman" w:hAnsi="Times New Roman"/>
                <w:b/>
                <w:i/>
                <w:sz w:val="24"/>
                <w:szCs w:val="24"/>
              </w:rPr>
              <w:t>P</w:t>
            </w:r>
            <w:r w:rsidR="0078120B" w:rsidRPr="00411C73">
              <w:rPr>
                <w:rFonts w:ascii="Times New Roman" w:hAnsi="Times New Roman"/>
                <w:b/>
                <w:i/>
                <w:sz w:val="24"/>
                <w:szCs w:val="24"/>
              </w:rPr>
              <w:t>okazatelji učinka:</w:t>
            </w:r>
            <w:r w:rsidR="00A97EDD" w:rsidRPr="00411C73">
              <w:rPr>
                <w:rFonts w:ascii="Times New Roman" w:hAnsi="Times New Roman"/>
                <w:b/>
                <w:i/>
                <w:sz w:val="24"/>
                <w:szCs w:val="24"/>
              </w:rPr>
              <w:t xml:space="preserve"> </w:t>
            </w:r>
            <w:r w:rsidR="00A97EDD" w:rsidRPr="00411C73">
              <w:rPr>
                <w:rFonts w:ascii="Times New Roman" w:hAnsi="Times New Roman"/>
                <w:sz w:val="24"/>
                <w:szCs w:val="24"/>
              </w:rPr>
              <w:t>e</w:t>
            </w:r>
            <w:r w:rsidR="00712C20" w:rsidRPr="00411C73">
              <w:rPr>
                <w:rFonts w:ascii="Times New Roman" w:hAnsi="Times New Roman"/>
                <w:sz w:val="24"/>
                <w:szCs w:val="24"/>
              </w:rPr>
              <w:t xml:space="preserve">valuacija </w:t>
            </w:r>
            <w:r w:rsidRPr="00411C73">
              <w:rPr>
                <w:rFonts w:ascii="Times New Roman" w:hAnsi="Times New Roman"/>
                <w:sz w:val="24"/>
                <w:szCs w:val="24"/>
              </w:rPr>
              <w:t>p</w:t>
            </w:r>
            <w:r w:rsidR="00C05645" w:rsidRPr="00411C73">
              <w:rPr>
                <w:rFonts w:ascii="Times New Roman" w:hAnsi="Times New Roman"/>
                <w:sz w:val="24"/>
                <w:szCs w:val="24"/>
              </w:rPr>
              <w:t>rovedba programa</w:t>
            </w:r>
          </w:p>
          <w:p w:rsidR="00C05645" w:rsidRPr="00411C73" w:rsidRDefault="001A10DB" w:rsidP="00A97EDD">
            <w:pPr>
              <w:spacing w:after="0" w:line="240" w:lineRule="auto"/>
              <w:jc w:val="both"/>
              <w:outlineLvl w:val="1"/>
              <w:rPr>
                <w:rFonts w:ascii="Times New Roman" w:hAnsi="Times New Roman"/>
                <w:sz w:val="24"/>
                <w:szCs w:val="24"/>
              </w:rPr>
            </w:pPr>
            <w:r w:rsidRPr="00411C73">
              <w:rPr>
                <w:rFonts w:ascii="Times New Roman" w:hAnsi="Times New Roman"/>
                <w:b/>
                <w:i/>
                <w:sz w:val="24"/>
                <w:szCs w:val="24"/>
              </w:rPr>
              <w:t>N</w:t>
            </w:r>
            <w:r w:rsidR="00C05645" w:rsidRPr="00411C73">
              <w:rPr>
                <w:rFonts w:ascii="Times New Roman" w:hAnsi="Times New Roman"/>
                <w:b/>
                <w:i/>
                <w:sz w:val="24"/>
                <w:szCs w:val="24"/>
              </w:rPr>
              <w:t>ačin praćenj</w:t>
            </w:r>
            <w:r w:rsidR="008512BD" w:rsidRPr="00411C73">
              <w:rPr>
                <w:rFonts w:ascii="Times New Roman" w:hAnsi="Times New Roman"/>
                <w:b/>
                <w:i/>
                <w:sz w:val="24"/>
                <w:szCs w:val="24"/>
              </w:rPr>
              <w:t>a provedbe:</w:t>
            </w:r>
            <w:r w:rsidR="00A97EDD" w:rsidRPr="00411C73">
              <w:rPr>
                <w:rFonts w:ascii="Times New Roman" w:hAnsi="Times New Roman"/>
                <w:b/>
                <w:i/>
                <w:sz w:val="24"/>
                <w:szCs w:val="24"/>
              </w:rPr>
              <w:t xml:space="preserve"> </w:t>
            </w:r>
            <w:r w:rsidRPr="00411C73">
              <w:rPr>
                <w:rFonts w:ascii="Times New Roman" w:hAnsi="Times New Roman"/>
                <w:sz w:val="24"/>
                <w:szCs w:val="24"/>
              </w:rPr>
              <w:t>i</w:t>
            </w:r>
            <w:r w:rsidR="00C05645" w:rsidRPr="00411C73">
              <w:rPr>
                <w:rFonts w:ascii="Times New Roman" w:hAnsi="Times New Roman"/>
                <w:sz w:val="24"/>
                <w:szCs w:val="24"/>
              </w:rPr>
              <w:t>zvješća</w:t>
            </w:r>
          </w:p>
        </w:tc>
      </w:tr>
      <w:tr w:rsidR="00C05645"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C05645" w:rsidRPr="00411C73" w:rsidRDefault="00C05645" w:rsidP="0072351F">
            <w:pPr>
              <w:spacing w:after="0" w:line="240" w:lineRule="auto"/>
              <w:jc w:val="both"/>
              <w:outlineLvl w:val="1"/>
              <w:rPr>
                <w:rFonts w:ascii="Times New Roman" w:hAnsi="Times New Roman"/>
                <w:sz w:val="24"/>
                <w:szCs w:val="24"/>
              </w:rPr>
            </w:pPr>
            <w:r w:rsidRPr="00411C73">
              <w:rPr>
                <w:rFonts w:ascii="Times New Roman" w:hAnsi="Times New Roman"/>
                <w:b/>
                <w:sz w:val="24"/>
                <w:szCs w:val="24"/>
              </w:rPr>
              <w:t>Rokovi:</w:t>
            </w:r>
            <w:r w:rsidRPr="00411C73">
              <w:rPr>
                <w:rFonts w:ascii="Times New Roman" w:hAnsi="Times New Roman"/>
                <w:sz w:val="24"/>
                <w:szCs w:val="24"/>
              </w:rPr>
              <w:t xml:space="preserve"> kontinuirano</w:t>
            </w:r>
            <w:r w:rsidR="001420B1" w:rsidRPr="00411C73">
              <w:rPr>
                <w:rFonts w:ascii="Times New Roman" w:hAnsi="Times New Roman"/>
                <w:sz w:val="24"/>
                <w:szCs w:val="24"/>
              </w:rPr>
              <w:t xml:space="preserve"> 2018., 2019. i 2020.</w:t>
            </w:r>
          </w:p>
        </w:tc>
      </w:tr>
      <w:tr w:rsidR="00C05645"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E2EFD9"/>
          </w:tcPr>
          <w:p w:rsidR="00C05645" w:rsidRPr="00411C73" w:rsidRDefault="00C05645" w:rsidP="0072351F">
            <w:pPr>
              <w:spacing w:after="0" w:line="240" w:lineRule="auto"/>
              <w:jc w:val="both"/>
              <w:outlineLvl w:val="1"/>
              <w:rPr>
                <w:rFonts w:ascii="Times New Roman" w:hAnsi="Times New Roman"/>
                <w:b/>
                <w:sz w:val="24"/>
                <w:szCs w:val="24"/>
              </w:rPr>
            </w:pPr>
            <w:r w:rsidRPr="00411C73">
              <w:rPr>
                <w:rFonts w:ascii="Times New Roman" w:hAnsi="Times New Roman"/>
                <w:b/>
                <w:sz w:val="24"/>
                <w:szCs w:val="24"/>
              </w:rPr>
              <w:t xml:space="preserve">Glavna strateška aktivnost: </w:t>
            </w:r>
          </w:p>
          <w:p w:rsidR="00C05645" w:rsidRPr="00411C73" w:rsidRDefault="00C05645" w:rsidP="008512BD">
            <w:pPr>
              <w:spacing w:after="0" w:line="240" w:lineRule="auto"/>
              <w:jc w:val="both"/>
              <w:outlineLvl w:val="1"/>
              <w:rPr>
                <w:rFonts w:ascii="Times New Roman" w:hAnsi="Times New Roman"/>
                <w:i/>
                <w:sz w:val="24"/>
                <w:szCs w:val="24"/>
              </w:rPr>
            </w:pPr>
            <w:r w:rsidRPr="00411C73">
              <w:rPr>
                <w:rFonts w:ascii="Times New Roman" w:hAnsi="Times New Roman"/>
                <w:b/>
                <w:i/>
                <w:sz w:val="24"/>
                <w:szCs w:val="24"/>
              </w:rPr>
              <w:t>2.3.2.</w:t>
            </w:r>
            <w:r w:rsidR="006673AA">
              <w:rPr>
                <w:rFonts w:ascii="Times New Roman" w:hAnsi="Times New Roman"/>
                <w:b/>
                <w:i/>
                <w:sz w:val="24"/>
                <w:szCs w:val="24"/>
              </w:rPr>
              <w:t xml:space="preserve"> </w:t>
            </w:r>
            <w:r w:rsidRPr="00411C73">
              <w:rPr>
                <w:rFonts w:ascii="Times New Roman" w:hAnsi="Times New Roman"/>
                <w:b/>
                <w:i/>
                <w:sz w:val="24"/>
                <w:szCs w:val="24"/>
              </w:rPr>
              <w:t>Osnivanje i potpora programima prihvatilišta i programima nužnog smještaja</w:t>
            </w:r>
            <w:r w:rsidRPr="00411C73">
              <w:rPr>
                <w:rFonts w:ascii="Times New Roman" w:hAnsi="Times New Roman"/>
                <w:i/>
                <w:sz w:val="24"/>
                <w:szCs w:val="24"/>
              </w:rPr>
              <w:t xml:space="preserve"> </w:t>
            </w:r>
            <w:r w:rsidR="001420B1" w:rsidRPr="00411C73">
              <w:rPr>
                <w:rFonts w:ascii="Times New Roman" w:hAnsi="Times New Roman"/>
                <w:i/>
                <w:sz w:val="24"/>
                <w:szCs w:val="24"/>
              </w:rPr>
              <w:t>o</w:t>
            </w:r>
            <w:r w:rsidRPr="00411C73">
              <w:rPr>
                <w:rFonts w:ascii="Times New Roman" w:hAnsi="Times New Roman"/>
                <w:i/>
                <w:sz w:val="24"/>
                <w:szCs w:val="24"/>
              </w:rPr>
              <w:t xml:space="preserve">stvarivanjem programa za beskućnike, azilante i strance pod supsidijarnom zaštitom, žrtve trgovanja ljudima i žrtve nasilja u obitelji; osnivanjem pučkih kuhinja; korištenjem stambenih kapaciteta u vlasništvu </w:t>
            </w:r>
            <w:r w:rsidR="008512BD" w:rsidRPr="00411C73">
              <w:rPr>
                <w:rFonts w:ascii="Times New Roman" w:hAnsi="Times New Roman"/>
                <w:i/>
                <w:sz w:val="24"/>
                <w:szCs w:val="24"/>
              </w:rPr>
              <w:t>RH</w:t>
            </w:r>
            <w:r w:rsidRPr="00411C73">
              <w:rPr>
                <w:rFonts w:ascii="Times New Roman" w:hAnsi="Times New Roman"/>
                <w:i/>
                <w:sz w:val="24"/>
                <w:szCs w:val="24"/>
              </w:rPr>
              <w:t xml:space="preserve"> za socijalna pitanja</w:t>
            </w:r>
            <w:r w:rsidR="001420B1" w:rsidRPr="00411C73">
              <w:rPr>
                <w:rFonts w:ascii="Times New Roman" w:hAnsi="Times New Roman"/>
                <w:i/>
                <w:sz w:val="24"/>
                <w:szCs w:val="24"/>
              </w:rPr>
              <w:t>.</w:t>
            </w:r>
          </w:p>
        </w:tc>
      </w:tr>
      <w:tr w:rsidR="00C05645"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tcPr>
          <w:p w:rsidR="00C05645" w:rsidRPr="00411C73" w:rsidRDefault="00C05645" w:rsidP="0072351F">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Mjera 1: Razvoj usluga u lokalnoj zajednici za beskućnike</w:t>
            </w:r>
          </w:p>
        </w:tc>
      </w:tr>
      <w:tr w:rsidR="00C05645"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C05645" w:rsidRPr="00411C73" w:rsidRDefault="00896199" w:rsidP="00896199">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a) </w:t>
            </w:r>
            <w:r w:rsidR="00C05645" w:rsidRPr="00411C73">
              <w:rPr>
                <w:rFonts w:ascii="Times New Roman" w:hAnsi="Times New Roman"/>
                <w:b/>
                <w:i/>
                <w:sz w:val="24"/>
                <w:szCs w:val="24"/>
              </w:rPr>
              <w:t>definicija (opis) mjere</w:t>
            </w:r>
          </w:p>
          <w:p w:rsidR="00C05645" w:rsidRPr="00411C73" w:rsidRDefault="00C05645" w:rsidP="0072351F">
            <w:pPr>
              <w:spacing w:after="0" w:line="240" w:lineRule="auto"/>
              <w:jc w:val="both"/>
              <w:outlineLvl w:val="1"/>
              <w:rPr>
                <w:rFonts w:ascii="Times New Roman" w:hAnsi="Times New Roman"/>
                <w:b/>
                <w:sz w:val="24"/>
                <w:szCs w:val="24"/>
              </w:rPr>
            </w:pPr>
            <w:r w:rsidRPr="00411C73">
              <w:rPr>
                <w:rFonts w:ascii="Times New Roman" w:hAnsi="Times New Roman"/>
                <w:sz w:val="24"/>
                <w:szCs w:val="24"/>
              </w:rPr>
              <w:t xml:space="preserve">U okviru trogodišnjih programa podupirati razvoj usluga u lokalnoj zajednici za beskućnike.  </w:t>
            </w:r>
          </w:p>
          <w:p w:rsidR="00C05645" w:rsidRPr="00411C73" w:rsidRDefault="00C05645" w:rsidP="0072351F">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b) aktivnosti mjere</w:t>
            </w:r>
          </w:p>
          <w:p w:rsidR="00C05645" w:rsidRPr="00411C73" w:rsidRDefault="00C05645" w:rsidP="00411C73">
            <w:pPr>
              <w:numPr>
                <w:ilvl w:val="0"/>
                <w:numId w:val="204"/>
              </w:numPr>
              <w:spacing w:after="0" w:line="240" w:lineRule="auto"/>
              <w:jc w:val="both"/>
              <w:outlineLvl w:val="1"/>
              <w:rPr>
                <w:rFonts w:ascii="Times New Roman" w:hAnsi="Times New Roman"/>
                <w:sz w:val="24"/>
                <w:szCs w:val="24"/>
              </w:rPr>
            </w:pPr>
            <w:r w:rsidRPr="00411C73">
              <w:rPr>
                <w:rFonts w:ascii="Times New Roman" w:hAnsi="Times New Roman"/>
                <w:sz w:val="24"/>
                <w:szCs w:val="24"/>
              </w:rPr>
              <w:t xml:space="preserve">poticanje razvoja usluge dnevnog boravka, </w:t>
            </w:r>
          </w:p>
          <w:p w:rsidR="00C05645" w:rsidRPr="00411C73" w:rsidRDefault="00C05645" w:rsidP="00411C73">
            <w:pPr>
              <w:numPr>
                <w:ilvl w:val="0"/>
                <w:numId w:val="204"/>
              </w:numPr>
              <w:spacing w:after="0" w:line="240" w:lineRule="auto"/>
              <w:jc w:val="both"/>
              <w:outlineLvl w:val="1"/>
              <w:rPr>
                <w:rFonts w:ascii="Times New Roman" w:hAnsi="Times New Roman"/>
                <w:sz w:val="24"/>
                <w:szCs w:val="24"/>
              </w:rPr>
            </w:pPr>
            <w:r w:rsidRPr="00411C73">
              <w:rPr>
                <w:rFonts w:ascii="Times New Roman" w:hAnsi="Times New Roman"/>
                <w:sz w:val="24"/>
                <w:szCs w:val="24"/>
              </w:rPr>
              <w:t xml:space="preserve">poticanje razvoja stambenih zajednica, </w:t>
            </w:r>
          </w:p>
          <w:p w:rsidR="00C05645" w:rsidRPr="00411C73" w:rsidRDefault="00C05645" w:rsidP="00411C73">
            <w:pPr>
              <w:numPr>
                <w:ilvl w:val="0"/>
                <w:numId w:val="204"/>
              </w:numPr>
              <w:spacing w:after="0" w:line="240" w:lineRule="auto"/>
              <w:jc w:val="both"/>
              <w:outlineLvl w:val="1"/>
              <w:rPr>
                <w:rFonts w:ascii="Times New Roman" w:hAnsi="Times New Roman"/>
                <w:sz w:val="24"/>
                <w:szCs w:val="24"/>
              </w:rPr>
            </w:pPr>
            <w:r w:rsidRPr="00411C73">
              <w:rPr>
                <w:rFonts w:ascii="Times New Roman" w:hAnsi="Times New Roman"/>
                <w:sz w:val="24"/>
                <w:szCs w:val="24"/>
              </w:rPr>
              <w:lastRenderedPageBreak/>
              <w:t xml:space="preserve">podrška u integraciji i </w:t>
            </w:r>
            <w:r w:rsidR="00ED438D" w:rsidRPr="00411C73">
              <w:rPr>
                <w:rFonts w:ascii="Times New Roman" w:hAnsi="Times New Roman"/>
                <w:sz w:val="24"/>
                <w:szCs w:val="24"/>
              </w:rPr>
              <w:t>uključivanju u život zajednice te</w:t>
            </w:r>
            <w:r w:rsidRPr="00411C73">
              <w:rPr>
                <w:rFonts w:ascii="Times New Roman" w:hAnsi="Times New Roman"/>
                <w:sz w:val="24"/>
                <w:szCs w:val="24"/>
              </w:rPr>
              <w:t xml:space="preserve"> pod</w:t>
            </w:r>
            <w:r w:rsidR="00ED438D" w:rsidRPr="00411C73">
              <w:rPr>
                <w:rFonts w:ascii="Times New Roman" w:hAnsi="Times New Roman"/>
                <w:sz w:val="24"/>
                <w:szCs w:val="24"/>
              </w:rPr>
              <w:t xml:space="preserve">ršci </w:t>
            </w:r>
            <w:r w:rsidRPr="00411C73">
              <w:rPr>
                <w:rFonts w:ascii="Times New Roman" w:hAnsi="Times New Roman"/>
                <w:sz w:val="24"/>
                <w:szCs w:val="24"/>
              </w:rPr>
              <w:t xml:space="preserve">pri zapošljavanju i razvoju novih vještina beskućnika. </w:t>
            </w:r>
          </w:p>
          <w:p w:rsidR="00C05645" w:rsidRPr="00411C73" w:rsidRDefault="00C05645" w:rsidP="0072351F">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c) glavni cilj</w:t>
            </w:r>
          </w:p>
          <w:p w:rsidR="00C05645" w:rsidRPr="00411C73" w:rsidRDefault="00C05645" w:rsidP="0072351F">
            <w:pPr>
              <w:spacing w:after="0" w:line="240" w:lineRule="auto"/>
              <w:jc w:val="both"/>
              <w:outlineLvl w:val="1"/>
              <w:rPr>
                <w:rFonts w:ascii="Times New Roman" w:hAnsi="Times New Roman"/>
                <w:sz w:val="24"/>
                <w:szCs w:val="24"/>
              </w:rPr>
            </w:pPr>
            <w:r w:rsidRPr="00411C73">
              <w:rPr>
                <w:rFonts w:ascii="Times New Roman" w:hAnsi="Times New Roman"/>
                <w:sz w:val="24"/>
                <w:szCs w:val="24"/>
              </w:rPr>
              <w:t xml:space="preserve">Smanjenje i prevencija socijalne isključenosti te socijalno uključivanje i integracija u život zajednice. </w:t>
            </w:r>
          </w:p>
          <w:p w:rsidR="00C05645" w:rsidRPr="00411C73" w:rsidRDefault="00C05645" w:rsidP="0072351F">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d) posebni ciljevi</w:t>
            </w:r>
          </w:p>
          <w:p w:rsidR="00C05645" w:rsidRPr="00411C73" w:rsidRDefault="00C05645" w:rsidP="0072351F">
            <w:pPr>
              <w:spacing w:after="0" w:line="240" w:lineRule="auto"/>
              <w:jc w:val="both"/>
              <w:outlineLvl w:val="1"/>
              <w:rPr>
                <w:rFonts w:ascii="Times New Roman" w:hAnsi="Times New Roman"/>
                <w:b/>
                <w:sz w:val="24"/>
                <w:szCs w:val="24"/>
              </w:rPr>
            </w:pPr>
            <w:r w:rsidRPr="00411C73">
              <w:rPr>
                <w:rFonts w:ascii="Times New Roman" w:hAnsi="Times New Roman"/>
                <w:sz w:val="24"/>
                <w:szCs w:val="24"/>
              </w:rPr>
              <w:t xml:space="preserve">Jačanje kapaciteta OCD za pružanje usluga beskućnicima. </w:t>
            </w:r>
          </w:p>
        </w:tc>
      </w:tr>
      <w:tr w:rsidR="00C05645"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C05645" w:rsidRPr="00411C73" w:rsidRDefault="00C05645" w:rsidP="0072351F">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C05645" w:rsidRPr="00411C73" w:rsidRDefault="00C05645" w:rsidP="0072351F">
            <w:pPr>
              <w:spacing w:after="0" w:line="240" w:lineRule="auto"/>
              <w:jc w:val="both"/>
              <w:outlineLvl w:val="1"/>
              <w:rPr>
                <w:rFonts w:ascii="Times New Roman" w:hAnsi="Times New Roman"/>
                <w:sz w:val="24"/>
                <w:szCs w:val="24"/>
              </w:rPr>
            </w:pPr>
            <w:r w:rsidRPr="00411C73">
              <w:rPr>
                <w:rFonts w:ascii="Times New Roman" w:hAnsi="Times New Roman"/>
                <w:b/>
                <w:i/>
                <w:sz w:val="24"/>
                <w:szCs w:val="24"/>
              </w:rPr>
              <w:t>a) nositelji mjere:</w:t>
            </w:r>
            <w:r w:rsidRPr="00411C73">
              <w:rPr>
                <w:rFonts w:ascii="Times New Roman" w:hAnsi="Times New Roman"/>
                <w:sz w:val="24"/>
                <w:szCs w:val="24"/>
              </w:rPr>
              <w:t xml:space="preserve"> MDOMSP </w:t>
            </w:r>
          </w:p>
          <w:p w:rsidR="00C05645" w:rsidRPr="00411C73" w:rsidRDefault="001A10DB" w:rsidP="0072351F">
            <w:pPr>
              <w:spacing w:after="0" w:line="240" w:lineRule="auto"/>
              <w:jc w:val="both"/>
              <w:outlineLvl w:val="1"/>
              <w:rPr>
                <w:rFonts w:ascii="Times New Roman" w:hAnsi="Times New Roman"/>
                <w:sz w:val="24"/>
                <w:szCs w:val="24"/>
              </w:rPr>
            </w:pPr>
            <w:r w:rsidRPr="00411C73">
              <w:rPr>
                <w:rFonts w:ascii="Times New Roman" w:hAnsi="Times New Roman"/>
                <w:b/>
                <w:i/>
                <w:sz w:val="24"/>
                <w:szCs w:val="24"/>
              </w:rPr>
              <w:t xml:space="preserve">b) </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sz w:val="24"/>
                <w:szCs w:val="24"/>
              </w:rPr>
              <w:t xml:space="preserve"> OCD</w:t>
            </w:r>
          </w:p>
        </w:tc>
      </w:tr>
      <w:tr w:rsidR="00C05645"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C05645" w:rsidRPr="00411C73" w:rsidRDefault="00C05645" w:rsidP="000B40A9">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 xml:space="preserve">Ciljne skupine/korisnici: </w:t>
            </w:r>
            <w:r w:rsidR="001A10DB" w:rsidRPr="00411C73">
              <w:rPr>
                <w:rFonts w:ascii="Times New Roman" w:hAnsi="Times New Roman"/>
                <w:sz w:val="24"/>
                <w:szCs w:val="24"/>
              </w:rPr>
              <w:t>beskućnici</w:t>
            </w:r>
          </w:p>
        </w:tc>
      </w:tr>
      <w:tr w:rsidR="00C05645"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C05645" w:rsidRPr="00411C73" w:rsidRDefault="00C05645" w:rsidP="0072351F">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Izvor financiranja/sufinanciranja:</w:t>
            </w:r>
          </w:p>
          <w:p w:rsidR="00D12015" w:rsidRPr="00411C73" w:rsidRDefault="00C05645" w:rsidP="00D12015">
            <w:pPr>
              <w:spacing w:after="0" w:line="240" w:lineRule="auto"/>
              <w:jc w:val="both"/>
              <w:outlineLvl w:val="1"/>
              <w:rPr>
                <w:rFonts w:ascii="Times New Roman" w:hAnsi="Times New Roman"/>
                <w:sz w:val="24"/>
                <w:szCs w:val="24"/>
              </w:rPr>
            </w:pPr>
            <w:r w:rsidRPr="00411C73">
              <w:rPr>
                <w:rFonts w:ascii="Times New Roman" w:hAnsi="Times New Roman"/>
                <w:b/>
                <w:i/>
                <w:sz w:val="24"/>
                <w:szCs w:val="24"/>
              </w:rPr>
              <w:t>Državni proračun:</w:t>
            </w:r>
            <w:r w:rsidR="000B40A9" w:rsidRPr="00411C73">
              <w:rPr>
                <w:rFonts w:ascii="Times New Roman" w:hAnsi="Times New Roman"/>
                <w:i/>
                <w:sz w:val="24"/>
                <w:szCs w:val="24"/>
              </w:rPr>
              <w:t xml:space="preserve"> </w:t>
            </w:r>
            <w:r w:rsidRPr="00411C73">
              <w:rPr>
                <w:rFonts w:ascii="Times New Roman" w:hAnsi="Times New Roman"/>
                <w:sz w:val="24"/>
                <w:szCs w:val="24"/>
              </w:rPr>
              <w:t>Razdjel 102 M</w:t>
            </w:r>
            <w:r w:rsidR="00D12015" w:rsidRPr="00411C73">
              <w:rPr>
                <w:rFonts w:ascii="Times New Roman" w:hAnsi="Times New Roman"/>
                <w:sz w:val="24"/>
                <w:szCs w:val="24"/>
              </w:rPr>
              <w:t>DOMSP</w:t>
            </w:r>
            <w:r w:rsidRPr="00411C73">
              <w:rPr>
                <w:rFonts w:ascii="Times New Roman" w:hAnsi="Times New Roman"/>
                <w:sz w:val="24"/>
                <w:szCs w:val="24"/>
              </w:rPr>
              <w:t xml:space="preserve">, </w:t>
            </w:r>
            <w:r w:rsidR="00D12015" w:rsidRPr="00411C73">
              <w:rPr>
                <w:rFonts w:ascii="Times New Roman" w:hAnsi="Times New Roman"/>
                <w:sz w:val="24"/>
                <w:szCs w:val="24"/>
              </w:rPr>
              <w:t>G</w:t>
            </w:r>
            <w:r w:rsidRPr="00411C73">
              <w:rPr>
                <w:rFonts w:ascii="Times New Roman" w:hAnsi="Times New Roman"/>
                <w:sz w:val="24"/>
                <w:szCs w:val="24"/>
              </w:rPr>
              <w:t xml:space="preserve">lava 05, </w:t>
            </w:r>
            <w:r w:rsidR="00D12015" w:rsidRPr="00411C73">
              <w:rPr>
                <w:rFonts w:ascii="Times New Roman" w:hAnsi="Times New Roman"/>
                <w:sz w:val="24"/>
                <w:szCs w:val="24"/>
              </w:rPr>
              <w:t>P</w:t>
            </w:r>
            <w:r w:rsidRPr="00411C73">
              <w:rPr>
                <w:rFonts w:ascii="Times New Roman" w:hAnsi="Times New Roman"/>
                <w:sz w:val="24"/>
                <w:szCs w:val="24"/>
              </w:rPr>
              <w:t>rogram 4002 Skrb za socijalno osjetljive skupine, Aktivnost A734189 Udruge u socijalnoj skrbi, račun 3721 Naknade građanima i kućanstvima u novcu (izvor 41)</w:t>
            </w:r>
            <w:r w:rsidR="00D12015" w:rsidRPr="00411C73">
              <w:rPr>
                <w:rFonts w:ascii="Times New Roman" w:hAnsi="Times New Roman"/>
                <w:sz w:val="24"/>
                <w:szCs w:val="24"/>
              </w:rPr>
              <w:t>:</w:t>
            </w:r>
          </w:p>
          <w:p w:rsidR="00C05645" w:rsidRPr="00411C73" w:rsidRDefault="00D12015" w:rsidP="00D12015">
            <w:pPr>
              <w:spacing w:after="0" w:line="240" w:lineRule="auto"/>
              <w:jc w:val="both"/>
              <w:outlineLvl w:val="1"/>
              <w:rPr>
                <w:rFonts w:ascii="Times New Roman" w:hAnsi="Times New Roman"/>
                <w:sz w:val="24"/>
                <w:szCs w:val="24"/>
              </w:rPr>
            </w:pPr>
            <w:r w:rsidRPr="00411C73">
              <w:rPr>
                <w:rFonts w:ascii="Times New Roman" w:hAnsi="Times New Roman"/>
                <w:sz w:val="24"/>
                <w:szCs w:val="24"/>
              </w:rPr>
              <w:t xml:space="preserve">- 2018.  - 500.000, 00 kn </w:t>
            </w:r>
          </w:p>
          <w:p w:rsidR="00D12015" w:rsidRPr="00411C73" w:rsidRDefault="00D12015" w:rsidP="00D12015">
            <w:pPr>
              <w:spacing w:after="0" w:line="240" w:lineRule="auto"/>
              <w:jc w:val="both"/>
              <w:outlineLvl w:val="1"/>
              <w:rPr>
                <w:rFonts w:ascii="Times New Roman" w:hAnsi="Times New Roman"/>
                <w:sz w:val="24"/>
                <w:szCs w:val="24"/>
              </w:rPr>
            </w:pPr>
            <w:r w:rsidRPr="00411C73">
              <w:rPr>
                <w:rFonts w:ascii="Times New Roman" w:hAnsi="Times New Roman"/>
                <w:sz w:val="24"/>
                <w:szCs w:val="24"/>
              </w:rPr>
              <w:t>- 2019.  - 500.000,00 kn</w:t>
            </w:r>
          </w:p>
          <w:p w:rsidR="00D12015" w:rsidRPr="00411C73" w:rsidRDefault="00D12015" w:rsidP="00D12015">
            <w:pPr>
              <w:spacing w:after="0" w:line="240" w:lineRule="auto"/>
              <w:jc w:val="both"/>
              <w:outlineLvl w:val="1"/>
              <w:rPr>
                <w:rFonts w:ascii="Times New Roman" w:hAnsi="Times New Roman"/>
                <w:b/>
                <w:sz w:val="24"/>
                <w:szCs w:val="24"/>
              </w:rPr>
            </w:pPr>
            <w:r w:rsidRPr="00411C73">
              <w:rPr>
                <w:rFonts w:ascii="Times New Roman" w:hAnsi="Times New Roman"/>
                <w:sz w:val="24"/>
                <w:szCs w:val="24"/>
              </w:rPr>
              <w:t>- 2020.  – 500.000,00 kn</w:t>
            </w:r>
          </w:p>
        </w:tc>
      </w:tr>
      <w:tr w:rsidR="00C05645"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C05645" w:rsidRPr="00411C73" w:rsidRDefault="00C05645" w:rsidP="0072351F">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Način praćenja/pokazatelji učinka:</w:t>
            </w:r>
          </w:p>
          <w:p w:rsidR="00C05645" w:rsidRPr="00411C73" w:rsidRDefault="00C05645" w:rsidP="0072351F">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 xml:space="preserve">Pokazatelji učinka: </w:t>
            </w:r>
          </w:p>
          <w:p w:rsidR="00C05645" w:rsidRPr="00411C73" w:rsidRDefault="00C05645" w:rsidP="0072351F">
            <w:pPr>
              <w:spacing w:after="0" w:line="240" w:lineRule="auto"/>
              <w:jc w:val="both"/>
              <w:outlineLvl w:val="1"/>
              <w:rPr>
                <w:rFonts w:ascii="Times New Roman" w:hAnsi="Times New Roman"/>
                <w:b/>
                <w:sz w:val="24"/>
                <w:szCs w:val="24"/>
              </w:rPr>
            </w:pPr>
            <w:r w:rsidRPr="00411C73">
              <w:rPr>
                <w:rFonts w:ascii="Times New Roman" w:hAnsi="Times New Roman"/>
                <w:sz w:val="24"/>
                <w:szCs w:val="24"/>
              </w:rPr>
              <w:t>1. broj pružatelja usluge dnevnog boravka,</w:t>
            </w:r>
          </w:p>
          <w:p w:rsidR="00C05645" w:rsidRPr="00411C73" w:rsidRDefault="00C05645" w:rsidP="0072351F">
            <w:pPr>
              <w:spacing w:after="0" w:line="240" w:lineRule="auto"/>
              <w:jc w:val="both"/>
              <w:outlineLvl w:val="1"/>
              <w:rPr>
                <w:rFonts w:ascii="Times New Roman" w:hAnsi="Times New Roman"/>
                <w:b/>
                <w:sz w:val="24"/>
                <w:szCs w:val="24"/>
              </w:rPr>
            </w:pPr>
            <w:r w:rsidRPr="00411C73">
              <w:rPr>
                <w:rFonts w:ascii="Times New Roman" w:hAnsi="Times New Roman"/>
                <w:sz w:val="24"/>
                <w:szCs w:val="24"/>
              </w:rPr>
              <w:t>2. broj financiranih stambenih zajednica,</w:t>
            </w:r>
          </w:p>
          <w:p w:rsidR="00C05645" w:rsidRPr="00411C73" w:rsidRDefault="00C05645" w:rsidP="0072351F">
            <w:pPr>
              <w:spacing w:after="0" w:line="240" w:lineRule="auto"/>
              <w:jc w:val="both"/>
              <w:outlineLvl w:val="1"/>
              <w:rPr>
                <w:rFonts w:ascii="Times New Roman" w:hAnsi="Times New Roman"/>
                <w:b/>
                <w:sz w:val="24"/>
                <w:szCs w:val="24"/>
              </w:rPr>
            </w:pPr>
            <w:r w:rsidRPr="00411C73">
              <w:rPr>
                <w:rFonts w:ascii="Times New Roman" w:hAnsi="Times New Roman"/>
                <w:sz w:val="24"/>
                <w:szCs w:val="24"/>
              </w:rPr>
              <w:t>3. broj beskućnika kojima je dana podrška u procesu integracije.</w:t>
            </w:r>
          </w:p>
          <w:p w:rsidR="00C05645" w:rsidRPr="00411C73" w:rsidRDefault="00C05645" w:rsidP="00D17B5B">
            <w:pPr>
              <w:spacing w:after="0" w:line="240" w:lineRule="auto"/>
              <w:jc w:val="both"/>
              <w:outlineLvl w:val="1"/>
              <w:rPr>
                <w:rFonts w:ascii="Times New Roman" w:hAnsi="Times New Roman"/>
                <w:sz w:val="24"/>
                <w:szCs w:val="24"/>
              </w:rPr>
            </w:pPr>
            <w:r w:rsidRPr="00411C73">
              <w:rPr>
                <w:rFonts w:ascii="Times New Roman" w:hAnsi="Times New Roman"/>
                <w:b/>
                <w:i/>
                <w:sz w:val="24"/>
                <w:szCs w:val="24"/>
              </w:rPr>
              <w:t>Način praćenja:</w:t>
            </w:r>
            <w:r w:rsidR="00D12015" w:rsidRPr="00411C73">
              <w:rPr>
                <w:rFonts w:ascii="Times New Roman" w:hAnsi="Times New Roman"/>
                <w:sz w:val="24"/>
                <w:szCs w:val="24"/>
              </w:rPr>
              <w:t xml:space="preserve"> izvješća.</w:t>
            </w:r>
          </w:p>
        </w:tc>
      </w:tr>
      <w:tr w:rsidR="00C05645"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C05645" w:rsidRPr="00411C73" w:rsidRDefault="00C05645" w:rsidP="0072351F">
            <w:pPr>
              <w:spacing w:after="0" w:line="240" w:lineRule="auto"/>
              <w:jc w:val="both"/>
              <w:outlineLvl w:val="1"/>
              <w:rPr>
                <w:rFonts w:ascii="Times New Roman" w:hAnsi="Times New Roman"/>
                <w:sz w:val="24"/>
                <w:szCs w:val="24"/>
              </w:rPr>
            </w:pPr>
            <w:r w:rsidRPr="00411C73">
              <w:rPr>
                <w:rFonts w:ascii="Times New Roman" w:hAnsi="Times New Roman"/>
                <w:b/>
                <w:i/>
                <w:sz w:val="24"/>
                <w:szCs w:val="24"/>
              </w:rPr>
              <w:t>Rokovi:</w:t>
            </w:r>
            <w:r w:rsidR="001A10DB" w:rsidRPr="00411C73">
              <w:rPr>
                <w:rFonts w:ascii="Times New Roman" w:hAnsi="Times New Roman"/>
                <w:sz w:val="24"/>
                <w:szCs w:val="24"/>
              </w:rPr>
              <w:t xml:space="preserve"> kontinuirano</w:t>
            </w:r>
            <w:r w:rsidR="000B40A9" w:rsidRPr="00411C73">
              <w:rPr>
                <w:rFonts w:ascii="Times New Roman" w:hAnsi="Times New Roman"/>
                <w:sz w:val="24"/>
                <w:szCs w:val="24"/>
              </w:rPr>
              <w:t xml:space="preserve"> 2018., 2019. i 2020.</w:t>
            </w:r>
          </w:p>
        </w:tc>
      </w:tr>
      <w:tr w:rsidR="00C05645" w:rsidRPr="00411C73" w:rsidDel="003606CC" w:rsidTr="00124094">
        <w:tc>
          <w:tcPr>
            <w:tcW w:w="9175" w:type="dxa"/>
            <w:shd w:val="clear" w:color="auto" w:fill="DEEAF6"/>
          </w:tcPr>
          <w:p w:rsidR="00C05645" w:rsidRPr="00411C73" w:rsidDel="003606CC" w:rsidRDefault="00C05645" w:rsidP="0072351F">
            <w:pPr>
              <w:spacing w:after="0" w:line="240" w:lineRule="auto"/>
              <w:jc w:val="both"/>
              <w:rPr>
                <w:rFonts w:ascii="Times New Roman" w:hAnsi="Times New Roman"/>
                <w:b/>
                <w:i/>
                <w:color w:val="FF0000"/>
                <w:sz w:val="24"/>
                <w:szCs w:val="24"/>
              </w:rPr>
            </w:pPr>
            <w:r w:rsidRPr="00411C73">
              <w:rPr>
                <w:rFonts w:ascii="Times New Roman" w:hAnsi="Times New Roman"/>
                <w:b/>
                <w:i/>
                <w:sz w:val="24"/>
                <w:szCs w:val="24"/>
              </w:rPr>
              <w:t>Mjera 2: Razvijanje programa  za integraciju osoba pod međunarodnom zaštitom u hrvatsko društvo</w:t>
            </w:r>
          </w:p>
        </w:tc>
      </w:tr>
      <w:tr w:rsidR="00C05645" w:rsidRPr="00411C73" w:rsidTr="00124094">
        <w:tc>
          <w:tcPr>
            <w:tcW w:w="9175" w:type="dxa"/>
          </w:tcPr>
          <w:p w:rsidR="00C05645" w:rsidRPr="00411C73" w:rsidRDefault="00C05645" w:rsidP="0072351F">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 xml:space="preserve">a) definicija (opis) mjere </w:t>
            </w:r>
          </w:p>
          <w:p w:rsidR="00C05645" w:rsidRPr="00411C73" w:rsidRDefault="00C05645" w:rsidP="001A10DB">
            <w:pPr>
              <w:spacing w:after="0" w:line="240" w:lineRule="auto"/>
              <w:ind w:left="27"/>
              <w:jc w:val="both"/>
              <w:rPr>
                <w:rFonts w:ascii="Times New Roman" w:hAnsi="Times New Roman"/>
                <w:b/>
                <w:sz w:val="24"/>
                <w:szCs w:val="24"/>
              </w:rPr>
            </w:pPr>
            <w:r w:rsidRPr="00411C73">
              <w:rPr>
                <w:rFonts w:ascii="Times New Roman" w:hAnsi="Times New Roman"/>
                <w:sz w:val="24"/>
                <w:szCs w:val="24"/>
              </w:rPr>
              <w:t>U okviru godišnjih poziva za prijavu projekata za dodjelu bespovratnih sredstava OCD-ima poticati razvijanje programa za osobe pod međunarodnom zaštitom.</w:t>
            </w:r>
          </w:p>
          <w:p w:rsidR="00C05645" w:rsidRPr="00411C73" w:rsidRDefault="00C05645" w:rsidP="0072351F">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b) aktivnosti mjere</w:t>
            </w:r>
          </w:p>
          <w:p w:rsidR="00C05645" w:rsidRPr="00411C73" w:rsidRDefault="000B40A9" w:rsidP="001A10DB">
            <w:pPr>
              <w:spacing w:after="0" w:line="240" w:lineRule="auto"/>
              <w:ind w:left="27"/>
              <w:jc w:val="both"/>
              <w:rPr>
                <w:rFonts w:ascii="Times New Roman" w:hAnsi="Times New Roman"/>
                <w:b/>
                <w:sz w:val="24"/>
                <w:szCs w:val="24"/>
              </w:rPr>
            </w:pPr>
            <w:r w:rsidRPr="00411C73">
              <w:rPr>
                <w:rFonts w:ascii="Times New Roman" w:hAnsi="Times New Roman"/>
                <w:sz w:val="24"/>
                <w:szCs w:val="24"/>
              </w:rPr>
              <w:t xml:space="preserve">- </w:t>
            </w:r>
            <w:r w:rsidR="00C05645" w:rsidRPr="00411C73">
              <w:rPr>
                <w:rFonts w:ascii="Times New Roman" w:hAnsi="Times New Roman"/>
                <w:sz w:val="24"/>
                <w:szCs w:val="24"/>
              </w:rPr>
              <w:t>Poticanje razvijanja programa  usmjerenih uključivanju osoba pod međunarodnom zaštitom u svakodnevni život lokalne zajednice.</w:t>
            </w:r>
          </w:p>
          <w:p w:rsidR="00C05645" w:rsidRPr="00411C73" w:rsidRDefault="00C05645" w:rsidP="0072351F">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c) glavni cilj</w:t>
            </w:r>
          </w:p>
          <w:p w:rsidR="00C05645" w:rsidRPr="00411C73" w:rsidRDefault="00C05645" w:rsidP="001A10DB">
            <w:pPr>
              <w:spacing w:after="0" w:line="240" w:lineRule="auto"/>
              <w:ind w:left="27"/>
              <w:jc w:val="both"/>
              <w:rPr>
                <w:rFonts w:ascii="Times New Roman" w:hAnsi="Times New Roman"/>
                <w:b/>
                <w:sz w:val="24"/>
                <w:szCs w:val="24"/>
              </w:rPr>
            </w:pPr>
            <w:r w:rsidRPr="00411C73">
              <w:rPr>
                <w:rFonts w:ascii="Times New Roman" w:hAnsi="Times New Roman"/>
                <w:sz w:val="24"/>
                <w:szCs w:val="24"/>
              </w:rPr>
              <w:t>Integracija osoba pod međunarodnom zaštitom u društvo.</w:t>
            </w:r>
          </w:p>
          <w:p w:rsidR="00C05645" w:rsidRPr="00411C73" w:rsidRDefault="00C05645" w:rsidP="0072351F">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d) posebni ciljevi</w:t>
            </w:r>
          </w:p>
          <w:p w:rsidR="00C05645" w:rsidRPr="00411C73" w:rsidRDefault="00C05645" w:rsidP="0072351F">
            <w:pPr>
              <w:spacing w:after="0" w:line="240" w:lineRule="auto"/>
              <w:jc w:val="both"/>
              <w:rPr>
                <w:rFonts w:ascii="Times New Roman" w:hAnsi="Times New Roman"/>
                <w:b/>
                <w:sz w:val="24"/>
                <w:szCs w:val="24"/>
              </w:rPr>
            </w:pPr>
            <w:r w:rsidRPr="00411C73">
              <w:rPr>
                <w:rFonts w:ascii="Times New Roman" w:hAnsi="Times New Roman"/>
                <w:sz w:val="24"/>
                <w:szCs w:val="24"/>
              </w:rPr>
              <w:t>Senzibiliziranje zajednice za probleme s kojima se susreću osobe pod međunarodnom zaštitom.</w:t>
            </w:r>
          </w:p>
        </w:tc>
      </w:tr>
      <w:tr w:rsidR="00C05645" w:rsidRPr="00411C73" w:rsidTr="00124094">
        <w:trPr>
          <w:trHeight w:val="60"/>
        </w:trPr>
        <w:tc>
          <w:tcPr>
            <w:tcW w:w="9175" w:type="dxa"/>
          </w:tcPr>
          <w:p w:rsidR="00C05645" w:rsidRPr="00411C73" w:rsidRDefault="00C05645" w:rsidP="0072351F">
            <w:pPr>
              <w:spacing w:after="0" w:line="240" w:lineRule="auto"/>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p>
          <w:p w:rsidR="00C05645" w:rsidRPr="00411C73" w:rsidRDefault="003E47C1" w:rsidP="003E47C1">
            <w:pPr>
              <w:spacing w:after="0" w:line="240" w:lineRule="auto"/>
              <w:contextualSpacing/>
              <w:rPr>
                <w:rFonts w:ascii="Times New Roman" w:hAnsi="Times New Roman"/>
                <w:b/>
                <w:i/>
                <w:sz w:val="24"/>
                <w:szCs w:val="24"/>
              </w:rPr>
            </w:pPr>
            <w:r w:rsidRPr="00411C73">
              <w:rPr>
                <w:rFonts w:ascii="Times New Roman" w:hAnsi="Times New Roman"/>
                <w:b/>
                <w:i/>
                <w:sz w:val="24"/>
                <w:szCs w:val="24"/>
              </w:rPr>
              <w:t xml:space="preserve">a) </w:t>
            </w:r>
            <w:r w:rsidR="00C05645" w:rsidRPr="00411C73">
              <w:rPr>
                <w:rFonts w:ascii="Times New Roman" w:hAnsi="Times New Roman"/>
                <w:b/>
                <w:i/>
                <w:sz w:val="24"/>
                <w:szCs w:val="24"/>
              </w:rPr>
              <w:t>nositelj mjere:</w:t>
            </w:r>
            <w:r w:rsidR="00C05645" w:rsidRPr="00411C73">
              <w:rPr>
                <w:rFonts w:ascii="Times New Roman" w:hAnsi="Times New Roman"/>
                <w:i/>
                <w:sz w:val="24"/>
                <w:szCs w:val="24"/>
              </w:rPr>
              <w:t xml:space="preserve"> MDOMSP</w:t>
            </w:r>
          </w:p>
          <w:p w:rsidR="00C05645" w:rsidRPr="00411C73" w:rsidRDefault="003E47C1" w:rsidP="003E47C1">
            <w:pPr>
              <w:spacing w:after="0" w:line="240" w:lineRule="auto"/>
              <w:contextualSpacing/>
              <w:rPr>
                <w:rFonts w:ascii="Times New Roman" w:hAnsi="Times New Roman"/>
                <w:sz w:val="24"/>
                <w:szCs w:val="24"/>
              </w:rPr>
            </w:pPr>
            <w:r w:rsidRPr="00411C73">
              <w:rPr>
                <w:rFonts w:ascii="Times New Roman" w:hAnsi="Times New Roman"/>
                <w:b/>
                <w:i/>
                <w:sz w:val="24"/>
                <w:szCs w:val="24"/>
              </w:rPr>
              <w:t xml:space="preserve">b) </w:t>
            </w:r>
            <w:proofErr w:type="spellStart"/>
            <w:r w:rsidR="00C05645" w:rsidRPr="00411C73">
              <w:rPr>
                <w:rFonts w:ascii="Times New Roman" w:hAnsi="Times New Roman"/>
                <w:b/>
                <w:i/>
                <w:sz w:val="24"/>
                <w:szCs w:val="24"/>
              </w:rPr>
              <w:t>sunositelj</w:t>
            </w:r>
            <w:proofErr w:type="spellEnd"/>
            <w:r w:rsidR="00C05645" w:rsidRPr="00411C73">
              <w:rPr>
                <w:rFonts w:ascii="Times New Roman" w:hAnsi="Times New Roman"/>
                <w:b/>
                <w:i/>
                <w:sz w:val="24"/>
                <w:szCs w:val="24"/>
              </w:rPr>
              <w:t>:</w:t>
            </w:r>
            <w:r w:rsidR="00C05645" w:rsidRPr="00411C73">
              <w:rPr>
                <w:rFonts w:ascii="Times New Roman" w:hAnsi="Times New Roman"/>
                <w:i/>
                <w:sz w:val="24"/>
                <w:szCs w:val="24"/>
              </w:rPr>
              <w:t xml:space="preserve"> OCD </w:t>
            </w:r>
          </w:p>
        </w:tc>
      </w:tr>
      <w:tr w:rsidR="00C05645" w:rsidRPr="00411C73" w:rsidTr="00124094">
        <w:tc>
          <w:tcPr>
            <w:tcW w:w="9175" w:type="dxa"/>
          </w:tcPr>
          <w:p w:rsidR="00C05645" w:rsidRPr="00411C73" w:rsidRDefault="00C05645" w:rsidP="000B40A9">
            <w:pPr>
              <w:spacing w:after="0" w:line="240" w:lineRule="auto"/>
              <w:rPr>
                <w:rFonts w:ascii="Times New Roman" w:hAnsi="Times New Roman"/>
                <w:b/>
                <w:i/>
                <w:sz w:val="24"/>
                <w:szCs w:val="24"/>
              </w:rPr>
            </w:pPr>
            <w:r w:rsidRPr="00411C73">
              <w:rPr>
                <w:rFonts w:ascii="Times New Roman" w:hAnsi="Times New Roman"/>
                <w:b/>
                <w:i/>
                <w:sz w:val="24"/>
                <w:szCs w:val="24"/>
              </w:rPr>
              <w:t>Ciljne skupine/korisnici</w:t>
            </w:r>
            <w:r w:rsidRPr="00411C73">
              <w:rPr>
                <w:rFonts w:ascii="Times New Roman" w:hAnsi="Times New Roman"/>
                <w:i/>
                <w:sz w:val="24"/>
                <w:szCs w:val="24"/>
              </w:rPr>
              <w:t>:</w:t>
            </w:r>
            <w:r w:rsidR="000B40A9" w:rsidRPr="00411C73">
              <w:rPr>
                <w:rFonts w:ascii="Times New Roman" w:hAnsi="Times New Roman"/>
                <w:i/>
                <w:sz w:val="24"/>
                <w:szCs w:val="24"/>
              </w:rPr>
              <w:t xml:space="preserve"> </w:t>
            </w:r>
            <w:r w:rsidRPr="00411C73">
              <w:rPr>
                <w:rFonts w:ascii="Times New Roman" w:hAnsi="Times New Roman"/>
                <w:sz w:val="24"/>
                <w:szCs w:val="24"/>
              </w:rPr>
              <w:t>Osobe pod međunarodnom zaštitom</w:t>
            </w:r>
          </w:p>
        </w:tc>
      </w:tr>
      <w:tr w:rsidR="00C05645" w:rsidRPr="00411C73" w:rsidTr="00124094">
        <w:tc>
          <w:tcPr>
            <w:tcW w:w="9175" w:type="dxa"/>
          </w:tcPr>
          <w:p w:rsidR="00C05645" w:rsidRPr="00411C73" w:rsidRDefault="00C05645"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C05645" w:rsidRPr="00411C73" w:rsidRDefault="00C05645" w:rsidP="0072771A">
            <w:pPr>
              <w:spacing w:after="0" w:line="240" w:lineRule="auto"/>
              <w:jc w:val="both"/>
              <w:rPr>
                <w:rFonts w:ascii="Times New Roman" w:hAnsi="Times New Roman"/>
                <w:sz w:val="24"/>
                <w:szCs w:val="24"/>
              </w:rPr>
            </w:pPr>
            <w:r w:rsidRPr="00411C73">
              <w:rPr>
                <w:rFonts w:ascii="Times New Roman" w:hAnsi="Times New Roman"/>
                <w:b/>
                <w:i/>
                <w:sz w:val="24"/>
                <w:szCs w:val="24"/>
              </w:rPr>
              <w:t>Državni proračun:</w:t>
            </w:r>
            <w:r w:rsidR="000B40A9" w:rsidRPr="00411C73">
              <w:rPr>
                <w:rFonts w:ascii="Times New Roman" w:hAnsi="Times New Roman"/>
                <w:i/>
                <w:sz w:val="24"/>
                <w:szCs w:val="24"/>
              </w:rPr>
              <w:t xml:space="preserve"> </w:t>
            </w:r>
            <w:bookmarkStart w:id="15" w:name="_Hlk5106089"/>
            <w:r w:rsidRPr="00411C73">
              <w:rPr>
                <w:rFonts w:ascii="Times New Roman" w:hAnsi="Times New Roman"/>
                <w:sz w:val="24"/>
                <w:szCs w:val="24"/>
              </w:rPr>
              <w:t>Razdjel 102 M</w:t>
            </w:r>
            <w:r w:rsidR="0072771A" w:rsidRPr="00411C73">
              <w:rPr>
                <w:rFonts w:ascii="Times New Roman" w:hAnsi="Times New Roman"/>
                <w:sz w:val="24"/>
                <w:szCs w:val="24"/>
              </w:rPr>
              <w:t>DOMSP</w:t>
            </w:r>
            <w:r w:rsidRPr="00411C73">
              <w:rPr>
                <w:rFonts w:ascii="Times New Roman" w:hAnsi="Times New Roman"/>
                <w:sz w:val="24"/>
                <w:szCs w:val="24"/>
              </w:rPr>
              <w:t xml:space="preserve">, </w:t>
            </w:r>
            <w:r w:rsidR="0072771A" w:rsidRPr="00411C73">
              <w:rPr>
                <w:rFonts w:ascii="Times New Roman" w:hAnsi="Times New Roman"/>
                <w:sz w:val="24"/>
                <w:szCs w:val="24"/>
              </w:rPr>
              <w:t>G</w:t>
            </w:r>
            <w:r w:rsidRPr="00411C73">
              <w:rPr>
                <w:rFonts w:ascii="Times New Roman" w:hAnsi="Times New Roman"/>
                <w:sz w:val="24"/>
                <w:szCs w:val="24"/>
              </w:rPr>
              <w:t>lava 05,</w:t>
            </w:r>
            <w:bookmarkEnd w:id="15"/>
            <w:r w:rsidRPr="00411C73">
              <w:rPr>
                <w:rFonts w:ascii="Times New Roman" w:hAnsi="Times New Roman"/>
                <w:sz w:val="24"/>
                <w:szCs w:val="24"/>
              </w:rPr>
              <w:t xml:space="preserve"> </w:t>
            </w:r>
            <w:r w:rsidR="0072771A" w:rsidRPr="00411C73">
              <w:rPr>
                <w:rFonts w:ascii="Times New Roman" w:hAnsi="Times New Roman"/>
                <w:sz w:val="24"/>
                <w:szCs w:val="24"/>
              </w:rPr>
              <w:t>P</w:t>
            </w:r>
            <w:r w:rsidRPr="00411C73">
              <w:rPr>
                <w:rFonts w:ascii="Times New Roman" w:hAnsi="Times New Roman"/>
                <w:sz w:val="24"/>
                <w:szCs w:val="24"/>
              </w:rPr>
              <w:t>rogram 4002 Skrb za socijalno osjetljive skupine, Aktivnost A734189 Udruge u socijalnoj skrbi (Izvor 41)</w:t>
            </w:r>
            <w:r w:rsidR="0072771A" w:rsidRPr="00411C73">
              <w:rPr>
                <w:rFonts w:ascii="Times New Roman" w:hAnsi="Times New Roman"/>
                <w:sz w:val="24"/>
                <w:szCs w:val="24"/>
              </w:rPr>
              <w:t>:</w:t>
            </w:r>
          </w:p>
          <w:p w:rsidR="0072771A" w:rsidRPr="00411C73" w:rsidRDefault="0072771A" w:rsidP="0072771A">
            <w:pPr>
              <w:spacing w:after="0" w:line="240" w:lineRule="auto"/>
              <w:jc w:val="both"/>
              <w:rPr>
                <w:rFonts w:ascii="Times New Roman" w:hAnsi="Times New Roman"/>
                <w:sz w:val="24"/>
                <w:szCs w:val="24"/>
              </w:rPr>
            </w:pPr>
            <w:r w:rsidRPr="00411C73">
              <w:rPr>
                <w:rFonts w:ascii="Times New Roman" w:hAnsi="Times New Roman"/>
                <w:sz w:val="24"/>
                <w:szCs w:val="24"/>
              </w:rPr>
              <w:t xml:space="preserve">- 2018.  - 500.000, 00 kn </w:t>
            </w:r>
          </w:p>
          <w:p w:rsidR="0072771A" w:rsidRPr="00411C73" w:rsidRDefault="0072771A" w:rsidP="0072771A">
            <w:pPr>
              <w:spacing w:after="0" w:line="240" w:lineRule="auto"/>
              <w:jc w:val="both"/>
              <w:rPr>
                <w:rFonts w:ascii="Times New Roman" w:hAnsi="Times New Roman"/>
                <w:sz w:val="24"/>
                <w:szCs w:val="24"/>
              </w:rPr>
            </w:pPr>
            <w:r w:rsidRPr="00411C73">
              <w:rPr>
                <w:rFonts w:ascii="Times New Roman" w:hAnsi="Times New Roman"/>
                <w:sz w:val="24"/>
                <w:szCs w:val="24"/>
              </w:rPr>
              <w:t>- 2019.  - 500.000,00 kn</w:t>
            </w:r>
          </w:p>
          <w:p w:rsidR="0072771A" w:rsidRPr="00411C73" w:rsidRDefault="0072771A" w:rsidP="0072771A">
            <w:pPr>
              <w:spacing w:after="0" w:line="240" w:lineRule="auto"/>
              <w:jc w:val="both"/>
              <w:rPr>
                <w:rFonts w:ascii="Times New Roman" w:hAnsi="Times New Roman"/>
                <w:b/>
                <w:i/>
                <w:sz w:val="24"/>
                <w:szCs w:val="24"/>
              </w:rPr>
            </w:pPr>
            <w:r w:rsidRPr="00411C73">
              <w:rPr>
                <w:rFonts w:ascii="Times New Roman" w:hAnsi="Times New Roman"/>
                <w:sz w:val="24"/>
                <w:szCs w:val="24"/>
              </w:rPr>
              <w:t>- 2020.  – 500.000,00 kn</w:t>
            </w:r>
          </w:p>
        </w:tc>
      </w:tr>
      <w:tr w:rsidR="00C05645" w:rsidRPr="00411C73" w:rsidTr="00124094">
        <w:tc>
          <w:tcPr>
            <w:tcW w:w="9175" w:type="dxa"/>
          </w:tcPr>
          <w:p w:rsidR="00C05645" w:rsidRPr="00411C73" w:rsidRDefault="00C05645"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C05645" w:rsidRPr="00411C73" w:rsidRDefault="003E47C1" w:rsidP="003E47C1">
            <w:pPr>
              <w:spacing w:after="0" w:line="240" w:lineRule="auto"/>
              <w:jc w:val="both"/>
              <w:rPr>
                <w:rFonts w:ascii="Times New Roman" w:hAnsi="Times New Roman"/>
                <w:b/>
                <w:i/>
                <w:sz w:val="24"/>
                <w:szCs w:val="24"/>
              </w:rPr>
            </w:pPr>
            <w:r w:rsidRPr="00411C73">
              <w:rPr>
                <w:rFonts w:ascii="Times New Roman" w:hAnsi="Times New Roman"/>
                <w:b/>
                <w:i/>
                <w:sz w:val="24"/>
                <w:szCs w:val="24"/>
              </w:rPr>
              <w:t>P</w:t>
            </w:r>
            <w:r w:rsidR="00C05645" w:rsidRPr="00411C73">
              <w:rPr>
                <w:rFonts w:ascii="Times New Roman" w:hAnsi="Times New Roman"/>
                <w:b/>
                <w:i/>
                <w:sz w:val="24"/>
                <w:szCs w:val="24"/>
              </w:rPr>
              <w:t xml:space="preserve">okazatelji učinka: </w:t>
            </w:r>
          </w:p>
          <w:p w:rsidR="00C05645" w:rsidRPr="00411C73" w:rsidRDefault="00C05645" w:rsidP="0072351F">
            <w:pPr>
              <w:pStyle w:val="Odlomakpopisa"/>
              <w:spacing w:after="0" w:line="240" w:lineRule="auto"/>
              <w:ind w:left="311"/>
              <w:jc w:val="both"/>
              <w:rPr>
                <w:rFonts w:ascii="Times New Roman" w:hAnsi="Times New Roman"/>
                <w:b/>
                <w:sz w:val="24"/>
                <w:szCs w:val="24"/>
              </w:rPr>
            </w:pPr>
            <w:r w:rsidRPr="00411C73">
              <w:rPr>
                <w:rFonts w:ascii="Times New Roman" w:hAnsi="Times New Roman"/>
                <w:sz w:val="24"/>
                <w:szCs w:val="24"/>
              </w:rPr>
              <w:t>- broj financiranih projekata namijenjenih osobama pod međunarodnom zaštitom</w:t>
            </w:r>
          </w:p>
          <w:p w:rsidR="00C05645" w:rsidRPr="00411C73" w:rsidRDefault="00C05645" w:rsidP="0072351F">
            <w:pPr>
              <w:pStyle w:val="Odlomakpopisa"/>
              <w:spacing w:after="0" w:line="240" w:lineRule="auto"/>
              <w:ind w:left="311"/>
              <w:jc w:val="both"/>
              <w:rPr>
                <w:rFonts w:ascii="Times New Roman" w:hAnsi="Times New Roman"/>
                <w:sz w:val="24"/>
                <w:szCs w:val="24"/>
              </w:rPr>
            </w:pPr>
            <w:r w:rsidRPr="00411C73">
              <w:rPr>
                <w:rFonts w:ascii="Times New Roman" w:hAnsi="Times New Roman"/>
                <w:sz w:val="24"/>
                <w:szCs w:val="24"/>
              </w:rPr>
              <w:lastRenderedPageBreak/>
              <w:t>- broj osoba pod međunarodnom zaštitom uključenih u financirane projekte</w:t>
            </w:r>
          </w:p>
          <w:p w:rsidR="001A10DB" w:rsidRPr="00411C73" w:rsidRDefault="001A10DB" w:rsidP="0072771A">
            <w:pPr>
              <w:spacing w:after="0" w:line="240" w:lineRule="auto"/>
              <w:jc w:val="both"/>
              <w:rPr>
                <w:rFonts w:ascii="Times New Roman" w:hAnsi="Times New Roman"/>
                <w:b/>
                <w:sz w:val="24"/>
                <w:szCs w:val="24"/>
              </w:rPr>
            </w:pPr>
            <w:r w:rsidRPr="00411C73">
              <w:rPr>
                <w:rFonts w:ascii="Times New Roman" w:hAnsi="Times New Roman"/>
                <w:b/>
                <w:i/>
                <w:sz w:val="24"/>
                <w:szCs w:val="24"/>
              </w:rPr>
              <w:t>Načina praćenja:</w:t>
            </w:r>
            <w:r w:rsidR="0072771A" w:rsidRPr="00411C73">
              <w:rPr>
                <w:rFonts w:ascii="Times New Roman" w:hAnsi="Times New Roman"/>
                <w:i/>
                <w:sz w:val="24"/>
                <w:szCs w:val="24"/>
              </w:rPr>
              <w:t xml:space="preserve"> </w:t>
            </w:r>
            <w:r w:rsidR="0072771A" w:rsidRPr="00411C73">
              <w:rPr>
                <w:rFonts w:ascii="Times New Roman" w:hAnsi="Times New Roman"/>
                <w:sz w:val="24"/>
                <w:szCs w:val="24"/>
              </w:rPr>
              <w:t xml:space="preserve"> izvješća</w:t>
            </w:r>
          </w:p>
        </w:tc>
      </w:tr>
      <w:tr w:rsidR="00C05645" w:rsidRPr="00411C73" w:rsidTr="00124094">
        <w:tc>
          <w:tcPr>
            <w:tcW w:w="9175" w:type="dxa"/>
          </w:tcPr>
          <w:p w:rsidR="00C05645" w:rsidRPr="00411C73" w:rsidRDefault="00C05645" w:rsidP="0072351F">
            <w:pPr>
              <w:spacing w:after="0" w:line="240" w:lineRule="auto"/>
              <w:jc w:val="both"/>
              <w:rPr>
                <w:rFonts w:ascii="Times New Roman" w:hAnsi="Times New Roman"/>
                <w:b/>
                <w:sz w:val="24"/>
                <w:szCs w:val="24"/>
              </w:rPr>
            </w:pPr>
            <w:r w:rsidRPr="00411C73">
              <w:rPr>
                <w:rFonts w:ascii="Times New Roman" w:hAnsi="Times New Roman"/>
                <w:b/>
                <w:i/>
                <w:sz w:val="24"/>
                <w:szCs w:val="24"/>
              </w:rPr>
              <w:lastRenderedPageBreak/>
              <w:t>Rokovi:</w:t>
            </w:r>
            <w:r w:rsidRPr="00411C73">
              <w:rPr>
                <w:rFonts w:ascii="Times New Roman" w:hAnsi="Times New Roman"/>
                <w:i/>
                <w:sz w:val="24"/>
                <w:szCs w:val="24"/>
              </w:rPr>
              <w:t xml:space="preserve"> </w:t>
            </w:r>
            <w:r w:rsidRPr="00411C73">
              <w:rPr>
                <w:rFonts w:ascii="Times New Roman" w:hAnsi="Times New Roman"/>
                <w:sz w:val="24"/>
                <w:szCs w:val="24"/>
              </w:rPr>
              <w:t>kontinuirano</w:t>
            </w:r>
            <w:r w:rsidR="000B40A9" w:rsidRPr="00411C73">
              <w:rPr>
                <w:rFonts w:ascii="Times New Roman" w:hAnsi="Times New Roman"/>
                <w:sz w:val="24"/>
                <w:szCs w:val="24"/>
              </w:rPr>
              <w:t xml:space="preserve"> 2018., 2019. i 2020.</w:t>
            </w:r>
          </w:p>
        </w:tc>
      </w:tr>
      <w:tr w:rsidR="00C05645" w:rsidRPr="00411C73" w:rsidTr="00124094">
        <w:tc>
          <w:tcPr>
            <w:tcW w:w="9175" w:type="dxa"/>
            <w:shd w:val="clear" w:color="auto" w:fill="E2EFD9"/>
          </w:tcPr>
          <w:p w:rsidR="00C05645" w:rsidRPr="00411C73" w:rsidRDefault="00C05645" w:rsidP="0072351F">
            <w:pPr>
              <w:spacing w:after="0" w:line="240" w:lineRule="auto"/>
              <w:jc w:val="both"/>
              <w:rPr>
                <w:rFonts w:ascii="Times New Roman" w:hAnsi="Times New Roman"/>
                <w:b/>
                <w:sz w:val="24"/>
                <w:szCs w:val="24"/>
              </w:rPr>
            </w:pPr>
            <w:r w:rsidRPr="00411C73">
              <w:rPr>
                <w:rFonts w:ascii="Times New Roman" w:hAnsi="Times New Roman"/>
                <w:b/>
                <w:sz w:val="24"/>
                <w:szCs w:val="24"/>
              </w:rPr>
              <w:t xml:space="preserve">Glavna strateška aktivnost: </w:t>
            </w:r>
          </w:p>
          <w:p w:rsidR="00C05645" w:rsidRPr="00411C73" w:rsidRDefault="00C05645" w:rsidP="0072351F">
            <w:pPr>
              <w:spacing w:after="0" w:line="240" w:lineRule="auto"/>
              <w:jc w:val="both"/>
              <w:rPr>
                <w:rFonts w:ascii="Times New Roman" w:eastAsia="SimSun" w:hAnsi="Times New Roman"/>
                <w:b/>
                <w:i/>
                <w:sz w:val="24"/>
                <w:szCs w:val="24"/>
                <w:lang w:eastAsia="zh-CN"/>
              </w:rPr>
            </w:pPr>
            <w:r w:rsidRPr="00411C73">
              <w:rPr>
                <w:rFonts w:ascii="Times New Roman" w:hAnsi="Times New Roman"/>
                <w:b/>
                <w:i/>
                <w:sz w:val="24"/>
                <w:szCs w:val="24"/>
              </w:rPr>
              <w:t xml:space="preserve">2.3.3. </w:t>
            </w:r>
            <w:r w:rsidRPr="00411C73">
              <w:rPr>
                <w:rFonts w:ascii="Times New Roman" w:eastAsia="SimSun" w:hAnsi="Times New Roman"/>
                <w:b/>
                <w:i/>
                <w:sz w:val="24"/>
                <w:szCs w:val="24"/>
                <w:lang w:eastAsia="zh-CN"/>
              </w:rPr>
              <w:t>Učinkovito gospodarenje energijom</w:t>
            </w:r>
          </w:p>
          <w:p w:rsidR="0072771A" w:rsidRPr="00411C73" w:rsidRDefault="0072771A" w:rsidP="0072771A">
            <w:pPr>
              <w:spacing w:after="0" w:line="240" w:lineRule="auto"/>
              <w:jc w:val="both"/>
              <w:rPr>
                <w:rFonts w:ascii="Times New Roman" w:eastAsia="SimSun" w:hAnsi="Times New Roman"/>
                <w:i/>
                <w:sz w:val="24"/>
                <w:szCs w:val="24"/>
                <w:lang w:eastAsia="zh-CN"/>
              </w:rPr>
            </w:pPr>
            <w:r w:rsidRPr="00411C73">
              <w:rPr>
                <w:rFonts w:ascii="Times New Roman" w:eastAsia="SimSun" w:hAnsi="Times New Roman"/>
                <w:i/>
                <w:sz w:val="24"/>
                <w:szCs w:val="24"/>
                <w:lang w:eastAsia="zh-CN"/>
              </w:rPr>
              <w:t xml:space="preserve">Siromaštvo je globalni problem današnjice koji svakako uključuje i energetsko siromaštvo, odnosno ugrožene kupce energenata. Uslijed gospodarske i financijske krize došlo je do porasta nezaposlenosti i broja siromašnih kućanstava. Dostupni podaci pokazatelj su da je trošak toplinske i električne energije zapravo najveći trošak kućanstava, a ona kućanstva koja ih ne mogu plaćati postaju energetski siromašna. Posljedice su vidljive kroz ozbiljne zdravstvene probleme članova kućanstva, sve veće zaduženosti i u konačnici produbljivanje siromaštva. U Hrvatskoj trenutno nema jasne definicije energetskog siromaštva niti sveobuhvatne definicije ugroženih potrošača energije. Jedan od izazova s kojim se MDOMSP ponajprije susrelo uvodeći naknadu za ugroženog kupca energenata je definiranje energetskog siromaštva i utvrđivanje najugroženijih skupina, te nakon toga pružanje zaštite ugroženih potrošača energije putem konkretnih mjera u cilju rješavanja problema energetskog siromaštva gdje se utvrdi da ono postoji.  </w:t>
            </w:r>
          </w:p>
        </w:tc>
      </w:tr>
      <w:tr w:rsidR="00C05645" w:rsidRPr="00411C73" w:rsidTr="00124094">
        <w:tc>
          <w:tcPr>
            <w:tcW w:w="9175" w:type="dxa"/>
            <w:shd w:val="clear" w:color="auto" w:fill="DEEAF6"/>
          </w:tcPr>
          <w:p w:rsidR="00C05645" w:rsidRPr="00411C73" w:rsidRDefault="00C05645"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Mjera 1: Osiguranje dostupnosti energije subvencijama troškova energije za energetski siromašne građane  </w:t>
            </w:r>
          </w:p>
        </w:tc>
      </w:tr>
      <w:tr w:rsidR="00C05645" w:rsidRPr="00411C73" w:rsidTr="00124094">
        <w:tc>
          <w:tcPr>
            <w:tcW w:w="9175" w:type="dxa"/>
            <w:tcBorders>
              <w:left w:val="single" w:sz="4" w:space="0" w:color="auto"/>
            </w:tcBorders>
          </w:tcPr>
          <w:p w:rsidR="00C05645" w:rsidRPr="00411C73" w:rsidRDefault="00E966D0" w:rsidP="00E966D0">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a) </w:t>
            </w:r>
            <w:r w:rsidR="00C05645" w:rsidRPr="00411C73">
              <w:rPr>
                <w:rFonts w:ascii="Times New Roman" w:hAnsi="Times New Roman"/>
                <w:b/>
                <w:i/>
                <w:sz w:val="24"/>
                <w:szCs w:val="24"/>
              </w:rPr>
              <w:t>definicija (opis) mjere</w:t>
            </w:r>
          </w:p>
          <w:p w:rsidR="00C213A5" w:rsidRPr="00411C73" w:rsidRDefault="00C213A5" w:rsidP="00CA659D">
            <w:pPr>
              <w:spacing w:line="240" w:lineRule="auto"/>
              <w:jc w:val="both"/>
              <w:rPr>
                <w:rFonts w:ascii="Times New Roman" w:hAnsi="Times New Roman"/>
                <w:b/>
                <w:sz w:val="24"/>
                <w:szCs w:val="24"/>
              </w:rPr>
            </w:pPr>
            <w:r w:rsidRPr="00411C73">
              <w:rPr>
                <w:rFonts w:ascii="Times New Roman" w:hAnsi="Times New Roman"/>
                <w:sz w:val="24"/>
                <w:szCs w:val="24"/>
              </w:rPr>
              <w:t xml:space="preserve">Kako bi se osigurala ista razina podrške osobama u riziku od siromaštva, posebice skupini korisnika ispod linije ekstremnog siromaštva, u svim područjima RH, kao i dodatne potpore građanima koji žive u područjima s niskim indeksom razvijenosti potrebno je redefinirati naknade koje su usmjerene za iste ili slične potrebe npr. </w:t>
            </w:r>
            <w:r w:rsidRPr="00411C73">
              <w:rPr>
                <w:rFonts w:ascii="Times New Roman" w:hAnsi="Times New Roman"/>
                <w:b/>
                <w:sz w:val="24"/>
                <w:szCs w:val="24"/>
              </w:rPr>
              <w:t>naknada za stanovanje, troškovi ogrjeva i naknada za ugroženog kupca energenta</w:t>
            </w:r>
            <w:r w:rsidRPr="00411C73">
              <w:rPr>
                <w:rFonts w:ascii="Times New Roman" w:hAnsi="Times New Roman"/>
                <w:sz w:val="24"/>
                <w:szCs w:val="24"/>
              </w:rPr>
              <w:t xml:space="preserve"> a koje se ostvaruju na različitim razinama, putem različitih tijela državne vlasti i iz različitih izvora (D</w:t>
            </w:r>
            <w:r w:rsidR="000B40A9" w:rsidRPr="00411C73">
              <w:rPr>
                <w:rFonts w:ascii="Times New Roman" w:hAnsi="Times New Roman"/>
                <w:sz w:val="24"/>
                <w:szCs w:val="24"/>
              </w:rPr>
              <w:t>PRH</w:t>
            </w:r>
            <w:r w:rsidRPr="00411C73">
              <w:rPr>
                <w:rFonts w:ascii="Times New Roman" w:hAnsi="Times New Roman"/>
                <w:sz w:val="24"/>
                <w:szCs w:val="24"/>
              </w:rPr>
              <w:t xml:space="preserve">, proračun </w:t>
            </w:r>
            <w:r w:rsidR="002E5B8A" w:rsidRPr="00411C73">
              <w:rPr>
                <w:rFonts w:ascii="Times New Roman" w:hAnsi="Times New Roman"/>
                <w:sz w:val="24"/>
                <w:szCs w:val="24"/>
              </w:rPr>
              <w:t>JLP(R)S</w:t>
            </w:r>
            <w:r w:rsidRPr="00411C73">
              <w:rPr>
                <w:rFonts w:ascii="Times New Roman" w:hAnsi="Times New Roman"/>
                <w:sz w:val="24"/>
                <w:szCs w:val="24"/>
              </w:rPr>
              <w:t xml:space="preserve"> i solidarna naknada). Posebice je potrebno osigurati mjere za boljim obuhvatom korisnika ZMN-a sa naknadom za stanovanje budući je Zakonom o socijalnoj skrbi propisano da naknadu za troškove stanovanja ostvaruju  korisnici </w:t>
            </w:r>
            <w:r w:rsidR="002E5B8A" w:rsidRPr="00411C73">
              <w:rPr>
                <w:rFonts w:ascii="Times New Roman" w:hAnsi="Times New Roman"/>
                <w:sz w:val="24"/>
                <w:szCs w:val="24"/>
              </w:rPr>
              <w:t xml:space="preserve">ZMN, </w:t>
            </w:r>
            <w:r w:rsidRPr="00411C73">
              <w:rPr>
                <w:rFonts w:ascii="Times New Roman" w:hAnsi="Times New Roman"/>
                <w:sz w:val="24"/>
                <w:szCs w:val="24"/>
              </w:rPr>
              <w:t xml:space="preserve">a priznaju je </w:t>
            </w:r>
            <w:r w:rsidR="002E5B8A" w:rsidRPr="00411C73">
              <w:rPr>
                <w:rFonts w:ascii="Times New Roman" w:hAnsi="Times New Roman"/>
                <w:sz w:val="24"/>
                <w:szCs w:val="24"/>
              </w:rPr>
              <w:t>JLS</w:t>
            </w:r>
            <w:r w:rsidRPr="00411C73">
              <w:rPr>
                <w:rFonts w:ascii="Times New Roman" w:hAnsi="Times New Roman"/>
                <w:sz w:val="24"/>
                <w:szCs w:val="24"/>
              </w:rPr>
              <w:t xml:space="preserve">, odnosno Grad Zagreb do iznosa polovice iznosa </w:t>
            </w:r>
            <w:r w:rsidR="002E5B8A" w:rsidRPr="00411C73">
              <w:rPr>
                <w:rFonts w:ascii="Times New Roman" w:hAnsi="Times New Roman"/>
                <w:sz w:val="24"/>
                <w:szCs w:val="24"/>
              </w:rPr>
              <w:t>ZMN</w:t>
            </w:r>
            <w:r w:rsidRPr="00411C73">
              <w:rPr>
                <w:rFonts w:ascii="Times New Roman" w:hAnsi="Times New Roman"/>
                <w:sz w:val="24"/>
                <w:szCs w:val="24"/>
              </w:rPr>
              <w:t xml:space="preserve"> samcu odnosno kućanstvu. </w:t>
            </w:r>
          </w:p>
          <w:p w:rsidR="00C05645" w:rsidRPr="00411C73" w:rsidRDefault="00C05645" w:rsidP="00CA659D">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C05645" w:rsidRPr="00411C73" w:rsidRDefault="00C05645" w:rsidP="003E6F44">
            <w:pPr>
              <w:pStyle w:val="Odlomakpopisa"/>
              <w:numPr>
                <w:ilvl w:val="1"/>
                <w:numId w:val="11"/>
              </w:numPr>
              <w:spacing w:after="0" w:line="240" w:lineRule="auto"/>
              <w:ind w:left="316" w:hanging="284"/>
              <w:jc w:val="both"/>
              <w:rPr>
                <w:rFonts w:ascii="Times New Roman" w:hAnsi="Times New Roman"/>
                <w:b/>
                <w:sz w:val="24"/>
                <w:szCs w:val="24"/>
              </w:rPr>
            </w:pPr>
            <w:r w:rsidRPr="00411C73">
              <w:rPr>
                <w:rFonts w:ascii="Times New Roman" w:hAnsi="Times New Roman"/>
                <w:sz w:val="24"/>
                <w:szCs w:val="24"/>
              </w:rPr>
              <w:t>izrada analize korisnika naknade za stanovanj</w:t>
            </w:r>
            <w:r w:rsidR="00602FAA" w:rsidRPr="00411C73">
              <w:rPr>
                <w:rFonts w:ascii="Times New Roman" w:hAnsi="Times New Roman"/>
                <w:sz w:val="24"/>
                <w:szCs w:val="24"/>
              </w:rPr>
              <w:t>e</w:t>
            </w:r>
            <w:r w:rsidR="00C213A5" w:rsidRPr="00411C73">
              <w:rPr>
                <w:rFonts w:ascii="Times New Roman" w:hAnsi="Times New Roman"/>
                <w:sz w:val="24"/>
                <w:szCs w:val="24"/>
              </w:rPr>
              <w:t>,</w:t>
            </w:r>
            <w:r w:rsidR="00602FAA" w:rsidRPr="00411C73">
              <w:rPr>
                <w:rFonts w:ascii="Times New Roman" w:hAnsi="Times New Roman"/>
                <w:sz w:val="24"/>
                <w:szCs w:val="24"/>
              </w:rPr>
              <w:t xml:space="preserve"> naknade za troškove ogrjeva</w:t>
            </w:r>
            <w:r w:rsidR="00C213A5" w:rsidRPr="00411C73">
              <w:rPr>
                <w:rFonts w:ascii="Times New Roman" w:hAnsi="Times New Roman"/>
                <w:sz w:val="24"/>
                <w:szCs w:val="24"/>
              </w:rPr>
              <w:t xml:space="preserve"> i </w:t>
            </w:r>
            <w:r w:rsidRPr="00411C73">
              <w:rPr>
                <w:rFonts w:ascii="Times New Roman" w:hAnsi="Times New Roman"/>
                <w:sz w:val="24"/>
                <w:szCs w:val="24"/>
              </w:rPr>
              <w:t>naknade za u</w:t>
            </w:r>
            <w:r w:rsidR="00C213A5" w:rsidRPr="00411C73">
              <w:rPr>
                <w:rFonts w:ascii="Times New Roman" w:hAnsi="Times New Roman"/>
                <w:sz w:val="24"/>
                <w:szCs w:val="24"/>
              </w:rPr>
              <w:t>groženog kupca energenta (NUKE),</w:t>
            </w:r>
          </w:p>
          <w:p w:rsidR="00C05645" w:rsidRPr="00411C73" w:rsidRDefault="00C05645" w:rsidP="003E6F44">
            <w:pPr>
              <w:pStyle w:val="Odlomakpopisa"/>
              <w:numPr>
                <w:ilvl w:val="1"/>
                <w:numId w:val="11"/>
              </w:numPr>
              <w:spacing w:after="0" w:line="240" w:lineRule="auto"/>
              <w:ind w:left="316" w:hanging="284"/>
              <w:jc w:val="both"/>
              <w:rPr>
                <w:rFonts w:ascii="Times New Roman" w:hAnsi="Times New Roman"/>
                <w:b/>
                <w:sz w:val="24"/>
                <w:szCs w:val="24"/>
              </w:rPr>
            </w:pPr>
            <w:r w:rsidRPr="00411C73">
              <w:rPr>
                <w:rFonts w:ascii="Times New Roman" w:hAnsi="Times New Roman"/>
                <w:sz w:val="24"/>
                <w:szCs w:val="24"/>
              </w:rPr>
              <w:t>izrada modela redefiniranja naknade za stanovanje, naknade za troškove ogrjeva i naknade za ugroženog kupca energenta</w:t>
            </w:r>
            <w:r w:rsidR="00C213A5" w:rsidRPr="00411C73">
              <w:rPr>
                <w:rFonts w:ascii="Times New Roman" w:hAnsi="Times New Roman"/>
                <w:sz w:val="24"/>
                <w:szCs w:val="24"/>
              </w:rPr>
              <w:t>,</w:t>
            </w:r>
            <w:r w:rsidRPr="00411C73">
              <w:rPr>
                <w:rFonts w:ascii="Times New Roman" w:hAnsi="Times New Roman"/>
                <w:sz w:val="24"/>
                <w:szCs w:val="24"/>
              </w:rPr>
              <w:t xml:space="preserve"> </w:t>
            </w:r>
          </w:p>
          <w:p w:rsidR="00C05645" w:rsidRPr="00411C73" w:rsidRDefault="00C05645" w:rsidP="003E6F44">
            <w:pPr>
              <w:pStyle w:val="Odlomakpopisa"/>
              <w:numPr>
                <w:ilvl w:val="1"/>
                <w:numId w:val="11"/>
              </w:numPr>
              <w:spacing w:after="0" w:line="240" w:lineRule="auto"/>
              <w:ind w:left="316" w:hanging="284"/>
              <w:jc w:val="both"/>
              <w:rPr>
                <w:rFonts w:ascii="Times New Roman" w:hAnsi="Times New Roman"/>
                <w:b/>
                <w:sz w:val="24"/>
                <w:szCs w:val="24"/>
              </w:rPr>
            </w:pPr>
            <w:r w:rsidRPr="00411C73">
              <w:rPr>
                <w:rFonts w:ascii="Times New Roman" w:hAnsi="Times New Roman"/>
                <w:sz w:val="24"/>
                <w:szCs w:val="24"/>
              </w:rPr>
              <w:t>izmjena zakonodavnog okvira,</w:t>
            </w:r>
          </w:p>
          <w:p w:rsidR="00C05645" w:rsidRPr="00411C73" w:rsidRDefault="00C05645" w:rsidP="00C11006">
            <w:pPr>
              <w:pStyle w:val="Odlomakpopisa"/>
              <w:numPr>
                <w:ilvl w:val="1"/>
                <w:numId w:val="11"/>
              </w:numPr>
              <w:spacing w:line="240" w:lineRule="auto"/>
              <w:ind w:left="316" w:hanging="284"/>
              <w:jc w:val="both"/>
              <w:rPr>
                <w:rFonts w:ascii="Times New Roman" w:hAnsi="Times New Roman"/>
                <w:b/>
                <w:sz w:val="24"/>
                <w:szCs w:val="24"/>
              </w:rPr>
            </w:pPr>
            <w:r w:rsidRPr="00411C73">
              <w:rPr>
                <w:rFonts w:ascii="Times New Roman" w:hAnsi="Times New Roman"/>
                <w:sz w:val="24"/>
                <w:szCs w:val="24"/>
              </w:rPr>
              <w:t>praćenje primjene novog modela.</w:t>
            </w:r>
          </w:p>
          <w:p w:rsidR="00C05645" w:rsidRPr="00411C73" w:rsidRDefault="00C05645" w:rsidP="00C11006">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C05645" w:rsidRPr="00411C73" w:rsidRDefault="00C05645" w:rsidP="00C11006">
            <w:pPr>
              <w:spacing w:line="240" w:lineRule="auto"/>
              <w:jc w:val="both"/>
              <w:rPr>
                <w:rFonts w:ascii="Times New Roman" w:hAnsi="Times New Roman"/>
                <w:b/>
                <w:sz w:val="24"/>
                <w:szCs w:val="24"/>
              </w:rPr>
            </w:pPr>
            <w:r w:rsidRPr="00411C73">
              <w:rPr>
                <w:rFonts w:ascii="Times New Roman" w:hAnsi="Times New Roman"/>
                <w:sz w:val="24"/>
                <w:szCs w:val="24"/>
              </w:rPr>
              <w:t xml:space="preserve">Smanjenje energetskog siromaštva korisnika </w:t>
            </w:r>
            <w:r w:rsidR="002E5B8A" w:rsidRPr="00411C73">
              <w:rPr>
                <w:rFonts w:ascii="Times New Roman" w:hAnsi="Times New Roman"/>
                <w:sz w:val="24"/>
                <w:szCs w:val="24"/>
              </w:rPr>
              <w:t>ZMN</w:t>
            </w:r>
            <w:r w:rsidRPr="00411C73">
              <w:rPr>
                <w:rFonts w:ascii="Times New Roman" w:hAnsi="Times New Roman"/>
                <w:sz w:val="24"/>
                <w:szCs w:val="24"/>
              </w:rPr>
              <w:t>.</w:t>
            </w:r>
          </w:p>
          <w:p w:rsidR="00C05645" w:rsidRPr="00411C73" w:rsidRDefault="00C05645" w:rsidP="00C11006">
            <w:pPr>
              <w:spacing w:after="0" w:line="240" w:lineRule="auto"/>
              <w:jc w:val="both"/>
              <w:rPr>
                <w:rFonts w:ascii="Times New Roman" w:hAnsi="Times New Roman"/>
                <w:b/>
                <w:i/>
                <w:sz w:val="24"/>
                <w:szCs w:val="24"/>
              </w:rPr>
            </w:pPr>
            <w:r w:rsidRPr="00411C73">
              <w:rPr>
                <w:rFonts w:ascii="Times New Roman" w:hAnsi="Times New Roman"/>
                <w:b/>
                <w:i/>
                <w:sz w:val="24"/>
                <w:szCs w:val="24"/>
              </w:rPr>
              <w:t>d</w:t>
            </w:r>
            <w:r w:rsidRPr="00411C73">
              <w:rPr>
                <w:rFonts w:ascii="Times New Roman" w:hAnsi="Times New Roman"/>
                <w:b/>
                <w:sz w:val="24"/>
                <w:szCs w:val="24"/>
              </w:rPr>
              <w:t xml:space="preserve">) </w:t>
            </w:r>
            <w:r w:rsidRPr="00411C73">
              <w:rPr>
                <w:rFonts w:ascii="Times New Roman" w:hAnsi="Times New Roman"/>
                <w:b/>
                <w:i/>
                <w:sz w:val="24"/>
                <w:szCs w:val="24"/>
              </w:rPr>
              <w:t>posebni ciljevi</w:t>
            </w:r>
          </w:p>
          <w:p w:rsidR="00C05645" w:rsidRPr="00411C73" w:rsidRDefault="002E5B8A" w:rsidP="00C11006">
            <w:pPr>
              <w:pStyle w:val="Odlomakpopisa"/>
              <w:spacing w:after="0" w:line="240" w:lineRule="auto"/>
              <w:ind w:left="0"/>
              <w:jc w:val="both"/>
              <w:rPr>
                <w:rFonts w:ascii="Times New Roman" w:hAnsi="Times New Roman"/>
                <w:b/>
                <w:sz w:val="24"/>
                <w:szCs w:val="24"/>
              </w:rPr>
            </w:pPr>
            <w:r w:rsidRPr="00411C73">
              <w:rPr>
                <w:rFonts w:ascii="Times New Roman" w:hAnsi="Times New Roman"/>
                <w:sz w:val="24"/>
                <w:szCs w:val="24"/>
              </w:rPr>
              <w:t>O</w:t>
            </w:r>
            <w:r w:rsidR="00C05645" w:rsidRPr="00411C73">
              <w:rPr>
                <w:rFonts w:ascii="Times New Roman" w:hAnsi="Times New Roman"/>
                <w:sz w:val="24"/>
                <w:szCs w:val="24"/>
              </w:rPr>
              <w:t>siguravanje kontinuirane dostupnosti i adekvatnosti socijalnih naknada usmjerenih s</w:t>
            </w:r>
            <w:r w:rsidR="00C213A5" w:rsidRPr="00411C73">
              <w:rPr>
                <w:rFonts w:ascii="Times New Roman" w:hAnsi="Times New Roman"/>
                <w:sz w:val="24"/>
                <w:szCs w:val="24"/>
              </w:rPr>
              <w:t>manjenju energetskog siromaštva</w:t>
            </w:r>
            <w:r w:rsidR="0072771A" w:rsidRPr="00411C73">
              <w:rPr>
                <w:rFonts w:ascii="Times New Roman" w:hAnsi="Times New Roman"/>
                <w:sz w:val="24"/>
                <w:szCs w:val="24"/>
              </w:rPr>
              <w:t>.</w:t>
            </w:r>
          </w:p>
        </w:tc>
      </w:tr>
      <w:tr w:rsidR="00C05645" w:rsidRPr="00411C73" w:rsidTr="00124094">
        <w:tc>
          <w:tcPr>
            <w:tcW w:w="9175" w:type="dxa"/>
          </w:tcPr>
          <w:p w:rsidR="00E966D0" w:rsidRPr="00411C73" w:rsidRDefault="00E966D0" w:rsidP="0072351F">
            <w:pPr>
              <w:spacing w:after="0" w:line="240" w:lineRule="auto"/>
              <w:jc w:val="both"/>
              <w:rPr>
                <w:rFonts w:ascii="Times New Roman" w:hAnsi="Times New Roman"/>
                <w:b/>
                <w:sz w:val="24"/>
                <w:szCs w:val="24"/>
              </w:rPr>
            </w:pPr>
            <w:r w:rsidRPr="00411C73">
              <w:rPr>
                <w:rFonts w:ascii="Times New Roman" w:hAnsi="Times New Roman"/>
                <w:b/>
                <w:sz w:val="24"/>
                <w:szCs w:val="24"/>
              </w:rPr>
              <w:t>Nositelji/</w:t>
            </w:r>
            <w:proofErr w:type="spellStart"/>
            <w:r w:rsidRPr="00411C73">
              <w:rPr>
                <w:rFonts w:ascii="Times New Roman" w:hAnsi="Times New Roman"/>
                <w:b/>
                <w:sz w:val="24"/>
                <w:szCs w:val="24"/>
              </w:rPr>
              <w:t>sunositelji</w:t>
            </w:r>
            <w:proofErr w:type="spellEnd"/>
            <w:r w:rsidRPr="00411C73">
              <w:rPr>
                <w:rFonts w:ascii="Times New Roman" w:hAnsi="Times New Roman"/>
                <w:b/>
                <w:sz w:val="24"/>
                <w:szCs w:val="24"/>
              </w:rPr>
              <w:t>:</w:t>
            </w:r>
          </w:p>
          <w:p w:rsidR="00C05645" w:rsidRPr="00411C73" w:rsidRDefault="00C05645" w:rsidP="0072351F">
            <w:pPr>
              <w:spacing w:after="0" w:line="240" w:lineRule="auto"/>
              <w:jc w:val="both"/>
              <w:rPr>
                <w:rFonts w:ascii="Times New Roman" w:hAnsi="Times New Roman"/>
                <w:b/>
                <w:sz w:val="24"/>
                <w:szCs w:val="24"/>
              </w:rPr>
            </w:pPr>
            <w:r w:rsidRPr="00411C73">
              <w:rPr>
                <w:rFonts w:ascii="Times New Roman" w:hAnsi="Times New Roman"/>
                <w:b/>
                <w:i/>
                <w:sz w:val="24"/>
                <w:szCs w:val="24"/>
              </w:rPr>
              <w:t>a) nositelji mjere:</w:t>
            </w:r>
            <w:r w:rsidRPr="00411C73">
              <w:rPr>
                <w:rFonts w:ascii="Times New Roman" w:hAnsi="Times New Roman"/>
                <w:i/>
                <w:sz w:val="24"/>
                <w:szCs w:val="24"/>
              </w:rPr>
              <w:t xml:space="preserve"> MDOMSP </w:t>
            </w:r>
          </w:p>
          <w:p w:rsidR="00C05645" w:rsidRPr="00411C73" w:rsidRDefault="00C05645" w:rsidP="0072351F">
            <w:pPr>
              <w:tabs>
                <w:tab w:val="left" w:pos="709"/>
              </w:tabs>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 xml:space="preserve">b) </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sz w:val="24"/>
                <w:szCs w:val="24"/>
              </w:rPr>
              <w:t xml:space="preserve"> JLS i JP(R)S</w:t>
            </w:r>
            <w:r w:rsidR="00794496" w:rsidRPr="00411C73">
              <w:rPr>
                <w:rFonts w:ascii="Times New Roman" w:hAnsi="Times New Roman"/>
                <w:sz w:val="24"/>
                <w:szCs w:val="24"/>
              </w:rPr>
              <w:t xml:space="preserve"> </w:t>
            </w:r>
            <w:r w:rsidRPr="00411C73">
              <w:rPr>
                <w:rFonts w:ascii="Times New Roman" w:hAnsi="Times New Roman"/>
                <w:sz w:val="24"/>
                <w:szCs w:val="24"/>
              </w:rPr>
              <w:t>i CZSS.</w:t>
            </w:r>
            <w:r w:rsidRPr="00411C73">
              <w:rPr>
                <w:rFonts w:ascii="Times New Roman" w:hAnsi="Times New Roman"/>
                <w:i/>
                <w:sz w:val="24"/>
                <w:szCs w:val="24"/>
              </w:rPr>
              <w:t xml:space="preserve"> </w:t>
            </w:r>
          </w:p>
        </w:tc>
      </w:tr>
      <w:tr w:rsidR="00C05645" w:rsidRPr="00411C73" w:rsidTr="00CA659D">
        <w:trPr>
          <w:trHeight w:val="328"/>
        </w:trPr>
        <w:tc>
          <w:tcPr>
            <w:tcW w:w="9175" w:type="dxa"/>
          </w:tcPr>
          <w:p w:rsidR="00C05645" w:rsidRPr="00411C73" w:rsidRDefault="00C05645" w:rsidP="002E5B8A">
            <w:pPr>
              <w:spacing w:after="0" w:line="240" w:lineRule="auto"/>
              <w:ind w:left="708" w:hanging="708"/>
              <w:rPr>
                <w:rFonts w:ascii="Times New Roman" w:hAnsi="Times New Roman"/>
                <w:b/>
                <w:i/>
                <w:sz w:val="24"/>
                <w:szCs w:val="24"/>
              </w:rPr>
            </w:pPr>
            <w:r w:rsidRPr="00411C73">
              <w:rPr>
                <w:rFonts w:ascii="Times New Roman" w:hAnsi="Times New Roman"/>
                <w:b/>
                <w:sz w:val="24"/>
                <w:szCs w:val="24"/>
              </w:rPr>
              <w:t xml:space="preserve">Ciljne skupine/korisnici: </w:t>
            </w:r>
            <w:r w:rsidRPr="00411C73">
              <w:rPr>
                <w:rFonts w:ascii="Times New Roman" w:hAnsi="Times New Roman"/>
                <w:sz w:val="24"/>
                <w:szCs w:val="24"/>
              </w:rPr>
              <w:t xml:space="preserve">korisnici </w:t>
            </w:r>
            <w:r w:rsidR="002E5B8A" w:rsidRPr="00411C73">
              <w:rPr>
                <w:rFonts w:ascii="Times New Roman" w:hAnsi="Times New Roman"/>
                <w:sz w:val="24"/>
                <w:szCs w:val="24"/>
              </w:rPr>
              <w:t>ZMN</w:t>
            </w:r>
            <w:r w:rsidRPr="00411C73">
              <w:rPr>
                <w:rFonts w:ascii="Times New Roman" w:hAnsi="Times New Roman"/>
                <w:i/>
                <w:sz w:val="24"/>
                <w:szCs w:val="24"/>
              </w:rPr>
              <w:t>.</w:t>
            </w:r>
          </w:p>
        </w:tc>
      </w:tr>
      <w:tr w:rsidR="00C05645" w:rsidRPr="00411C73" w:rsidTr="00124094">
        <w:tc>
          <w:tcPr>
            <w:tcW w:w="9175" w:type="dxa"/>
          </w:tcPr>
          <w:p w:rsidR="00C05645" w:rsidRPr="00411C73" w:rsidRDefault="00C05645" w:rsidP="0072351F">
            <w:pPr>
              <w:spacing w:after="0" w:line="240" w:lineRule="auto"/>
              <w:rPr>
                <w:rFonts w:ascii="Times New Roman" w:hAnsi="Times New Roman"/>
                <w:b/>
                <w:i/>
                <w:sz w:val="24"/>
                <w:szCs w:val="24"/>
              </w:rPr>
            </w:pPr>
            <w:r w:rsidRPr="00411C73">
              <w:rPr>
                <w:rFonts w:ascii="Times New Roman" w:hAnsi="Times New Roman"/>
                <w:b/>
                <w:i/>
                <w:sz w:val="24"/>
                <w:szCs w:val="24"/>
              </w:rPr>
              <w:t>Izvor financiranja/sufinanciranja:</w:t>
            </w:r>
          </w:p>
          <w:p w:rsidR="00C05645" w:rsidRPr="00411C73" w:rsidRDefault="00C05645" w:rsidP="00CA659D">
            <w:pPr>
              <w:spacing w:after="0" w:line="240" w:lineRule="auto"/>
              <w:jc w:val="both"/>
              <w:rPr>
                <w:rFonts w:ascii="Times New Roman" w:hAnsi="Times New Roman"/>
                <w:b/>
                <w:i/>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r w:rsidR="0072771A" w:rsidRPr="00411C73">
              <w:rPr>
                <w:rFonts w:ascii="Times New Roman" w:hAnsi="Times New Roman"/>
                <w:sz w:val="24"/>
                <w:szCs w:val="24"/>
              </w:rPr>
              <w:t>Razdjel 102 MDOMSP, Glava 05,</w:t>
            </w:r>
            <w:r w:rsidRPr="00411C73">
              <w:rPr>
                <w:rFonts w:ascii="Times New Roman" w:hAnsi="Times New Roman"/>
                <w:sz w:val="24"/>
                <w:szCs w:val="24"/>
              </w:rPr>
              <w:t xml:space="preserve"> Aktivnost A 792007 Administracija i upravljanje</w:t>
            </w:r>
            <w:r w:rsidR="0072771A" w:rsidRPr="00411C73">
              <w:rPr>
                <w:rFonts w:ascii="Times New Roman" w:hAnsi="Times New Roman"/>
                <w:sz w:val="24"/>
                <w:szCs w:val="24"/>
              </w:rPr>
              <w:t xml:space="preserve"> – u okviru redovne djelatnosti </w:t>
            </w:r>
          </w:p>
        </w:tc>
      </w:tr>
      <w:tr w:rsidR="00C05645" w:rsidRPr="00411C73" w:rsidTr="00124094">
        <w:tc>
          <w:tcPr>
            <w:tcW w:w="9175" w:type="dxa"/>
          </w:tcPr>
          <w:p w:rsidR="00C05645" w:rsidRPr="00411C73" w:rsidRDefault="00C05645"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Način praćenja/pokazatelji učinka:</w:t>
            </w:r>
          </w:p>
          <w:p w:rsidR="00C05645" w:rsidRPr="00411C73" w:rsidRDefault="00C05645"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Pokazatelji učinka:</w:t>
            </w:r>
          </w:p>
          <w:p w:rsidR="00C05645" w:rsidRPr="00411C73" w:rsidRDefault="00C05645" w:rsidP="003E6F44">
            <w:pPr>
              <w:pStyle w:val="Odlomakpopisa"/>
              <w:numPr>
                <w:ilvl w:val="0"/>
                <w:numId w:val="12"/>
              </w:numPr>
              <w:spacing w:after="0" w:line="240" w:lineRule="auto"/>
              <w:jc w:val="both"/>
              <w:rPr>
                <w:rFonts w:ascii="Times New Roman" w:hAnsi="Times New Roman"/>
                <w:b/>
                <w:sz w:val="24"/>
                <w:szCs w:val="24"/>
              </w:rPr>
            </w:pPr>
            <w:r w:rsidRPr="00411C73">
              <w:rPr>
                <w:rFonts w:ascii="Times New Roman" w:hAnsi="Times New Roman"/>
                <w:sz w:val="24"/>
                <w:szCs w:val="24"/>
              </w:rPr>
              <w:t xml:space="preserve">broj </w:t>
            </w:r>
            <w:r w:rsidR="0072771A" w:rsidRPr="00411C73">
              <w:rPr>
                <w:rFonts w:ascii="Times New Roman" w:hAnsi="Times New Roman"/>
                <w:sz w:val="24"/>
                <w:szCs w:val="24"/>
              </w:rPr>
              <w:t xml:space="preserve">korisnika </w:t>
            </w:r>
            <w:r w:rsidRPr="00411C73">
              <w:rPr>
                <w:rFonts w:ascii="Times New Roman" w:hAnsi="Times New Roman"/>
                <w:sz w:val="24"/>
                <w:szCs w:val="24"/>
              </w:rPr>
              <w:t>naknade za stanovanje</w:t>
            </w:r>
            <w:r w:rsidR="0072771A" w:rsidRPr="00411C73">
              <w:rPr>
                <w:rFonts w:ascii="Times New Roman" w:hAnsi="Times New Roman"/>
                <w:sz w:val="24"/>
                <w:szCs w:val="24"/>
              </w:rPr>
              <w:t>,</w:t>
            </w:r>
            <w:r w:rsidRPr="00411C73">
              <w:rPr>
                <w:rFonts w:ascii="Times New Roman" w:hAnsi="Times New Roman"/>
                <w:sz w:val="24"/>
                <w:szCs w:val="24"/>
              </w:rPr>
              <w:t xml:space="preserve"> naknade za troškove ogrjeva</w:t>
            </w:r>
            <w:r w:rsidR="0072771A" w:rsidRPr="00411C73">
              <w:rPr>
                <w:rFonts w:ascii="Times New Roman" w:hAnsi="Times New Roman"/>
                <w:sz w:val="24"/>
                <w:szCs w:val="24"/>
              </w:rPr>
              <w:t xml:space="preserve"> i NUKE u odnosu na broj korisnika ZMN</w:t>
            </w:r>
            <w:r w:rsidRPr="00411C73">
              <w:rPr>
                <w:rFonts w:ascii="Times New Roman" w:hAnsi="Times New Roman"/>
                <w:sz w:val="24"/>
                <w:szCs w:val="24"/>
              </w:rPr>
              <w:t>,</w:t>
            </w:r>
          </w:p>
          <w:p w:rsidR="00C05645" w:rsidRPr="00411C73" w:rsidRDefault="00C05645" w:rsidP="003E6F44">
            <w:pPr>
              <w:pStyle w:val="Odlomakpopisa"/>
              <w:numPr>
                <w:ilvl w:val="0"/>
                <w:numId w:val="12"/>
              </w:numPr>
              <w:spacing w:after="0" w:line="240" w:lineRule="auto"/>
              <w:jc w:val="both"/>
              <w:rPr>
                <w:rFonts w:ascii="Times New Roman" w:hAnsi="Times New Roman"/>
                <w:b/>
                <w:sz w:val="24"/>
                <w:szCs w:val="24"/>
              </w:rPr>
            </w:pPr>
            <w:r w:rsidRPr="00411C73">
              <w:rPr>
                <w:rFonts w:ascii="Times New Roman" w:hAnsi="Times New Roman"/>
                <w:sz w:val="24"/>
                <w:szCs w:val="24"/>
              </w:rPr>
              <w:t>broj konzultativnih sastanaka i broj izrađenih modela,</w:t>
            </w:r>
          </w:p>
          <w:p w:rsidR="00C05645" w:rsidRPr="00411C73" w:rsidRDefault="00C05645" w:rsidP="003E6F44">
            <w:pPr>
              <w:pStyle w:val="Odlomakpopisa"/>
              <w:numPr>
                <w:ilvl w:val="0"/>
                <w:numId w:val="12"/>
              </w:numPr>
              <w:spacing w:after="0" w:line="240" w:lineRule="auto"/>
              <w:jc w:val="both"/>
              <w:rPr>
                <w:rFonts w:ascii="Times New Roman" w:hAnsi="Times New Roman"/>
                <w:b/>
                <w:sz w:val="24"/>
                <w:szCs w:val="24"/>
              </w:rPr>
            </w:pPr>
            <w:r w:rsidRPr="00411C73">
              <w:rPr>
                <w:rFonts w:ascii="Times New Roman" w:hAnsi="Times New Roman"/>
                <w:sz w:val="24"/>
                <w:szCs w:val="24"/>
              </w:rPr>
              <w:t>izmjena zakonodavnog okvira,</w:t>
            </w:r>
          </w:p>
          <w:p w:rsidR="00C05645" w:rsidRPr="00411C73" w:rsidRDefault="00C05645" w:rsidP="003E6F44">
            <w:pPr>
              <w:pStyle w:val="Odlomakpopisa"/>
              <w:numPr>
                <w:ilvl w:val="0"/>
                <w:numId w:val="12"/>
              </w:numPr>
              <w:spacing w:after="0" w:line="240" w:lineRule="auto"/>
              <w:jc w:val="both"/>
              <w:rPr>
                <w:rFonts w:ascii="Times New Roman" w:hAnsi="Times New Roman"/>
                <w:b/>
                <w:sz w:val="24"/>
                <w:szCs w:val="24"/>
              </w:rPr>
            </w:pPr>
            <w:r w:rsidRPr="00411C73">
              <w:rPr>
                <w:rFonts w:ascii="Times New Roman" w:hAnsi="Times New Roman"/>
                <w:sz w:val="24"/>
                <w:szCs w:val="24"/>
              </w:rPr>
              <w:t>broj izrađenih analiza o primjeni modela.</w:t>
            </w:r>
          </w:p>
          <w:p w:rsidR="00C05645" w:rsidRPr="00411C73" w:rsidRDefault="00C05645"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Način praćenja provedbe: </w:t>
            </w:r>
          </w:p>
          <w:p w:rsidR="00C05645" w:rsidRPr="00411C73" w:rsidRDefault="0072771A" w:rsidP="002E5B8A">
            <w:pPr>
              <w:pStyle w:val="Odlomakpopisa"/>
              <w:spacing w:after="0" w:line="240" w:lineRule="auto"/>
              <w:ind w:left="0"/>
              <w:rPr>
                <w:rFonts w:ascii="Times New Roman" w:hAnsi="Times New Roman"/>
                <w:sz w:val="24"/>
                <w:szCs w:val="24"/>
              </w:rPr>
            </w:pPr>
            <w:r w:rsidRPr="00411C73">
              <w:rPr>
                <w:rFonts w:ascii="Times New Roman" w:hAnsi="Times New Roman"/>
                <w:sz w:val="24"/>
                <w:szCs w:val="24"/>
              </w:rPr>
              <w:t>- statistički podaci MDOMS</w:t>
            </w:r>
            <w:r w:rsidR="00C05645" w:rsidRPr="00411C73">
              <w:rPr>
                <w:rFonts w:ascii="Times New Roman" w:hAnsi="Times New Roman"/>
                <w:sz w:val="24"/>
                <w:szCs w:val="24"/>
              </w:rPr>
              <w:t xml:space="preserve">, </w:t>
            </w:r>
          </w:p>
          <w:p w:rsidR="00C05645" w:rsidRPr="00411C73" w:rsidRDefault="0072771A" w:rsidP="002E5B8A">
            <w:pPr>
              <w:pStyle w:val="Odlomakpopisa"/>
              <w:spacing w:after="0" w:line="240" w:lineRule="auto"/>
              <w:ind w:left="0"/>
              <w:rPr>
                <w:rFonts w:ascii="Times New Roman" w:hAnsi="Times New Roman"/>
                <w:b/>
                <w:sz w:val="24"/>
                <w:szCs w:val="24"/>
              </w:rPr>
            </w:pPr>
            <w:r w:rsidRPr="00411C73">
              <w:rPr>
                <w:rFonts w:ascii="Times New Roman" w:hAnsi="Times New Roman"/>
                <w:sz w:val="24"/>
                <w:szCs w:val="24"/>
              </w:rPr>
              <w:t xml:space="preserve">- </w:t>
            </w:r>
            <w:r w:rsidR="00C05645" w:rsidRPr="00411C73">
              <w:rPr>
                <w:rFonts w:ascii="Times New Roman" w:hAnsi="Times New Roman"/>
                <w:sz w:val="24"/>
                <w:szCs w:val="24"/>
              </w:rPr>
              <w:t>prijedlo</w:t>
            </w:r>
            <w:r w:rsidRPr="00411C73">
              <w:rPr>
                <w:rFonts w:ascii="Times New Roman" w:hAnsi="Times New Roman"/>
                <w:sz w:val="24"/>
                <w:szCs w:val="24"/>
              </w:rPr>
              <w:t>g/</w:t>
            </w:r>
            <w:proofErr w:type="spellStart"/>
            <w:r w:rsidR="00C05645" w:rsidRPr="00411C73">
              <w:rPr>
                <w:rFonts w:ascii="Times New Roman" w:hAnsi="Times New Roman"/>
                <w:sz w:val="24"/>
                <w:szCs w:val="24"/>
              </w:rPr>
              <w:t>zi</w:t>
            </w:r>
            <w:proofErr w:type="spellEnd"/>
            <w:r w:rsidR="00C05645" w:rsidRPr="00411C73">
              <w:rPr>
                <w:rFonts w:ascii="Times New Roman" w:hAnsi="Times New Roman"/>
                <w:sz w:val="24"/>
                <w:szCs w:val="24"/>
              </w:rPr>
              <w:t xml:space="preserve"> </w:t>
            </w:r>
            <w:r w:rsidRPr="00411C73">
              <w:rPr>
                <w:rFonts w:ascii="Times New Roman" w:hAnsi="Times New Roman"/>
                <w:sz w:val="24"/>
                <w:szCs w:val="24"/>
              </w:rPr>
              <w:t xml:space="preserve">novog </w:t>
            </w:r>
            <w:r w:rsidR="00C05645" w:rsidRPr="00411C73">
              <w:rPr>
                <w:rFonts w:ascii="Times New Roman" w:hAnsi="Times New Roman"/>
                <w:sz w:val="24"/>
                <w:szCs w:val="24"/>
              </w:rPr>
              <w:t>modela,</w:t>
            </w:r>
          </w:p>
          <w:p w:rsidR="00C05645" w:rsidRPr="00411C73" w:rsidRDefault="0072771A" w:rsidP="002E5B8A">
            <w:pPr>
              <w:pStyle w:val="Odlomakpopisa"/>
              <w:spacing w:after="0" w:line="240" w:lineRule="auto"/>
              <w:ind w:left="0"/>
              <w:jc w:val="both"/>
              <w:rPr>
                <w:rFonts w:ascii="Times New Roman" w:hAnsi="Times New Roman"/>
                <w:b/>
                <w:sz w:val="24"/>
                <w:szCs w:val="24"/>
              </w:rPr>
            </w:pPr>
            <w:r w:rsidRPr="00411C73">
              <w:rPr>
                <w:rFonts w:ascii="Times New Roman" w:hAnsi="Times New Roman"/>
                <w:sz w:val="24"/>
                <w:szCs w:val="24"/>
              </w:rPr>
              <w:t>- statistička i</w:t>
            </w:r>
            <w:r w:rsidR="00C05645" w:rsidRPr="00411C73">
              <w:rPr>
                <w:rFonts w:ascii="Times New Roman" w:hAnsi="Times New Roman"/>
                <w:sz w:val="24"/>
                <w:szCs w:val="24"/>
              </w:rPr>
              <w:t xml:space="preserve">zvješća </w:t>
            </w:r>
            <w:r w:rsidRPr="00411C73">
              <w:rPr>
                <w:rFonts w:ascii="Times New Roman" w:hAnsi="Times New Roman"/>
                <w:sz w:val="24"/>
                <w:szCs w:val="24"/>
              </w:rPr>
              <w:t>CZSS o provedbi novog modela (</w:t>
            </w:r>
            <w:r w:rsidR="00C05645" w:rsidRPr="00411C73">
              <w:rPr>
                <w:rFonts w:ascii="Times New Roman" w:hAnsi="Times New Roman"/>
                <w:sz w:val="24"/>
                <w:szCs w:val="24"/>
              </w:rPr>
              <w:t>primjen</w:t>
            </w:r>
            <w:r w:rsidRPr="00411C73">
              <w:rPr>
                <w:rFonts w:ascii="Times New Roman" w:hAnsi="Times New Roman"/>
                <w:sz w:val="24"/>
                <w:szCs w:val="24"/>
              </w:rPr>
              <w:t>a</w:t>
            </w:r>
            <w:r w:rsidR="00C05645" w:rsidRPr="00411C73">
              <w:rPr>
                <w:rFonts w:ascii="Times New Roman" w:hAnsi="Times New Roman"/>
                <w:sz w:val="24"/>
                <w:szCs w:val="24"/>
              </w:rPr>
              <w:t xml:space="preserve"> modela</w:t>
            </w:r>
            <w:r w:rsidRPr="00411C73">
              <w:rPr>
                <w:rFonts w:ascii="Times New Roman" w:hAnsi="Times New Roman"/>
                <w:sz w:val="24"/>
                <w:szCs w:val="24"/>
              </w:rPr>
              <w:t>)</w:t>
            </w:r>
            <w:r w:rsidR="00C05645" w:rsidRPr="00411C73">
              <w:rPr>
                <w:rFonts w:ascii="Times New Roman" w:hAnsi="Times New Roman"/>
                <w:sz w:val="24"/>
                <w:szCs w:val="24"/>
              </w:rPr>
              <w:t>.</w:t>
            </w:r>
          </w:p>
        </w:tc>
      </w:tr>
      <w:tr w:rsidR="00C05645" w:rsidRPr="00411C73" w:rsidTr="00124094">
        <w:tc>
          <w:tcPr>
            <w:tcW w:w="9175" w:type="dxa"/>
            <w:shd w:val="clear" w:color="auto" w:fill="auto"/>
          </w:tcPr>
          <w:p w:rsidR="00C05645" w:rsidRPr="00411C73" w:rsidRDefault="00C05645" w:rsidP="0072771A">
            <w:pPr>
              <w:spacing w:after="0" w:line="240" w:lineRule="auto"/>
              <w:rPr>
                <w:rFonts w:ascii="Times New Roman" w:hAnsi="Times New Roman"/>
                <w:b/>
                <w:color w:val="FF0000"/>
                <w:sz w:val="24"/>
                <w:szCs w:val="24"/>
              </w:rPr>
            </w:pPr>
            <w:r w:rsidRPr="00411C73">
              <w:rPr>
                <w:rFonts w:ascii="Times New Roman" w:hAnsi="Times New Roman"/>
                <w:b/>
                <w:i/>
                <w:sz w:val="24"/>
                <w:szCs w:val="24"/>
              </w:rPr>
              <w:t>Rokovi:</w:t>
            </w:r>
            <w:r w:rsidRPr="00411C73">
              <w:rPr>
                <w:rFonts w:ascii="Times New Roman" w:hAnsi="Times New Roman"/>
                <w:sz w:val="24"/>
                <w:szCs w:val="24"/>
              </w:rPr>
              <w:t xml:space="preserve">  1. 2018.</w:t>
            </w:r>
            <w:r w:rsidR="0072771A" w:rsidRPr="00411C73">
              <w:rPr>
                <w:rFonts w:ascii="Times New Roman" w:hAnsi="Times New Roman"/>
                <w:sz w:val="24"/>
                <w:szCs w:val="24"/>
              </w:rPr>
              <w:t xml:space="preserve">; </w:t>
            </w:r>
            <w:r w:rsidRPr="00411C73">
              <w:rPr>
                <w:rFonts w:ascii="Times New Roman" w:hAnsi="Times New Roman"/>
                <w:sz w:val="24"/>
                <w:szCs w:val="24"/>
              </w:rPr>
              <w:t>2. i 3. 2019.</w:t>
            </w:r>
            <w:r w:rsidR="0072771A" w:rsidRPr="00411C73">
              <w:rPr>
                <w:rFonts w:ascii="Times New Roman" w:hAnsi="Times New Roman"/>
                <w:sz w:val="24"/>
                <w:szCs w:val="24"/>
              </w:rPr>
              <w:t xml:space="preserve">; </w:t>
            </w:r>
            <w:r w:rsidRPr="00411C73">
              <w:rPr>
                <w:rFonts w:ascii="Times New Roman" w:hAnsi="Times New Roman"/>
                <w:sz w:val="24"/>
                <w:szCs w:val="24"/>
              </w:rPr>
              <w:t>4. 2019. i 2020.</w:t>
            </w:r>
          </w:p>
        </w:tc>
      </w:tr>
      <w:tr w:rsidR="00C05645" w:rsidRPr="00411C73" w:rsidTr="00124094">
        <w:tc>
          <w:tcPr>
            <w:tcW w:w="9175" w:type="dxa"/>
            <w:shd w:val="clear" w:color="auto" w:fill="E2EFD9"/>
          </w:tcPr>
          <w:p w:rsidR="00C05645" w:rsidRPr="00411C73" w:rsidRDefault="00C05645" w:rsidP="0072351F">
            <w:pPr>
              <w:spacing w:after="0" w:line="240" w:lineRule="auto"/>
              <w:jc w:val="both"/>
              <w:rPr>
                <w:rFonts w:ascii="Times New Roman" w:hAnsi="Times New Roman"/>
                <w:b/>
                <w:i/>
                <w:sz w:val="24"/>
                <w:szCs w:val="24"/>
              </w:rPr>
            </w:pPr>
            <w:r w:rsidRPr="00411C73">
              <w:rPr>
                <w:rFonts w:ascii="Times New Roman" w:hAnsi="Times New Roman"/>
                <w:b/>
                <w:sz w:val="24"/>
                <w:szCs w:val="24"/>
              </w:rPr>
              <w:t>Glavna strateška aktivnost:</w:t>
            </w:r>
            <w:r w:rsidRPr="00411C73">
              <w:rPr>
                <w:rFonts w:ascii="Times New Roman" w:hAnsi="Times New Roman"/>
                <w:b/>
                <w:i/>
                <w:sz w:val="24"/>
                <w:szCs w:val="24"/>
              </w:rPr>
              <w:t xml:space="preserve"> </w:t>
            </w:r>
          </w:p>
          <w:p w:rsidR="00C05645" w:rsidRPr="00411C73" w:rsidRDefault="00C05645" w:rsidP="0072351F">
            <w:pPr>
              <w:spacing w:after="0" w:line="240" w:lineRule="auto"/>
              <w:rPr>
                <w:rFonts w:ascii="Times New Roman" w:hAnsi="Times New Roman"/>
                <w:i/>
                <w:sz w:val="24"/>
                <w:szCs w:val="24"/>
              </w:rPr>
            </w:pPr>
            <w:r w:rsidRPr="00411C73">
              <w:rPr>
                <w:rFonts w:ascii="Times New Roman" w:hAnsi="Times New Roman"/>
                <w:b/>
                <w:i/>
                <w:sz w:val="24"/>
                <w:szCs w:val="24"/>
              </w:rPr>
              <w:t>2.3.4. Unapređenje standarda stanovanja ranjivih skupina</w:t>
            </w:r>
            <w:r w:rsidRPr="00411C73">
              <w:rPr>
                <w:rFonts w:ascii="Times New Roman" w:hAnsi="Times New Roman"/>
                <w:i/>
                <w:sz w:val="24"/>
                <w:szCs w:val="24"/>
              </w:rPr>
              <w:t xml:space="preserve"> </w:t>
            </w:r>
          </w:p>
          <w:p w:rsidR="0072771A" w:rsidRPr="00411C73" w:rsidRDefault="0050067A" w:rsidP="0050067A">
            <w:pPr>
              <w:spacing w:after="0" w:line="240" w:lineRule="auto"/>
              <w:jc w:val="both"/>
              <w:rPr>
                <w:rFonts w:ascii="Times New Roman" w:hAnsi="Times New Roman"/>
                <w:i/>
                <w:sz w:val="24"/>
                <w:szCs w:val="24"/>
              </w:rPr>
            </w:pPr>
            <w:r w:rsidRPr="00411C73">
              <w:rPr>
                <w:rFonts w:ascii="Times New Roman" w:hAnsi="Times New Roman"/>
                <w:i/>
                <w:sz w:val="24"/>
                <w:szCs w:val="24"/>
              </w:rPr>
              <w:t xml:space="preserve">SDUOSZ provodi program stambenog zbrinjavanja i program obnove na područjima posebne državne skrbi i izvan područja posebne državne skrbi te sukladno novom Zakonu o stambenom zbrinjavanju na potpomognutim područjima, čiji je postupak donošenja u tijeku, </w:t>
            </w:r>
            <w:r w:rsidR="0072771A" w:rsidRPr="00411C73">
              <w:rPr>
                <w:rFonts w:ascii="Times New Roman" w:hAnsi="Times New Roman"/>
                <w:i/>
                <w:sz w:val="24"/>
                <w:szCs w:val="24"/>
              </w:rPr>
              <w:t xml:space="preserve">(vidi 2.8. Strateško područje Uravnoteženi regionalni razvoj). </w:t>
            </w:r>
          </w:p>
          <w:p w:rsidR="0072771A" w:rsidRPr="00411C73" w:rsidRDefault="00624EFA" w:rsidP="0050067A">
            <w:pPr>
              <w:spacing w:after="0" w:line="240" w:lineRule="auto"/>
              <w:jc w:val="both"/>
              <w:rPr>
                <w:rFonts w:ascii="Times New Roman" w:hAnsi="Times New Roman"/>
                <w:i/>
                <w:sz w:val="24"/>
                <w:szCs w:val="24"/>
                <w:highlight w:val="yellow"/>
              </w:rPr>
            </w:pPr>
            <w:r w:rsidRPr="00411C73">
              <w:rPr>
                <w:rFonts w:ascii="Times New Roman" w:hAnsi="Times New Roman"/>
                <w:i/>
                <w:sz w:val="24"/>
                <w:szCs w:val="24"/>
              </w:rPr>
              <w:t>U svrhu unapređenja standarda stanovanja ranjivih skupina kontinuirano se prati provedba podmirivanja troškova stanovanja i ogrjeva za korisnike ZMN.</w:t>
            </w:r>
          </w:p>
        </w:tc>
      </w:tr>
      <w:tr w:rsidR="00C05645" w:rsidRPr="00411C73" w:rsidDel="003606CC" w:rsidTr="00124094">
        <w:tc>
          <w:tcPr>
            <w:tcW w:w="9175" w:type="dxa"/>
            <w:shd w:val="clear" w:color="auto" w:fill="DEEAF6"/>
          </w:tcPr>
          <w:p w:rsidR="00C05645" w:rsidRPr="00411C73" w:rsidDel="003606CC" w:rsidRDefault="00C05645"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Mjera 1: Unapređenje standarda stanovanja ostalih ranjivih skupina osiguranjem podmirivanja troškova stanovanja</w:t>
            </w:r>
          </w:p>
        </w:tc>
      </w:tr>
      <w:tr w:rsidR="00C05645" w:rsidRPr="00411C73" w:rsidTr="00124094">
        <w:tc>
          <w:tcPr>
            <w:tcW w:w="9175" w:type="dxa"/>
          </w:tcPr>
          <w:p w:rsidR="00C05645" w:rsidRPr="00411C73" w:rsidRDefault="00C05645" w:rsidP="0072351F">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 xml:space="preserve">a) definicija (opis) mjere </w:t>
            </w:r>
          </w:p>
          <w:p w:rsidR="00C05645" w:rsidRPr="00411C73" w:rsidRDefault="00602FAA" w:rsidP="0072351F">
            <w:pPr>
              <w:spacing w:after="0" w:line="240" w:lineRule="auto"/>
              <w:ind w:left="27"/>
              <w:jc w:val="both"/>
              <w:rPr>
                <w:rFonts w:ascii="Times New Roman" w:hAnsi="Times New Roman"/>
                <w:b/>
                <w:sz w:val="24"/>
                <w:szCs w:val="24"/>
              </w:rPr>
            </w:pPr>
            <w:r w:rsidRPr="00411C73">
              <w:rPr>
                <w:rFonts w:ascii="Times New Roman" w:hAnsi="Times New Roman"/>
                <w:sz w:val="24"/>
                <w:szCs w:val="24"/>
              </w:rPr>
              <w:t>Praćenjem izvršavanja obveza JP(R)</w:t>
            </w:r>
            <w:r w:rsidR="00C05645" w:rsidRPr="00411C73">
              <w:rPr>
                <w:rFonts w:ascii="Times New Roman" w:hAnsi="Times New Roman"/>
                <w:sz w:val="24"/>
                <w:szCs w:val="24"/>
              </w:rPr>
              <w:t>S-a i JLS-a u podmirivanju troškova stanovanja i ogrjeva te uspostavom bolje komunikacije i koordinacije nadležnih ministarstva i JP(R)S-a i JLS-a osigurati da svi građani koji ispunjavaju Zakonom propisane uvjete i ostvare svoje pravo na pomoć.</w:t>
            </w:r>
          </w:p>
          <w:p w:rsidR="00C05645" w:rsidRPr="00411C73" w:rsidRDefault="00C05645" w:rsidP="0072351F">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b) aktivnosti mjere</w:t>
            </w:r>
          </w:p>
          <w:p w:rsidR="00C05645" w:rsidRPr="00411C73" w:rsidRDefault="00C05645" w:rsidP="0072351F">
            <w:pPr>
              <w:spacing w:after="0" w:line="240" w:lineRule="auto"/>
              <w:ind w:left="27"/>
              <w:jc w:val="both"/>
              <w:rPr>
                <w:rFonts w:ascii="Times New Roman" w:hAnsi="Times New Roman"/>
                <w:b/>
                <w:sz w:val="24"/>
                <w:szCs w:val="24"/>
              </w:rPr>
            </w:pPr>
            <w:r w:rsidRPr="00411C73">
              <w:rPr>
                <w:rFonts w:ascii="Times New Roman" w:hAnsi="Times New Roman"/>
                <w:sz w:val="24"/>
                <w:szCs w:val="24"/>
              </w:rPr>
              <w:t>Pojačati upravni nadzor nad JP</w:t>
            </w:r>
            <w:r w:rsidR="00602FAA" w:rsidRPr="00411C73">
              <w:rPr>
                <w:rFonts w:ascii="Times New Roman" w:hAnsi="Times New Roman"/>
                <w:sz w:val="24"/>
                <w:szCs w:val="24"/>
              </w:rPr>
              <w:t>(R)</w:t>
            </w:r>
            <w:r w:rsidRPr="00411C73">
              <w:rPr>
                <w:rFonts w:ascii="Times New Roman" w:hAnsi="Times New Roman"/>
                <w:sz w:val="24"/>
                <w:szCs w:val="24"/>
              </w:rPr>
              <w:t>S i JLS kod ostvarivanja prava na naknadu za troškove stanovanja te u tom smislu zapošljavanje novih ovlaštenih državnih službenika u ustrojstvenoj jedinici MDOMSP.</w:t>
            </w:r>
          </w:p>
          <w:p w:rsidR="00C05645" w:rsidRPr="00411C73" w:rsidRDefault="00C05645" w:rsidP="0072351F">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c) glavni cilj</w:t>
            </w:r>
          </w:p>
          <w:p w:rsidR="00C05645" w:rsidRPr="00411C73" w:rsidRDefault="00C05645" w:rsidP="0072351F">
            <w:pPr>
              <w:spacing w:after="0" w:line="240" w:lineRule="auto"/>
              <w:ind w:left="27"/>
              <w:jc w:val="both"/>
              <w:rPr>
                <w:rFonts w:ascii="Times New Roman" w:hAnsi="Times New Roman"/>
                <w:b/>
                <w:sz w:val="24"/>
                <w:szCs w:val="24"/>
              </w:rPr>
            </w:pPr>
            <w:r w:rsidRPr="00411C73">
              <w:rPr>
                <w:rFonts w:ascii="Times New Roman" w:hAnsi="Times New Roman"/>
                <w:sz w:val="24"/>
                <w:szCs w:val="24"/>
              </w:rPr>
              <w:t>Osigurati ostvarivanje prava na naknadu za troškove stanovanja i ogrjeva korisnicima koji za navedeno ispunjavaju propisane uvjete.</w:t>
            </w:r>
          </w:p>
          <w:p w:rsidR="00C05645" w:rsidRPr="00411C73" w:rsidRDefault="00C05645" w:rsidP="0072351F">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d) posebni ciljevi</w:t>
            </w:r>
          </w:p>
          <w:p w:rsidR="00C05645" w:rsidRPr="00411C73" w:rsidRDefault="00C05645" w:rsidP="0072351F">
            <w:pPr>
              <w:spacing w:after="0" w:line="240" w:lineRule="auto"/>
              <w:jc w:val="both"/>
              <w:rPr>
                <w:rFonts w:ascii="Times New Roman" w:hAnsi="Times New Roman"/>
                <w:b/>
                <w:sz w:val="24"/>
                <w:szCs w:val="24"/>
              </w:rPr>
            </w:pPr>
            <w:r w:rsidRPr="00411C73">
              <w:rPr>
                <w:rFonts w:ascii="Times New Roman" w:hAnsi="Times New Roman"/>
                <w:sz w:val="24"/>
                <w:szCs w:val="24"/>
              </w:rPr>
              <w:t>Uspostaviti kontinuirani nadzor na JP</w:t>
            </w:r>
            <w:r w:rsidR="00602FAA" w:rsidRPr="00411C73">
              <w:rPr>
                <w:rFonts w:ascii="Times New Roman" w:hAnsi="Times New Roman"/>
                <w:sz w:val="24"/>
                <w:szCs w:val="24"/>
              </w:rPr>
              <w:t>(R)</w:t>
            </w:r>
            <w:r w:rsidRPr="00411C73">
              <w:rPr>
                <w:rFonts w:ascii="Times New Roman" w:hAnsi="Times New Roman"/>
                <w:sz w:val="24"/>
                <w:szCs w:val="24"/>
              </w:rPr>
              <w:t>S i JLS.</w:t>
            </w:r>
          </w:p>
        </w:tc>
      </w:tr>
      <w:tr w:rsidR="00C05645" w:rsidRPr="00411C73" w:rsidTr="00124094">
        <w:trPr>
          <w:trHeight w:val="60"/>
        </w:trPr>
        <w:tc>
          <w:tcPr>
            <w:tcW w:w="9175" w:type="dxa"/>
          </w:tcPr>
          <w:p w:rsidR="00C05645" w:rsidRPr="00411C73" w:rsidRDefault="00C05645" w:rsidP="0072351F">
            <w:pPr>
              <w:spacing w:after="0" w:line="240" w:lineRule="auto"/>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p>
          <w:p w:rsidR="00C05645" w:rsidRPr="00411C73" w:rsidRDefault="00E966D0" w:rsidP="00E966D0">
            <w:pPr>
              <w:spacing w:after="0" w:line="240" w:lineRule="auto"/>
              <w:contextualSpacing/>
              <w:rPr>
                <w:rFonts w:ascii="Times New Roman" w:hAnsi="Times New Roman"/>
                <w:b/>
                <w:i/>
                <w:sz w:val="24"/>
                <w:szCs w:val="24"/>
              </w:rPr>
            </w:pPr>
            <w:r w:rsidRPr="00411C73">
              <w:rPr>
                <w:rFonts w:ascii="Times New Roman" w:hAnsi="Times New Roman"/>
                <w:b/>
                <w:i/>
                <w:sz w:val="24"/>
                <w:szCs w:val="24"/>
              </w:rPr>
              <w:t xml:space="preserve">a) </w:t>
            </w:r>
            <w:r w:rsidR="00C05645" w:rsidRPr="00411C73">
              <w:rPr>
                <w:rFonts w:ascii="Times New Roman" w:hAnsi="Times New Roman"/>
                <w:b/>
                <w:i/>
                <w:sz w:val="24"/>
                <w:szCs w:val="24"/>
              </w:rPr>
              <w:t>nositelj mjere</w:t>
            </w:r>
            <w:r w:rsidR="00C05645" w:rsidRPr="00411C73">
              <w:rPr>
                <w:rFonts w:ascii="Times New Roman" w:hAnsi="Times New Roman"/>
                <w:i/>
                <w:sz w:val="24"/>
                <w:szCs w:val="24"/>
              </w:rPr>
              <w:t>: MDOMSP</w:t>
            </w:r>
          </w:p>
          <w:p w:rsidR="00C05645" w:rsidRPr="00411C73" w:rsidRDefault="00E966D0" w:rsidP="00E966D0">
            <w:pPr>
              <w:spacing w:after="0" w:line="240" w:lineRule="auto"/>
              <w:contextualSpacing/>
              <w:rPr>
                <w:rFonts w:ascii="Times New Roman" w:hAnsi="Times New Roman"/>
                <w:sz w:val="24"/>
                <w:szCs w:val="24"/>
              </w:rPr>
            </w:pPr>
            <w:r w:rsidRPr="00411C73">
              <w:rPr>
                <w:rFonts w:ascii="Times New Roman" w:hAnsi="Times New Roman"/>
                <w:b/>
                <w:i/>
                <w:sz w:val="24"/>
                <w:szCs w:val="24"/>
              </w:rPr>
              <w:t>b)</w:t>
            </w:r>
            <w:r w:rsidRPr="00411C73">
              <w:rPr>
                <w:rFonts w:ascii="Times New Roman" w:hAnsi="Times New Roman"/>
                <w:i/>
                <w:sz w:val="24"/>
                <w:szCs w:val="24"/>
              </w:rPr>
              <w:t xml:space="preserve"> </w:t>
            </w:r>
            <w:proofErr w:type="spellStart"/>
            <w:r w:rsidR="00C05645" w:rsidRPr="00411C73">
              <w:rPr>
                <w:rFonts w:ascii="Times New Roman" w:hAnsi="Times New Roman"/>
                <w:b/>
                <w:i/>
                <w:sz w:val="24"/>
                <w:szCs w:val="24"/>
              </w:rPr>
              <w:t>sunositelj</w:t>
            </w:r>
            <w:proofErr w:type="spellEnd"/>
            <w:r w:rsidR="00C05645" w:rsidRPr="00411C73">
              <w:rPr>
                <w:rFonts w:ascii="Times New Roman" w:hAnsi="Times New Roman"/>
                <w:i/>
                <w:sz w:val="24"/>
                <w:szCs w:val="24"/>
              </w:rPr>
              <w:t>: JLS i JP</w:t>
            </w:r>
            <w:r w:rsidR="00491B52" w:rsidRPr="00411C73">
              <w:rPr>
                <w:rFonts w:ascii="Times New Roman" w:hAnsi="Times New Roman"/>
                <w:i/>
                <w:sz w:val="24"/>
                <w:szCs w:val="24"/>
              </w:rPr>
              <w:t>(R)</w:t>
            </w:r>
            <w:r w:rsidR="00C05645" w:rsidRPr="00411C73">
              <w:rPr>
                <w:rFonts w:ascii="Times New Roman" w:hAnsi="Times New Roman"/>
                <w:i/>
                <w:sz w:val="24"/>
                <w:szCs w:val="24"/>
              </w:rPr>
              <w:t>S</w:t>
            </w:r>
          </w:p>
        </w:tc>
      </w:tr>
      <w:tr w:rsidR="00C05645" w:rsidRPr="00411C73" w:rsidTr="00124094">
        <w:tc>
          <w:tcPr>
            <w:tcW w:w="9175" w:type="dxa"/>
          </w:tcPr>
          <w:p w:rsidR="00C05645" w:rsidRPr="00411C73" w:rsidRDefault="00C05645" w:rsidP="00491B52">
            <w:pPr>
              <w:spacing w:after="0" w:line="240" w:lineRule="auto"/>
              <w:rPr>
                <w:rFonts w:ascii="Times New Roman" w:hAnsi="Times New Roman"/>
                <w:b/>
                <w:i/>
                <w:sz w:val="24"/>
                <w:szCs w:val="24"/>
              </w:rPr>
            </w:pPr>
            <w:r w:rsidRPr="00411C73">
              <w:rPr>
                <w:rFonts w:ascii="Times New Roman" w:hAnsi="Times New Roman"/>
                <w:b/>
                <w:i/>
                <w:sz w:val="24"/>
                <w:szCs w:val="24"/>
              </w:rPr>
              <w:t>Ciljne skupine/korisnici:</w:t>
            </w:r>
            <w:r w:rsidR="00491B52" w:rsidRPr="00411C73">
              <w:rPr>
                <w:rFonts w:ascii="Times New Roman" w:hAnsi="Times New Roman"/>
                <w:b/>
                <w:i/>
                <w:sz w:val="24"/>
                <w:szCs w:val="24"/>
              </w:rPr>
              <w:t xml:space="preserve"> </w:t>
            </w:r>
            <w:r w:rsidR="00E966D0" w:rsidRPr="00411C73">
              <w:rPr>
                <w:rFonts w:ascii="Times New Roman" w:hAnsi="Times New Roman"/>
                <w:sz w:val="24"/>
                <w:szCs w:val="24"/>
              </w:rPr>
              <w:t>k</w:t>
            </w:r>
            <w:r w:rsidRPr="00411C73">
              <w:rPr>
                <w:rFonts w:ascii="Times New Roman" w:hAnsi="Times New Roman"/>
                <w:sz w:val="24"/>
                <w:szCs w:val="24"/>
              </w:rPr>
              <w:t>orisnici ZMN-a</w:t>
            </w:r>
          </w:p>
        </w:tc>
      </w:tr>
      <w:tr w:rsidR="00C05645" w:rsidRPr="00411C73" w:rsidTr="00124094">
        <w:tc>
          <w:tcPr>
            <w:tcW w:w="9175" w:type="dxa"/>
          </w:tcPr>
          <w:p w:rsidR="00C05645" w:rsidRPr="00411C73" w:rsidRDefault="00C05645"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C05645" w:rsidRPr="00411C73" w:rsidRDefault="00C05645" w:rsidP="00B816D1">
            <w:pPr>
              <w:pStyle w:val="Odlomakpopisa"/>
              <w:spacing w:after="0" w:line="240" w:lineRule="auto"/>
              <w:ind w:left="0"/>
              <w:jc w:val="both"/>
              <w:rPr>
                <w:rFonts w:ascii="Times New Roman" w:hAnsi="Times New Roman"/>
                <w:i/>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r w:rsidR="00B816D1" w:rsidRPr="00411C73">
              <w:rPr>
                <w:rFonts w:ascii="Times New Roman" w:hAnsi="Times New Roman"/>
                <w:sz w:val="24"/>
                <w:szCs w:val="24"/>
              </w:rPr>
              <w:t>Razdjel 102 MDOMSP, Glava 05, Aktivnost A 792007 Administracija i upravljanje – u okviru redovne djelatnosti</w:t>
            </w:r>
          </w:p>
        </w:tc>
      </w:tr>
      <w:tr w:rsidR="00C05645" w:rsidRPr="00411C73" w:rsidTr="00124094">
        <w:tc>
          <w:tcPr>
            <w:tcW w:w="9175" w:type="dxa"/>
          </w:tcPr>
          <w:p w:rsidR="005604B9" w:rsidRPr="00411C73" w:rsidRDefault="00C05645" w:rsidP="005604B9">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C05645" w:rsidRPr="00411C73" w:rsidRDefault="005604B9" w:rsidP="005604B9">
            <w:pPr>
              <w:spacing w:after="0" w:line="240" w:lineRule="auto"/>
              <w:jc w:val="both"/>
              <w:rPr>
                <w:rFonts w:ascii="Times New Roman" w:hAnsi="Times New Roman"/>
                <w:b/>
                <w:i/>
                <w:sz w:val="24"/>
                <w:szCs w:val="24"/>
              </w:rPr>
            </w:pPr>
            <w:r w:rsidRPr="00411C73">
              <w:rPr>
                <w:rFonts w:ascii="Times New Roman" w:hAnsi="Times New Roman"/>
                <w:b/>
                <w:i/>
                <w:sz w:val="24"/>
                <w:szCs w:val="24"/>
              </w:rPr>
              <w:t>P</w:t>
            </w:r>
            <w:r w:rsidR="00C05645" w:rsidRPr="00411C73">
              <w:rPr>
                <w:rFonts w:ascii="Times New Roman" w:hAnsi="Times New Roman"/>
                <w:b/>
                <w:i/>
                <w:sz w:val="24"/>
                <w:szCs w:val="24"/>
              </w:rPr>
              <w:t xml:space="preserve">okazatelji učinka: </w:t>
            </w:r>
          </w:p>
          <w:p w:rsidR="00C05645" w:rsidRPr="00411C73" w:rsidRDefault="00C05645" w:rsidP="00411C73">
            <w:pPr>
              <w:pStyle w:val="Odlomakpopisa"/>
              <w:numPr>
                <w:ilvl w:val="0"/>
                <w:numId w:val="92"/>
              </w:numPr>
              <w:spacing w:after="0" w:line="240" w:lineRule="auto"/>
              <w:jc w:val="both"/>
              <w:rPr>
                <w:rFonts w:ascii="Times New Roman" w:hAnsi="Times New Roman"/>
                <w:b/>
                <w:sz w:val="24"/>
                <w:szCs w:val="24"/>
              </w:rPr>
            </w:pPr>
            <w:r w:rsidRPr="00411C73">
              <w:rPr>
                <w:rFonts w:ascii="Times New Roman" w:hAnsi="Times New Roman"/>
                <w:sz w:val="24"/>
                <w:szCs w:val="24"/>
              </w:rPr>
              <w:t>broj provedenih upravnih nadzora,</w:t>
            </w:r>
          </w:p>
          <w:p w:rsidR="00C05645" w:rsidRPr="00411C73" w:rsidRDefault="00C05645" w:rsidP="00411C73">
            <w:pPr>
              <w:pStyle w:val="Odlomakpopisa"/>
              <w:numPr>
                <w:ilvl w:val="0"/>
                <w:numId w:val="92"/>
              </w:numPr>
              <w:spacing w:after="0" w:line="240" w:lineRule="auto"/>
              <w:jc w:val="both"/>
              <w:rPr>
                <w:rFonts w:ascii="Times New Roman" w:hAnsi="Times New Roman"/>
                <w:b/>
                <w:sz w:val="24"/>
                <w:szCs w:val="24"/>
              </w:rPr>
            </w:pPr>
            <w:r w:rsidRPr="00411C73">
              <w:rPr>
                <w:rFonts w:ascii="Times New Roman" w:hAnsi="Times New Roman"/>
                <w:sz w:val="24"/>
                <w:szCs w:val="24"/>
              </w:rPr>
              <w:t xml:space="preserve">broj korisnika obuhvaćenih naknadom za troškove stanovanja. </w:t>
            </w:r>
          </w:p>
          <w:p w:rsidR="00C05645" w:rsidRPr="00411C73" w:rsidRDefault="005604B9" w:rsidP="005604B9">
            <w:pPr>
              <w:spacing w:after="0" w:line="240" w:lineRule="auto"/>
              <w:jc w:val="both"/>
              <w:rPr>
                <w:rFonts w:ascii="Times New Roman" w:hAnsi="Times New Roman"/>
                <w:b/>
                <w:i/>
                <w:sz w:val="24"/>
                <w:szCs w:val="24"/>
              </w:rPr>
            </w:pPr>
            <w:r w:rsidRPr="00411C73">
              <w:rPr>
                <w:rFonts w:ascii="Times New Roman" w:hAnsi="Times New Roman"/>
                <w:b/>
                <w:i/>
                <w:sz w:val="24"/>
                <w:szCs w:val="24"/>
              </w:rPr>
              <w:t>N</w:t>
            </w:r>
            <w:r w:rsidR="00C05645" w:rsidRPr="00411C73">
              <w:rPr>
                <w:rFonts w:ascii="Times New Roman" w:hAnsi="Times New Roman"/>
                <w:b/>
                <w:i/>
                <w:sz w:val="24"/>
                <w:szCs w:val="24"/>
              </w:rPr>
              <w:t>ačin praćenja provedbe:</w:t>
            </w:r>
          </w:p>
          <w:p w:rsidR="00C05645" w:rsidRPr="00411C73" w:rsidRDefault="00602FAA" w:rsidP="00411C73">
            <w:pPr>
              <w:pStyle w:val="Odlomakpopisa"/>
              <w:numPr>
                <w:ilvl w:val="0"/>
                <w:numId w:val="205"/>
              </w:numPr>
              <w:spacing w:after="0" w:line="240" w:lineRule="auto"/>
              <w:jc w:val="both"/>
              <w:rPr>
                <w:rFonts w:ascii="Times New Roman" w:hAnsi="Times New Roman"/>
                <w:b/>
                <w:sz w:val="24"/>
                <w:szCs w:val="24"/>
              </w:rPr>
            </w:pPr>
            <w:r w:rsidRPr="00411C73">
              <w:rPr>
                <w:rFonts w:ascii="Times New Roman" w:hAnsi="Times New Roman"/>
                <w:sz w:val="24"/>
                <w:szCs w:val="24"/>
              </w:rPr>
              <w:t>i</w:t>
            </w:r>
            <w:r w:rsidR="00C05645" w:rsidRPr="00411C73">
              <w:rPr>
                <w:rFonts w:ascii="Times New Roman" w:hAnsi="Times New Roman"/>
                <w:sz w:val="24"/>
                <w:szCs w:val="24"/>
              </w:rPr>
              <w:t>zvješće o provedenim upravnim nadzorima,</w:t>
            </w:r>
          </w:p>
          <w:p w:rsidR="00C05645" w:rsidRPr="00411C73" w:rsidRDefault="00C05645" w:rsidP="00411C73">
            <w:pPr>
              <w:pStyle w:val="Odlomakpopisa"/>
              <w:numPr>
                <w:ilvl w:val="0"/>
                <w:numId w:val="205"/>
              </w:numPr>
              <w:spacing w:after="0" w:line="240" w:lineRule="auto"/>
              <w:jc w:val="both"/>
              <w:rPr>
                <w:rFonts w:ascii="Times New Roman" w:hAnsi="Times New Roman"/>
                <w:b/>
                <w:sz w:val="24"/>
                <w:szCs w:val="24"/>
              </w:rPr>
            </w:pPr>
            <w:r w:rsidRPr="00411C73">
              <w:rPr>
                <w:rFonts w:ascii="Times New Roman" w:hAnsi="Times New Roman"/>
                <w:sz w:val="24"/>
                <w:szCs w:val="24"/>
              </w:rPr>
              <w:t>statističko izvješće.</w:t>
            </w:r>
          </w:p>
        </w:tc>
      </w:tr>
      <w:tr w:rsidR="00C05645" w:rsidRPr="00411C73" w:rsidTr="00124094">
        <w:tc>
          <w:tcPr>
            <w:tcW w:w="9175" w:type="dxa"/>
          </w:tcPr>
          <w:p w:rsidR="00C05645" w:rsidRPr="00411C73" w:rsidRDefault="00C05645" w:rsidP="00602FAA">
            <w:pPr>
              <w:spacing w:after="0" w:line="240" w:lineRule="auto"/>
              <w:jc w:val="both"/>
              <w:rPr>
                <w:rFonts w:ascii="Times New Roman" w:hAnsi="Times New Roman"/>
                <w:i/>
                <w:sz w:val="24"/>
                <w:szCs w:val="24"/>
              </w:rPr>
            </w:pPr>
            <w:r w:rsidRPr="00411C73">
              <w:rPr>
                <w:rFonts w:ascii="Times New Roman" w:hAnsi="Times New Roman"/>
                <w:b/>
                <w:i/>
                <w:sz w:val="24"/>
                <w:szCs w:val="24"/>
              </w:rPr>
              <w:t>Rokovi:</w:t>
            </w:r>
            <w:r w:rsidRPr="00411C73">
              <w:rPr>
                <w:rFonts w:ascii="Times New Roman" w:hAnsi="Times New Roman"/>
                <w:i/>
                <w:sz w:val="24"/>
                <w:szCs w:val="24"/>
              </w:rPr>
              <w:t xml:space="preserve"> </w:t>
            </w:r>
            <w:r w:rsidRPr="00411C73">
              <w:rPr>
                <w:rFonts w:ascii="Times New Roman" w:hAnsi="Times New Roman"/>
                <w:sz w:val="24"/>
                <w:szCs w:val="24"/>
              </w:rPr>
              <w:t>201</w:t>
            </w:r>
            <w:r w:rsidR="00D17B5B" w:rsidRPr="00411C73">
              <w:rPr>
                <w:rFonts w:ascii="Times New Roman" w:hAnsi="Times New Roman"/>
                <w:sz w:val="24"/>
                <w:szCs w:val="24"/>
              </w:rPr>
              <w:t>8</w:t>
            </w:r>
            <w:r w:rsidRPr="00411C73">
              <w:rPr>
                <w:rFonts w:ascii="Times New Roman" w:hAnsi="Times New Roman"/>
                <w:sz w:val="24"/>
                <w:szCs w:val="24"/>
              </w:rPr>
              <w:t xml:space="preserve">. </w:t>
            </w:r>
            <w:r w:rsidR="00602FAA" w:rsidRPr="00411C73">
              <w:rPr>
                <w:rFonts w:ascii="Times New Roman" w:hAnsi="Times New Roman"/>
                <w:sz w:val="24"/>
                <w:szCs w:val="24"/>
              </w:rPr>
              <w:t xml:space="preserve">, 2019. i 2020. </w:t>
            </w:r>
            <w:r w:rsidRPr="00411C73">
              <w:rPr>
                <w:rFonts w:ascii="Times New Roman" w:hAnsi="Times New Roman"/>
                <w:sz w:val="24"/>
                <w:szCs w:val="24"/>
              </w:rPr>
              <w:t>godin</w:t>
            </w:r>
            <w:r w:rsidR="00602FAA" w:rsidRPr="00411C73">
              <w:rPr>
                <w:rFonts w:ascii="Times New Roman" w:hAnsi="Times New Roman"/>
                <w:sz w:val="24"/>
                <w:szCs w:val="24"/>
              </w:rPr>
              <w:t>a.</w:t>
            </w:r>
          </w:p>
        </w:tc>
      </w:tr>
      <w:tr w:rsidR="00C05645"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hideMark/>
          </w:tcPr>
          <w:p w:rsidR="00C05645" w:rsidRPr="00411C73" w:rsidRDefault="00C05645"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 xml:space="preserve">Mjera </w:t>
            </w:r>
            <w:r w:rsidR="00DA13B5" w:rsidRPr="00411C73">
              <w:rPr>
                <w:rFonts w:ascii="Times New Roman" w:hAnsi="Times New Roman"/>
                <w:b/>
                <w:i/>
                <w:sz w:val="24"/>
                <w:szCs w:val="24"/>
              </w:rPr>
              <w:t>2</w:t>
            </w:r>
            <w:r w:rsidRPr="00411C73">
              <w:rPr>
                <w:rFonts w:ascii="Times New Roman" w:hAnsi="Times New Roman"/>
                <w:b/>
                <w:i/>
                <w:sz w:val="24"/>
                <w:szCs w:val="24"/>
              </w:rPr>
              <w:t xml:space="preserve">: Provedba ciljeva </w:t>
            </w:r>
            <w:proofErr w:type="spellStart"/>
            <w:r w:rsidRPr="00411C73">
              <w:rPr>
                <w:rFonts w:ascii="Times New Roman" w:hAnsi="Times New Roman"/>
                <w:b/>
                <w:i/>
                <w:sz w:val="24"/>
                <w:szCs w:val="24"/>
              </w:rPr>
              <w:t>ApolitikA</w:t>
            </w:r>
            <w:proofErr w:type="spellEnd"/>
            <w:r w:rsidR="0010083B" w:rsidRPr="00411C73">
              <w:rPr>
                <w:rFonts w:ascii="Times New Roman" w:hAnsi="Times New Roman"/>
                <w:b/>
                <w:i/>
                <w:sz w:val="24"/>
                <w:szCs w:val="24"/>
              </w:rPr>
              <w:t xml:space="preserve"> </w:t>
            </w:r>
            <w:r w:rsidRPr="00411C73">
              <w:rPr>
                <w:rFonts w:ascii="Times New Roman" w:hAnsi="Times New Roman"/>
                <w:b/>
                <w:i/>
                <w:sz w:val="24"/>
                <w:szCs w:val="24"/>
              </w:rPr>
              <w:t>- Arhitektonske politike RH 2013.</w:t>
            </w:r>
            <w:r w:rsidR="0010083B" w:rsidRPr="00411C73">
              <w:rPr>
                <w:rFonts w:ascii="Times New Roman" w:hAnsi="Times New Roman"/>
                <w:b/>
                <w:i/>
                <w:sz w:val="24"/>
                <w:szCs w:val="24"/>
              </w:rPr>
              <w:t xml:space="preserve"> </w:t>
            </w:r>
            <w:r w:rsidRPr="00411C73">
              <w:rPr>
                <w:rFonts w:ascii="Times New Roman" w:hAnsi="Times New Roman"/>
                <w:b/>
                <w:i/>
                <w:sz w:val="24"/>
                <w:szCs w:val="24"/>
              </w:rPr>
              <w:t>-</w:t>
            </w:r>
            <w:r w:rsidR="0010083B" w:rsidRPr="00411C73">
              <w:rPr>
                <w:rFonts w:ascii="Times New Roman" w:hAnsi="Times New Roman"/>
                <w:b/>
                <w:i/>
                <w:sz w:val="24"/>
                <w:szCs w:val="24"/>
              </w:rPr>
              <w:t xml:space="preserve"> </w:t>
            </w:r>
            <w:r w:rsidRPr="00411C73">
              <w:rPr>
                <w:rFonts w:ascii="Times New Roman" w:hAnsi="Times New Roman"/>
                <w:b/>
                <w:i/>
                <w:sz w:val="24"/>
                <w:szCs w:val="24"/>
              </w:rPr>
              <w:t>2020. – Nacionalne smjernice za vrsnoću i kulturu građenja</w:t>
            </w:r>
          </w:p>
        </w:tc>
      </w:tr>
      <w:tr w:rsidR="00C05645" w:rsidRPr="00411C73" w:rsidTr="00124094">
        <w:trPr>
          <w:trHeight w:val="555"/>
        </w:trPr>
        <w:tc>
          <w:tcPr>
            <w:tcW w:w="9175" w:type="dxa"/>
            <w:tcBorders>
              <w:top w:val="single" w:sz="4" w:space="0" w:color="auto"/>
              <w:left w:val="single" w:sz="4" w:space="0" w:color="auto"/>
              <w:bottom w:val="single" w:sz="4" w:space="0" w:color="auto"/>
              <w:right w:val="single" w:sz="4" w:space="0" w:color="auto"/>
            </w:tcBorders>
            <w:hideMark/>
          </w:tcPr>
          <w:p w:rsidR="00C05645" w:rsidRPr="00411C73" w:rsidRDefault="00C05645" w:rsidP="006E3486">
            <w:pPr>
              <w:spacing w:after="0" w:line="240" w:lineRule="auto"/>
              <w:jc w:val="both"/>
              <w:rPr>
                <w:rFonts w:ascii="Times New Roman" w:hAnsi="Times New Roman"/>
                <w:b/>
                <w:i/>
                <w:sz w:val="24"/>
                <w:szCs w:val="24"/>
              </w:rPr>
            </w:pPr>
            <w:r w:rsidRPr="00411C73">
              <w:rPr>
                <w:rFonts w:ascii="Times New Roman" w:hAnsi="Times New Roman"/>
                <w:b/>
                <w:i/>
                <w:sz w:val="24"/>
                <w:szCs w:val="24"/>
              </w:rPr>
              <w:t>a) definicija (opis) mjere</w:t>
            </w:r>
          </w:p>
          <w:p w:rsidR="00C05645" w:rsidRPr="00411C73" w:rsidRDefault="00C05645" w:rsidP="0072351F">
            <w:pPr>
              <w:spacing w:after="0" w:line="240" w:lineRule="auto"/>
              <w:jc w:val="both"/>
              <w:rPr>
                <w:rFonts w:ascii="Times New Roman" w:hAnsi="Times New Roman"/>
                <w:b/>
                <w:sz w:val="24"/>
                <w:szCs w:val="24"/>
              </w:rPr>
            </w:pPr>
            <w:r w:rsidRPr="00411C73">
              <w:rPr>
                <w:rFonts w:ascii="Times New Roman" w:hAnsi="Times New Roman"/>
                <w:sz w:val="24"/>
                <w:szCs w:val="24"/>
              </w:rPr>
              <w:t>Arhitektonske politike su dio ukupne politike države kojim se iskazuje opći interes za kvalitetu sveukupnog prostora te kao takve trebaju postati katalizator procesa održivog razvoja i unapređenja oblikovnih vrijednosti utemeljenih u graditeljskim posebnostima, zaštiti zdravlja, zaštiti klime i sigurnosti.</w:t>
            </w:r>
          </w:p>
          <w:p w:rsidR="00C05645" w:rsidRPr="00411C73" w:rsidRDefault="00C05645" w:rsidP="0072351F">
            <w:pPr>
              <w:spacing w:after="0" w:line="240" w:lineRule="auto"/>
              <w:jc w:val="both"/>
              <w:rPr>
                <w:rFonts w:ascii="Times New Roman" w:hAnsi="Times New Roman"/>
                <w:b/>
                <w:sz w:val="24"/>
                <w:szCs w:val="24"/>
              </w:rPr>
            </w:pPr>
            <w:r w:rsidRPr="00411C73">
              <w:rPr>
                <w:rFonts w:ascii="Times New Roman" w:hAnsi="Times New Roman"/>
                <w:sz w:val="24"/>
                <w:szCs w:val="24"/>
              </w:rPr>
              <w:t>Jedno od poglavlja navedenog dokumenta je „Stanovanje“ koje kao najvažnija sastavnica socijalnog razvoja društva, a posljedično i gospodarskog napretka treba biti društveno regulirano i kontrolirano područje ne samo po pitanju dostupnosti stana nego i po pitanju osiguranja osnovnog standarda i kvalitete stanovanja</w:t>
            </w:r>
            <w:r w:rsidR="0010083B" w:rsidRPr="00411C73">
              <w:rPr>
                <w:rFonts w:ascii="Times New Roman" w:hAnsi="Times New Roman"/>
                <w:sz w:val="24"/>
                <w:szCs w:val="24"/>
              </w:rPr>
              <w:t>,</w:t>
            </w:r>
            <w:r w:rsidRPr="00411C73">
              <w:rPr>
                <w:rFonts w:ascii="Times New Roman" w:hAnsi="Times New Roman"/>
                <w:sz w:val="24"/>
                <w:szCs w:val="24"/>
              </w:rPr>
              <w:t xml:space="preserve"> kao i omogućavanja da cijene stanova budu prihvatljive ranjivim skupinama stanovništva.</w:t>
            </w:r>
          </w:p>
          <w:p w:rsidR="00C05645" w:rsidRPr="00411C73" w:rsidRDefault="006E3486" w:rsidP="006E3486">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b) </w:t>
            </w:r>
            <w:r w:rsidR="00C05645" w:rsidRPr="00411C73">
              <w:rPr>
                <w:rFonts w:ascii="Times New Roman" w:hAnsi="Times New Roman"/>
                <w:b/>
                <w:i/>
                <w:sz w:val="24"/>
                <w:szCs w:val="24"/>
              </w:rPr>
              <w:t>aktivnosti mjere</w:t>
            </w:r>
          </w:p>
          <w:p w:rsidR="00C05645" w:rsidRPr="00411C73" w:rsidRDefault="00C05645" w:rsidP="0072351F">
            <w:pPr>
              <w:spacing w:after="0" w:line="240" w:lineRule="auto"/>
              <w:jc w:val="both"/>
              <w:rPr>
                <w:rFonts w:ascii="Times New Roman" w:hAnsi="Times New Roman"/>
                <w:b/>
                <w:sz w:val="24"/>
                <w:szCs w:val="24"/>
              </w:rPr>
            </w:pPr>
            <w:r w:rsidRPr="00411C73">
              <w:rPr>
                <w:rFonts w:ascii="Times New Roman" w:hAnsi="Times New Roman"/>
                <w:sz w:val="24"/>
                <w:szCs w:val="24"/>
              </w:rPr>
              <w:t>Za ostvarenje inicijativa Arhitektonskih politika iz područja stanovanja predviđene su sljedeće inicijative i akcije u vremenskom periodu od 2013. do 2020. godine:</w:t>
            </w:r>
          </w:p>
          <w:p w:rsidR="00C05645" w:rsidRPr="00411C73" w:rsidRDefault="00C05645" w:rsidP="00411C73">
            <w:pPr>
              <w:pStyle w:val="Odlomakpopisa"/>
              <w:numPr>
                <w:ilvl w:val="0"/>
                <w:numId w:val="144"/>
              </w:numPr>
              <w:spacing w:after="0" w:line="240" w:lineRule="auto"/>
              <w:jc w:val="both"/>
              <w:rPr>
                <w:rFonts w:ascii="Times New Roman" w:hAnsi="Times New Roman"/>
                <w:b/>
                <w:sz w:val="24"/>
                <w:szCs w:val="24"/>
              </w:rPr>
            </w:pPr>
            <w:r w:rsidRPr="00411C73">
              <w:rPr>
                <w:rFonts w:ascii="Times New Roman" w:hAnsi="Times New Roman"/>
                <w:i/>
                <w:sz w:val="24"/>
                <w:szCs w:val="24"/>
                <w:u w:val="single"/>
              </w:rPr>
              <w:t>inicijativa:</w:t>
            </w:r>
            <w:r w:rsidRPr="00411C73">
              <w:rPr>
                <w:rFonts w:ascii="Times New Roman" w:hAnsi="Times New Roman"/>
                <w:sz w:val="24"/>
                <w:szCs w:val="24"/>
              </w:rPr>
              <w:t xml:space="preserve"> izrada novih modela stanovanja</w:t>
            </w:r>
            <w:r w:rsidR="002D790D" w:rsidRPr="00411C73">
              <w:rPr>
                <w:rFonts w:ascii="Times New Roman" w:hAnsi="Times New Roman"/>
                <w:sz w:val="24"/>
                <w:szCs w:val="24"/>
              </w:rPr>
              <w:t>,</w:t>
            </w:r>
          </w:p>
          <w:p w:rsidR="00C05645" w:rsidRPr="00411C73" w:rsidRDefault="00C05645" w:rsidP="00D66888">
            <w:pPr>
              <w:pStyle w:val="Odlomakpopisa"/>
              <w:spacing w:after="0" w:line="240" w:lineRule="auto"/>
              <w:ind w:left="360"/>
              <w:jc w:val="both"/>
              <w:rPr>
                <w:rFonts w:ascii="Times New Roman" w:hAnsi="Times New Roman"/>
                <w:b/>
                <w:sz w:val="24"/>
                <w:szCs w:val="24"/>
              </w:rPr>
            </w:pPr>
            <w:r w:rsidRPr="00411C73">
              <w:rPr>
                <w:rFonts w:ascii="Times New Roman" w:hAnsi="Times New Roman"/>
                <w:i/>
                <w:sz w:val="24"/>
                <w:szCs w:val="24"/>
                <w:u w:val="single"/>
              </w:rPr>
              <w:t>akcije:</w:t>
            </w:r>
            <w:r w:rsidRPr="00411C73">
              <w:rPr>
                <w:rFonts w:ascii="Times New Roman" w:hAnsi="Times New Roman"/>
                <w:sz w:val="24"/>
                <w:szCs w:val="24"/>
              </w:rPr>
              <w:t xml:space="preserve"> izrada prijedloga modela stanovanja kojim se definira i predlaže kvaliteta stanovanja i energetska samodostatnost, provedba rasprava na razini zainteresirane javnosti kako bi se identificirali nedostaci i način rada na izradi mjera i propisa.</w:t>
            </w:r>
          </w:p>
          <w:p w:rsidR="002D790D" w:rsidRPr="00411C73" w:rsidRDefault="00C05645" w:rsidP="00411C73">
            <w:pPr>
              <w:pStyle w:val="Odlomakpopisa"/>
              <w:numPr>
                <w:ilvl w:val="0"/>
                <w:numId w:val="144"/>
              </w:numPr>
              <w:spacing w:after="0" w:line="240" w:lineRule="auto"/>
              <w:jc w:val="both"/>
              <w:rPr>
                <w:rFonts w:ascii="Times New Roman" w:hAnsi="Times New Roman"/>
                <w:b/>
                <w:sz w:val="24"/>
                <w:szCs w:val="24"/>
              </w:rPr>
            </w:pPr>
            <w:r w:rsidRPr="00411C73">
              <w:rPr>
                <w:rFonts w:ascii="Times New Roman" w:hAnsi="Times New Roman"/>
                <w:i/>
                <w:sz w:val="24"/>
                <w:szCs w:val="24"/>
                <w:u w:val="single"/>
              </w:rPr>
              <w:t>inicijativa:</w:t>
            </w:r>
            <w:r w:rsidRPr="00411C73">
              <w:rPr>
                <w:rFonts w:ascii="Times New Roman" w:hAnsi="Times New Roman"/>
                <w:sz w:val="24"/>
                <w:szCs w:val="24"/>
              </w:rPr>
              <w:t xml:space="preserve"> donošenje mjera i propisa za unapređenje kvalitete stanovanja</w:t>
            </w:r>
          </w:p>
          <w:p w:rsidR="00C05645" w:rsidRPr="00411C73" w:rsidRDefault="002D790D" w:rsidP="00D66888">
            <w:pPr>
              <w:pStyle w:val="Odlomakpopisa"/>
              <w:spacing w:after="0" w:line="240" w:lineRule="auto"/>
              <w:ind w:left="360"/>
              <w:jc w:val="both"/>
              <w:rPr>
                <w:rFonts w:ascii="Times New Roman" w:hAnsi="Times New Roman"/>
                <w:b/>
                <w:sz w:val="24"/>
                <w:szCs w:val="24"/>
              </w:rPr>
            </w:pPr>
            <w:r w:rsidRPr="00411C73">
              <w:rPr>
                <w:rFonts w:ascii="Times New Roman" w:hAnsi="Times New Roman"/>
                <w:i/>
                <w:sz w:val="24"/>
                <w:szCs w:val="24"/>
                <w:u w:val="single"/>
              </w:rPr>
              <w:t>akcije:</w:t>
            </w:r>
            <w:r w:rsidRPr="00411C73">
              <w:rPr>
                <w:rFonts w:ascii="Times New Roman" w:hAnsi="Times New Roman"/>
                <w:sz w:val="24"/>
                <w:szCs w:val="24"/>
              </w:rPr>
              <w:t xml:space="preserve"> </w:t>
            </w:r>
            <w:r w:rsidR="00C05645" w:rsidRPr="00411C73">
              <w:rPr>
                <w:rFonts w:ascii="Times New Roman" w:hAnsi="Times New Roman"/>
                <w:sz w:val="24"/>
                <w:szCs w:val="24"/>
              </w:rPr>
              <w:t>izrada prostornih standarda za planiranje i projektiranje stambenih zgrada,</w:t>
            </w:r>
            <w:r w:rsidRPr="00411C73">
              <w:rPr>
                <w:rFonts w:ascii="Times New Roman" w:hAnsi="Times New Roman"/>
                <w:sz w:val="24"/>
                <w:szCs w:val="24"/>
              </w:rPr>
              <w:t xml:space="preserve"> </w:t>
            </w:r>
            <w:r w:rsidR="00C05645" w:rsidRPr="00411C73">
              <w:rPr>
                <w:rFonts w:ascii="Times New Roman" w:hAnsi="Times New Roman"/>
                <w:sz w:val="24"/>
                <w:szCs w:val="24"/>
              </w:rPr>
              <w:t>izrada kriterija i smjernica za planiranje stambenih zona i naselja,</w:t>
            </w:r>
            <w:r w:rsidRPr="00411C73">
              <w:rPr>
                <w:rFonts w:ascii="Times New Roman" w:hAnsi="Times New Roman"/>
                <w:sz w:val="24"/>
                <w:szCs w:val="24"/>
              </w:rPr>
              <w:t xml:space="preserve"> </w:t>
            </w:r>
            <w:r w:rsidR="00C05645" w:rsidRPr="00411C73">
              <w:rPr>
                <w:rFonts w:ascii="Times New Roman" w:hAnsi="Times New Roman"/>
                <w:sz w:val="24"/>
                <w:szCs w:val="24"/>
              </w:rPr>
              <w:t>poticanje i reguliranje različitosti (bogatstva tipologija) stambene izgradnje.</w:t>
            </w:r>
          </w:p>
          <w:p w:rsidR="00C05645" w:rsidRPr="00411C73" w:rsidRDefault="00C05645" w:rsidP="006E3486">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C05645" w:rsidRPr="00411C73" w:rsidRDefault="00C05645" w:rsidP="0072351F">
            <w:pPr>
              <w:spacing w:after="0" w:line="240" w:lineRule="auto"/>
              <w:jc w:val="both"/>
              <w:rPr>
                <w:rFonts w:ascii="Times New Roman" w:hAnsi="Times New Roman"/>
                <w:b/>
                <w:sz w:val="24"/>
                <w:szCs w:val="24"/>
              </w:rPr>
            </w:pPr>
            <w:proofErr w:type="spellStart"/>
            <w:r w:rsidRPr="00411C73">
              <w:rPr>
                <w:rFonts w:ascii="Times New Roman" w:hAnsi="Times New Roman"/>
                <w:sz w:val="24"/>
                <w:szCs w:val="24"/>
              </w:rPr>
              <w:t>ApolitikA</w:t>
            </w:r>
            <w:proofErr w:type="spellEnd"/>
            <w:r w:rsidRPr="00411C73">
              <w:rPr>
                <w:rFonts w:ascii="Times New Roman" w:hAnsi="Times New Roman"/>
                <w:sz w:val="24"/>
                <w:szCs w:val="24"/>
              </w:rPr>
              <w:t xml:space="preserve"> je usmjerena na ostvarivanje tri osnovna cilja: kulturu građenja koja je preduvjet za kvalitetu izgrađenog prostora, zatim na kvalitetu izgrađenog prostora kao osnove za dobar život svakog pojedinca, te na kvalitetnu arhitekturu koja treba postati poticaj nacionalnom razvoju i napretku.</w:t>
            </w:r>
          </w:p>
          <w:p w:rsidR="00C05645" w:rsidRPr="00411C73" w:rsidRDefault="006E3486" w:rsidP="006E3486">
            <w:pPr>
              <w:spacing w:after="0" w:line="240" w:lineRule="auto"/>
              <w:jc w:val="both"/>
              <w:rPr>
                <w:rFonts w:ascii="Times New Roman" w:hAnsi="Times New Roman"/>
                <w:i/>
                <w:sz w:val="24"/>
                <w:szCs w:val="24"/>
              </w:rPr>
            </w:pPr>
            <w:r w:rsidRPr="00411C73">
              <w:rPr>
                <w:rFonts w:ascii="Times New Roman" w:hAnsi="Times New Roman"/>
                <w:b/>
                <w:i/>
                <w:sz w:val="24"/>
                <w:szCs w:val="24"/>
              </w:rPr>
              <w:t xml:space="preserve">d) </w:t>
            </w:r>
            <w:r w:rsidR="00C05645" w:rsidRPr="00411C73">
              <w:rPr>
                <w:rFonts w:ascii="Times New Roman" w:hAnsi="Times New Roman"/>
                <w:b/>
                <w:i/>
                <w:sz w:val="24"/>
                <w:szCs w:val="24"/>
              </w:rPr>
              <w:t>posebni ciljevi</w:t>
            </w:r>
          </w:p>
          <w:p w:rsidR="00C05645" w:rsidRPr="00411C73" w:rsidRDefault="00C05645" w:rsidP="0072351F">
            <w:pPr>
              <w:spacing w:after="0" w:line="240" w:lineRule="auto"/>
              <w:jc w:val="both"/>
              <w:rPr>
                <w:rFonts w:ascii="Times New Roman" w:hAnsi="Times New Roman"/>
                <w:b/>
                <w:i/>
                <w:sz w:val="24"/>
                <w:szCs w:val="24"/>
              </w:rPr>
            </w:pPr>
            <w:r w:rsidRPr="00411C73">
              <w:rPr>
                <w:rFonts w:ascii="Times New Roman" w:hAnsi="Times New Roman"/>
                <w:sz w:val="24"/>
                <w:szCs w:val="24"/>
              </w:rPr>
              <w:t xml:space="preserve">Za ostvarivanje glavnih ciljeva arhitektonske politike prepoznaju 10 neodvojivo povezanih tematskih područja, a jedno od njih je </w:t>
            </w:r>
            <w:r w:rsidRPr="00411C73">
              <w:rPr>
                <w:rFonts w:ascii="Times New Roman" w:hAnsi="Times New Roman"/>
                <w:i/>
                <w:sz w:val="24"/>
                <w:szCs w:val="24"/>
              </w:rPr>
              <w:t xml:space="preserve">Stanovanje </w:t>
            </w:r>
            <w:r w:rsidRPr="00411C73">
              <w:rPr>
                <w:rFonts w:ascii="Times New Roman" w:hAnsi="Times New Roman"/>
                <w:sz w:val="24"/>
                <w:szCs w:val="24"/>
              </w:rPr>
              <w:t>unutar kojeg su definirani izazovi: Pravo na stanovanje; Kvaliteta stanovanja; Kultura stanovanja; Tipologija stanovanja.</w:t>
            </w:r>
          </w:p>
        </w:tc>
      </w:tr>
      <w:tr w:rsidR="00C05645"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C05645" w:rsidRPr="00411C73" w:rsidRDefault="00C05645" w:rsidP="0072351F">
            <w:pPr>
              <w:spacing w:after="0" w:line="240" w:lineRule="auto"/>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C05645" w:rsidRPr="00411C73" w:rsidRDefault="00C05645" w:rsidP="003E6F44">
            <w:pPr>
              <w:pStyle w:val="Odlomakpopisa"/>
              <w:numPr>
                <w:ilvl w:val="0"/>
                <w:numId w:val="13"/>
              </w:numPr>
              <w:spacing w:after="0" w:line="240" w:lineRule="auto"/>
              <w:jc w:val="both"/>
              <w:rPr>
                <w:rFonts w:ascii="Times New Roman" w:hAnsi="Times New Roman"/>
                <w:b/>
                <w:i/>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w:t>
            </w:r>
            <w:r w:rsidRPr="00411C73">
              <w:rPr>
                <w:rFonts w:ascii="Times New Roman" w:hAnsi="Times New Roman"/>
                <w:sz w:val="24"/>
                <w:szCs w:val="24"/>
              </w:rPr>
              <w:t>MGIPU - za ostvarivanje akcija iz tematskog područja: stanovanje</w:t>
            </w:r>
          </w:p>
          <w:p w:rsidR="00C05645" w:rsidRPr="00411C73" w:rsidRDefault="00C05645" w:rsidP="003E6F44">
            <w:pPr>
              <w:pStyle w:val="Odlomakpopisa"/>
              <w:numPr>
                <w:ilvl w:val="0"/>
                <w:numId w:val="13"/>
              </w:numPr>
              <w:spacing w:after="0" w:line="240" w:lineRule="auto"/>
              <w:jc w:val="both"/>
              <w:rPr>
                <w:rFonts w:ascii="Times New Roman" w:hAnsi="Times New Roman"/>
                <w:i/>
                <w:sz w:val="24"/>
                <w:szCs w:val="24"/>
              </w:rPr>
            </w:pPr>
            <w:proofErr w:type="spellStart"/>
            <w:r w:rsidRPr="00411C73">
              <w:rPr>
                <w:rFonts w:ascii="Times New Roman" w:hAnsi="Times New Roman"/>
                <w:b/>
                <w:i/>
                <w:sz w:val="24"/>
                <w:szCs w:val="24"/>
              </w:rPr>
              <w:t>sunositelji</w:t>
            </w:r>
            <w:proofErr w:type="spellEnd"/>
            <w:r w:rsidRPr="00411C73">
              <w:rPr>
                <w:rFonts w:ascii="Times New Roman" w:hAnsi="Times New Roman"/>
                <w:i/>
                <w:sz w:val="24"/>
                <w:szCs w:val="24"/>
              </w:rPr>
              <w:t xml:space="preserve">: </w:t>
            </w:r>
            <w:r w:rsidRPr="00411C73">
              <w:rPr>
                <w:rFonts w:ascii="Times New Roman" w:hAnsi="Times New Roman"/>
                <w:sz w:val="24"/>
                <w:szCs w:val="24"/>
              </w:rPr>
              <w:t>nadležna ministarstva, znanstveni instituti, strukovne organizacije (komore, udruge), akademska zajednica</w:t>
            </w:r>
          </w:p>
        </w:tc>
      </w:tr>
      <w:tr w:rsidR="00C05645"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C05645" w:rsidRPr="00411C73" w:rsidRDefault="00C05645" w:rsidP="00A80C43">
            <w:pPr>
              <w:spacing w:after="0" w:line="240" w:lineRule="auto"/>
              <w:jc w:val="both"/>
              <w:rPr>
                <w:rFonts w:ascii="Times New Roman" w:hAnsi="Times New Roman"/>
                <w:b/>
                <w:i/>
                <w:sz w:val="24"/>
                <w:szCs w:val="24"/>
              </w:rPr>
            </w:pPr>
            <w:r w:rsidRPr="00411C73">
              <w:rPr>
                <w:rFonts w:ascii="Times New Roman" w:hAnsi="Times New Roman"/>
                <w:b/>
                <w:i/>
                <w:sz w:val="24"/>
                <w:szCs w:val="24"/>
              </w:rPr>
              <w:t>Ciljne skupine/korisnici:</w:t>
            </w:r>
            <w:r w:rsidR="00A80C43" w:rsidRPr="00411C73">
              <w:rPr>
                <w:rFonts w:ascii="Times New Roman" w:hAnsi="Times New Roman"/>
                <w:b/>
                <w:i/>
                <w:sz w:val="24"/>
                <w:szCs w:val="24"/>
              </w:rPr>
              <w:t xml:space="preserve"> </w:t>
            </w:r>
            <w:r w:rsidRPr="00411C73">
              <w:rPr>
                <w:rFonts w:ascii="Times New Roman" w:hAnsi="Times New Roman"/>
                <w:sz w:val="24"/>
                <w:szCs w:val="24"/>
              </w:rPr>
              <w:t>Potrebno je ponuditi i regulirati različite modele rješavanja stambenog pitanja koje ovisi o materijalnom statusu, dobi i brojnosti članova obitelji, također treba putem cjelovito osmišljene stambene politike osigurati dostupnost stambenog prostora adekvatnog standarda, pristojnog i sanitarno prihvatljivog, uključujući osnovne infrastrukturne usluge koje su potrebne za normalan život, jer je dom potreba svakog pojedinca.</w:t>
            </w:r>
          </w:p>
        </w:tc>
      </w:tr>
      <w:tr w:rsidR="00C05645"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C05645" w:rsidRPr="00411C73" w:rsidRDefault="00C05645" w:rsidP="0072351F">
            <w:pPr>
              <w:spacing w:after="0" w:line="240" w:lineRule="auto"/>
              <w:rPr>
                <w:rFonts w:ascii="Times New Roman" w:hAnsi="Times New Roman"/>
                <w:b/>
                <w:i/>
                <w:sz w:val="24"/>
                <w:szCs w:val="24"/>
              </w:rPr>
            </w:pPr>
            <w:r w:rsidRPr="00411C73">
              <w:rPr>
                <w:rFonts w:ascii="Times New Roman" w:hAnsi="Times New Roman"/>
                <w:b/>
                <w:i/>
                <w:sz w:val="24"/>
                <w:szCs w:val="24"/>
              </w:rPr>
              <w:t>Izvor financiranja/sufinanciranja:</w:t>
            </w:r>
          </w:p>
          <w:p w:rsidR="00C05645" w:rsidRPr="00411C73" w:rsidRDefault="00C05645" w:rsidP="003221BB">
            <w:pPr>
              <w:spacing w:after="0" w:line="240" w:lineRule="auto"/>
              <w:ind w:left="284" w:hanging="284"/>
              <w:jc w:val="both"/>
              <w:rPr>
                <w:rFonts w:ascii="Times New Roman" w:hAnsi="Times New Roman"/>
                <w:b/>
                <w:i/>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r w:rsidR="003221BB" w:rsidRPr="00411C73">
              <w:rPr>
                <w:rFonts w:ascii="Times New Roman" w:hAnsi="Times New Roman"/>
                <w:sz w:val="24"/>
                <w:szCs w:val="24"/>
              </w:rPr>
              <w:t xml:space="preserve">Razdjel 07 MGIPU, Glava 07605, aktivnost </w:t>
            </w:r>
            <w:r w:rsidR="00BF5BAA" w:rsidRPr="00411C73">
              <w:rPr>
                <w:rFonts w:ascii="Times New Roman" w:hAnsi="Times New Roman"/>
                <w:sz w:val="24"/>
                <w:szCs w:val="24"/>
              </w:rPr>
              <w:t>A576256 – Unapređenje</w:t>
            </w:r>
            <w:r w:rsidR="003221BB" w:rsidRPr="00411C73">
              <w:rPr>
                <w:rFonts w:ascii="Times New Roman" w:hAnsi="Times New Roman"/>
                <w:sz w:val="24"/>
                <w:szCs w:val="24"/>
              </w:rPr>
              <w:t xml:space="preserve"> </w:t>
            </w:r>
            <w:r w:rsidR="00BF5BAA" w:rsidRPr="00411C73">
              <w:rPr>
                <w:rFonts w:ascii="Times New Roman" w:hAnsi="Times New Roman"/>
                <w:sz w:val="24"/>
                <w:szCs w:val="24"/>
              </w:rPr>
              <w:t>stanovanja i komunalnog gospodarstva</w:t>
            </w:r>
            <w:r w:rsidR="003221BB" w:rsidRPr="00411C73">
              <w:rPr>
                <w:rFonts w:ascii="Times New Roman" w:hAnsi="Times New Roman"/>
                <w:sz w:val="24"/>
                <w:szCs w:val="24"/>
              </w:rPr>
              <w:t xml:space="preserve"> – u okviru redovnih djelatnosti</w:t>
            </w:r>
          </w:p>
        </w:tc>
      </w:tr>
      <w:tr w:rsidR="00C05645"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C05645" w:rsidRPr="00411C73" w:rsidRDefault="00C05645" w:rsidP="0072351F">
            <w:pPr>
              <w:spacing w:after="0" w:line="240" w:lineRule="auto"/>
              <w:rPr>
                <w:rFonts w:ascii="Times New Roman" w:hAnsi="Times New Roman"/>
                <w:b/>
                <w:i/>
                <w:sz w:val="24"/>
                <w:szCs w:val="24"/>
              </w:rPr>
            </w:pPr>
            <w:r w:rsidRPr="00411C73">
              <w:rPr>
                <w:rFonts w:ascii="Times New Roman" w:hAnsi="Times New Roman"/>
                <w:b/>
                <w:i/>
                <w:sz w:val="24"/>
                <w:szCs w:val="24"/>
              </w:rPr>
              <w:t>Način praćenja/pokazatelji učinka:</w:t>
            </w:r>
          </w:p>
          <w:p w:rsidR="00C05645" w:rsidRPr="00411C73" w:rsidRDefault="006E3486" w:rsidP="006E3486">
            <w:pPr>
              <w:spacing w:after="0" w:line="240" w:lineRule="auto"/>
              <w:rPr>
                <w:rFonts w:ascii="Times New Roman" w:hAnsi="Times New Roman"/>
                <w:b/>
                <w:sz w:val="24"/>
                <w:szCs w:val="24"/>
              </w:rPr>
            </w:pPr>
            <w:r w:rsidRPr="00411C73">
              <w:rPr>
                <w:rFonts w:ascii="Times New Roman" w:hAnsi="Times New Roman"/>
                <w:b/>
                <w:i/>
                <w:sz w:val="24"/>
                <w:szCs w:val="24"/>
              </w:rPr>
              <w:t>P</w:t>
            </w:r>
            <w:r w:rsidR="00C05645" w:rsidRPr="00411C73">
              <w:rPr>
                <w:rFonts w:ascii="Times New Roman" w:hAnsi="Times New Roman"/>
                <w:b/>
                <w:i/>
                <w:sz w:val="24"/>
                <w:szCs w:val="24"/>
              </w:rPr>
              <w:t>okazatelji učinka</w:t>
            </w:r>
            <w:r w:rsidR="005735E5" w:rsidRPr="00411C73">
              <w:rPr>
                <w:rFonts w:ascii="Times New Roman" w:hAnsi="Times New Roman"/>
                <w:b/>
                <w:sz w:val="24"/>
                <w:szCs w:val="24"/>
              </w:rPr>
              <w:t>:</w:t>
            </w:r>
          </w:p>
          <w:p w:rsidR="00C05645" w:rsidRPr="00411C73" w:rsidRDefault="00204FED" w:rsidP="00204FED">
            <w:pPr>
              <w:spacing w:after="0" w:line="240" w:lineRule="auto"/>
              <w:rPr>
                <w:rFonts w:ascii="Times New Roman" w:hAnsi="Times New Roman"/>
                <w:b/>
                <w:sz w:val="24"/>
                <w:szCs w:val="24"/>
              </w:rPr>
            </w:pPr>
            <w:r w:rsidRPr="00411C73">
              <w:rPr>
                <w:rFonts w:ascii="Times New Roman" w:hAnsi="Times New Roman"/>
                <w:sz w:val="24"/>
                <w:szCs w:val="24"/>
              </w:rPr>
              <w:t xml:space="preserve">- </w:t>
            </w:r>
            <w:r w:rsidR="005735E5" w:rsidRPr="00411C73">
              <w:rPr>
                <w:rFonts w:ascii="Times New Roman" w:hAnsi="Times New Roman"/>
                <w:sz w:val="24"/>
                <w:szCs w:val="24"/>
              </w:rPr>
              <w:t>p</w:t>
            </w:r>
            <w:r w:rsidR="00C05645" w:rsidRPr="00411C73">
              <w:rPr>
                <w:rFonts w:ascii="Times New Roman" w:hAnsi="Times New Roman"/>
                <w:sz w:val="24"/>
                <w:szCs w:val="24"/>
              </w:rPr>
              <w:t xml:space="preserve">rimijenit će se mehanizmi predmeta za praćenje </w:t>
            </w:r>
            <w:proofErr w:type="spellStart"/>
            <w:r w:rsidR="00C05645" w:rsidRPr="00411C73">
              <w:rPr>
                <w:rFonts w:ascii="Times New Roman" w:hAnsi="Times New Roman"/>
                <w:sz w:val="24"/>
                <w:szCs w:val="24"/>
              </w:rPr>
              <w:t>ApolitikA</w:t>
            </w:r>
            <w:proofErr w:type="spellEnd"/>
            <w:r w:rsidR="00C05645" w:rsidRPr="00411C73">
              <w:rPr>
                <w:rFonts w:ascii="Times New Roman" w:hAnsi="Times New Roman"/>
                <w:sz w:val="24"/>
                <w:szCs w:val="24"/>
              </w:rPr>
              <w:t>-Arhitektonske politike RH 2013.-2020. – Nacionalne smjernice za vrsnoću i kulturu građenja.</w:t>
            </w:r>
          </w:p>
          <w:p w:rsidR="00C05645" w:rsidRPr="00411C73" w:rsidRDefault="006E3486" w:rsidP="00204FED">
            <w:pPr>
              <w:spacing w:after="0" w:line="240" w:lineRule="auto"/>
              <w:rPr>
                <w:rFonts w:ascii="Times New Roman" w:hAnsi="Times New Roman"/>
                <w:b/>
                <w:i/>
                <w:sz w:val="24"/>
                <w:szCs w:val="24"/>
              </w:rPr>
            </w:pPr>
            <w:r w:rsidRPr="00411C73">
              <w:rPr>
                <w:rFonts w:ascii="Times New Roman" w:hAnsi="Times New Roman"/>
                <w:b/>
                <w:i/>
                <w:sz w:val="24"/>
                <w:szCs w:val="24"/>
              </w:rPr>
              <w:t>N</w:t>
            </w:r>
            <w:r w:rsidR="005735E5" w:rsidRPr="00411C73">
              <w:rPr>
                <w:rFonts w:ascii="Times New Roman" w:hAnsi="Times New Roman"/>
                <w:b/>
                <w:i/>
                <w:sz w:val="24"/>
                <w:szCs w:val="24"/>
              </w:rPr>
              <w:t>ačin praćenja provedbe:</w:t>
            </w:r>
            <w:r w:rsidR="00204FED" w:rsidRPr="00411C73">
              <w:rPr>
                <w:rFonts w:ascii="Times New Roman" w:hAnsi="Times New Roman"/>
                <w:b/>
                <w:i/>
                <w:sz w:val="24"/>
                <w:szCs w:val="24"/>
              </w:rPr>
              <w:t xml:space="preserve"> </w:t>
            </w:r>
            <w:r w:rsidR="005735E5" w:rsidRPr="00411C73">
              <w:rPr>
                <w:rFonts w:ascii="Times New Roman" w:hAnsi="Times New Roman"/>
                <w:sz w:val="24"/>
                <w:szCs w:val="24"/>
              </w:rPr>
              <w:t>i</w:t>
            </w:r>
            <w:r w:rsidR="00C05645" w:rsidRPr="00411C73">
              <w:rPr>
                <w:rFonts w:ascii="Times New Roman" w:hAnsi="Times New Roman"/>
                <w:sz w:val="24"/>
                <w:szCs w:val="24"/>
              </w:rPr>
              <w:t>zvješća Radne skupine.</w:t>
            </w:r>
          </w:p>
        </w:tc>
      </w:tr>
      <w:tr w:rsidR="00C05645" w:rsidRPr="00411C73" w:rsidTr="00124094">
        <w:trPr>
          <w:trHeight w:val="1163"/>
        </w:trPr>
        <w:tc>
          <w:tcPr>
            <w:tcW w:w="9175" w:type="dxa"/>
            <w:tcBorders>
              <w:top w:val="single" w:sz="4" w:space="0" w:color="auto"/>
              <w:left w:val="single" w:sz="4" w:space="0" w:color="auto"/>
              <w:bottom w:val="single" w:sz="4" w:space="0" w:color="auto"/>
              <w:right w:val="single" w:sz="4" w:space="0" w:color="auto"/>
            </w:tcBorders>
            <w:hideMark/>
          </w:tcPr>
          <w:p w:rsidR="00C05645" w:rsidRPr="00411C73" w:rsidRDefault="00C05645" w:rsidP="0072351F">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Rokovi:</w:t>
            </w:r>
            <w:r w:rsidR="00A80C43" w:rsidRPr="00411C73">
              <w:rPr>
                <w:rFonts w:ascii="Times New Roman" w:hAnsi="Times New Roman"/>
                <w:b/>
                <w:i/>
                <w:sz w:val="24"/>
                <w:szCs w:val="24"/>
              </w:rPr>
              <w:t xml:space="preserve"> </w:t>
            </w:r>
          </w:p>
          <w:p w:rsidR="00A80C43" w:rsidRPr="00411C73" w:rsidRDefault="00C05645" w:rsidP="00411C73">
            <w:pPr>
              <w:numPr>
                <w:ilvl w:val="0"/>
                <w:numId w:val="145"/>
              </w:numPr>
              <w:spacing w:after="0" w:line="240" w:lineRule="auto"/>
              <w:jc w:val="both"/>
              <w:rPr>
                <w:rFonts w:ascii="Times New Roman" w:hAnsi="Times New Roman"/>
                <w:b/>
                <w:sz w:val="24"/>
                <w:szCs w:val="24"/>
              </w:rPr>
            </w:pPr>
            <w:r w:rsidRPr="00411C73">
              <w:rPr>
                <w:rFonts w:ascii="Times New Roman" w:hAnsi="Times New Roman"/>
                <w:sz w:val="24"/>
                <w:szCs w:val="24"/>
              </w:rPr>
              <w:t xml:space="preserve">2017.- 2019. godine Informativno edukativni moduli u svrhu promocije Arhitektonske politike RH </w:t>
            </w:r>
          </w:p>
          <w:p w:rsidR="00C05645" w:rsidRPr="00411C73" w:rsidRDefault="00C05645" w:rsidP="00411C73">
            <w:pPr>
              <w:numPr>
                <w:ilvl w:val="0"/>
                <w:numId w:val="145"/>
              </w:numPr>
              <w:spacing w:after="0" w:line="240" w:lineRule="auto"/>
              <w:jc w:val="both"/>
              <w:rPr>
                <w:rFonts w:ascii="Times New Roman" w:hAnsi="Times New Roman"/>
                <w:b/>
                <w:sz w:val="24"/>
                <w:szCs w:val="24"/>
              </w:rPr>
            </w:pPr>
            <w:r w:rsidRPr="00411C73">
              <w:rPr>
                <w:rFonts w:ascii="Times New Roman" w:hAnsi="Times New Roman"/>
                <w:sz w:val="24"/>
                <w:szCs w:val="24"/>
              </w:rPr>
              <w:t>2013.-2020. – Nacionalne smjernice za vrsnoću i kulturu građenja.</w:t>
            </w:r>
          </w:p>
        </w:tc>
      </w:tr>
      <w:tr w:rsidR="00E93CEF" w:rsidRPr="00411C73" w:rsidTr="00124094">
        <w:trPr>
          <w:trHeight w:val="283"/>
        </w:trPr>
        <w:tc>
          <w:tcPr>
            <w:tcW w:w="9175" w:type="dxa"/>
            <w:tcBorders>
              <w:top w:val="single" w:sz="4" w:space="0" w:color="auto"/>
              <w:left w:val="single" w:sz="4" w:space="0" w:color="auto"/>
              <w:bottom w:val="single" w:sz="4" w:space="0" w:color="auto"/>
              <w:right w:val="single" w:sz="4" w:space="0" w:color="auto"/>
            </w:tcBorders>
            <w:shd w:val="clear" w:color="auto" w:fill="E2EFD9"/>
            <w:hideMark/>
          </w:tcPr>
          <w:p w:rsidR="00E93CEF" w:rsidRPr="00411C73" w:rsidRDefault="00E93CEF" w:rsidP="004623FC">
            <w:pPr>
              <w:spacing w:after="0" w:line="240" w:lineRule="auto"/>
              <w:rPr>
                <w:rFonts w:ascii="Times New Roman" w:hAnsi="Times New Roman"/>
                <w:b/>
                <w:sz w:val="24"/>
                <w:szCs w:val="24"/>
              </w:rPr>
            </w:pPr>
            <w:r w:rsidRPr="00411C73">
              <w:rPr>
                <w:rFonts w:ascii="Times New Roman" w:hAnsi="Times New Roman"/>
                <w:b/>
                <w:sz w:val="24"/>
                <w:szCs w:val="24"/>
              </w:rPr>
              <w:t xml:space="preserve">Glavna strateška aktivnost: </w:t>
            </w:r>
          </w:p>
          <w:p w:rsidR="00E93CEF" w:rsidRPr="00411C73" w:rsidRDefault="00E93CEF" w:rsidP="004623FC">
            <w:pPr>
              <w:spacing w:after="0" w:line="240" w:lineRule="auto"/>
              <w:rPr>
                <w:rFonts w:ascii="Times New Roman" w:hAnsi="Times New Roman"/>
                <w:b/>
                <w:i/>
                <w:sz w:val="24"/>
                <w:szCs w:val="24"/>
              </w:rPr>
            </w:pPr>
            <w:r w:rsidRPr="00411C73">
              <w:rPr>
                <w:rFonts w:ascii="Times New Roman" w:hAnsi="Times New Roman"/>
                <w:b/>
                <w:i/>
                <w:sz w:val="24"/>
                <w:szCs w:val="24"/>
              </w:rPr>
              <w:t>2.3.</w:t>
            </w:r>
            <w:r w:rsidR="00204FED" w:rsidRPr="00411C73">
              <w:rPr>
                <w:rFonts w:ascii="Times New Roman" w:hAnsi="Times New Roman"/>
                <w:b/>
                <w:i/>
                <w:sz w:val="24"/>
                <w:szCs w:val="24"/>
              </w:rPr>
              <w:t>5</w:t>
            </w:r>
            <w:r w:rsidRPr="00411C73">
              <w:rPr>
                <w:rFonts w:ascii="Times New Roman" w:hAnsi="Times New Roman"/>
                <w:b/>
                <w:i/>
                <w:sz w:val="24"/>
                <w:szCs w:val="24"/>
              </w:rPr>
              <w:t>. Osiguranje stambenih jedinica za stradalnike iz Domovinskog rata</w:t>
            </w:r>
          </w:p>
          <w:p w:rsidR="00E93CEF" w:rsidRPr="00411C73" w:rsidRDefault="00E93CEF" w:rsidP="004623FC">
            <w:pPr>
              <w:spacing w:after="0" w:line="240" w:lineRule="auto"/>
              <w:rPr>
                <w:rFonts w:ascii="Times New Roman" w:hAnsi="Times New Roman"/>
                <w:i/>
                <w:sz w:val="24"/>
                <w:szCs w:val="24"/>
              </w:rPr>
            </w:pPr>
            <w:r w:rsidRPr="00411C73">
              <w:rPr>
                <w:rFonts w:ascii="Times New Roman" w:hAnsi="Times New Roman"/>
                <w:i/>
                <w:sz w:val="24"/>
                <w:szCs w:val="24"/>
              </w:rPr>
              <w:t>Svake godine na Listi za stambeno zbrinjavanje nalazi se oko 11.000 zahtjeva, a dinamika rješavanja zahtjeva vezana je za proračunska sredstva, slobodne stambene jedinice i vrijeme potrebno za osiguranje građevinskog zemljišta i izgradnju stambenih jedinica.</w:t>
            </w:r>
          </w:p>
          <w:p w:rsidR="00E93CEF" w:rsidRPr="00411C73" w:rsidRDefault="00E93CEF" w:rsidP="004623FC">
            <w:pPr>
              <w:spacing w:after="0" w:line="240" w:lineRule="auto"/>
              <w:jc w:val="both"/>
              <w:rPr>
                <w:rFonts w:ascii="Times New Roman" w:hAnsi="Times New Roman"/>
                <w:b/>
                <w:sz w:val="24"/>
                <w:szCs w:val="24"/>
              </w:rPr>
            </w:pPr>
            <w:r w:rsidRPr="00411C73">
              <w:rPr>
                <w:rFonts w:ascii="Times New Roman" w:hAnsi="Times New Roman"/>
                <w:i/>
                <w:sz w:val="24"/>
                <w:szCs w:val="24"/>
              </w:rPr>
              <w:t>MHB stambeno zbrinjavanje provodi kroz dodjelu stambenih kredita, financijskih potpora za kupnju prve nekretnine na tržištu te dodjelom i otkupom stanova i kuća.</w:t>
            </w:r>
          </w:p>
        </w:tc>
      </w:tr>
      <w:tr w:rsidR="00E93CEF" w:rsidRPr="00411C73" w:rsidDel="003606CC" w:rsidTr="00124094">
        <w:trPr>
          <w:trHeight w:val="425"/>
        </w:trPr>
        <w:tc>
          <w:tcPr>
            <w:tcW w:w="9175" w:type="dxa"/>
            <w:tcBorders>
              <w:top w:val="single" w:sz="4" w:space="0" w:color="auto"/>
              <w:left w:val="single" w:sz="4" w:space="0" w:color="auto"/>
              <w:bottom w:val="single" w:sz="4" w:space="0" w:color="auto"/>
              <w:right w:val="single" w:sz="4" w:space="0" w:color="auto"/>
            </w:tcBorders>
            <w:shd w:val="clear" w:color="auto" w:fill="DEEAF6"/>
            <w:hideMark/>
          </w:tcPr>
          <w:p w:rsidR="00E93CEF" w:rsidRPr="00411C73" w:rsidDel="003606CC" w:rsidRDefault="00E93CEF" w:rsidP="004623FC">
            <w:pPr>
              <w:spacing w:after="0" w:line="240" w:lineRule="auto"/>
              <w:rPr>
                <w:rFonts w:ascii="Times New Roman" w:hAnsi="Times New Roman"/>
                <w:b/>
                <w:i/>
                <w:sz w:val="24"/>
                <w:szCs w:val="24"/>
              </w:rPr>
            </w:pPr>
            <w:r w:rsidRPr="00411C73">
              <w:rPr>
                <w:rFonts w:ascii="Times New Roman" w:hAnsi="Times New Roman"/>
                <w:b/>
                <w:i/>
                <w:sz w:val="24"/>
                <w:szCs w:val="24"/>
              </w:rPr>
              <w:t>Mjera 1: Dodjela stambenih kredita i financijske potpore za kupnju prve nekretnine</w:t>
            </w:r>
          </w:p>
        </w:tc>
      </w:tr>
      <w:tr w:rsidR="00E93CEF" w:rsidRPr="00411C73" w:rsidTr="00124094">
        <w:trPr>
          <w:trHeight w:val="850"/>
        </w:trPr>
        <w:tc>
          <w:tcPr>
            <w:tcW w:w="9175" w:type="dxa"/>
            <w:tcBorders>
              <w:top w:val="single" w:sz="4" w:space="0" w:color="auto"/>
              <w:left w:val="single" w:sz="4" w:space="0" w:color="auto"/>
              <w:bottom w:val="single" w:sz="4" w:space="0" w:color="auto"/>
              <w:right w:val="single" w:sz="4" w:space="0" w:color="auto"/>
            </w:tcBorders>
            <w:hideMark/>
          </w:tcPr>
          <w:p w:rsidR="00E93CEF" w:rsidRPr="00411C73" w:rsidRDefault="00E93CEF" w:rsidP="004623FC">
            <w:pPr>
              <w:spacing w:after="0" w:line="240" w:lineRule="auto"/>
              <w:rPr>
                <w:rFonts w:ascii="Times New Roman" w:hAnsi="Times New Roman"/>
                <w:b/>
                <w:i/>
                <w:sz w:val="24"/>
                <w:szCs w:val="24"/>
              </w:rPr>
            </w:pPr>
            <w:r w:rsidRPr="00411C73">
              <w:rPr>
                <w:rFonts w:ascii="Times New Roman" w:hAnsi="Times New Roman"/>
                <w:b/>
                <w:i/>
                <w:sz w:val="24"/>
                <w:szCs w:val="24"/>
              </w:rPr>
              <w:t xml:space="preserve">a) definicija (opis) mjere </w:t>
            </w:r>
          </w:p>
          <w:p w:rsidR="00204FED" w:rsidRPr="00411C73" w:rsidRDefault="00E93CEF" w:rsidP="00C11006">
            <w:pPr>
              <w:spacing w:line="240" w:lineRule="auto"/>
              <w:jc w:val="both"/>
              <w:rPr>
                <w:rFonts w:ascii="Times New Roman" w:hAnsi="Times New Roman"/>
                <w:sz w:val="24"/>
                <w:szCs w:val="24"/>
              </w:rPr>
            </w:pPr>
            <w:r w:rsidRPr="00411C73">
              <w:rPr>
                <w:rFonts w:ascii="Times New Roman" w:hAnsi="Times New Roman"/>
                <w:sz w:val="24"/>
                <w:szCs w:val="24"/>
              </w:rPr>
              <w:t xml:space="preserve">Pravo na dodjelu stambenih kredita imaju članovi obitelji smrtno stradaloga ili nestaloga hrvatskog branitelja iz Domovinskog rata, HRVI iz Domovinskog rata i članovi uže obitelji umrlog HRVI iz Domovinskog rata koji su podnijeli zahtjev za dodjelu stambenog kredita i za koje se neposrednim rješavanjem utvrdi da ostvaruju pravo na dodjelu stambenog kredita. Pravo na dodjelu bespovratne financijske potpore, pored gore navedenih osoba, imaju i dragovoljci iz Domovinskog rata, pripadnici borbenog sektora, koji su u obrani suvereniteta sudjelovali najmanje dvije godine. </w:t>
            </w:r>
          </w:p>
          <w:p w:rsidR="00E93CEF" w:rsidRPr="00411C73" w:rsidRDefault="00E93CEF" w:rsidP="00C11006">
            <w:pPr>
              <w:spacing w:line="240" w:lineRule="auto"/>
              <w:rPr>
                <w:rFonts w:ascii="Times New Roman" w:hAnsi="Times New Roman"/>
                <w:b/>
                <w:i/>
                <w:sz w:val="24"/>
                <w:szCs w:val="24"/>
              </w:rPr>
            </w:pPr>
            <w:r w:rsidRPr="00411C73">
              <w:rPr>
                <w:rFonts w:ascii="Times New Roman" w:hAnsi="Times New Roman"/>
                <w:b/>
                <w:i/>
                <w:sz w:val="24"/>
                <w:szCs w:val="24"/>
              </w:rPr>
              <w:t>b) aktivnosti mjere</w:t>
            </w:r>
          </w:p>
          <w:p w:rsidR="00E93CEF" w:rsidRPr="00411C73" w:rsidRDefault="00E93CEF" w:rsidP="003E6F44">
            <w:pPr>
              <w:pStyle w:val="Odlomakpopisa"/>
              <w:numPr>
                <w:ilvl w:val="0"/>
                <w:numId w:val="15"/>
              </w:numPr>
              <w:spacing w:after="0" w:line="240" w:lineRule="auto"/>
              <w:jc w:val="both"/>
              <w:rPr>
                <w:rFonts w:ascii="Times New Roman" w:hAnsi="Times New Roman"/>
                <w:sz w:val="24"/>
                <w:szCs w:val="24"/>
              </w:rPr>
            </w:pPr>
            <w:r w:rsidRPr="00411C73">
              <w:rPr>
                <w:rFonts w:ascii="Times New Roman" w:hAnsi="Times New Roman"/>
                <w:sz w:val="24"/>
                <w:szCs w:val="24"/>
              </w:rPr>
              <w:t>podnošenje zahtjeva za stambeno zbrinjavanje (do 30.11. tekuće godine),</w:t>
            </w:r>
          </w:p>
          <w:p w:rsidR="00E93CEF" w:rsidRPr="00411C73" w:rsidRDefault="00E93CEF" w:rsidP="003E6F44">
            <w:pPr>
              <w:pStyle w:val="Odlomakpopisa"/>
              <w:numPr>
                <w:ilvl w:val="0"/>
                <w:numId w:val="15"/>
              </w:numPr>
              <w:spacing w:after="0" w:line="240" w:lineRule="auto"/>
              <w:jc w:val="both"/>
              <w:rPr>
                <w:rFonts w:ascii="Times New Roman" w:hAnsi="Times New Roman"/>
                <w:sz w:val="24"/>
                <w:szCs w:val="24"/>
              </w:rPr>
            </w:pPr>
            <w:r w:rsidRPr="00411C73">
              <w:rPr>
                <w:rFonts w:ascii="Times New Roman" w:hAnsi="Times New Roman"/>
                <w:sz w:val="24"/>
                <w:szCs w:val="24"/>
              </w:rPr>
              <w:t>bodovanje zahtjeva i objava Liste prvenstva (Lista se primjenjuje od 01.03. tekuće godine i vrijedi do objave nove Liste),</w:t>
            </w:r>
          </w:p>
          <w:p w:rsidR="00E93CEF" w:rsidRPr="00411C73" w:rsidRDefault="005735E5" w:rsidP="003E6F44">
            <w:pPr>
              <w:pStyle w:val="Odlomakpopisa"/>
              <w:numPr>
                <w:ilvl w:val="0"/>
                <w:numId w:val="15"/>
              </w:numPr>
              <w:spacing w:after="0" w:line="240" w:lineRule="auto"/>
              <w:jc w:val="both"/>
              <w:rPr>
                <w:rFonts w:ascii="Times New Roman" w:hAnsi="Times New Roman"/>
                <w:sz w:val="24"/>
                <w:szCs w:val="24"/>
              </w:rPr>
            </w:pPr>
            <w:r w:rsidRPr="00411C73">
              <w:rPr>
                <w:rFonts w:ascii="Times New Roman" w:hAnsi="Times New Roman"/>
                <w:sz w:val="24"/>
                <w:szCs w:val="24"/>
              </w:rPr>
              <w:t>r</w:t>
            </w:r>
            <w:r w:rsidR="00E93CEF" w:rsidRPr="00411C73">
              <w:rPr>
                <w:rFonts w:ascii="Times New Roman" w:hAnsi="Times New Roman"/>
                <w:sz w:val="24"/>
                <w:szCs w:val="24"/>
              </w:rPr>
              <w:t>ješavanje zahtjeva neposrednim rješavanjem i donošenje rješenja,</w:t>
            </w:r>
          </w:p>
          <w:p w:rsidR="00E93CEF" w:rsidRPr="00411C73" w:rsidRDefault="005735E5" w:rsidP="00CA659D">
            <w:pPr>
              <w:pStyle w:val="Odlomakpopisa"/>
              <w:numPr>
                <w:ilvl w:val="0"/>
                <w:numId w:val="15"/>
              </w:numPr>
              <w:spacing w:after="0" w:line="240" w:lineRule="auto"/>
              <w:jc w:val="both"/>
              <w:rPr>
                <w:rFonts w:ascii="Times New Roman" w:hAnsi="Times New Roman"/>
                <w:sz w:val="24"/>
                <w:szCs w:val="24"/>
              </w:rPr>
            </w:pPr>
            <w:r w:rsidRPr="00411C73">
              <w:rPr>
                <w:rFonts w:ascii="Times New Roman" w:hAnsi="Times New Roman"/>
                <w:sz w:val="24"/>
                <w:szCs w:val="24"/>
              </w:rPr>
              <w:t>k</w:t>
            </w:r>
            <w:r w:rsidR="00E93CEF" w:rsidRPr="00411C73">
              <w:rPr>
                <w:rFonts w:ascii="Times New Roman" w:hAnsi="Times New Roman"/>
                <w:sz w:val="24"/>
                <w:szCs w:val="24"/>
              </w:rPr>
              <w:t>ontrola namjenskog utroška sredstava.</w:t>
            </w:r>
          </w:p>
          <w:p w:rsidR="00CA659D" w:rsidRDefault="00CA659D" w:rsidP="00CA659D">
            <w:pPr>
              <w:spacing w:after="0" w:line="240" w:lineRule="auto"/>
              <w:rPr>
                <w:rFonts w:ascii="Times New Roman" w:hAnsi="Times New Roman"/>
                <w:b/>
                <w:i/>
                <w:sz w:val="24"/>
                <w:szCs w:val="24"/>
              </w:rPr>
            </w:pPr>
          </w:p>
          <w:p w:rsidR="00E93CEF" w:rsidRPr="00411C73" w:rsidRDefault="00E93CEF" w:rsidP="00CA659D">
            <w:pPr>
              <w:spacing w:after="0" w:line="240" w:lineRule="auto"/>
              <w:rPr>
                <w:rFonts w:ascii="Times New Roman" w:hAnsi="Times New Roman"/>
                <w:b/>
                <w:i/>
                <w:sz w:val="24"/>
                <w:szCs w:val="24"/>
              </w:rPr>
            </w:pPr>
            <w:r w:rsidRPr="00411C73">
              <w:rPr>
                <w:rFonts w:ascii="Times New Roman" w:hAnsi="Times New Roman"/>
                <w:b/>
                <w:i/>
                <w:sz w:val="24"/>
                <w:szCs w:val="24"/>
              </w:rPr>
              <w:t>c) glavni cilj</w:t>
            </w:r>
          </w:p>
          <w:p w:rsidR="00E93CEF" w:rsidRPr="00411C73" w:rsidRDefault="00E93CEF" w:rsidP="00C11006">
            <w:pPr>
              <w:spacing w:line="240" w:lineRule="auto"/>
              <w:jc w:val="both"/>
              <w:rPr>
                <w:rFonts w:ascii="Times New Roman" w:hAnsi="Times New Roman"/>
                <w:b/>
                <w:sz w:val="24"/>
                <w:szCs w:val="24"/>
              </w:rPr>
            </w:pPr>
            <w:r w:rsidRPr="00411C73">
              <w:rPr>
                <w:rFonts w:ascii="Times New Roman" w:hAnsi="Times New Roman"/>
                <w:sz w:val="24"/>
                <w:szCs w:val="24"/>
              </w:rPr>
              <w:t>Doprinijeti poboljšanju kvalitete života i smanjenju rizika od socijalne isključenosti braniteljske i stradalničke populacije iz Domovinskog rata.</w:t>
            </w:r>
          </w:p>
          <w:p w:rsidR="00E93CEF" w:rsidRPr="00411C73" w:rsidRDefault="00E93CEF" w:rsidP="004623FC">
            <w:pPr>
              <w:spacing w:after="0" w:line="240" w:lineRule="auto"/>
              <w:rPr>
                <w:rFonts w:ascii="Times New Roman" w:hAnsi="Times New Roman"/>
                <w:b/>
                <w:i/>
                <w:sz w:val="24"/>
                <w:szCs w:val="24"/>
              </w:rPr>
            </w:pPr>
            <w:r w:rsidRPr="00411C73">
              <w:rPr>
                <w:rFonts w:ascii="Times New Roman" w:hAnsi="Times New Roman"/>
                <w:b/>
                <w:i/>
                <w:sz w:val="24"/>
                <w:szCs w:val="24"/>
              </w:rPr>
              <w:t>d) posebni ciljevi</w:t>
            </w:r>
          </w:p>
          <w:p w:rsidR="00E93CEF" w:rsidRPr="00411C73" w:rsidRDefault="00E93CEF" w:rsidP="004623FC">
            <w:pPr>
              <w:spacing w:after="0" w:line="240" w:lineRule="auto"/>
              <w:rPr>
                <w:rFonts w:ascii="Times New Roman" w:hAnsi="Times New Roman"/>
                <w:b/>
                <w:sz w:val="24"/>
                <w:szCs w:val="24"/>
              </w:rPr>
            </w:pPr>
            <w:r w:rsidRPr="00411C73">
              <w:rPr>
                <w:rFonts w:ascii="Times New Roman" w:hAnsi="Times New Roman"/>
                <w:sz w:val="24"/>
                <w:szCs w:val="24"/>
              </w:rPr>
              <w:t xml:space="preserve">Olakšati pristup stambenom zbrinjavanju braniteljske i stradalničke populacije. </w:t>
            </w:r>
          </w:p>
        </w:tc>
      </w:tr>
      <w:tr w:rsidR="00E93CEF" w:rsidRPr="00411C73" w:rsidTr="00124094">
        <w:trPr>
          <w:trHeight w:val="809"/>
        </w:trPr>
        <w:tc>
          <w:tcPr>
            <w:tcW w:w="9175" w:type="dxa"/>
            <w:tcBorders>
              <w:top w:val="single" w:sz="4" w:space="0" w:color="auto"/>
              <w:left w:val="single" w:sz="4" w:space="0" w:color="auto"/>
              <w:bottom w:val="single" w:sz="4" w:space="0" w:color="auto"/>
              <w:right w:val="single" w:sz="4" w:space="0" w:color="auto"/>
            </w:tcBorders>
            <w:hideMark/>
          </w:tcPr>
          <w:p w:rsidR="00E93CEF" w:rsidRPr="00411C73" w:rsidRDefault="00E93CEF" w:rsidP="004623FC">
            <w:pPr>
              <w:spacing w:after="0" w:line="240" w:lineRule="auto"/>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p>
          <w:p w:rsidR="00E93CEF" w:rsidRPr="00411C73" w:rsidRDefault="00E93CEF" w:rsidP="003E6F44">
            <w:pPr>
              <w:pStyle w:val="Odlomakpopisa"/>
              <w:numPr>
                <w:ilvl w:val="0"/>
                <w:numId w:val="17"/>
              </w:numPr>
              <w:spacing w:after="0" w:line="240" w:lineRule="auto"/>
              <w:rPr>
                <w:rFonts w:ascii="Times New Roman" w:hAnsi="Times New Roman"/>
                <w:b/>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w:t>
            </w:r>
            <w:r w:rsidRPr="00411C73">
              <w:rPr>
                <w:rFonts w:ascii="Times New Roman" w:hAnsi="Times New Roman"/>
                <w:sz w:val="24"/>
                <w:szCs w:val="24"/>
              </w:rPr>
              <w:t xml:space="preserve"> MHB</w:t>
            </w:r>
          </w:p>
          <w:p w:rsidR="00E93CEF" w:rsidRPr="00411C73" w:rsidRDefault="00E93CEF" w:rsidP="003E6F44">
            <w:pPr>
              <w:pStyle w:val="Odlomakpopisa"/>
              <w:numPr>
                <w:ilvl w:val="0"/>
                <w:numId w:val="17"/>
              </w:numPr>
              <w:spacing w:after="0" w:line="240" w:lineRule="auto"/>
              <w:rPr>
                <w:rFonts w:ascii="Times New Roman" w:hAnsi="Times New Roman"/>
                <w:b/>
                <w:sz w:val="24"/>
                <w:szCs w:val="24"/>
              </w:rPr>
            </w:pPr>
            <w:proofErr w:type="spellStart"/>
            <w:r w:rsidRPr="00411C73">
              <w:rPr>
                <w:rFonts w:ascii="Times New Roman" w:hAnsi="Times New Roman"/>
                <w:b/>
                <w:i/>
                <w:sz w:val="24"/>
                <w:szCs w:val="24"/>
              </w:rPr>
              <w:t>sunositelj</w:t>
            </w:r>
            <w:proofErr w:type="spellEnd"/>
            <w:r w:rsidRPr="00411C73">
              <w:rPr>
                <w:rFonts w:ascii="Times New Roman" w:hAnsi="Times New Roman"/>
                <w:b/>
                <w:i/>
                <w:sz w:val="24"/>
                <w:szCs w:val="24"/>
              </w:rPr>
              <w:t>:</w:t>
            </w:r>
            <w:r w:rsidRPr="00411C73">
              <w:rPr>
                <w:rFonts w:ascii="Times New Roman" w:hAnsi="Times New Roman"/>
                <w:sz w:val="24"/>
                <w:szCs w:val="24"/>
              </w:rPr>
              <w:t xml:space="preserve"> JLS</w:t>
            </w:r>
          </w:p>
        </w:tc>
      </w:tr>
      <w:tr w:rsidR="00E93CEF" w:rsidRPr="00411C73" w:rsidTr="00124094">
        <w:trPr>
          <w:trHeight w:val="1163"/>
        </w:trPr>
        <w:tc>
          <w:tcPr>
            <w:tcW w:w="9175" w:type="dxa"/>
            <w:tcBorders>
              <w:top w:val="single" w:sz="4" w:space="0" w:color="auto"/>
              <w:left w:val="single" w:sz="4" w:space="0" w:color="auto"/>
              <w:bottom w:val="single" w:sz="4" w:space="0" w:color="auto"/>
              <w:right w:val="single" w:sz="4" w:space="0" w:color="auto"/>
            </w:tcBorders>
            <w:hideMark/>
          </w:tcPr>
          <w:p w:rsidR="00E93CEF" w:rsidRPr="00411C73" w:rsidRDefault="00E93CEF" w:rsidP="00CA659D">
            <w:pPr>
              <w:spacing w:after="0" w:line="240" w:lineRule="auto"/>
              <w:jc w:val="both"/>
              <w:rPr>
                <w:rFonts w:ascii="Times New Roman" w:hAnsi="Times New Roman"/>
                <w:b/>
                <w:i/>
                <w:sz w:val="24"/>
                <w:szCs w:val="24"/>
              </w:rPr>
            </w:pPr>
            <w:r w:rsidRPr="00411C73">
              <w:rPr>
                <w:rFonts w:ascii="Times New Roman" w:hAnsi="Times New Roman"/>
                <w:b/>
                <w:i/>
                <w:sz w:val="24"/>
                <w:szCs w:val="24"/>
              </w:rPr>
              <w:t>Ciljne skupine/korisnici:</w:t>
            </w:r>
            <w:r w:rsidR="006873C9" w:rsidRPr="00411C73">
              <w:rPr>
                <w:rFonts w:ascii="Times New Roman" w:hAnsi="Times New Roman"/>
                <w:b/>
                <w:i/>
                <w:sz w:val="24"/>
                <w:szCs w:val="24"/>
              </w:rPr>
              <w:t xml:space="preserve"> </w:t>
            </w:r>
            <w:r w:rsidR="005735E5" w:rsidRPr="00411C73">
              <w:rPr>
                <w:rFonts w:ascii="Times New Roman" w:hAnsi="Times New Roman"/>
                <w:sz w:val="24"/>
                <w:szCs w:val="24"/>
              </w:rPr>
              <w:t>č</w:t>
            </w:r>
            <w:r w:rsidRPr="00411C73">
              <w:rPr>
                <w:rFonts w:ascii="Times New Roman" w:hAnsi="Times New Roman"/>
                <w:sz w:val="24"/>
                <w:szCs w:val="24"/>
              </w:rPr>
              <w:t xml:space="preserve">lanovi obitelji smrtno stradaloga ili nestaloga hrvatskog branitelja iz Domovinskog rata, HRVI iz Domovinskog rata i članovi uže obitelji umrlog HRVI iz Domovinskog rata (stradalnici iz Domovinskog rata) i dragovoljci iz Domovinskog rata, pripadnici borbenog sektora koji su u obrani suvereniteta RH sudjelovali najmanje </w:t>
            </w:r>
            <w:r w:rsidR="00CA659D">
              <w:rPr>
                <w:rFonts w:ascii="Times New Roman" w:hAnsi="Times New Roman"/>
                <w:sz w:val="24"/>
                <w:szCs w:val="24"/>
              </w:rPr>
              <w:t>2</w:t>
            </w:r>
            <w:r w:rsidRPr="00411C73">
              <w:rPr>
                <w:rFonts w:ascii="Times New Roman" w:hAnsi="Times New Roman"/>
                <w:sz w:val="24"/>
                <w:szCs w:val="24"/>
              </w:rPr>
              <w:t xml:space="preserve"> godine.</w:t>
            </w:r>
          </w:p>
        </w:tc>
      </w:tr>
      <w:tr w:rsidR="00E93CEF" w:rsidRPr="00411C73" w:rsidTr="00124094">
        <w:trPr>
          <w:trHeight w:val="1163"/>
        </w:trPr>
        <w:tc>
          <w:tcPr>
            <w:tcW w:w="9175" w:type="dxa"/>
            <w:tcBorders>
              <w:top w:val="single" w:sz="4" w:space="0" w:color="auto"/>
              <w:left w:val="single" w:sz="4" w:space="0" w:color="auto"/>
              <w:bottom w:val="single" w:sz="4" w:space="0" w:color="auto"/>
              <w:right w:val="single" w:sz="4" w:space="0" w:color="auto"/>
            </w:tcBorders>
            <w:hideMark/>
          </w:tcPr>
          <w:p w:rsidR="00E93CEF" w:rsidRPr="00411C73" w:rsidRDefault="00E93CEF" w:rsidP="004623FC">
            <w:pPr>
              <w:spacing w:after="0" w:line="240" w:lineRule="auto"/>
              <w:rPr>
                <w:rFonts w:ascii="Times New Roman" w:hAnsi="Times New Roman"/>
                <w:b/>
                <w:i/>
                <w:sz w:val="24"/>
                <w:szCs w:val="24"/>
              </w:rPr>
            </w:pPr>
            <w:r w:rsidRPr="00411C73">
              <w:rPr>
                <w:rFonts w:ascii="Times New Roman" w:hAnsi="Times New Roman"/>
                <w:b/>
                <w:i/>
                <w:sz w:val="24"/>
                <w:szCs w:val="24"/>
              </w:rPr>
              <w:t>Izvor financiranja/sufinanciranja</w:t>
            </w:r>
          </w:p>
          <w:p w:rsidR="00204FED" w:rsidRPr="00411C73" w:rsidRDefault="00E93CEF" w:rsidP="00204FED">
            <w:pPr>
              <w:spacing w:after="0" w:line="240" w:lineRule="auto"/>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r w:rsidRPr="00411C73">
              <w:rPr>
                <w:rFonts w:ascii="Times New Roman" w:hAnsi="Times New Roman"/>
                <w:sz w:val="24"/>
                <w:szCs w:val="24"/>
              </w:rPr>
              <w:t>Razdjel 041 MHB, Glava 04105, Program 4015, A522022 „Stambeno zbrinjavanje invalida iz Domovinskog rata“, 5121 (dani zajmovi u neprofitnim organizacijama, građanima i kućanstvima u tuzemstvu (izvor 81)</w:t>
            </w:r>
            <w:r w:rsidR="00204FED" w:rsidRPr="00411C73">
              <w:rPr>
                <w:rFonts w:ascii="Times New Roman" w:hAnsi="Times New Roman"/>
                <w:sz w:val="24"/>
                <w:szCs w:val="24"/>
              </w:rPr>
              <w:t>:</w:t>
            </w:r>
          </w:p>
          <w:p w:rsidR="00E93CEF" w:rsidRPr="00411C73" w:rsidRDefault="00E93CEF" w:rsidP="00204FED">
            <w:pPr>
              <w:spacing w:after="0" w:line="240" w:lineRule="auto"/>
              <w:jc w:val="both"/>
              <w:rPr>
                <w:rFonts w:ascii="Times New Roman" w:hAnsi="Times New Roman"/>
                <w:sz w:val="24"/>
                <w:szCs w:val="24"/>
              </w:rPr>
            </w:pPr>
            <w:r w:rsidRPr="00411C73">
              <w:rPr>
                <w:rFonts w:ascii="Times New Roman" w:hAnsi="Times New Roman"/>
                <w:sz w:val="24"/>
                <w:szCs w:val="24"/>
              </w:rPr>
              <w:t>– 2018.  - 44.000.000,00 kn.</w:t>
            </w:r>
          </w:p>
          <w:p w:rsidR="00204FED" w:rsidRPr="00411C73" w:rsidRDefault="00204FED" w:rsidP="00204FED">
            <w:pPr>
              <w:spacing w:after="0" w:line="240" w:lineRule="auto"/>
              <w:jc w:val="both"/>
              <w:rPr>
                <w:rFonts w:ascii="Times New Roman" w:hAnsi="Times New Roman"/>
                <w:i/>
                <w:sz w:val="24"/>
                <w:szCs w:val="24"/>
              </w:rPr>
            </w:pPr>
            <w:r w:rsidRPr="00411C73">
              <w:rPr>
                <w:rFonts w:ascii="Times New Roman" w:hAnsi="Times New Roman"/>
                <w:sz w:val="24"/>
                <w:szCs w:val="24"/>
              </w:rPr>
              <w:t>– 2019.  - 4</w:t>
            </w:r>
            <w:r w:rsidR="006C0CD6" w:rsidRPr="00411C73">
              <w:rPr>
                <w:rFonts w:ascii="Times New Roman" w:hAnsi="Times New Roman"/>
                <w:sz w:val="24"/>
                <w:szCs w:val="24"/>
              </w:rPr>
              <w:t>0</w:t>
            </w:r>
            <w:r w:rsidRPr="00411C73">
              <w:rPr>
                <w:rFonts w:ascii="Times New Roman" w:hAnsi="Times New Roman"/>
                <w:sz w:val="24"/>
                <w:szCs w:val="24"/>
              </w:rPr>
              <w:t xml:space="preserve">.000.000,00 kn. </w:t>
            </w:r>
          </w:p>
          <w:p w:rsidR="00204FED" w:rsidRPr="00411C73" w:rsidRDefault="00204FED" w:rsidP="00204FED">
            <w:pPr>
              <w:spacing w:after="0" w:line="240" w:lineRule="auto"/>
              <w:jc w:val="both"/>
              <w:rPr>
                <w:rFonts w:ascii="Times New Roman" w:hAnsi="Times New Roman"/>
                <w:b/>
                <w:sz w:val="24"/>
                <w:szCs w:val="24"/>
              </w:rPr>
            </w:pPr>
            <w:r w:rsidRPr="00411C73">
              <w:rPr>
                <w:rFonts w:ascii="Times New Roman" w:hAnsi="Times New Roman"/>
                <w:sz w:val="24"/>
                <w:szCs w:val="24"/>
              </w:rPr>
              <w:t>– 2020.  - 4</w:t>
            </w:r>
            <w:r w:rsidR="006C0CD6" w:rsidRPr="00411C73">
              <w:rPr>
                <w:rFonts w:ascii="Times New Roman" w:hAnsi="Times New Roman"/>
                <w:sz w:val="24"/>
                <w:szCs w:val="24"/>
              </w:rPr>
              <w:t>0</w:t>
            </w:r>
            <w:r w:rsidRPr="00411C73">
              <w:rPr>
                <w:rFonts w:ascii="Times New Roman" w:hAnsi="Times New Roman"/>
                <w:sz w:val="24"/>
                <w:szCs w:val="24"/>
              </w:rPr>
              <w:t>.000.000,00 kn.</w:t>
            </w:r>
          </w:p>
        </w:tc>
      </w:tr>
      <w:tr w:rsidR="00E93CEF" w:rsidRPr="00411C73" w:rsidTr="00124094">
        <w:trPr>
          <w:trHeight w:val="1163"/>
        </w:trPr>
        <w:tc>
          <w:tcPr>
            <w:tcW w:w="9175" w:type="dxa"/>
            <w:tcBorders>
              <w:top w:val="single" w:sz="4" w:space="0" w:color="auto"/>
              <w:left w:val="single" w:sz="4" w:space="0" w:color="auto"/>
              <w:bottom w:val="single" w:sz="4" w:space="0" w:color="auto"/>
              <w:right w:val="single" w:sz="4" w:space="0" w:color="auto"/>
            </w:tcBorders>
            <w:hideMark/>
          </w:tcPr>
          <w:p w:rsidR="00E93CEF" w:rsidRPr="00411C73" w:rsidRDefault="00E93CEF" w:rsidP="004623FC">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Način praćenja/pokazatelji učinka</w:t>
            </w:r>
          </w:p>
          <w:p w:rsidR="00E93CEF" w:rsidRPr="00411C73" w:rsidRDefault="00E93CEF" w:rsidP="004623FC">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Pokazatelji učinka:</w:t>
            </w:r>
          </w:p>
          <w:p w:rsidR="00E93CEF" w:rsidRPr="00411C73" w:rsidRDefault="005735E5" w:rsidP="00411C73">
            <w:pPr>
              <w:numPr>
                <w:ilvl w:val="0"/>
                <w:numId w:val="146"/>
              </w:numPr>
              <w:spacing w:after="0" w:line="240" w:lineRule="auto"/>
              <w:rPr>
                <w:rFonts w:ascii="Times New Roman" w:hAnsi="Times New Roman"/>
                <w:b/>
                <w:sz w:val="24"/>
                <w:szCs w:val="24"/>
              </w:rPr>
            </w:pPr>
            <w:r w:rsidRPr="00411C73">
              <w:rPr>
                <w:rFonts w:ascii="Times New Roman" w:hAnsi="Times New Roman"/>
                <w:sz w:val="24"/>
                <w:szCs w:val="24"/>
              </w:rPr>
              <w:t>b</w:t>
            </w:r>
            <w:r w:rsidR="00E93CEF" w:rsidRPr="00411C73">
              <w:rPr>
                <w:rFonts w:ascii="Times New Roman" w:hAnsi="Times New Roman"/>
                <w:sz w:val="24"/>
                <w:szCs w:val="24"/>
              </w:rPr>
              <w:t>roj dodijeljenih i isplaćenih stambenih kredita i financijskih potpora.</w:t>
            </w:r>
          </w:p>
          <w:p w:rsidR="00E93CEF" w:rsidRPr="00411C73" w:rsidRDefault="00E93CEF" w:rsidP="004623FC">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 provedbe:</w:t>
            </w:r>
          </w:p>
          <w:p w:rsidR="00E93CEF" w:rsidRPr="00411C73" w:rsidRDefault="005735E5" w:rsidP="00411C73">
            <w:pPr>
              <w:numPr>
                <w:ilvl w:val="0"/>
                <w:numId w:val="147"/>
              </w:numPr>
              <w:spacing w:after="0" w:line="240" w:lineRule="auto"/>
              <w:jc w:val="both"/>
              <w:rPr>
                <w:rFonts w:ascii="Times New Roman" w:hAnsi="Times New Roman"/>
                <w:b/>
                <w:sz w:val="24"/>
                <w:szCs w:val="24"/>
              </w:rPr>
            </w:pPr>
            <w:r w:rsidRPr="00411C73">
              <w:rPr>
                <w:rFonts w:ascii="Times New Roman" w:hAnsi="Times New Roman"/>
                <w:sz w:val="24"/>
                <w:szCs w:val="24"/>
              </w:rPr>
              <w:t>i</w:t>
            </w:r>
            <w:r w:rsidR="00E93CEF" w:rsidRPr="00411C73">
              <w:rPr>
                <w:rFonts w:ascii="Times New Roman" w:hAnsi="Times New Roman"/>
                <w:sz w:val="24"/>
                <w:szCs w:val="24"/>
              </w:rPr>
              <w:t>zvješća o ukupno dodijeljenim i ukupno isplaćenim stambenim kreditima i financijskim potporama.</w:t>
            </w:r>
          </w:p>
        </w:tc>
      </w:tr>
      <w:tr w:rsidR="00E93CEF" w:rsidRPr="00411C73" w:rsidTr="00124094">
        <w:trPr>
          <w:trHeight w:val="306"/>
        </w:trPr>
        <w:tc>
          <w:tcPr>
            <w:tcW w:w="9175" w:type="dxa"/>
            <w:tcBorders>
              <w:top w:val="single" w:sz="4" w:space="0" w:color="auto"/>
              <w:left w:val="single" w:sz="4" w:space="0" w:color="auto"/>
              <w:bottom w:val="single" w:sz="4" w:space="0" w:color="auto"/>
              <w:right w:val="single" w:sz="4" w:space="0" w:color="auto"/>
            </w:tcBorders>
            <w:hideMark/>
          </w:tcPr>
          <w:p w:rsidR="00E93CEF" w:rsidRPr="00411C73" w:rsidRDefault="00E93CEF" w:rsidP="005735E5">
            <w:pPr>
              <w:spacing w:after="0" w:line="240" w:lineRule="auto"/>
              <w:rPr>
                <w:rFonts w:ascii="Times New Roman" w:hAnsi="Times New Roman"/>
                <w:b/>
                <w:sz w:val="24"/>
                <w:szCs w:val="24"/>
              </w:rPr>
            </w:pPr>
            <w:r w:rsidRPr="00411C73">
              <w:rPr>
                <w:rFonts w:ascii="Times New Roman" w:hAnsi="Times New Roman"/>
                <w:b/>
                <w:i/>
                <w:sz w:val="24"/>
                <w:szCs w:val="24"/>
              </w:rPr>
              <w:t xml:space="preserve">Rokovi: </w:t>
            </w:r>
            <w:r w:rsidRPr="00411C73">
              <w:rPr>
                <w:rFonts w:ascii="Times New Roman" w:hAnsi="Times New Roman"/>
                <w:sz w:val="24"/>
                <w:szCs w:val="24"/>
              </w:rPr>
              <w:t>kontinuirano od  2018. do 2020. godine</w:t>
            </w:r>
            <w:r w:rsidR="005735E5" w:rsidRPr="00411C73">
              <w:rPr>
                <w:rFonts w:ascii="Times New Roman" w:hAnsi="Times New Roman"/>
                <w:sz w:val="24"/>
                <w:szCs w:val="24"/>
              </w:rPr>
              <w:t>.</w:t>
            </w:r>
          </w:p>
        </w:tc>
      </w:tr>
      <w:tr w:rsidR="00E93CEF" w:rsidRPr="00411C73" w:rsidTr="00124094">
        <w:trPr>
          <w:trHeight w:val="850"/>
        </w:trPr>
        <w:tc>
          <w:tcPr>
            <w:tcW w:w="9175" w:type="dxa"/>
            <w:tcBorders>
              <w:top w:val="single" w:sz="4" w:space="0" w:color="auto"/>
              <w:left w:val="single" w:sz="4" w:space="0" w:color="auto"/>
              <w:bottom w:val="single" w:sz="4" w:space="0" w:color="auto"/>
              <w:right w:val="single" w:sz="4" w:space="0" w:color="auto"/>
            </w:tcBorders>
            <w:hideMark/>
          </w:tcPr>
          <w:p w:rsidR="00C11006" w:rsidRPr="00411C73" w:rsidRDefault="00E93CEF" w:rsidP="001B0FF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Ostale napomene: </w:t>
            </w:r>
          </w:p>
          <w:p w:rsidR="00E93CEF" w:rsidRPr="00411C73" w:rsidRDefault="00E93CEF" w:rsidP="001B0FFF">
            <w:pPr>
              <w:spacing w:after="0" w:line="240" w:lineRule="auto"/>
              <w:jc w:val="both"/>
              <w:rPr>
                <w:rFonts w:ascii="Times New Roman" w:hAnsi="Times New Roman"/>
                <w:b/>
                <w:sz w:val="24"/>
                <w:szCs w:val="24"/>
              </w:rPr>
            </w:pPr>
            <w:r w:rsidRPr="00411C73">
              <w:rPr>
                <w:rFonts w:ascii="Times New Roman" w:hAnsi="Times New Roman"/>
                <w:sz w:val="24"/>
                <w:szCs w:val="24"/>
              </w:rPr>
              <w:t>Dodjela stambenih kredita je nastavak postojeće mjere stambenog zbrinjavanja koja postoji od osnutka M</w:t>
            </w:r>
            <w:r w:rsidR="00204FED" w:rsidRPr="00411C73">
              <w:rPr>
                <w:rFonts w:ascii="Times New Roman" w:hAnsi="Times New Roman"/>
                <w:sz w:val="24"/>
                <w:szCs w:val="24"/>
              </w:rPr>
              <w:t>HB</w:t>
            </w:r>
            <w:r w:rsidRPr="00411C73">
              <w:rPr>
                <w:rFonts w:ascii="Times New Roman" w:hAnsi="Times New Roman"/>
                <w:sz w:val="24"/>
                <w:szCs w:val="24"/>
              </w:rPr>
              <w:t xml:space="preserve"> (1998.) dok je dodjela financijske potpore mjera koja se provodi od 2014</w:t>
            </w:r>
            <w:r w:rsidR="007B142D" w:rsidRPr="00411C73">
              <w:rPr>
                <w:rFonts w:ascii="Times New Roman" w:hAnsi="Times New Roman"/>
                <w:sz w:val="24"/>
                <w:szCs w:val="24"/>
              </w:rPr>
              <w:t>.</w:t>
            </w:r>
          </w:p>
        </w:tc>
      </w:tr>
      <w:tr w:rsidR="00E93CEF" w:rsidRPr="00411C73" w:rsidDel="003606CC" w:rsidTr="00124094">
        <w:trPr>
          <w:trHeight w:val="303"/>
        </w:trPr>
        <w:tc>
          <w:tcPr>
            <w:tcW w:w="9175" w:type="dxa"/>
            <w:tcBorders>
              <w:top w:val="single" w:sz="4" w:space="0" w:color="auto"/>
              <w:left w:val="single" w:sz="4" w:space="0" w:color="auto"/>
              <w:bottom w:val="single" w:sz="4" w:space="0" w:color="auto"/>
              <w:right w:val="single" w:sz="4" w:space="0" w:color="auto"/>
            </w:tcBorders>
            <w:shd w:val="clear" w:color="auto" w:fill="DEEAF6"/>
            <w:hideMark/>
          </w:tcPr>
          <w:p w:rsidR="00E93CEF" w:rsidRPr="00411C73" w:rsidDel="003606CC" w:rsidRDefault="00E93CEF" w:rsidP="004623FC">
            <w:pPr>
              <w:spacing w:after="0" w:line="240" w:lineRule="auto"/>
              <w:rPr>
                <w:rFonts w:ascii="Times New Roman" w:hAnsi="Times New Roman"/>
                <w:b/>
                <w:i/>
                <w:sz w:val="24"/>
                <w:szCs w:val="24"/>
              </w:rPr>
            </w:pPr>
            <w:r w:rsidRPr="00411C73">
              <w:rPr>
                <w:rFonts w:ascii="Times New Roman" w:hAnsi="Times New Roman"/>
                <w:b/>
                <w:i/>
                <w:sz w:val="24"/>
                <w:szCs w:val="24"/>
              </w:rPr>
              <w:t>Mjera 2: Izgradnja stanova za stradalnike iz Domovinskog rata</w:t>
            </w:r>
          </w:p>
        </w:tc>
      </w:tr>
      <w:tr w:rsidR="00E93CEF" w:rsidRPr="00411C73" w:rsidTr="00124094">
        <w:trPr>
          <w:trHeight w:val="1163"/>
        </w:trPr>
        <w:tc>
          <w:tcPr>
            <w:tcW w:w="9175" w:type="dxa"/>
            <w:tcBorders>
              <w:top w:val="single" w:sz="4" w:space="0" w:color="auto"/>
              <w:left w:val="single" w:sz="4" w:space="0" w:color="auto"/>
              <w:bottom w:val="single" w:sz="4" w:space="0" w:color="auto"/>
              <w:right w:val="single" w:sz="4" w:space="0" w:color="auto"/>
            </w:tcBorders>
            <w:hideMark/>
          </w:tcPr>
          <w:p w:rsidR="00E93CEF" w:rsidRPr="00411C73" w:rsidRDefault="00E93CEF" w:rsidP="004623FC">
            <w:pPr>
              <w:spacing w:after="0" w:line="240" w:lineRule="auto"/>
              <w:rPr>
                <w:rFonts w:ascii="Times New Roman" w:hAnsi="Times New Roman"/>
                <w:b/>
                <w:i/>
                <w:sz w:val="24"/>
                <w:szCs w:val="24"/>
              </w:rPr>
            </w:pPr>
            <w:r w:rsidRPr="00411C73">
              <w:rPr>
                <w:rFonts w:ascii="Times New Roman" w:hAnsi="Times New Roman"/>
                <w:b/>
                <w:i/>
                <w:sz w:val="24"/>
                <w:szCs w:val="24"/>
              </w:rPr>
              <w:t xml:space="preserve">a) definicija (opis) mjere </w:t>
            </w:r>
          </w:p>
          <w:p w:rsidR="00E93CEF" w:rsidRPr="00411C73" w:rsidRDefault="00E93CEF" w:rsidP="004623FC">
            <w:pPr>
              <w:spacing w:after="0" w:line="240" w:lineRule="auto"/>
              <w:jc w:val="both"/>
              <w:rPr>
                <w:rFonts w:ascii="Times New Roman" w:hAnsi="Times New Roman"/>
                <w:b/>
                <w:sz w:val="24"/>
                <w:szCs w:val="24"/>
              </w:rPr>
            </w:pPr>
            <w:r w:rsidRPr="00411C73">
              <w:rPr>
                <w:rFonts w:ascii="Times New Roman" w:hAnsi="Times New Roman"/>
                <w:sz w:val="24"/>
                <w:szCs w:val="24"/>
              </w:rPr>
              <w:t>Organizirana izgradnja stambenih jedinica za stradalnike iz Domovinskog rata provodi se u suradnji s APN-</w:t>
            </w:r>
            <w:r w:rsidR="007D03B7" w:rsidRPr="00411C73">
              <w:rPr>
                <w:rFonts w:ascii="Times New Roman" w:hAnsi="Times New Roman"/>
                <w:sz w:val="24"/>
                <w:szCs w:val="24"/>
              </w:rPr>
              <w:t>o</w:t>
            </w:r>
            <w:r w:rsidRPr="00411C73">
              <w:rPr>
                <w:rFonts w:ascii="Times New Roman" w:hAnsi="Times New Roman"/>
                <w:sz w:val="24"/>
                <w:szCs w:val="24"/>
              </w:rPr>
              <w:t>m, a na građevinskom zemljištu koje osigurava JLS.</w:t>
            </w:r>
          </w:p>
          <w:p w:rsidR="00E93CEF" w:rsidRPr="00411C73" w:rsidRDefault="00E93CEF" w:rsidP="004623FC">
            <w:pPr>
              <w:spacing w:after="0" w:line="240" w:lineRule="auto"/>
              <w:rPr>
                <w:rFonts w:ascii="Times New Roman" w:hAnsi="Times New Roman"/>
                <w:b/>
                <w:i/>
                <w:sz w:val="24"/>
                <w:szCs w:val="24"/>
              </w:rPr>
            </w:pPr>
            <w:r w:rsidRPr="00411C73">
              <w:rPr>
                <w:rFonts w:ascii="Times New Roman" w:hAnsi="Times New Roman"/>
                <w:b/>
                <w:i/>
                <w:sz w:val="24"/>
                <w:szCs w:val="24"/>
              </w:rPr>
              <w:t>b) aktivnosti mjere:</w:t>
            </w:r>
          </w:p>
          <w:p w:rsidR="00E93CEF" w:rsidRPr="00411C73" w:rsidRDefault="007B142D" w:rsidP="003E6F44">
            <w:pPr>
              <w:pStyle w:val="Odlomakpopisa"/>
              <w:numPr>
                <w:ilvl w:val="0"/>
                <w:numId w:val="16"/>
              </w:numPr>
              <w:spacing w:after="0" w:line="240" w:lineRule="auto"/>
              <w:jc w:val="both"/>
              <w:rPr>
                <w:rFonts w:ascii="Times New Roman" w:hAnsi="Times New Roman"/>
                <w:sz w:val="24"/>
                <w:szCs w:val="24"/>
              </w:rPr>
            </w:pPr>
            <w:r w:rsidRPr="00411C73">
              <w:rPr>
                <w:rFonts w:ascii="Times New Roman" w:hAnsi="Times New Roman"/>
                <w:sz w:val="24"/>
                <w:szCs w:val="24"/>
              </w:rPr>
              <w:t>o</w:t>
            </w:r>
            <w:r w:rsidR="00E93CEF" w:rsidRPr="00411C73">
              <w:rPr>
                <w:rFonts w:ascii="Times New Roman" w:hAnsi="Times New Roman"/>
                <w:sz w:val="24"/>
                <w:szCs w:val="24"/>
              </w:rPr>
              <w:t>siguranje građevinskog zemljišta od strane JLS, u suradnji s APN-om, provedba postupka izbora projektanta, nadzora i izvođača, izgradnja stanova sukladno izabranom projektu od strane odabranog izvođača,</w:t>
            </w:r>
          </w:p>
          <w:p w:rsidR="00E93CEF" w:rsidRPr="00411C73" w:rsidRDefault="007B142D" w:rsidP="003E6F44">
            <w:pPr>
              <w:pStyle w:val="Odlomakpopisa"/>
              <w:numPr>
                <w:ilvl w:val="0"/>
                <w:numId w:val="16"/>
              </w:numPr>
              <w:spacing w:after="0" w:line="240" w:lineRule="auto"/>
              <w:jc w:val="both"/>
              <w:rPr>
                <w:rFonts w:ascii="Times New Roman" w:hAnsi="Times New Roman"/>
                <w:b/>
                <w:sz w:val="24"/>
                <w:szCs w:val="24"/>
              </w:rPr>
            </w:pPr>
            <w:r w:rsidRPr="00411C73">
              <w:rPr>
                <w:rFonts w:ascii="Times New Roman" w:hAnsi="Times New Roman"/>
                <w:sz w:val="24"/>
                <w:szCs w:val="24"/>
              </w:rPr>
              <w:t>p</w:t>
            </w:r>
            <w:r w:rsidR="00E93CEF" w:rsidRPr="00411C73">
              <w:rPr>
                <w:rFonts w:ascii="Times New Roman" w:hAnsi="Times New Roman"/>
                <w:sz w:val="24"/>
                <w:szCs w:val="24"/>
              </w:rPr>
              <w:t>rovedba postupka utvrđivanja korisnika na dodjelu stana u organiziranoj stambenoj izgradnji sukladno mjestu s Liste prvenstva.</w:t>
            </w:r>
          </w:p>
          <w:p w:rsidR="00E93CEF" w:rsidRPr="00411C73" w:rsidRDefault="00E93CEF" w:rsidP="004623FC">
            <w:pPr>
              <w:spacing w:after="0" w:line="240" w:lineRule="auto"/>
              <w:rPr>
                <w:rFonts w:ascii="Times New Roman" w:hAnsi="Times New Roman"/>
                <w:b/>
                <w:i/>
                <w:sz w:val="24"/>
                <w:szCs w:val="24"/>
              </w:rPr>
            </w:pPr>
            <w:r w:rsidRPr="00411C73">
              <w:rPr>
                <w:rFonts w:ascii="Times New Roman" w:hAnsi="Times New Roman"/>
                <w:b/>
                <w:i/>
                <w:sz w:val="24"/>
                <w:szCs w:val="24"/>
              </w:rPr>
              <w:t>c) glavni cilj</w:t>
            </w:r>
          </w:p>
          <w:p w:rsidR="00E93CEF" w:rsidRPr="00411C73" w:rsidRDefault="00E93CEF" w:rsidP="004623FC">
            <w:pPr>
              <w:spacing w:after="0" w:line="240" w:lineRule="auto"/>
              <w:jc w:val="both"/>
              <w:rPr>
                <w:rFonts w:ascii="Times New Roman" w:hAnsi="Times New Roman"/>
                <w:b/>
                <w:sz w:val="24"/>
                <w:szCs w:val="24"/>
              </w:rPr>
            </w:pPr>
            <w:r w:rsidRPr="00411C73">
              <w:rPr>
                <w:rFonts w:ascii="Times New Roman" w:hAnsi="Times New Roman"/>
                <w:sz w:val="24"/>
                <w:szCs w:val="24"/>
              </w:rPr>
              <w:t>Doprinijeti poboljšanju kvalitete života i smanjenju rizika od socijalne isključenosti stradalničke populacije iz Domovinskog rata.</w:t>
            </w:r>
          </w:p>
          <w:p w:rsidR="00E93CEF" w:rsidRPr="00411C73" w:rsidRDefault="00E93CEF" w:rsidP="004623FC">
            <w:pPr>
              <w:spacing w:after="0" w:line="240" w:lineRule="auto"/>
              <w:rPr>
                <w:rFonts w:ascii="Times New Roman" w:hAnsi="Times New Roman"/>
                <w:b/>
                <w:i/>
                <w:sz w:val="24"/>
                <w:szCs w:val="24"/>
              </w:rPr>
            </w:pPr>
            <w:r w:rsidRPr="00411C73">
              <w:rPr>
                <w:rFonts w:ascii="Times New Roman" w:hAnsi="Times New Roman"/>
                <w:b/>
                <w:i/>
                <w:sz w:val="24"/>
                <w:szCs w:val="24"/>
              </w:rPr>
              <w:t>d) posebni ciljevi</w:t>
            </w:r>
          </w:p>
          <w:p w:rsidR="00E93CEF" w:rsidRPr="00411C73" w:rsidRDefault="00E93CEF" w:rsidP="004623FC">
            <w:pPr>
              <w:spacing w:after="0" w:line="240" w:lineRule="auto"/>
              <w:rPr>
                <w:rFonts w:ascii="Times New Roman" w:hAnsi="Times New Roman"/>
                <w:b/>
                <w:sz w:val="24"/>
                <w:szCs w:val="24"/>
              </w:rPr>
            </w:pPr>
            <w:r w:rsidRPr="00411C73">
              <w:rPr>
                <w:rFonts w:ascii="Times New Roman" w:hAnsi="Times New Roman"/>
                <w:sz w:val="24"/>
                <w:szCs w:val="24"/>
              </w:rPr>
              <w:t>Olakšati pristup stambenom zbrinjavanju stradalničke populacije iz Domovinskog rata.</w:t>
            </w:r>
          </w:p>
        </w:tc>
      </w:tr>
      <w:tr w:rsidR="00E93CEF" w:rsidRPr="00411C73" w:rsidTr="00124094">
        <w:trPr>
          <w:trHeight w:val="821"/>
        </w:trPr>
        <w:tc>
          <w:tcPr>
            <w:tcW w:w="9175" w:type="dxa"/>
            <w:tcBorders>
              <w:top w:val="single" w:sz="4" w:space="0" w:color="auto"/>
              <w:left w:val="single" w:sz="4" w:space="0" w:color="auto"/>
              <w:bottom w:val="single" w:sz="4" w:space="0" w:color="auto"/>
              <w:right w:val="single" w:sz="4" w:space="0" w:color="auto"/>
            </w:tcBorders>
            <w:hideMark/>
          </w:tcPr>
          <w:p w:rsidR="00E93CEF" w:rsidRPr="00411C73" w:rsidRDefault="00E93CEF" w:rsidP="004623FC">
            <w:pPr>
              <w:spacing w:after="0" w:line="240" w:lineRule="auto"/>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E93CEF" w:rsidRPr="00411C73" w:rsidRDefault="00E93CEF" w:rsidP="004623FC">
            <w:pPr>
              <w:spacing w:after="0" w:line="240" w:lineRule="auto"/>
              <w:rPr>
                <w:rFonts w:ascii="Times New Roman" w:hAnsi="Times New Roman"/>
                <w:b/>
                <w:sz w:val="24"/>
                <w:szCs w:val="24"/>
              </w:rPr>
            </w:pPr>
            <w:r w:rsidRPr="00411C73">
              <w:rPr>
                <w:rFonts w:ascii="Times New Roman" w:hAnsi="Times New Roman"/>
                <w:b/>
                <w:i/>
                <w:sz w:val="24"/>
                <w:szCs w:val="24"/>
              </w:rPr>
              <w:t>a) nositelj mjere:</w:t>
            </w:r>
            <w:r w:rsidRPr="00411C73">
              <w:rPr>
                <w:rFonts w:ascii="Times New Roman" w:hAnsi="Times New Roman"/>
                <w:sz w:val="24"/>
                <w:szCs w:val="24"/>
              </w:rPr>
              <w:t xml:space="preserve"> MHB</w:t>
            </w:r>
          </w:p>
          <w:p w:rsidR="00E93CEF" w:rsidRPr="00411C73" w:rsidRDefault="00E93CEF" w:rsidP="004623FC">
            <w:pPr>
              <w:spacing w:after="0" w:line="240" w:lineRule="auto"/>
              <w:rPr>
                <w:rFonts w:ascii="Times New Roman" w:hAnsi="Times New Roman"/>
                <w:b/>
                <w:sz w:val="24"/>
                <w:szCs w:val="24"/>
              </w:rPr>
            </w:pPr>
            <w:r w:rsidRPr="00411C73">
              <w:rPr>
                <w:rFonts w:ascii="Times New Roman" w:hAnsi="Times New Roman"/>
                <w:b/>
                <w:i/>
                <w:sz w:val="24"/>
                <w:szCs w:val="24"/>
              </w:rPr>
              <w:t xml:space="preserve">b) </w:t>
            </w:r>
            <w:proofErr w:type="spellStart"/>
            <w:r w:rsidRPr="00411C73">
              <w:rPr>
                <w:rFonts w:ascii="Times New Roman" w:hAnsi="Times New Roman"/>
                <w:b/>
                <w:i/>
                <w:sz w:val="24"/>
                <w:szCs w:val="24"/>
              </w:rPr>
              <w:t>sunositelj</w:t>
            </w:r>
            <w:proofErr w:type="spellEnd"/>
            <w:r w:rsidRPr="00411C73">
              <w:rPr>
                <w:rFonts w:ascii="Times New Roman" w:hAnsi="Times New Roman"/>
                <w:b/>
                <w:i/>
                <w:sz w:val="24"/>
                <w:szCs w:val="24"/>
              </w:rPr>
              <w:t>:</w:t>
            </w:r>
            <w:r w:rsidRPr="00411C73">
              <w:rPr>
                <w:rFonts w:ascii="Times New Roman" w:hAnsi="Times New Roman"/>
                <w:sz w:val="24"/>
                <w:szCs w:val="24"/>
              </w:rPr>
              <w:t xml:space="preserve"> APN  i JLS</w:t>
            </w:r>
          </w:p>
        </w:tc>
      </w:tr>
      <w:tr w:rsidR="00E93CEF" w:rsidRPr="00411C73" w:rsidTr="00124094">
        <w:trPr>
          <w:trHeight w:val="1163"/>
        </w:trPr>
        <w:tc>
          <w:tcPr>
            <w:tcW w:w="9175" w:type="dxa"/>
            <w:tcBorders>
              <w:top w:val="single" w:sz="4" w:space="0" w:color="auto"/>
              <w:left w:val="single" w:sz="4" w:space="0" w:color="auto"/>
              <w:bottom w:val="single" w:sz="4" w:space="0" w:color="auto"/>
              <w:right w:val="single" w:sz="4" w:space="0" w:color="auto"/>
            </w:tcBorders>
            <w:hideMark/>
          </w:tcPr>
          <w:p w:rsidR="00E93CEF" w:rsidRPr="00411C73" w:rsidRDefault="00E93CEF" w:rsidP="004623FC">
            <w:pPr>
              <w:spacing w:after="0" w:line="240" w:lineRule="auto"/>
              <w:rPr>
                <w:rFonts w:ascii="Times New Roman" w:hAnsi="Times New Roman"/>
                <w:b/>
                <w:i/>
                <w:sz w:val="24"/>
                <w:szCs w:val="24"/>
              </w:rPr>
            </w:pPr>
            <w:r w:rsidRPr="00411C73">
              <w:rPr>
                <w:rFonts w:ascii="Times New Roman" w:hAnsi="Times New Roman"/>
                <w:b/>
                <w:i/>
                <w:sz w:val="24"/>
                <w:szCs w:val="24"/>
              </w:rPr>
              <w:t>Ciljne skupine/korisnici:</w:t>
            </w:r>
          </w:p>
          <w:p w:rsidR="00E93CEF" w:rsidRPr="00411C73" w:rsidRDefault="00E93CEF" w:rsidP="004623FC">
            <w:pPr>
              <w:spacing w:after="0" w:line="240" w:lineRule="auto"/>
              <w:jc w:val="both"/>
              <w:rPr>
                <w:rFonts w:ascii="Times New Roman" w:hAnsi="Times New Roman"/>
                <w:b/>
                <w:sz w:val="24"/>
                <w:szCs w:val="24"/>
              </w:rPr>
            </w:pPr>
            <w:r w:rsidRPr="00411C73">
              <w:rPr>
                <w:rFonts w:ascii="Times New Roman" w:hAnsi="Times New Roman"/>
                <w:sz w:val="24"/>
                <w:szCs w:val="24"/>
              </w:rPr>
              <w:t>Članovi obitelji smrtno stradaloga ili nestaloga hrvatskog branitelja iz Domovinskog rata, HRVI iz Domovinskog rata i članovi uže obitelji umrlog HRVI iz Domovinskog rata (stradalnici iz Domovinskog rata).</w:t>
            </w:r>
          </w:p>
        </w:tc>
      </w:tr>
      <w:tr w:rsidR="00E93CEF" w:rsidRPr="00411C73" w:rsidTr="00124094">
        <w:trPr>
          <w:trHeight w:val="411"/>
        </w:trPr>
        <w:tc>
          <w:tcPr>
            <w:tcW w:w="9175" w:type="dxa"/>
            <w:tcBorders>
              <w:top w:val="single" w:sz="4" w:space="0" w:color="auto"/>
              <w:left w:val="single" w:sz="4" w:space="0" w:color="auto"/>
              <w:bottom w:val="single" w:sz="4" w:space="0" w:color="auto"/>
              <w:right w:val="single" w:sz="4" w:space="0" w:color="auto"/>
            </w:tcBorders>
            <w:hideMark/>
          </w:tcPr>
          <w:p w:rsidR="00E93CEF" w:rsidRPr="00411C73" w:rsidRDefault="00E93CEF" w:rsidP="004623FC">
            <w:pPr>
              <w:spacing w:after="0" w:line="240" w:lineRule="auto"/>
              <w:rPr>
                <w:rFonts w:ascii="Times New Roman" w:hAnsi="Times New Roman"/>
                <w:b/>
                <w:i/>
                <w:sz w:val="24"/>
                <w:szCs w:val="24"/>
              </w:rPr>
            </w:pPr>
            <w:r w:rsidRPr="00411C73">
              <w:rPr>
                <w:rFonts w:ascii="Times New Roman" w:hAnsi="Times New Roman"/>
                <w:b/>
                <w:i/>
                <w:sz w:val="24"/>
                <w:szCs w:val="24"/>
              </w:rPr>
              <w:t>Izvor financiranja/sufinanciranja</w:t>
            </w:r>
          </w:p>
          <w:p w:rsidR="00377E6B" w:rsidRPr="00411C73" w:rsidRDefault="00E93CEF" w:rsidP="00377E6B">
            <w:pPr>
              <w:spacing w:after="0" w:line="240" w:lineRule="auto"/>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r w:rsidRPr="00411C73">
              <w:rPr>
                <w:rFonts w:ascii="Times New Roman" w:hAnsi="Times New Roman"/>
                <w:sz w:val="24"/>
                <w:szCs w:val="24"/>
              </w:rPr>
              <w:t xml:space="preserve">Razdjel 041 MHB, Glava 04105, Program 4015, </w:t>
            </w:r>
            <w:r w:rsidR="00377E6B" w:rsidRPr="00411C73">
              <w:rPr>
                <w:rFonts w:ascii="Times New Roman" w:hAnsi="Times New Roman"/>
                <w:sz w:val="24"/>
                <w:szCs w:val="24"/>
              </w:rPr>
              <w:t xml:space="preserve">Aktivnost </w:t>
            </w:r>
            <w:r w:rsidRPr="00411C73">
              <w:rPr>
                <w:rFonts w:ascii="Times New Roman" w:hAnsi="Times New Roman"/>
                <w:sz w:val="24"/>
                <w:szCs w:val="24"/>
              </w:rPr>
              <w:t xml:space="preserve">A522022 „Stambeno zbrinjavanje invalida iz Domovinskog rata“, </w:t>
            </w:r>
            <w:r w:rsidR="00377E6B" w:rsidRPr="00411C73">
              <w:rPr>
                <w:rFonts w:ascii="Times New Roman" w:hAnsi="Times New Roman"/>
                <w:sz w:val="24"/>
                <w:szCs w:val="24"/>
              </w:rPr>
              <w:t>Račun 4211 (stambeni objekti – izvor 11, 52, 71 i 43):</w:t>
            </w:r>
          </w:p>
          <w:p w:rsidR="00377E6B" w:rsidRPr="00411C73" w:rsidRDefault="00377E6B" w:rsidP="00377E6B">
            <w:pPr>
              <w:spacing w:after="0" w:line="240" w:lineRule="auto"/>
              <w:jc w:val="both"/>
              <w:rPr>
                <w:rFonts w:ascii="Times New Roman" w:hAnsi="Times New Roman"/>
                <w:sz w:val="24"/>
                <w:szCs w:val="24"/>
              </w:rPr>
            </w:pPr>
            <w:r w:rsidRPr="00411C73">
              <w:rPr>
                <w:rFonts w:ascii="Times New Roman" w:hAnsi="Times New Roman"/>
                <w:sz w:val="24"/>
                <w:szCs w:val="24"/>
              </w:rPr>
              <w:t>– 2019. godina 8</w:t>
            </w:r>
            <w:r w:rsidR="00444B24" w:rsidRPr="00411C73">
              <w:rPr>
                <w:rFonts w:ascii="Times New Roman" w:hAnsi="Times New Roman"/>
                <w:sz w:val="24"/>
                <w:szCs w:val="24"/>
              </w:rPr>
              <w:t>7</w:t>
            </w:r>
            <w:r w:rsidRPr="00411C73">
              <w:rPr>
                <w:rFonts w:ascii="Times New Roman" w:hAnsi="Times New Roman"/>
                <w:sz w:val="24"/>
                <w:szCs w:val="24"/>
              </w:rPr>
              <w:t>.</w:t>
            </w:r>
            <w:r w:rsidR="00444B24" w:rsidRPr="00411C73">
              <w:rPr>
                <w:rFonts w:ascii="Times New Roman" w:hAnsi="Times New Roman"/>
                <w:sz w:val="24"/>
                <w:szCs w:val="24"/>
              </w:rPr>
              <w:t>6</w:t>
            </w:r>
            <w:r w:rsidRPr="00411C73">
              <w:rPr>
                <w:rFonts w:ascii="Times New Roman" w:hAnsi="Times New Roman"/>
                <w:sz w:val="24"/>
                <w:szCs w:val="24"/>
              </w:rPr>
              <w:t xml:space="preserve">00.000,00 kn. </w:t>
            </w:r>
          </w:p>
          <w:p w:rsidR="00E93CEF" w:rsidRPr="00411C73" w:rsidRDefault="00377E6B" w:rsidP="00377E6B">
            <w:pPr>
              <w:spacing w:after="0" w:line="240" w:lineRule="auto"/>
              <w:jc w:val="both"/>
              <w:rPr>
                <w:rFonts w:ascii="Times New Roman" w:hAnsi="Times New Roman"/>
                <w:sz w:val="24"/>
                <w:szCs w:val="24"/>
              </w:rPr>
            </w:pPr>
            <w:r w:rsidRPr="00411C73">
              <w:rPr>
                <w:rFonts w:ascii="Times New Roman" w:hAnsi="Times New Roman"/>
                <w:sz w:val="24"/>
                <w:szCs w:val="24"/>
              </w:rPr>
              <w:t>– 2020. godina 41.400.000,00 kn.</w:t>
            </w:r>
          </w:p>
          <w:p w:rsidR="00377E6B" w:rsidRPr="00411C73" w:rsidRDefault="00377E6B" w:rsidP="00377E6B">
            <w:pPr>
              <w:spacing w:after="0" w:line="240" w:lineRule="auto"/>
              <w:jc w:val="both"/>
              <w:rPr>
                <w:rFonts w:ascii="Times New Roman" w:hAnsi="Times New Roman"/>
                <w:b/>
                <w:sz w:val="24"/>
                <w:szCs w:val="24"/>
              </w:rPr>
            </w:pPr>
          </w:p>
        </w:tc>
      </w:tr>
      <w:tr w:rsidR="00E93CEF" w:rsidRPr="00411C73" w:rsidTr="00124094">
        <w:trPr>
          <w:trHeight w:val="1163"/>
        </w:trPr>
        <w:tc>
          <w:tcPr>
            <w:tcW w:w="9175" w:type="dxa"/>
            <w:tcBorders>
              <w:top w:val="single" w:sz="4" w:space="0" w:color="auto"/>
              <w:left w:val="single" w:sz="4" w:space="0" w:color="auto"/>
              <w:bottom w:val="single" w:sz="4" w:space="0" w:color="auto"/>
              <w:right w:val="single" w:sz="4" w:space="0" w:color="auto"/>
            </w:tcBorders>
            <w:hideMark/>
          </w:tcPr>
          <w:p w:rsidR="00E93CEF" w:rsidRPr="00411C73" w:rsidRDefault="00E93CEF" w:rsidP="004623FC">
            <w:pPr>
              <w:spacing w:after="0" w:line="240" w:lineRule="auto"/>
              <w:rPr>
                <w:rFonts w:ascii="Times New Roman" w:hAnsi="Times New Roman"/>
                <w:b/>
                <w:i/>
                <w:sz w:val="24"/>
                <w:szCs w:val="24"/>
              </w:rPr>
            </w:pPr>
            <w:r w:rsidRPr="00411C73">
              <w:rPr>
                <w:rFonts w:ascii="Times New Roman" w:hAnsi="Times New Roman"/>
                <w:b/>
                <w:i/>
                <w:sz w:val="24"/>
                <w:szCs w:val="24"/>
              </w:rPr>
              <w:t>Način praćenja/pokazatelji učinka</w:t>
            </w:r>
          </w:p>
          <w:p w:rsidR="00E93CEF" w:rsidRPr="00411C73" w:rsidRDefault="00E93CEF" w:rsidP="004623FC">
            <w:pPr>
              <w:spacing w:after="0" w:line="240" w:lineRule="auto"/>
              <w:rPr>
                <w:rFonts w:ascii="Times New Roman" w:hAnsi="Times New Roman"/>
                <w:b/>
                <w:i/>
                <w:sz w:val="24"/>
                <w:szCs w:val="24"/>
              </w:rPr>
            </w:pPr>
            <w:r w:rsidRPr="00411C73">
              <w:rPr>
                <w:rFonts w:ascii="Times New Roman" w:hAnsi="Times New Roman"/>
                <w:b/>
                <w:i/>
                <w:sz w:val="24"/>
                <w:szCs w:val="24"/>
              </w:rPr>
              <w:t>Pokazatelji učinka:</w:t>
            </w:r>
          </w:p>
          <w:p w:rsidR="00E93CEF" w:rsidRPr="00411C73" w:rsidRDefault="00E93CEF" w:rsidP="003E6F44">
            <w:pPr>
              <w:pStyle w:val="Odlomakpopisa"/>
              <w:numPr>
                <w:ilvl w:val="0"/>
                <w:numId w:val="14"/>
              </w:numPr>
              <w:spacing w:after="0" w:line="240" w:lineRule="auto"/>
              <w:jc w:val="both"/>
              <w:rPr>
                <w:rFonts w:ascii="Times New Roman" w:hAnsi="Times New Roman"/>
                <w:b/>
                <w:sz w:val="24"/>
                <w:szCs w:val="24"/>
              </w:rPr>
            </w:pPr>
            <w:r w:rsidRPr="00411C73">
              <w:rPr>
                <w:rFonts w:ascii="Times New Roman" w:hAnsi="Times New Roman"/>
                <w:sz w:val="24"/>
                <w:szCs w:val="24"/>
              </w:rPr>
              <w:t>broj izgrađenih stambenih jedinica,</w:t>
            </w:r>
          </w:p>
          <w:p w:rsidR="00E93CEF" w:rsidRPr="00411C73" w:rsidRDefault="00E93CEF" w:rsidP="003E6F44">
            <w:pPr>
              <w:pStyle w:val="Odlomakpopisa"/>
              <w:numPr>
                <w:ilvl w:val="0"/>
                <w:numId w:val="14"/>
              </w:numPr>
              <w:spacing w:after="0" w:line="240" w:lineRule="auto"/>
              <w:jc w:val="both"/>
              <w:rPr>
                <w:rFonts w:ascii="Times New Roman" w:hAnsi="Times New Roman"/>
                <w:b/>
                <w:sz w:val="24"/>
                <w:szCs w:val="24"/>
              </w:rPr>
            </w:pPr>
            <w:r w:rsidRPr="00411C73">
              <w:rPr>
                <w:rFonts w:ascii="Times New Roman" w:hAnsi="Times New Roman"/>
                <w:sz w:val="24"/>
                <w:szCs w:val="24"/>
              </w:rPr>
              <w:t>broj stambeno zbrinutih stradalnika iz Domovinskog rata.</w:t>
            </w:r>
          </w:p>
          <w:p w:rsidR="00E93CEF" w:rsidRPr="00411C73" w:rsidRDefault="00E93CEF" w:rsidP="004623FC">
            <w:pPr>
              <w:spacing w:after="0" w:line="240" w:lineRule="auto"/>
              <w:rPr>
                <w:rFonts w:ascii="Times New Roman" w:hAnsi="Times New Roman"/>
                <w:b/>
                <w:i/>
                <w:sz w:val="24"/>
                <w:szCs w:val="24"/>
              </w:rPr>
            </w:pPr>
            <w:r w:rsidRPr="00411C73">
              <w:rPr>
                <w:rFonts w:ascii="Times New Roman" w:hAnsi="Times New Roman"/>
                <w:b/>
                <w:i/>
                <w:sz w:val="24"/>
                <w:szCs w:val="24"/>
              </w:rPr>
              <w:t>Način praćenja provedbe:</w:t>
            </w:r>
          </w:p>
          <w:p w:rsidR="00E93CEF" w:rsidRPr="00411C73" w:rsidRDefault="00E93CEF" w:rsidP="00411C73">
            <w:pPr>
              <w:pStyle w:val="Odlomakpopisa"/>
              <w:numPr>
                <w:ilvl w:val="0"/>
                <w:numId w:val="93"/>
              </w:numPr>
              <w:spacing w:after="0" w:line="240" w:lineRule="auto"/>
              <w:rPr>
                <w:rFonts w:ascii="Times New Roman" w:hAnsi="Times New Roman"/>
                <w:b/>
                <w:sz w:val="24"/>
                <w:szCs w:val="24"/>
              </w:rPr>
            </w:pPr>
            <w:r w:rsidRPr="00411C73">
              <w:rPr>
                <w:rFonts w:ascii="Times New Roman" w:hAnsi="Times New Roman"/>
                <w:sz w:val="24"/>
                <w:szCs w:val="24"/>
              </w:rPr>
              <w:t>godišnje izvješće,</w:t>
            </w:r>
          </w:p>
          <w:p w:rsidR="00E93CEF" w:rsidRPr="00411C73" w:rsidRDefault="00E93CEF" w:rsidP="00411C73">
            <w:pPr>
              <w:pStyle w:val="Odlomakpopisa"/>
              <w:numPr>
                <w:ilvl w:val="0"/>
                <w:numId w:val="93"/>
              </w:numPr>
              <w:spacing w:after="0" w:line="240" w:lineRule="auto"/>
              <w:jc w:val="both"/>
              <w:rPr>
                <w:rFonts w:ascii="Times New Roman" w:hAnsi="Times New Roman"/>
                <w:b/>
                <w:sz w:val="24"/>
                <w:szCs w:val="24"/>
              </w:rPr>
            </w:pPr>
            <w:r w:rsidRPr="00411C73">
              <w:rPr>
                <w:rFonts w:ascii="Times New Roman" w:hAnsi="Times New Roman"/>
                <w:sz w:val="24"/>
                <w:szCs w:val="24"/>
              </w:rPr>
              <w:t>izvješća o dodjeli stanova u organiziranoj stambenoj izgradnji i izvješće o stradalnicima stambeno zbrinutim putem organizirane stambene izgradnje.</w:t>
            </w:r>
          </w:p>
        </w:tc>
      </w:tr>
      <w:tr w:rsidR="00E93CEF" w:rsidRPr="00411C73" w:rsidTr="00124094">
        <w:trPr>
          <w:trHeight w:val="294"/>
        </w:trPr>
        <w:tc>
          <w:tcPr>
            <w:tcW w:w="9175" w:type="dxa"/>
            <w:tcBorders>
              <w:top w:val="single" w:sz="4" w:space="0" w:color="auto"/>
              <w:left w:val="single" w:sz="4" w:space="0" w:color="auto"/>
              <w:bottom w:val="single" w:sz="4" w:space="0" w:color="auto"/>
              <w:right w:val="single" w:sz="4" w:space="0" w:color="auto"/>
            </w:tcBorders>
            <w:hideMark/>
          </w:tcPr>
          <w:p w:rsidR="00E93CEF" w:rsidRPr="00411C73" w:rsidRDefault="00E93CEF" w:rsidP="007B142D">
            <w:pPr>
              <w:spacing w:after="0" w:line="240" w:lineRule="auto"/>
              <w:rPr>
                <w:rFonts w:ascii="Times New Roman" w:hAnsi="Times New Roman"/>
                <w:b/>
                <w:sz w:val="24"/>
                <w:szCs w:val="24"/>
              </w:rPr>
            </w:pPr>
            <w:r w:rsidRPr="00411C73">
              <w:rPr>
                <w:rFonts w:ascii="Times New Roman" w:hAnsi="Times New Roman"/>
                <w:b/>
                <w:i/>
                <w:sz w:val="24"/>
                <w:szCs w:val="24"/>
              </w:rPr>
              <w:t xml:space="preserve">Rokovi: </w:t>
            </w:r>
            <w:r w:rsidRPr="00411C73">
              <w:rPr>
                <w:rFonts w:ascii="Times New Roman" w:hAnsi="Times New Roman"/>
                <w:sz w:val="24"/>
                <w:szCs w:val="24"/>
              </w:rPr>
              <w:t>kontinuirano od  201</w:t>
            </w:r>
            <w:r w:rsidR="00377E6B" w:rsidRPr="00411C73">
              <w:rPr>
                <w:rFonts w:ascii="Times New Roman" w:hAnsi="Times New Roman"/>
                <w:sz w:val="24"/>
                <w:szCs w:val="24"/>
              </w:rPr>
              <w:t>9</w:t>
            </w:r>
            <w:r w:rsidRPr="00411C73">
              <w:rPr>
                <w:rFonts w:ascii="Times New Roman" w:hAnsi="Times New Roman"/>
                <w:sz w:val="24"/>
                <w:szCs w:val="24"/>
              </w:rPr>
              <w:t>. do 2020. godine</w:t>
            </w:r>
          </w:p>
        </w:tc>
      </w:tr>
      <w:tr w:rsidR="00E93CEF" w:rsidRPr="00411C73" w:rsidTr="00124094">
        <w:trPr>
          <w:trHeight w:val="625"/>
        </w:trPr>
        <w:tc>
          <w:tcPr>
            <w:tcW w:w="9175" w:type="dxa"/>
            <w:tcBorders>
              <w:top w:val="single" w:sz="4" w:space="0" w:color="auto"/>
              <w:left w:val="single" w:sz="4" w:space="0" w:color="auto"/>
              <w:bottom w:val="single" w:sz="4" w:space="0" w:color="auto"/>
              <w:right w:val="single" w:sz="4" w:space="0" w:color="auto"/>
            </w:tcBorders>
            <w:hideMark/>
          </w:tcPr>
          <w:p w:rsidR="00E93CEF" w:rsidRPr="00411C73" w:rsidRDefault="00E93CEF" w:rsidP="00377E6B">
            <w:pPr>
              <w:spacing w:after="0" w:line="240" w:lineRule="auto"/>
              <w:rPr>
                <w:rFonts w:ascii="Times New Roman" w:hAnsi="Times New Roman"/>
                <w:b/>
                <w:sz w:val="24"/>
                <w:szCs w:val="24"/>
              </w:rPr>
            </w:pPr>
            <w:r w:rsidRPr="00411C73">
              <w:rPr>
                <w:rFonts w:ascii="Times New Roman" w:hAnsi="Times New Roman"/>
                <w:b/>
                <w:i/>
                <w:sz w:val="24"/>
                <w:szCs w:val="24"/>
              </w:rPr>
              <w:t xml:space="preserve">Ostale napomene: </w:t>
            </w:r>
            <w:r w:rsidRPr="00411C73">
              <w:rPr>
                <w:rFonts w:ascii="Times New Roman" w:hAnsi="Times New Roman"/>
                <w:sz w:val="24"/>
                <w:szCs w:val="24"/>
              </w:rPr>
              <w:t>Program će se nastaviti provoditi kontinuirano do konačnog stambenog zbrinjavanja stradalnika iz Domovinskog rata.</w:t>
            </w:r>
          </w:p>
        </w:tc>
      </w:tr>
      <w:tr w:rsidR="00CF3288" w:rsidRPr="00411C73" w:rsidTr="00124094">
        <w:tc>
          <w:tcPr>
            <w:tcW w:w="9175" w:type="dxa"/>
            <w:shd w:val="clear" w:color="auto" w:fill="E5B8B7"/>
          </w:tcPr>
          <w:p w:rsidR="00CF3288" w:rsidRPr="00411C73" w:rsidRDefault="00CF3288" w:rsidP="00BF29CA">
            <w:pPr>
              <w:pStyle w:val="Naslov2"/>
            </w:pPr>
            <w:bookmarkStart w:id="16" w:name="_Hlk536189698"/>
            <w:bookmarkEnd w:id="14"/>
            <w:r w:rsidRPr="00411C73">
              <w:lastRenderedPageBreak/>
              <w:t>2.4. Strateško područje: Pristup socijalnim naknadama i uslugama</w:t>
            </w:r>
          </w:p>
          <w:p w:rsidR="00CF3288" w:rsidRPr="00411C73" w:rsidRDefault="00CF3288" w:rsidP="00BF29CA">
            <w:pPr>
              <w:pStyle w:val="Naslov2"/>
            </w:pPr>
            <w:r w:rsidRPr="00411C73">
              <w:t>Nositelj strateškog područja: Ministarstvo za demografiju, obitelj, mlade i socijalnu politiku</w:t>
            </w:r>
            <w:r w:rsidR="002332C9" w:rsidRPr="00411C73">
              <w:t xml:space="preserve"> (MDOMSP)</w:t>
            </w:r>
          </w:p>
        </w:tc>
      </w:tr>
      <w:tr w:rsidR="00CF328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E2EFD9"/>
          </w:tcPr>
          <w:p w:rsidR="00CF3288" w:rsidRPr="00411C73" w:rsidRDefault="00CF3288" w:rsidP="0072351F">
            <w:pPr>
              <w:spacing w:after="0" w:line="240" w:lineRule="auto"/>
              <w:jc w:val="both"/>
              <w:outlineLvl w:val="1"/>
              <w:rPr>
                <w:rFonts w:ascii="Times New Roman" w:hAnsi="Times New Roman"/>
                <w:b/>
                <w:sz w:val="24"/>
                <w:szCs w:val="24"/>
              </w:rPr>
            </w:pPr>
            <w:r w:rsidRPr="00411C73">
              <w:rPr>
                <w:rFonts w:ascii="Times New Roman" w:hAnsi="Times New Roman"/>
                <w:b/>
                <w:sz w:val="24"/>
                <w:szCs w:val="24"/>
              </w:rPr>
              <w:t xml:space="preserve">Glavna strateška aktivnost: </w:t>
            </w:r>
          </w:p>
          <w:p w:rsidR="00377E6B" w:rsidRPr="00411C73" w:rsidRDefault="00CF3288" w:rsidP="00411C73">
            <w:pPr>
              <w:numPr>
                <w:ilvl w:val="2"/>
                <w:numId w:val="144"/>
              </w:num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Unapr</w:t>
            </w:r>
            <w:r w:rsidR="00634D46" w:rsidRPr="00411C73">
              <w:rPr>
                <w:rFonts w:ascii="Times New Roman" w:hAnsi="Times New Roman"/>
                <w:b/>
                <w:i/>
                <w:sz w:val="24"/>
                <w:szCs w:val="24"/>
              </w:rPr>
              <w:t>j</w:t>
            </w:r>
            <w:r w:rsidRPr="00411C73">
              <w:rPr>
                <w:rFonts w:ascii="Times New Roman" w:hAnsi="Times New Roman"/>
                <w:b/>
                <w:i/>
                <w:sz w:val="24"/>
                <w:szCs w:val="24"/>
              </w:rPr>
              <w:t>eđenje sustava dodjele socijalnih naknada i potpora programima</w:t>
            </w:r>
            <w:r w:rsidR="00377E6B" w:rsidRPr="00411C73">
              <w:rPr>
                <w:rFonts w:ascii="Times New Roman" w:hAnsi="Times New Roman"/>
                <w:b/>
                <w:i/>
                <w:sz w:val="24"/>
                <w:szCs w:val="24"/>
              </w:rPr>
              <w:t xml:space="preserve"> </w:t>
            </w:r>
          </w:p>
          <w:p w:rsidR="00CF3288" w:rsidRPr="00411C73" w:rsidRDefault="00CF3288" w:rsidP="00377E6B">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namijenjenim najpotrebitijim građanima</w:t>
            </w:r>
            <w:r w:rsidR="00377E6B" w:rsidRPr="00411C73">
              <w:rPr>
                <w:rFonts w:ascii="Times New Roman" w:hAnsi="Times New Roman"/>
                <w:b/>
                <w:i/>
                <w:sz w:val="24"/>
                <w:szCs w:val="24"/>
              </w:rPr>
              <w:t xml:space="preserve">   </w:t>
            </w:r>
          </w:p>
          <w:p w:rsidR="00377E6B" w:rsidRPr="00411C73" w:rsidRDefault="00377E6B" w:rsidP="00377E6B">
            <w:pPr>
              <w:autoSpaceDE w:val="0"/>
              <w:autoSpaceDN w:val="0"/>
              <w:adjustRightInd w:val="0"/>
              <w:spacing w:after="0" w:line="240" w:lineRule="auto"/>
              <w:jc w:val="both"/>
              <w:rPr>
                <w:rFonts w:ascii="Times New Roman" w:hAnsi="Times New Roman"/>
                <w:i/>
                <w:color w:val="000000"/>
                <w:sz w:val="24"/>
                <w:szCs w:val="24"/>
              </w:rPr>
            </w:pPr>
            <w:r w:rsidRPr="00411C73">
              <w:rPr>
                <w:rFonts w:ascii="Times New Roman" w:hAnsi="Times New Roman"/>
                <w:i/>
                <w:color w:val="000000"/>
                <w:sz w:val="24"/>
                <w:szCs w:val="24"/>
              </w:rPr>
              <w:t xml:space="preserve">U sustavu socijalne skrbi ostvaruje se najveći broj naknada namijenjenih siromašnim i socijalno isključenim osobama te drugim osobama koje su u stanju socijalno-zaštitne potrebe. Jedan od osnovnih preduvjeta za jednostavniji, dostupniji, </w:t>
            </w:r>
            <w:proofErr w:type="spellStart"/>
            <w:r w:rsidRPr="00411C73">
              <w:rPr>
                <w:rFonts w:ascii="Times New Roman" w:hAnsi="Times New Roman"/>
                <w:i/>
                <w:color w:val="000000"/>
                <w:sz w:val="24"/>
                <w:szCs w:val="24"/>
              </w:rPr>
              <w:t>transparentniji</w:t>
            </w:r>
            <w:proofErr w:type="spellEnd"/>
            <w:r w:rsidRPr="00411C73">
              <w:rPr>
                <w:rFonts w:ascii="Times New Roman" w:hAnsi="Times New Roman"/>
                <w:i/>
                <w:color w:val="000000"/>
                <w:sz w:val="24"/>
                <w:szCs w:val="24"/>
              </w:rPr>
              <w:t xml:space="preserve"> i adekvatniji sustav socijalnih naknada je poboljšanje zakonodavnog okvira koji uređuje područje socijalnih naknada. </w:t>
            </w:r>
          </w:p>
          <w:p w:rsidR="00377E6B" w:rsidRPr="00411C73" w:rsidRDefault="00B816D1" w:rsidP="00B816D1">
            <w:pPr>
              <w:autoSpaceDE w:val="0"/>
              <w:autoSpaceDN w:val="0"/>
              <w:adjustRightInd w:val="0"/>
              <w:spacing w:after="0" w:line="240" w:lineRule="auto"/>
              <w:jc w:val="both"/>
              <w:rPr>
                <w:rFonts w:ascii="Times New Roman" w:hAnsi="Times New Roman"/>
                <w:b/>
                <w:sz w:val="24"/>
                <w:szCs w:val="24"/>
              </w:rPr>
            </w:pPr>
            <w:r w:rsidRPr="00411C73">
              <w:rPr>
                <w:rFonts w:ascii="Times New Roman" w:hAnsi="Times New Roman"/>
                <w:i/>
                <w:color w:val="000000"/>
                <w:sz w:val="24"/>
                <w:szCs w:val="24"/>
              </w:rPr>
              <w:t>Uredba Europskog parlamenta i Vijeća E</w:t>
            </w:r>
            <w:r w:rsidR="003327EF" w:rsidRPr="00411C73">
              <w:rPr>
                <w:rFonts w:ascii="Times New Roman" w:hAnsi="Times New Roman"/>
                <w:i/>
                <w:color w:val="000000"/>
                <w:sz w:val="24"/>
                <w:szCs w:val="24"/>
              </w:rPr>
              <w:t>U</w:t>
            </w:r>
            <w:r w:rsidRPr="00411C73">
              <w:rPr>
                <w:rFonts w:ascii="Times New Roman" w:hAnsi="Times New Roman"/>
                <w:i/>
                <w:color w:val="000000"/>
                <w:sz w:val="24"/>
                <w:szCs w:val="24"/>
              </w:rPr>
              <w:t xml:space="preserve"> kojom je uspostavljen Fond europske pomoći za najpotrebitije (FEAD) stupila je na snagu 12. ožujka 2014. godine. FEAD je uspostavljen za razdoblje od 2014. do 2020. godine, a u navedenom razdoblju za Republiku Hrvatsku su predviđena sredstva u iznosu od 36,7 milijuna eura. Sredstva FEAD-a pridonose smanjenju siromaštva, posebice teških oblika siromaštva poput dječjeg siromaštva, beskućništva i nedostatka hrane. Putem FEAD-a je moguće pružiti nefinancijsku pomoć najpotrebitijim osobama, poput hrane i osnovne materijalne pomoći te aktivnosti socijalnog uključivanja usmjerene na najpotrebitije osobe. FEAD-om, u dijelu </w:t>
            </w:r>
            <w:proofErr w:type="spellStart"/>
            <w:r w:rsidRPr="00411C73">
              <w:rPr>
                <w:rFonts w:ascii="Times New Roman" w:hAnsi="Times New Roman"/>
                <w:i/>
                <w:color w:val="000000"/>
                <w:sz w:val="24"/>
                <w:szCs w:val="24"/>
              </w:rPr>
              <w:t>doniranja</w:t>
            </w:r>
            <w:proofErr w:type="spellEnd"/>
            <w:r w:rsidRPr="00411C73">
              <w:rPr>
                <w:rFonts w:ascii="Times New Roman" w:hAnsi="Times New Roman"/>
                <w:i/>
                <w:color w:val="000000"/>
                <w:sz w:val="24"/>
                <w:szCs w:val="24"/>
              </w:rPr>
              <w:t xml:space="preserve"> hrane, moguće je financiranje nabave, transporta, skladištenja i distribucije hrane kao i tehničke pomoći. </w:t>
            </w:r>
          </w:p>
        </w:tc>
      </w:tr>
      <w:tr w:rsidR="00CF3288" w:rsidRPr="00411C73" w:rsidTr="00124094">
        <w:trPr>
          <w:trHeight w:val="538"/>
        </w:trPr>
        <w:tc>
          <w:tcPr>
            <w:tcW w:w="9175" w:type="dxa"/>
            <w:shd w:val="clear" w:color="auto" w:fill="DEEAF6"/>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Mjera 1: Redefiniranje sustava novčanih naknada i unapređenje propisa u svrhu učinkovitije zaštite pojedinačnih prava građana </w:t>
            </w:r>
          </w:p>
        </w:tc>
      </w:tr>
      <w:tr w:rsidR="00CF3288" w:rsidRPr="00411C73" w:rsidTr="00124094">
        <w:trPr>
          <w:trHeight w:val="283"/>
        </w:trPr>
        <w:tc>
          <w:tcPr>
            <w:tcW w:w="9175" w:type="dxa"/>
            <w:shd w:val="clear" w:color="auto" w:fill="auto"/>
          </w:tcPr>
          <w:p w:rsidR="00CF3288" w:rsidRPr="00411C73" w:rsidRDefault="00034A0E" w:rsidP="00034A0E">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a) </w:t>
            </w:r>
            <w:r w:rsidR="00CF3288" w:rsidRPr="00411C73">
              <w:rPr>
                <w:rFonts w:ascii="Times New Roman" w:hAnsi="Times New Roman"/>
                <w:b/>
                <w:i/>
                <w:sz w:val="24"/>
                <w:szCs w:val="24"/>
              </w:rPr>
              <w:t>definicija (opis) mjere</w:t>
            </w:r>
          </w:p>
          <w:p w:rsidR="00034A0E" w:rsidRPr="00411C73" w:rsidRDefault="00034A0E" w:rsidP="00034A0E">
            <w:pPr>
              <w:autoSpaceDE w:val="0"/>
              <w:autoSpaceDN w:val="0"/>
              <w:adjustRightInd w:val="0"/>
              <w:spacing w:after="0" w:line="240" w:lineRule="auto"/>
              <w:jc w:val="both"/>
              <w:rPr>
                <w:rFonts w:ascii="Times New Roman" w:hAnsi="Times New Roman"/>
                <w:color w:val="000000"/>
                <w:sz w:val="24"/>
                <w:szCs w:val="24"/>
              </w:rPr>
            </w:pPr>
            <w:r w:rsidRPr="00411C73">
              <w:rPr>
                <w:rFonts w:ascii="Times New Roman" w:hAnsi="Times New Roman"/>
                <w:color w:val="000000"/>
                <w:sz w:val="24"/>
                <w:szCs w:val="24"/>
              </w:rPr>
              <w:t xml:space="preserve">Rizik od siromaštva i socijalne isključenosti, iako u opadanju, i dalje je visok, posebice za određene skupine građana: djecu, starije osobe i osobe s invaliditetom. Stopa rizika od siromaštva smanjena je za 0,1 postotni bod u odnosu na 2015. i u 2016.i iznosi 19,9%, odnosno prema konačnim rezultatima 826.097 osoba u RH živi u riziku od siromaštva. </w:t>
            </w:r>
          </w:p>
          <w:p w:rsidR="00034A0E" w:rsidRPr="00411C73" w:rsidRDefault="00034A0E" w:rsidP="00034A0E">
            <w:pPr>
              <w:spacing w:after="0" w:line="240" w:lineRule="auto"/>
              <w:jc w:val="both"/>
              <w:rPr>
                <w:rFonts w:ascii="Times New Roman" w:hAnsi="Times New Roman"/>
                <w:sz w:val="24"/>
                <w:szCs w:val="24"/>
              </w:rPr>
            </w:pPr>
            <w:r w:rsidRPr="00411C73">
              <w:rPr>
                <w:rFonts w:ascii="Times New Roman" w:hAnsi="Times New Roman"/>
                <w:sz w:val="24"/>
                <w:szCs w:val="24"/>
              </w:rPr>
              <w:t>Prema pokazatelju „Osobe u riziku od siromaštva ili socijalne isključenosti“ razvidno je njegovo smanjenje sa 29,9% u 2013. do 27,9% u 2016. (u usporedbi s EU 23,5%). Od toga su korisnici ZMN činili u 2016. oko 14% od ukupnog broja osoba u riziku od relativnog siromaštva. To je iz razloga što je linija za utvrđivanje osoba u riziku od siromaštva znatno viša od dohodovnog cenzusa za ostvarivanje zajamčene minimalne naknade te je potrebno poboljšati adekvatnost (visinu) iste na način da omogućuje značajnije smanjenje jaza siromaštva ili izlazak iz siromaštva. Također, istraživanja/praksa pokazuju da je potrebno poboljšati obuhvat ZMN-om na način da je naknada dostupna svima u potrebi koji su bez dovoljnih financijskih resursa. Dodatno je uočena potreba poboljšanja korištenja navedenog prava, jer su istraživanja pokazala da određeni broj osoba iz različitih razloga ne koriste prava za koje ispunjavanju uvjete.</w:t>
            </w:r>
          </w:p>
          <w:p w:rsidR="00034A0E" w:rsidRPr="00411C73" w:rsidRDefault="00034A0E" w:rsidP="00457553">
            <w:pPr>
              <w:autoSpaceDE w:val="0"/>
              <w:autoSpaceDN w:val="0"/>
              <w:adjustRightInd w:val="0"/>
              <w:spacing w:after="0" w:line="240" w:lineRule="auto"/>
              <w:jc w:val="both"/>
              <w:rPr>
                <w:rFonts w:ascii="Times New Roman" w:hAnsi="Times New Roman"/>
                <w:color w:val="000000"/>
                <w:sz w:val="24"/>
                <w:szCs w:val="24"/>
              </w:rPr>
            </w:pPr>
            <w:r w:rsidRPr="00411C73">
              <w:rPr>
                <w:rFonts w:ascii="Times New Roman" w:hAnsi="Times New Roman"/>
                <w:color w:val="000000"/>
                <w:sz w:val="24"/>
                <w:szCs w:val="24"/>
              </w:rPr>
              <w:t xml:space="preserve">U sustavu socijalne skrbi ostvaruje se najveći broj naknada i usluga namijenjenih siromašnim i socijalno isključenim osobama te drugim osobama koje su u stanju socijalno-zaštitne potrebe. Jedan od osnovnih preduvjeta za jednostavniji, dostupniji, </w:t>
            </w:r>
            <w:proofErr w:type="spellStart"/>
            <w:r w:rsidRPr="00411C73">
              <w:rPr>
                <w:rFonts w:ascii="Times New Roman" w:hAnsi="Times New Roman"/>
                <w:color w:val="000000"/>
                <w:sz w:val="24"/>
                <w:szCs w:val="24"/>
              </w:rPr>
              <w:t>transparentniji</w:t>
            </w:r>
            <w:proofErr w:type="spellEnd"/>
            <w:r w:rsidRPr="00411C73">
              <w:rPr>
                <w:rFonts w:ascii="Times New Roman" w:hAnsi="Times New Roman"/>
                <w:color w:val="000000"/>
                <w:sz w:val="24"/>
                <w:szCs w:val="24"/>
              </w:rPr>
              <w:t xml:space="preserve"> i adekvatniji sustav socijalnih naknada je poboljšanje zakonodavnog okvira koji uređuje područje socijalnih naknada. </w:t>
            </w:r>
          </w:p>
          <w:p w:rsidR="00034A0E" w:rsidRPr="00411C73" w:rsidRDefault="00034A0E" w:rsidP="00457553">
            <w:pPr>
              <w:spacing w:after="0" w:line="240" w:lineRule="auto"/>
              <w:jc w:val="both"/>
              <w:rPr>
                <w:rFonts w:ascii="Times New Roman" w:hAnsi="Times New Roman"/>
                <w:sz w:val="24"/>
                <w:szCs w:val="24"/>
                <w:highlight w:val="yellow"/>
              </w:rPr>
            </w:pPr>
            <w:r w:rsidRPr="00411C73">
              <w:rPr>
                <w:rFonts w:ascii="Times New Roman" w:hAnsi="Times New Roman"/>
                <w:color w:val="000000"/>
                <w:sz w:val="24"/>
                <w:szCs w:val="24"/>
              </w:rPr>
              <w:t>U cilju unaprjeđenja sustava izradit će se novi Zakon o socijalnoj skrbi temeljem dostupnih analiza i istraživanja, prijedloga provedbenih tijela i korisnika te socijalnih partnera na način da se poboljša adekvatnost socijalnih naknada i osigura usklađivanje sa minimalnom plaćom i stupnjem (indeksom) razvijenosti JLP(R)S. Na navedeni način omogućit će se veći obuhvat korisnika, odnosno dostupnost predmetnih naknada.</w:t>
            </w:r>
          </w:p>
          <w:p w:rsidR="00CF3288" w:rsidRPr="00411C73" w:rsidRDefault="00034A0E" w:rsidP="00457553">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b) </w:t>
            </w:r>
            <w:r w:rsidR="00CF3288" w:rsidRPr="00411C73">
              <w:rPr>
                <w:rFonts w:ascii="Times New Roman" w:hAnsi="Times New Roman"/>
                <w:b/>
                <w:i/>
                <w:sz w:val="24"/>
                <w:szCs w:val="24"/>
              </w:rPr>
              <w:t>aktivnosti mjere</w:t>
            </w:r>
          </w:p>
          <w:p w:rsidR="00997364" w:rsidRPr="00411C73" w:rsidRDefault="00997364" w:rsidP="00457553">
            <w:pPr>
              <w:autoSpaceDE w:val="0"/>
              <w:autoSpaceDN w:val="0"/>
              <w:adjustRightInd w:val="0"/>
              <w:spacing w:after="0" w:line="240" w:lineRule="auto"/>
              <w:jc w:val="both"/>
              <w:rPr>
                <w:rFonts w:ascii="Times New Roman" w:hAnsi="Times New Roman"/>
                <w:sz w:val="24"/>
                <w:szCs w:val="24"/>
              </w:rPr>
            </w:pPr>
            <w:r w:rsidRPr="00411C73">
              <w:rPr>
                <w:rFonts w:ascii="Times New Roman" w:hAnsi="Times New Roman"/>
                <w:sz w:val="24"/>
                <w:szCs w:val="24"/>
              </w:rPr>
              <w:lastRenderedPageBreak/>
              <w:t>Donošenje Zakona o socijalnoj skrbi.</w:t>
            </w:r>
          </w:p>
          <w:p w:rsidR="00CF3288" w:rsidRPr="00411C73" w:rsidRDefault="00034A0E" w:rsidP="00457553">
            <w:pPr>
              <w:autoSpaceDE w:val="0"/>
              <w:autoSpaceDN w:val="0"/>
              <w:adjustRightInd w:val="0"/>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c) </w:t>
            </w:r>
            <w:r w:rsidR="00CF3288" w:rsidRPr="00411C73">
              <w:rPr>
                <w:rFonts w:ascii="Times New Roman" w:hAnsi="Times New Roman"/>
                <w:b/>
                <w:i/>
                <w:sz w:val="24"/>
                <w:szCs w:val="24"/>
              </w:rPr>
              <w:t xml:space="preserve">glavni cilj </w:t>
            </w:r>
          </w:p>
          <w:p w:rsidR="00020EAF" w:rsidRPr="00411C73" w:rsidRDefault="00457553" w:rsidP="00457553">
            <w:pPr>
              <w:autoSpaceDE w:val="0"/>
              <w:autoSpaceDN w:val="0"/>
              <w:adjustRightInd w:val="0"/>
              <w:spacing w:after="0" w:line="240" w:lineRule="auto"/>
              <w:jc w:val="both"/>
              <w:rPr>
                <w:rFonts w:ascii="Times New Roman" w:hAnsi="Times New Roman"/>
                <w:sz w:val="24"/>
                <w:szCs w:val="24"/>
              </w:rPr>
            </w:pPr>
            <w:r w:rsidRPr="00411C73">
              <w:rPr>
                <w:rFonts w:ascii="Times New Roman" w:hAnsi="Times New Roman"/>
                <w:sz w:val="24"/>
                <w:szCs w:val="24"/>
              </w:rPr>
              <w:t>Unapređenje sustava socijalnih naknada.</w:t>
            </w:r>
          </w:p>
          <w:p w:rsidR="00CF3288" w:rsidRPr="00411C73" w:rsidRDefault="00034A0E" w:rsidP="00034A0E">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d) </w:t>
            </w:r>
            <w:r w:rsidR="00CF3288" w:rsidRPr="00411C73">
              <w:rPr>
                <w:rFonts w:ascii="Times New Roman" w:hAnsi="Times New Roman"/>
                <w:b/>
                <w:i/>
                <w:sz w:val="24"/>
                <w:szCs w:val="24"/>
              </w:rPr>
              <w:t>posebni ciljevi</w:t>
            </w:r>
          </w:p>
          <w:p w:rsidR="00CF3288" w:rsidRPr="00411C73" w:rsidRDefault="00457553" w:rsidP="0072351F">
            <w:pPr>
              <w:spacing w:after="0" w:line="240" w:lineRule="auto"/>
              <w:jc w:val="both"/>
              <w:rPr>
                <w:rFonts w:ascii="Times New Roman" w:hAnsi="Times New Roman"/>
                <w:b/>
                <w:sz w:val="24"/>
                <w:szCs w:val="24"/>
              </w:rPr>
            </w:pPr>
            <w:r w:rsidRPr="00411C73">
              <w:rPr>
                <w:rFonts w:ascii="Times New Roman" w:hAnsi="Times New Roman"/>
                <w:sz w:val="24"/>
                <w:szCs w:val="24"/>
              </w:rPr>
              <w:t>Unaprijediti zakonodavni okvir koji uređuje područje socijalne skrbi u cilju boljeg obuhvata, adekvatnosti i korištenja prava u svrhu smanjenja rizika od siromaštva i socijalne isključenosti.</w:t>
            </w:r>
          </w:p>
        </w:tc>
      </w:tr>
      <w:tr w:rsidR="00CF3288" w:rsidRPr="00411C73" w:rsidTr="00124094">
        <w:trPr>
          <w:trHeight w:val="793"/>
        </w:trPr>
        <w:tc>
          <w:tcPr>
            <w:tcW w:w="9175" w:type="dxa"/>
            <w:shd w:val="clear" w:color="auto" w:fill="auto"/>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CF3288" w:rsidRPr="00411C73" w:rsidRDefault="00CF3288" w:rsidP="003E6F44">
            <w:pPr>
              <w:pStyle w:val="Odlomakpopisa"/>
              <w:numPr>
                <w:ilvl w:val="0"/>
                <w:numId w:val="21"/>
              </w:numPr>
              <w:spacing w:after="0" w:line="240" w:lineRule="auto"/>
              <w:jc w:val="both"/>
              <w:rPr>
                <w:rFonts w:ascii="Times New Roman" w:hAnsi="Times New Roman"/>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w:t>
            </w:r>
            <w:r w:rsidRPr="00411C73">
              <w:rPr>
                <w:rFonts w:ascii="Times New Roman" w:hAnsi="Times New Roman"/>
                <w:sz w:val="24"/>
                <w:szCs w:val="24"/>
              </w:rPr>
              <w:t>MDOMSP</w:t>
            </w:r>
          </w:p>
          <w:p w:rsidR="00CF3288" w:rsidRPr="00411C73" w:rsidRDefault="00CF3288" w:rsidP="003E6F44">
            <w:pPr>
              <w:pStyle w:val="Odlomakpopisa"/>
              <w:numPr>
                <w:ilvl w:val="0"/>
                <w:numId w:val="21"/>
              </w:numPr>
              <w:spacing w:after="0" w:line="240" w:lineRule="auto"/>
              <w:jc w:val="both"/>
              <w:rPr>
                <w:rFonts w:ascii="Times New Roman" w:hAnsi="Times New Roman"/>
                <w:i/>
                <w:sz w:val="24"/>
                <w:szCs w:val="24"/>
              </w:rPr>
            </w:pP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00457553" w:rsidRPr="00411C73">
              <w:rPr>
                <w:rFonts w:ascii="Times New Roman" w:hAnsi="Times New Roman"/>
                <w:color w:val="000000"/>
                <w:sz w:val="24"/>
                <w:szCs w:val="24"/>
              </w:rPr>
              <w:t>JLP(R)S</w:t>
            </w:r>
          </w:p>
        </w:tc>
      </w:tr>
      <w:tr w:rsidR="00CF3288" w:rsidRPr="00411C73" w:rsidTr="00124094">
        <w:trPr>
          <w:trHeight w:val="240"/>
        </w:trPr>
        <w:tc>
          <w:tcPr>
            <w:tcW w:w="9175" w:type="dxa"/>
            <w:shd w:val="clear" w:color="auto" w:fill="auto"/>
          </w:tcPr>
          <w:p w:rsidR="00CF3288" w:rsidRPr="00411C73" w:rsidRDefault="00CF3288" w:rsidP="001F5014">
            <w:pPr>
              <w:spacing w:after="0" w:line="240" w:lineRule="auto"/>
              <w:jc w:val="both"/>
              <w:rPr>
                <w:rFonts w:ascii="Times New Roman" w:hAnsi="Times New Roman"/>
                <w:i/>
                <w:sz w:val="24"/>
                <w:szCs w:val="24"/>
              </w:rPr>
            </w:pPr>
            <w:r w:rsidRPr="00411C73">
              <w:rPr>
                <w:rFonts w:ascii="Times New Roman" w:hAnsi="Times New Roman"/>
                <w:b/>
                <w:i/>
                <w:sz w:val="24"/>
                <w:szCs w:val="24"/>
              </w:rPr>
              <w:t>Ciljne skupine/korisnici</w:t>
            </w:r>
            <w:r w:rsidRPr="00411C73">
              <w:rPr>
                <w:rFonts w:ascii="Times New Roman" w:hAnsi="Times New Roman"/>
                <w:b/>
                <w:sz w:val="24"/>
                <w:szCs w:val="24"/>
              </w:rPr>
              <w:t>:</w:t>
            </w:r>
            <w:r w:rsidR="001F5014" w:rsidRPr="00411C73">
              <w:rPr>
                <w:rFonts w:ascii="Times New Roman" w:hAnsi="Times New Roman"/>
                <w:b/>
                <w:sz w:val="24"/>
                <w:szCs w:val="24"/>
              </w:rPr>
              <w:t xml:space="preserve"> </w:t>
            </w:r>
            <w:r w:rsidR="00457553" w:rsidRPr="00411C73">
              <w:rPr>
                <w:rFonts w:ascii="Times New Roman" w:hAnsi="Times New Roman"/>
                <w:sz w:val="24"/>
                <w:szCs w:val="24"/>
              </w:rPr>
              <w:t>građani RH u riziku od siromaštva</w:t>
            </w:r>
          </w:p>
        </w:tc>
      </w:tr>
      <w:tr w:rsidR="00CF3288" w:rsidRPr="00411C73" w:rsidTr="00124094">
        <w:trPr>
          <w:trHeight w:val="793"/>
        </w:trPr>
        <w:tc>
          <w:tcPr>
            <w:tcW w:w="9175" w:type="dxa"/>
            <w:shd w:val="clear" w:color="auto" w:fill="auto"/>
          </w:tcPr>
          <w:p w:rsidR="00B816D1" w:rsidRPr="00411C73" w:rsidRDefault="00CF3288" w:rsidP="001F5014">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CF3288" w:rsidRPr="00411C73" w:rsidRDefault="00CF3288" w:rsidP="001F5014">
            <w:pPr>
              <w:spacing w:after="0" w:line="240" w:lineRule="auto"/>
              <w:jc w:val="both"/>
              <w:rPr>
                <w:rFonts w:ascii="Times New Roman" w:hAnsi="Times New Roman"/>
                <w:b/>
                <w:i/>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r w:rsidR="00B816D1" w:rsidRPr="00411C73">
              <w:rPr>
                <w:rFonts w:ascii="Times New Roman" w:hAnsi="Times New Roman"/>
                <w:sz w:val="24"/>
                <w:szCs w:val="24"/>
              </w:rPr>
              <w:t xml:space="preserve">Razdjel 102 MDOMSP, Glava 05, Aktivnost A 792007 Administracija i upravljanje – u okviru redovne djelatnosti </w:t>
            </w:r>
          </w:p>
        </w:tc>
      </w:tr>
      <w:tr w:rsidR="00CF3288" w:rsidRPr="00411C73" w:rsidTr="00124094">
        <w:trPr>
          <w:trHeight w:val="411"/>
        </w:trPr>
        <w:tc>
          <w:tcPr>
            <w:tcW w:w="9175" w:type="dxa"/>
            <w:shd w:val="clear" w:color="auto" w:fill="auto"/>
          </w:tcPr>
          <w:p w:rsidR="00457553" w:rsidRPr="00411C73" w:rsidRDefault="00457553" w:rsidP="00457553">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457553" w:rsidRPr="00411C73" w:rsidRDefault="00457553" w:rsidP="00B816D1">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Pokazatelji učinka: </w:t>
            </w:r>
            <w:r w:rsidRPr="00411C73">
              <w:rPr>
                <w:rFonts w:ascii="Times New Roman" w:hAnsi="Times New Roman"/>
                <w:sz w:val="24"/>
                <w:szCs w:val="24"/>
              </w:rPr>
              <w:t>bolji obuhvat korisnika</w:t>
            </w:r>
            <w:r w:rsidR="007B142D" w:rsidRPr="00411C73">
              <w:rPr>
                <w:rFonts w:ascii="Times New Roman" w:hAnsi="Times New Roman"/>
                <w:sz w:val="24"/>
                <w:szCs w:val="24"/>
              </w:rPr>
              <w:t>,</w:t>
            </w:r>
          </w:p>
          <w:p w:rsidR="00CF3288" w:rsidRPr="00411C73" w:rsidRDefault="00457553" w:rsidP="00B816D1">
            <w:pPr>
              <w:spacing w:after="0" w:line="240" w:lineRule="auto"/>
              <w:jc w:val="both"/>
              <w:rPr>
                <w:rFonts w:ascii="Times New Roman" w:hAnsi="Times New Roman"/>
                <w:b/>
                <w:sz w:val="24"/>
                <w:szCs w:val="24"/>
              </w:rPr>
            </w:pPr>
            <w:r w:rsidRPr="00411C73">
              <w:rPr>
                <w:rFonts w:ascii="Times New Roman" w:hAnsi="Times New Roman"/>
                <w:b/>
                <w:i/>
                <w:sz w:val="24"/>
                <w:szCs w:val="24"/>
              </w:rPr>
              <w:t>Način praćenja provedbe:</w:t>
            </w:r>
            <w:r w:rsidR="00B816D1" w:rsidRPr="00411C73">
              <w:rPr>
                <w:rFonts w:ascii="Times New Roman" w:hAnsi="Times New Roman"/>
                <w:b/>
                <w:i/>
                <w:sz w:val="24"/>
                <w:szCs w:val="24"/>
              </w:rPr>
              <w:t xml:space="preserve"> </w:t>
            </w:r>
            <w:r w:rsidR="00653429" w:rsidRPr="00411C73">
              <w:rPr>
                <w:rFonts w:ascii="Times New Roman" w:hAnsi="Times New Roman"/>
                <w:sz w:val="24"/>
                <w:szCs w:val="24"/>
              </w:rPr>
              <w:t>s</w:t>
            </w:r>
            <w:r w:rsidRPr="00411C73">
              <w:rPr>
                <w:rFonts w:ascii="Times New Roman" w:hAnsi="Times New Roman"/>
                <w:sz w:val="24"/>
                <w:szCs w:val="24"/>
              </w:rPr>
              <w:t>tatističko izvješće MDOMSP</w:t>
            </w:r>
            <w:r w:rsidR="00653429" w:rsidRPr="00411C73">
              <w:rPr>
                <w:rFonts w:ascii="Times New Roman" w:hAnsi="Times New Roman"/>
                <w:sz w:val="24"/>
                <w:szCs w:val="24"/>
              </w:rPr>
              <w:t>.</w:t>
            </w:r>
            <w:r w:rsidR="00CF3288" w:rsidRPr="00411C73">
              <w:rPr>
                <w:rFonts w:ascii="Times New Roman" w:hAnsi="Times New Roman"/>
                <w:sz w:val="24"/>
                <w:szCs w:val="24"/>
              </w:rPr>
              <w:t xml:space="preserve"> </w:t>
            </w:r>
          </w:p>
        </w:tc>
      </w:tr>
      <w:tr w:rsidR="00CF3288" w:rsidRPr="00411C73" w:rsidTr="00124094">
        <w:trPr>
          <w:trHeight w:val="314"/>
        </w:trPr>
        <w:tc>
          <w:tcPr>
            <w:tcW w:w="9175" w:type="dxa"/>
            <w:shd w:val="clear" w:color="auto" w:fill="auto"/>
          </w:tcPr>
          <w:p w:rsidR="00CF3288" w:rsidRPr="00411C73" w:rsidRDefault="00CF3288" w:rsidP="007B142D">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Rokovi: </w:t>
            </w:r>
            <w:r w:rsidRPr="00411C73">
              <w:rPr>
                <w:rFonts w:ascii="Times New Roman" w:hAnsi="Times New Roman"/>
                <w:sz w:val="24"/>
                <w:szCs w:val="24"/>
              </w:rPr>
              <w:t>2019.</w:t>
            </w:r>
            <w:r w:rsidR="00377E6B" w:rsidRPr="00411C73">
              <w:rPr>
                <w:rFonts w:ascii="Times New Roman" w:hAnsi="Times New Roman"/>
                <w:sz w:val="24"/>
                <w:szCs w:val="24"/>
              </w:rPr>
              <w:t>, 2020</w:t>
            </w:r>
          </w:p>
        </w:tc>
      </w:tr>
      <w:tr w:rsidR="00CF328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hideMark/>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Mjera 2: Osiguranje pravovremenog i kontinuiranog upravnog nadzora nad zakonitosti rada i postupanja  centara za socijalnu skrb u postupcima ostvarivanja prava iz socijalne skrbi</w:t>
            </w:r>
          </w:p>
        </w:tc>
      </w:tr>
      <w:tr w:rsidR="00CF328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hideMark/>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a) definicija (opis) mjere </w:t>
            </w:r>
          </w:p>
          <w:p w:rsidR="00CF3288" w:rsidRPr="00411C73" w:rsidRDefault="00CF3288" w:rsidP="0072351F">
            <w:pPr>
              <w:spacing w:after="0" w:line="240" w:lineRule="auto"/>
              <w:jc w:val="both"/>
              <w:rPr>
                <w:rFonts w:ascii="Times New Roman" w:hAnsi="Times New Roman"/>
                <w:b/>
                <w:sz w:val="24"/>
                <w:szCs w:val="24"/>
              </w:rPr>
            </w:pPr>
            <w:r w:rsidRPr="00411C73">
              <w:rPr>
                <w:rFonts w:ascii="Times New Roman" w:hAnsi="Times New Roman"/>
                <w:sz w:val="24"/>
                <w:szCs w:val="24"/>
              </w:rPr>
              <w:t xml:space="preserve">Redovitom provedbom upravnog nadzora nad zakonitosti rada i postupanja u rješavanju u upravnim stvarima te nadzorom djelotvornosti, ekonomičnosti i svrhovitosti rada osigurava se zakonitost i ujednačenost u postupanju te prati obavljanje djelatnosti socijalne </w:t>
            </w:r>
            <w:r w:rsidR="008355CB" w:rsidRPr="00411C73">
              <w:rPr>
                <w:rFonts w:ascii="Times New Roman" w:hAnsi="Times New Roman"/>
                <w:sz w:val="24"/>
                <w:szCs w:val="24"/>
              </w:rPr>
              <w:t xml:space="preserve">skrbi </w:t>
            </w:r>
            <w:r w:rsidRPr="00411C73">
              <w:rPr>
                <w:rFonts w:ascii="Times New Roman" w:hAnsi="Times New Roman"/>
                <w:sz w:val="24"/>
                <w:szCs w:val="24"/>
              </w:rPr>
              <w:t>i predlažu mjere za kvalitetno i efikasno obavljanje iste.</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CF3288" w:rsidRPr="00411C73" w:rsidRDefault="00CF3288" w:rsidP="0072351F">
            <w:pPr>
              <w:spacing w:after="0" w:line="240" w:lineRule="auto"/>
              <w:jc w:val="both"/>
              <w:rPr>
                <w:rFonts w:ascii="Times New Roman" w:hAnsi="Times New Roman"/>
                <w:b/>
                <w:sz w:val="24"/>
                <w:szCs w:val="24"/>
              </w:rPr>
            </w:pPr>
            <w:r w:rsidRPr="00411C73">
              <w:rPr>
                <w:rFonts w:ascii="Times New Roman" w:hAnsi="Times New Roman"/>
                <w:sz w:val="24"/>
                <w:szCs w:val="24"/>
              </w:rPr>
              <w:t xml:space="preserve">Povećati broj izvršitelja u Službi za upravni nadzor kako bi se osigurao pravovremeni i kontinuirani nadzor  nad radom </w:t>
            </w:r>
            <w:r w:rsidR="00055C7B" w:rsidRPr="00411C73">
              <w:rPr>
                <w:rFonts w:ascii="Times New Roman" w:hAnsi="Times New Roman"/>
                <w:sz w:val="24"/>
                <w:szCs w:val="24"/>
              </w:rPr>
              <w:t>CZSS</w:t>
            </w:r>
            <w:r w:rsidRPr="00411C73">
              <w:rPr>
                <w:rFonts w:ascii="Times New Roman" w:hAnsi="Times New Roman"/>
                <w:sz w:val="24"/>
                <w:szCs w:val="24"/>
              </w:rPr>
              <w:t xml:space="preserve"> kod ostvarivanja prava iz socijalne skrbi.</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CF3288" w:rsidRPr="00411C73" w:rsidRDefault="00CF3288" w:rsidP="0072351F">
            <w:pPr>
              <w:spacing w:after="0" w:line="240" w:lineRule="auto"/>
              <w:jc w:val="both"/>
              <w:rPr>
                <w:rFonts w:ascii="Times New Roman" w:hAnsi="Times New Roman"/>
                <w:b/>
                <w:sz w:val="24"/>
                <w:szCs w:val="24"/>
              </w:rPr>
            </w:pPr>
            <w:r w:rsidRPr="00411C73">
              <w:rPr>
                <w:rFonts w:ascii="Times New Roman" w:hAnsi="Times New Roman"/>
                <w:sz w:val="24"/>
                <w:szCs w:val="24"/>
              </w:rPr>
              <w:t xml:space="preserve">Osigurati ujednačeno postupanje </w:t>
            </w:r>
            <w:r w:rsidR="00055C7B" w:rsidRPr="00411C73">
              <w:rPr>
                <w:rFonts w:ascii="Times New Roman" w:hAnsi="Times New Roman"/>
                <w:sz w:val="24"/>
                <w:szCs w:val="24"/>
              </w:rPr>
              <w:t>CZSS</w:t>
            </w:r>
            <w:r w:rsidRPr="00411C73">
              <w:rPr>
                <w:rFonts w:ascii="Times New Roman" w:hAnsi="Times New Roman"/>
                <w:sz w:val="24"/>
                <w:szCs w:val="24"/>
              </w:rPr>
              <w:t xml:space="preserve"> kod ostvarivanja prava iz socijalne skrbi te pravovremeno utvrđivanje eventualnih propusta, odnosno nezakonitog postupanja sa ciljem da svi građani ostvare prava za koja ispunjavaju propisane uvjete.</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sz w:val="24"/>
                <w:szCs w:val="24"/>
              </w:rPr>
              <w:t xml:space="preserve"> </w:t>
            </w:r>
            <w:r w:rsidRPr="00411C73">
              <w:rPr>
                <w:rFonts w:ascii="Times New Roman" w:hAnsi="Times New Roman"/>
                <w:b/>
                <w:i/>
                <w:sz w:val="24"/>
                <w:szCs w:val="24"/>
              </w:rPr>
              <w:t>d) posebni ciljevi</w:t>
            </w:r>
          </w:p>
          <w:p w:rsidR="00CF3288" w:rsidRPr="00411C73" w:rsidRDefault="00CF3288" w:rsidP="0072351F">
            <w:pPr>
              <w:spacing w:after="0" w:line="240" w:lineRule="auto"/>
              <w:jc w:val="both"/>
              <w:rPr>
                <w:rFonts w:ascii="Times New Roman" w:hAnsi="Times New Roman"/>
                <w:b/>
                <w:sz w:val="24"/>
                <w:szCs w:val="24"/>
              </w:rPr>
            </w:pPr>
            <w:r w:rsidRPr="00411C73">
              <w:rPr>
                <w:rFonts w:ascii="Times New Roman" w:hAnsi="Times New Roman"/>
                <w:sz w:val="24"/>
                <w:szCs w:val="24"/>
              </w:rPr>
              <w:t>Uspostaviti kontinuirani nadzor na centrima za socijalnu skrb.</w:t>
            </w:r>
          </w:p>
        </w:tc>
      </w:tr>
      <w:tr w:rsidR="00CF328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hideMark/>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p>
          <w:p w:rsidR="00CF3288" w:rsidRPr="00411C73" w:rsidRDefault="00CF3288" w:rsidP="00411C73">
            <w:pPr>
              <w:numPr>
                <w:ilvl w:val="0"/>
                <w:numId w:val="24"/>
              </w:numPr>
              <w:spacing w:after="0" w:line="240" w:lineRule="auto"/>
              <w:ind w:left="311" w:hanging="284"/>
              <w:contextualSpacing/>
              <w:rPr>
                <w:rFonts w:ascii="Times New Roman" w:hAnsi="Times New Roman"/>
                <w:sz w:val="24"/>
                <w:szCs w:val="24"/>
              </w:rPr>
            </w:pPr>
            <w:r w:rsidRPr="00411C73">
              <w:rPr>
                <w:rFonts w:ascii="Times New Roman" w:hAnsi="Times New Roman"/>
                <w:b/>
                <w:i/>
                <w:sz w:val="24"/>
                <w:szCs w:val="24"/>
              </w:rPr>
              <w:t>nositelj mjere:</w:t>
            </w:r>
            <w:r w:rsidRPr="00411C73">
              <w:rPr>
                <w:rFonts w:ascii="Times New Roman" w:hAnsi="Times New Roman"/>
                <w:sz w:val="24"/>
                <w:szCs w:val="24"/>
              </w:rPr>
              <w:t xml:space="preserve"> MDOMSP</w:t>
            </w:r>
          </w:p>
          <w:p w:rsidR="00CF3288" w:rsidRPr="00411C73" w:rsidRDefault="00CF3288" w:rsidP="00411C73">
            <w:pPr>
              <w:numPr>
                <w:ilvl w:val="0"/>
                <w:numId w:val="24"/>
              </w:numPr>
              <w:spacing w:after="0" w:line="240" w:lineRule="auto"/>
              <w:ind w:left="311" w:hanging="284"/>
              <w:contextualSpacing/>
              <w:rPr>
                <w:rFonts w:ascii="Times New Roman" w:hAnsi="Times New Roman"/>
                <w:sz w:val="24"/>
                <w:szCs w:val="24"/>
              </w:rPr>
            </w:pPr>
            <w:proofErr w:type="spellStart"/>
            <w:r w:rsidRPr="00411C73">
              <w:rPr>
                <w:rFonts w:ascii="Times New Roman" w:hAnsi="Times New Roman"/>
                <w:b/>
                <w:i/>
                <w:sz w:val="24"/>
                <w:szCs w:val="24"/>
              </w:rPr>
              <w:t>sunositelj</w:t>
            </w:r>
            <w:proofErr w:type="spellEnd"/>
            <w:r w:rsidRPr="00411C73">
              <w:rPr>
                <w:rFonts w:ascii="Times New Roman" w:hAnsi="Times New Roman"/>
                <w:b/>
                <w:i/>
                <w:sz w:val="24"/>
                <w:szCs w:val="24"/>
              </w:rPr>
              <w:t>:</w:t>
            </w:r>
            <w:r w:rsidRPr="00411C73">
              <w:rPr>
                <w:rFonts w:ascii="Times New Roman" w:hAnsi="Times New Roman"/>
                <w:sz w:val="24"/>
                <w:szCs w:val="24"/>
              </w:rPr>
              <w:t xml:space="preserve"> centri za socijalnu skrb</w:t>
            </w:r>
          </w:p>
        </w:tc>
      </w:tr>
      <w:tr w:rsidR="00CF328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hideMark/>
          </w:tcPr>
          <w:p w:rsidR="00CF3288" w:rsidRPr="00411C73" w:rsidRDefault="00CF3288" w:rsidP="0072351F">
            <w:pPr>
              <w:spacing w:after="0" w:line="240" w:lineRule="auto"/>
              <w:jc w:val="both"/>
              <w:rPr>
                <w:rFonts w:ascii="Times New Roman" w:hAnsi="Times New Roman"/>
                <w:sz w:val="24"/>
                <w:szCs w:val="24"/>
              </w:rPr>
            </w:pPr>
            <w:r w:rsidRPr="00411C73">
              <w:rPr>
                <w:rFonts w:ascii="Times New Roman" w:hAnsi="Times New Roman"/>
                <w:sz w:val="24"/>
                <w:szCs w:val="24"/>
              </w:rPr>
              <w:t>Ciljne skupine/korisnici:</w:t>
            </w:r>
          </w:p>
          <w:p w:rsidR="00CF3288" w:rsidRPr="00411C73" w:rsidRDefault="00CF3288" w:rsidP="0072351F">
            <w:pPr>
              <w:spacing w:after="0" w:line="240" w:lineRule="auto"/>
              <w:jc w:val="both"/>
              <w:rPr>
                <w:rFonts w:ascii="Times New Roman" w:hAnsi="Times New Roman"/>
                <w:b/>
                <w:sz w:val="24"/>
                <w:szCs w:val="24"/>
              </w:rPr>
            </w:pPr>
            <w:r w:rsidRPr="00411C73">
              <w:rPr>
                <w:rFonts w:ascii="Times New Roman" w:hAnsi="Times New Roman"/>
                <w:sz w:val="24"/>
                <w:szCs w:val="24"/>
              </w:rPr>
              <w:t>Korisnici prava i usluga u sustavu socijalne skrbi</w:t>
            </w:r>
          </w:p>
        </w:tc>
      </w:tr>
      <w:tr w:rsidR="00CF328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hideMark/>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CF3288" w:rsidRPr="00411C73" w:rsidRDefault="00CF3288" w:rsidP="00B816D1">
            <w:pPr>
              <w:pStyle w:val="Odlomakpopisa"/>
              <w:spacing w:after="0" w:line="240" w:lineRule="auto"/>
              <w:ind w:left="0"/>
              <w:jc w:val="both"/>
              <w:rPr>
                <w:rFonts w:ascii="Times New Roman" w:hAnsi="Times New Roman"/>
                <w:b/>
                <w:sz w:val="24"/>
                <w:szCs w:val="24"/>
              </w:rPr>
            </w:pPr>
            <w:r w:rsidRPr="00411C73">
              <w:rPr>
                <w:rFonts w:ascii="Times New Roman" w:hAnsi="Times New Roman"/>
                <w:b/>
                <w:i/>
                <w:sz w:val="24"/>
                <w:szCs w:val="24"/>
              </w:rPr>
              <w:t>Državni proračun:</w:t>
            </w:r>
            <w:r w:rsidRPr="00411C73">
              <w:rPr>
                <w:rFonts w:ascii="Times New Roman" w:hAnsi="Times New Roman"/>
                <w:sz w:val="24"/>
                <w:szCs w:val="24"/>
              </w:rPr>
              <w:t xml:space="preserve"> </w:t>
            </w:r>
            <w:r w:rsidR="00B816D1" w:rsidRPr="00411C73">
              <w:rPr>
                <w:rFonts w:ascii="Times New Roman" w:hAnsi="Times New Roman"/>
                <w:sz w:val="24"/>
                <w:szCs w:val="24"/>
              </w:rPr>
              <w:t>Razdjel 102 MDOMSP, Glava 05, Aktivnost A 792007 Administracija i upravljanje – u okviru redovne djelatnosti</w:t>
            </w:r>
          </w:p>
        </w:tc>
      </w:tr>
      <w:tr w:rsidR="00CF328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hideMark/>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CF3288" w:rsidRPr="00411C73" w:rsidRDefault="000E3ACD" w:rsidP="00B816D1">
            <w:pPr>
              <w:spacing w:after="0" w:line="240" w:lineRule="auto"/>
              <w:jc w:val="both"/>
              <w:rPr>
                <w:rFonts w:ascii="Times New Roman" w:hAnsi="Times New Roman"/>
                <w:b/>
                <w:sz w:val="24"/>
                <w:szCs w:val="24"/>
              </w:rPr>
            </w:pPr>
            <w:r w:rsidRPr="00411C73">
              <w:rPr>
                <w:rFonts w:ascii="Times New Roman" w:hAnsi="Times New Roman"/>
                <w:b/>
                <w:i/>
                <w:sz w:val="24"/>
                <w:szCs w:val="24"/>
              </w:rPr>
              <w:t>P</w:t>
            </w:r>
            <w:r w:rsidR="00CF3288" w:rsidRPr="00411C73">
              <w:rPr>
                <w:rFonts w:ascii="Times New Roman" w:hAnsi="Times New Roman"/>
                <w:b/>
                <w:i/>
                <w:sz w:val="24"/>
                <w:szCs w:val="24"/>
              </w:rPr>
              <w:t xml:space="preserve">okazatelji učinka: </w:t>
            </w:r>
            <w:r w:rsidR="00CF3288" w:rsidRPr="00411C73">
              <w:rPr>
                <w:rFonts w:ascii="Times New Roman" w:hAnsi="Times New Roman"/>
                <w:sz w:val="24"/>
                <w:szCs w:val="24"/>
              </w:rPr>
              <w:t>broj provedenih upravnih nadzora</w:t>
            </w:r>
          </w:p>
          <w:p w:rsidR="00CF3288" w:rsidRPr="00411C73" w:rsidRDefault="000E3ACD" w:rsidP="00B816D1">
            <w:pPr>
              <w:spacing w:after="0" w:line="240" w:lineRule="auto"/>
              <w:jc w:val="both"/>
              <w:rPr>
                <w:rFonts w:ascii="Times New Roman" w:hAnsi="Times New Roman"/>
                <w:b/>
                <w:sz w:val="24"/>
                <w:szCs w:val="24"/>
              </w:rPr>
            </w:pPr>
            <w:r w:rsidRPr="00411C73">
              <w:rPr>
                <w:rFonts w:ascii="Times New Roman" w:hAnsi="Times New Roman"/>
                <w:b/>
                <w:i/>
                <w:sz w:val="24"/>
                <w:szCs w:val="24"/>
              </w:rPr>
              <w:t>N</w:t>
            </w:r>
            <w:r w:rsidR="00CF3288" w:rsidRPr="00411C73">
              <w:rPr>
                <w:rFonts w:ascii="Times New Roman" w:hAnsi="Times New Roman"/>
                <w:b/>
                <w:i/>
                <w:sz w:val="24"/>
                <w:szCs w:val="24"/>
              </w:rPr>
              <w:t>ačin praćenja provedbe:</w:t>
            </w:r>
            <w:r w:rsidR="00B816D1" w:rsidRPr="00411C73">
              <w:rPr>
                <w:rFonts w:ascii="Times New Roman" w:hAnsi="Times New Roman"/>
                <w:b/>
                <w:i/>
                <w:sz w:val="24"/>
                <w:szCs w:val="24"/>
              </w:rPr>
              <w:t xml:space="preserve"> </w:t>
            </w:r>
            <w:r w:rsidR="00CF3288" w:rsidRPr="00411C73">
              <w:rPr>
                <w:rFonts w:ascii="Times New Roman" w:hAnsi="Times New Roman"/>
                <w:sz w:val="24"/>
                <w:szCs w:val="24"/>
              </w:rPr>
              <w:t>Izvješće o provedenim upravnim nadzorima</w:t>
            </w:r>
          </w:p>
        </w:tc>
      </w:tr>
      <w:tr w:rsidR="00CF328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hideMark/>
          </w:tcPr>
          <w:p w:rsidR="00CF3288" w:rsidRPr="00411C73" w:rsidRDefault="00CF3288" w:rsidP="00D17B5B">
            <w:pPr>
              <w:spacing w:after="0" w:line="240" w:lineRule="auto"/>
              <w:jc w:val="both"/>
              <w:rPr>
                <w:rFonts w:ascii="Times New Roman" w:hAnsi="Times New Roman"/>
                <w:sz w:val="24"/>
                <w:szCs w:val="24"/>
              </w:rPr>
            </w:pPr>
            <w:r w:rsidRPr="00411C73">
              <w:rPr>
                <w:rFonts w:ascii="Times New Roman" w:hAnsi="Times New Roman"/>
                <w:b/>
                <w:i/>
                <w:sz w:val="24"/>
                <w:szCs w:val="24"/>
              </w:rPr>
              <w:t>Rokovi:</w:t>
            </w:r>
            <w:r w:rsidRPr="00411C73">
              <w:rPr>
                <w:rFonts w:ascii="Times New Roman" w:hAnsi="Times New Roman"/>
                <w:sz w:val="24"/>
                <w:szCs w:val="24"/>
              </w:rPr>
              <w:t xml:space="preserve"> 201</w:t>
            </w:r>
            <w:r w:rsidR="00D17B5B" w:rsidRPr="00411C73">
              <w:rPr>
                <w:rFonts w:ascii="Times New Roman" w:hAnsi="Times New Roman"/>
                <w:sz w:val="24"/>
                <w:szCs w:val="24"/>
              </w:rPr>
              <w:t>8., 2019. i 2020. godina.</w:t>
            </w:r>
          </w:p>
        </w:tc>
      </w:tr>
      <w:tr w:rsidR="00CF3288" w:rsidRPr="00411C73" w:rsidTr="00124094">
        <w:trPr>
          <w:trHeight w:val="538"/>
        </w:trPr>
        <w:tc>
          <w:tcPr>
            <w:tcW w:w="9175" w:type="dxa"/>
            <w:shd w:val="clear" w:color="auto" w:fill="DEEAF6"/>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Mjera 3: Osiguravanje humanitarne pomoći u naravi te drugih programa podrške najpotrebitijima (programa financiranih fondovima EU) </w:t>
            </w:r>
          </w:p>
        </w:tc>
      </w:tr>
      <w:tr w:rsidR="00CF3288" w:rsidRPr="00411C73" w:rsidTr="00124094">
        <w:trPr>
          <w:trHeight w:val="283"/>
        </w:trPr>
        <w:tc>
          <w:tcPr>
            <w:tcW w:w="9175" w:type="dxa"/>
            <w:shd w:val="clear" w:color="auto" w:fill="auto"/>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a) definicija (opis) mjere</w:t>
            </w:r>
          </w:p>
          <w:p w:rsidR="00CF3288" w:rsidRPr="00411C73" w:rsidRDefault="00CF3288" w:rsidP="0072351F">
            <w:pPr>
              <w:spacing w:after="0" w:line="240" w:lineRule="auto"/>
              <w:jc w:val="both"/>
              <w:rPr>
                <w:rFonts w:ascii="Times New Roman" w:hAnsi="Times New Roman"/>
                <w:b/>
                <w:sz w:val="24"/>
                <w:szCs w:val="24"/>
              </w:rPr>
            </w:pPr>
            <w:r w:rsidRPr="00411C73">
              <w:rPr>
                <w:rFonts w:ascii="Times New Roman" w:hAnsi="Times New Roman"/>
                <w:sz w:val="24"/>
                <w:szCs w:val="24"/>
              </w:rPr>
              <w:t xml:space="preserve">RH provodi Operativni programa za hranu i/ili osnovnu materijalnu pomoć financiran iz Fonda europske pomoći za najpotrebitije za razdoblje 2014.-2020., koji ima za cilj promicanje </w:t>
            </w:r>
            <w:r w:rsidRPr="00411C73">
              <w:rPr>
                <w:rFonts w:ascii="Times New Roman" w:hAnsi="Times New Roman"/>
                <w:sz w:val="24"/>
                <w:szCs w:val="24"/>
              </w:rPr>
              <w:lastRenderedPageBreak/>
              <w:t>socijalne kohezije i socijalne uključenosti pridonoseći smanjenju siromaštva, posebice teških oblika siromaštva poput dječjeg siromaštv</w:t>
            </w:r>
            <w:r w:rsidR="007B142D" w:rsidRPr="00411C73">
              <w:rPr>
                <w:rFonts w:ascii="Times New Roman" w:hAnsi="Times New Roman"/>
                <w:sz w:val="24"/>
                <w:szCs w:val="24"/>
              </w:rPr>
              <w:t>a, beskućništva i nedostatka hra</w:t>
            </w:r>
            <w:r w:rsidRPr="00411C73">
              <w:rPr>
                <w:rFonts w:ascii="Times New Roman" w:hAnsi="Times New Roman"/>
                <w:sz w:val="24"/>
                <w:szCs w:val="24"/>
              </w:rPr>
              <w:t xml:space="preserve">ne. Kroz provedbu aktivnosti pruža se potpora u podjeli hrane i osnovne materijalne pomoći najpotrebitijim osobama. </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CF3288" w:rsidRPr="00411C73" w:rsidRDefault="00CF3288" w:rsidP="00411C73">
            <w:pPr>
              <w:pStyle w:val="Odlomakpopisa"/>
              <w:numPr>
                <w:ilvl w:val="0"/>
                <w:numId w:val="23"/>
              </w:numPr>
              <w:spacing w:after="0" w:line="240" w:lineRule="auto"/>
              <w:jc w:val="both"/>
              <w:rPr>
                <w:rFonts w:ascii="Times New Roman" w:hAnsi="Times New Roman"/>
                <w:b/>
                <w:sz w:val="24"/>
                <w:szCs w:val="24"/>
              </w:rPr>
            </w:pPr>
            <w:r w:rsidRPr="00411C73">
              <w:rPr>
                <w:rFonts w:ascii="Times New Roman" w:hAnsi="Times New Roman"/>
                <w:sz w:val="24"/>
                <w:szCs w:val="24"/>
              </w:rPr>
              <w:t xml:space="preserve">Objava programa dodjele bespovratnih sredstava - Osiguravanje školske prehrane za djecu u riziku od siromaštva, u 2018. </w:t>
            </w:r>
            <w:r w:rsidR="007B142D" w:rsidRPr="00411C73">
              <w:rPr>
                <w:rFonts w:ascii="Times New Roman" w:hAnsi="Times New Roman"/>
                <w:sz w:val="24"/>
                <w:szCs w:val="24"/>
              </w:rPr>
              <w:t>godini,</w:t>
            </w:r>
          </w:p>
          <w:p w:rsidR="00CF3288" w:rsidRPr="00411C73" w:rsidRDefault="00CF3288" w:rsidP="00411C73">
            <w:pPr>
              <w:pStyle w:val="Odlomakpopisa"/>
              <w:numPr>
                <w:ilvl w:val="0"/>
                <w:numId w:val="23"/>
              </w:numPr>
              <w:spacing w:after="0" w:line="240" w:lineRule="auto"/>
              <w:jc w:val="both"/>
              <w:rPr>
                <w:rFonts w:ascii="Times New Roman" w:hAnsi="Times New Roman"/>
                <w:b/>
                <w:sz w:val="24"/>
                <w:szCs w:val="24"/>
              </w:rPr>
            </w:pPr>
            <w:r w:rsidRPr="00411C73">
              <w:rPr>
                <w:rFonts w:ascii="Times New Roman" w:hAnsi="Times New Roman"/>
                <w:sz w:val="24"/>
                <w:szCs w:val="24"/>
              </w:rPr>
              <w:t xml:space="preserve">Objava programa dodjele bespovratnih sredstava - Ublažavanje siromaštva pružanjem pomoći najpotrebitijim osobama podjelom hrane i/ili osnovne materijalne pomoći, u 2019. </w:t>
            </w:r>
            <w:r w:rsidR="007B142D" w:rsidRPr="00411C73">
              <w:rPr>
                <w:rFonts w:ascii="Times New Roman" w:hAnsi="Times New Roman"/>
                <w:sz w:val="24"/>
                <w:szCs w:val="24"/>
              </w:rPr>
              <w:t>godini.</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c) glavni cilj </w:t>
            </w:r>
          </w:p>
          <w:p w:rsidR="00CF3288" w:rsidRPr="00411C73" w:rsidRDefault="00CF3288" w:rsidP="0072351F">
            <w:pPr>
              <w:spacing w:after="0" w:line="240" w:lineRule="auto"/>
              <w:jc w:val="both"/>
              <w:rPr>
                <w:rFonts w:ascii="Times New Roman" w:hAnsi="Times New Roman"/>
                <w:b/>
                <w:sz w:val="24"/>
                <w:szCs w:val="24"/>
              </w:rPr>
            </w:pPr>
            <w:r w:rsidRPr="00411C73">
              <w:rPr>
                <w:rFonts w:ascii="Times New Roman" w:hAnsi="Times New Roman"/>
                <w:sz w:val="24"/>
                <w:szCs w:val="24"/>
              </w:rPr>
              <w:t>Osigurati hranu i osnovnu materijalnu pomoć najpotrebitijim osobama u svrhu smanjenja siromaštva, sprečavanja daljnjeg siromaštva te socijalnog isključivanja ranjivih skupina.</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CF3288" w:rsidRPr="00411C73" w:rsidRDefault="00CF3288" w:rsidP="00411C73">
            <w:pPr>
              <w:pStyle w:val="Odlomakpopisa"/>
              <w:numPr>
                <w:ilvl w:val="0"/>
                <w:numId w:val="45"/>
              </w:numPr>
              <w:spacing w:after="0" w:line="240" w:lineRule="auto"/>
              <w:jc w:val="both"/>
              <w:rPr>
                <w:rFonts w:ascii="Times New Roman" w:hAnsi="Times New Roman"/>
                <w:b/>
                <w:sz w:val="24"/>
                <w:szCs w:val="24"/>
              </w:rPr>
            </w:pPr>
            <w:r w:rsidRPr="00411C73">
              <w:rPr>
                <w:rFonts w:ascii="Times New Roman" w:hAnsi="Times New Roman"/>
                <w:sz w:val="24"/>
                <w:szCs w:val="24"/>
              </w:rPr>
              <w:t xml:space="preserve">ublažavanje najgorih oblika dječjeg siromaštva, pružanjem pomoći djeci u siromaštvu ili u riziku od siromaštva i to u vidu podjele hrane u osnovnim školama;  </w:t>
            </w:r>
          </w:p>
          <w:p w:rsidR="00CF3288" w:rsidRPr="00411C73" w:rsidRDefault="00CF3288" w:rsidP="00411C73">
            <w:pPr>
              <w:pStyle w:val="Odlomakpopisa"/>
              <w:numPr>
                <w:ilvl w:val="0"/>
                <w:numId w:val="45"/>
              </w:numPr>
              <w:spacing w:after="0" w:line="240" w:lineRule="auto"/>
              <w:jc w:val="both"/>
              <w:rPr>
                <w:rFonts w:ascii="Times New Roman" w:hAnsi="Times New Roman"/>
                <w:b/>
                <w:sz w:val="24"/>
                <w:szCs w:val="24"/>
              </w:rPr>
            </w:pPr>
            <w:r w:rsidRPr="00411C73">
              <w:rPr>
                <w:rFonts w:ascii="Times New Roman" w:hAnsi="Times New Roman"/>
                <w:sz w:val="24"/>
                <w:szCs w:val="24"/>
              </w:rPr>
              <w:t>ublažavanje najgorih oblika siromaštva pružanjem pomoći najpotrebitijim osobama podjelom  hrane i/ili osnovnih materijalnih potrepština, te pružanjem popratnih mjera koje će doprinijeti boljem socijalnom uključivanju najpotrebitijih osoba.</w:t>
            </w:r>
          </w:p>
        </w:tc>
      </w:tr>
      <w:tr w:rsidR="00CF3288" w:rsidRPr="00411C73" w:rsidTr="00124094">
        <w:trPr>
          <w:trHeight w:val="793"/>
        </w:trPr>
        <w:tc>
          <w:tcPr>
            <w:tcW w:w="9175" w:type="dxa"/>
            <w:shd w:val="clear" w:color="auto" w:fill="auto"/>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CF3288" w:rsidRPr="00411C73" w:rsidRDefault="00CF3288" w:rsidP="00411C73">
            <w:pPr>
              <w:pStyle w:val="Odlomakpopisa"/>
              <w:numPr>
                <w:ilvl w:val="0"/>
                <w:numId w:val="44"/>
              </w:numPr>
              <w:spacing w:after="0" w:line="240" w:lineRule="auto"/>
              <w:jc w:val="both"/>
              <w:rPr>
                <w:rFonts w:ascii="Times New Roman" w:hAnsi="Times New Roman"/>
                <w:b/>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w:t>
            </w:r>
            <w:r w:rsidRPr="00411C73">
              <w:rPr>
                <w:rFonts w:ascii="Times New Roman" w:hAnsi="Times New Roman"/>
                <w:sz w:val="24"/>
                <w:szCs w:val="24"/>
              </w:rPr>
              <w:t>MDOMSP</w:t>
            </w:r>
          </w:p>
          <w:p w:rsidR="00CF3288" w:rsidRPr="00411C73" w:rsidRDefault="00CF3288" w:rsidP="00411C73">
            <w:pPr>
              <w:pStyle w:val="Odlomakpopisa"/>
              <w:numPr>
                <w:ilvl w:val="0"/>
                <w:numId w:val="44"/>
              </w:numPr>
              <w:spacing w:after="0" w:line="240" w:lineRule="auto"/>
              <w:jc w:val="both"/>
              <w:rPr>
                <w:rFonts w:ascii="Times New Roman" w:hAnsi="Times New Roman"/>
                <w:i/>
                <w:sz w:val="24"/>
                <w:szCs w:val="24"/>
              </w:rPr>
            </w:pPr>
            <w:proofErr w:type="spellStart"/>
            <w:r w:rsidRPr="00411C73">
              <w:rPr>
                <w:rFonts w:ascii="Times New Roman" w:hAnsi="Times New Roman"/>
                <w:b/>
                <w:i/>
                <w:sz w:val="24"/>
                <w:szCs w:val="24"/>
              </w:rPr>
              <w:t>sunositelji</w:t>
            </w:r>
            <w:proofErr w:type="spellEnd"/>
            <w:r w:rsidRPr="00411C73">
              <w:rPr>
                <w:rFonts w:ascii="Times New Roman" w:hAnsi="Times New Roman"/>
                <w:i/>
                <w:sz w:val="24"/>
                <w:szCs w:val="24"/>
              </w:rPr>
              <w:t>:</w:t>
            </w:r>
            <w:r w:rsidRPr="00411C73">
              <w:rPr>
                <w:rFonts w:ascii="Times New Roman" w:hAnsi="Times New Roman"/>
                <w:sz w:val="24"/>
                <w:szCs w:val="24"/>
              </w:rPr>
              <w:t xml:space="preserve"> Partnerske organizacije, OCD,  JLRS, škole</w:t>
            </w:r>
          </w:p>
        </w:tc>
      </w:tr>
      <w:tr w:rsidR="00CF3288" w:rsidRPr="00411C73" w:rsidTr="00124094">
        <w:trPr>
          <w:trHeight w:val="283"/>
        </w:trPr>
        <w:tc>
          <w:tcPr>
            <w:tcW w:w="9175" w:type="dxa"/>
            <w:shd w:val="clear" w:color="auto" w:fill="auto"/>
          </w:tcPr>
          <w:p w:rsidR="00CA659D" w:rsidRDefault="00CF3288" w:rsidP="00B816D1">
            <w:pPr>
              <w:spacing w:after="0" w:line="240" w:lineRule="auto"/>
              <w:jc w:val="both"/>
              <w:rPr>
                <w:rFonts w:ascii="Times New Roman" w:hAnsi="Times New Roman"/>
                <w:b/>
                <w:i/>
                <w:sz w:val="24"/>
                <w:szCs w:val="24"/>
              </w:rPr>
            </w:pPr>
            <w:r w:rsidRPr="00411C73">
              <w:rPr>
                <w:rFonts w:ascii="Times New Roman" w:hAnsi="Times New Roman"/>
                <w:b/>
                <w:i/>
                <w:sz w:val="24"/>
                <w:szCs w:val="24"/>
              </w:rPr>
              <w:t>Ciljne skupine/korisnici:</w:t>
            </w:r>
            <w:r w:rsidR="00B816D1" w:rsidRPr="00411C73">
              <w:rPr>
                <w:rFonts w:ascii="Times New Roman" w:hAnsi="Times New Roman"/>
                <w:b/>
                <w:i/>
                <w:sz w:val="24"/>
                <w:szCs w:val="24"/>
              </w:rPr>
              <w:t xml:space="preserve"> </w:t>
            </w:r>
          </w:p>
          <w:p w:rsidR="00CF3288" w:rsidRPr="00CA659D" w:rsidRDefault="00CF3288" w:rsidP="00B816D1">
            <w:pPr>
              <w:spacing w:after="0" w:line="240" w:lineRule="auto"/>
              <w:jc w:val="both"/>
              <w:rPr>
                <w:rFonts w:ascii="Times New Roman" w:hAnsi="Times New Roman"/>
                <w:b/>
                <w:sz w:val="24"/>
                <w:szCs w:val="24"/>
              </w:rPr>
            </w:pPr>
            <w:r w:rsidRPr="00CA659D">
              <w:rPr>
                <w:rFonts w:ascii="Times New Roman" w:hAnsi="Times New Roman"/>
                <w:sz w:val="24"/>
                <w:szCs w:val="24"/>
              </w:rPr>
              <w:t>djeca koja žive u siromaštvu ili su u riziku od siromaštva te koja su polaznici obveznog školskog programa i definirana su kao najpotrebitija prema kriterijima  partnerskih organizacija;</w:t>
            </w:r>
            <w:r w:rsidR="00B816D1" w:rsidRPr="00CA659D">
              <w:rPr>
                <w:rFonts w:ascii="Times New Roman" w:hAnsi="Times New Roman"/>
                <w:sz w:val="24"/>
                <w:szCs w:val="24"/>
              </w:rPr>
              <w:t xml:space="preserve"> </w:t>
            </w:r>
            <w:r w:rsidRPr="00CA659D">
              <w:rPr>
                <w:rFonts w:ascii="Times New Roman" w:hAnsi="Times New Roman"/>
                <w:sz w:val="24"/>
                <w:szCs w:val="24"/>
              </w:rPr>
              <w:t>samci i kućanstva koja žive u siromaštvu ili su u riziku od siromaštva i definirani su kao najpotrebitiji prema kriterijima partnerskih organizacija.</w:t>
            </w:r>
          </w:p>
        </w:tc>
      </w:tr>
      <w:tr w:rsidR="00CF3288" w:rsidRPr="00411C73" w:rsidTr="00124094">
        <w:trPr>
          <w:trHeight w:val="793"/>
        </w:trPr>
        <w:tc>
          <w:tcPr>
            <w:tcW w:w="9175" w:type="dxa"/>
            <w:shd w:val="clear" w:color="auto" w:fill="auto"/>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CF3288" w:rsidRPr="00411C73" w:rsidRDefault="00CF3288" w:rsidP="00411C73">
            <w:pPr>
              <w:numPr>
                <w:ilvl w:val="0"/>
                <w:numId w:val="223"/>
              </w:numPr>
              <w:spacing w:after="0" w:line="240" w:lineRule="auto"/>
              <w:jc w:val="both"/>
              <w:rPr>
                <w:rFonts w:ascii="Times New Roman" w:hAnsi="Times New Roman"/>
                <w:b/>
                <w:sz w:val="24"/>
                <w:szCs w:val="24"/>
              </w:rPr>
            </w:pPr>
            <w:r w:rsidRPr="00411C73">
              <w:rPr>
                <w:rFonts w:ascii="Times New Roman" w:hAnsi="Times New Roman"/>
                <w:b/>
                <w:i/>
                <w:sz w:val="24"/>
                <w:szCs w:val="24"/>
              </w:rPr>
              <w:t>Državni proračun:</w:t>
            </w:r>
            <w:r w:rsidRPr="00411C73">
              <w:rPr>
                <w:rFonts w:ascii="Times New Roman" w:hAnsi="Times New Roman"/>
                <w:sz w:val="24"/>
                <w:szCs w:val="24"/>
              </w:rPr>
              <w:t xml:space="preserve"> </w:t>
            </w:r>
            <w:r w:rsidR="00AE1C88" w:rsidRPr="00411C73">
              <w:rPr>
                <w:rFonts w:ascii="Times New Roman" w:hAnsi="Times New Roman"/>
                <w:sz w:val="24"/>
                <w:szCs w:val="24"/>
              </w:rPr>
              <w:t xml:space="preserve">Razdjel 102 MDOMSP, Glava 05, </w:t>
            </w:r>
            <w:r w:rsidRPr="00411C73">
              <w:rPr>
                <w:rFonts w:ascii="Times New Roman" w:hAnsi="Times New Roman"/>
                <w:sz w:val="24"/>
                <w:szCs w:val="24"/>
              </w:rPr>
              <w:t>Nacionalno sufinanciranje 15 % Aktivnost T792013, izvor 12</w:t>
            </w:r>
          </w:p>
          <w:p w:rsidR="00CF3288" w:rsidRPr="00411C73" w:rsidRDefault="00CF3288" w:rsidP="00411C73">
            <w:pPr>
              <w:numPr>
                <w:ilvl w:val="0"/>
                <w:numId w:val="223"/>
              </w:numPr>
              <w:spacing w:after="0" w:line="240" w:lineRule="auto"/>
              <w:jc w:val="both"/>
              <w:rPr>
                <w:rFonts w:ascii="Times New Roman" w:hAnsi="Times New Roman"/>
                <w:sz w:val="24"/>
                <w:szCs w:val="24"/>
              </w:rPr>
            </w:pPr>
            <w:r w:rsidRPr="00411C73">
              <w:rPr>
                <w:rFonts w:ascii="Times New Roman" w:hAnsi="Times New Roman"/>
                <w:b/>
                <w:i/>
                <w:sz w:val="24"/>
                <w:szCs w:val="24"/>
              </w:rPr>
              <w:t>ostali izvori</w:t>
            </w:r>
            <w:r w:rsidRPr="00411C73">
              <w:rPr>
                <w:rFonts w:ascii="Times New Roman" w:hAnsi="Times New Roman"/>
                <w:sz w:val="24"/>
                <w:szCs w:val="24"/>
              </w:rPr>
              <w:t xml:space="preserve"> –    Sredstva FEAD-a, (85 % ), Aktivnost T792013 , izvor 561</w:t>
            </w:r>
            <w:r w:rsidR="00AE1C88" w:rsidRPr="00411C73">
              <w:rPr>
                <w:rFonts w:ascii="Times New Roman" w:hAnsi="Times New Roman"/>
                <w:sz w:val="24"/>
                <w:szCs w:val="24"/>
              </w:rPr>
              <w:t xml:space="preserve">: </w:t>
            </w:r>
          </w:p>
          <w:p w:rsidR="00B816D1" w:rsidRPr="00411C73" w:rsidRDefault="00AE1C88" w:rsidP="00B816D1">
            <w:pPr>
              <w:spacing w:after="0" w:line="240" w:lineRule="auto"/>
              <w:ind w:left="284" w:hanging="284"/>
              <w:jc w:val="both"/>
              <w:rPr>
                <w:rFonts w:ascii="Times New Roman" w:hAnsi="Times New Roman"/>
                <w:sz w:val="24"/>
                <w:szCs w:val="24"/>
              </w:rPr>
            </w:pPr>
            <w:r w:rsidRPr="00411C73">
              <w:rPr>
                <w:rFonts w:ascii="Times New Roman" w:hAnsi="Times New Roman"/>
                <w:i/>
                <w:sz w:val="24"/>
                <w:szCs w:val="24"/>
              </w:rPr>
              <w:t xml:space="preserve">- </w:t>
            </w:r>
            <w:r w:rsidR="00B816D1" w:rsidRPr="00411C73">
              <w:rPr>
                <w:rFonts w:ascii="Times New Roman" w:hAnsi="Times New Roman"/>
                <w:i/>
                <w:sz w:val="24"/>
                <w:szCs w:val="24"/>
              </w:rPr>
              <w:t>2018</w:t>
            </w:r>
            <w:r w:rsidR="00B816D1" w:rsidRPr="00411C73">
              <w:rPr>
                <w:rFonts w:ascii="Times New Roman" w:hAnsi="Times New Roman"/>
                <w:sz w:val="24"/>
                <w:szCs w:val="24"/>
              </w:rPr>
              <w:t xml:space="preserve">. </w:t>
            </w:r>
            <w:r w:rsidRPr="00411C73">
              <w:rPr>
                <w:rFonts w:ascii="Times New Roman" w:hAnsi="Times New Roman"/>
                <w:sz w:val="24"/>
                <w:szCs w:val="24"/>
              </w:rPr>
              <w:t xml:space="preserve"> </w:t>
            </w:r>
            <w:r w:rsidR="00B816D1" w:rsidRPr="00411C73">
              <w:rPr>
                <w:rFonts w:ascii="Times New Roman" w:hAnsi="Times New Roman"/>
                <w:sz w:val="24"/>
                <w:szCs w:val="24"/>
              </w:rPr>
              <w:t>– 53.727.016,00 kn</w:t>
            </w:r>
          </w:p>
          <w:p w:rsidR="00B816D1" w:rsidRPr="00411C73" w:rsidRDefault="00AE1C88" w:rsidP="00B816D1">
            <w:pPr>
              <w:spacing w:after="0" w:line="240" w:lineRule="auto"/>
              <w:ind w:left="284" w:hanging="284"/>
              <w:jc w:val="both"/>
              <w:rPr>
                <w:rFonts w:ascii="Times New Roman" w:hAnsi="Times New Roman"/>
                <w:sz w:val="24"/>
                <w:szCs w:val="24"/>
              </w:rPr>
            </w:pPr>
            <w:r w:rsidRPr="00411C73">
              <w:rPr>
                <w:rFonts w:ascii="Times New Roman" w:hAnsi="Times New Roman"/>
                <w:i/>
                <w:sz w:val="24"/>
                <w:szCs w:val="24"/>
              </w:rPr>
              <w:t xml:space="preserve">- </w:t>
            </w:r>
            <w:r w:rsidR="00B816D1" w:rsidRPr="00411C73">
              <w:rPr>
                <w:rFonts w:ascii="Times New Roman" w:hAnsi="Times New Roman"/>
                <w:i/>
                <w:sz w:val="24"/>
                <w:szCs w:val="24"/>
              </w:rPr>
              <w:t>2019</w:t>
            </w:r>
            <w:r w:rsidR="00B816D1" w:rsidRPr="00411C73">
              <w:rPr>
                <w:rFonts w:ascii="Times New Roman" w:hAnsi="Times New Roman"/>
                <w:sz w:val="24"/>
                <w:szCs w:val="24"/>
              </w:rPr>
              <w:t>.</w:t>
            </w:r>
            <w:r w:rsidRPr="00411C73">
              <w:rPr>
                <w:rFonts w:ascii="Times New Roman" w:hAnsi="Times New Roman"/>
                <w:sz w:val="24"/>
                <w:szCs w:val="24"/>
              </w:rPr>
              <w:t xml:space="preserve"> </w:t>
            </w:r>
            <w:r w:rsidR="00B816D1" w:rsidRPr="00411C73">
              <w:rPr>
                <w:rFonts w:ascii="Times New Roman" w:hAnsi="Times New Roman"/>
                <w:sz w:val="24"/>
                <w:szCs w:val="24"/>
              </w:rPr>
              <w:t xml:space="preserve"> – 51.242.000,00 kn</w:t>
            </w:r>
          </w:p>
          <w:p w:rsidR="00B816D1" w:rsidRPr="00411C73" w:rsidRDefault="00AE1C88" w:rsidP="00AE1C88">
            <w:pPr>
              <w:spacing w:after="0" w:line="240" w:lineRule="auto"/>
              <w:jc w:val="both"/>
              <w:rPr>
                <w:rFonts w:ascii="Times New Roman" w:hAnsi="Times New Roman"/>
                <w:b/>
                <w:sz w:val="24"/>
                <w:szCs w:val="24"/>
              </w:rPr>
            </w:pPr>
            <w:r w:rsidRPr="00411C73">
              <w:rPr>
                <w:rFonts w:ascii="Times New Roman" w:hAnsi="Times New Roman"/>
                <w:i/>
                <w:sz w:val="24"/>
                <w:szCs w:val="24"/>
              </w:rPr>
              <w:t xml:space="preserve">- </w:t>
            </w:r>
            <w:r w:rsidR="00B816D1" w:rsidRPr="00411C73">
              <w:rPr>
                <w:rFonts w:ascii="Times New Roman" w:hAnsi="Times New Roman"/>
                <w:i/>
                <w:sz w:val="24"/>
                <w:szCs w:val="24"/>
              </w:rPr>
              <w:t>2020</w:t>
            </w:r>
            <w:r w:rsidR="00B816D1" w:rsidRPr="00411C73">
              <w:rPr>
                <w:rFonts w:ascii="Times New Roman" w:hAnsi="Times New Roman"/>
                <w:sz w:val="24"/>
                <w:szCs w:val="24"/>
              </w:rPr>
              <w:t xml:space="preserve">. </w:t>
            </w:r>
            <w:r w:rsidRPr="00411C73">
              <w:rPr>
                <w:rFonts w:ascii="Times New Roman" w:hAnsi="Times New Roman"/>
                <w:sz w:val="24"/>
                <w:szCs w:val="24"/>
              </w:rPr>
              <w:t xml:space="preserve"> </w:t>
            </w:r>
            <w:r w:rsidR="00B816D1" w:rsidRPr="00411C73">
              <w:rPr>
                <w:rFonts w:ascii="Times New Roman" w:hAnsi="Times New Roman"/>
                <w:sz w:val="24"/>
                <w:szCs w:val="24"/>
              </w:rPr>
              <w:t>– 46.644.176,00 kn</w:t>
            </w:r>
          </w:p>
        </w:tc>
      </w:tr>
      <w:tr w:rsidR="00CF3288" w:rsidRPr="00411C73" w:rsidTr="00124094">
        <w:trPr>
          <w:trHeight w:val="793"/>
        </w:trPr>
        <w:tc>
          <w:tcPr>
            <w:tcW w:w="9175" w:type="dxa"/>
            <w:shd w:val="clear" w:color="auto" w:fill="auto"/>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Pokazatel</w:t>
            </w:r>
            <w:r w:rsidR="007B142D" w:rsidRPr="00411C73">
              <w:rPr>
                <w:rFonts w:ascii="Times New Roman" w:hAnsi="Times New Roman"/>
                <w:b/>
                <w:i/>
                <w:sz w:val="24"/>
                <w:szCs w:val="24"/>
              </w:rPr>
              <w:t>ji učinka:</w:t>
            </w:r>
          </w:p>
          <w:p w:rsidR="00CF3288" w:rsidRPr="00411C73" w:rsidRDefault="00CF3288" w:rsidP="00411C73">
            <w:pPr>
              <w:numPr>
                <w:ilvl w:val="0"/>
                <w:numId w:val="45"/>
              </w:numPr>
              <w:spacing w:after="0" w:line="240" w:lineRule="auto"/>
              <w:jc w:val="both"/>
              <w:rPr>
                <w:rFonts w:ascii="Times New Roman" w:hAnsi="Times New Roman"/>
                <w:b/>
                <w:sz w:val="24"/>
                <w:szCs w:val="24"/>
              </w:rPr>
            </w:pPr>
            <w:r w:rsidRPr="00411C73">
              <w:rPr>
                <w:rFonts w:ascii="Times New Roman" w:hAnsi="Times New Roman"/>
                <w:sz w:val="24"/>
                <w:szCs w:val="24"/>
              </w:rPr>
              <w:t xml:space="preserve">broj  objavljenih  natječaja </w:t>
            </w:r>
          </w:p>
          <w:p w:rsidR="00CF3288" w:rsidRPr="00411C73" w:rsidRDefault="00CF3288" w:rsidP="00411C73">
            <w:pPr>
              <w:numPr>
                <w:ilvl w:val="0"/>
                <w:numId w:val="45"/>
              </w:numPr>
              <w:spacing w:after="0" w:line="240" w:lineRule="auto"/>
              <w:jc w:val="both"/>
              <w:rPr>
                <w:rFonts w:ascii="Times New Roman" w:hAnsi="Times New Roman"/>
                <w:b/>
                <w:sz w:val="24"/>
                <w:szCs w:val="24"/>
              </w:rPr>
            </w:pPr>
            <w:r w:rsidRPr="00411C73">
              <w:rPr>
                <w:rFonts w:ascii="Times New Roman" w:hAnsi="Times New Roman"/>
                <w:sz w:val="24"/>
                <w:szCs w:val="24"/>
              </w:rPr>
              <w:t xml:space="preserve">broj sklopljenih ugovora s korisnicima </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 provedbe:</w:t>
            </w:r>
          </w:p>
          <w:p w:rsidR="00CF3288" w:rsidRPr="00411C73" w:rsidRDefault="00CF3288" w:rsidP="00411C73">
            <w:pPr>
              <w:numPr>
                <w:ilvl w:val="0"/>
                <w:numId w:val="224"/>
              </w:numPr>
              <w:spacing w:after="0" w:line="240" w:lineRule="auto"/>
              <w:jc w:val="both"/>
              <w:rPr>
                <w:rFonts w:ascii="Times New Roman" w:hAnsi="Times New Roman"/>
                <w:sz w:val="24"/>
                <w:szCs w:val="24"/>
              </w:rPr>
            </w:pPr>
            <w:r w:rsidRPr="00411C73">
              <w:rPr>
                <w:rFonts w:ascii="Times New Roman" w:hAnsi="Times New Roman"/>
                <w:sz w:val="24"/>
                <w:szCs w:val="24"/>
              </w:rPr>
              <w:t>izvješća partnerskih organizacija o provedbi,</w:t>
            </w:r>
          </w:p>
          <w:p w:rsidR="00CF3288" w:rsidRPr="00411C73" w:rsidRDefault="00CF3288" w:rsidP="00411C73">
            <w:pPr>
              <w:numPr>
                <w:ilvl w:val="0"/>
                <w:numId w:val="224"/>
              </w:numPr>
              <w:spacing w:after="0" w:line="240" w:lineRule="auto"/>
              <w:jc w:val="both"/>
              <w:rPr>
                <w:rFonts w:ascii="Times New Roman" w:hAnsi="Times New Roman"/>
                <w:b/>
                <w:sz w:val="24"/>
                <w:szCs w:val="24"/>
              </w:rPr>
            </w:pPr>
            <w:r w:rsidRPr="00411C73">
              <w:rPr>
                <w:rFonts w:ascii="Times New Roman" w:hAnsi="Times New Roman"/>
                <w:sz w:val="24"/>
                <w:szCs w:val="24"/>
              </w:rPr>
              <w:t>godišnja izvješća o provedbi Operativnog programa za FEAD</w:t>
            </w:r>
            <w:r w:rsidR="000E3ACD" w:rsidRPr="00411C73">
              <w:rPr>
                <w:rFonts w:ascii="Times New Roman" w:hAnsi="Times New Roman"/>
                <w:sz w:val="24"/>
                <w:szCs w:val="24"/>
              </w:rPr>
              <w:t>.</w:t>
            </w:r>
          </w:p>
        </w:tc>
      </w:tr>
      <w:tr w:rsidR="00CF3288" w:rsidRPr="00411C73" w:rsidTr="00124094">
        <w:trPr>
          <w:trHeight w:val="436"/>
        </w:trPr>
        <w:tc>
          <w:tcPr>
            <w:tcW w:w="9175" w:type="dxa"/>
            <w:shd w:val="clear" w:color="auto" w:fill="auto"/>
          </w:tcPr>
          <w:p w:rsidR="00CF3288" w:rsidRPr="00411C73" w:rsidRDefault="00CF3288" w:rsidP="00C11006">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Rokovi: </w:t>
            </w:r>
            <w:r w:rsidR="00C11006" w:rsidRPr="00411C73">
              <w:rPr>
                <w:rFonts w:ascii="Times New Roman" w:hAnsi="Times New Roman"/>
                <w:sz w:val="24"/>
                <w:szCs w:val="24"/>
              </w:rPr>
              <w:t>1.</w:t>
            </w:r>
            <w:r w:rsidR="00C11006" w:rsidRPr="00411C73">
              <w:rPr>
                <w:rFonts w:ascii="Times New Roman" w:hAnsi="Times New Roman"/>
                <w:b/>
                <w:i/>
                <w:sz w:val="24"/>
                <w:szCs w:val="24"/>
              </w:rPr>
              <w:t xml:space="preserve"> </w:t>
            </w:r>
            <w:r w:rsidRPr="00411C73">
              <w:rPr>
                <w:rFonts w:ascii="Times New Roman" w:hAnsi="Times New Roman"/>
                <w:sz w:val="24"/>
                <w:szCs w:val="24"/>
              </w:rPr>
              <w:t>2018</w:t>
            </w:r>
            <w:r w:rsidR="007B142D" w:rsidRPr="00411C73">
              <w:rPr>
                <w:rFonts w:ascii="Times New Roman" w:hAnsi="Times New Roman"/>
                <w:sz w:val="24"/>
                <w:szCs w:val="24"/>
              </w:rPr>
              <w:t>. i</w:t>
            </w:r>
            <w:r w:rsidRPr="00411C73">
              <w:rPr>
                <w:rFonts w:ascii="Times New Roman" w:hAnsi="Times New Roman"/>
                <w:sz w:val="24"/>
                <w:szCs w:val="24"/>
              </w:rPr>
              <w:t xml:space="preserve"> 2019.</w:t>
            </w:r>
            <w:r w:rsidR="007B142D" w:rsidRPr="00411C73">
              <w:rPr>
                <w:rFonts w:ascii="Times New Roman" w:hAnsi="Times New Roman"/>
                <w:sz w:val="24"/>
                <w:szCs w:val="24"/>
              </w:rPr>
              <w:t xml:space="preserve"> godina,</w:t>
            </w:r>
          </w:p>
          <w:p w:rsidR="00CF3288" w:rsidRPr="00411C73" w:rsidRDefault="00C11006" w:rsidP="00C11006">
            <w:pPr>
              <w:pStyle w:val="Odlomakpopisa"/>
              <w:spacing w:after="0" w:line="240" w:lineRule="auto"/>
              <w:jc w:val="both"/>
              <w:rPr>
                <w:rFonts w:ascii="Times New Roman" w:hAnsi="Times New Roman"/>
                <w:b/>
                <w:sz w:val="24"/>
                <w:szCs w:val="24"/>
              </w:rPr>
            </w:pPr>
            <w:r w:rsidRPr="00411C73">
              <w:rPr>
                <w:rFonts w:ascii="Times New Roman" w:hAnsi="Times New Roman"/>
                <w:sz w:val="24"/>
                <w:szCs w:val="24"/>
              </w:rPr>
              <w:t xml:space="preserve">  2. </w:t>
            </w:r>
            <w:r w:rsidR="007B142D" w:rsidRPr="00411C73">
              <w:rPr>
                <w:rFonts w:ascii="Times New Roman" w:hAnsi="Times New Roman"/>
                <w:sz w:val="24"/>
                <w:szCs w:val="24"/>
              </w:rPr>
              <w:t>2019. i</w:t>
            </w:r>
            <w:r w:rsidR="00CF3288" w:rsidRPr="00411C73">
              <w:rPr>
                <w:rFonts w:ascii="Times New Roman" w:hAnsi="Times New Roman"/>
                <w:sz w:val="24"/>
                <w:szCs w:val="24"/>
              </w:rPr>
              <w:t xml:space="preserve"> 2020. </w:t>
            </w:r>
            <w:r w:rsidR="007B142D" w:rsidRPr="00411C73">
              <w:rPr>
                <w:rFonts w:ascii="Times New Roman" w:hAnsi="Times New Roman"/>
                <w:sz w:val="24"/>
                <w:szCs w:val="24"/>
              </w:rPr>
              <w:t>godina.</w:t>
            </w:r>
          </w:p>
        </w:tc>
      </w:tr>
      <w:tr w:rsidR="00A222DD"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6"/>
        </w:trPr>
        <w:tc>
          <w:tcPr>
            <w:tcW w:w="9175" w:type="dxa"/>
            <w:tcBorders>
              <w:top w:val="single" w:sz="8" w:space="0" w:color="auto"/>
              <w:left w:val="single" w:sz="8" w:space="0" w:color="auto"/>
              <w:bottom w:val="single" w:sz="4" w:space="0" w:color="auto"/>
              <w:right w:val="single" w:sz="8" w:space="0" w:color="auto"/>
            </w:tcBorders>
            <w:shd w:val="clear" w:color="auto" w:fill="DEEAF6"/>
            <w:tcMar>
              <w:top w:w="0" w:type="dxa"/>
              <w:left w:w="108" w:type="dxa"/>
              <w:bottom w:w="0" w:type="dxa"/>
              <w:right w:w="108" w:type="dxa"/>
            </w:tcMar>
            <w:hideMark/>
          </w:tcPr>
          <w:p w:rsidR="00A222DD" w:rsidRPr="00411C73" w:rsidRDefault="00B1719B" w:rsidP="008E2685">
            <w:pPr>
              <w:spacing w:after="0"/>
              <w:jc w:val="both"/>
              <w:rPr>
                <w:rFonts w:ascii="Times New Roman" w:hAnsi="Times New Roman"/>
                <w:b/>
                <w:bCs/>
                <w:i/>
                <w:iCs/>
                <w:sz w:val="24"/>
                <w:szCs w:val="24"/>
              </w:rPr>
            </w:pPr>
            <w:r w:rsidRPr="00411C73">
              <w:rPr>
                <w:rFonts w:ascii="Times New Roman" w:hAnsi="Times New Roman"/>
                <w:b/>
                <w:bCs/>
                <w:i/>
                <w:iCs/>
                <w:sz w:val="24"/>
                <w:szCs w:val="24"/>
              </w:rPr>
              <w:t>Mjera 4: Razvoj</w:t>
            </w:r>
            <w:r w:rsidR="00A222DD" w:rsidRPr="00411C73">
              <w:rPr>
                <w:rFonts w:ascii="Times New Roman" w:hAnsi="Times New Roman"/>
                <w:b/>
                <w:bCs/>
                <w:i/>
                <w:iCs/>
                <w:sz w:val="24"/>
                <w:szCs w:val="24"/>
              </w:rPr>
              <w:t xml:space="preserve"> volonterstva i dobrosusjedske pomoći </w:t>
            </w:r>
          </w:p>
        </w:tc>
      </w:tr>
      <w:tr w:rsidR="00A222DD"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6"/>
        </w:trPr>
        <w:tc>
          <w:tcPr>
            <w:tcW w:w="917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222DD" w:rsidRPr="00411C73" w:rsidRDefault="00B1719B" w:rsidP="00411C73">
            <w:pPr>
              <w:numPr>
                <w:ilvl w:val="0"/>
                <w:numId w:val="97"/>
              </w:numPr>
              <w:spacing w:after="0" w:line="240" w:lineRule="auto"/>
              <w:contextualSpacing/>
              <w:jc w:val="both"/>
              <w:rPr>
                <w:rFonts w:ascii="Times New Roman" w:hAnsi="Times New Roman"/>
                <w:b/>
                <w:bCs/>
                <w:i/>
                <w:sz w:val="24"/>
                <w:szCs w:val="24"/>
              </w:rPr>
            </w:pPr>
            <w:r w:rsidRPr="00411C73">
              <w:rPr>
                <w:rFonts w:ascii="Times New Roman" w:hAnsi="Times New Roman"/>
                <w:b/>
                <w:i/>
                <w:sz w:val="24"/>
                <w:szCs w:val="24"/>
              </w:rPr>
              <w:t>definicija (opis) mjere</w:t>
            </w:r>
          </w:p>
          <w:p w:rsidR="00A222DD" w:rsidRPr="00411C73" w:rsidRDefault="005E5CC2" w:rsidP="00B1719B">
            <w:pPr>
              <w:spacing w:after="0" w:line="240" w:lineRule="auto"/>
              <w:contextualSpacing/>
              <w:jc w:val="both"/>
              <w:rPr>
                <w:rFonts w:ascii="Times New Roman" w:hAnsi="Times New Roman"/>
                <w:b/>
                <w:bCs/>
                <w:sz w:val="24"/>
                <w:szCs w:val="24"/>
              </w:rPr>
            </w:pPr>
            <w:r w:rsidRPr="00411C73">
              <w:rPr>
                <w:rFonts w:ascii="Times New Roman" w:hAnsi="Times New Roman"/>
                <w:sz w:val="24"/>
                <w:szCs w:val="24"/>
              </w:rPr>
              <w:t xml:space="preserve">Volonterstvo potiče razvoj solidarnosti i kohezije u društvu te doprinosi razvoju demokracije i oblikovanju pozitivnih promjena u društvu. Iako volontiranje prvenstveno donosi dobrobit zajednici u kojoj se provodi, i sam volonter kroz taj proces za sebe ostvaruje određenu dobrobit; osim osjećaja da volonterskim aktivnostima aktivno doprinosi razvoju svoje lokalne zajednice, volonter stječe brojne vještine i kompetencije što je od iznimnog značaja za sve </w:t>
            </w:r>
            <w:r w:rsidRPr="00411C73">
              <w:rPr>
                <w:rFonts w:ascii="Times New Roman" w:hAnsi="Times New Roman"/>
                <w:sz w:val="24"/>
                <w:szCs w:val="24"/>
              </w:rPr>
              <w:lastRenderedPageBreak/>
              <w:t>dobne skupine volontera, a naročito za mlade te druge skupine osoba koje su u nepovoljnom položaju na tržištu rada, s obzirom da tako stečene vještine i kompetencije mogu pridonijeti lakšem zapošljavanju. Iako je učestalost volontiranja s jedne strane uvjetovana kulturom, s druge strane uvelike ovisi i o stupnju razvijenosti volonterske infrastrukture. S tim u vezi, potrebno je nadalje nadograđivati volontersku infrastrukturu u RH s ciljem stvaranja poticajnog okruženja za daljnji razvoj volonterstva, u političkom, društvenom i ekonomskom smislu.</w:t>
            </w:r>
          </w:p>
          <w:p w:rsidR="00A222DD" w:rsidRPr="00411C73" w:rsidRDefault="00A222DD" w:rsidP="00411C73">
            <w:pPr>
              <w:numPr>
                <w:ilvl w:val="0"/>
                <w:numId w:val="97"/>
              </w:numPr>
              <w:spacing w:after="0" w:line="240" w:lineRule="auto"/>
              <w:contextualSpacing/>
              <w:jc w:val="both"/>
              <w:rPr>
                <w:rFonts w:ascii="Times New Roman" w:hAnsi="Times New Roman"/>
                <w:b/>
                <w:bCs/>
                <w:i/>
                <w:sz w:val="24"/>
                <w:szCs w:val="24"/>
              </w:rPr>
            </w:pPr>
            <w:r w:rsidRPr="00411C73">
              <w:rPr>
                <w:rFonts w:ascii="Times New Roman" w:hAnsi="Times New Roman"/>
                <w:b/>
                <w:i/>
                <w:sz w:val="24"/>
                <w:szCs w:val="24"/>
              </w:rPr>
              <w:t>aktivnosti mjere:</w:t>
            </w:r>
          </w:p>
          <w:p w:rsidR="00A222DD" w:rsidRPr="00411C73" w:rsidRDefault="00A222DD" w:rsidP="00411C73">
            <w:pPr>
              <w:pStyle w:val="Odlomakpopisa"/>
              <w:numPr>
                <w:ilvl w:val="0"/>
                <w:numId w:val="99"/>
              </w:numPr>
              <w:spacing w:after="0" w:line="240" w:lineRule="auto"/>
              <w:jc w:val="both"/>
              <w:rPr>
                <w:rFonts w:ascii="Times New Roman" w:hAnsi="Times New Roman"/>
                <w:bCs/>
                <w:sz w:val="24"/>
                <w:szCs w:val="24"/>
              </w:rPr>
            </w:pPr>
            <w:r w:rsidRPr="00411C73">
              <w:rPr>
                <w:rFonts w:ascii="Times New Roman" w:hAnsi="Times New Roman"/>
                <w:bCs/>
                <w:sz w:val="24"/>
                <w:szCs w:val="24"/>
              </w:rPr>
              <w:t>izrada Nacionalnog programa za razvoj volonterstva 20</w:t>
            </w:r>
            <w:r w:rsidR="005E5CC2" w:rsidRPr="00411C73">
              <w:rPr>
                <w:rFonts w:ascii="Times New Roman" w:hAnsi="Times New Roman"/>
                <w:bCs/>
                <w:sz w:val="24"/>
                <w:szCs w:val="24"/>
              </w:rPr>
              <w:t>20</w:t>
            </w:r>
            <w:r w:rsidRPr="00411C73">
              <w:rPr>
                <w:rFonts w:ascii="Times New Roman" w:hAnsi="Times New Roman"/>
                <w:bCs/>
                <w:sz w:val="24"/>
                <w:szCs w:val="24"/>
              </w:rPr>
              <w:t xml:space="preserve">. - 2024. </w:t>
            </w:r>
            <w:r w:rsidR="007B142D" w:rsidRPr="00411C73">
              <w:rPr>
                <w:rFonts w:ascii="Times New Roman" w:hAnsi="Times New Roman"/>
                <w:bCs/>
                <w:sz w:val="24"/>
                <w:szCs w:val="24"/>
              </w:rPr>
              <w:t>godine,</w:t>
            </w:r>
          </w:p>
          <w:p w:rsidR="00A222DD" w:rsidRPr="00411C73" w:rsidRDefault="00A222DD" w:rsidP="00411C73">
            <w:pPr>
              <w:pStyle w:val="Odlomakpopisa"/>
              <w:numPr>
                <w:ilvl w:val="0"/>
                <w:numId w:val="99"/>
              </w:numPr>
              <w:spacing w:after="0" w:line="240" w:lineRule="auto"/>
              <w:jc w:val="both"/>
              <w:rPr>
                <w:rFonts w:ascii="Times New Roman" w:hAnsi="Times New Roman"/>
                <w:bCs/>
                <w:sz w:val="24"/>
                <w:szCs w:val="24"/>
              </w:rPr>
            </w:pPr>
            <w:r w:rsidRPr="00411C73">
              <w:rPr>
                <w:rFonts w:ascii="Times New Roman" w:hAnsi="Times New Roman"/>
                <w:bCs/>
                <w:sz w:val="24"/>
                <w:szCs w:val="24"/>
              </w:rPr>
              <w:t>provedba Nacionalnog programa za razvoj volonterstva</w:t>
            </w:r>
            <w:r w:rsidR="007B142D" w:rsidRPr="00411C73">
              <w:rPr>
                <w:rFonts w:ascii="Times New Roman" w:hAnsi="Times New Roman"/>
                <w:bCs/>
                <w:sz w:val="24"/>
                <w:szCs w:val="24"/>
              </w:rPr>
              <w:t>.</w:t>
            </w:r>
          </w:p>
          <w:p w:rsidR="00A222DD" w:rsidRPr="00411C73" w:rsidRDefault="00B1719B" w:rsidP="00411C73">
            <w:pPr>
              <w:numPr>
                <w:ilvl w:val="0"/>
                <w:numId w:val="97"/>
              </w:numPr>
              <w:spacing w:after="0" w:line="240" w:lineRule="auto"/>
              <w:contextualSpacing/>
              <w:jc w:val="both"/>
              <w:rPr>
                <w:rFonts w:ascii="Times New Roman" w:hAnsi="Times New Roman"/>
                <w:b/>
                <w:bCs/>
                <w:i/>
                <w:sz w:val="24"/>
                <w:szCs w:val="24"/>
              </w:rPr>
            </w:pPr>
            <w:r w:rsidRPr="00411C73">
              <w:rPr>
                <w:rFonts w:ascii="Times New Roman" w:hAnsi="Times New Roman"/>
                <w:b/>
                <w:i/>
                <w:sz w:val="24"/>
                <w:szCs w:val="24"/>
              </w:rPr>
              <w:t xml:space="preserve">glavni cilj </w:t>
            </w:r>
          </w:p>
          <w:p w:rsidR="00A222DD" w:rsidRPr="00411C73" w:rsidRDefault="00A222DD" w:rsidP="00411C73">
            <w:pPr>
              <w:numPr>
                <w:ilvl w:val="0"/>
                <w:numId w:val="147"/>
              </w:numPr>
              <w:spacing w:after="0" w:line="240" w:lineRule="auto"/>
              <w:ind w:left="1029" w:hanging="283"/>
              <w:contextualSpacing/>
              <w:jc w:val="both"/>
              <w:rPr>
                <w:rFonts w:ascii="Times New Roman" w:hAnsi="Times New Roman"/>
                <w:b/>
                <w:bCs/>
                <w:sz w:val="24"/>
                <w:szCs w:val="24"/>
              </w:rPr>
            </w:pPr>
            <w:r w:rsidRPr="00411C73">
              <w:rPr>
                <w:rFonts w:ascii="Times New Roman" w:hAnsi="Times New Roman"/>
                <w:sz w:val="24"/>
                <w:szCs w:val="24"/>
              </w:rPr>
              <w:t>osiguravanje poticajnog okruženja za daljnji razvoj volonterstva u RH</w:t>
            </w:r>
            <w:r w:rsidR="007B142D" w:rsidRPr="00411C73">
              <w:rPr>
                <w:rFonts w:ascii="Times New Roman" w:hAnsi="Times New Roman"/>
                <w:sz w:val="24"/>
                <w:szCs w:val="24"/>
              </w:rPr>
              <w:t>.</w:t>
            </w:r>
          </w:p>
          <w:p w:rsidR="00A222DD" w:rsidRPr="00411C73" w:rsidRDefault="00A222DD" w:rsidP="00411C73">
            <w:pPr>
              <w:numPr>
                <w:ilvl w:val="0"/>
                <w:numId w:val="97"/>
              </w:numPr>
              <w:spacing w:after="0" w:line="240" w:lineRule="auto"/>
              <w:jc w:val="both"/>
              <w:rPr>
                <w:rFonts w:ascii="Times New Roman" w:hAnsi="Times New Roman"/>
                <w:b/>
                <w:bCs/>
                <w:i/>
                <w:sz w:val="24"/>
                <w:szCs w:val="24"/>
              </w:rPr>
            </w:pPr>
            <w:r w:rsidRPr="00411C73">
              <w:rPr>
                <w:rFonts w:ascii="Times New Roman" w:hAnsi="Times New Roman"/>
                <w:b/>
                <w:i/>
                <w:sz w:val="24"/>
                <w:szCs w:val="24"/>
              </w:rPr>
              <w:t>posebni ciljevi</w:t>
            </w:r>
          </w:p>
          <w:p w:rsidR="005E5CC2" w:rsidRPr="00411C73" w:rsidRDefault="005E5CC2" w:rsidP="00411C73">
            <w:pPr>
              <w:numPr>
                <w:ilvl w:val="0"/>
                <w:numId w:val="148"/>
              </w:numPr>
              <w:spacing w:after="0" w:line="240" w:lineRule="auto"/>
              <w:jc w:val="both"/>
              <w:rPr>
                <w:rFonts w:ascii="Times New Roman" w:hAnsi="Times New Roman"/>
                <w:sz w:val="24"/>
                <w:szCs w:val="24"/>
              </w:rPr>
            </w:pPr>
            <w:r w:rsidRPr="00411C73">
              <w:rPr>
                <w:rFonts w:ascii="Times New Roman" w:hAnsi="Times New Roman"/>
                <w:sz w:val="24"/>
                <w:szCs w:val="24"/>
              </w:rPr>
              <w:t>stvaranje poticajnog okruženja za razvoj volonterstva,</w:t>
            </w:r>
          </w:p>
          <w:p w:rsidR="005E5CC2" w:rsidRPr="00411C73" w:rsidRDefault="005E5CC2" w:rsidP="00411C73">
            <w:pPr>
              <w:numPr>
                <w:ilvl w:val="0"/>
                <w:numId w:val="148"/>
              </w:numPr>
              <w:spacing w:after="0" w:line="240" w:lineRule="auto"/>
              <w:jc w:val="both"/>
              <w:rPr>
                <w:rFonts w:ascii="Times New Roman" w:hAnsi="Times New Roman"/>
                <w:sz w:val="24"/>
                <w:szCs w:val="24"/>
              </w:rPr>
            </w:pPr>
            <w:r w:rsidRPr="00411C73">
              <w:rPr>
                <w:rFonts w:ascii="Times New Roman" w:hAnsi="Times New Roman"/>
                <w:sz w:val="24"/>
                <w:szCs w:val="24"/>
              </w:rPr>
              <w:t xml:space="preserve">promicanje odgoja za volontiranje i kulturu volontiranja mladih, </w:t>
            </w:r>
          </w:p>
          <w:p w:rsidR="005E5CC2" w:rsidRPr="00411C73" w:rsidRDefault="005E5CC2" w:rsidP="00411C73">
            <w:pPr>
              <w:numPr>
                <w:ilvl w:val="0"/>
                <w:numId w:val="148"/>
              </w:numPr>
              <w:spacing w:after="0" w:line="240" w:lineRule="auto"/>
              <w:jc w:val="both"/>
              <w:rPr>
                <w:rFonts w:ascii="Times New Roman" w:hAnsi="Times New Roman"/>
                <w:sz w:val="24"/>
                <w:szCs w:val="24"/>
              </w:rPr>
            </w:pPr>
            <w:r w:rsidRPr="00411C73">
              <w:rPr>
                <w:rFonts w:ascii="Times New Roman" w:hAnsi="Times New Roman"/>
                <w:sz w:val="24"/>
                <w:szCs w:val="24"/>
              </w:rPr>
              <w:t xml:space="preserve">poticanje vrednovanja volonterskog angažmana kao doprinosa zapošljavanju, </w:t>
            </w:r>
          </w:p>
          <w:p w:rsidR="005E5CC2" w:rsidRPr="00411C73" w:rsidRDefault="005E5CC2" w:rsidP="00411C73">
            <w:pPr>
              <w:numPr>
                <w:ilvl w:val="0"/>
                <w:numId w:val="148"/>
              </w:numPr>
              <w:spacing w:after="0" w:line="240" w:lineRule="auto"/>
              <w:jc w:val="both"/>
              <w:rPr>
                <w:rFonts w:ascii="Times New Roman" w:hAnsi="Times New Roman"/>
                <w:sz w:val="24"/>
                <w:szCs w:val="24"/>
              </w:rPr>
            </w:pPr>
            <w:r w:rsidRPr="00411C73">
              <w:rPr>
                <w:rFonts w:ascii="Times New Roman" w:hAnsi="Times New Roman"/>
                <w:sz w:val="24"/>
                <w:szCs w:val="24"/>
              </w:rPr>
              <w:t>poticanje raznolikih mogućnosti za volontiranje,</w:t>
            </w:r>
          </w:p>
          <w:p w:rsidR="005E5CC2" w:rsidRPr="00411C73" w:rsidRDefault="005E5CC2" w:rsidP="00411C73">
            <w:pPr>
              <w:numPr>
                <w:ilvl w:val="0"/>
                <w:numId w:val="148"/>
              </w:numPr>
              <w:spacing w:after="0" w:line="240" w:lineRule="auto"/>
              <w:jc w:val="both"/>
              <w:rPr>
                <w:rFonts w:ascii="Times New Roman" w:hAnsi="Times New Roman"/>
                <w:sz w:val="24"/>
                <w:szCs w:val="24"/>
              </w:rPr>
            </w:pPr>
            <w:r w:rsidRPr="00411C73">
              <w:rPr>
                <w:rFonts w:ascii="Times New Roman" w:hAnsi="Times New Roman"/>
                <w:sz w:val="24"/>
                <w:szCs w:val="24"/>
              </w:rPr>
              <w:t>osiguravanje poticajnog i sigurnog okruženja za volontiranje u kriznim situacijama,</w:t>
            </w:r>
          </w:p>
          <w:p w:rsidR="00A222DD" w:rsidRPr="00411C73" w:rsidRDefault="005E5CC2" w:rsidP="00411C73">
            <w:pPr>
              <w:numPr>
                <w:ilvl w:val="0"/>
                <w:numId w:val="148"/>
              </w:numPr>
              <w:spacing w:after="0" w:line="240" w:lineRule="auto"/>
              <w:jc w:val="both"/>
              <w:rPr>
                <w:rFonts w:ascii="Times New Roman" w:hAnsi="Times New Roman"/>
                <w:b/>
                <w:bCs/>
                <w:sz w:val="24"/>
                <w:szCs w:val="24"/>
              </w:rPr>
            </w:pPr>
            <w:r w:rsidRPr="00411C73">
              <w:rPr>
                <w:rFonts w:ascii="Times New Roman" w:hAnsi="Times New Roman"/>
                <w:sz w:val="24"/>
                <w:szCs w:val="24"/>
              </w:rPr>
              <w:t>daljnja promocija i vrednovanje volontiranja.</w:t>
            </w:r>
          </w:p>
        </w:tc>
      </w:tr>
      <w:tr w:rsidR="00A222DD"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6"/>
        </w:trPr>
        <w:tc>
          <w:tcPr>
            <w:tcW w:w="91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22DD" w:rsidRPr="00411C73" w:rsidRDefault="00A222DD" w:rsidP="00B1719B">
            <w:pPr>
              <w:spacing w:after="0" w:line="240" w:lineRule="auto"/>
              <w:jc w:val="both"/>
              <w:rPr>
                <w:rFonts w:ascii="Times New Roman" w:hAnsi="Times New Roman"/>
                <w:b/>
                <w:bCs/>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A222DD" w:rsidRPr="00411C73" w:rsidRDefault="00A222DD" w:rsidP="00411C73">
            <w:pPr>
              <w:numPr>
                <w:ilvl w:val="0"/>
                <w:numId w:val="98"/>
              </w:numPr>
              <w:spacing w:after="0" w:line="240" w:lineRule="auto"/>
              <w:contextualSpacing/>
              <w:jc w:val="both"/>
              <w:rPr>
                <w:rFonts w:ascii="Times New Roman" w:hAnsi="Times New Roman"/>
                <w:b/>
                <w:bCs/>
                <w:sz w:val="24"/>
                <w:szCs w:val="24"/>
              </w:rPr>
            </w:pPr>
            <w:r w:rsidRPr="00411C73">
              <w:rPr>
                <w:rFonts w:ascii="Times New Roman" w:hAnsi="Times New Roman"/>
                <w:b/>
                <w:i/>
                <w:sz w:val="24"/>
                <w:szCs w:val="24"/>
              </w:rPr>
              <w:t>nositelj mjere:</w:t>
            </w:r>
            <w:r w:rsidRPr="00411C73">
              <w:rPr>
                <w:rFonts w:ascii="Times New Roman" w:hAnsi="Times New Roman"/>
                <w:sz w:val="24"/>
                <w:szCs w:val="24"/>
              </w:rPr>
              <w:t>  MDOMSP</w:t>
            </w:r>
          </w:p>
          <w:p w:rsidR="00A222DD" w:rsidRPr="00411C73" w:rsidRDefault="00A222DD" w:rsidP="00411C73">
            <w:pPr>
              <w:numPr>
                <w:ilvl w:val="0"/>
                <w:numId w:val="98"/>
              </w:numPr>
              <w:spacing w:after="0" w:line="240" w:lineRule="auto"/>
              <w:contextualSpacing/>
              <w:jc w:val="both"/>
              <w:rPr>
                <w:rFonts w:ascii="Times New Roman" w:hAnsi="Times New Roman"/>
                <w:b/>
                <w:bCs/>
                <w:sz w:val="24"/>
                <w:szCs w:val="24"/>
              </w:rPr>
            </w:pPr>
            <w:proofErr w:type="spellStart"/>
            <w:r w:rsidRPr="00411C73">
              <w:rPr>
                <w:rFonts w:ascii="Times New Roman" w:hAnsi="Times New Roman"/>
                <w:b/>
                <w:sz w:val="24"/>
                <w:szCs w:val="24"/>
              </w:rPr>
              <w:t>sunositelji</w:t>
            </w:r>
            <w:proofErr w:type="spellEnd"/>
            <w:r w:rsidRPr="00411C73">
              <w:rPr>
                <w:rFonts w:ascii="Times New Roman" w:hAnsi="Times New Roman"/>
                <w:b/>
                <w:sz w:val="24"/>
                <w:szCs w:val="24"/>
              </w:rPr>
              <w:t xml:space="preserve">: </w:t>
            </w:r>
            <w:r w:rsidRPr="00411C73">
              <w:rPr>
                <w:rFonts w:ascii="Times New Roman" w:hAnsi="Times New Roman"/>
                <w:sz w:val="24"/>
                <w:szCs w:val="24"/>
              </w:rPr>
              <w:t xml:space="preserve">nositelji i </w:t>
            </w:r>
            <w:proofErr w:type="spellStart"/>
            <w:r w:rsidRPr="00411C73">
              <w:rPr>
                <w:rFonts w:ascii="Times New Roman" w:hAnsi="Times New Roman"/>
                <w:sz w:val="24"/>
                <w:szCs w:val="24"/>
              </w:rPr>
              <w:t>sunositelji</w:t>
            </w:r>
            <w:proofErr w:type="spellEnd"/>
            <w:r w:rsidRPr="00411C73">
              <w:rPr>
                <w:rFonts w:ascii="Times New Roman" w:hAnsi="Times New Roman"/>
                <w:sz w:val="24"/>
                <w:szCs w:val="24"/>
              </w:rPr>
              <w:t xml:space="preserve"> mjera određeni </w:t>
            </w:r>
            <w:r w:rsidRPr="00411C73">
              <w:rPr>
                <w:rFonts w:ascii="Times New Roman" w:hAnsi="Times New Roman"/>
                <w:bCs/>
                <w:sz w:val="24"/>
                <w:szCs w:val="24"/>
              </w:rPr>
              <w:t>Nacionalnim programom za razvoj volonterstva (TDU, JLS, JP(R)S, neprofitne organizacije i dr.)</w:t>
            </w:r>
          </w:p>
        </w:tc>
      </w:tr>
      <w:tr w:rsidR="00A222DD"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6"/>
        </w:trPr>
        <w:tc>
          <w:tcPr>
            <w:tcW w:w="91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222DD" w:rsidRPr="00411C73" w:rsidRDefault="00A222DD" w:rsidP="00250474">
            <w:pPr>
              <w:spacing w:after="0" w:line="240" w:lineRule="auto"/>
              <w:jc w:val="both"/>
              <w:rPr>
                <w:rFonts w:ascii="Times New Roman" w:hAnsi="Times New Roman"/>
                <w:i/>
                <w:sz w:val="24"/>
                <w:szCs w:val="24"/>
              </w:rPr>
            </w:pPr>
            <w:r w:rsidRPr="00411C73">
              <w:rPr>
                <w:rFonts w:ascii="Times New Roman" w:hAnsi="Times New Roman"/>
                <w:b/>
                <w:i/>
                <w:sz w:val="24"/>
                <w:szCs w:val="24"/>
              </w:rPr>
              <w:t>Ciljne skupine/korisnici:</w:t>
            </w:r>
            <w:r w:rsidR="00250474" w:rsidRPr="00411C73">
              <w:rPr>
                <w:rFonts w:ascii="Times New Roman" w:hAnsi="Times New Roman"/>
                <w:b/>
                <w:i/>
                <w:sz w:val="24"/>
                <w:szCs w:val="24"/>
              </w:rPr>
              <w:t xml:space="preserve"> </w:t>
            </w:r>
            <w:r w:rsidR="005E5CC2" w:rsidRPr="00411C73">
              <w:rPr>
                <w:rFonts w:ascii="Times New Roman" w:hAnsi="Times New Roman"/>
                <w:sz w:val="24"/>
                <w:szCs w:val="24"/>
              </w:rPr>
              <w:t>volonteri, korisnici volonterskih usluga, volonterski centri te organizatori volontiranja (udruge, zaklade, ustanove, JLS, JP(R)S, državna tijela.</w:t>
            </w:r>
          </w:p>
        </w:tc>
      </w:tr>
      <w:tr w:rsidR="00A222DD"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6"/>
        </w:trPr>
        <w:tc>
          <w:tcPr>
            <w:tcW w:w="91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22DD" w:rsidRPr="00411C73" w:rsidRDefault="00A222DD" w:rsidP="00893FF2">
            <w:pPr>
              <w:spacing w:after="0" w:line="240" w:lineRule="auto"/>
              <w:jc w:val="both"/>
              <w:rPr>
                <w:rFonts w:ascii="Times New Roman" w:hAnsi="Times New Roman"/>
                <w:b/>
                <w:bCs/>
                <w:i/>
                <w:sz w:val="24"/>
                <w:szCs w:val="24"/>
              </w:rPr>
            </w:pPr>
            <w:r w:rsidRPr="00411C73">
              <w:rPr>
                <w:rFonts w:ascii="Times New Roman" w:hAnsi="Times New Roman"/>
                <w:b/>
                <w:i/>
                <w:sz w:val="24"/>
                <w:szCs w:val="24"/>
              </w:rPr>
              <w:t>Izvor financiranja/sufinanciranja:</w:t>
            </w:r>
          </w:p>
          <w:p w:rsidR="00A222DD" w:rsidRPr="00411C73" w:rsidRDefault="00A222DD" w:rsidP="009D0F93">
            <w:pPr>
              <w:spacing w:after="0" w:line="240" w:lineRule="auto"/>
              <w:jc w:val="both"/>
              <w:rPr>
                <w:rFonts w:ascii="Times New Roman" w:hAnsi="Times New Roman"/>
                <w:sz w:val="24"/>
                <w:szCs w:val="24"/>
              </w:rPr>
            </w:pPr>
            <w:r w:rsidRPr="00411C73">
              <w:rPr>
                <w:rFonts w:ascii="Times New Roman" w:hAnsi="Times New Roman"/>
                <w:i/>
                <w:sz w:val="24"/>
                <w:szCs w:val="24"/>
              </w:rPr>
              <w:t>a) Državni proračun</w:t>
            </w:r>
            <w:r w:rsidR="007B142D" w:rsidRPr="00411C73">
              <w:rPr>
                <w:rFonts w:ascii="Times New Roman" w:hAnsi="Times New Roman"/>
                <w:i/>
                <w:sz w:val="24"/>
                <w:szCs w:val="24"/>
              </w:rPr>
              <w:t>:</w:t>
            </w:r>
            <w:r w:rsidRPr="00411C73">
              <w:rPr>
                <w:rFonts w:ascii="Times New Roman" w:hAnsi="Times New Roman"/>
                <w:sz w:val="24"/>
                <w:szCs w:val="24"/>
              </w:rPr>
              <w:t xml:space="preserve"> – </w:t>
            </w:r>
            <w:r w:rsidR="005E5CC2" w:rsidRPr="00411C73">
              <w:rPr>
                <w:rFonts w:ascii="Times New Roman" w:hAnsi="Times New Roman"/>
                <w:sz w:val="24"/>
                <w:szCs w:val="24"/>
              </w:rPr>
              <w:t xml:space="preserve">sredstva za izradu Nacionalnog programa i druge aktivnosti Ministarstva usmjerene promociji i razvoju volonterstva osigurana su u razdjelu MDOMSP na aktivnosti  A754006 Razvoj volonterstva u RH u iznosu od 2.791.708,00 za 2019. godinu te 2.861.972,00 kuna za 2020. godinu   </w:t>
            </w:r>
          </w:p>
        </w:tc>
      </w:tr>
      <w:tr w:rsidR="00A222DD"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6"/>
        </w:trPr>
        <w:tc>
          <w:tcPr>
            <w:tcW w:w="91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22DD" w:rsidRPr="00411C73" w:rsidRDefault="00A222DD" w:rsidP="00B1719B">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A222DD" w:rsidRPr="00411C73" w:rsidRDefault="00A222DD" w:rsidP="00B1719B">
            <w:pPr>
              <w:spacing w:after="0" w:line="240" w:lineRule="auto"/>
              <w:jc w:val="both"/>
              <w:rPr>
                <w:rFonts w:ascii="Times New Roman" w:hAnsi="Times New Roman"/>
                <w:b/>
                <w:bCs/>
                <w:i/>
                <w:sz w:val="24"/>
                <w:szCs w:val="24"/>
              </w:rPr>
            </w:pPr>
            <w:r w:rsidRPr="00411C73">
              <w:rPr>
                <w:rFonts w:ascii="Times New Roman" w:hAnsi="Times New Roman"/>
                <w:b/>
                <w:bCs/>
                <w:i/>
                <w:sz w:val="24"/>
                <w:szCs w:val="24"/>
              </w:rPr>
              <w:t>Pokazatelji učinka:</w:t>
            </w:r>
          </w:p>
          <w:p w:rsidR="00A65FB8" w:rsidRPr="00411C73" w:rsidRDefault="00A65FB8" w:rsidP="00411C73">
            <w:pPr>
              <w:pStyle w:val="Odlomakpopisa"/>
              <w:numPr>
                <w:ilvl w:val="0"/>
                <w:numId w:val="99"/>
              </w:numPr>
              <w:spacing w:after="0" w:line="240" w:lineRule="auto"/>
              <w:jc w:val="both"/>
              <w:rPr>
                <w:rFonts w:ascii="Times New Roman" w:hAnsi="Times New Roman"/>
                <w:bCs/>
                <w:sz w:val="24"/>
                <w:szCs w:val="24"/>
              </w:rPr>
            </w:pPr>
            <w:r w:rsidRPr="00411C73">
              <w:rPr>
                <w:rFonts w:ascii="Times New Roman" w:hAnsi="Times New Roman"/>
                <w:bCs/>
                <w:sz w:val="24"/>
                <w:szCs w:val="24"/>
              </w:rPr>
              <w:t>izrađen i usvojen Nacionalni program za razvoj volonterstva (posljednji kvartal 2019. godine)</w:t>
            </w:r>
          </w:p>
          <w:p w:rsidR="00A65FB8" w:rsidRPr="00411C73" w:rsidRDefault="00A65FB8" w:rsidP="00411C73">
            <w:pPr>
              <w:pStyle w:val="Odlomakpopisa"/>
              <w:numPr>
                <w:ilvl w:val="0"/>
                <w:numId w:val="99"/>
              </w:numPr>
              <w:spacing w:after="0" w:line="240" w:lineRule="auto"/>
              <w:jc w:val="both"/>
              <w:rPr>
                <w:rFonts w:ascii="Times New Roman" w:hAnsi="Times New Roman"/>
                <w:bCs/>
                <w:sz w:val="24"/>
                <w:szCs w:val="24"/>
              </w:rPr>
            </w:pPr>
            <w:r w:rsidRPr="00411C73">
              <w:rPr>
                <w:rFonts w:ascii="Times New Roman" w:hAnsi="Times New Roman"/>
                <w:bCs/>
                <w:sz w:val="24"/>
                <w:szCs w:val="24"/>
              </w:rPr>
              <w:t>povećanje broja TDU, javnih ustanova, JLS i JP(R)S koja su donijela planove za razvoj volontiranja u svom djelokrugu rada,</w:t>
            </w:r>
          </w:p>
          <w:p w:rsidR="00A65FB8" w:rsidRPr="00411C73" w:rsidRDefault="00A65FB8" w:rsidP="00411C73">
            <w:pPr>
              <w:pStyle w:val="Odlomakpopisa"/>
              <w:numPr>
                <w:ilvl w:val="0"/>
                <w:numId w:val="99"/>
              </w:numPr>
              <w:spacing w:after="0" w:line="240" w:lineRule="auto"/>
              <w:jc w:val="both"/>
              <w:rPr>
                <w:rFonts w:ascii="Times New Roman" w:hAnsi="Times New Roman"/>
                <w:bCs/>
                <w:sz w:val="24"/>
                <w:szCs w:val="24"/>
              </w:rPr>
            </w:pPr>
            <w:r w:rsidRPr="00411C73">
              <w:rPr>
                <w:rFonts w:ascii="Times New Roman" w:hAnsi="Times New Roman"/>
                <w:bCs/>
                <w:sz w:val="24"/>
                <w:szCs w:val="24"/>
              </w:rPr>
              <w:t>povećanje broja volontera i organizatora volontiranja,</w:t>
            </w:r>
          </w:p>
          <w:p w:rsidR="00A222DD" w:rsidRPr="00411C73" w:rsidRDefault="00A65FB8" w:rsidP="00411C73">
            <w:pPr>
              <w:pStyle w:val="Odlomakpopisa"/>
              <w:numPr>
                <w:ilvl w:val="0"/>
                <w:numId w:val="99"/>
              </w:numPr>
              <w:spacing w:after="0" w:line="240" w:lineRule="auto"/>
              <w:jc w:val="both"/>
              <w:rPr>
                <w:rFonts w:ascii="Times New Roman" w:hAnsi="Times New Roman"/>
                <w:bCs/>
                <w:sz w:val="24"/>
                <w:szCs w:val="24"/>
              </w:rPr>
            </w:pPr>
            <w:r w:rsidRPr="00411C73">
              <w:rPr>
                <w:rFonts w:ascii="Times New Roman" w:hAnsi="Times New Roman"/>
                <w:bCs/>
                <w:sz w:val="24"/>
                <w:szCs w:val="24"/>
              </w:rPr>
              <w:t>povećanje broja usluga i/ili unaprjeđenje kvalitete usluga u javnom sektoru.</w:t>
            </w:r>
          </w:p>
          <w:p w:rsidR="00A222DD" w:rsidRPr="00411C73" w:rsidRDefault="00A222DD" w:rsidP="00B1719B">
            <w:pPr>
              <w:pStyle w:val="Odlomakpopisa"/>
              <w:spacing w:after="0" w:line="240" w:lineRule="auto"/>
              <w:ind w:left="0"/>
              <w:jc w:val="both"/>
              <w:rPr>
                <w:rFonts w:ascii="Times New Roman" w:hAnsi="Times New Roman"/>
                <w:b/>
                <w:bCs/>
                <w:i/>
                <w:sz w:val="24"/>
                <w:szCs w:val="24"/>
              </w:rPr>
            </w:pPr>
            <w:r w:rsidRPr="00411C73">
              <w:rPr>
                <w:rFonts w:ascii="Times New Roman" w:hAnsi="Times New Roman"/>
                <w:b/>
                <w:bCs/>
                <w:i/>
                <w:sz w:val="24"/>
                <w:szCs w:val="24"/>
              </w:rPr>
              <w:t>Način praćenja provedbe:</w:t>
            </w:r>
          </w:p>
          <w:p w:rsidR="00A222DD" w:rsidRPr="00411C73" w:rsidRDefault="00A222DD" w:rsidP="00411C73">
            <w:pPr>
              <w:pStyle w:val="Odlomakpopisa"/>
              <w:numPr>
                <w:ilvl w:val="0"/>
                <w:numId w:val="99"/>
              </w:numPr>
              <w:spacing w:after="0" w:line="240" w:lineRule="auto"/>
              <w:jc w:val="both"/>
              <w:rPr>
                <w:rFonts w:ascii="Times New Roman" w:hAnsi="Times New Roman"/>
                <w:bCs/>
                <w:sz w:val="24"/>
                <w:szCs w:val="24"/>
              </w:rPr>
            </w:pPr>
            <w:r w:rsidRPr="00411C73">
              <w:rPr>
                <w:rFonts w:ascii="Times New Roman" w:hAnsi="Times New Roman"/>
                <w:bCs/>
                <w:sz w:val="24"/>
                <w:szCs w:val="24"/>
              </w:rPr>
              <w:t>analiza godišnjih izvješća o provedbi Nacionalnog programa</w:t>
            </w:r>
            <w:r w:rsidR="007B142D" w:rsidRPr="00411C73">
              <w:rPr>
                <w:rFonts w:ascii="Times New Roman" w:hAnsi="Times New Roman"/>
                <w:bCs/>
                <w:sz w:val="24"/>
                <w:szCs w:val="24"/>
              </w:rPr>
              <w:t>.</w:t>
            </w:r>
            <w:r w:rsidRPr="00411C73">
              <w:rPr>
                <w:rFonts w:ascii="Times New Roman" w:hAnsi="Times New Roman"/>
                <w:bCs/>
                <w:sz w:val="24"/>
                <w:szCs w:val="24"/>
              </w:rPr>
              <w:t xml:space="preserve"> </w:t>
            </w:r>
          </w:p>
        </w:tc>
      </w:tr>
      <w:tr w:rsidR="00A222DD"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8"/>
        </w:trPr>
        <w:tc>
          <w:tcPr>
            <w:tcW w:w="91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222DD" w:rsidRPr="00411C73" w:rsidRDefault="00A222DD" w:rsidP="00D17B5B">
            <w:pPr>
              <w:spacing w:after="0" w:line="240" w:lineRule="auto"/>
              <w:jc w:val="both"/>
              <w:rPr>
                <w:rFonts w:ascii="Times New Roman" w:hAnsi="Times New Roman"/>
                <w:b/>
                <w:bCs/>
                <w:sz w:val="24"/>
                <w:szCs w:val="24"/>
              </w:rPr>
            </w:pPr>
            <w:r w:rsidRPr="00411C73">
              <w:rPr>
                <w:rFonts w:ascii="Times New Roman" w:hAnsi="Times New Roman"/>
                <w:b/>
                <w:i/>
                <w:sz w:val="24"/>
                <w:szCs w:val="24"/>
              </w:rPr>
              <w:t xml:space="preserve">Rokovi: </w:t>
            </w:r>
            <w:r w:rsidR="00D17B5B" w:rsidRPr="00411C73">
              <w:rPr>
                <w:rFonts w:ascii="Times New Roman" w:hAnsi="Times New Roman"/>
                <w:b/>
                <w:i/>
                <w:sz w:val="24"/>
                <w:szCs w:val="24"/>
              </w:rPr>
              <w:t xml:space="preserve"> </w:t>
            </w:r>
            <w:r w:rsidR="00D17B5B" w:rsidRPr="00411C73">
              <w:rPr>
                <w:rFonts w:ascii="Times New Roman" w:hAnsi="Times New Roman"/>
                <w:sz w:val="24"/>
                <w:szCs w:val="24"/>
              </w:rPr>
              <w:t>o</w:t>
            </w:r>
            <w:r w:rsidRPr="00411C73">
              <w:rPr>
                <w:rFonts w:ascii="Times New Roman" w:hAnsi="Times New Roman"/>
                <w:sz w:val="24"/>
                <w:szCs w:val="24"/>
              </w:rPr>
              <w:t>d 201</w:t>
            </w:r>
            <w:r w:rsidR="00A65FB8" w:rsidRPr="00411C73">
              <w:rPr>
                <w:rFonts w:ascii="Times New Roman" w:hAnsi="Times New Roman"/>
                <w:sz w:val="24"/>
                <w:szCs w:val="24"/>
              </w:rPr>
              <w:t>9</w:t>
            </w:r>
            <w:r w:rsidRPr="00411C73">
              <w:rPr>
                <w:rFonts w:ascii="Times New Roman" w:hAnsi="Times New Roman"/>
                <w:sz w:val="24"/>
                <w:szCs w:val="24"/>
              </w:rPr>
              <w:t xml:space="preserve">. do 2024. godine </w:t>
            </w:r>
          </w:p>
        </w:tc>
      </w:tr>
      <w:tr w:rsidR="00CF3288" w:rsidRPr="00411C73" w:rsidTr="00124094">
        <w:tc>
          <w:tcPr>
            <w:tcW w:w="9175" w:type="dxa"/>
            <w:shd w:val="clear" w:color="auto" w:fill="E2EFD9"/>
          </w:tcPr>
          <w:p w:rsidR="00CF3288" w:rsidRPr="00411C73" w:rsidRDefault="00CF3288" w:rsidP="0072351F">
            <w:pPr>
              <w:spacing w:after="0" w:line="240" w:lineRule="auto"/>
              <w:jc w:val="both"/>
              <w:rPr>
                <w:rFonts w:ascii="Times New Roman" w:hAnsi="Times New Roman"/>
                <w:b/>
                <w:sz w:val="24"/>
                <w:szCs w:val="24"/>
              </w:rPr>
            </w:pPr>
            <w:r w:rsidRPr="00411C73">
              <w:rPr>
                <w:rFonts w:ascii="Times New Roman" w:hAnsi="Times New Roman"/>
                <w:b/>
                <w:sz w:val="24"/>
                <w:szCs w:val="24"/>
              </w:rPr>
              <w:t xml:space="preserve">Glavna strateška aktivnost: </w:t>
            </w:r>
          </w:p>
          <w:p w:rsidR="00CF3288" w:rsidRPr="00411C73" w:rsidRDefault="00746CA9" w:rsidP="00746CA9">
            <w:pPr>
              <w:spacing w:after="0" w:line="240" w:lineRule="auto"/>
              <w:jc w:val="both"/>
              <w:rPr>
                <w:rFonts w:ascii="Times New Roman" w:eastAsia="SimSun" w:hAnsi="Times New Roman"/>
                <w:b/>
                <w:i/>
                <w:sz w:val="24"/>
                <w:szCs w:val="24"/>
                <w:lang w:eastAsia="zh-CN"/>
              </w:rPr>
            </w:pPr>
            <w:r w:rsidRPr="00411C73">
              <w:rPr>
                <w:rFonts w:ascii="Times New Roman" w:eastAsia="SimSun" w:hAnsi="Times New Roman"/>
                <w:b/>
                <w:i/>
                <w:sz w:val="24"/>
                <w:szCs w:val="24"/>
                <w:lang w:eastAsia="zh-CN"/>
              </w:rPr>
              <w:t xml:space="preserve">2.4.2. </w:t>
            </w:r>
            <w:r w:rsidR="00CF3288" w:rsidRPr="00411C73">
              <w:rPr>
                <w:rFonts w:ascii="Times New Roman" w:eastAsia="SimSun" w:hAnsi="Times New Roman"/>
                <w:b/>
                <w:i/>
                <w:sz w:val="24"/>
                <w:szCs w:val="24"/>
                <w:lang w:eastAsia="zh-CN"/>
              </w:rPr>
              <w:t xml:space="preserve">Unaprjeđenje dostupnosti, </w:t>
            </w:r>
            <w:proofErr w:type="spellStart"/>
            <w:r w:rsidR="00CF3288" w:rsidRPr="00411C73">
              <w:rPr>
                <w:rFonts w:ascii="Times New Roman" w:eastAsia="SimSun" w:hAnsi="Times New Roman"/>
                <w:b/>
                <w:i/>
                <w:sz w:val="24"/>
                <w:szCs w:val="24"/>
                <w:lang w:eastAsia="zh-CN"/>
              </w:rPr>
              <w:t>priuštivosti</w:t>
            </w:r>
            <w:proofErr w:type="spellEnd"/>
            <w:r w:rsidR="00CF3288" w:rsidRPr="00411C73">
              <w:rPr>
                <w:rFonts w:ascii="Times New Roman" w:eastAsia="SimSun" w:hAnsi="Times New Roman"/>
                <w:b/>
                <w:i/>
                <w:sz w:val="24"/>
                <w:szCs w:val="24"/>
                <w:lang w:eastAsia="zh-CN"/>
              </w:rPr>
              <w:t xml:space="preserve"> i kvalitete socijalnih usluga</w:t>
            </w:r>
          </w:p>
          <w:p w:rsidR="001A7428" w:rsidRPr="00411C73" w:rsidRDefault="001A7428" w:rsidP="001A7428">
            <w:pPr>
              <w:spacing w:after="0" w:line="240" w:lineRule="auto"/>
              <w:jc w:val="both"/>
              <w:rPr>
                <w:rFonts w:ascii="Times New Roman" w:eastAsia="SimSun" w:hAnsi="Times New Roman"/>
                <w:i/>
                <w:sz w:val="24"/>
                <w:szCs w:val="24"/>
                <w:lang w:eastAsia="zh-CN"/>
              </w:rPr>
            </w:pPr>
            <w:r w:rsidRPr="00411C73">
              <w:rPr>
                <w:rFonts w:ascii="Times New Roman" w:eastAsia="SimSun" w:hAnsi="Times New Roman"/>
                <w:i/>
                <w:sz w:val="24"/>
                <w:szCs w:val="24"/>
                <w:lang w:eastAsia="zh-CN"/>
              </w:rPr>
              <w:t xml:space="preserve">Danas, kada su ljudsko dostojanstvo, autonomija i uključivanje u život zajednice sve više prepoznati kao izrazito važni, društvo se treba usmjeriti na modele skrbi koji su humaniji, individualizirani, usmjereni na pojedinca. Sami korisnici i njihove obitelji trebaju postati partneri i sudjelovati u donošenju odluka. Vodeći se tim principima, u sustavu socijalne skrbi potrebno je nastaviti proces </w:t>
            </w:r>
            <w:proofErr w:type="spellStart"/>
            <w:r w:rsidRPr="00411C73">
              <w:rPr>
                <w:rFonts w:ascii="Times New Roman" w:eastAsia="SimSun" w:hAnsi="Times New Roman"/>
                <w:i/>
                <w:sz w:val="24"/>
                <w:szCs w:val="24"/>
                <w:lang w:eastAsia="zh-CN"/>
              </w:rPr>
              <w:t>deinstitucionalizacije</w:t>
            </w:r>
            <w:proofErr w:type="spellEnd"/>
            <w:r w:rsidRPr="00411C73">
              <w:rPr>
                <w:rFonts w:ascii="Times New Roman" w:eastAsia="SimSun" w:hAnsi="Times New Roman"/>
                <w:i/>
                <w:sz w:val="24"/>
                <w:szCs w:val="24"/>
                <w:lang w:eastAsia="zh-CN"/>
              </w:rPr>
              <w:t xml:space="preserve"> i transformacije domova socijalne skrbi i drugih pravnih osoba koje obavljaju djelatnost socijalne skrbi s ciljem  smanjenja ulaska i povećanja izlaska iz institucija u nove oblike skrbi, posebno stimulirajući obiteljsku reintegraciju. Također je potrebno unaprjeđivati i širiti mrežu socijalnih usluga kako bi se </w:t>
            </w:r>
            <w:r w:rsidRPr="00411C73">
              <w:rPr>
                <w:rFonts w:ascii="Times New Roman" w:eastAsia="SimSun" w:hAnsi="Times New Roman"/>
                <w:i/>
                <w:sz w:val="24"/>
                <w:szCs w:val="24"/>
                <w:lang w:eastAsia="zh-CN"/>
              </w:rPr>
              <w:lastRenderedPageBreak/>
              <w:t xml:space="preserve">stvorili preduvjeti za provođenje spomenutih procesa. Posebna pažnja usmjerit će se na razvoj </w:t>
            </w:r>
            <w:proofErr w:type="spellStart"/>
            <w:r w:rsidRPr="00411C73">
              <w:rPr>
                <w:rFonts w:ascii="Times New Roman" w:eastAsia="SimSun" w:hAnsi="Times New Roman"/>
                <w:i/>
                <w:sz w:val="24"/>
                <w:szCs w:val="24"/>
                <w:lang w:eastAsia="zh-CN"/>
              </w:rPr>
              <w:t>udomiteljstva</w:t>
            </w:r>
            <w:proofErr w:type="spellEnd"/>
            <w:r w:rsidRPr="00411C73">
              <w:rPr>
                <w:rFonts w:ascii="Times New Roman" w:eastAsia="SimSun" w:hAnsi="Times New Roman"/>
                <w:i/>
                <w:sz w:val="24"/>
                <w:szCs w:val="24"/>
                <w:lang w:eastAsia="zh-CN"/>
              </w:rPr>
              <w:t xml:space="preserve"> i uvođenje standarda kvalitete pružatelja usluga.</w:t>
            </w:r>
          </w:p>
          <w:p w:rsidR="00746CA9" w:rsidRPr="00411C73" w:rsidRDefault="001A7428" w:rsidP="001A7428">
            <w:pPr>
              <w:spacing w:after="0" w:line="240" w:lineRule="auto"/>
              <w:jc w:val="both"/>
              <w:rPr>
                <w:rFonts w:ascii="Times New Roman" w:eastAsia="SimSun" w:hAnsi="Times New Roman"/>
                <w:i/>
                <w:sz w:val="24"/>
                <w:szCs w:val="24"/>
                <w:lang w:eastAsia="zh-CN"/>
              </w:rPr>
            </w:pPr>
            <w:r w:rsidRPr="00411C73">
              <w:rPr>
                <w:rFonts w:ascii="Times New Roman" w:eastAsia="SimSun" w:hAnsi="Times New Roman"/>
                <w:i/>
                <w:sz w:val="24"/>
                <w:szCs w:val="24"/>
                <w:lang w:eastAsia="zh-CN"/>
              </w:rPr>
              <w:t>Radi unaprjeđenja razvoja mreže socijalnih usluga poticat će se daljnji razvoj kapaciteta udruga kao pružatelja socijalnih usluga, razvijat će se programi usmjereni socijalnom uključivanju i prevenciji ovisnosti kao i uspostavljanje sustava upravljanja kvalitetom u socijalnoj skrbi.</w:t>
            </w:r>
          </w:p>
        </w:tc>
      </w:tr>
      <w:tr w:rsidR="00CF328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 xml:space="preserve">Mjera 1: Razvoj i širenje mreže usluga u zajednici te intenziviranje procesa transformacije i </w:t>
            </w:r>
            <w:proofErr w:type="spellStart"/>
            <w:r w:rsidRPr="00411C73">
              <w:rPr>
                <w:rFonts w:ascii="Times New Roman" w:hAnsi="Times New Roman"/>
                <w:b/>
                <w:i/>
                <w:sz w:val="24"/>
                <w:szCs w:val="24"/>
              </w:rPr>
              <w:t>deinstitucionalizacije</w:t>
            </w:r>
            <w:proofErr w:type="spellEnd"/>
            <w:r w:rsidRPr="00411C73">
              <w:rPr>
                <w:rFonts w:ascii="Times New Roman" w:hAnsi="Times New Roman"/>
                <w:b/>
                <w:i/>
                <w:sz w:val="24"/>
                <w:szCs w:val="24"/>
              </w:rPr>
              <w:t xml:space="preserve"> domova socijalne skrbi </w:t>
            </w:r>
          </w:p>
        </w:tc>
      </w:tr>
      <w:tr w:rsidR="00CF328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a) definicija (opis) mjere</w:t>
            </w:r>
          </w:p>
          <w:p w:rsidR="00CF3288" w:rsidRPr="00411C73" w:rsidRDefault="00CF3288" w:rsidP="0072351F">
            <w:pPr>
              <w:pStyle w:val="Default"/>
              <w:jc w:val="both"/>
            </w:pPr>
            <w:r w:rsidRPr="00411C73">
              <w:t xml:space="preserve">Aktivna politika </w:t>
            </w:r>
            <w:proofErr w:type="spellStart"/>
            <w:r w:rsidRPr="00411C73">
              <w:t>deinstitucionalizacije</w:t>
            </w:r>
            <w:proofErr w:type="spellEnd"/>
            <w:r w:rsidRPr="00411C73">
              <w:t xml:space="preserve"> nužan je preduvjet za mogućnost ostvarivanja prava na život u zajednici svih osoba različitih korisničkih skupina, kao i razvoj odgovarajućih službi podrške u zajednici i izvaninstitucionalnih usluga te je nužno da se oba procesa odvijaju paralelno, a s ciljem prevencije daljnje institucionalizacije korisnika i intenziviranja procesa transformacije i </w:t>
            </w:r>
            <w:proofErr w:type="spellStart"/>
            <w:r w:rsidRPr="00411C73">
              <w:t>deinstitucionalizacije</w:t>
            </w:r>
            <w:proofErr w:type="spellEnd"/>
            <w:r w:rsidRPr="00411C73">
              <w:t xml:space="preserve">. </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CF3288" w:rsidRPr="00411C73" w:rsidRDefault="00CF3288" w:rsidP="003E6F44">
            <w:pPr>
              <w:pStyle w:val="Odlomakpopisa"/>
              <w:numPr>
                <w:ilvl w:val="0"/>
                <w:numId w:val="18"/>
              </w:numPr>
              <w:spacing w:after="0" w:line="240" w:lineRule="auto"/>
              <w:jc w:val="both"/>
              <w:rPr>
                <w:rFonts w:ascii="Times New Roman" w:hAnsi="Times New Roman"/>
                <w:b/>
                <w:sz w:val="24"/>
                <w:szCs w:val="24"/>
              </w:rPr>
            </w:pPr>
            <w:r w:rsidRPr="00411C73">
              <w:rPr>
                <w:rFonts w:ascii="Times New Roman" w:hAnsi="Times New Roman"/>
                <w:sz w:val="24"/>
                <w:szCs w:val="24"/>
              </w:rPr>
              <w:t xml:space="preserve">razvijati socijalne usluge koje se korisniku pružaju u njegovom domu ili lokalnoj zajednici, kroz </w:t>
            </w:r>
            <w:proofErr w:type="spellStart"/>
            <w:r w:rsidRPr="00411C73">
              <w:rPr>
                <w:rFonts w:ascii="Times New Roman" w:hAnsi="Times New Roman"/>
                <w:sz w:val="24"/>
                <w:szCs w:val="24"/>
              </w:rPr>
              <w:t>izvaninstitucijske</w:t>
            </w:r>
            <w:proofErr w:type="spellEnd"/>
            <w:r w:rsidRPr="00411C73">
              <w:rPr>
                <w:rFonts w:ascii="Times New Roman" w:hAnsi="Times New Roman"/>
                <w:sz w:val="24"/>
                <w:szCs w:val="24"/>
              </w:rPr>
              <w:t xml:space="preserve"> oblike skrbi, radi poboljšanja kvalitete života i uključenosti u zajednicu;</w:t>
            </w:r>
          </w:p>
          <w:p w:rsidR="00CF3288" w:rsidRPr="00411C73" w:rsidRDefault="00CF3288" w:rsidP="003E6F44">
            <w:pPr>
              <w:pStyle w:val="Odlomakpopisa"/>
              <w:numPr>
                <w:ilvl w:val="0"/>
                <w:numId w:val="18"/>
              </w:numPr>
              <w:spacing w:after="0" w:line="240" w:lineRule="auto"/>
              <w:jc w:val="both"/>
              <w:rPr>
                <w:rFonts w:ascii="Times New Roman" w:hAnsi="Times New Roman"/>
                <w:b/>
                <w:sz w:val="24"/>
                <w:szCs w:val="24"/>
              </w:rPr>
            </w:pPr>
            <w:r w:rsidRPr="00411C73">
              <w:rPr>
                <w:rFonts w:ascii="Times New Roman" w:hAnsi="Times New Roman"/>
                <w:sz w:val="24"/>
                <w:szCs w:val="24"/>
              </w:rPr>
              <w:t xml:space="preserve">razvijati usluge </w:t>
            </w:r>
            <w:proofErr w:type="spellStart"/>
            <w:r w:rsidRPr="00411C73">
              <w:rPr>
                <w:rFonts w:ascii="Times New Roman" w:hAnsi="Times New Roman"/>
                <w:sz w:val="24"/>
                <w:szCs w:val="24"/>
              </w:rPr>
              <w:t>udomiteljstva</w:t>
            </w:r>
            <w:proofErr w:type="spellEnd"/>
            <w:r w:rsidRPr="00411C73">
              <w:rPr>
                <w:rFonts w:ascii="Times New Roman" w:hAnsi="Times New Roman"/>
                <w:sz w:val="24"/>
                <w:szCs w:val="24"/>
              </w:rPr>
              <w:t xml:space="preserve"> (povećanje broja udomiteljskih obitelji, posebno u područjima u kojima ova usluga nije zastupljena u potrebnom opsegu, pružanje podrške udomiteljima);</w:t>
            </w:r>
          </w:p>
          <w:p w:rsidR="00CF3288" w:rsidRPr="00411C73" w:rsidRDefault="00CF3288" w:rsidP="003E6F44">
            <w:pPr>
              <w:pStyle w:val="Odlomakpopisa"/>
              <w:numPr>
                <w:ilvl w:val="0"/>
                <w:numId w:val="18"/>
              </w:numPr>
              <w:spacing w:after="0" w:line="240" w:lineRule="auto"/>
              <w:jc w:val="both"/>
              <w:rPr>
                <w:rFonts w:ascii="Times New Roman" w:hAnsi="Times New Roman"/>
                <w:b/>
                <w:sz w:val="24"/>
                <w:szCs w:val="24"/>
              </w:rPr>
            </w:pPr>
            <w:r w:rsidRPr="00411C73">
              <w:rPr>
                <w:rFonts w:ascii="Times New Roman" w:hAnsi="Times New Roman"/>
                <w:sz w:val="24"/>
                <w:szCs w:val="24"/>
              </w:rPr>
              <w:t xml:space="preserve">izraditi pojedinačne planove transformacije i </w:t>
            </w:r>
            <w:proofErr w:type="spellStart"/>
            <w:r w:rsidRPr="00411C73">
              <w:rPr>
                <w:rFonts w:ascii="Times New Roman" w:hAnsi="Times New Roman"/>
                <w:sz w:val="24"/>
                <w:szCs w:val="24"/>
              </w:rPr>
              <w:t>deinstitucionalizacije</w:t>
            </w:r>
            <w:proofErr w:type="spellEnd"/>
            <w:r w:rsidRPr="00411C73">
              <w:rPr>
                <w:rFonts w:ascii="Times New Roman" w:hAnsi="Times New Roman"/>
                <w:sz w:val="24"/>
                <w:szCs w:val="24"/>
              </w:rPr>
              <w:t xml:space="preserve"> domova kojima je osnivač RH u svrhu daljnjeg intenziviranja procesa korištenjem sredstava EU fondova; </w:t>
            </w:r>
          </w:p>
          <w:p w:rsidR="003C402E" w:rsidRPr="00411C73" w:rsidRDefault="003C402E" w:rsidP="003C402E">
            <w:pPr>
              <w:pStyle w:val="Odlomakpopisa"/>
              <w:numPr>
                <w:ilvl w:val="0"/>
                <w:numId w:val="18"/>
              </w:numPr>
              <w:spacing w:after="0" w:line="240" w:lineRule="auto"/>
              <w:jc w:val="both"/>
              <w:rPr>
                <w:rFonts w:ascii="Times New Roman" w:hAnsi="Times New Roman"/>
                <w:sz w:val="24"/>
                <w:szCs w:val="24"/>
              </w:rPr>
            </w:pPr>
            <w:r w:rsidRPr="00411C73">
              <w:rPr>
                <w:rFonts w:ascii="Times New Roman" w:hAnsi="Times New Roman"/>
                <w:sz w:val="24"/>
                <w:szCs w:val="24"/>
              </w:rPr>
              <w:t xml:space="preserve">izraditi instrumente za praćenje i izvještavanje o provedbi procesa transformacije i </w:t>
            </w:r>
            <w:proofErr w:type="spellStart"/>
            <w:r w:rsidRPr="00411C73">
              <w:rPr>
                <w:rFonts w:ascii="Times New Roman" w:hAnsi="Times New Roman"/>
                <w:sz w:val="24"/>
                <w:szCs w:val="24"/>
              </w:rPr>
              <w:t>deinstitucionalizacije</w:t>
            </w:r>
            <w:proofErr w:type="spellEnd"/>
            <w:r w:rsidRPr="00411C73">
              <w:rPr>
                <w:rFonts w:ascii="Times New Roman" w:hAnsi="Times New Roman"/>
                <w:sz w:val="24"/>
                <w:szCs w:val="24"/>
              </w:rPr>
              <w:t>, osiguravanje vanjske i unutarnje evaluacije;</w:t>
            </w:r>
          </w:p>
          <w:p w:rsidR="003C402E" w:rsidRPr="00411C73" w:rsidRDefault="003C402E" w:rsidP="003C402E">
            <w:pPr>
              <w:pStyle w:val="Odlomakpopisa"/>
              <w:numPr>
                <w:ilvl w:val="0"/>
                <w:numId w:val="18"/>
              </w:numPr>
              <w:spacing w:after="0" w:line="240" w:lineRule="auto"/>
              <w:jc w:val="both"/>
              <w:rPr>
                <w:rFonts w:ascii="Times New Roman" w:hAnsi="Times New Roman"/>
                <w:sz w:val="24"/>
                <w:szCs w:val="24"/>
              </w:rPr>
            </w:pPr>
            <w:r w:rsidRPr="00411C73">
              <w:rPr>
                <w:rFonts w:ascii="Times New Roman" w:hAnsi="Times New Roman"/>
                <w:sz w:val="24"/>
                <w:szCs w:val="24"/>
              </w:rPr>
              <w:t xml:space="preserve">izraditi novi Operativni plan </w:t>
            </w:r>
            <w:proofErr w:type="spellStart"/>
            <w:r w:rsidRPr="00411C73">
              <w:rPr>
                <w:rFonts w:ascii="Times New Roman" w:hAnsi="Times New Roman"/>
                <w:sz w:val="24"/>
                <w:szCs w:val="24"/>
              </w:rPr>
              <w:t>deinstitucionalizacije</w:t>
            </w:r>
            <w:proofErr w:type="spellEnd"/>
            <w:r w:rsidRPr="00411C73">
              <w:rPr>
                <w:rFonts w:ascii="Times New Roman" w:hAnsi="Times New Roman"/>
                <w:sz w:val="24"/>
                <w:szCs w:val="24"/>
              </w:rPr>
              <w:t xml:space="preserve"> i transformacije domova za naredno razdoblje u koji će pored domova kojima je osnivač RH biti uključeni i ostali pružatelji usluge. </w:t>
            </w:r>
          </w:p>
          <w:p w:rsidR="003C402E" w:rsidRPr="00411C73" w:rsidRDefault="003C402E" w:rsidP="003C402E">
            <w:pPr>
              <w:pStyle w:val="Odlomakpopisa"/>
              <w:numPr>
                <w:ilvl w:val="0"/>
                <w:numId w:val="18"/>
              </w:numPr>
              <w:spacing w:after="0" w:line="240" w:lineRule="auto"/>
              <w:jc w:val="both"/>
              <w:rPr>
                <w:rFonts w:ascii="Times New Roman" w:hAnsi="Times New Roman"/>
                <w:sz w:val="24"/>
                <w:szCs w:val="24"/>
              </w:rPr>
            </w:pPr>
            <w:r w:rsidRPr="00411C73">
              <w:rPr>
                <w:rFonts w:ascii="Times New Roman" w:hAnsi="Times New Roman"/>
                <w:sz w:val="24"/>
                <w:szCs w:val="24"/>
              </w:rPr>
              <w:t xml:space="preserve">Provedba projekata odabranih u okviru ESF poziva za dostavu projektnih prijedloga namijenjenih razvoju, širenju i unaprjeđenju kvalitete </w:t>
            </w:r>
            <w:proofErr w:type="spellStart"/>
            <w:r w:rsidRPr="00411C73">
              <w:rPr>
                <w:rFonts w:ascii="Times New Roman" w:hAnsi="Times New Roman"/>
                <w:sz w:val="24"/>
                <w:szCs w:val="24"/>
              </w:rPr>
              <w:t>izvaninstitucijskih</w:t>
            </w:r>
            <w:proofErr w:type="spellEnd"/>
            <w:r w:rsidRPr="00411C73">
              <w:rPr>
                <w:rFonts w:ascii="Times New Roman" w:hAnsi="Times New Roman"/>
                <w:sz w:val="24"/>
                <w:szCs w:val="24"/>
              </w:rPr>
              <w:t xml:space="preserve"> usluga kao podrška procesu </w:t>
            </w:r>
            <w:proofErr w:type="spellStart"/>
            <w:r w:rsidRPr="00411C73">
              <w:rPr>
                <w:rFonts w:ascii="Times New Roman" w:hAnsi="Times New Roman"/>
                <w:sz w:val="24"/>
                <w:szCs w:val="24"/>
              </w:rPr>
              <w:t>deinstitucionalizacije</w:t>
            </w:r>
            <w:proofErr w:type="spellEnd"/>
            <w:r w:rsidRPr="00411C73">
              <w:rPr>
                <w:rFonts w:ascii="Times New Roman" w:hAnsi="Times New Roman"/>
                <w:sz w:val="24"/>
                <w:szCs w:val="24"/>
              </w:rPr>
              <w:t xml:space="preserve">  </w:t>
            </w:r>
          </w:p>
          <w:p w:rsidR="003C402E" w:rsidRPr="00411C73" w:rsidRDefault="003C402E" w:rsidP="003C402E">
            <w:pPr>
              <w:pStyle w:val="Odlomakpopisa"/>
              <w:numPr>
                <w:ilvl w:val="0"/>
                <w:numId w:val="18"/>
              </w:numPr>
              <w:spacing w:after="0" w:line="240" w:lineRule="auto"/>
              <w:jc w:val="both"/>
              <w:rPr>
                <w:rFonts w:ascii="Times New Roman" w:hAnsi="Times New Roman"/>
                <w:sz w:val="24"/>
                <w:szCs w:val="24"/>
              </w:rPr>
            </w:pPr>
            <w:r w:rsidRPr="00411C73">
              <w:rPr>
                <w:rFonts w:ascii="Times New Roman" w:hAnsi="Times New Roman"/>
                <w:sz w:val="24"/>
                <w:szCs w:val="24"/>
              </w:rPr>
              <w:t xml:space="preserve">Provedba projekata odabranih u okviru ERDF poziva za dostavu projektnih prijedloga namijenjenih unapređivanju infrastrukture za pružanje socijalnih usluga u zajednici kao podrška procesu </w:t>
            </w:r>
            <w:proofErr w:type="spellStart"/>
            <w:r w:rsidRPr="00411C73">
              <w:rPr>
                <w:rFonts w:ascii="Times New Roman" w:hAnsi="Times New Roman"/>
                <w:sz w:val="24"/>
                <w:szCs w:val="24"/>
              </w:rPr>
              <w:t>deinstitucionalizacije</w:t>
            </w:r>
            <w:proofErr w:type="spellEnd"/>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CF3288" w:rsidRPr="00411C73" w:rsidRDefault="00CF3288" w:rsidP="0072351F">
            <w:pPr>
              <w:spacing w:after="0" w:line="240" w:lineRule="auto"/>
              <w:jc w:val="both"/>
              <w:rPr>
                <w:rFonts w:ascii="Times New Roman" w:hAnsi="Times New Roman"/>
                <w:b/>
                <w:sz w:val="24"/>
                <w:szCs w:val="24"/>
              </w:rPr>
            </w:pPr>
            <w:r w:rsidRPr="00411C73">
              <w:rPr>
                <w:rFonts w:ascii="Times New Roman" w:hAnsi="Times New Roman"/>
                <w:sz w:val="24"/>
                <w:szCs w:val="24"/>
              </w:rPr>
              <w:t>Osiguravanje prava na život u zajednici djeci s teškoćama u razvoju, djeci i mladima bez roditelja ili bez odgovarajuće roditeljske skrbi i s problemima u ponašanju i odraslim osobama s invaliditetom (odraslih osobama s tjelesnim, osjetilnim, intelektualnim i mentalnim oštećenjima) te njihovo uključivanje i aktivno sudjelovanje u društvu i životu zajednice.</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CF3288" w:rsidRPr="00411C73" w:rsidRDefault="00CF3288" w:rsidP="0072351F">
            <w:pPr>
              <w:spacing w:after="0" w:line="240" w:lineRule="auto"/>
              <w:jc w:val="both"/>
              <w:rPr>
                <w:rFonts w:ascii="Times New Roman" w:hAnsi="Times New Roman"/>
                <w:b/>
                <w:sz w:val="24"/>
                <w:szCs w:val="24"/>
              </w:rPr>
            </w:pPr>
            <w:r w:rsidRPr="00411C73">
              <w:rPr>
                <w:rFonts w:ascii="Times New Roman" w:hAnsi="Times New Roman"/>
                <w:sz w:val="24"/>
                <w:szCs w:val="24"/>
              </w:rPr>
              <w:t xml:space="preserve">Razvoj i širenje mreže usluga u zajednici za sve korisničke skupine s ciljem prevencije daljnje institucionalizacije i intenziviranja procesa transformacije i </w:t>
            </w:r>
            <w:proofErr w:type="spellStart"/>
            <w:r w:rsidRPr="00411C73">
              <w:rPr>
                <w:rFonts w:ascii="Times New Roman" w:hAnsi="Times New Roman"/>
                <w:sz w:val="24"/>
                <w:szCs w:val="24"/>
              </w:rPr>
              <w:t>deinstitucionalizacije</w:t>
            </w:r>
            <w:proofErr w:type="spellEnd"/>
            <w:r w:rsidRPr="00411C73">
              <w:rPr>
                <w:rFonts w:ascii="Times New Roman" w:hAnsi="Times New Roman"/>
                <w:sz w:val="24"/>
                <w:szCs w:val="24"/>
              </w:rPr>
              <w:t>.</w:t>
            </w:r>
          </w:p>
        </w:tc>
      </w:tr>
      <w:tr w:rsidR="00CF328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CF3288" w:rsidRPr="00411C73" w:rsidRDefault="00CF3288" w:rsidP="0072351F">
            <w:pPr>
              <w:spacing w:after="0" w:line="240" w:lineRule="auto"/>
              <w:jc w:val="both"/>
              <w:rPr>
                <w:rFonts w:ascii="Times New Roman" w:hAnsi="Times New Roman"/>
                <w:b/>
                <w:sz w:val="24"/>
                <w:szCs w:val="24"/>
              </w:rPr>
            </w:pPr>
            <w:r w:rsidRPr="00411C73">
              <w:rPr>
                <w:rFonts w:ascii="Times New Roman" w:hAnsi="Times New Roman"/>
                <w:b/>
                <w:sz w:val="24"/>
                <w:szCs w:val="24"/>
              </w:rPr>
              <w:t>Nositelji/</w:t>
            </w:r>
            <w:proofErr w:type="spellStart"/>
            <w:r w:rsidRPr="00411C73">
              <w:rPr>
                <w:rFonts w:ascii="Times New Roman" w:hAnsi="Times New Roman"/>
                <w:b/>
                <w:sz w:val="24"/>
                <w:szCs w:val="24"/>
              </w:rPr>
              <w:t>sunositelji</w:t>
            </w:r>
            <w:proofErr w:type="spellEnd"/>
            <w:r w:rsidRPr="00411C73">
              <w:rPr>
                <w:rFonts w:ascii="Times New Roman" w:hAnsi="Times New Roman"/>
                <w:b/>
                <w:sz w:val="24"/>
                <w:szCs w:val="24"/>
              </w:rPr>
              <w:t>:</w:t>
            </w:r>
          </w:p>
          <w:p w:rsidR="00CF3288" w:rsidRPr="00411C73" w:rsidRDefault="00CF3288" w:rsidP="0072351F">
            <w:pPr>
              <w:spacing w:after="0" w:line="240" w:lineRule="auto"/>
              <w:contextualSpacing/>
              <w:jc w:val="both"/>
              <w:rPr>
                <w:rFonts w:ascii="Times New Roman" w:hAnsi="Times New Roman"/>
                <w:i/>
                <w:sz w:val="24"/>
                <w:szCs w:val="24"/>
              </w:rPr>
            </w:pPr>
            <w:r w:rsidRPr="00411C73">
              <w:rPr>
                <w:rFonts w:ascii="Times New Roman" w:hAnsi="Times New Roman"/>
                <w:i/>
                <w:sz w:val="24"/>
                <w:szCs w:val="24"/>
              </w:rPr>
              <w:t xml:space="preserve"> </w:t>
            </w:r>
            <w:r w:rsidRPr="00411C73">
              <w:rPr>
                <w:rFonts w:ascii="Times New Roman" w:hAnsi="Times New Roman"/>
                <w:b/>
                <w:i/>
                <w:sz w:val="24"/>
                <w:szCs w:val="24"/>
              </w:rPr>
              <w:t>a) nositelji mjere:</w:t>
            </w:r>
            <w:r w:rsidRPr="00411C73">
              <w:rPr>
                <w:rFonts w:ascii="Times New Roman" w:hAnsi="Times New Roman"/>
                <w:i/>
                <w:sz w:val="24"/>
                <w:szCs w:val="24"/>
              </w:rPr>
              <w:t xml:space="preserve"> </w:t>
            </w:r>
            <w:r w:rsidRPr="00411C73">
              <w:rPr>
                <w:rFonts w:ascii="Times New Roman" w:hAnsi="Times New Roman"/>
                <w:sz w:val="24"/>
                <w:szCs w:val="24"/>
              </w:rPr>
              <w:t>MDOMSP</w:t>
            </w:r>
          </w:p>
          <w:p w:rsidR="00CF3288" w:rsidRPr="00411C73" w:rsidRDefault="00CF3288" w:rsidP="000E3ACD">
            <w:pPr>
              <w:tabs>
                <w:tab w:val="left" w:pos="709"/>
              </w:tabs>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 xml:space="preserve"> b) </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Pr="00411C73">
              <w:rPr>
                <w:rFonts w:ascii="Times New Roman" w:hAnsi="Times New Roman"/>
                <w:sz w:val="24"/>
                <w:szCs w:val="24"/>
              </w:rPr>
              <w:t>JLS, JP(R)S, ustanove socijalne skrbi, OCD, privatni pružatelji usluga, članovi obitelji/roditelji/skrbnici, udomitelji, MDI, MZO, HZZ</w:t>
            </w:r>
          </w:p>
        </w:tc>
      </w:tr>
      <w:tr w:rsidR="00CF328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CF3288" w:rsidRPr="00411C73" w:rsidRDefault="00CF3288" w:rsidP="00250474">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Ciljne skupine/korisnici: </w:t>
            </w:r>
            <w:r w:rsidRPr="00411C73">
              <w:rPr>
                <w:rFonts w:ascii="Times New Roman" w:hAnsi="Times New Roman"/>
                <w:sz w:val="24"/>
                <w:szCs w:val="24"/>
              </w:rPr>
              <w:t>djeca s teškoćama u razvoju, osobe s invaliditetom, djeca i mladi bez roditelja ili bez odgovarajuće  roditeljske skrbi i s problemima u ponašanju</w:t>
            </w:r>
            <w:r w:rsidRPr="00411C73">
              <w:rPr>
                <w:rFonts w:ascii="Times New Roman" w:hAnsi="Times New Roman"/>
                <w:i/>
                <w:sz w:val="24"/>
                <w:szCs w:val="24"/>
              </w:rPr>
              <w:t xml:space="preserve">     </w:t>
            </w:r>
          </w:p>
        </w:tc>
      </w:tr>
      <w:tr w:rsidR="00CF328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CF3288" w:rsidRPr="00411C73" w:rsidRDefault="00CF3288" w:rsidP="001A7428">
            <w:pPr>
              <w:spacing w:after="0" w:line="240" w:lineRule="auto"/>
              <w:ind w:left="282" w:hanging="282"/>
              <w:jc w:val="both"/>
              <w:rPr>
                <w:rFonts w:ascii="Times New Roman" w:hAnsi="Times New Roman"/>
                <w:b/>
                <w:sz w:val="24"/>
                <w:szCs w:val="24"/>
              </w:rPr>
            </w:pPr>
            <w:r w:rsidRPr="00411C73">
              <w:rPr>
                <w:rFonts w:ascii="Times New Roman" w:hAnsi="Times New Roman"/>
                <w:b/>
                <w:i/>
                <w:sz w:val="24"/>
                <w:szCs w:val="24"/>
              </w:rPr>
              <w:lastRenderedPageBreak/>
              <w:t>a) Državni proračun:</w:t>
            </w:r>
            <w:r w:rsidR="001A7428" w:rsidRPr="00411C73">
              <w:rPr>
                <w:rFonts w:ascii="Times New Roman" w:hAnsi="Times New Roman"/>
                <w:i/>
                <w:sz w:val="24"/>
                <w:szCs w:val="24"/>
              </w:rPr>
              <w:t xml:space="preserve"> </w:t>
            </w:r>
            <w:r w:rsidR="001A7428" w:rsidRPr="00411C73">
              <w:rPr>
                <w:rFonts w:ascii="Times New Roman" w:hAnsi="Times New Roman"/>
                <w:sz w:val="24"/>
                <w:szCs w:val="24"/>
              </w:rPr>
              <w:t xml:space="preserve">Razdjel 102 MDOMSP, Glava 05, Aktivnost </w:t>
            </w:r>
            <w:r w:rsidRPr="00411C73">
              <w:rPr>
                <w:rFonts w:ascii="Times New Roman" w:hAnsi="Times New Roman"/>
                <w:sz w:val="24"/>
                <w:szCs w:val="24"/>
              </w:rPr>
              <w:t>A734190 PUP</w:t>
            </w:r>
            <w:r w:rsidR="007B142D" w:rsidRPr="00411C73">
              <w:rPr>
                <w:rFonts w:ascii="Times New Roman" w:hAnsi="Times New Roman"/>
                <w:sz w:val="24"/>
                <w:szCs w:val="24"/>
              </w:rPr>
              <w:t>,</w:t>
            </w:r>
            <w:r w:rsidR="001A7428" w:rsidRPr="00411C73">
              <w:rPr>
                <w:rFonts w:ascii="Times New Roman" w:hAnsi="Times New Roman"/>
                <w:sz w:val="24"/>
                <w:szCs w:val="24"/>
              </w:rPr>
              <w:t xml:space="preserve"> </w:t>
            </w:r>
            <w:r w:rsidRPr="00411C73">
              <w:rPr>
                <w:rFonts w:ascii="Times New Roman" w:hAnsi="Times New Roman"/>
                <w:sz w:val="24"/>
                <w:szCs w:val="24"/>
              </w:rPr>
              <w:t>A734192 djeca bez odgovarajuće roditeljske skrbi</w:t>
            </w:r>
            <w:r w:rsidR="007B142D" w:rsidRPr="00411C73">
              <w:rPr>
                <w:rFonts w:ascii="Times New Roman" w:hAnsi="Times New Roman"/>
                <w:sz w:val="24"/>
                <w:szCs w:val="24"/>
              </w:rPr>
              <w:t>,</w:t>
            </w:r>
            <w:r w:rsidR="001A7428" w:rsidRPr="00411C73">
              <w:rPr>
                <w:rFonts w:ascii="Times New Roman" w:hAnsi="Times New Roman"/>
                <w:sz w:val="24"/>
                <w:szCs w:val="24"/>
              </w:rPr>
              <w:t xml:space="preserve"> </w:t>
            </w:r>
            <w:r w:rsidRPr="00411C73">
              <w:rPr>
                <w:rFonts w:ascii="Times New Roman" w:hAnsi="Times New Roman"/>
                <w:sz w:val="24"/>
                <w:szCs w:val="24"/>
              </w:rPr>
              <w:t>A734193 osobe s duševnim smetnjama</w:t>
            </w:r>
            <w:r w:rsidR="007B142D" w:rsidRPr="00411C73">
              <w:rPr>
                <w:rFonts w:ascii="Times New Roman" w:hAnsi="Times New Roman"/>
                <w:sz w:val="24"/>
                <w:szCs w:val="24"/>
              </w:rPr>
              <w:t>,</w:t>
            </w:r>
            <w:r w:rsidR="001A7428" w:rsidRPr="00411C73">
              <w:rPr>
                <w:rFonts w:ascii="Times New Roman" w:hAnsi="Times New Roman"/>
                <w:sz w:val="24"/>
                <w:szCs w:val="24"/>
              </w:rPr>
              <w:t xml:space="preserve"> </w:t>
            </w:r>
            <w:r w:rsidRPr="00411C73">
              <w:rPr>
                <w:rFonts w:ascii="Times New Roman" w:hAnsi="Times New Roman"/>
                <w:sz w:val="24"/>
                <w:szCs w:val="24"/>
              </w:rPr>
              <w:t>A 734194 OSI</w:t>
            </w:r>
            <w:r w:rsidR="007B142D" w:rsidRPr="00411C73">
              <w:rPr>
                <w:rFonts w:ascii="Times New Roman" w:hAnsi="Times New Roman"/>
                <w:sz w:val="24"/>
                <w:szCs w:val="24"/>
              </w:rPr>
              <w:t>,</w:t>
            </w:r>
            <w:r w:rsidR="001A7428" w:rsidRPr="00411C73">
              <w:rPr>
                <w:rFonts w:ascii="Times New Roman" w:hAnsi="Times New Roman"/>
                <w:sz w:val="24"/>
                <w:szCs w:val="24"/>
              </w:rPr>
              <w:t xml:space="preserve"> </w:t>
            </w:r>
            <w:r w:rsidRPr="00411C73">
              <w:rPr>
                <w:rFonts w:ascii="Times New Roman" w:hAnsi="Times New Roman"/>
                <w:sz w:val="24"/>
                <w:szCs w:val="24"/>
              </w:rPr>
              <w:t>K 618350 Stambene zajednice</w:t>
            </w:r>
            <w:r w:rsidR="001A7428" w:rsidRPr="00411C73">
              <w:rPr>
                <w:rFonts w:ascii="Times New Roman" w:hAnsi="Times New Roman"/>
                <w:sz w:val="24"/>
                <w:szCs w:val="24"/>
              </w:rPr>
              <w:t xml:space="preserve"> – u okviru redovnih djelatnosti</w:t>
            </w:r>
          </w:p>
          <w:p w:rsidR="00CF3288" w:rsidRPr="00411C73" w:rsidRDefault="00CF3288" w:rsidP="001A7428">
            <w:pPr>
              <w:spacing w:after="0" w:line="240" w:lineRule="auto"/>
              <w:ind w:left="282" w:hanging="282"/>
              <w:jc w:val="both"/>
              <w:rPr>
                <w:rFonts w:ascii="Times New Roman" w:hAnsi="Times New Roman"/>
                <w:sz w:val="24"/>
                <w:szCs w:val="24"/>
              </w:rPr>
            </w:pPr>
            <w:r w:rsidRPr="00411C73">
              <w:rPr>
                <w:rFonts w:ascii="Times New Roman" w:hAnsi="Times New Roman"/>
                <w:b/>
                <w:i/>
                <w:sz w:val="24"/>
                <w:szCs w:val="24"/>
              </w:rPr>
              <w:t>b) ostali izvori</w:t>
            </w:r>
            <w:r w:rsidR="000E3ACD" w:rsidRPr="00411C73">
              <w:rPr>
                <w:rFonts w:ascii="Times New Roman" w:hAnsi="Times New Roman"/>
                <w:b/>
                <w:i/>
                <w:sz w:val="24"/>
                <w:szCs w:val="24"/>
              </w:rPr>
              <w:t>:</w:t>
            </w:r>
            <w:r w:rsidR="000E3ACD" w:rsidRPr="00411C73">
              <w:rPr>
                <w:rFonts w:ascii="Times New Roman" w:hAnsi="Times New Roman"/>
                <w:i/>
                <w:sz w:val="24"/>
                <w:szCs w:val="24"/>
              </w:rPr>
              <w:t xml:space="preserve"> </w:t>
            </w:r>
            <w:r w:rsidRPr="00411C73">
              <w:rPr>
                <w:rFonts w:ascii="Times New Roman" w:hAnsi="Times New Roman"/>
                <w:sz w:val="24"/>
                <w:szCs w:val="24"/>
              </w:rPr>
              <w:t>ERDF, ESF, donatori</w:t>
            </w:r>
          </w:p>
          <w:p w:rsidR="003C402E" w:rsidRPr="00411C73" w:rsidRDefault="003C402E" w:rsidP="003C402E">
            <w:pPr>
              <w:spacing w:after="0" w:line="240" w:lineRule="auto"/>
              <w:rPr>
                <w:rFonts w:ascii="Times New Roman" w:hAnsi="Times New Roman"/>
                <w:sz w:val="24"/>
                <w:szCs w:val="24"/>
              </w:rPr>
            </w:pPr>
            <w:bookmarkStart w:id="17" w:name="_Hlk19275693"/>
            <w:r w:rsidRPr="00411C73">
              <w:rPr>
                <w:rFonts w:ascii="Times New Roman" w:hAnsi="Times New Roman"/>
                <w:sz w:val="24"/>
                <w:szCs w:val="24"/>
              </w:rPr>
              <w:t>A792015 OPERATIVNI PROGRAM KONKURENTNOST I KOHEZIJA - INFRASTRUKTURA</w:t>
            </w:r>
            <w:bookmarkEnd w:id="17"/>
            <w:r w:rsidRPr="00411C73">
              <w:rPr>
                <w:rFonts w:ascii="Times New Roman" w:hAnsi="Times New Roman"/>
                <w:sz w:val="24"/>
                <w:szCs w:val="24"/>
              </w:rPr>
              <w:tab/>
            </w:r>
          </w:p>
          <w:p w:rsidR="003C402E" w:rsidRPr="00411C73" w:rsidRDefault="003C402E" w:rsidP="003C402E">
            <w:pPr>
              <w:spacing w:after="0" w:line="240" w:lineRule="auto"/>
              <w:ind w:left="282" w:hanging="282"/>
              <w:jc w:val="both"/>
              <w:rPr>
                <w:rFonts w:ascii="Times New Roman" w:hAnsi="Times New Roman"/>
                <w:sz w:val="24"/>
                <w:szCs w:val="24"/>
              </w:rPr>
            </w:pPr>
            <w:r w:rsidRPr="00411C73">
              <w:rPr>
                <w:rFonts w:ascii="Times New Roman" w:hAnsi="Times New Roman"/>
                <w:sz w:val="24"/>
                <w:szCs w:val="24"/>
              </w:rPr>
              <w:t>2018. – 0,00</w:t>
            </w:r>
          </w:p>
          <w:p w:rsidR="003C402E" w:rsidRPr="00411C73" w:rsidRDefault="003C402E" w:rsidP="003C402E">
            <w:pPr>
              <w:spacing w:after="0" w:line="240" w:lineRule="auto"/>
              <w:ind w:left="282" w:hanging="282"/>
              <w:jc w:val="both"/>
              <w:rPr>
                <w:rFonts w:ascii="Times New Roman" w:hAnsi="Times New Roman"/>
                <w:sz w:val="24"/>
                <w:szCs w:val="24"/>
              </w:rPr>
            </w:pPr>
            <w:r w:rsidRPr="00411C73">
              <w:rPr>
                <w:rFonts w:ascii="Times New Roman" w:hAnsi="Times New Roman"/>
                <w:sz w:val="24"/>
                <w:szCs w:val="24"/>
              </w:rPr>
              <w:t>2019. - 31.953.652,00</w:t>
            </w:r>
            <w:r w:rsidRPr="00411C73">
              <w:rPr>
                <w:rFonts w:ascii="Times New Roman" w:hAnsi="Times New Roman"/>
                <w:sz w:val="24"/>
                <w:szCs w:val="24"/>
              </w:rPr>
              <w:tab/>
            </w:r>
          </w:p>
          <w:p w:rsidR="003C402E" w:rsidRPr="00411C73" w:rsidRDefault="003C402E" w:rsidP="003C402E">
            <w:pPr>
              <w:spacing w:after="0" w:line="240" w:lineRule="auto"/>
              <w:ind w:left="282" w:hanging="282"/>
              <w:jc w:val="both"/>
              <w:rPr>
                <w:rFonts w:ascii="Times New Roman" w:hAnsi="Times New Roman"/>
                <w:sz w:val="24"/>
                <w:szCs w:val="24"/>
              </w:rPr>
            </w:pPr>
            <w:r w:rsidRPr="00411C73">
              <w:rPr>
                <w:rFonts w:ascii="Times New Roman" w:hAnsi="Times New Roman"/>
                <w:sz w:val="24"/>
                <w:szCs w:val="24"/>
              </w:rPr>
              <w:t>2020. - 90.754.000,00</w:t>
            </w:r>
          </w:p>
          <w:p w:rsidR="003C402E" w:rsidRPr="00411C73" w:rsidRDefault="003C402E" w:rsidP="003C402E">
            <w:pPr>
              <w:spacing w:after="0" w:line="240" w:lineRule="auto"/>
              <w:rPr>
                <w:rFonts w:ascii="Times New Roman" w:hAnsi="Times New Roman"/>
                <w:sz w:val="24"/>
                <w:szCs w:val="24"/>
              </w:rPr>
            </w:pPr>
            <w:bookmarkStart w:id="18" w:name="_Hlk19275708"/>
            <w:r w:rsidRPr="00411C73">
              <w:rPr>
                <w:rFonts w:ascii="Times New Roman" w:hAnsi="Times New Roman"/>
                <w:sz w:val="24"/>
                <w:szCs w:val="24"/>
              </w:rPr>
              <w:t>A791011 OPERATIVNI PLAN KONKURENTNOST I KOHEZIJA - INFRASTRUKTURA</w:t>
            </w:r>
          </w:p>
          <w:bookmarkEnd w:id="18"/>
          <w:p w:rsidR="003C402E" w:rsidRPr="00411C73" w:rsidRDefault="003C402E" w:rsidP="003C402E">
            <w:pPr>
              <w:spacing w:after="0" w:line="240" w:lineRule="auto"/>
              <w:ind w:left="282" w:hanging="282"/>
              <w:jc w:val="both"/>
              <w:rPr>
                <w:rFonts w:ascii="Times New Roman" w:hAnsi="Times New Roman"/>
                <w:sz w:val="24"/>
                <w:szCs w:val="24"/>
              </w:rPr>
            </w:pPr>
            <w:r w:rsidRPr="00411C73">
              <w:rPr>
                <w:rFonts w:ascii="Times New Roman" w:hAnsi="Times New Roman"/>
                <w:sz w:val="24"/>
                <w:szCs w:val="24"/>
              </w:rPr>
              <w:t>2018. - 7.290.824,00</w:t>
            </w:r>
          </w:p>
          <w:p w:rsidR="003C402E" w:rsidRPr="00411C73" w:rsidRDefault="003C402E" w:rsidP="003C402E">
            <w:pPr>
              <w:spacing w:after="0" w:line="240" w:lineRule="auto"/>
              <w:ind w:left="282" w:hanging="282"/>
              <w:jc w:val="both"/>
              <w:rPr>
                <w:rFonts w:ascii="Times New Roman" w:hAnsi="Times New Roman"/>
                <w:sz w:val="24"/>
                <w:szCs w:val="24"/>
              </w:rPr>
            </w:pPr>
            <w:r w:rsidRPr="00411C73">
              <w:rPr>
                <w:rFonts w:ascii="Times New Roman" w:hAnsi="Times New Roman"/>
                <w:sz w:val="24"/>
                <w:szCs w:val="24"/>
              </w:rPr>
              <w:t>2019. - 12.071.667,00</w:t>
            </w:r>
            <w:r w:rsidRPr="00411C73">
              <w:rPr>
                <w:rFonts w:ascii="Times New Roman" w:hAnsi="Times New Roman"/>
                <w:sz w:val="24"/>
                <w:szCs w:val="24"/>
              </w:rPr>
              <w:tab/>
            </w:r>
          </w:p>
          <w:p w:rsidR="003C402E" w:rsidRPr="00411C73" w:rsidRDefault="003C402E" w:rsidP="003C402E">
            <w:pPr>
              <w:spacing w:after="0" w:line="240" w:lineRule="auto"/>
              <w:ind w:left="282" w:hanging="282"/>
              <w:jc w:val="both"/>
              <w:rPr>
                <w:rFonts w:ascii="Times New Roman" w:hAnsi="Times New Roman"/>
                <w:sz w:val="24"/>
                <w:szCs w:val="24"/>
              </w:rPr>
            </w:pPr>
            <w:r w:rsidRPr="00411C73">
              <w:rPr>
                <w:rFonts w:ascii="Times New Roman" w:hAnsi="Times New Roman"/>
                <w:sz w:val="24"/>
                <w:szCs w:val="24"/>
              </w:rPr>
              <w:t>2020. - 23.805.000,00</w:t>
            </w:r>
          </w:p>
          <w:p w:rsidR="003C402E" w:rsidRPr="00411C73" w:rsidRDefault="003C402E" w:rsidP="003C402E">
            <w:pPr>
              <w:spacing w:after="0" w:line="240" w:lineRule="auto"/>
              <w:ind w:left="282" w:hanging="282"/>
              <w:jc w:val="both"/>
              <w:rPr>
                <w:rFonts w:ascii="Times New Roman" w:hAnsi="Times New Roman"/>
                <w:sz w:val="24"/>
                <w:szCs w:val="24"/>
              </w:rPr>
            </w:pPr>
          </w:p>
          <w:p w:rsidR="003C402E" w:rsidRPr="00411C73" w:rsidRDefault="003C402E" w:rsidP="003C402E">
            <w:pPr>
              <w:spacing w:after="0" w:line="240" w:lineRule="auto"/>
              <w:ind w:left="282" w:hanging="282"/>
              <w:jc w:val="both"/>
              <w:rPr>
                <w:rFonts w:ascii="Times New Roman" w:hAnsi="Times New Roman"/>
                <w:sz w:val="24"/>
                <w:szCs w:val="24"/>
              </w:rPr>
            </w:pPr>
            <w:bookmarkStart w:id="19" w:name="_Hlk19272515"/>
            <w:r w:rsidRPr="00411C73">
              <w:rPr>
                <w:rFonts w:ascii="Times New Roman" w:hAnsi="Times New Roman"/>
                <w:sz w:val="24"/>
                <w:szCs w:val="24"/>
              </w:rPr>
              <w:t xml:space="preserve">A799010 OPERATIVNI PROGRAM UČINKOVITI LJUDSKI POTENCIJALI </w:t>
            </w:r>
          </w:p>
          <w:p w:rsidR="003C402E" w:rsidRPr="00411C73" w:rsidRDefault="003C402E" w:rsidP="003C402E">
            <w:pPr>
              <w:spacing w:after="0" w:line="240" w:lineRule="auto"/>
              <w:ind w:left="282" w:hanging="282"/>
              <w:jc w:val="both"/>
              <w:rPr>
                <w:rFonts w:ascii="Times New Roman" w:hAnsi="Times New Roman"/>
                <w:sz w:val="24"/>
                <w:szCs w:val="24"/>
              </w:rPr>
            </w:pPr>
            <w:r w:rsidRPr="00411C73">
              <w:rPr>
                <w:rFonts w:ascii="Times New Roman" w:hAnsi="Times New Roman"/>
                <w:sz w:val="24"/>
                <w:szCs w:val="24"/>
              </w:rPr>
              <w:t>2014 - 2020 - PRIORITET 2 I 5"</w:t>
            </w:r>
            <w:r w:rsidRPr="00411C73">
              <w:rPr>
                <w:rFonts w:ascii="Times New Roman" w:hAnsi="Times New Roman"/>
                <w:sz w:val="24"/>
                <w:szCs w:val="24"/>
              </w:rPr>
              <w:tab/>
            </w:r>
          </w:p>
          <w:bookmarkEnd w:id="19"/>
          <w:p w:rsidR="003C402E" w:rsidRPr="00411C73" w:rsidRDefault="003C402E" w:rsidP="003C402E">
            <w:pPr>
              <w:spacing w:after="0" w:line="240" w:lineRule="auto"/>
              <w:ind w:left="282" w:hanging="282"/>
              <w:jc w:val="both"/>
              <w:rPr>
                <w:rFonts w:ascii="Times New Roman" w:hAnsi="Times New Roman"/>
                <w:sz w:val="24"/>
                <w:szCs w:val="24"/>
              </w:rPr>
            </w:pPr>
          </w:p>
          <w:p w:rsidR="003C402E" w:rsidRPr="00411C73" w:rsidRDefault="003C402E" w:rsidP="003C402E">
            <w:pPr>
              <w:spacing w:after="0" w:line="240" w:lineRule="auto"/>
              <w:ind w:left="282" w:hanging="282"/>
              <w:jc w:val="both"/>
              <w:rPr>
                <w:rFonts w:ascii="Times New Roman" w:hAnsi="Times New Roman"/>
                <w:sz w:val="24"/>
                <w:szCs w:val="24"/>
              </w:rPr>
            </w:pPr>
            <w:r w:rsidRPr="00411C73">
              <w:rPr>
                <w:rFonts w:ascii="Times New Roman" w:hAnsi="Times New Roman"/>
                <w:sz w:val="24"/>
                <w:szCs w:val="24"/>
              </w:rPr>
              <w:t>2018. – 9.038.821</w:t>
            </w:r>
          </w:p>
          <w:p w:rsidR="003C402E" w:rsidRPr="00411C73" w:rsidRDefault="003C402E" w:rsidP="003C402E">
            <w:pPr>
              <w:spacing w:after="0" w:line="240" w:lineRule="auto"/>
              <w:ind w:left="282" w:hanging="282"/>
              <w:jc w:val="both"/>
              <w:rPr>
                <w:rFonts w:ascii="Times New Roman" w:hAnsi="Times New Roman"/>
                <w:sz w:val="24"/>
                <w:szCs w:val="24"/>
              </w:rPr>
            </w:pPr>
            <w:r w:rsidRPr="00411C73">
              <w:rPr>
                <w:rFonts w:ascii="Times New Roman" w:hAnsi="Times New Roman"/>
                <w:sz w:val="24"/>
                <w:szCs w:val="24"/>
              </w:rPr>
              <w:t>2019. - 38.000.008,00</w:t>
            </w:r>
            <w:r w:rsidRPr="00411C73">
              <w:rPr>
                <w:rFonts w:ascii="Times New Roman" w:hAnsi="Times New Roman"/>
                <w:sz w:val="24"/>
                <w:szCs w:val="24"/>
              </w:rPr>
              <w:tab/>
            </w:r>
          </w:p>
          <w:p w:rsidR="003C402E" w:rsidRPr="00411C73" w:rsidRDefault="003C402E" w:rsidP="00C11006">
            <w:pPr>
              <w:spacing w:after="0" w:line="240" w:lineRule="auto"/>
              <w:ind w:left="282" w:hanging="282"/>
              <w:jc w:val="both"/>
              <w:rPr>
                <w:rFonts w:ascii="Times New Roman" w:hAnsi="Times New Roman"/>
                <w:sz w:val="24"/>
                <w:szCs w:val="24"/>
              </w:rPr>
            </w:pPr>
            <w:r w:rsidRPr="00411C73">
              <w:rPr>
                <w:rFonts w:ascii="Times New Roman" w:hAnsi="Times New Roman"/>
                <w:sz w:val="24"/>
                <w:szCs w:val="24"/>
              </w:rPr>
              <w:t>2020. – 50.000.000,00</w:t>
            </w:r>
          </w:p>
        </w:tc>
      </w:tr>
      <w:tr w:rsidR="00CF328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Način praćenja/pokazatelji učinka:</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Pokazatelji učinka:</w:t>
            </w:r>
          </w:p>
          <w:p w:rsidR="00CF3288" w:rsidRPr="00411C73" w:rsidRDefault="00CF3288" w:rsidP="003E6F44">
            <w:pPr>
              <w:pStyle w:val="Odlomakpopisa"/>
              <w:numPr>
                <w:ilvl w:val="0"/>
                <w:numId w:val="19"/>
              </w:numPr>
              <w:spacing w:after="0" w:line="240" w:lineRule="auto"/>
              <w:jc w:val="both"/>
              <w:rPr>
                <w:rFonts w:ascii="Times New Roman" w:hAnsi="Times New Roman"/>
                <w:sz w:val="24"/>
                <w:szCs w:val="24"/>
              </w:rPr>
            </w:pPr>
            <w:r w:rsidRPr="00411C73">
              <w:rPr>
                <w:rFonts w:ascii="Times New Roman" w:hAnsi="Times New Roman"/>
                <w:sz w:val="24"/>
                <w:szCs w:val="24"/>
              </w:rPr>
              <w:t xml:space="preserve">broj novih korisnika </w:t>
            </w:r>
            <w:proofErr w:type="spellStart"/>
            <w:r w:rsidRPr="00411C73">
              <w:rPr>
                <w:rFonts w:ascii="Times New Roman" w:hAnsi="Times New Roman"/>
                <w:sz w:val="24"/>
                <w:szCs w:val="24"/>
              </w:rPr>
              <w:t>izvaninstitucijskih</w:t>
            </w:r>
            <w:proofErr w:type="spellEnd"/>
            <w:r w:rsidRPr="00411C73">
              <w:rPr>
                <w:rFonts w:ascii="Times New Roman" w:hAnsi="Times New Roman"/>
                <w:sz w:val="24"/>
                <w:szCs w:val="24"/>
              </w:rPr>
              <w:t xml:space="preserve"> usluga</w:t>
            </w:r>
            <w:r w:rsidR="007B142D" w:rsidRPr="00411C73">
              <w:rPr>
                <w:rFonts w:ascii="Times New Roman" w:hAnsi="Times New Roman"/>
                <w:sz w:val="24"/>
                <w:szCs w:val="24"/>
              </w:rPr>
              <w:t>,</w:t>
            </w:r>
          </w:p>
          <w:p w:rsidR="00CF3288" w:rsidRPr="00411C73" w:rsidRDefault="00CF3288" w:rsidP="003E6F44">
            <w:pPr>
              <w:pStyle w:val="Odlomakpopisa"/>
              <w:numPr>
                <w:ilvl w:val="0"/>
                <w:numId w:val="19"/>
              </w:numPr>
              <w:spacing w:after="0" w:line="240" w:lineRule="auto"/>
              <w:jc w:val="both"/>
              <w:rPr>
                <w:rFonts w:ascii="Times New Roman" w:hAnsi="Times New Roman"/>
                <w:sz w:val="24"/>
                <w:szCs w:val="24"/>
              </w:rPr>
            </w:pPr>
            <w:r w:rsidRPr="00411C73">
              <w:rPr>
                <w:rFonts w:ascii="Times New Roman" w:hAnsi="Times New Roman"/>
                <w:sz w:val="24"/>
                <w:szCs w:val="24"/>
              </w:rPr>
              <w:t>broj novih udomiteljskih obitelji</w:t>
            </w:r>
            <w:r w:rsidR="007B142D" w:rsidRPr="00411C73">
              <w:rPr>
                <w:rFonts w:ascii="Times New Roman" w:hAnsi="Times New Roman"/>
                <w:sz w:val="24"/>
                <w:szCs w:val="24"/>
              </w:rPr>
              <w:t>,</w:t>
            </w:r>
          </w:p>
          <w:p w:rsidR="00CF3288" w:rsidRPr="00411C73" w:rsidRDefault="00CF3288" w:rsidP="003E6F44">
            <w:pPr>
              <w:pStyle w:val="Odlomakpopisa"/>
              <w:numPr>
                <w:ilvl w:val="0"/>
                <w:numId w:val="19"/>
              </w:numPr>
              <w:spacing w:after="0" w:line="240" w:lineRule="auto"/>
              <w:jc w:val="both"/>
              <w:rPr>
                <w:rFonts w:ascii="Times New Roman" w:hAnsi="Times New Roman"/>
                <w:sz w:val="24"/>
                <w:szCs w:val="24"/>
              </w:rPr>
            </w:pPr>
            <w:r w:rsidRPr="00411C73">
              <w:rPr>
                <w:rFonts w:ascii="Times New Roman" w:hAnsi="Times New Roman"/>
                <w:sz w:val="24"/>
                <w:szCs w:val="24"/>
              </w:rPr>
              <w:t xml:space="preserve">broj </w:t>
            </w:r>
            <w:proofErr w:type="spellStart"/>
            <w:r w:rsidRPr="00411C73">
              <w:rPr>
                <w:rFonts w:ascii="Times New Roman" w:hAnsi="Times New Roman"/>
                <w:sz w:val="24"/>
                <w:szCs w:val="24"/>
              </w:rPr>
              <w:t>deinstitucionaliziranih</w:t>
            </w:r>
            <w:proofErr w:type="spellEnd"/>
            <w:r w:rsidRPr="00411C73">
              <w:rPr>
                <w:rFonts w:ascii="Times New Roman" w:hAnsi="Times New Roman"/>
                <w:sz w:val="24"/>
                <w:szCs w:val="24"/>
              </w:rPr>
              <w:t xml:space="preserve"> kor</w:t>
            </w:r>
            <w:r w:rsidR="007B142D" w:rsidRPr="00411C73">
              <w:rPr>
                <w:rFonts w:ascii="Times New Roman" w:hAnsi="Times New Roman"/>
                <w:sz w:val="24"/>
                <w:szCs w:val="24"/>
              </w:rPr>
              <w:t>isnika svih korisničkih skupine,</w:t>
            </w:r>
          </w:p>
          <w:p w:rsidR="00CF3288" w:rsidRPr="00411C73" w:rsidRDefault="00CF3288" w:rsidP="003E6F44">
            <w:pPr>
              <w:pStyle w:val="Odlomakpopisa"/>
              <w:numPr>
                <w:ilvl w:val="0"/>
                <w:numId w:val="19"/>
              </w:numPr>
              <w:spacing w:after="0" w:line="240" w:lineRule="auto"/>
              <w:jc w:val="both"/>
              <w:rPr>
                <w:rFonts w:ascii="Times New Roman" w:hAnsi="Times New Roman"/>
                <w:sz w:val="24"/>
                <w:szCs w:val="24"/>
              </w:rPr>
            </w:pPr>
            <w:r w:rsidRPr="00411C73">
              <w:rPr>
                <w:rFonts w:ascii="Times New Roman" w:hAnsi="Times New Roman"/>
                <w:sz w:val="24"/>
                <w:szCs w:val="24"/>
              </w:rPr>
              <w:t xml:space="preserve">izrađeni instrumenti za praćenje i izvještavanje procesa </w:t>
            </w:r>
            <w:proofErr w:type="spellStart"/>
            <w:r w:rsidRPr="00411C73">
              <w:rPr>
                <w:rFonts w:ascii="Times New Roman" w:hAnsi="Times New Roman"/>
                <w:sz w:val="24"/>
                <w:szCs w:val="24"/>
              </w:rPr>
              <w:t>deinstitucionalizacije</w:t>
            </w:r>
            <w:proofErr w:type="spellEnd"/>
            <w:r w:rsidR="007B142D" w:rsidRPr="00411C73">
              <w:rPr>
                <w:rFonts w:ascii="Times New Roman" w:hAnsi="Times New Roman"/>
                <w:sz w:val="24"/>
                <w:szCs w:val="24"/>
              </w:rPr>
              <w:t>,</w:t>
            </w:r>
          </w:p>
          <w:p w:rsidR="00CF3288" w:rsidRPr="00411C73" w:rsidRDefault="00CF3288" w:rsidP="003E6F44">
            <w:pPr>
              <w:pStyle w:val="Odlomakpopisa"/>
              <w:numPr>
                <w:ilvl w:val="0"/>
                <w:numId w:val="19"/>
              </w:numPr>
              <w:spacing w:after="0" w:line="240" w:lineRule="auto"/>
              <w:jc w:val="both"/>
              <w:rPr>
                <w:rFonts w:ascii="Times New Roman" w:hAnsi="Times New Roman"/>
                <w:sz w:val="24"/>
                <w:szCs w:val="24"/>
              </w:rPr>
            </w:pPr>
            <w:r w:rsidRPr="00411C73">
              <w:rPr>
                <w:rFonts w:ascii="Times New Roman" w:hAnsi="Times New Roman"/>
                <w:sz w:val="24"/>
                <w:szCs w:val="24"/>
              </w:rPr>
              <w:t xml:space="preserve">broj izrađenih pojedinačnih planova transformacije i </w:t>
            </w:r>
            <w:proofErr w:type="spellStart"/>
            <w:r w:rsidRPr="00411C73">
              <w:rPr>
                <w:rFonts w:ascii="Times New Roman" w:hAnsi="Times New Roman"/>
                <w:sz w:val="24"/>
                <w:szCs w:val="24"/>
              </w:rPr>
              <w:t>deinstitucionalizacije</w:t>
            </w:r>
            <w:proofErr w:type="spellEnd"/>
            <w:r w:rsidRPr="00411C73">
              <w:rPr>
                <w:rFonts w:ascii="Times New Roman" w:hAnsi="Times New Roman"/>
                <w:sz w:val="24"/>
                <w:szCs w:val="24"/>
              </w:rPr>
              <w:t xml:space="preserve"> domova</w:t>
            </w:r>
            <w:r w:rsidR="007B142D" w:rsidRPr="00411C73">
              <w:rPr>
                <w:rFonts w:ascii="Times New Roman" w:hAnsi="Times New Roman"/>
                <w:sz w:val="24"/>
                <w:szCs w:val="24"/>
              </w:rPr>
              <w:t>,</w:t>
            </w:r>
          </w:p>
          <w:p w:rsidR="00CF3288" w:rsidRPr="00411C73" w:rsidRDefault="00CF3288" w:rsidP="003E6F44">
            <w:pPr>
              <w:pStyle w:val="Odlomakpopisa"/>
              <w:numPr>
                <w:ilvl w:val="0"/>
                <w:numId w:val="19"/>
              </w:numPr>
              <w:spacing w:after="0" w:line="240" w:lineRule="auto"/>
              <w:jc w:val="both"/>
              <w:rPr>
                <w:rFonts w:ascii="Times New Roman" w:hAnsi="Times New Roman"/>
                <w:sz w:val="24"/>
                <w:szCs w:val="24"/>
              </w:rPr>
            </w:pPr>
            <w:r w:rsidRPr="00411C73">
              <w:rPr>
                <w:rFonts w:ascii="Times New Roman" w:hAnsi="Times New Roman"/>
                <w:sz w:val="24"/>
                <w:szCs w:val="24"/>
              </w:rPr>
              <w:t xml:space="preserve">izrađen novi Operativni plan </w:t>
            </w:r>
            <w:proofErr w:type="spellStart"/>
            <w:r w:rsidRPr="00411C73">
              <w:rPr>
                <w:rFonts w:ascii="Times New Roman" w:hAnsi="Times New Roman"/>
                <w:sz w:val="24"/>
                <w:szCs w:val="24"/>
              </w:rPr>
              <w:t>deinstitucionalziacije</w:t>
            </w:r>
            <w:proofErr w:type="spellEnd"/>
            <w:r w:rsidRPr="00411C73">
              <w:rPr>
                <w:rFonts w:ascii="Times New Roman" w:hAnsi="Times New Roman"/>
                <w:sz w:val="24"/>
                <w:szCs w:val="24"/>
              </w:rPr>
              <w:t xml:space="preserve"> i transformacije za naredno razdoblje.</w:t>
            </w:r>
          </w:p>
          <w:p w:rsidR="00CF3288" w:rsidRPr="00411C73" w:rsidRDefault="00CF3288" w:rsidP="001A7428">
            <w:pPr>
              <w:spacing w:after="0" w:line="240" w:lineRule="auto"/>
              <w:jc w:val="both"/>
              <w:rPr>
                <w:rFonts w:ascii="Times New Roman" w:hAnsi="Times New Roman"/>
                <w:b/>
                <w:sz w:val="24"/>
                <w:szCs w:val="24"/>
              </w:rPr>
            </w:pPr>
            <w:r w:rsidRPr="00411C73">
              <w:rPr>
                <w:rFonts w:ascii="Times New Roman" w:hAnsi="Times New Roman"/>
                <w:b/>
                <w:i/>
                <w:sz w:val="24"/>
                <w:szCs w:val="24"/>
              </w:rPr>
              <w:t>Način praćenja provedbe:</w:t>
            </w:r>
            <w:r w:rsidR="001A7428" w:rsidRPr="00411C73">
              <w:rPr>
                <w:rFonts w:ascii="Times New Roman" w:hAnsi="Times New Roman"/>
                <w:b/>
                <w:i/>
                <w:sz w:val="24"/>
                <w:szCs w:val="24"/>
              </w:rPr>
              <w:t xml:space="preserve"> </w:t>
            </w:r>
            <w:r w:rsidR="001A7428" w:rsidRPr="00411C73">
              <w:rPr>
                <w:rFonts w:ascii="Times New Roman" w:hAnsi="Times New Roman"/>
                <w:sz w:val="24"/>
                <w:szCs w:val="24"/>
              </w:rPr>
              <w:t>e</w:t>
            </w:r>
            <w:r w:rsidRPr="00411C73">
              <w:rPr>
                <w:rFonts w:ascii="Times New Roman" w:hAnsi="Times New Roman"/>
                <w:sz w:val="24"/>
                <w:szCs w:val="24"/>
              </w:rPr>
              <w:t>valuacija programa i projekata.</w:t>
            </w:r>
          </w:p>
        </w:tc>
      </w:tr>
      <w:tr w:rsidR="00CF328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CF3288" w:rsidRPr="00411C73" w:rsidRDefault="00CF3288" w:rsidP="007B142D">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Rokovi: </w:t>
            </w:r>
            <w:r w:rsidRPr="00411C73">
              <w:rPr>
                <w:rFonts w:ascii="Times New Roman" w:hAnsi="Times New Roman"/>
                <w:sz w:val="24"/>
                <w:szCs w:val="24"/>
              </w:rPr>
              <w:t>Tijekom 2018. i nadalje kontinuirano.</w:t>
            </w:r>
          </w:p>
        </w:tc>
      </w:tr>
      <w:tr w:rsidR="00CF328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Ostale napomene: </w:t>
            </w:r>
          </w:p>
          <w:p w:rsidR="00CF3288" w:rsidRPr="005E5951" w:rsidRDefault="00CF3288" w:rsidP="00185559">
            <w:pPr>
              <w:pStyle w:val="Naslov1"/>
              <w:shd w:val="clear" w:color="auto" w:fill="FFFFFF"/>
              <w:spacing w:before="0" w:after="0"/>
              <w:jc w:val="both"/>
              <w:rPr>
                <w:b w:val="0"/>
                <w:i/>
                <w:szCs w:val="24"/>
              </w:rPr>
            </w:pPr>
            <w:r w:rsidRPr="005E5951">
              <w:rPr>
                <w:b w:val="0"/>
                <w:szCs w:val="24"/>
              </w:rPr>
              <w:t xml:space="preserve">Mjera je nastavak provođenja </w:t>
            </w:r>
            <w:r w:rsidRPr="005E5951">
              <w:rPr>
                <w:b w:val="0"/>
                <w:i/>
                <w:szCs w:val="24"/>
              </w:rPr>
              <w:t>Operativnog plana deinstitucionalizacije i transformacije domova socijalne skrbi i drugih pravnih osoba koje obavljaju djelatnost socijalne skrbi i Republici Hrvatskoj 2014.-2016.</w:t>
            </w:r>
            <w:r w:rsidRPr="005E5951">
              <w:rPr>
                <w:b w:val="0"/>
                <w:szCs w:val="24"/>
              </w:rPr>
              <w:t xml:space="preserve"> i u skladu s </w:t>
            </w:r>
            <w:r w:rsidRPr="005E5951">
              <w:rPr>
                <w:b w:val="0"/>
                <w:i/>
                <w:szCs w:val="24"/>
              </w:rPr>
              <w:t xml:space="preserve">Planom deinstitucionalizacije i transformacije domova socijalne skrbi i drugih pravnih osoba koje obavljaju djelatnost socijalne skrbi u </w:t>
            </w:r>
            <w:r w:rsidR="00185559" w:rsidRPr="005E5951">
              <w:rPr>
                <w:b w:val="0"/>
                <w:i/>
                <w:szCs w:val="24"/>
              </w:rPr>
              <w:t>R</w:t>
            </w:r>
            <w:r w:rsidRPr="005E5951">
              <w:rPr>
                <w:b w:val="0"/>
                <w:i/>
                <w:szCs w:val="24"/>
              </w:rPr>
              <w:t xml:space="preserve">epublici </w:t>
            </w:r>
            <w:r w:rsidR="00185559" w:rsidRPr="005E5951">
              <w:rPr>
                <w:b w:val="0"/>
                <w:i/>
                <w:szCs w:val="24"/>
              </w:rPr>
              <w:t>Hrvatskoj 2011. – 2016. (2018.).</w:t>
            </w:r>
          </w:p>
        </w:tc>
      </w:tr>
      <w:tr w:rsidR="00CF3288"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shd w:val="clear" w:color="auto" w:fill="DEEAF6"/>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Mjera 2: Širenje mreže socijalnih usluga koje podupiru socijalnu uključenost i regionalnu ujednačenost, pridonose usklađenju obiteljskog i poslovnog života i pridonose zapošljavanju, jačanjem suradnje s OCD-a i poticanjem volontiranja  </w:t>
            </w:r>
          </w:p>
        </w:tc>
      </w:tr>
      <w:tr w:rsidR="00CF3288" w:rsidRPr="00411C73" w:rsidTr="00124094">
        <w:trPr>
          <w:trHeight w:val="283"/>
        </w:trPr>
        <w:tc>
          <w:tcPr>
            <w:tcW w:w="9175" w:type="dxa"/>
            <w:tcBorders>
              <w:top w:val="single" w:sz="4" w:space="0" w:color="auto"/>
              <w:left w:val="single" w:sz="4" w:space="0" w:color="auto"/>
              <w:bottom w:val="single" w:sz="4" w:space="0" w:color="auto"/>
              <w:right w:val="single" w:sz="4" w:space="0" w:color="auto"/>
            </w:tcBorders>
          </w:tcPr>
          <w:p w:rsidR="00CF3288" w:rsidRPr="00411C73" w:rsidRDefault="00185559" w:rsidP="00185559">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a) </w:t>
            </w:r>
            <w:r w:rsidR="00CF3288" w:rsidRPr="00411C73">
              <w:rPr>
                <w:rFonts w:ascii="Times New Roman" w:hAnsi="Times New Roman"/>
                <w:b/>
                <w:i/>
                <w:sz w:val="24"/>
                <w:szCs w:val="24"/>
              </w:rPr>
              <w:t xml:space="preserve">definicija (opis) mjere </w:t>
            </w:r>
          </w:p>
          <w:p w:rsidR="00CF3288" w:rsidRPr="00411C73" w:rsidRDefault="00CF3288" w:rsidP="0072351F">
            <w:pPr>
              <w:spacing w:after="0" w:line="240" w:lineRule="auto"/>
              <w:jc w:val="both"/>
              <w:rPr>
                <w:rFonts w:ascii="Times New Roman" w:hAnsi="Times New Roman"/>
                <w:b/>
                <w:sz w:val="24"/>
                <w:szCs w:val="24"/>
              </w:rPr>
            </w:pPr>
            <w:r w:rsidRPr="00411C73">
              <w:rPr>
                <w:rFonts w:ascii="Times New Roman" w:hAnsi="Times New Roman"/>
                <w:sz w:val="24"/>
                <w:szCs w:val="24"/>
              </w:rPr>
              <w:t>U svrhu unaprjeđenja socijalne uključenosti i osiguravanja prava na život u zajednici pripadnicima najranjivijih skupina potrebno je širiti mrežu socijalnih usluga u zajednici u RH pružanjem financijske potpore razvoju socijalnih usluga koje pružaju različiti pružatelji, poput ustanova i OCD-i putem programa dodjele bespovratnih sredstava koji se sufinanciraju iz E</w:t>
            </w:r>
            <w:r w:rsidR="00AF3DAC" w:rsidRPr="00411C73">
              <w:rPr>
                <w:rFonts w:ascii="Times New Roman" w:hAnsi="Times New Roman"/>
                <w:sz w:val="24"/>
                <w:szCs w:val="24"/>
              </w:rPr>
              <w:t>SF</w:t>
            </w:r>
            <w:r w:rsidRPr="00411C73">
              <w:rPr>
                <w:rFonts w:ascii="Times New Roman" w:hAnsi="Times New Roman"/>
                <w:sz w:val="24"/>
                <w:szCs w:val="24"/>
              </w:rPr>
              <w:t xml:space="preserve">. Također, potrebno je osigurati dostupnost usluga koje pridonose usklađivanju poslovnog i obiteljskog života obitelji koje skrbe o ovisnim članovima. </w:t>
            </w:r>
          </w:p>
          <w:p w:rsidR="00CF3288" w:rsidRPr="00411C73" w:rsidRDefault="00185559" w:rsidP="00185559">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b) </w:t>
            </w:r>
            <w:r w:rsidR="00CF3288" w:rsidRPr="00411C73">
              <w:rPr>
                <w:rFonts w:ascii="Times New Roman" w:hAnsi="Times New Roman"/>
                <w:b/>
                <w:i/>
                <w:sz w:val="24"/>
                <w:szCs w:val="24"/>
              </w:rPr>
              <w:t>aktivnosti mjere</w:t>
            </w:r>
          </w:p>
          <w:p w:rsidR="00CF3288" w:rsidRPr="00411C73" w:rsidRDefault="00CF3288" w:rsidP="00411C73">
            <w:pPr>
              <w:pStyle w:val="Odlomakpopisa"/>
              <w:numPr>
                <w:ilvl w:val="1"/>
                <w:numId w:val="22"/>
              </w:numPr>
              <w:spacing w:after="0" w:line="240" w:lineRule="auto"/>
              <w:ind w:left="390"/>
              <w:jc w:val="both"/>
              <w:rPr>
                <w:rFonts w:ascii="Times New Roman" w:hAnsi="Times New Roman"/>
                <w:b/>
                <w:sz w:val="24"/>
                <w:szCs w:val="24"/>
              </w:rPr>
            </w:pPr>
            <w:r w:rsidRPr="00411C73">
              <w:rPr>
                <w:rFonts w:ascii="Times New Roman" w:hAnsi="Times New Roman"/>
                <w:sz w:val="24"/>
                <w:szCs w:val="24"/>
              </w:rPr>
              <w:lastRenderedPageBreak/>
              <w:t xml:space="preserve">Objava Poziva na dostavu projektnih prijedloga – Širenje mreže socijalnih usluga u zajednici faza I, sufinanciranog iz ESF-a, kroz sljedeće komponente: </w:t>
            </w:r>
          </w:p>
          <w:p w:rsidR="00CF3288" w:rsidRPr="00411C73" w:rsidRDefault="00CF3288" w:rsidP="001B402B">
            <w:pPr>
              <w:pStyle w:val="Odlomakpopisa"/>
              <w:spacing w:after="0" w:line="240" w:lineRule="auto"/>
              <w:ind w:left="454" w:right="1310"/>
              <w:jc w:val="both"/>
              <w:rPr>
                <w:rFonts w:ascii="Times New Roman" w:hAnsi="Times New Roman"/>
                <w:b/>
                <w:sz w:val="24"/>
                <w:szCs w:val="24"/>
              </w:rPr>
            </w:pPr>
            <w:r w:rsidRPr="00411C73">
              <w:rPr>
                <w:rFonts w:ascii="Times New Roman" w:hAnsi="Times New Roman"/>
                <w:sz w:val="24"/>
                <w:szCs w:val="24"/>
              </w:rPr>
              <w:t>KOMPONENTA 1 - Aktivnosti usmjerene na starije osobe, osobe oboljele od Alzheimerove demencije ili drugih demencija, članove njihovih obitelji te stručnjake koji rade s pripadnicima ciljnih skupina u okviru komponente</w:t>
            </w:r>
          </w:p>
          <w:p w:rsidR="00CF3288" w:rsidRPr="00411C73" w:rsidRDefault="00CF3288" w:rsidP="001B402B">
            <w:pPr>
              <w:pStyle w:val="Odlomakpopisa"/>
              <w:spacing w:after="0" w:line="240" w:lineRule="auto"/>
              <w:ind w:left="454" w:right="1310"/>
              <w:jc w:val="both"/>
              <w:rPr>
                <w:rFonts w:ascii="Times New Roman" w:hAnsi="Times New Roman"/>
                <w:b/>
                <w:sz w:val="24"/>
                <w:szCs w:val="24"/>
              </w:rPr>
            </w:pPr>
            <w:r w:rsidRPr="00411C73">
              <w:rPr>
                <w:rFonts w:ascii="Times New Roman" w:hAnsi="Times New Roman"/>
                <w:sz w:val="24"/>
                <w:szCs w:val="24"/>
              </w:rPr>
              <w:t>KOMPONENTA 2 - Aktivnosti usmjerene na odrasle osobe s invaliditetom, članove njihovih obitelji te stručnjake koji rade s pripadnicima ciljnih skupina u okviru komponente</w:t>
            </w:r>
          </w:p>
          <w:p w:rsidR="00CF3288" w:rsidRPr="00411C73" w:rsidRDefault="00CF3288" w:rsidP="001B402B">
            <w:pPr>
              <w:pStyle w:val="Odlomakpopisa"/>
              <w:spacing w:after="0" w:line="240" w:lineRule="auto"/>
              <w:ind w:left="454" w:right="1310"/>
              <w:jc w:val="both"/>
              <w:rPr>
                <w:rFonts w:ascii="Times New Roman" w:hAnsi="Times New Roman"/>
                <w:b/>
                <w:sz w:val="24"/>
                <w:szCs w:val="24"/>
              </w:rPr>
            </w:pPr>
            <w:r w:rsidRPr="00411C73">
              <w:rPr>
                <w:rFonts w:ascii="Times New Roman" w:hAnsi="Times New Roman"/>
                <w:sz w:val="24"/>
                <w:szCs w:val="24"/>
              </w:rPr>
              <w:t>KOMPONENTA 3 - Aktivnosti usmjerene na djecu i mlade bez odgovarajuće roditeljske skrbi, djecu i mlade s problemima u ponašanju, djecu bez pratnje, djecu s teškoćama u razvoju, članove njihovih obitelji te stručnjake koji rade s pripadnicima ciljnih skupina u okviru komponente</w:t>
            </w:r>
          </w:p>
          <w:p w:rsidR="00CF3288" w:rsidRPr="00411C73" w:rsidRDefault="00CF3288" w:rsidP="001B402B">
            <w:pPr>
              <w:pStyle w:val="Odlomakpopisa"/>
              <w:spacing w:after="0" w:line="240" w:lineRule="auto"/>
              <w:ind w:left="454" w:right="1310"/>
              <w:jc w:val="both"/>
              <w:rPr>
                <w:rFonts w:ascii="Times New Roman" w:hAnsi="Times New Roman"/>
                <w:b/>
                <w:sz w:val="24"/>
                <w:szCs w:val="24"/>
              </w:rPr>
            </w:pPr>
            <w:r w:rsidRPr="00411C73">
              <w:rPr>
                <w:rFonts w:ascii="Times New Roman" w:hAnsi="Times New Roman"/>
                <w:sz w:val="24"/>
                <w:szCs w:val="24"/>
              </w:rPr>
              <w:t>KOMPONENTA 4: Aktivnosti usmjerene na osobe s problemima ovisnosti, žrtve obiteljskog nasilja i članove njihovih obitelji, beskućnike, osobe s odobrenom međunarodnom zaštitom te stručnjake koji rade s pripadnicima ciljnih skupina u okviru komponente</w:t>
            </w:r>
          </w:p>
          <w:p w:rsidR="00CF3288" w:rsidRPr="00411C73" w:rsidRDefault="00CF3288" w:rsidP="00411C73">
            <w:pPr>
              <w:pStyle w:val="Odlomakpopisa"/>
              <w:numPr>
                <w:ilvl w:val="1"/>
                <w:numId w:val="22"/>
              </w:numPr>
              <w:spacing w:after="0" w:line="240" w:lineRule="auto"/>
              <w:ind w:left="390"/>
              <w:jc w:val="both"/>
              <w:rPr>
                <w:rFonts w:ascii="Times New Roman" w:hAnsi="Times New Roman"/>
                <w:b/>
                <w:sz w:val="24"/>
                <w:szCs w:val="24"/>
              </w:rPr>
            </w:pPr>
            <w:r w:rsidRPr="00411C73">
              <w:rPr>
                <w:rFonts w:ascii="Times New Roman" w:hAnsi="Times New Roman"/>
                <w:sz w:val="24"/>
                <w:szCs w:val="24"/>
              </w:rPr>
              <w:t xml:space="preserve">Sklapanje ugovora s nositeljima projekata odabranih za financiranje u sklopu provedbe  Poziva Širenje mreže socijalnih usluga faza I </w:t>
            </w:r>
          </w:p>
          <w:p w:rsidR="00CF3288" w:rsidRPr="00411C73" w:rsidRDefault="00CF3288" w:rsidP="00411C73">
            <w:pPr>
              <w:pStyle w:val="Odlomakpopisa"/>
              <w:numPr>
                <w:ilvl w:val="1"/>
                <w:numId w:val="22"/>
              </w:numPr>
              <w:spacing w:after="0" w:line="240" w:lineRule="auto"/>
              <w:ind w:left="390"/>
              <w:jc w:val="both"/>
              <w:rPr>
                <w:rFonts w:ascii="Times New Roman" w:hAnsi="Times New Roman"/>
                <w:b/>
                <w:sz w:val="24"/>
                <w:szCs w:val="24"/>
              </w:rPr>
            </w:pPr>
            <w:r w:rsidRPr="00411C73">
              <w:rPr>
                <w:rFonts w:ascii="Times New Roman" w:hAnsi="Times New Roman"/>
                <w:sz w:val="24"/>
                <w:szCs w:val="24"/>
              </w:rPr>
              <w:t>Objava Poziva na dostavu projektnih prijedloga - Razvoj usluge osobne asistencije za osobe s invaliditetom faza II, sufinanciranog iz ESF-a</w:t>
            </w:r>
          </w:p>
          <w:p w:rsidR="00CF3288" w:rsidRPr="00411C73" w:rsidRDefault="00CF3288" w:rsidP="00411C73">
            <w:pPr>
              <w:pStyle w:val="Odlomakpopisa"/>
              <w:numPr>
                <w:ilvl w:val="1"/>
                <w:numId w:val="22"/>
              </w:numPr>
              <w:spacing w:after="0" w:line="240" w:lineRule="auto"/>
              <w:ind w:left="390"/>
              <w:jc w:val="both"/>
              <w:rPr>
                <w:rFonts w:ascii="Times New Roman" w:hAnsi="Times New Roman"/>
                <w:b/>
                <w:sz w:val="24"/>
                <w:szCs w:val="24"/>
              </w:rPr>
            </w:pPr>
            <w:r w:rsidRPr="00411C73">
              <w:rPr>
                <w:rFonts w:ascii="Times New Roman" w:hAnsi="Times New Roman"/>
                <w:sz w:val="24"/>
                <w:szCs w:val="24"/>
              </w:rPr>
              <w:t xml:space="preserve">Sklapanje ugovora s nositeljima projekata odobrenih za financiranje u sklopu Poziva Razvoj usluge osobne asistencije za osobe s invaliditetom faza II </w:t>
            </w:r>
          </w:p>
          <w:p w:rsidR="00CF3288" w:rsidRPr="00411C73" w:rsidRDefault="00CF3288" w:rsidP="00411C73">
            <w:pPr>
              <w:pStyle w:val="Odlomakpopisa"/>
              <w:numPr>
                <w:ilvl w:val="1"/>
                <w:numId w:val="22"/>
              </w:numPr>
              <w:spacing w:after="0" w:line="240" w:lineRule="auto"/>
              <w:ind w:left="390"/>
              <w:jc w:val="both"/>
              <w:rPr>
                <w:rFonts w:ascii="Times New Roman" w:hAnsi="Times New Roman"/>
                <w:b/>
                <w:sz w:val="24"/>
                <w:szCs w:val="24"/>
              </w:rPr>
            </w:pPr>
            <w:r w:rsidRPr="00411C73">
              <w:rPr>
                <w:rFonts w:ascii="Times New Roman" w:hAnsi="Times New Roman"/>
                <w:sz w:val="24"/>
                <w:szCs w:val="24"/>
              </w:rPr>
              <w:t xml:space="preserve">Objava Poziva na dostavu projektnih prijedloga - Unaprjeđenje usluga za djecu u sustavu ranog i predškolskog odgoja i obrazovanja, sufinanciranog iz ESF-a   </w:t>
            </w:r>
          </w:p>
          <w:p w:rsidR="00CF3288" w:rsidRPr="00411C73" w:rsidRDefault="00CF3288" w:rsidP="00411C73">
            <w:pPr>
              <w:pStyle w:val="Odlomakpopisa"/>
              <w:numPr>
                <w:ilvl w:val="1"/>
                <w:numId w:val="22"/>
              </w:numPr>
              <w:spacing w:after="0" w:line="240" w:lineRule="auto"/>
              <w:ind w:left="390"/>
              <w:jc w:val="both"/>
              <w:rPr>
                <w:rFonts w:ascii="Times New Roman" w:hAnsi="Times New Roman"/>
                <w:b/>
                <w:i/>
                <w:sz w:val="24"/>
                <w:szCs w:val="24"/>
              </w:rPr>
            </w:pPr>
            <w:r w:rsidRPr="00411C73">
              <w:rPr>
                <w:rFonts w:ascii="Times New Roman" w:hAnsi="Times New Roman"/>
                <w:sz w:val="24"/>
                <w:szCs w:val="24"/>
              </w:rPr>
              <w:t xml:space="preserve">Sklapanje ugovora s nositeljima projekata odobrenih za financiranje u sklopu Poziva Unaprjeđenje usluga za djecu u sustavu ranog i predškolskog odgoja i obrazovanja  </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CF3288" w:rsidRPr="00411C73" w:rsidRDefault="00CF3288" w:rsidP="0072351F">
            <w:pPr>
              <w:spacing w:after="0" w:line="240" w:lineRule="auto"/>
              <w:jc w:val="both"/>
              <w:rPr>
                <w:rFonts w:ascii="Times New Roman" w:hAnsi="Times New Roman"/>
                <w:b/>
                <w:sz w:val="24"/>
                <w:szCs w:val="24"/>
              </w:rPr>
            </w:pPr>
            <w:r w:rsidRPr="00411C73">
              <w:rPr>
                <w:rFonts w:ascii="Times New Roman" w:hAnsi="Times New Roman"/>
                <w:sz w:val="24"/>
                <w:szCs w:val="24"/>
              </w:rPr>
              <w:t>Unaprijediti socijalnu uključenost i promicati pomirenje poslovnog i obiteljskog života pružajući podršku razvoju i unaprjeđenju kvalitete postojećih socijalnih usluga.</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CF3288" w:rsidRPr="00411C73" w:rsidRDefault="007B142D" w:rsidP="00411C73">
            <w:pPr>
              <w:numPr>
                <w:ilvl w:val="0"/>
                <w:numId w:val="149"/>
              </w:numPr>
              <w:spacing w:after="0" w:line="240" w:lineRule="auto"/>
              <w:jc w:val="both"/>
              <w:rPr>
                <w:rFonts w:ascii="Times New Roman" w:hAnsi="Times New Roman"/>
                <w:b/>
                <w:sz w:val="24"/>
                <w:szCs w:val="24"/>
              </w:rPr>
            </w:pPr>
            <w:r w:rsidRPr="00411C73">
              <w:rPr>
                <w:rFonts w:ascii="Times New Roman" w:hAnsi="Times New Roman"/>
                <w:sz w:val="24"/>
                <w:szCs w:val="24"/>
              </w:rPr>
              <w:t>p</w:t>
            </w:r>
            <w:r w:rsidR="00CF3288" w:rsidRPr="00411C73">
              <w:rPr>
                <w:rFonts w:ascii="Times New Roman" w:hAnsi="Times New Roman"/>
                <w:sz w:val="24"/>
                <w:szCs w:val="24"/>
              </w:rPr>
              <w:t>ovećati uključenost u društvo skupina u riziku od socijalne isključenosti širenjem i unaprjeđenjem kvalitet</w:t>
            </w:r>
            <w:r w:rsidRPr="00411C73">
              <w:rPr>
                <w:rFonts w:ascii="Times New Roman" w:hAnsi="Times New Roman"/>
                <w:sz w:val="24"/>
                <w:szCs w:val="24"/>
              </w:rPr>
              <w:t>e socijalnih usluga u zajednici,</w:t>
            </w:r>
          </w:p>
          <w:p w:rsidR="00CF3288" w:rsidRPr="00411C73" w:rsidRDefault="007B142D" w:rsidP="00411C73">
            <w:pPr>
              <w:numPr>
                <w:ilvl w:val="0"/>
                <w:numId w:val="149"/>
              </w:numPr>
              <w:spacing w:after="0" w:line="240" w:lineRule="auto"/>
              <w:jc w:val="both"/>
              <w:rPr>
                <w:rFonts w:ascii="Times New Roman" w:hAnsi="Times New Roman"/>
                <w:b/>
                <w:sz w:val="24"/>
                <w:szCs w:val="24"/>
              </w:rPr>
            </w:pPr>
            <w:r w:rsidRPr="00411C73">
              <w:rPr>
                <w:rFonts w:ascii="Times New Roman" w:hAnsi="Times New Roman"/>
                <w:sz w:val="24"/>
                <w:szCs w:val="24"/>
              </w:rPr>
              <w:t>v</w:t>
            </w:r>
            <w:r w:rsidR="00CF3288" w:rsidRPr="00411C73">
              <w:rPr>
                <w:rFonts w:ascii="Times New Roman" w:hAnsi="Times New Roman"/>
                <w:sz w:val="24"/>
                <w:szCs w:val="24"/>
              </w:rPr>
              <w:t xml:space="preserve">eća socijalna uključenost i unaprjeđenje kvalitete života osoba s najtežom vrstom i stupnjem invaliditeta, osoba s intelektualnim i mentalnim oštećenjima, gluhih, </w:t>
            </w:r>
            <w:r w:rsidRPr="00411C73">
              <w:rPr>
                <w:rFonts w:ascii="Times New Roman" w:hAnsi="Times New Roman"/>
                <w:sz w:val="24"/>
                <w:szCs w:val="24"/>
              </w:rPr>
              <w:t xml:space="preserve">slijepih i </w:t>
            </w:r>
            <w:proofErr w:type="spellStart"/>
            <w:r w:rsidRPr="00411C73">
              <w:rPr>
                <w:rFonts w:ascii="Times New Roman" w:hAnsi="Times New Roman"/>
                <w:sz w:val="24"/>
                <w:szCs w:val="24"/>
              </w:rPr>
              <w:t>gluhoslijepih</w:t>
            </w:r>
            <w:proofErr w:type="spellEnd"/>
            <w:r w:rsidRPr="00411C73">
              <w:rPr>
                <w:rFonts w:ascii="Times New Roman" w:hAnsi="Times New Roman"/>
                <w:sz w:val="24"/>
                <w:szCs w:val="24"/>
              </w:rPr>
              <w:t xml:space="preserve"> osoba,</w:t>
            </w:r>
          </w:p>
          <w:p w:rsidR="00CF3288" w:rsidRPr="00411C73" w:rsidRDefault="007B142D" w:rsidP="00411C73">
            <w:pPr>
              <w:numPr>
                <w:ilvl w:val="0"/>
                <w:numId w:val="149"/>
              </w:numPr>
              <w:spacing w:after="0" w:line="240" w:lineRule="auto"/>
              <w:jc w:val="both"/>
              <w:rPr>
                <w:rFonts w:ascii="Times New Roman" w:hAnsi="Times New Roman"/>
                <w:sz w:val="24"/>
                <w:szCs w:val="24"/>
              </w:rPr>
            </w:pPr>
            <w:r w:rsidRPr="00411C73">
              <w:rPr>
                <w:rFonts w:ascii="Times New Roman" w:hAnsi="Times New Roman"/>
                <w:sz w:val="24"/>
                <w:szCs w:val="24"/>
              </w:rPr>
              <w:t>o</w:t>
            </w:r>
            <w:r w:rsidR="00CF3288" w:rsidRPr="00411C73">
              <w:rPr>
                <w:rFonts w:ascii="Times New Roman" w:hAnsi="Times New Roman"/>
                <w:sz w:val="24"/>
                <w:szCs w:val="24"/>
              </w:rPr>
              <w:t>mogućiti bolju ravnotežu poslovnog i obiteljskog života članova obitelji koji skrbe o ovisnom članu kroz pružanje i razvoj usluga u zajednici i usluga ranog i predškolskog odgoja i obrazovanja</w:t>
            </w:r>
            <w:r w:rsidRPr="00411C73">
              <w:rPr>
                <w:rFonts w:ascii="Times New Roman" w:hAnsi="Times New Roman"/>
                <w:sz w:val="24"/>
                <w:szCs w:val="24"/>
              </w:rPr>
              <w:t>.</w:t>
            </w:r>
          </w:p>
        </w:tc>
      </w:tr>
      <w:tr w:rsidR="00CF3288"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CF3288" w:rsidRPr="00411C73" w:rsidRDefault="008F14A5" w:rsidP="0072351F">
            <w:pPr>
              <w:spacing w:after="0" w:line="240" w:lineRule="auto"/>
              <w:jc w:val="both"/>
              <w:rPr>
                <w:rFonts w:ascii="Times New Roman" w:hAnsi="Times New Roman"/>
                <w:b/>
                <w:sz w:val="24"/>
                <w:szCs w:val="24"/>
              </w:rPr>
            </w:pPr>
            <w:r w:rsidRPr="00411C73">
              <w:rPr>
                <w:rFonts w:ascii="Times New Roman" w:hAnsi="Times New Roman"/>
                <w:sz w:val="24"/>
                <w:szCs w:val="24"/>
              </w:rPr>
              <w:t xml:space="preserve"> </w:t>
            </w:r>
            <w:r w:rsidR="00CF3288" w:rsidRPr="00411C73">
              <w:rPr>
                <w:rFonts w:ascii="Times New Roman" w:hAnsi="Times New Roman"/>
                <w:b/>
                <w:i/>
                <w:sz w:val="24"/>
                <w:szCs w:val="24"/>
              </w:rPr>
              <w:t>a) nositelj mjere:</w:t>
            </w:r>
            <w:r w:rsidR="00CF3288" w:rsidRPr="00411C73">
              <w:rPr>
                <w:rFonts w:ascii="Times New Roman" w:hAnsi="Times New Roman"/>
                <w:sz w:val="24"/>
                <w:szCs w:val="24"/>
              </w:rPr>
              <w:t xml:space="preserve"> MDOMSP </w:t>
            </w:r>
          </w:p>
          <w:p w:rsidR="00CF3288" w:rsidRPr="00411C73" w:rsidRDefault="008F14A5" w:rsidP="0072351F">
            <w:pPr>
              <w:spacing w:after="0" w:line="240" w:lineRule="auto"/>
              <w:jc w:val="both"/>
              <w:rPr>
                <w:rFonts w:ascii="Times New Roman" w:hAnsi="Times New Roman"/>
                <w:sz w:val="24"/>
                <w:szCs w:val="24"/>
              </w:rPr>
            </w:pPr>
            <w:r w:rsidRPr="00411C73">
              <w:rPr>
                <w:rFonts w:ascii="Times New Roman" w:hAnsi="Times New Roman"/>
                <w:b/>
                <w:i/>
                <w:sz w:val="24"/>
                <w:szCs w:val="24"/>
              </w:rPr>
              <w:t xml:space="preserve"> </w:t>
            </w:r>
            <w:r w:rsidR="00CF3288" w:rsidRPr="00411C73">
              <w:rPr>
                <w:rFonts w:ascii="Times New Roman" w:hAnsi="Times New Roman"/>
                <w:b/>
                <w:i/>
                <w:sz w:val="24"/>
                <w:szCs w:val="24"/>
              </w:rPr>
              <w:t xml:space="preserve">b) </w:t>
            </w:r>
            <w:proofErr w:type="spellStart"/>
            <w:r w:rsidR="00CF3288" w:rsidRPr="00411C73">
              <w:rPr>
                <w:rFonts w:ascii="Times New Roman" w:hAnsi="Times New Roman"/>
                <w:b/>
                <w:i/>
                <w:sz w:val="24"/>
                <w:szCs w:val="24"/>
              </w:rPr>
              <w:t>sunositelji</w:t>
            </w:r>
            <w:proofErr w:type="spellEnd"/>
            <w:r w:rsidR="00CF3288" w:rsidRPr="00411C73">
              <w:rPr>
                <w:rFonts w:ascii="Times New Roman" w:hAnsi="Times New Roman"/>
                <w:b/>
                <w:i/>
                <w:sz w:val="24"/>
                <w:szCs w:val="24"/>
              </w:rPr>
              <w:t>:</w:t>
            </w:r>
            <w:r w:rsidR="00CF3288" w:rsidRPr="00411C73">
              <w:rPr>
                <w:rFonts w:ascii="Times New Roman" w:hAnsi="Times New Roman"/>
                <w:sz w:val="24"/>
                <w:szCs w:val="24"/>
              </w:rPr>
              <w:t xml:space="preserve"> OCD, JLS, JP(R)S, ustanove</w:t>
            </w:r>
          </w:p>
        </w:tc>
      </w:tr>
      <w:tr w:rsidR="00CF3288"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tcPr>
          <w:p w:rsidR="00CF3288" w:rsidRPr="00411C73" w:rsidRDefault="00CF3288" w:rsidP="00250474">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Ciljne skupine/korisnici: </w:t>
            </w:r>
            <w:r w:rsidRPr="00411C73">
              <w:rPr>
                <w:rFonts w:ascii="Times New Roman" w:hAnsi="Times New Roman"/>
                <w:sz w:val="24"/>
                <w:szCs w:val="24"/>
              </w:rPr>
              <w:t xml:space="preserve">starije osobe; osobe oboljele od Alzheimerove demencije ili drugih demencija; odrasle </w:t>
            </w:r>
            <w:r w:rsidR="00250474" w:rsidRPr="00411C73">
              <w:rPr>
                <w:rFonts w:ascii="Times New Roman" w:hAnsi="Times New Roman"/>
                <w:sz w:val="24"/>
                <w:szCs w:val="24"/>
              </w:rPr>
              <w:t>OSI</w:t>
            </w:r>
            <w:r w:rsidRPr="00411C73">
              <w:rPr>
                <w:rFonts w:ascii="Times New Roman" w:hAnsi="Times New Roman"/>
                <w:sz w:val="24"/>
                <w:szCs w:val="24"/>
              </w:rPr>
              <w:t>; djeca predškolske dobi; djeca i mladi s problemima u ponašanju; djeca bez pratnje; djeca s teškoćama u razvoju; osobe s problemima ovisnosti; žrtve obiteljskog nasilja; beskućnici; osobe s odobrenom međunarodnom zaštitom; članovi obitelji/udomiteljskih obitelji koji skrbe o ovisnim članovima;</w:t>
            </w:r>
            <w:r w:rsidRPr="00411C73">
              <w:rPr>
                <w:rFonts w:ascii="Times New Roman" w:hAnsi="Times New Roman"/>
                <w:i/>
                <w:sz w:val="24"/>
                <w:szCs w:val="24"/>
              </w:rPr>
              <w:t xml:space="preserve">  </w:t>
            </w:r>
          </w:p>
        </w:tc>
      </w:tr>
      <w:tr w:rsidR="00CF3288"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Izvor financiranja/sufinanciranja: </w:t>
            </w:r>
          </w:p>
          <w:p w:rsidR="00CF3288" w:rsidRPr="00411C73" w:rsidRDefault="00CF3288" w:rsidP="00411C73">
            <w:pPr>
              <w:pStyle w:val="Odlomakpopisa"/>
              <w:numPr>
                <w:ilvl w:val="0"/>
                <w:numId w:val="46"/>
              </w:numPr>
              <w:spacing w:after="0" w:line="240" w:lineRule="auto"/>
              <w:jc w:val="both"/>
              <w:rPr>
                <w:rFonts w:ascii="Times New Roman" w:hAnsi="Times New Roman"/>
                <w:b/>
                <w:sz w:val="24"/>
                <w:szCs w:val="24"/>
              </w:rPr>
            </w:pPr>
            <w:r w:rsidRPr="00411C73">
              <w:rPr>
                <w:rFonts w:ascii="Times New Roman" w:hAnsi="Times New Roman"/>
                <w:b/>
                <w:i/>
                <w:sz w:val="24"/>
                <w:szCs w:val="24"/>
              </w:rPr>
              <w:t>Državni proračun:</w:t>
            </w:r>
            <w:r w:rsidR="007B142D" w:rsidRPr="00411C73">
              <w:rPr>
                <w:rFonts w:ascii="Times New Roman" w:hAnsi="Times New Roman"/>
                <w:i/>
                <w:sz w:val="24"/>
                <w:szCs w:val="24"/>
              </w:rPr>
              <w:t xml:space="preserve"> </w:t>
            </w:r>
            <w:r w:rsidR="001A7428" w:rsidRPr="00411C73">
              <w:rPr>
                <w:rFonts w:ascii="Times New Roman" w:hAnsi="Times New Roman"/>
                <w:i/>
                <w:sz w:val="24"/>
                <w:szCs w:val="24"/>
              </w:rPr>
              <w:t xml:space="preserve">Razdjel 102 MDOMSP, Glava 05, </w:t>
            </w:r>
            <w:r w:rsidRPr="00411C73">
              <w:rPr>
                <w:rFonts w:ascii="Times New Roman" w:hAnsi="Times New Roman"/>
                <w:sz w:val="24"/>
                <w:szCs w:val="24"/>
              </w:rPr>
              <w:t>Nacionalno sufinanciranje (15%): aktivnost A788015 OP ULJP 2014-2020  PRIORIT</w:t>
            </w:r>
            <w:r w:rsidR="007B142D" w:rsidRPr="00411C73">
              <w:rPr>
                <w:rFonts w:ascii="Times New Roman" w:hAnsi="Times New Roman"/>
                <w:sz w:val="24"/>
                <w:szCs w:val="24"/>
              </w:rPr>
              <w:t>ET 2 i 5, Izvor financiranja 12.</w:t>
            </w:r>
          </w:p>
          <w:p w:rsidR="00CF3288" w:rsidRPr="00411C73" w:rsidRDefault="00CF3288" w:rsidP="00411C73">
            <w:pPr>
              <w:pStyle w:val="Odlomakpopisa"/>
              <w:numPr>
                <w:ilvl w:val="0"/>
                <w:numId w:val="46"/>
              </w:numPr>
              <w:spacing w:after="0" w:line="240" w:lineRule="auto"/>
              <w:jc w:val="both"/>
              <w:rPr>
                <w:rFonts w:ascii="Times New Roman" w:hAnsi="Times New Roman"/>
                <w:sz w:val="24"/>
                <w:szCs w:val="24"/>
              </w:rPr>
            </w:pPr>
            <w:r w:rsidRPr="00411C73">
              <w:rPr>
                <w:rFonts w:ascii="Times New Roman" w:hAnsi="Times New Roman"/>
                <w:b/>
                <w:i/>
                <w:sz w:val="24"/>
                <w:szCs w:val="24"/>
              </w:rPr>
              <w:t>ostali izvori:</w:t>
            </w:r>
            <w:r w:rsidR="007B142D" w:rsidRPr="00411C73">
              <w:rPr>
                <w:rFonts w:ascii="Times New Roman" w:hAnsi="Times New Roman"/>
                <w:i/>
                <w:sz w:val="24"/>
                <w:szCs w:val="24"/>
              </w:rPr>
              <w:t xml:space="preserve"> </w:t>
            </w:r>
            <w:r w:rsidRPr="00411C73">
              <w:rPr>
                <w:rFonts w:ascii="Times New Roman" w:hAnsi="Times New Roman"/>
                <w:sz w:val="24"/>
                <w:szCs w:val="24"/>
              </w:rPr>
              <w:t xml:space="preserve">Sredstava ESF-a (85%): </w:t>
            </w:r>
            <w:r w:rsidR="001A7428" w:rsidRPr="00411C73">
              <w:rPr>
                <w:rFonts w:ascii="Times New Roman" w:hAnsi="Times New Roman"/>
                <w:sz w:val="24"/>
                <w:szCs w:val="24"/>
              </w:rPr>
              <w:t>A</w:t>
            </w:r>
            <w:r w:rsidRPr="00411C73">
              <w:rPr>
                <w:rFonts w:ascii="Times New Roman" w:hAnsi="Times New Roman"/>
                <w:sz w:val="24"/>
                <w:szCs w:val="24"/>
              </w:rPr>
              <w:t>ktivnost A788015 OP ULJP 2014-2020 PRIORITET 2 i 5, Izvor financiranja 561</w:t>
            </w:r>
            <w:r w:rsidR="001A7428" w:rsidRPr="00411C73">
              <w:rPr>
                <w:rFonts w:ascii="Times New Roman" w:hAnsi="Times New Roman"/>
                <w:sz w:val="24"/>
                <w:szCs w:val="24"/>
              </w:rPr>
              <w:t>:</w:t>
            </w:r>
          </w:p>
          <w:p w:rsidR="001A7428" w:rsidRPr="00411C73" w:rsidRDefault="001A7428" w:rsidP="001A7428">
            <w:pPr>
              <w:spacing w:after="0" w:line="240" w:lineRule="auto"/>
              <w:ind w:left="284" w:hanging="284"/>
              <w:jc w:val="both"/>
              <w:rPr>
                <w:rFonts w:ascii="Times New Roman" w:hAnsi="Times New Roman"/>
                <w:sz w:val="24"/>
                <w:szCs w:val="24"/>
              </w:rPr>
            </w:pPr>
            <w:r w:rsidRPr="00411C73">
              <w:rPr>
                <w:rFonts w:ascii="Times New Roman" w:hAnsi="Times New Roman"/>
                <w:i/>
                <w:sz w:val="24"/>
                <w:szCs w:val="24"/>
              </w:rPr>
              <w:lastRenderedPageBreak/>
              <w:t>- 2018</w:t>
            </w:r>
            <w:r w:rsidRPr="00411C73">
              <w:rPr>
                <w:rFonts w:ascii="Times New Roman" w:hAnsi="Times New Roman"/>
                <w:b/>
                <w:sz w:val="24"/>
                <w:szCs w:val="24"/>
              </w:rPr>
              <w:t xml:space="preserve">. </w:t>
            </w:r>
            <w:r w:rsidRPr="00411C73">
              <w:rPr>
                <w:rFonts w:ascii="Times New Roman" w:hAnsi="Times New Roman"/>
                <w:sz w:val="24"/>
                <w:szCs w:val="24"/>
              </w:rPr>
              <w:t>–   88.644.845,00 kn</w:t>
            </w:r>
          </w:p>
          <w:p w:rsidR="001A7428" w:rsidRPr="00411C73" w:rsidRDefault="001A7428" w:rsidP="001A7428">
            <w:pPr>
              <w:spacing w:after="0" w:line="240" w:lineRule="auto"/>
              <w:jc w:val="both"/>
              <w:rPr>
                <w:rFonts w:ascii="Times New Roman" w:hAnsi="Times New Roman"/>
                <w:sz w:val="24"/>
                <w:szCs w:val="24"/>
              </w:rPr>
            </w:pPr>
            <w:r w:rsidRPr="00411C73">
              <w:rPr>
                <w:rFonts w:ascii="Times New Roman" w:hAnsi="Times New Roman"/>
                <w:i/>
                <w:sz w:val="24"/>
                <w:szCs w:val="24"/>
              </w:rPr>
              <w:t>- 2019</w:t>
            </w:r>
            <w:r w:rsidRPr="00411C73">
              <w:rPr>
                <w:rFonts w:ascii="Times New Roman" w:hAnsi="Times New Roman"/>
                <w:sz w:val="24"/>
                <w:szCs w:val="24"/>
              </w:rPr>
              <w:t>. – 142.955.000,00 kn</w:t>
            </w:r>
          </w:p>
          <w:p w:rsidR="001A7428" w:rsidRPr="00411C73" w:rsidRDefault="001A7428" w:rsidP="001A7428">
            <w:pPr>
              <w:pStyle w:val="Odlomakpopisa"/>
              <w:spacing w:after="0" w:line="240" w:lineRule="auto"/>
              <w:ind w:left="0"/>
              <w:jc w:val="both"/>
              <w:rPr>
                <w:rFonts w:ascii="Times New Roman" w:hAnsi="Times New Roman"/>
                <w:sz w:val="24"/>
                <w:szCs w:val="24"/>
              </w:rPr>
            </w:pPr>
            <w:r w:rsidRPr="00411C73">
              <w:rPr>
                <w:rFonts w:ascii="Times New Roman" w:hAnsi="Times New Roman"/>
                <w:i/>
                <w:sz w:val="24"/>
                <w:szCs w:val="24"/>
              </w:rPr>
              <w:t>- 2020</w:t>
            </w:r>
            <w:r w:rsidRPr="00411C73">
              <w:rPr>
                <w:rFonts w:ascii="Times New Roman" w:hAnsi="Times New Roman"/>
                <w:sz w:val="24"/>
                <w:szCs w:val="24"/>
              </w:rPr>
              <w:t>. – 108.077.163,00 kn</w:t>
            </w:r>
          </w:p>
        </w:tc>
      </w:tr>
      <w:tr w:rsidR="00CF3288" w:rsidRPr="00411C73" w:rsidTr="00C11006">
        <w:trPr>
          <w:trHeight w:val="412"/>
        </w:trPr>
        <w:tc>
          <w:tcPr>
            <w:tcW w:w="9175" w:type="dxa"/>
            <w:tcBorders>
              <w:top w:val="single" w:sz="4" w:space="0" w:color="auto"/>
              <w:left w:val="single" w:sz="4" w:space="0" w:color="auto"/>
              <w:bottom w:val="single" w:sz="4" w:space="0" w:color="auto"/>
              <w:right w:val="single" w:sz="4" w:space="0" w:color="auto"/>
            </w:tcBorders>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Način praćenja/pokazatelji učinka:</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Pokazatelji učinka:</w:t>
            </w:r>
          </w:p>
          <w:p w:rsidR="00CF3288" w:rsidRPr="00411C73" w:rsidRDefault="00CF3288" w:rsidP="00411C73">
            <w:pPr>
              <w:pStyle w:val="Odlomakpopisa"/>
              <w:numPr>
                <w:ilvl w:val="0"/>
                <w:numId w:val="47"/>
              </w:numPr>
              <w:spacing w:after="0" w:line="240" w:lineRule="auto"/>
              <w:jc w:val="both"/>
              <w:rPr>
                <w:rFonts w:ascii="Times New Roman" w:hAnsi="Times New Roman"/>
                <w:b/>
                <w:sz w:val="24"/>
                <w:szCs w:val="24"/>
              </w:rPr>
            </w:pPr>
            <w:r w:rsidRPr="00411C73">
              <w:rPr>
                <w:rFonts w:ascii="Times New Roman" w:hAnsi="Times New Roman"/>
                <w:sz w:val="24"/>
                <w:szCs w:val="24"/>
              </w:rPr>
              <w:t xml:space="preserve">broj objavljenih Poziva na dostavu projektnih prijedloga sufinanciranih iz ESF-a, </w:t>
            </w:r>
          </w:p>
          <w:p w:rsidR="00CF3288" w:rsidRPr="00411C73" w:rsidRDefault="00CF3288" w:rsidP="00411C73">
            <w:pPr>
              <w:pStyle w:val="Odlomakpopisa"/>
              <w:numPr>
                <w:ilvl w:val="0"/>
                <w:numId w:val="47"/>
              </w:numPr>
              <w:spacing w:after="0" w:line="240" w:lineRule="auto"/>
              <w:jc w:val="both"/>
              <w:rPr>
                <w:rFonts w:ascii="Times New Roman" w:hAnsi="Times New Roman"/>
                <w:b/>
                <w:sz w:val="24"/>
                <w:szCs w:val="24"/>
              </w:rPr>
            </w:pPr>
            <w:r w:rsidRPr="00411C73">
              <w:rPr>
                <w:rFonts w:ascii="Times New Roman" w:hAnsi="Times New Roman"/>
                <w:sz w:val="24"/>
                <w:szCs w:val="24"/>
              </w:rPr>
              <w:t xml:space="preserve">broj sklopljenih ugovora s nositeljima projekata. </w:t>
            </w:r>
          </w:p>
          <w:p w:rsidR="00CF3288" w:rsidRPr="00411C73" w:rsidRDefault="00CF3288" w:rsidP="004327A7">
            <w:pPr>
              <w:spacing w:after="0" w:line="240" w:lineRule="auto"/>
              <w:jc w:val="both"/>
              <w:rPr>
                <w:rFonts w:ascii="Times New Roman" w:hAnsi="Times New Roman"/>
                <w:sz w:val="24"/>
                <w:szCs w:val="24"/>
              </w:rPr>
            </w:pPr>
            <w:r w:rsidRPr="00411C73">
              <w:rPr>
                <w:rFonts w:ascii="Times New Roman" w:hAnsi="Times New Roman"/>
                <w:b/>
                <w:i/>
                <w:sz w:val="24"/>
                <w:szCs w:val="24"/>
              </w:rPr>
              <w:t xml:space="preserve">Način praćenja provedbe: </w:t>
            </w:r>
            <w:r w:rsidR="0001353B" w:rsidRPr="00411C73">
              <w:rPr>
                <w:rFonts w:ascii="Times New Roman" w:hAnsi="Times New Roman"/>
                <w:sz w:val="24"/>
                <w:szCs w:val="24"/>
              </w:rPr>
              <w:t>g</w:t>
            </w:r>
            <w:r w:rsidRPr="00411C73">
              <w:rPr>
                <w:rFonts w:ascii="Times New Roman" w:hAnsi="Times New Roman"/>
                <w:sz w:val="24"/>
                <w:szCs w:val="24"/>
              </w:rPr>
              <w:t xml:space="preserve">odišnja izvješća o napretku. </w:t>
            </w:r>
          </w:p>
        </w:tc>
      </w:tr>
      <w:tr w:rsidR="00CF3288"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shd w:val="clear" w:color="auto" w:fill="auto"/>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Rokovi: </w:t>
            </w:r>
          </w:p>
          <w:p w:rsidR="00CF3288" w:rsidRPr="00411C73" w:rsidRDefault="00CF3288" w:rsidP="00411C73">
            <w:pPr>
              <w:pStyle w:val="Odlomakpopisa"/>
              <w:numPr>
                <w:ilvl w:val="0"/>
                <w:numId w:val="48"/>
              </w:numPr>
              <w:spacing w:after="0" w:line="240" w:lineRule="auto"/>
              <w:jc w:val="both"/>
              <w:rPr>
                <w:rFonts w:ascii="Times New Roman" w:hAnsi="Times New Roman"/>
                <w:b/>
                <w:sz w:val="24"/>
                <w:szCs w:val="24"/>
              </w:rPr>
            </w:pPr>
            <w:r w:rsidRPr="00411C73">
              <w:rPr>
                <w:rFonts w:ascii="Times New Roman" w:hAnsi="Times New Roman"/>
                <w:sz w:val="24"/>
                <w:szCs w:val="24"/>
              </w:rPr>
              <w:t>2018.</w:t>
            </w:r>
            <w:r w:rsidR="0001353B" w:rsidRPr="00411C73">
              <w:rPr>
                <w:rFonts w:ascii="Times New Roman" w:hAnsi="Times New Roman"/>
                <w:sz w:val="24"/>
                <w:szCs w:val="24"/>
              </w:rPr>
              <w:t xml:space="preserve"> godina,</w:t>
            </w:r>
          </w:p>
          <w:p w:rsidR="00CF3288" w:rsidRPr="00411C73" w:rsidRDefault="0001353B" w:rsidP="00411C73">
            <w:pPr>
              <w:pStyle w:val="Odlomakpopisa"/>
              <w:numPr>
                <w:ilvl w:val="0"/>
                <w:numId w:val="48"/>
              </w:numPr>
              <w:spacing w:after="0" w:line="240" w:lineRule="auto"/>
              <w:jc w:val="both"/>
              <w:rPr>
                <w:rFonts w:ascii="Times New Roman" w:hAnsi="Times New Roman"/>
                <w:b/>
                <w:sz w:val="24"/>
                <w:szCs w:val="24"/>
              </w:rPr>
            </w:pPr>
            <w:r w:rsidRPr="00411C73">
              <w:rPr>
                <w:rFonts w:ascii="Times New Roman" w:hAnsi="Times New Roman"/>
                <w:sz w:val="24"/>
                <w:szCs w:val="24"/>
              </w:rPr>
              <w:t>2018./</w:t>
            </w:r>
            <w:r w:rsidR="00CF3288" w:rsidRPr="00411C73">
              <w:rPr>
                <w:rFonts w:ascii="Times New Roman" w:hAnsi="Times New Roman"/>
                <w:sz w:val="24"/>
                <w:szCs w:val="24"/>
              </w:rPr>
              <w:t xml:space="preserve">2019. </w:t>
            </w:r>
            <w:r w:rsidRPr="00411C73">
              <w:rPr>
                <w:rFonts w:ascii="Times New Roman" w:hAnsi="Times New Roman"/>
                <w:sz w:val="24"/>
                <w:szCs w:val="24"/>
              </w:rPr>
              <w:t>godina,</w:t>
            </w:r>
          </w:p>
          <w:p w:rsidR="00CF3288" w:rsidRPr="00411C73" w:rsidRDefault="00CF3288" w:rsidP="00411C73">
            <w:pPr>
              <w:pStyle w:val="Odlomakpopisa"/>
              <w:numPr>
                <w:ilvl w:val="0"/>
                <w:numId w:val="48"/>
              </w:numPr>
              <w:spacing w:after="0" w:line="240" w:lineRule="auto"/>
              <w:jc w:val="both"/>
              <w:rPr>
                <w:rFonts w:ascii="Times New Roman" w:hAnsi="Times New Roman"/>
                <w:b/>
                <w:sz w:val="24"/>
                <w:szCs w:val="24"/>
              </w:rPr>
            </w:pPr>
            <w:r w:rsidRPr="00411C73">
              <w:rPr>
                <w:rFonts w:ascii="Times New Roman" w:hAnsi="Times New Roman"/>
                <w:sz w:val="24"/>
                <w:szCs w:val="24"/>
              </w:rPr>
              <w:t>2018.</w:t>
            </w:r>
            <w:r w:rsidR="0001353B" w:rsidRPr="00411C73">
              <w:rPr>
                <w:rFonts w:ascii="Times New Roman" w:hAnsi="Times New Roman"/>
                <w:sz w:val="24"/>
                <w:szCs w:val="24"/>
              </w:rPr>
              <w:t xml:space="preserve"> godina,</w:t>
            </w:r>
          </w:p>
          <w:p w:rsidR="00CF3288" w:rsidRPr="00411C73" w:rsidRDefault="0001353B" w:rsidP="00411C73">
            <w:pPr>
              <w:pStyle w:val="Odlomakpopisa"/>
              <w:numPr>
                <w:ilvl w:val="0"/>
                <w:numId w:val="48"/>
              </w:numPr>
              <w:spacing w:after="0" w:line="240" w:lineRule="auto"/>
              <w:jc w:val="both"/>
              <w:rPr>
                <w:rFonts w:ascii="Times New Roman" w:hAnsi="Times New Roman"/>
                <w:b/>
                <w:sz w:val="24"/>
                <w:szCs w:val="24"/>
              </w:rPr>
            </w:pPr>
            <w:r w:rsidRPr="00411C73">
              <w:rPr>
                <w:rFonts w:ascii="Times New Roman" w:hAnsi="Times New Roman"/>
                <w:sz w:val="24"/>
                <w:szCs w:val="24"/>
              </w:rPr>
              <w:t>2018./</w:t>
            </w:r>
            <w:r w:rsidR="00CF3288" w:rsidRPr="00411C73">
              <w:rPr>
                <w:rFonts w:ascii="Times New Roman" w:hAnsi="Times New Roman"/>
                <w:sz w:val="24"/>
                <w:szCs w:val="24"/>
              </w:rPr>
              <w:t xml:space="preserve">2019. </w:t>
            </w:r>
            <w:r w:rsidRPr="00411C73">
              <w:rPr>
                <w:rFonts w:ascii="Times New Roman" w:hAnsi="Times New Roman"/>
                <w:sz w:val="24"/>
                <w:szCs w:val="24"/>
              </w:rPr>
              <w:t>godina,</w:t>
            </w:r>
          </w:p>
          <w:p w:rsidR="00CF3288" w:rsidRPr="00411C73" w:rsidRDefault="00CF3288" w:rsidP="00411C73">
            <w:pPr>
              <w:pStyle w:val="Odlomakpopisa"/>
              <w:numPr>
                <w:ilvl w:val="0"/>
                <w:numId w:val="48"/>
              </w:numPr>
              <w:spacing w:after="0" w:line="240" w:lineRule="auto"/>
              <w:jc w:val="both"/>
              <w:rPr>
                <w:rFonts w:ascii="Times New Roman" w:hAnsi="Times New Roman"/>
                <w:b/>
                <w:sz w:val="24"/>
                <w:szCs w:val="24"/>
              </w:rPr>
            </w:pPr>
            <w:r w:rsidRPr="00411C73">
              <w:rPr>
                <w:rFonts w:ascii="Times New Roman" w:hAnsi="Times New Roman"/>
                <w:sz w:val="24"/>
                <w:szCs w:val="24"/>
              </w:rPr>
              <w:t xml:space="preserve">2018. </w:t>
            </w:r>
            <w:r w:rsidR="0001353B" w:rsidRPr="00411C73">
              <w:rPr>
                <w:rFonts w:ascii="Times New Roman" w:hAnsi="Times New Roman"/>
                <w:sz w:val="24"/>
                <w:szCs w:val="24"/>
              </w:rPr>
              <w:t>godina,</w:t>
            </w:r>
          </w:p>
          <w:p w:rsidR="00CF3288" w:rsidRPr="00411C73" w:rsidRDefault="0001353B" w:rsidP="00411C73">
            <w:pPr>
              <w:pStyle w:val="Odlomakpopisa"/>
              <w:numPr>
                <w:ilvl w:val="0"/>
                <w:numId w:val="48"/>
              </w:numPr>
              <w:spacing w:after="0" w:line="240" w:lineRule="auto"/>
              <w:jc w:val="both"/>
              <w:rPr>
                <w:rFonts w:ascii="Times New Roman" w:hAnsi="Times New Roman"/>
                <w:b/>
                <w:sz w:val="24"/>
                <w:szCs w:val="24"/>
              </w:rPr>
            </w:pPr>
            <w:r w:rsidRPr="00411C73">
              <w:rPr>
                <w:rFonts w:ascii="Times New Roman" w:hAnsi="Times New Roman"/>
                <w:sz w:val="24"/>
                <w:szCs w:val="24"/>
              </w:rPr>
              <w:t>2018./</w:t>
            </w:r>
            <w:r w:rsidR="00CF3288" w:rsidRPr="00411C73">
              <w:rPr>
                <w:rFonts w:ascii="Times New Roman" w:hAnsi="Times New Roman"/>
                <w:sz w:val="24"/>
                <w:szCs w:val="24"/>
              </w:rPr>
              <w:t>2019.</w:t>
            </w:r>
            <w:r w:rsidRPr="00411C73">
              <w:rPr>
                <w:rFonts w:ascii="Times New Roman" w:hAnsi="Times New Roman"/>
                <w:sz w:val="24"/>
                <w:szCs w:val="24"/>
              </w:rPr>
              <w:t xml:space="preserve"> godina.</w:t>
            </w:r>
          </w:p>
        </w:tc>
      </w:tr>
      <w:tr w:rsidR="00CF3288" w:rsidRPr="00411C73" w:rsidDel="003606CC" w:rsidTr="00124094">
        <w:trPr>
          <w:trHeight w:val="588"/>
        </w:trPr>
        <w:tc>
          <w:tcPr>
            <w:tcW w:w="9175" w:type="dxa"/>
            <w:tcBorders>
              <w:top w:val="single" w:sz="4" w:space="0" w:color="auto"/>
              <w:left w:val="single" w:sz="4" w:space="0" w:color="auto"/>
              <w:bottom w:val="single" w:sz="4" w:space="0" w:color="auto"/>
              <w:right w:val="single" w:sz="4" w:space="0" w:color="auto"/>
            </w:tcBorders>
            <w:shd w:val="clear" w:color="auto" w:fill="DEEAF6"/>
          </w:tcPr>
          <w:p w:rsidR="00CF3288" w:rsidRPr="00411C73" w:rsidDel="003606CC"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Mjera 3: Poticanje tematskih umrežavanja organizacija civilnoga društva i </w:t>
            </w:r>
            <w:proofErr w:type="spellStart"/>
            <w:r w:rsidRPr="00411C73">
              <w:rPr>
                <w:rFonts w:ascii="Times New Roman" w:hAnsi="Times New Roman"/>
                <w:b/>
                <w:i/>
                <w:sz w:val="24"/>
                <w:szCs w:val="24"/>
              </w:rPr>
              <w:t>socio</w:t>
            </w:r>
            <w:proofErr w:type="spellEnd"/>
            <w:r w:rsidRPr="00411C73">
              <w:rPr>
                <w:rFonts w:ascii="Times New Roman" w:hAnsi="Times New Roman"/>
                <w:b/>
                <w:i/>
                <w:sz w:val="24"/>
                <w:szCs w:val="24"/>
              </w:rPr>
              <w:t>-ekonomskih partnera u borbi protiv diskriminacije i socijalne isključenosti</w:t>
            </w:r>
          </w:p>
        </w:tc>
      </w:tr>
      <w:tr w:rsidR="00CF3288"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a) definicija (opis) mjere </w:t>
            </w:r>
          </w:p>
          <w:p w:rsidR="00CF3288" w:rsidRPr="00411C73" w:rsidRDefault="00CF3288" w:rsidP="0072351F">
            <w:pPr>
              <w:spacing w:after="0" w:line="240" w:lineRule="auto"/>
              <w:jc w:val="both"/>
              <w:rPr>
                <w:rFonts w:ascii="Times New Roman" w:hAnsi="Times New Roman"/>
                <w:b/>
                <w:sz w:val="24"/>
                <w:szCs w:val="24"/>
              </w:rPr>
            </w:pPr>
            <w:r w:rsidRPr="00411C73">
              <w:rPr>
                <w:rFonts w:ascii="Times New Roman" w:hAnsi="Times New Roman"/>
                <w:sz w:val="24"/>
                <w:szCs w:val="24"/>
              </w:rPr>
              <w:t>Pružanjem socijalnih usluga u zajednici, OCD-i pridonose unapređenju pristupa socijalnim pravima, smanjenju socijalne isključenosti ranjivih društvenih skupina te jačanju socijalne kohezije. OCD-i su predvodnici u inoviranju socijalnih programa i mobiliziranju dodatnih resursa za podmirenje različitih socijalnih potreba te su prepoznati u svojoj ulozi zagovornika prava socijalno osjetljivih skupina, kao pružatelji socijalnih usluga i kao katalizatori zapošljavanja i socijalne kohezije na lokalnim razinama. Pružanje socijalnih usluga od strane OCD-a regulirano j</w:t>
            </w:r>
            <w:r w:rsidR="0001353B" w:rsidRPr="00411C73">
              <w:rPr>
                <w:rFonts w:ascii="Times New Roman" w:hAnsi="Times New Roman"/>
                <w:sz w:val="24"/>
                <w:szCs w:val="24"/>
              </w:rPr>
              <w:t>e Zakonom o socijalnoj skrbi (Narodne novine, broj:</w:t>
            </w:r>
            <w:r w:rsidRPr="00411C73">
              <w:rPr>
                <w:rFonts w:ascii="Times New Roman" w:hAnsi="Times New Roman"/>
                <w:sz w:val="24"/>
                <w:szCs w:val="24"/>
              </w:rPr>
              <w:t xml:space="preserve"> 157/13, 152/14, 99/15, 52/16, 16/17 i 130/17), kojim je također uređena i obveza uključivanja OCD-a u procese lokalnog socijalnog planiranja, kao i uvođenje standarda kvalitete socijalnih usluga i metodologije izrade cijena socijalnih usluga.</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614E3F" w:rsidRPr="00411C73" w:rsidRDefault="00614E3F" w:rsidP="00411C73">
            <w:pPr>
              <w:pStyle w:val="Odlomakpopisa"/>
              <w:numPr>
                <w:ilvl w:val="0"/>
                <w:numId w:val="32"/>
              </w:numPr>
              <w:spacing w:after="0" w:line="240" w:lineRule="auto"/>
              <w:jc w:val="both"/>
              <w:rPr>
                <w:rFonts w:ascii="Times New Roman" w:hAnsi="Times New Roman"/>
                <w:sz w:val="24"/>
                <w:szCs w:val="24"/>
              </w:rPr>
            </w:pPr>
            <w:r w:rsidRPr="00411C73">
              <w:rPr>
                <w:rFonts w:ascii="Times New Roman" w:hAnsi="Times New Roman"/>
                <w:sz w:val="24"/>
                <w:szCs w:val="24"/>
              </w:rPr>
              <w:t>Objava natječaja za program dodjele bespovratnih sredstava: Tematske mreže za društveno-ekonomski razvoj te promicanje socijalnog dijaloga u kontekstu unapređivanja uvjeta rada, sufinanciranog iz ESF-a.</w:t>
            </w:r>
          </w:p>
          <w:p w:rsidR="00614E3F" w:rsidRPr="00411C73" w:rsidRDefault="00614E3F" w:rsidP="00411C73">
            <w:pPr>
              <w:pStyle w:val="Odlomakpopisa"/>
              <w:numPr>
                <w:ilvl w:val="0"/>
                <w:numId w:val="32"/>
              </w:numPr>
              <w:spacing w:after="0" w:line="240" w:lineRule="auto"/>
              <w:jc w:val="both"/>
              <w:rPr>
                <w:rFonts w:ascii="Times New Roman" w:hAnsi="Times New Roman"/>
                <w:sz w:val="24"/>
                <w:szCs w:val="24"/>
              </w:rPr>
            </w:pPr>
            <w:r w:rsidRPr="00411C73">
              <w:rPr>
                <w:rFonts w:ascii="Times New Roman" w:hAnsi="Times New Roman"/>
                <w:sz w:val="24"/>
                <w:szCs w:val="24"/>
              </w:rPr>
              <w:t>Sklapanje ugovora s nositeljima projekata odabranih za financiranje u sklopu provedbe natječaja Tematske mreže za društveno-ekonomski razvoj te promicanje socijalnog dijaloga u kontekstu unapređivanja uvjeta rada.</w:t>
            </w:r>
          </w:p>
          <w:p w:rsidR="00CF3288" w:rsidRPr="00411C73" w:rsidRDefault="00CF3288" w:rsidP="00411C73">
            <w:pPr>
              <w:numPr>
                <w:ilvl w:val="0"/>
                <w:numId w:val="46"/>
              </w:numPr>
              <w:spacing w:after="0" w:line="240" w:lineRule="auto"/>
              <w:jc w:val="both"/>
              <w:rPr>
                <w:rFonts w:ascii="Times New Roman" w:hAnsi="Times New Roman"/>
                <w:b/>
                <w:i/>
                <w:sz w:val="24"/>
                <w:szCs w:val="24"/>
              </w:rPr>
            </w:pPr>
            <w:r w:rsidRPr="00411C73">
              <w:rPr>
                <w:rFonts w:ascii="Times New Roman" w:hAnsi="Times New Roman"/>
                <w:b/>
                <w:i/>
                <w:sz w:val="24"/>
                <w:szCs w:val="24"/>
              </w:rPr>
              <w:t>glavni cilj</w:t>
            </w:r>
          </w:p>
          <w:p w:rsidR="00CF3288" w:rsidRPr="00411C73" w:rsidRDefault="0001353B" w:rsidP="00411C73">
            <w:pPr>
              <w:pStyle w:val="Odlomakpopisa"/>
              <w:numPr>
                <w:ilvl w:val="0"/>
                <w:numId w:val="34"/>
              </w:numPr>
              <w:spacing w:after="0" w:line="240" w:lineRule="auto"/>
              <w:jc w:val="both"/>
              <w:rPr>
                <w:rFonts w:ascii="Times New Roman" w:hAnsi="Times New Roman"/>
                <w:b/>
                <w:sz w:val="24"/>
                <w:szCs w:val="24"/>
              </w:rPr>
            </w:pPr>
            <w:r w:rsidRPr="00411C73">
              <w:rPr>
                <w:rFonts w:ascii="Times New Roman" w:hAnsi="Times New Roman"/>
                <w:sz w:val="24"/>
                <w:szCs w:val="24"/>
              </w:rPr>
              <w:t>o</w:t>
            </w:r>
            <w:r w:rsidR="00CF3288" w:rsidRPr="00411C73">
              <w:rPr>
                <w:rFonts w:ascii="Times New Roman" w:hAnsi="Times New Roman"/>
                <w:sz w:val="24"/>
                <w:szCs w:val="24"/>
              </w:rPr>
              <w:t>jačati socijalno uključivanje osoba u riziku od siromaštva i socijalne isključenosti.</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7310B9" w:rsidRPr="00411C73" w:rsidRDefault="007310B9" w:rsidP="00411C73">
            <w:pPr>
              <w:pStyle w:val="Odlomakpopisa"/>
              <w:numPr>
                <w:ilvl w:val="0"/>
                <w:numId w:val="33"/>
              </w:numPr>
              <w:spacing w:after="0" w:line="240" w:lineRule="auto"/>
              <w:jc w:val="both"/>
              <w:rPr>
                <w:rFonts w:ascii="Times New Roman" w:hAnsi="Times New Roman"/>
                <w:sz w:val="24"/>
                <w:szCs w:val="24"/>
              </w:rPr>
            </w:pPr>
            <w:r w:rsidRPr="00411C73">
              <w:rPr>
                <w:rFonts w:ascii="Times New Roman" w:hAnsi="Times New Roman"/>
                <w:sz w:val="24"/>
                <w:szCs w:val="24"/>
              </w:rPr>
              <w:t>Razvijanje dijaloga i jačanje suradnje između organizacija civilnog društva, jedinica lokalne i regionalne samouprave, socijalnih partnera i visokoobrazovnih i znanstvenih institucija s ciljem kreiranja poticajnog okruženja koje će doprinijeti stvaranju kvalitetne suradnje u tematskim područjima od interesa za R</w:t>
            </w:r>
            <w:r w:rsidR="00175733" w:rsidRPr="00411C73">
              <w:rPr>
                <w:rFonts w:ascii="Times New Roman" w:hAnsi="Times New Roman"/>
                <w:sz w:val="24"/>
                <w:szCs w:val="24"/>
              </w:rPr>
              <w:t>H</w:t>
            </w:r>
            <w:r w:rsidRPr="00411C73">
              <w:rPr>
                <w:rFonts w:ascii="Times New Roman" w:hAnsi="Times New Roman"/>
                <w:sz w:val="24"/>
                <w:szCs w:val="24"/>
              </w:rPr>
              <w:t>.</w:t>
            </w:r>
          </w:p>
          <w:p w:rsidR="00CF3288" w:rsidRPr="00411C73" w:rsidRDefault="007310B9" w:rsidP="00411C73">
            <w:pPr>
              <w:pStyle w:val="Odlomakpopisa"/>
              <w:numPr>
                <w:ilvl w:val="0"/>
                <w:numId w:val="33"/>
              </w:numPr>
              <w:spacing w:after="0" w:line="240" w:lineRule="auto"/>
              <w:jc w:val="both"/>
              <w:rPr>
                <w:rFonts w:ascii="Times New Roman" w:hAnsi="Times New Roman"/>
                <w:sz w:val="24"/>
                <w:szCs w:val="24"/>
              </w:rPr>
            </w:pPr>
            <w:r w:rsidRPr="00411C73">
              <w:rPr>
                <w:rFonts w:ascii="Times New Roman" w:hAnsi="Times New Roman"/>
                <w:sz w:val="24"/>
                <w:szCs w:val="24"/>
              </w:rPr>
              <w:t>Uključivanje socijalnih partnera, prvenstveno sindikata, u aktivnosti zagovaranja, promicanja i osmišljavanja inovativnih načina suradnje s poslodavcima u kontekstu poticanja i kreiranja boljih uvjeta rada svih radnika, a posebice sezonskih radnika.</w:t>
            </w:r>
          </w:p>
        </w:tc>
      </w:tr>
      <w:tr w:rsidR="00CF3288"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p>
          <w:p w:rsidR="00CF3288" w:rsidRPr="00411C73" w:rsidRDefault="00CF3288" w:rsidP="00411C73">
            <w:pPr>
              <w:numPr>
                <w:ilvl w:val="0"/>
                <w:numId w:val="227"/>
              </w:numPr>
              <w:spacing w:after="0" w:line="240" w:lineRule="auto"/>
              <w:jc w:val="both"/>
              <w:rPr>
                <w:rFonts w:ascii="Times New Roman" w:hAnsi="Times New Roman"/>
                <w:b/>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w:t>
            </w:r>
            <w:r w:rsidRPr="00411C73">
              <w:rPr>
                <w:rFonts w:ascii="Times New Roman" w:hAnsi="Times New Roman"/>
                <w:sz w:val="24"/>
                <w:szCs w:val="24"/>
              </w:rPr>
              <w:t xml:space="preserve"> </w:t>
            </w:r>
            <w:r w:rsidR="007310B9" w:rsidRPr="00411C73">
              <w:rPr>
                <w:rFonts w:ascii="Times New Roman" w:hAnsi="Times New Roman"/>
                <w:sz w:val="24"/>
                <w:szCs w:val="24"/>
              </w:rPr>
              <w:t>MRMS</w:t>
            </w:r>
          </w:p>
          <w:p w:rsidR="00CF3288" w:rsidRPr="00411C73" w:rsidRDefault="00CF3288" w:rsidP="00411C73">
            <w:pPr>
              <w:numPr>
                <w:ilvl w:val="0"/>
                <w:numId w:val="227"/>
              </w:numPr>
              <w:spacing w:after="0" w:line="240" w:lineRule="auto"/>
              <w:jc w:val="both"/>
              <w:rPr>
                <w:rFonts w:ascii="Times New Roman" w:hAnsi="Times New Roman"/>
                <w:sz w:val="24"/>
                <w:szCs w:val="24"/>
              </w:rPr>
            </w:pPr>
            <w:proofErr w:type="spellStart"/>
            <w:r w:rsidRPr="00411C73">
              <w:rPr>
                <w:rFonts w:ascii="Times New Roman" w:hAnsi="Times New Roman"/>
                <w:b/>
                <w:i/>
                <w:sz w:val="24"/>
                <w:szCs w:val="24"/>
              </w:rPr>
              <w:t>sunositelj</w:t>
            </w:r>
            <w:proofErr w:type="spellEnd"/>
            <w:r w:rsidRPr="00411C73">
              <w:rPr>
                <w:rFonts w:ascii="Times New Roman" w:hAnsi="Times New Roman"/>
                <w:b/>
                <w:i/>
                <w:sz w:val="24"/>
                <w:szCs w:val="24"/>
              </w:rPr>
              <w:t>:</w:t>
            </w:r>
            <w:r w:rsidRPr="00411C73">
              <w:rPr>
                <w:rFonts w:ascii="Times New Roman" w:hAnsi="Times New Roman"/>
                <w:sz w:val="24"/>
                <w:szCs w:val="24"/>
              </w:rPr>
              <w:t xml:space="preserve"> OCD, soc</w:t>
            </w:r>
            <w:r w:rsidR="007310B9" w:rsidRPr="00411C73">
              <w:rPr>
                <w:rFonts w:ascii="Times New Roman" w:hAnsi="Times New Roman"/>
                <w:sz w:val="24"/>
                <w:szCs w:val="24"/>
              </w:rPr>
              <w:t>ijalni</w:t>
            </w:r>
            <w:r w:rsidRPr="00411C73">
              <w:rPr>
                <w:rFonts w:ascii="Times New Roman" w:hAnsi="Times New Roman"/>
                <w:sz w:val="24"/>
                <w:szCs w:val="24"/>
              </w:rPr>
              <w:t xml:space="preserve"> partneri</w:t>
            </w:r>
          </w:p>
        </w:tc>
      </w:tr>
      <w:tr w:rsidR="00CF3288"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tcPr>
          <w:p w:rsidR="00CF3288" w:rsidRPr="00411C73" w:rsidRDefault="00CF3288" w:rsidP="00250474">
            <w:pPr>
              <w:spacing w:after="0" w:line="240" w:lineRule="auto"/>
              <w:jc w:val="both"/>
              <w:rPr>
                <w:rFonts w:ascii="Times New Roman" w:hAnsi="Times New Roman"/>
                <w:b/>
                <w:i/>
                <w:sz w:val="24"/>
                <w:szCs w:val="24"/>
              </w:rPr>
            </w:pPr>
            <w:r w:rsidRPr="00411C73">
              <w:rPr>
                <w:rFonts w:ascii="Times New Roman" w:hAnsi="Times New Roman"/>
                <w:b/>
                <w:i/>
                <w:sz w:val="24"/>
                <w:szCs w:val="24"/>
              </w:rPr>
              <w:t>Ciljne skupine/korisnici:</w:t>
            </w:r>
            <w:r w:rsidR="00250474" w:rsidRPr="00411C73">
              <w:rPr>
                <w:rFonts w:ascii="Times New Roman" w:hAnsi="Times New Roman"/>
                <w:b/>
                <w:i/>
                <w:sz w:val="24"/>
                <w:szCs w:val="24"/>
              </w:rPr>
              <w:t xml:space="preserve"> </w:t>
            </w:r>
            <w:r w:rsidR="007310B9" w:rsidRPr="00411C73">
              <w:rPr>
                <w:rFonts w:ascii="Times New Roman" w:hAnsi="Times New Roman"/>
                <w:sz w:val="24"/>
                <w:szCs w:val="24"/>
              </w:rPr>
              <w:t>OCD-i, socijalni partneri, znanstvene organizacije, JLP(R)S,  javne ustanove u čijem djelokrugu je zapošljavanje i/ili rad i/ili radni odnosi i/ili sigurnost na radu i/ili zaštita na radu i/ili prava radnika, CZSS-i.</w:t>
            </w:r>
          </w:p>
        </w:tc>
      </w:tr>
      <w:tr w:rsidR="00CF3288"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Izvor financiranja/sufinanciranja</w:t>
            </w:r>
          </w:p>
          <w:p w:rsidR="00CF3288" w:rsidRPr="00411C73" w:rsidRDefault="00CF3288" w:rsidP="00411C73">
            <w:pPr>
              <w:pStyle w:val="Odlomakpopisa"/>
              <w:numPr>
                <w:ilvl w:val="0"/>
                <w:numId w:val="37"/>
              </w:numPr>
              <w:spacing w:after="0" w:line="240" w:lineRule="auto"/>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sz w:val="24"/>
                <w:szCs w:val="24"/>
              </w:rPr>
              <w:t xml:space="preserve"> </w:t>
            </w:r>
            <w:r w:rsidR="007310B9" w:rsidRPr="00411C73">
              <w:rPr>
                <w:rFonts w:ascii="Times New Roman" w:hAnsi="Times New Roman"/>
                <w:sz w:val="24"/>
                <w:szCs w:val="24"/>
              </w:rPr>
              <w:t>1</w:t>
            </w:r>
            <w:r w:rsidRPr="00411C73">
              <w:rPr>
                <w:rFonts w:ascii="Times New Roman" w:hAnsi="Times New Roman"/>
                <w:sz w:val="24"/>
                <w:szCs w:val="24"/>
              </w:rPr>
              <w:t>2.</w:t>
            </w:r>
            <w:r w:rsidR="007310B9" w:rsidRPr="00411C73">
              <w:rPr>
                <w:rFonts w:ascii="Times New Roman" w:hAnsi="Times New Roman"/>
                <w:sz w:val="24"/>
                <w:szCs w:val="24"/>
              </w:rPr>
              <w:t>000</w:t>
            </w:r>
            <w:r w:rsidRPr="00411C73">
              <w:rPr>
                <w:rFonts w:ascii="Times New Roman" w:hAnsi="Times New Roman"/>
                <w:sz w:val="24"/>
                <w:szCs w:val="24"/>
              </w:rPr>
              <w:t>.000,00 kn – nacionalno sufinanciranje za program dodjele bespovratnih sredstava.</w:t>
            </w:r>
          </w:p>
          <w:p w:rsidR="007310B9" w:rsidRPr="00411C73" w:rsidRDefault="00CF3288" w:rsidP="00411C73">
            <w:pPr>
              <w:pStyle w:val="Odlomakpopisa"/>
              <w:numPr>
                <w:ilvl w:val="0"/>
                <w:numId w:val="37"/>
              </w:numPr>
              <w:spacing w:after="0" w:line="240" w:lineRule="auto"/>
              <w:jc w:val="both"/>
              <w:rPr>
                <w:rFonts w:ascii="Times New Roman" w:hAnsi="Times New Roman"/>
                <w:sz w:val="24"/>
                <w:szCs w:val="24"/>
              </w:rPr>
            </w:pPr>
            <w:r w:rsidRPr="00411C73">
              <w:rPr>
                <w:rFonts w:ascii="Times New Roman" w:hAnsi="Times New Roman"/>
                <w:b/>
                <w:i/>
                <w:sz w:val="24"/>
                <w:szCs w:val="24"/>
              </w:rPr>
              <w:t>ostali izvori:</w:t>
            </w:r>
            <w:r w:rsidRPr="00411C73">
              <w:rPr>
                <w:rFonts w:ascii="Times New Roman" w:hAnsi="Times New Roman"/>
                <w:sz w:val="24"/>
                <w:szCs w:val="24"/>
              </w:rPr>
              <w:t xml:space="preserve"> </w:t>
            </w:r>
            <w:r w:rsidR="007310B9" w:rsidRPr="00411C73">
              <w:rPr>
                <w:rFonts w:ascii="Times New Roman" w:hAnsi="Times New Roman"/>
                <w:sz w:val="24"/>
                <w:szCs w:val="24"/>
              </w:rPr>
              <w:t>68</w:t>
            </w:r>
            <w:r w:rsidRPr="00411C73">
              <w:rPr>
                <w:rFonts w:ascii="Times New Roman" w:hAnsi="Times New Roman"/>
                <w:sz w:val="24"/>
                <w:szCs w:val="24"/>
              </w:rPr>
              <w:t>.</w:t>
            </w:r>
            <w:r w:rsidR="007310B9" w:rsidRPr="00411C73">
              <w:rPr>
                <w:rFonts w:ascii="Times New Roman" w:hAnsi="Times New Roman"/>
                <w:sz w:val="24"/>
                <w:szCs w:val="24"/>
              </w:rPr>
              <w:t>000</w:t>
            </w:r>
            <w:r w:rsidRPr="00411C73">
              <w:rPr>
                <w:rFonts w:ascii="Times New Roman" w:hAnsi="Times New Roman"/>
                <w:sz w:val="24"/>
                <w:szCs w:val="24"/>
              </w:rPr>
              <w:t>.000,00 kn – E</w:t>
            </w:r>
            <w:r w:rsidR="00AF3DAC" w:rsidRPr="00411C73">
              <w:rPr>
                <w:rFonts w:ascii="Times New Roman" w:hAnsi="Times New Roman"/>
                <w:sz w:val="24"/>
                <w:szCs w:val="24"/>
              </w:rPr>
              <w:t>SF</w:t>
            </w:r>
          </w:p>
          <w:p w:rsidR="007310B9" w:rsidRPr="00411C73" w:rsidRDefault="007310B9" w:rsidP="007310B9">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Razdjel 086 MRMS, Glava 08605, Aktivnost T854021.026 UP.04.2.1.06. Tematske mreže za društveno-ekonomski razvoj te promicanje socijalnog dijaloga u kontekstu unapređivanja uvjeta rada:</w:t>
            </w:r>
          </w:p>
          <w:p w:rsidR="007310B9" w:rsidRPr="00411C73" w:rsidRDefault="007310B9" w:rsidP="007310B9">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- 2018.  -  33.000.000,00 kn</w:t>
            </w:r>
          </w:p>
          <w:p w:rsidR="007310B9" w:rsidRPr="00411C73" w:rsidRDefault="007310B9" w:rsidP="007310B9">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- 2019.   - 28.000.000,00 kn</w:t>
            </w:r>
          </w:p>
          <w:p w:rsidR="007310B9" w:rsidRPr="00411C73" w:rsidRDefault="007310B9" w:rsidP="007310B9">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- 2020.   - 19.000.000,00 kn</w:t>
            </w:r>
          </w:p>
        </w:tc>
      </w:tr>
      <w:tr w:rsidR="00CF3288"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CF3288" w:rsidRPr="00411C73" w:rsidRDefault="008F14A5" w:rsidP="008F14A5">
            <w:pPr>
              <w:spacing w:after="0" w:line="240" w:lineRule="auto"/>
              <w:jc w:val="both"/>
              <w:rPr>
                <w:rFonts w:ascii="Times New Roman" w:hAnsi="Times New Roman"/>
                <w:b/>
                <w:i/>
                <w:sz w:val="24"/>
                <w:szCs w:val="24"/>
              </w:rPr>
            </w:pPr>
            <w:r w:rsidRPr="00411C73">
              <w:rPr>
                <w:rFonts w:ascii="Times New Roman" w:hAnsi="Times New Roman"/>
                <w:b/>
                <w:i/>
                <w:sz w:val="24"/>
                <w:szCs w:val="24"/>
              </w:rPr>
              <w:t>P</w:t>
            </w:r>
            <w:r w:rsidR="00CF3288" w:rsidRPr="00411C73">
              <w:rPr>
                <w:rFonts w:ascii="Times New Roman" w:hAnsi="Times New Roman"/>
                <w:b/>
                <w:i/>
                <w:sz w:val="24"/>
                <w:szCs w:val="24"/>
              </w:rPr>
              <w:t>okazatelji učinka:</w:t>
            </w:r>
          </w:p>
          <w:p w:rsidR="00175733" w:rsidRPr="00411C73" w:rsidRDefault="00175733" w:rsidP="00411C73">
            <w:pPr>
              <w:pStyle w:val="Odlomakpopisa"/>
              <w:numPr>
                <w:ilvl w:val="0"/>
                <w:numId w:val="38"/>
              </w:numPr>
              <w:spacing w:after="0" w:line="240" w:lineRule="auto"/>
              <w:rPr>
                <w:rFonts w:ascii="Times New Roman" w:hAnsi="Times New Roman"/>
                <w:b/>
                <w:sz w:val="24"/>
                <w:szCs w:val="24"/>
              </w:rPr>
            </w:pPr>
            <w:r w:rsidRPr="00411C73">
              <w:rPr>
                <w:rFonts w:ascii="Times New Roman" w:hAnsi="Times New Roman"/>
                <w:sz w:val="24"/>
                <w:szCs w:val="24"/>
              </w:rPr>
              <w:t xml:space="preserve">jedan objavljen natječaj u sklopu ESF-a, </w:t>
            </w:r>
          </w:p>
          <w:p w:rsidR="00175733" w:rsidRPr="00411C73" w:rsidRDefault="00175733" w:rsidP="00411C73">
            <w:pPr>
              <w:pStyle w:val="Odlomakpopisa"/>
              <w:numPr>
                <w:ilvl w:val="0"/>
                <w:numId w:val="38"/>
              </w:numPr>
              <w:spacing w:after="0" w:line="240" w:lineRule="auto"/>
              <w:rPr>
                <w:rFonts w:ascii="Times New Roman" w:hAnsi="Times New Roman"/>
                <w:b/>
                <w:sz w:val="24"/>
                <w:szCs w:val="24"/>
              </w:rPr>
            </w:pPr>
            <w:r w:rsidRPr="00411C73">
              <w:rPr>
                <w:rFonts w:ascii="Times New Roman" w:hAnsi="Times New Roman"/>
                <w:sz w:val="24"/>
                <w:szCs w:val="24"/>
              </w:rPr>
              <w:t>broj sklopljenih ugovora u okviru programa dodjele bespovratnih sredstava,</w:t>
            </w:r>
          </w:p>
          <w:p w:rsidR="00175733" w:rsidRPr="00411C73" w:rsidRDefault="00175733" w:rsidP="00411C73">
            <w:pPr>
              <w:pStyle w:val="Odlomakpopisa"/>
              <w:numPr>
                <w:ilvl w:val="0"/>
                <w:numId w:val="38"/>
              </w:numPr>
              <w:spacing w:after="0" w:line="240" w:lineRule="auto"/>
              <w:rPr>
                <w:rFonts w:ascii="Times New Roman" w:hAnsi="Times New Roman"/>
                <w:b/>
                <w:sz w:val="24"/>
                <w:szCs w:val="24"/>
              </w:rPr>
            </w:pPr>
            <w:r w:rsidRPr="00411C73">
              <w:rPr>
                <w:rFonts w:ascii="Times New Roman" w:hAnsi="Times New Roman"/>
                <w:sz w:val="24"/>
                <w:szCs w:val="24"/>
              </w:rPr>
              <w:t xml:space="preserve">broj partnerstava OCD i </w:t>
            </w:r>
            <w:proofErr w:type="spellStart"/>
            <w:r w:rsidRPr="00411C73">
              <w:rPr>
                <w:rFonts w:ascii="Times New Roman" w:hAnsi="Times New Roman"/>
                <w:sz w:val="24"/>
                <w:szCs w:val="24"/>
              </w:rPr>
              <w:t>socio</w:t>
            </w:r>
            <w:proofErr w:type="spellEnd"/>
            <w:r w:rsidRPr="00411C73">
              <w:rPr>
                <w:rFonts w:ascii="Times New Roman" w:hAnsi="Times New Roman"/>
                <w:sz w:val="24"/>
                <w:szCs w:val="24"/>
              </w:rPr>
              <w:t>-ekonomskih partnera usmjerenih ka širenju mreže.</w:t>
            </w:r>
          </w:p>
          <w:p w:rsidR="00CF3288" w:rsidRPr="00411C73" w:rsidRDefault="008F14A5" w:rsidP="008F14A5">
            <w:pPr>
              <w:spacing w:after="0" w:line="240" w:lineRule="auto"/>
              <w:jc w:val="both"/>
              <w:rPr>
                <w:rFonts w:ascii="Times New Roman" w:hAnsi="Times New Roman"/>
                <w:sz w:val="24"/>
                <w:szCs w:val="24"/>
              </w:rPr>
            </w:pPr>
            <w:r w:rsidRPr="00411C73">
              <w:rPr>
                <w:rFonts w:ascii="Times New Roman" w:hAnsi="Times New Roman"/>
                <w:b/>
                <w:i/>
                <w:sz w:val="24"/>
                <w:szCs w:val="24"/>
              </w:rPr>
              <w:t>N</w:t>
            </w:r>
            <w:r w:rsidR="00CF3288" w:rsidRPr="00411C73">
              <w:rPr>
                <w:rFonts w:ascii="Times New Roman" w:hAnsi="Times New Roman"/>
                <w:b/>
                <w:i/>
                <w:sz w:val="24"/>
                <w:szCs w:val="24"/>
              </w:rPr>
              <w:t>ačin praćenja provedbe:</w:t>
            </w:r>
            <w:r w:rsidR="00CF3288" w:rsidRPr="00411C73">
              <w:rPr>
                <w:rFonts w:ascii="Times New Roman" w:hAnsi="Times New Roman"/>
                <w:sz w:val="24"/>
                <w:szCs w:val="24"/>
              </w:rPr>
              <w:t xml:space="preserve"> Plan nabave za O</w:t>
            </w:r>
            <w:r w:rsidR="00175733" w:rsidRPr="00411C73">
              <w:rPr>
                <w:rFonts w:ascii="Times New Roman" w:hAnsi="Times New Roman"/>
                <w:sz w:val="24"/>
                <w:szCs w:val="24"/>
              </w:rPr>
              <w:t>P ULJP</w:t>
            </w:r>
            <w:r w:rsidR="00CF3288" w:rsidRPr="00411C73">
              <w:rPr>
                <w:rFonts w:ascii="Times New Roman" w:hAnsi="Times New Roman"/>
                <w:sz w:val="24"/>
                <w:szCs w:val="24"/>
              </w:rPr>
              <w:t xml:space="preserve"> 2014.-2020.</w:t>
            </w:r>
          </w:p>
        </w:tc>
      </w:tr>
      <w:tr w:rsidR="00CF3288" w:rsidRPr="00411C73" w:rsidTr="00175733">
        <w:trPr>
          <w:trHeight w:val="283"/>
        </w:trPr>
        <w:tc>
          <w:tcPr>
            <w:tcW w:w="9175" w:type="dxa"/>
            <w:tcBorders>
              <w:top w:val="single" w:sz="4" w:space="0" w:color="auto"/>
              <w:left w:val="single" w:sz="4" w:space="0" w:color="auto"/>
              <w:bottom w:val="single" w:sz="4" w:space="0" w:color="auto"/>
              <w:right w:val="single" w:sz="4" w:space="0" w:color="auto"/>
            </w:tcBorders>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Rokovi: </w:t>
            </w:r>
          </w:p>
          <w:p w:rsidR="00175733" w:rsidRPr="00411C73" w:rsidRDefault="00175733" w:rsidP="00175733">
            <w:pPr>
              <w:spacing w:after="0" w:line="240" w:lineRule="auto"/>
              <w:jc w:val="both"/>
              <w:rPr>
                <w:rFonts w:ascii="Times New Roman" w:hAnsi="Times New Roman"/>
                <w:b/>
                <w:sz w:val="24"/>
                <w:szCs w:val="24"/>
              </w:rPr>
            </w:pPr>
            <w:r w:rsidRPr="00411C73">
              <w:rPr>
                <w:rFonts w:ascii="Times New Roman" w:hAnsi="Times New Roman"/>
                <w:sz w:val="24"/>
                <w:szCs w:val="24"/>
              </w:rPr>
              <w:t>1. 2018. godine,</w:t>
            </w:r>
          </w:p>
          <w:p w:rsidR="00175733" w:rsidRPr="00411C73" w:rsidRDefault="00175733" w:rsidP="00175733">
            <w:pPr>
              <w:spacing w:after="0" w:line="240" w:lineRule="auto"/>
              <w:jc w:val="both"/>
              <w:rPr>
                <w:rFonts w:ascii="Times New Roman" w:hAnsi="Times New Roman"/>
                <w:sz w:val="24"/>
                <w:szCs w:val="24"/>
              </w:rPr>
            </w:pPr>
            <w:r w:rsidRPr="00411C73">
              <w:rPr>
                <w:rFonts w:ascii="Times New Roman" w:hAnsi="Times New Roman"/>
                <w:sz w:val="24"/>
                <w:szCs w:val="24"/>
              </w:rPr>
              <w:t>2. 2019. godine,</w:t>
            </w:r>
          </w:p>
          <w:p w:rsidR="00175733" w:rsidRPr="00411C73" w:rsidRDefault="00175733" w:rsidP="00175733">
            <w:pPr>
              <w:spacing w:after="0" w:line="240" w:lineRule="auto"/>
              <w:jc w:val="both"/>
              <w:rPr>
                <w:rFonts w:ascii="Times New Roman" w:hAnsi="Times New Roman"/>
                <w:sz w:val="24"/>
                <w:szCs w:val="24"/>
              </w:rPr>
            </w:pPr>
            <w:r w:rsidRPr="00411C73">
              <w:rPr>
                <w:rFonts w:ascii="Times New Roman" w:hAnsi="Times New Roman"/>
                <w:sz w:val="24"/>
                <w:szCs w:val="24"/>
              </w:rPr>
              <w:t>3. 2020. godine.</w:t>
            </w:r>
          </w:p>
          <w:p w:rsidR="00CF3288" w:rsidRPr="00411C73" w:rsidRDefault="00175733" w:rsidP="00175733">
            <w:pPr>
              <w:spacing w:after="0" w:line="240" w:lineRule="auto"/>
              <w:jc w:val="both"/>
              <w:rPr>
                <w:rFonts w:ascii="Times New Roman" w:hAnsi="Times New Roman"/>
                <w:sz w:val="24"/>
                <w:szCs w:val="24"/>
              </w:rPr>
            </w:pPr>
            <w:r w:rsidRPr="00411C73">
              <w:rPr>
                <w:rFonts w:ascii="Times New Roman" w:hAnsi="Times New Roman"/>
                <w:sz w:val="24"/>
                <w:szCs w:val="24"/>
              </w:rPr>
              <w:t>U Godišnjem planu objave Poziva na dostavu projektnih prijedloga za 2019., sufinanciranih iz OP ULJP 2014.-2020. MRMS planira objavu faze II. predmetnog Poziva u vrijednosti 50.000.000,00 kn. Mjera se na taj način planira nastaviti financirati i nakon 2020. Također, u okviru već objavljenog Poziva, sredstva za provedbu mjere planirana su i za 2021.</w:t>
            </w:r>
          </w:p>
        </w:tc>
      </w:tr>
      <w:tr w:rsidR="00CF3288" w:rsidRPr="00411C73" w:rsidDel="003606CC" w:rsidTr="00124094">
        <w:trPr>
          <w:trHeight w:val="588"/>
        </w:trPr>
        <w:tc>
          <w:tcPr>
            <w:tcW w:w="9175" w:type="dxa"/>
            <w:tcBorders>
              <w:top w:val="single" w:sz="4" w:space="0" w:color="auto"/>
              <w:left w:val="single" w:sz="4" w:space="0" w:color="auto"/>
              <w:bottom w:val="single" w:sz="4" w:space="0" w:color="auto"/>
              <w:right w:val="single" w:sz="4" w:space="0" w:color="auto"/>
            </w:tcBorders>
            <w:shd w:val="clear" w:color="auto" w:fill="DEEAF6"/>
          </w:tcPr>
          <w:p w:rsidR="00CF3288" w:rsidRPr="00411C73" w:rsidDel="003606CC"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Mjera 4: Jačanje kapaciteta organizatora volontiranja za unaprjeđenje menadžmenta volontera i provedbu volonterskih programa</w:t>
            </w:r>
          </w:p>
        </w:tc>
      </w:tr>
      <w:tr w:rsidR="00CF3288"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a) definicija (opis) mjere </w:t>
            </w:r>
          </w:p>
          <w:p w:rsidR="00CF3288" w:rsidRPr="00411C73" w:rsidRDefault="00CF3288" w:rsidP="0072351F">
            <w:pPr>
              <w:spacing w:after="0" w:line="240" w:lineRule="auto"/>
              <w:jc w:val="both"/>
              <w:rPr>
                <w:rFonts w:ascii="Times New Roman" w:hAnsi="Times New Roman"/>
                <w:b/>
                <w:sz w:val="24"/>
                <w:szCs w:val="24"/>
              </w:rPr>
            </w:pPr>
            <w:r w:rsidRPr="00411C73">
              <w:rPr>
                <w:rFonts w:ascii="Times New Roman" w:hAnsi="Times New Roman"/>
                <w:sz w:val="24"/>
                <w:szCs w:val="24"/>
              </w:rPr>
              <w:t xml:space="preserve">Volonterstvo je jedna od ključnih vrijednosti na kojima počiva društveni razvoj, građansko sudjelovanje, socijalna kohezija i socijalno uključivanje u RH. Unatoč tome, volonterstvo se još uvijek ne ističe kao resurs koji bi se </w:t>
            </w:r>
            <w:r w:rsidR="002F2750" w:rsidRPr="00411C73">
              <w:rPr>
                <w:rFonts w:ascii="Times New Roman" w:hAnsi="Times New Roman"/>
                <w:sz w:val="24"/>
                <w:szCs w:val="24"/>
              </w:rPr>
              <w:t>k</w:t>
            </w:r>
            <w:r w:rsidRPr="00411C73">
              <w:rPr>
                <w:rFonts w:ascii="Times New Roman" w:hAnsi="Times New Roman"/>
                <w:sz w:val="24"/>
                <w:szCs w:val="24"/>
              </w:rPr>
              <w:t>oristi</w:t>
            </w:r>
            <w:r w:rsidR="002F2750" w:rsidRPr="00411C73">
              <w:rPr>
                <w:rFonts w:ascii="Times New Roman" w:hAnsi="Times New Roman"/>
                <w:sz w:val="24"/>
                <w:szCs w:val="24"/>
              </w:rPr>
              <w:t>o</w:t>
            </w:r>
            <w:r w:rsidRPr="00411C73">
              <w:rPr>
                <w:rFonts w:ascii="Times New Roman" w:hAnsi="Times New Roman"/>
                <w:sz w:val="24"/>
                <w:szCs w:val="24"/>
              </w:rPr>
              <w:t xml:space="preserve"> u javnim ustanovama koje pružaju usluge od javnog interesa. Stoga je, uz aktivnosti usmjerene prema jačanju sposobnosti </w:t>
            </w:r>
            <w:r w:rsidR="002F2750" w:rsidRPr="00411C73">
              <w:rPr>
                <w:rFonts w:ascii="Times New Roman" w:hAnsi="Times New Roman"/>
                <w:sz w:val="24"/>
                <w:szCs w:val="24"/>
              </w:rPr>
              <w:t>OCD</w:t>
            </w:r>
            <w:r w:rsidRPr="00411C73">
              <w:rPr>
                <w:rFonts w:ascii="Times New Roman" w:hAnsi="Times New Roman"/>
                <w:sz w:val="24"/>
                <w:szCs w:val="24"/>
              </w:rPr>
              <w:t xml:space="preserve">, nužno dodatno osnažiti sposobnosti za menadžment volontera i u javnim ustanovama. Poseban izazov razvoju volonterstva predstavlja razmjerno niska stopa mladih koji volontiraju te će se kroz ovu mjeru financirati projekti kojima će se poticati uključivanje mladih u volontiranje kako bi se dodatno naglasile koristi aktivnog sudjelovanja mladih osoba u društvu putem volontiranja kao i stjecanje vrijednih kompetencija, vještina i iskustava koje će moći primijeniti u daljnjem obrazovanju i zapošljavanju. </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CF3288" w:rsidRPr="00411C73" w:rsidRDefault="0001353B" w:rsidP="00411C73">
            <w:pPr>
              <w:pStyle w:val="Odlomakpopisa"/>
              <w:numPr>
                <w:ilvl w:val="0"/>
                <w:numId w:val="150"/>
              </w:numPr>
              <w:spacing w:after="0" w:line="240" w:lineRule="auto"/>
              <w:jc w:val="both"/>
              <w:rPr>
                <w:rFonts w:ascii="Times New Roman" w:hAnsi="Times New Roman"/>
                <w:b/>
                <w:sz w:val="24"/>
                <w:szCs w:val="24"/>
              </w:rPr>
            </w:pPr>
            <w:r w:rsidRPr="00411C73">
              <w:rPr>
                <w:rFonts w:ascii="Times New Roman" w:hAnsi="Times New Roman"/>
                <w:sz w:val="24"/>
                <w:szCs w:val="24"/>
              </w:rPr>
              <w:t>s</w:t>
            </w:r>
            <w:r w:rsidR="00CF3288" w:rsidRPr="00411C73">
              <w:rPr>
                <w:rFonts w:ascii="Times New Roman" w:hAnsi="Times New Roman"/>
                <w:sz w:val="24"/>
                <w:szCs w:val="24"/>
              </w:rPr>
              <w:t>klapanje ugovara s nositeljima projekata odabranih za financiranje u sklopu Poziva na dodjelu bespovratnih sredstava „Podrška organizatorima volontiranja za unaprjeđenje menadžmenta volontera i provedbu volonterskih programa“ sufinanciranog iz ESF-a.</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CF3288" w:rsidRPr="00411C73" w:rsidRDefault="00CF3288" w:rsidP="00411C73">
            <w:pPr>
              <w:pStyle w:val="Odlomakpopisa"/>
              <w:numPr>
                <w:ilvl w:val="0"/>
                <w:numId w:val="35"/>
              </w:numPr>
              <w:spacing w:after="0" w:line="240" w:lineRule="auto"/>
              <w:jc w:val="both"/>
              <w:rPr>
                <w:rFonts w:ascii="Times New Roman" w:hAnsi="Times New Roman"/>
                <w:b/>
                <w:sz w:val="24"/>
                <w:szCs w:val="24"/>
              </w:rPr>
            </w:pPr>
            <w:r w:rsidRPr="00411C73">
              <w:rPr>
                <w:rFonts w:ascii="Times New Roman" w:hAnsi="Times New Roman"/>
                <w:sz w:val="24"/>
                <w:szCs w:val="24"/>
              </w:rPr>
              <w:t xml:space="preserve">Osnažiti doprinos volonterstva u provođenju reformi za društveni i gospodarski rast i demokratski razvoj. </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CF3288" w:rsidRPr="00411C73" w:rsidRDefault="00CF3288" w:rsidP="00411C73">
            <w:pPr>
              <w:pStyle w:val="Odlomakpopisa"/>
              <w:numPr>
                <w:ilvl w:val="0"/>
                <w:numId w:val="35"/>
              </w:numPr>
              <w:spacing w:after="0" w:line="240" w:lineRule="auto"/>
              <w:jc w:val="both"/>
              <w:rPr>
                <w:rFonts w:ascii="Times New Roman" w:hAnsi="Times New Roman"/>
                <w:b/>
                <w:sz w:val="24"/>
                <w:szCs w:val="24"/>
              </w:rPr>
            </w:pPr>
            <w:r w:rsidRPr="00411C73">
              <w:rPr>
                <w:rFonts w:ascii="Times New Roman" w:hAnsi="Times New Roman"/>
                <w:sz w:val="24"/>
                <w:szCs w:val="24"/>
              </w:rPr>
              <w:t>unaprijediti kapacitete organizatora volontiranja za učinkovit menadžment volontera u svrhu poboljšanja kvalitete usluga od općeg interesa te</w:t>
            </w:r>
          </w:p>
          <w:p w:rsidR="00CF3288" w:rsidRPr="00411C73" w:rsidRDefault="00CF3288" w:rsidP="00411C73">
            <w:pPr>
              <w:pStyle w:val="Odlomakpopisa"/>
              <w:numPr>
                <w:ilvl w:val="0"/>
                <w:numId w:val="35"/>
              </w:numPr>
              <w:spacing w:after="0" w:line="240" w:lineRule="auto"/>
              <w:jc w:val="both"/>
              <w:rPr>
                <w:rFonts w:ascii="Times New Roman" w:hAnsi="Times New Roman"/>
                <w:sz w:val="24"/>
                <w:szCs w:val="24"/>
              </w:rPr>
            </w:pPr>
            <w:r w:rsidRPr="00411C73">
              <w:rPr>
                <w:rFonts w:ascii="Times New Roman" w:hAnsi="Times New Roman"/>
                <w:sz w:val="24"/>
                <w:szCs w:val="24"/>
              </w:rPr>
              <w:t xml:space="preserve">povećati broj kvalitetnih i održivih volonterskih programa te programa školskog volontiranja i odgoja za volontiranje. </w:t>
            </w:r>
          </w:p>
        </w:tc>
      </w:tr>
      <w:tr w:rsidR="00CF3288"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p>
          <w:p w:rsidR="00CF3288" w:rsidRPr="00411C73" w:rsidRDefault="00CF3288" w:rsidP="00411C73">
            <w:pPr>
              <w:pStyle w:val="Odlomakpopisa"/>
              <w:numPr>
                <w:ilvl w:val="0"/>
                <w:numId w:val="39"/>
              </w:numPr>
              <w:spacing w:after="0" w:line="240" w:lineRule="auto"/>
              <w:rPr>
                <w:rFonts w:ascii="Times New Roman" w:hAnsi="Times New Roman"/>
                <w:sz w:val="24"/>
                <w:szCs w:val="24"/>
              </w:rPr>
            </w:pPr>
            <w:r w:rsidRPr="00411C73">
              <w:rPr>
                <w:rFonts w:ascii="Times New Roman" w:hAnsi="Times New Roman"/>
                <w:b/>
                <w:i/>
                <w:sz w:val="24"/>
                <w:szCs w:val="24"/>
              </w:rPr>
              <w:t>nositelj mjere:</w:t>
            </w:r>
            <w:r w:rsidRPr="00411C73">
              <w:rPr>
                <w:rFonts w:ascii="Times New Roman" w:hAnsi="Times New Roman"/>
                <w:sz w:val="24"/>
                <w:szCs w:val="24"/>
              </w:rPr>
              <w:t xml:space="preserve"> U</w:t>
            </w:r>
            <w:r w:rsidR="001B0FFF" w:rsidRPr="00411C73">
              <w:rPr>
                <w:rFonts w:ascii="Times New Roman" w:hAnsi="Times New Roman"/>
                <w:sz w:val="24"/>
                <w:szCs w:val="24"/>
              </w:rPr>
              <w:t>Z</w:t>
            </w:r>
            <w:r w:rsidR="00250474" w:rsidRPr="00411C73">
              <w:rPr>
                <w:rFonts w:ascii="Times New Roman" w:hAnsi="Times New Roman"/>
                <w:sz w:val="24"/>
                <w:szCs w:val="24"/>
              </w:rPr>
              <w:t>U</w:t>
            </w:r>
            <w:r w:rsidRPr="00411C73">
              <w:rPr>
                <w:rFonts w:ascii="Times New Roman" w:hAnsi="Times New Roman"/>
                <w:sz w:val="24"/>
                <w:szCs w:val="24"/>
              </w:rPr>
              <w:t>VRH</w:t>
            </w:r>
          </w:p>
          <w:p w:rsidR="00CF3288" w:rsidRPr="00411C73" w:rsidRDefault="00CF3288" w:rsidP="00411C73">
            <w:pPr>
              <w:pStyle w:val="Odlomakpopisa"/>
              <w:numPr>
                <w:ilvl w:val="0"/>
                <w:numId w:val="39"/>
              </w:numPr>
              <w:spacing w:after="0" w:line="240" w:lineRule="auto"/>
              <w:jc w:val="both"/>
              <w:rPr>
                <w:rFonts w:ascii="Times New Roman" w:hAnsi="Times New Roman"/>
                <w:sz w:val="24"/>
                <w:szCs w:val="24"/>
              </w:rPr>
            </w:pPr>
            <w:proofErr w:type="spellStart"/>
            <w:r w:rsidRPr="00411C73">
              <w:rPr>
                <w:rFonts w:ascii="Times New Roman" w:hAnsi="Times New Roman"/>
                <w:b/>
                <w:i/>
                <w:sz w:val="24"/>
                <w:szCs w:val="24"/>
              </w:rPr>
              <w:t>sunositelj</w:t>
            </w:r>
            <w:proofErr w:type="spellEnd"/>
            <w:r w:rsidRPr="00411C73">
              <w:rPr>
                <w:rFonts w:ascii="Times New Roman" w:hAnsi="Times New Roman"/>
                <w:b/>
                <w:i/>
                <w:sz w:val="24"/>
                <w:szCs w:val="24"/>
              </w:rPr>
              <w:t>:</w:t>
            </w:r>
            <w:r w:rsidRPr="00411C73">
              <w:rPr>
                <w:rFonts w:ascii="Times New Roman" w:hAnsi="Times New Roman"/>
                <w:sz w:val="24"/>
                <w:szCs w:val="24"/>
              </w:rPr>
              <w:t xml:space="preserve"> OCD, odgojno-obrazovne ustanove (osnovne i srednje škole, učenički domovi); javne ustanove u socijalnoj skrbi i zdravstvu; javne ustanove iz područja zaštite okoliša i prirode; socijalne zadruge registrirane kao neprofitne organizacije; </w:t>
            </w:r>
            <w:r w:rsidR="00CB2AA1" w:rsidRPr="00411C73">
              <w:rPr>
                <w:rFonts w:ascii="Times New Roman" w:hAnsi="Times New Roman"/>
                <w:sz w:val="24"/>
                <w:szCs w:val="24"/>
              </w:rPr>
              <w:t>JLP(R)S.</w:t>
            </w:r>
          </w:p>
        </w:tc>
      </w:tr>
      <w:tr w:rsidR="00CF3288"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tcPr>
          <w:p w:rsidR="00CF3288" w:rsidRPr="00411C73" w:rsidRDefault="00CF3288" w:rsidP="00250474">
            <w:pPr>
              <w:spacing w:after="0" w:line="240" w:lineRule="auto"/>
              <w:jc w:val="both"/>
              <w:rPr>
                <w:rFonts w:ascii="Times New Roman" w:hAnsi="Times New Roman"/>
                <w:i/>
                <w:sz w:val="24"/>
                <w:szCs w:val="24"/>
              </w:rPr>
            </w:pPr>
            <w:r w:rsidRPr="00411C73">
              <w:rPr>
                <w:rFonts w:ascii="Times New Roman" w:hAnsi="Times New Roman"/>
                <w:b/>
                <w:i/>
                <w:sz w:val="24"/>
                <w:szCs w:val="24"/>
              </w:rPr>
              <w:t>Ciljne skupine/korisnici:</w:t>
            </w:r>
            <w:r w:rsidR="00250474" w:rsidRPr="00411C73">
              <w:rPr>
                <w:rFonts w:ascii="Times New Roman" w:hAnsi="Times New Roman"/>
                <w:b/>
                <w:i/>
                <w:sz w:val="24"/>
                <w:szCs w:val="24"/>
              </w:rPr>
              <w:t xml:space="preserve"> </w:t>
            </w:r>
            <w:r w:rsidRPr="00411C73">
              <w:rPr>
                <w:rFonts w:ascii="Times New Roman" w:hAnsi="Times New Roman"/>
                <w:sz w:val="24"/>
                <w:szCs w:val="24"/>
              </w:rPr>
              <w:t>zaposlenici organizatora volontiranja (OCD-a, javnih ustanova), djeca i mladi, volonteri</w:t>
            </w:r>
            <w:r w:rsidRPr="00411C73">
              <w:rPr>
                <w:rFonts w:ascii="Times New Roman" w:hAnsi="Times New Roman"/>
                <w:i/>
                <w:sz w:val="24"/>
                <w:szCs w:val="24"/>
              </w:rPr>
              <w:t xml:space="preserve"> </w:t>
            </w:r>
          </w:p>
        </w:tc>
      </w:tr>
      <w:tr w:rsidR="00CF3288"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CF3288" w:rsidRPr="00411C73" w:rsidRDefault="00CF3288" w:rsidP="00411C73">
            <w:pPr>
              <w:pStyle w:val="Odlomakpopisa"/>
              <w:numPr>
                <w:ilvl w:val="0"/>
                <w:numId w:val="40"/>
              </w:numPr>
              <w:spacing w:after="0" w:line="240" w:lineRule="auto"/>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sz w:val="24"/>
                <w:szCs w:val="24"/>
              </w:rPr>
              <w:t xml:space="preserve"> </w:t>
            </w:r>
            <w:r w:rsidR="007952DD" w:rsidRPr="00411C73">
              <w:rPr>
                <w:rFonts w:ascii="Times New Roman" w:hAnsi="Times New Roman"/>
                <w:sz w:val="24"/>
                <w:szCs w:val="24"/>
              </w:rPr>
              <w:t xml:space="preserve">Pozicija UZU VRH 020 10, Aktivnost A509069 - nacionalno sufinanciranje za program dodjele bespovratnih sredstava - </w:t>
            </w:r>
            <w:r w:rsidRPr="00411C73">
              <w:rPr>
                <w:rFonts w:ascii="Times New Roman" w:hAnsi="Times New Roman"/>
                <w:sz w:val="24"/>
                <w:szCs w:val="24"/>
              </w:rPr>
              <w:t xml:space="preserve">5.073.723,24 kn </w:t>
            </w:r>
          </w:p>
          <w:p w:rsidR="00C11006" w:rsidRPr="00411C73" w:rsidRDefault="00C11006" w:rsidP="00C11006">
            <w:pPr>
              <w:pStyle w:val="Odlomakpopisa"/>
              <w:spacing w:after="0" w:line="240" w:lineRule="auto"/>
              <w:ind w:left="360"/>
              <w:jc w:val="both"/>
              <w:rPr>
                <w:rFonts w:ascii="Times New Roman" w:hAnsi="Times New Roman"/>
                <w:sz w:val="24"/>
                <w:szCs w:val="24"/>
              </w:rPr>
            </w:pPr>
          </w:p>
          <w:p w:rsidR="000705F1" w:rsidRPr="00411C73" w:rsidRDefault="00CF3288" w:rsidP="00411C73">
            <w:pPr>
              <w:pStyle w:val="Odlomakpopisa"/>
              <w:numPr>
                <w:ilvl w:val="0"/>
                <w:numId w:val="40"/>
              </w:numPr>
              <w:spacing w:after="0" w:line="240" w:lineRule="auto"/>
              <w:jc w:val="both"/>
              <w:rPr>
                <w:rFonts w:ascii="Times New Roman" w:hAnsi="Times New Roman"/>
                <w:sz w:val="24"/>
                <w:szCs w:val="24"/>
              </w:rPr>
            </w:pPr>
            <w:r w:rsidRPr="00411C73">
              <w:rPr>
                <w:rFonts w:ascii="Times New Roman" w:hAnsi="Times New Roman"/>
                <w:b/>
                <w:i/>
                <w:sz w:val="24"/>
                <w:szCs w:val="24"/>
              </w:rPr>
              <w:t>ostali izvori</w:t>
            </w:r>
            <w:r w:rsidRPr="00411C73">
              <w:rPr>
                <w:rFonts w:ascii="Times New Roman" w:hAnsi="Times New Roman"/>
                <w:b/>
                <w:sz w:val="24"/>
                <w:szCs w:val="24"/>
              </w:rPr>
              <w:t>:</w:t>
            </w:r>
            <w:r w:rsidRPr="00411C73">
              <w:rPr>
                <w:rFonts w:ascii="Times New Roman" w:hAnsi="Times New Roman"/>
                <w:sz w:val="24"/>
                <w:szCs w:val="24"/>
              </w:rPr>
              <w:t xml:space="preserve"> 28.751.098,3 kn – E</w:t>
            </w:r>
            <w:r w:rsidR="00AF3DAC" w:rsidRPr="00411C73">
              <w:rPr>
                <w:rFonts w:ascii="Times New Roman" w:hAnsi="Times New Roman"/>
                <w:sz w:val="24"/>
                <w:szCs w:val="24"/>
              </w:rPr>
              <w:t>SF</w:t>
            </w:r>
          </w:p>
          <w:p w:rsidR="000705F1" w:rsidRPr="00411C73" w:rsidRDefault="000705F1" w:rsidP="000705F1">
            <w:pPr>
              <w:pStyle w:val="Odlomakpopisa"/>
              <w:spacing w:after="0" w:line="240" w:lineRule="auto"/>
              <w:ind w:left="0"/>
              <w:jc w:val="both"/>
              <w:rPr>
                <w:rFonts w:ascii="Times New Roman" w:hAnsi="Times New Roman"/>
                <w:sz w:val="24"/>
                <w:szCs w:val="24"/>
              </w:rPr>
            </w:pPr>
            <w:r w:rsidRPr="00411C73">
              <w:rPr>
                <w:rFonts w:ascii="Times New Roman" w:hAnsi="Times New Roman"/>
                <w:i/>
                <w:sz w:val="24"/>
                <w:szCs w:val="24"/>
              </w:rPr>
              <w:t>2018.</w:t>
            </w:r>
            <w:r w:rsidRPr="00411C73">
              <w:rPr>
                <w:rFonts w:ascii="Times New Roman" w:hAnsi="Times New Roman"/>
                <w:sz w:val="24"/>
                <w:szCs w:val="24"/>
              </w:rPr>
              <w:t xml:space="preserve"> –  12.058.770,25 kn – isplaćeno</w:t>
            </w:r>
          </w:p>
          <w:p w:rsidR="000705F1" w:rsidRPr="00411C73" w:rsidRDefault="000705F1" w:rsidP="000705F1">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Plan:</w:t>
            </w:r>
          </w:p>
          <w:p w:rsidR="000705F1" w:rsidRPr="00411C73" w:rsidRDefault="000705F1" w:rsidP="000705F1">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2019. –    2.700.000,00 kn</w:t>
            </w:r>
          </w:p>
          <w:p w:rsidR="000705F1" w:rsidRPr="00411C73" w:rsidRDefault="000705F1" w:rsidP="000705F1">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2020. -     4.000.000,00 kn</w:t>
            </w:r>
          </w:p>
        </w:tc>
      </w:tr>
      <w:tr w:rsidR="00CF3288"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tcPr>
          <w:p w:rsidR="00CF3288" w:rsidRPr="00411C73" w:rsidRDefault="00CF3288" w:rsidP="007203E1">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CF3288" w:rsidRPr="00411C73" w:rsidRDefault="008F14A5" w:rsidP="007203E1">
            <w:pPr>
              <w:spacing w:after="0" w:line="240" w:lineRule="auto"/>
              <w:jc w:val="both"/>
              <w:rPr>
                <w:rFonts w:ascii="Times New Roman" w:hAnsi="Times New Roman"/>
                <w:b/>
                <w:i/>
                <w:sz w:val="24"/>
                <w:szCs w:val="24"/>
              </w:rPr>
            </w:pPr>
            <w:r w:rsidRPr="00411C73">
              <w:rPr>
                <w:rFonts w:ascii="Times New Roman" w:hAnsi="Times New Roman"/>
                <w:b/>
                <w:i/>
                <w:sz w:val="24"/>
                <w:szCs w:val="24"/>
              </w:rPr>
              <w:t>P</w:t>
            </w:r>
            <w:r w:rsidR="00CF3288" w:rsidRPr="00411C73">
              <w:rPr>
                <w:rFonts w:ascii="Times New Roman" w:hAnsi="Times New Roman"/>
                <w:b/>
                <w:i/>
                <w:sz w:val="24"/>
                <w:szCs w:val="24"/>
              </w:rPr>
              <w:t>okazatelji učinka:</w:t>
            </w:r>
          </w:p>
          <w:p w:rsidR="00CF3288" w:rsidRPr="00411C73" w:rsidRDefault="00CF3288" w:rsidP="00411C73">
            <w:pPr>
              <w:pStyle w:val="Odlomakpopisa"/>
              <w:numPr>
                <w:ilvl w:val="0"/>
                <w:numId w:val="36"/>
              </w:numPr>
              <w:spacing w:after="0" w:line="240" w:lineRule="auto"/>
              <w:rPr>
                <w:rFonts w:ascii="Times New Roman" w:hAnsi="Times New Roman"/>
                <w:b/>
                <w:sz w:val="24"/>
                <w:szCs w:val="24"/>
              </w:rPr>
            </w:pPr>
            <w:r w:rsidRPr="00411C73">
              <w:rPr>
                <w:rFonts w:ascii="Times New Roman" w:hAnsi="Times New Roman"/>
                <w:sz w:val="24"/>
                <w:szCs w:val="24"/>
              </w:rPr>
              <w:t>broj sklopljenih ugovora u sklopu programa dodjele bespovratnih sredstava,</w:t>
            </w:r>
          </w:p>
          <w:p w:rsidR="00CF3288" w:rsidRPr="00411C73" w:rsidRDefault="00CF3288" w:rsidP="00411C73">
            <w:pPr>
              <w:pStyle w:val="Odlomakpopisa"/>
              <w:numPr>
                <w:ilvl w:val="0"/>
                <w:numId w:val="36"/>
              </w:numPr>
              <w:spacing w:after="0" w:line="240" w:lineRule="auto"/>
              <w:jc w:val="both"/>
              <w:rPr>
                <w:rFonts w:ascii="Times New Roman" w:hAnsi="Times New Roman"/>
                <w:b/>
                <w:sz w:val="24"/>
                <w:szCs w:val="24"/>
              </w:rPr>
            </w:pPr>
            <w:r w:rsidRPr="00411C73">
              <w:rPr>
                <w:rFonts w:ascii="Times New Roman" w:hAnsi="Times New Roman"/>
                <w:sz w:val="24"/>
                <w:szCs w:val="24"/>
              </w:rPr>
              <w:t xml:space="preserve">broj planiranih volonterskih sati u sklopu programa dodjele bespovratnih sredstava, </w:t>
            </w:r>
          </w:p>
          <w:p w:rsidR="00CF3288" w:rsidRPr="00411C73" w:rsidRDefault="00CF3288" w:rsidP="00411C73">
            <w:pPr>
              <w:pStyle w:val="Odlomakpopisa"/>
              <w:numPr>
                <w:ilvl w:val="0"/>
                <w:numId w:val="36"/>
              </w:numPr>
              <w:spacing w:after="0" w:line="240" w:lineRule="auto"/>
              <w:jc w:val="both"/>
              <w:rPr>
                <w:rFonts w:ascii="Times New Roman" w:hAnsi="Times New Roman"/>
                <w:b/>
                <w:sz w:val="24"/>
                <w:szCs w:val="24"/>
              </w:rPr>
            </w:pPr>
            <w:r w:rsidRPr="00411C73">
              <w:rPr>
                <w:rFonts w:ascii="Times New Roman" w:hAnsi="Times New Roman"/>
                <w:sz w:val="24"/>
                <w:szCs w:val="24"/>
              </w:rPr>
              <w:t>broj zaposlenika organizatora volontiranja (OCD-a, javnih ustanova) koji su prošli izobrazbu/obuku za menadžment volontera u sklopu programa dodjele bespovratnih sredstava,</w:t>
            </w:r>
          </w:p>
          <w:p w:rsidR="00CF3288" w:rsidRPr="00411C73" w:rsidRDefault="00CF3288" w:rsidP="00411C73">
            <w:pPr>
              <w:pStyle w:val="Odlomakpopisa"/>
              <w:numPr>
                <w:ilvl w:val="0"/>
                <w:numId w:val="36"/>
              </w:numPr>
              <w:spacing w:after="0" w:line="240" w:lineRule="auto"/>
              <w:jc w:val="both"/>
              <w:rPr>
                <w:rFonts w:ascii="Times New Roman" w:hAnsi="Times New Roman"/>
                <w:b/>
                <w:sz w:val="24"/>
                <w:szCs w:val="24"/>
              </w:rPr>
            </w:pPr>
            <w:r w:rsidRPr="00411C73">
              <w:rPr>
                <w:rFonts w:ascii="Times New Roman" w:hAnsi="Times New Roman"/>
                <w:sz w:val="24"/>
                <w:szCs w:val="24"/>
              </w:rPr>
              <w:t>broj volonterskih programa i programa školskog volontiranja  u sklopu programa dodjele bespovratnih sredstava.</w:t>
            </w:r>
          </w:p>
          <w:p w:rsidR="00C11006" w:rsidRPr="00411C73" w:rsidRDefault="008F14A5" w:rsidP="007203E1">
            <w:pPr>
              <w:spacing w:after="0" w:line="240" w:lineRule="auto"/>
              <w:jc w:val="both"/>
              <w:rPr>
                <w:rFonts w:ascii="Times New Roman" w:hAnsi="Times New Roman"/>
                <w:sz w:val="24"/>
                <w:szCs w:val="24"/>
              </w:rPr>
            </w:pPr>
            <w:r w:rsidRPr="00411C73">
              <w:rPr>
                <w:rFonts w:ascii="Times New Roman" w:hAnsi="Times New Roman"/>
                <w:b/>
                <w:i/>
                <w:sz w:val="24"/>
                <w:szCs w:val="24"/>
              </w:rPr>
              <w:t>N</w:t>
            </w:r>
            <w:r w:rsidR="00CF3288" w:rsidRPr="00411C73">
              <w:rPr>
                <w:rFonts w:ascii="Times New Roman" w:hAnsi="Times New Roman"/>
                <w:b/>
                <w:i/>
                <w:sz w:val="24"/>
                <w:szCs w:val="24"/>
              </w:rPr>
              <w:t>ačin praćenja provedbe</w:t>
            </w:r>
            <w:r w:rsidR="00CF3288" w:rsidRPr="00411C73">
              <w:rPr>
                <w:rFonts w:ascii="Times New Roman" w:hAnsi="Times New Roman"/>
                <w:i/>
                <w:sz w:val="24"/>
                <w:szCs w:val="24"/>
              </w:rPr>
              <w:t>:</w:t>
            </w:r>
            <w:r w:rsidR="00CF3288" w:rsidRPr="00411C73">
              <w:rPr>
                <w:rFonts w:ascii="Times New Roman" w:hAnsi="Times New Roman"/>
                <w:sz w:val="24"/>
                <w:szCs w:val="24"/>
              </w:rPr>
              <w:t xml:space="preserve"> </w:t>
            </w:r>
          </w:p>
          <w:p w:rsidR="00CF3288" w:rsidRPr="00411C73" w:rsidRDefault="00CF3288" w:rsidP="007203E1">
            <w:pPr>
              <w:spacing w:after="0" w:line="240" w:lineRule="auto"/>
              <w:jc w:val="both"/>
              <w:rPr>
                <w:rFonts w:ascii="Times New Roman" w:hAnsi="Times New Roman"/>
                <w:b/>
                <w:sz w:val="24"/>
                <w:szCs w:val="24"/>
              </w:rPr>
            </w:pPr>
            <w:r w:rsidRPr="00411C73">
              <w:rPr>
                <w:rFonts w:ascii="Times New Roman" w:hAnsi="Times New Roman"/>
                <w:sz w:val="24"/>
                <w:szCs w:val="24"/>
              </w:rPr>
              <w:t>Plan nabave za Operativni program Učinkoviti ljudski potencijali 2014.-2020.</w:t>
            </w:r>
          </w:p>
        </w:tc>
      </w:tr>
      <w:tr w:rsidR="00CF3288" w:rsidRPr="00411C73" w:rsidTr="00124094">
        <w:trPr>
          <w:trHeight w:val="288"/>
        </w:trPr>
        <w:tc>
          <w:tcPr>
            <w:tcW w:w="9175" w:type="dxa"/>
            <w:tcBorders>
              <w:top w:val="single" w:sz="4" w:space="0" w:color="auto"/>
              <w:left w:val="single" w:sz="4" w:space="0" w:color="auto"/>
              <w:bottom w:val="single" w:sz="4" w:space="0" w:color="auto"/>
              <w:right w:val="single" w:sz="4" w:space="0" w:color="auto"/>
            </w:tcBorders>
          </w:tcPr>
          <w:p w:rsidR="00CF3288" w:rsidRPr="00411C73" w:rsidRDefault="00CF3288" w:rsidP="007203E1">
            <w:pPr>
              <w:spacing w:after="0" w:line="240" w:lineRule="auto"/>
              <w:jc w:val="both"/>
              <w:rPr>
                <w:rFonts w:ascii="Times New Roman" w:hAnsi="Times New Roman"/>
                <w:b/>
                <w:sz w:val="24"/>
                <w:szCs w:val="24"/>
              </w:rPr>
            </w:pPr>
            <w:r w:rsidRPr="00411C73">
              <w:rPr>
                <w:rFonts w:ascii="Times New Roman" w:hAnsi="Times New Roman"/>
                <w:b/>
                <w:sz w:val="24"/>
                <w:szCs w:val="24"/>
              </w:rPr>
              <w:t xml:space="preserve">Rokovi: </w:t>
            </w:r>
            <w:r w:rsidRPr="00411C73">
              <w:rPr>
                <w:rFonts w:ascii="Times New Roman" w:hAnsi="Times New Roman"/>
                <w:sz w:val="24"/>
                <w:szCs w:val="24"/>
              </w:rPr>
              <w:t>1. 201</w:t>
            </w:r>
            <w:r w:rsidR="000705F1" w:rsidRPr="00411C73">
              <w:rPr>
                <w:rFonts w:ascii="Times New Roman" w:hAnsi="Times New Roman"/>
                <w:sz w:val="24"/>
                <w:szCs w:val="24"/>
              </w:rPr>
              <w:t>8., 2019. i  2020.</w:t>
            </w:r>
          </w:p>
        </w:tc>
      </w:tr>
      <w:tr w:rsidR="00CF3288" w:rsidRPr="00411C73" w:rsidTr="00124094">
        <w:tc>
          <w:tcPr>
            <w:tcW w:w="9175" w:type="dxa"/>
            <w:shd w:val="clear" w:color="auto" w:fill="DEEAF6"/>
          </w:tcPr>
          <w:p w:rsidR="00CF3288" w:rsidRPr="00411C73" w:rsidRDefault="00CF3288" w:rsidP="007203E1">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Mjera 5: Podizanje kvalitete socijalnih usluga  </w:t>
            </w:r>
          </w:p>
        </w:tc>
      </w:tr>
      <w:tr w:rsidR="00CF3288" w:rsidRPr="00411C73" w:rsidTr="00124094">
        <w:tc>
          <w:tcPr>
            <w:tcW w:w="9175" w:type="dxa"/>
            <w:tcBorders>
              <w:left w:val="single" w:sz="4" w:space="0" w:color="auto"/>
            </w:tcBorders>
          </w:tcPr>
          <w:p w:rsidR="00CF3288" w:rsidRPr="00411C73" w:rsidRDefault="00190FB2" w:rsidP="007203E1">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a) </w:t>
            </w:r>
            <w:r w:rsidR="00CF3288" w:rsidRPr="00411C73">
              <w:rPr>
                <w:rFonts w:ascii="Times New Roman" w:hAnsi="Times New Roman"/>
                <w:b/>
                <w:i/>
                <w:sz w:val="24"/>
                <w:szCs w:val="24"/>
              </w:rPr>
              <w:t>definicija (opis) mjere</w:t>
            </w:r>
          </w:p>
          <w:p w:rsidR="00CF3288" w:rsidRPr="00411C73" w:rsidRDefault="00CF3288" w:rsidP="007203E1">
            <w:pPr>
              <w:spacing w:after="0" w:line="240" w:lineRule="auto"/>
              <w:jc w:val="both"/>
              <w:rPr>
                <w:rFonts w:ascii="Times New Roman" w:hAnsi="Times New Roman"/>
                <w:b/>
                <w:sz w:val="24"/>
                <w:szCs w:val="24"/>
              </w:rPr>
            </w:pPr>
            <w:r w:rsidRPr="00411C73">
              <w:rPr>
                <w:rFonts w:ascii="Times New Roman" w:hAnsi="Times New Roman"/>
                <w:sz w:val="24"/>
                <w:szCs w:val="24"/>
              </w:rPr>
              <w:t>U svrhu</w:t>
            </w:r>
            <w:r w:rsidRPr="00411C73">
              <w:rPr>
                <w:rFonts w:ascii="Times New Roman" w:hAnsi="Times New Roman"/>
                <w:i/>
                <w:sz w:val="24"/>
                <w:szCs w:val="24"/>
              </w:rPr>
              <w:t xml:space="preserve"> </w:t>
            </w:r>
            <w:r w:rsidRPr="00411C73">
              <w:rPr>
                <w:rFonts w:ascii="Times New Roman" w:hAnsi="Times New Roman"/>
                <w:sz w:val="24"/>
                <w:szCs w:val="24"/>
              </w:rPr>
              <w:t xml:space="preserve">zaštite socijalno osjetljivih skupina građana od kršenja njihovih prava te osiguranje kvalitete pruženih usluga, </w:t>
            </w:r>
            <w:r w:rsidR="007203E1" w:rsidRPr="00411C73">
              <w:rPr>
                <w:rFonts w:ascii="Times New Roman" w:hAnsi="Times New Roman"/>
                <w:sz w:val="24"/>
                <w:szCs w:val="24"/>
              </w:rPr>
              <w:t xml:space="preserve">poduzimat će se mjere u svrhu poboljšanja provedbe </w:t>
            </w:r>
            <w:r w:rsidR="007203E1" w:rsidRPr="00411C73">
              <w:rPr>
                <w:rFonts w:ascii="Times New Roman" w:hAnsi="Times New Roman"/>
                <w:i/>
                <w:sz w:val="24"/>
                <w:szCs w:val="24"/>
              </w:rPr>
              <w:t xml:space="preserve">Pravilnika o standardima kvalitete socijalnih usluga </w:t>
            </w:r>
            <w:r w:rsidR="007203E1" w:rsidRPr="00411C73">
              <w:rPr>
                <w:rFonts w:ascii="Times New Roman" w:hAnsi="Times New Roman"/>
                <w:sz w:val="24"/>
                <w:szCs w:val="24"/>
              </w:rPr>
              <w:t>(N</w:t>
            </w:r>
            <w:r w:rsidR="00250474" w:rsidRPr="00411C73">
              <w:rPr>
                <w:rFonts w:ascii="Times New Roman" w:hAnsi="Times New Roman"/>
                <w:sz w:val="24"/>
                <w:szCs w:val="24"/>
              </w:rPr>
              <w:t>N,</w:t>
            </w:r>
            <w:r w:rsidR="007203E1" w:rsidRPr="00411C73">
              <w:rPr>
                <w:rFonts w:ascii="Times New Roman" w:hAnsi="Times New Roman"/>
                <w:sz w:val="24"/>
                <w:szCs w:val="24"/>
              </w:rPr>
              <w:t xml:space="preserve"> broj 143/14), odnosno unapr</w:t>
            </w:r>
            <w:r w:rsidR="00185802" w:rsidRPr="00411C73">
              <w:rPr>
                <w:rFonts w:ascii="Times New Roman" w:hAnsi="Times New Roman"/>
                <w:sz w:val="24"/>
                <w:szCs w:val="24"/>
              </w:rPr>
              <w:t>j</w:t>
            </w:r>
            <w:r w:rsidR="007203E1" w:rsidRPr="00411C73">
              <w:rPr>
                <w:rFonts w:ascii="Times New Roman" w:hAnsi="Times New Roman"/>
                <w:sz w:val="24"/>
                <w:szCs w:val="24"/>
              </w:rPr>
              <w:t xml:space="preserve">eđenja </w:t>
            </w:r>
            <w:r w:rsidRPr="00411C73">
              <w:rPr>
                <w:rFonts w:ascii="Times New Roman" w:hAnsi="Times New Roman"/>
                <w:sz w:val="24"/>
                <w:szCs w:val="24"/>
              </w:rPr>
              <w:t>sustav</w:t>
            </w:r>
            <w:r w:rsidR="007203E1" w:rsidRPr="00411C73">
              <w:rPr>
                <w:rFonts w:ascii="Times New Roman" w:hAnsi="Times New Roman"/>
                <w:sz w:val="24"/>
                <w:szCs w:val="24"/>
              </w:rPr>
              <w:t>a</w:t>
            </w:r>
            <w:r w:rsidRPr="00411C73">
              <w:rPr>
                <w:rFonts w:ascii="Times New Roman" w:hAnsi="Times New Roman"/>
                <w:sz w:val="24"/>
                <w:szCs w:val="24"/>
              </w:rPr>
              <w:t xml:space="preserve"> upravljanja kvalitetom u socijalnoj skrbi </w:t>
            </w:r>
            <w:r w:rsidR="007203E1" w:rsidRPr="00411C73">
              <w:rPr>
                <w:rFonts w:ascii="Times New Roman" w:hAnsi="Times New Roman"/>
                <w:sz w:val="24"/>
                <w:szCs w:val="24"/>
              </w:rPr>
              <w:t>poboljšanjem</w:t>
            </w:r>
            <w:r w:rsidRPr="00411C73">
              <w:rPr>
                <w:rFonts w:ascii="Times New Roman" w:hAnsi="Times New Roman"/>
                <w:sz w:val="24"/>
                <w:szCs w:val="24"/>
              </w:rPr>
              <w:t xml:space="preserve"> standarda kvalitete i </w:t>
            </w:r>
            <w:r w:rsidR="007203E1" w:rsidRPr="00411C73">
              <w:rPr>
                <w:rFonts w:ascii="Times New Roman" w:hAnsi="Times New Roman"/>
                <w:sz w:val="24"/>
                <w:szCs w:val="24"/>
              </w:rPr>
              <w:t xml:space="preserve">uvođenja </w:t>
            </w:r>
            <w:r w:rsidRPr="00411C73">
              <w:rPr>
                <w:rFonts w:ascii="Times New Roman" w:hAnsi="Times New Roman"/>
                <w:sz w:val="24"/>
                <w:szCs w:val="24"/>
              </w:rPr>
              <w:t>vanjskog vrednovanja.</w:t>
            </w:r>
          </w:p>
          <w:p w:rsidR="00CF3288" w:rsidRPr="00411C73" w:rsidRDefault="00CF3288" w:rsidP="007203E1">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CF3288" w:rsidRPr="00411C73" w:rsidRDefault="00CF3288" w:rsidP="00411C73">
            <w:pPr>
              <w:pStyle w:val="Odlomakpopisa"/>
              <w:numPr>
                <w:ilvl w:val="1"/>
                <w:numId w:val="151"/>
              </w:numPr>
              <w:spacing w:after="0" w:line="240" w:lineRule="auto"/>
              <w:ind w:left="462" w:hanging="283"/>
              <w:jc w:val="both"/>
              <w:rPr>
                <w:rFonts w:ascii="Times New Roman" w:hAnsi="Times New Roman"/>
                <w:b/>
                <w:sz w:val="24"/>
                <w:szCs w:val="24"/>
              </w:rPr>
            </w:pPr>
            <w:r w:rsidRPr="00411C73">
              <w:rPr>
                <w:rFonts w:ascii="Times New Roman" w:hAnsi="Times New Roman"/>
                <w:sz w:val="24"/>
                <w:szCs w:val="24"/>
              </w:rPr>
              <w:t xml:space="preserve">provedba edukacija o standardima kvalitete, </w:t>
            </w:r>
          </w:p>
          <w:p w:rsidR="00CF3288" w:rsidRPr="00411C73" w:rsidRDefault="00CF3288" w:rsidP="00411C73">
            <w:pPr>
              <w:pStyle w:val="Odlomakpopisa"/>
              <w:numPr>
                <w:ilvl w:val="1"/>
                <w:numId w:val="151"/>
              </w:numPr>
              <w:spacing w:after="0" w:line="240" w:lineRule="auto"/>
              <w:ind w:left="462" w:hanging="283"/>
              <w:jc w:val="both"/>
              <w:rPr>
                <w:rFonts w:ascii="Times New Roman" w:hAnsi="Times New Roman"/>
                <w:b/>
                <w:sz w:val="24"/>
                <w:szCs w:val="24"/>
              </w:rPr>
            </w:pPr>
            <w:r w:rsidRPr="00411C73">
              <w:rPr>
                <w:rFonts w:ascii="Times New Roman" w:hAnsi="Times New Roman"/>
                <w:sz w:val="24"/>
                <w:szCs w:val="24"/>
              </w:rPr>
              <w:t xml:space="preserve">praćenje i vrednovanje standarda kvalitete, </w:t>
            </w:r>
          </w:p>
          <w:p w:rsidR="00CF3288" w:rsidRPr="00411C73" w:rsidRDefault="00CF3288" w:rsidP="00411C73">
            <w:pPr>
              <w:pStyle w:val="Odlomakpopisa"/>
              <w:numPr>
                <w:ilvl w:val="1"/>
                <w:numId w:val="151"/>
              </w:numPr>
              <w:spacing w:after="0" w:line="240" w:lineRule="auto"/>
              <w:ind w:left="462" w:hanging="283"/>
              <w:jc w:val="both"/>
              <w:rPr>
                <w:rFonts w:ascii="Times New Roman" w:hAnsi="Times New Roman"/>
                <w:b/>
                <w:sz w:val="24"/>
                <w:szCs w:val="24"/>
              </w:rPr>
            </w:pPr>
            <w:r w:rsidRPr="00411C73">
              <w:rPr>
                <w:rFonts w:ascii="Times New Roman" w:hAnsi="Times New Roman"/>
                <w:sz w:val="24"/>
                <w:szCs w:val="24"/>
              </w:rPr>
              <w:t>vanjsko praćenje i vrednovanje standarda kvalitete.</w:t>
            </w:r>
          </w:p>
          <w:p w:rsidR="00CF3288" w:rsidRPr="00411C73" w:rsidRDefault="00CF3288" w:rsidP="007203E1">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CF3288" w:rsidRPr="00411C73" w:rsidRDefault="00CF3288" w:rsidP="007203E1">
            <w:pPr>
              <w:spacing w:after="0" w:line="240" w:lineRule="auto"/>
              <w:jc w:val="both"/>
              <w:rPr>
                <w:rFonts w:ascii="Times New Roman" w:hAnsi="Times New Roman"/>
                <w:b/>
                <w:sz w:val="24"/>
                <w:szCs w:val="24"/>
              </w:rPr>
            </w:pPr>
            <w:r w:rsidRPr="00411C73">
              <w:rPr>
                <w:rFonts w:ascii="Times New Roman" w:hAnsi="Times New Roman"/>
                <w:sz w:val="24"/>
                <w:szCs w:val="24"/>
              </w:rPr>
              <w:t>Osiguranje kvalitete socijalnih usluga sukladno stvarnim potrebama korisnika te razvijanje kulture kontinuiranog poboljšanja kvalitete.</w:t>
            </w:r>
          </w:p>
          <w:p w:rsidR="00CF3288" w:rsidRPr="00411C73" w:rsidRDefault="00CF3288" w:rsidP="007203E1">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CF3288" w:rsidRPr="00411C73" w:rsidRDefault="00CF3288" w:rsidP="00411C73">
            <w:pPr>
              <w:pStyle w:val="Odlomakpopisa"/>
              <w:numPr>
                <w:ilvl w:val="0"/>
                <w:numId w:val="94"/>
              </w:numPr>
              <w:spacing w:after="0" w:line="240" w:lineRule="auto"/>
              <w:ind w:left="454" w:hanging="283"/>
              <w:jc w:val="both"/>
              <w:rPr>
                <w:rFonts w:ascii="Times New Roman" w:hAnsi="Times New Roman"/>
                <w:b/>
                <w:sz w:val="24"/>
                <w:szCs w:val="24"/>
              </w:rPr>
            </w:pPr>
            <w:r w:rsidRPr="00411C73">
              <w:rPr>
                <w:rFonts w:ascii="Times New Roman" w:hAnsi="Times New Roman"/>
                <w:sz w:val="24"/>
                <w:szCs w:val="24"/>
              </w:rPr>
              <w:t xml:space="preserve">ujednačenost profesionalne prakse, </w:t>
            </w:r>
          </w:p>
          <w:p w:rsidR="00CF3288" w:rsidRPr="00411C73" w:rsidRDefault="00CF3288" w:rsidP="00411C73">
            <w:pPr>
              <w:pStyle w:val="Odlomakpopisa"/>
              <w:numPr>
                <w:ilvl w:val="0"/>
                <w:numId w:val="94"/>
              </w:numPr>
              <w:spacing w:after="0" w:line="240" w:lineRule="auto"/>
              <w:ind w:left="454" w:hanging="283"/>
              <w:jc w:val="both"/>
              <w:rPr>
                <w:rFonts w:ascii="Times New Roman" w:hAnsi="Times New Roman"/>
                <w:b/>
                <w:sz w:val="24"/>
                <w:szCs w:val="24"/>
              </w:rPr>
            </w:pPr>
            <w:r w:rsidRPr="00411C73">
              <w:rPr>
                <w:rFonts w:ascii="Times New Roman" w:hAnsi="Times New Roman"/>
                <w:sz w:val="24"/>
                <w:szCs w:val="24"/>
              </w:rPr>
              <w:t xml:space="preserve">postojanost postupaka koji korisniku jamče najracionalniji proces pružanja usluga, </w:t>
            </w:r>
          </w:p>
          <w:p w:rsidR="00CF3288" w:rsidRPr="00411C73" w:rsidRDefault="00CF3288" w:rsidP="00411C73">
            <w:pPr>
              <w:pStyle w:val="Odlomakpopisa"/>
              <w:numPr>
                <w:ilvl w:val="0"/>
                <w:numId w:val="94"/>
              </w:numPr>
              <w:spacing w:after="0" w:line="240" w:lineRule="auto"/>
              <w:ind w:left="454" w:hanging="283"/>
              <w:jc w:val="both"/>
              <w:rPr>
                <w:rFonts w:ascii="Times New Roman" w:hAnsi="Times New Roman"/>
                <w:b/>
                <w:sz w:val="24"/>
                <w:szCs w:val="24"/>
              </w:rPr>
            </w:pPr>
            <w:r w:rsidRPr="00411C73">
              <w:rPr>
                <w:rFonts w:ascii="Times New Roman" w:hAnsi="Times New Roman"/>
                <w:sz w:val="24"/>
                <w:szCs w:val="24"/>
              </w:rPr>
              <w:t xml:space="preserve">veća učinkovitost i efikasnost pružanja usluga, </w:t>
            </w:r>
          </w:p>
          <w:p w:rsidR="00CF3288" w:rsidRPr="00411C73" w:rsidRDefault="00CF3288" w:rsidP="00411C73">
            <w:pPr>
              <w:pStyle w:val="Odlomakpopisa"/>
              <w:numPr>
                <w:ilvl w:val="0"/>
                <w:numId w:val="94"/>
              </w:numPr>
              <w:spacing w:after="0" w:line="240" w:lineRule="auto"/>
              <w:ind w:left="454" w:hanging="283"/>
              <w:jc w:val="both"/>
              <w:rPr>
                <w:rFonts w:ascii="Times New Roman" w:hAnsi="Times New Roman"/>
                <w:b/>
                <w:sz w:val="24"/>
                <w:szCs w:val="24"/>
              </w:rPr>
            </w:pPr>
            <w:r w:rsidRPr="00411C73">
              <w:rPr>
                <w:rFonts w:ascii="Times New Roman" w:hAnsi="Times New Roman"/>
                <w:sz w:val="24"/>
                <w:szCs w:val="24"/>
              </w:rPr>
              <w:t>ušteda troškova.</w:t>
            </w:r>
          </w:p>
        </w:tc>
      </w:tr>
      <w:tr w:rsidR="00CF3288" w:rsidRPr="00411C73" w:rsidTr="00124094">
        <w:tc>
          <w:tcPr>
            <w:tcW w:w="9175" w:type="dxa"/>
          </w:tcPr>
          <w:p w:rsidR="00250474" w:rsidRPr="00411C73" w:rsidRDefault="00CF3288" w:rsidP="00250474">
            <w:pPr>
              <w:spacing w:after="0" w:line="240" w:lineRule="auto"/>
              <w:jc w:val="both"/>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250474" w:rsidRPr="00411C73" w:rsidRDefault="00CF3288" w:rsidP="00411C73">
            <w:pPr>
              <w:numPr>
                <w:ilvl w:val="0"/>
                <w:numId w:val="206"/>
              </w:numPr>
              <w:spacing w:after="0" w:line="240" w:lineRule="auto"/>
              <w:jc w:val="both"/>
              <w:rPr>
                <w:rFonts w:ascii="Times New Roman" w:hAnsi="Times New Roman"/>
                <w:b/>
                <w:i/>
                <w:sz w:val="24"/>
                <w:szCs w:val="24"/>
              </w:rPr>
            </w:pPr>
            <w:r w:rsidRPr="00411C73">
              <w:rPr>
                <w:rFonts w:ascii="Times New Roman" w:hAnsi="Times New Roman"/>
                <w:i/>
                <w:sz w:val="24"/>
                <w:szCs w:val="24"/>
              </w:rPr>
              <w:t xml:space="preserve">nositelji mjere: MDOMSP </w:t>
            </w:r>
          </w:p>
          <w:p w:rsidR="00CF3288" w:rsidRPr="00411C73" w:rsidRDefault="00CF3288" w:rsidP="00411C73">
            <w:pPr>
              <w:numPr>
                <w:ilvl w:val="0"/>
                <w:numId w:val="206"/>
              </w:numPr>
              <w:spacing w:after="0" w:line="240" w:lineRule="auto"/>
              <w:jc w:val="both"/>
              <w:rPr>
                <w:rFonts w:ascii="Times New Roman" w:hAnsi="Times New Roman"/>
                <w:b/>
                <w:i/>
                <w:sz w:val="24"/>
                <w:szCs w:val="24"/>
              </w:rPr>
            </w:pPr>
            <w:proofErr w:type="spellStart"/>
            <w:r w:rsidRPr="00411C73">
              <w:rPr>
                <w:rFonts w:ascii="Times New Roman" w:hAnsi="Times New Roman"/>
                <w:i/>
                <w:sz w:val="24"/>
                <w:szCs w:val="24"/>
              </w:rPr>
              <w:t>sunositelji</w:t>
            </w:r>
            <w:proofErr w:type="spellEnd"/>
            <w:r w:rsidRPr="00411C73">
              <w:rPr>
                <w:rFonts w:ascii="Times New Roman" w:hAnsi="Times New Roman"/>
                <w:i/>
                <w:sz w:val="24"/>
                <w:szCs w:val="24"/>
              </w:rPr>
              <w:t>:</w:t>
            </w:r>
            <w:r w:rsidRPr="00411C73">
              <w:rPr>
                <w:rFonts w:ascii="Times New Roman" w:hAnsi="Times New Roman"/>
                <w:sz w:val="24"/>
                <w:szCs w:val="24"/>
              </w:rPr>
              <w:t xml:space="preserve"> pružatelji socijalnih usluga (ustanove socijalne skrbi kojima je osnivač RH), JLR i JP(R)S i korisnici socijalne skrbi.</w:t>
            </w:r>
            <w:r w:rsidRPr="00411C73">
              <w:rPr>
                <w:rFonts w:ascii="Times New Roman" w:hAnsi="Times New Roman"/>
                <w:i/>
                <w:sz w:val="24"/>
                <w:szCs w:val="24"/>
              </w:rPr>
              <w:t xml:space="preserve"> </w:t>
            </w:r>
          </w:p>
        </w:tc>
      </w:tr>
      <w:tr w:rsidR="00CF3288" w:rsidRPr="00411C73" w:rsidTr="00124094">
        <w:tc>
          <w:tcPr>
            <w:tcW w:w="9175" w:type="dxa"/>
          </w:tcPr>
          <w:p w:rsidR="00C11006" w:rsidRPr="00411C73" w:rsidRDefault="00CF3288" w:rsidP="00250474">
            <w:pPr>
              <w:spacing w:after="0" w:line="240" w:lineRule="auto"/>
              <w:ind w:left="37" w:hanging="37"/>
              <w:jc w:val="both"/>
              <w:rPr>
                <w:rFonts w:ascii="Times New Roman" w:hAnsi="Times New Roman"/>
                <w:b/>
                <w:i/>
                <w:sz w:val="24"/>
                <w:szCs w:val="24"/>
              </w:rPr>
            </w:pPr>
            <w:r w:rsidRPr="00411C73">
              <w:rPr>
                <w:rFonts w:ascii="Times New Roman" w:hAnsi="Times New Roman"/>
                <w:b/>
                <w:i/>
                <w:sz w:val="24"/>
                <w:szCs w:val="24"/>
              </w:rPr>
              <w:lastRenderedPageBreak/>
              <w:t xml:space="preserve">Ciljne skupine/korisnici: </w:t>
            </w:r>
          </w:p>
          <w:p w:rsidR="00CF3288" w:rsidRPr="00411C73" w:rsidRDefault="00CF3288" w:rsidP="00250474">
            <w:pPr>
              <w:spacing w:after="0" w:line="240" w:lineRule="auto"/>
              <w:ind w:left="37" w:hanging="37"/>
              <w:jc w:val="both"/>
              <w:rPr>
                <w:rFonts w:ascii="Times New Roman" w:hAnsi="Times New Roman"/>
                <w:b/>
                <w:i/>
                <w:sz w:val="24"/>
                <w:szCs w:val="24"/>
              </w:rPr>
            </w:pPr>
            <w:r w:rsidRPr="00411C73">
              <w:rPr>
                <w:rFonts w:ascii="Times New Roman" w:hAnsi="Times New Roman"/>
                <w:sz w:val="24"/>
                <w:szCs w:val="24"/>
              </w:rPr>
              <w:t>pružatelji socijalnih usluga: domovi socijalne skrbi, centri za socijalnu skrb; domovi za starije i nemoćne osobe čiji je osnivač županija odnosno RH, udruge, vjerske zajednice, druge pravne i fizičke osobe te obrtnici</w:t>
            </w:r>
          </w:p>
        </w:tc>
      </w:tr>
      <w:tr w:rsidR="00CF3288" w:rsidRPr="00411C73" w:rsidTr="00124094">
        <w:tc>
          <w:tcPr>
            <w:tcW w:w="9175" w:type="dxa"/>
          </w:tcPr>
          <w:p w:rsidR="00CF3288" w:rsidRPr="00411C73" w:rsidRDefault="00CF3288" w:rsidP="0072351F">
            <w:pPr>
              <w:spacing w:after="0" w:line="240" w:lineRule="auto"/>
              <w:rPr>
                <w:rFonts w:ascii="Times New Roman" w:hAnsi="Times New Roman"/>
                <w:b/>
                <w:i/>
                <w:sz w:val="24"/>
                <w:szCs w:val="24"/>
              </w:rPr>
            </w:pPr>
            <w:r w:rsidRPr="00411C73">
              <w:rPr>
                <w:rFonts w:ascii="Times New Roman" w:hAnsi="Times New Roman"/>
                <w:b/>
                <w:i/>
                <w:sz w:val="24"/>
                <w:szCs w:val="24"/>
              </w:rPr>
              <w:t>Izvor financiranja/sufinanciranja:</w:t>
            </w:r>
          </w:p>
          <w:p w:rsidR="00CF3288" w:rsidRPr="00411C73" w:rsidRDefault="00CF3288" w:rsidP="00190FB2">
            <w:pPr>
              <w:spacing w:after="0" w:line="240" w:lineRule="auto"/>
              <w:jc w:val="both"/>
              <w:rPr>
                <w:rFonts w:ascii="Times New Roman" w:hAnsi="Times New Roman"/>
                <w:i/>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r w:rsidR="00E53AAC" w:rsidRPr="00411C73">
              <w:rPr>
                <w:rFonts w:ascii="Times New Roman" w:hAnsi="Times New Roman"/>
                <w:sz w:val="24"/>
                <w:szCs w:val="24"/>
              </w:rPr>
              <w:t>Razdjel</w:t>
            </w:r>
            <w:r w:rsidR="00E53AAC" w:rsidRPr="00411C73">
              <w:rPr>
                <w:rFonts w:ascii="Times New Roman" w:hAnsi="Times New Roman"/>
                <w:i/>
                <w:sz w:val="24"/>
                <w:szCs w:val="24"/>
              </w:rPr>
              <w:t xml:space="preserve"> </w:t>
            </w:r>
            <w:r w:rsidR="00E53AAC" w:rsidRPr="00411C73">
              <w:rPr>
                <w:rFonts w:ascii="Times New Roman" w:hAnsi="Times New Roman"/>
                <w:sz w:val="24"/>
                <w:szCs w:val="24"/>
              </w:rPr>
              <w:t xml:space="preserve">102 MDOMSP, Glava 10205, Aktivnost </w:t>
            </w:r>
            <w:r w:rsidR="00965EDF" w:rsidRPr="00411C73">
              <w:rPr>
                <w:rFonts w:ascii="Times New Roman" w:hAnsi="Times New Roman"/>
                <w:sz w:val="24"/>
                <w:szCs w:val="24"/>
              </w:rPr>
              <w:t>A792000 Administracija i upravljanje</w:t>
            </w:r>
            <w:r w:rsidR="00E53AAC" w:rsidRPr="00411C73">
              <w:rPr>
                <w:rFonts w:ascii="Times New Roman" w:hAnsi="Times New Roman"/>
                <w:sz w:val="24"/>
                <w:szCs w:val="24"/>
              </w:rPr>
              <w:t xml:space="preserve"> – u okviru redovnih djelatnosti</w:t>
            </w:r>
            <w:r w:rsidR="00E53AAC" w:rsidRPr="00411C73">
              <w:rPr>
                <w:rFonts w:ascii="Times New Roman" w:hAnsi="Times New Roman"/>
                <w:i/>
                <w:sz w:val="24"/>
                <w:szCs w:val="24"/>
              </w:rPr>
              <w:t xml:space="preserve"> </w:t>
            </w:r>
          </w:p>
        </w:tc>
      </w:tr>
      <w:tr w:rsidR="00CF3288" w:rsidRPr="00411C73" w:rsidTr="00C11006">
        <w:trPr>
          <w:trHeight w:val="3389"/>
        </w:trPr>
        <w:tc>
          <w:tcPr>
            <w:tcW w:w="9175" w:type="dxa"/>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Pokazatelji učinka:</w:t>
            </w:r>
          </w:p>
          <w:p w:rsidR="00CF3288" w:rsidRPr="00411C73" w:rsidRDefault="00CF3288" w:rsidP="0072351F">
            <w:pPr>
              <w:spacing w:after="0" w:line="240" w:lineRule="auto"/>
              <w:rPr>
                <w:rFonts w:ascii="Times New Roman" w:hAnsi="Times New Roman"/>
                <w:b/>
                <w:sz w:val="24"/>
                <w:szCs w:val="24"/>
              </w:rPr>
            </w:pPr>
            <w:r w:rsidRPr="00411C73">
              <w:rPr>
                <w:rFonts w:ascii="Times New Roman" w:hAnsi="Times New Roman"/>
                <w:sz w:val="24"/>
                <w:szCs w:val="24"/>
              </w:rPr>
              <w:t>- broj provedenih edukacija,</w:t>
            </w:r>
          </w:p>
          <w:p w:rsidR="00CF3288" w:rsidRPr="00411C73" w:rsidRDefault="00CF3288" w:rsidP="0072351F">
            <w:pPr>
              <w:spacing w:after="0" w:line="240" w:lineRule="auto"/>
              <w:rPr>
                <w:rFonts w:ascii="Times New Roman" w:hAnsi="Times New Roman"/>
                <w:b/>
                <w:sz w:val="24"/>
                <w:szCs w:val="24"/>
              </w:rPr>
            </w:pPr>
            <w:r w:rsidRPr="00411C73">
              <w:rPr>
                <w:rFonts w:ascii="Times New Roman" w:hAnsi="Times New Roman"/>
                <w:sz w:val="24"/>
                <w:szCs w:val="24"/>
              </w:rPr>
              <w:t>- izrađena metodologija vanjskog praćenja i vrednovanja standarda kvalitete,</w:t>
            </w:r>
          </w:p>
          <w:p w:rsidR="00CF3288" w:rsidRPr="00411C73" w:rsidRDefault="00CF3288" w:rsidP="0072351F">
            <w:pPr>
              <w:spacing w:after="0" w:line="240" w:lineRule="auto"/>
              <w:rPr>
                <w:rFonts w:ascii="Times New Roman" w:hAnsi="Times New Roman"/>
                <w:b/>
                <w:sz w:val="24"/>
                <w:szCs w:val="24"/>
              </w:rPr>
            </w:pPr>
            <w:r w:rsidRPr="00411C73">
              <w:rPr>
                <w:rFonts w:ascii="Times New Roman" w:hAnsi="Times New Roman"/>
                <w:sz w:val="24"/>
                <w:szCs w:val="24"/>
              </w:rPr>
              <w:t>- broj konzultativnih sastanaka,</w:t>
            </w:r>
          </w:p>
          <w:p w:rsidR="00CF3288" w:rsidRPr="00411C73" w:rsidRDefault="00CF3288" w:rsidP="0072351F">
            <w:pPr>
              <w:spacing w:after="0" w:line="240" w:lineRule="auto"/>
              <w:rPr>
                <w:rFonts w:ascii="Times New Roman" w:hAnsi="Times New Roman"/>
                <w:b/>
                <w:sz w:val="24"/>
                <w:szCs w:val="24"/>
              </w:rPr>
            </w:pPr>
            <w:r w:rsidRPr="00411C73">
              <w:rPr>
                <w:rFonts w:ascii="Times New Roman" w:hAnsi="Times New Roman"/>
                <w:sz w:val="24"/>
                <w:szCs w:val="24"/>
              </w:rPr>
              <w:t>- broj terenskih evaluacija,</w:t>
            </w:r>
          </w:p>
          <w:p w:rsidR="00CF3288" w:rsidRPr="00411C73" w:rsidRDefault="00CF3288" w:rsidP="0072351F">
            <w:pPr>
              <w:spacing w:after="0" w:line="240" w:lineRule="auto"/>
              <w:rPr>
                <w:rFonts w:ascii="Times New Roman" w:hAnsi="Times New Roman"/>
                <w:b/>
                <w:sz w:val="24"/>
                <w:szCs w:val="24"/>
              </w:rPr>
            </w:pPr>
            <w:r w:rsidRPr="00411C73">
              <w:rPr>
                <w:rFonts w:ascii="Times New Roman" w:hAnsi="Times New Roman"/>
                <w:sz w:val="24"/>
                <w:szCs w:val="24"/>
              </w:rPr>
              <w:t xml:space="preserve">- broj pružatelja usluga usklađenih sa standardima kvalitete. </w:t>
            </w:r>
          </w:p>
          <w:p w:rsidR="00CF3288" w:rsidRPr="00411C73" w:rsidRDefault="00E44F75"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 provedbe:</w:t>
            </w:r>
          </w:p>
          <w:p w:rsidR="00CF3288" w:rsidRPr="00411C73" w:rsidRDefault="00CF3288" w:rsidP="00411C73">
            <w:pPr>
              <w:pStyle w:val="Odlomakpopisa"/>
              <w:numPr>
                <w:ilvl w:val="0"/>
                <w:numId w:val="152"/>
              </w:numPr>
              <w:tabs>
                <w:tab w:val="clear" w:pos="1428"/>
                <w:tab w:val="num" w:pos="179"/>
              </w:tabs>
              <w:spacing w:after="0" w:line="240" w:lineRule="auto"/>
              <w:ind w:hanging="1391"/>
              <w:rPr>
                <w:rFonts w:ascii="Times New Roman" w:hAnsi="Times New Roman"/>
                <w:b/>
                <w:i/>
                <w:sz w:val="24"/>
                <w:szCs w:val="24"/>
              </w:rPr>
            </w:pPr>
            <w:r w:rsidRPr="00411C73">
              <w:rPr>
                <w:rFonts w:ascii="Times New Roman" w:hAnsi="Times New Roman"/>
                <w:sz w:val="24"/>
                <w:szCs w:val="24"/>
              </w:rPr>
              <w:t xml:space="preserve">izvješća pružatelja usluga o usklađenosti sa standardima kvalitete, </w:t>
            </w:r>
          </w:p>
          <w:p w:rsidR="00CF3288" w:rsidRPr="00411C73" w:rsidRDefault="00CF3288" w:rsidP="00411C73">
            <w:pPr>
              <w:pStyle w:val="Odlomakpopisa"/>
              <w:numPr>
                <w:ilvl w:val="0"/>
                <w:numId w:val="152"/>
              </w:numPr>
              <w:tabs>
                <w:tab w:val="clear" w:pos="1428"/>
                <w:tab w:val="num" w:pos="179"/>
              </w:tabs>
              <w:spacing w:after="0" w:line="240" w:lineRule="auto"/>
              <w:ind w:hanging="1391"/>
              <w:rPr>
                <w:rFonts w:ascii="Times New Roman" w:hAnsi="Times New Roman"/>
                <w:b/>
                <w:sz w:val="24"/>
                <w:szCs w:val="24"/>
              </w:rPr>
            </w:pPr>
            <w:r w:rsidRPr="00411C73">
              <w:rPr>
                <w:rFonts w:ascii="Times New Roman" w:hAnsi="Times New Roman"/>
                <w:sz w:val="24"/>
                <w:szCs w:val="24"/>
              </w:rPr>
              <w:t>izrađeno izvješće o uvođenju i usklađenosti sa standardima kvalitete,</w:t>
            </w:r>
          </w:p>
          <w:p w:rsidR="00CF3288" w:rsidRPr="00411C73" w:rsidRDefault="00CF3288" w:rsidP="00411C73">
            <w:pPr>
              <w:pStyle w:val="Odlomakpopisa"/>
              <w:numPr>
                <w:ilvl w:val="0"/>
                <w:numId w:val="152"/>
              </w:numPr>
              <w:tabs>
                <w:tab w:val="clear" w:pos="1428"/>
                <w:tab w:val="num" w:pos="179"/>
              </w:tabs>
              <w:spacing w:after="0" w:line="240" w:lineRule="auto"/>
              <w:ind w:hanging="1391"/>
              <w:rPr>
                <w:rFonts w:ascii="Times New Roman" w:hAnsi="Times New Roman"/>
                <w:b/>
                <w:sz w:val="24"/>
                <w:szCs w:val="24"/>
              </w:rPr>
            </w:pPr>
            <w:r w:rsidRPr="00411C73">
              <w:rPr>
                <w:rFonts w:ascii="Times New Roman" w:hAnsi="Times New Roman"/>
                <w:sz w:val="24"/>
                <w:szCs w:val="24"/>
              </w:rPr>
              <w:t>konzultacije s timovima za kvalitetu pružatelja socijalnih usluga, kvartalno/godišnje,</w:t>
            </w:r>
          </w:p>
          <w:p w:rsidR="00CF3288" w:rsidRPr="00411C73" w:rsidRDefault="00CF3288" w:rsidP="00411C73">
            <w:pPr>
              <w:pStyle w:val="Odlomakpopisa"/>
              <w:numPr>
                <w:ilvl w:val="0"/>
                <w:numId w:val="152"/>
              </w:numPr>
              <w:tabs>
                <w:tab w:val="clear" w:pos="1428"/>
                <w:tab w:val="num" w:pos="179"/>
              </w:tabs>
              <w:spacing w:after="0" w:line="240" w:lineRule="auto"/>
              <w:ind w:hanging="1391"/>
              <w:jc w:val="both"/>
              <w:rPr>
                <w:rFonts w:ascii="Times New Roman" w:hAnsi="Times New Roman"/>
                <w:b/>
                <w:i/>
                <w:sz w:val="24"/>
                <w:szCs w:val="24"/>
              </w:rPr>
            </w:pPr>
            <w:r w:rsidRPr="00411C73">
              <w:rPr>
                <w:rFonts w:ascii="Times New Roman" w:hAnsi="Times New Roman"/>
                <w:sz w:val="24"/>
                <w:szCs w:val="24"/>
              </w:rPr>
              <w:t>terenske posjete.</w:t>
            </w:r>
          </w:p>
        </w:tc>
      </w:tr>
      <w:tr w:rsidR="00CF3288" w:rsidRPr="00411C73" w:rsidTr="00C11006">
        <w:trPr>
          <w:trHeight w:val="359"/>
        </w:trPr>
        <w:tc>
          <w:tcPr>
            <w:tcW w:w="9175" w:type="dxa"/>
            <w:shd w:val="clear" w:color="auto" w:fill="auto"/>
          </w:tcPr>
          <w:p w:rsidR="00CF3288" w:rsidRPr="00411C73" w:rsidRDefault="00CF3288" w:rsidP="00C11006">
            <w:pPr>
              <w:spacing w:after="0" w:line="240" w:lineRule="auto"/>
              <w:rPr>
                <w:rFonts w:ascii="Times New Roman" w:hAnsi="Times New Roman"/>
                <w:b/>
                <w:color w:val="FF0000"/>
                <w:sz w:val="24"/>
                <w:szCs w:val="24"/>
              </w:rPr>
            </w:pPr>
            <w:r w:rsidRPr="00411C73">
              <w:rPr>
                <w:rFonts w:ascii="Times New Roman" w:hAnsi="Times New Roman"/>
                <w:b/>
                <w:i/>
                <w:sz w:val="24"/>
                <w:szCs w:val="24"/>
              </w:rPr>
              <w:t>Rokovi:</w:t>
            </w:r>
            <w:r w:rsidRPr="00411C73">
              <w:rPr>
                <w:rFonts w:ascii="Times New Roman" w:hAnsi="Times New Roman"/>
                <w:sz w:val="24"/>
                <w:szCs w:val="24"/>
              </w:rPr>
              <w:t xml:space="preserve">  2019.</w:t>
            </w:r>
            <w:r w:rsidR="00DE36AE" w:rsidRPr="00411C73">
              <w:rPr>
                <w:rFonts w:ascii="Times New Roman" w:hAnsi="Times New Roman"/>
                <w:sz w:val="24"/>
                <w:szCs w:val="24"/>
              </w:rPr>
              <w:t xml:space="preserve"> godina</w:t>
            </w:r>
            <w:r w:rsidR="00C11006" w:rsidRPr="00411C73">
              <w:rPr>
                <w:rFonts w:ascii="Times New Roman" w:hAnsi="Times New Roman"/>
                <w:sz w:val="24"/>
                <w:szCs w:val="24"/>
              </w:rPr>
              <w:t>.</w:t>
            </w:r>
          </w:p>
        </w:tc>
      </w:tr>
      <w:tr w:rsidR="00CF3288" w:rsidRPr="00411C73" w:rsidTr="00C11006">
        <w:trPr>
          <w:trHeight w:val="349"/>
        </w:trPr>
        <w:tc>
          <w:tcPr>
            <w:tcW w:w="9175" w:type="dxa"/>
          </w:tcPr>
          <w:p w:rsidR="00CF3288" w:rsidRPr="00411C73" w:rsidRDefault="00CF3288" w:rsidP="0072351F">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Ostale napomene:</w:t>
            </w:r>
            <w:r w:rsidRPr="00411C73">
              <w:rPr>
                <w:rFonts w:ascii="Times New Roman" w:hAnsi="Times New Roman"/>
                <w:sz w:val="24"/>
                <w:szCs w:val="24"/>
              </w:rPr>
              <w:t xml:space="preserve"> potreban angažman vanjskih stručnjaka za vrednovanje.</w:t>
            </w:r>
          </w:p>
        </w:tc>
      </w:tr>
      <w:tr w:rsidR="008516BE"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shd w:val="clear" w:color="auto" w:fill="E2EFD9"/>
          </w:tcPr>
          <w:p w:rsidR="008516BE" w:rsidRPr="00411C73" w:rsidRDefault="008516BE" w:rsidP="004623FC">
            <w:pPr>
              <w:spacing w:after="0" w:line="240" w:lineRule="auto"/>
              <w:contextualSpacing/>
              <w:jc w:val="both"/>
              <w:rPr>
                <w:rFonts w:ascii="Times New Roman" w:hAnsi="Times New Roman"/>
                <w:b/>
                <w:sz w:val="24"/>
                <w:szCs w:val="24"/>
              </w:rPr>
            </w:pPr>
            <w:r w:rsidRPr="00411C73">
              <w:rPr>
                <w:rFonts w:ascii="Times New Roman" w:hAnsi="Times New Roman"/>
                <w:b/>
                <w:sz w:val="24"/>
                <w:szCs w:val="24"/>
              </w:rPr>
              <w:t xml:space="preserve">Glavna strateška aktivnost: </w:t>
            </w:r>
          </w:p>
          <w:p w:rsidR="008516BE" w:rsidRPr="00411C73" w:rsidRDefault="008516BE" w:rsidP="004623FC">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2.4.3. Skrb o hrvatskim braniteljima i stradalnicima Domovinskog rata te članovima njihovih obitelji</w:t>
            </w:r>
          </w:p>
          <w:p w:rsidR="008851DF" w:rsidRPr="00411C73" w:rsidRDefault="008851DF" w:rsidP="008851DF">
            <w:pPr>
              <w:spacing w:after="0" w:line="240" w:lineRule="auto"/>
              <w:contextualSpacing/>
              <w:jc w:val="both"/>
              <w:rPr>
                <w:rFonts w:ascii="Times New Roman" w:hAnsi="Times New Roman"/>
                <w:i/>
                <w:sz w:val="24"/>
                <w:szCs w:val="24"/>
              </w:rPr>
            </w:pPr>
            <w:r w:rsidRPr="00411C73">
              <w:rPr>
                <w:rFonts w:ascii="Times New Roman" w:hAnsi="Times New Roman"/>
                <w:i/>
                <w:sz w:val="24"/>
                <w:szCs w:val="24"/>
              </w:rPr>
              <w:t xml:space="preserve">Specifičnost ratnih zbivanja i činjenica da rat izravno ili neizravno utječe ne samo na same sudionike ratnih aktivnosti, već i širu populaciju, zahtijeva organizaciju sustava skrbi na način da uključuje različita područja djelovanja, poput psihosocijalne skrbi, zdravstvene skrbi, ali i područja socijalnog uključivanja. U RH uspostavljen je sustav skrbi za hrvatske branitelje i stradalnike Domovinskog rata te članove njihovih obitelji, ali ne postoji ustanova koja omogućava sveobuhvatnu skrb na jednom mjestu, a koja nije isključivo zdravstvenog ili socijalnog karaktera. </w:t>
            </w:r>
          </w:p>
          <w:p w:rsidR="008516BE" w:rsidRPr="00411C73" w:rsidRDefault="008851DF" w:rsidP="008851DF">
            <w:pPr>
              <w:spacing w:after="0" w:line="240" w:lineRule="auto"/>
              <w:contextualSpacing/>
              <w:jc w:val="both"/>
              <w:rPr>
                <w:rFonts w:ascii="Times New Roman" w:hAnsi="Times New Roman"/>
                <w:sz w:val="24"/>
                <w:szCs w:val="24"/>
              </w:rPr>
            </w:pPr>
            <w:r w:rsidRPr="00411C73">
              <w:rPr>
                <w:rFonts w:ascii="Times New Roman" w:hAnsi="Times New Roman"/>
                <w:i/>
                <w:sz w:val="24"/>
                <w:szCs w:val="24"/>
              </w:rPr>
              <w:t xml:space="preserve">S obzirom na značajan protek vremena od završetka Domovinskog rata, starenje braniteljske i stradalničke populacije iz Domovinskog rata te posljedične probleme u zdravstvenom stanju ciljane populacije, ali i probleme povezane sa socijalnom isključenosti poput nezaposlenosti i teške </w:t>
            </w:r>
            <w:proofErr w:type="spellStart"/>
            <w:r w:rsidRPr="00411C73">
              <w:rPr>
                <w:rFonts w:ascii="Times New Roman" w:hAnsi="Times New Roman"/>
                <w:i/>
                <w:sz w:val="24"/>
                <w:szCs w:val="24"/>
              </w:rPr>
              <w:t>socio</w:t>
            </w:r>
            <w:proofErr w:type="spellEnd"/>
            <w:r w:rsidRPr="00411C73">
              <w:rPr>
                <w:rFonts w:ascii="Times New Roman" w:hAnsi="Times New Roman"/>
                <w:i/>
                <w:sz w:val="24"/>
                <w:szCs w:val="24"/>
              </w:rPr>
              <w:t>-ekonomske situacije dijela populacije, potrebno je omogućiti pružanje sveobuhvatne skrbi te poduzimati mjere i aktivnosti s ciljem uspostave kvalitetnih programa i usluga usmjeren</w:t>
            </w:r>
            <w:r w:rsidR="002B7168" w:rsidRPr="00411C73">
              <w:rPr>
                <w:rFonts w:ascii="Times New Roman" w:hAnsi="Times New Roman"/>
                <w:i/>
                <w:sz w:val="24"/>
                <w:szCs w:val="24"/>
              </w:rPr>
              <w:t>ih</w:t>
            </w:r>
            <w:r w:rsidRPr="00411C73">
              <w:rPr>
                <w:rFonts w:ascii="Times New Roman" w:hAnsi="Times New Roman"/>
                <w:i/>
                <w:sz w:val="24"/>
                <w:szCs w:val="24"/>
              </w:rPr>
              <w:t xml:space="preserve"> na podizanje kvalitete življenja hrvatskih branitelja i stradalnika Domovinskog rata te članova njihovih obitelji.</w:t>
            </w:r>
          </w:p>
        </w:tc>
      </w:tr>
      <w:tr w:rsidR="008516BE" w:rsidRPr="00411C73" w:rsidTr="00124094">
        <w:trPr>
          <w:trHeight w:val="283"/>
        </w:trPr>
        <w:tc>
          <w:tcPr>
            <w:tcW w:w="9175" w:type="dxa"/>
            <w:tcBorders>
              <w:top w:val="single" w:sz="4" w:space="0" w:color="auto"/>
              <w:left w:val="single" w:sz="4" w:space="0" w:color="auto"/>
              <w:bottom w:val="single" w:sz="4" w:space="0" w:color="auto"/>
              <w:right w:val="single" w:sz="4" w:space="0" w:color="auto"/>
            </w:tcBorders>
            <w:shd w:val="clear" w:color="auto" w:fill="DEEAF6"/>
          </w:tcPr>
          <w:p w:rsidR="008516BE" w:rsidRPr="00411C73" w:rsidRDefault="008516BE" w:rsidP="003C5DD0">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 xml:space="preserve">Mjera 1. Uspostava veteranskih centara u </w:t>
            </w:r>
            <w:r w:rsidR="003C5DD0" w:rsidRPr="00411C73">
              <w:rPr>
                <w:rFonts w:ascii="Times New Roman" w:hAnsi="Times New Roman"/>
                <w:b/>
                <w:i/>
                <w:sz w:val="24"/>
                <w:szCs w:val="24"/>
              </w:rPr>
              <w:t>RH</w:t>
            </w:r>
          </w:p>
        </w:tc>
      </w:tr>
      <w:tr w:rsidR="008516BE"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tcPr>
          <w:p w:rsidR="008516BE" w:rsidRPr="00411C73" w:rsidRDefault="008516BE" w:rsidP="004623FC">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a) definicija (opis) mjere</w:t>
            </w:r>
          </w:p>
          <w:p w:rsidR="00295F94" w:rsidRPr="00411C73" w:rsidRDefault="00295F94" w:rsidP="00295F94">
            <w:pPr>
              <w:spacing w:after="0" w:line="240" w:lineRule="auto"/>
              <w:contextualSpacing/>
              <w:jc w:val="both"/>
              <w:rPr>
                <w:rFonts w:ascii="Times New Roman" w:hAnsi="Times New Roman"/>
                <w:sz w:val="24"/>
                <w:szCs w:val="24"/>
              </w:rPr>
            </w:pPr>
            <w:r w:rsidRPr="00411C73">
              <w:rPr>
                <w:rFonts w:ascii="Times New Roman" w:hAnsi="Times New Roman"/>
                <w:sz w:val="24"/>
                <w:szCs w:val="24"/>
              </w:rPr>
              <w:t>Mjera uključuje pripremu cjelovite projektne dokumentacije za uspostavu veteranskih centara te gradnju/adaptaciju i opremanje centara.</w:t>
            </w:r>
          </w:p>
          <w:p w:rsidR="00295F94" w:rsidRPr="00411C73" w:rsidRDefault="00295F94" w:rsidP="00295F94">
            <w:pPr>
              <w:spacing w:after="0" w:line="240" w:lineRule="auto"/>
              <w:contextualSpacing/>
              <w:jc w:val="both"/>
              <w:rPr>
                <w:rFonts w:ascii="Times New Roman" w:hAnsi="Times New Roman"/>
                <w:sz w:val="24"/>
                <w:szCs w:val="24"/>
              </w:rPr>
            </w:pPr>
            <w:r w:rsidRPr="00411C73">
              <w:rPr>
                <w:rFonts w:ascii="Times New Roman" w:hAnsi="Times New Roman"/>
                <w:sz w:val="24"/>
                <w:szCs w:val="24"/>
              </w:rPr>
              <w:t xml:space="preserve">Nakon izrađene studije </w:t>
            </w:r>
            <w:proofErr w:type="spellStart"/>
            <w:r w:rsidRPr="00411C73">
              <w:rPr>
                <w:rFonts w:ascii="Times New Roman" w:hAnsi="Times New Roman"/>
                <w:sz w:val="24"/>
                <w:szCs w:val="24"/>
              </w:rPr>
              <w:t>predizvodljivosti</w:t>
            </w:r>
            <w:proofErr w:type="spellEnd"/>
            <w:r w:rsidRPr="00411C73">
              <w:rPr>
                <w:rFonts w:ascii="Times New Roman" w:hAnsi="Times New Roman"/>
                <w:sz w:val="24"/>
                <w:szCs w:val="24"/>
              </w:rPr>
              <w:t xml:space="preserve"> koja, uz analizu potreba korisnika, potencijalnih lokacija, metode odabira lokacija i načina djelovanja, donosi i preporuke za sljedeće razdoblje provedbe projekta, donesena je Odluka o odabiru lokacija za uspostavu veteranskih centra u Republici Hrvatskoj i Pravilnik o minimalnim uvjetima za početak rada i pružanje usluga ustanova za pružanje podrške i usluga braniteljsko-stradalničkoj populaciji i drugim osobama (Narodne novine, broj 123/15). </w:t>
            </w:r>
          </w:p>
          <w:p w:rsidR="00295F94" w:rsidRPr="00411C73" w:rsidRDefault="00295F94" w:rsidP="00295F94">
            <w:pPr>
              <w:spacing w:after="0" w:line="240" w:lineRule="auto"/>
              <w:contextualSpacing/>
              <w:jc w:val="both"/>
              <w:rPr>
                <w:rFonts w:ascii="Times New Roman" w:hAnsi="Times New Roman"/>
                <w:sz w:val="24"/>
                <w:szCs w:val="24"/>
              </w:rPr>
            </w:pPr>
            <w:r w:rsidRPr="00411C73">
              <w:rPr>
                <w:rFonts w:ascii="Times New Roman" w:hAnsi="Times New Roman"/>
                <w:sz w:val="24"/>
                <w:szCs w:val="24"/>
              </w:rPr>
              <w:t xml:space="preserve">Osim toga, za potencijalne lokacije za uspostavu veteranskih centara, izrađeni su idejni projekti te idejno rješenje temeljem kojih su provedeni postupci javne nabave za izradu </w:t>
            </w:r>
            <w:r w:rsidRPr="00411C73">
              <w:rPr>
                <w:rFonts w:ascii="Times New Roman" w:hAnsi="Times New Roman"/>
                <w:sz w:val="24"/>
                <w:szCs w:val="24"/>
              </w:rPr>
              <w:lastRenderedPageBreak/>
              <w:t xml:space="preserve">projektne dokumentacije. Slijedom toga, izrađeni su glavni i izvedbeni projekti, ishođene građevinske dozvole </w:t>
            </w:r>
            <w:r w:rsidR="00F66DB5" w:rsidRPr="00411C73">
              <w:rPr>
                <w:rFonts w:ascii="Times New Roman" w:hAnsi="Times New Roman"/>
                <w:sz w:val="24"/>
                <w:szCs w:val="24"/>
              </w:rPr>
              <w:t xml:space="preserve">te je izrađena </w:t>
            </w:r>
            <w:r w:rsidRPr="00411C73">
              <w:rPr>
                <w:rFonts w:ascii="Times New Roman" w:hAnsi="Times New Roman"/>
                <w:sz w:val="24"/>
                <w:szCs w:val="24"/>
              </w:rPr>
              <w:t>Studij</w:t>
            </w:r>
            <w:r w:rsidR="00F66DB5" w:rsidRPr="00411C73">
              <w:rPr>
                <w:rFonts w:ascii="Times New Roman" w:hAnsi="Times New Roman"/>
                <w:sz w:val="24"/>
                <w:szCs w:val="24"/>
              </w:rPr>
              <w:t>a</w:t>
            </w:r>
            <w:r w:rsidRPr="00411C73">
              <w:rPr>
                <w:rFonts w:ascii="Times New Roman" w:hAnsi="Times New Roman"/>
                <w:sz w:val="24"/>
                <w:szCs w:val="24"/>
              </w:rPr>
              <w:t xml:space="preserve"> izvodljivosti s Analizom troškova i koristi za pojedine lokacije.</w:t>
            </w:r>
          </w:p>
          <w:p w:rsidR="00295F94" w:rsidRPr="00411C73" w:rsidRDefault="00295F94" w:rsidP="00295F94">
            <w:pPr>
              <w:spacing w:after="0" w:line="240" w:lineRule="auto"/>
              <w:contextualSpacing/>
              <w:jc w:val="both"/>
              <w:rPr>
                <w:rFonts w:ascii="Times New Roman" w:hAnsi="Times New Roman"/>
                <w:sz w:val="24"/>
                <w:szCs w:val="24"/>
              </w:rPr>
            </w:pPr>
            <w:r w:rsidRPr="00411C73">
              <w:rPr>
                <w:rFonts w:ascii="Times New Roman" w:hAnsi="Times New Roman"/>
                <w:sz w:val="24"/>
                <w:szCs w:val="24"/>
              </w:rPr>
              <w:t>Temeljem izrađenih glavnih i izvedbenih projekata za pojedinu lokaciju veteranskog centra,</w:t>
            </w:r>
            <w:r w:rsidR="00826D24" w:rsidRPr="00411C73">
              <w:rPr>
                <w:rFonts w:ascii="Times New Roman" w:hAnsi="Times New Roman"/>
                <w:sz w:val="24"/>
                <w:szCs w:val="24"/>
              </w:rPr>
              <w:t xml:space="preserve"> a nakon ex-</w:t>
            </w:r>
            <w:proofErr w:type="spellStart"/>
            <w:r w:rsidR="00826D24" w:rsidRPr="00411C73">
              <w:rPr>
                <w:rFonts w:ascii="Times New Roman" w:hAnsi="Times New Roman"/>
                <w:sz w:val="24"/>
                <w:szCs w:val="24"/>
              </w:rPr>
              <w:t>ante</w:t>
            </w:r>
            <w:proofErr w:type="spellEnd"/>
            <w:r w:rsidR="00826D24" w:rsidRPr="00411C73">
              <w:rPr>
                <w:rFonts w:ascii="Times New Roman" w:hAnsi="Times New Roman"/>
                <w:sz w:val="24"/>
                <w:szCs w:val="24"/>
              </w:rPr>
              <w:t xml:space="preserve"> provjere SAFU-a,</w:t>
            </w:r>
            <w:r w:rsidRPr="00411C73">
              <w:rPr>
                <w:rFonts w:ascii="Times New Roman" w:hAnsi="Times New Roman"/>
                <w:sz w:val="24"/>
                <w:szCs w:val="24"/>
              </w:rPr>
              <w:t xml:space="preserve"> potrebno je provesti otvoreni postupak javne nabave, kojim će se odabrati izvođači radova za izgradnju/adaptaciju i opremanje pojedinog veteranskog centra.</w:t>
            </w:r>
          </w:p>
          <w:p w:rsidR="008516BE" w:rsidRPr="00411C73" w:rsidRDefault="008516BE" w:rsidP="00295F94">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b) aktivnosti mjere</w:t>
            </w:r>
          </w:p>
          <w:p w:rsidR="008516BE" w:rsidRPr="00411C73" w:rsidRDefault="003C5DD0" w:rsidP="00411C73">
            <w:pPr>
              <w:numPr>
                <w:ilvl w:val="0"/>
                <w:numId w:val="31"/>
              </w:numPr>
              <w:tabs>
                <w:tab w:val="clear" w:pos="1068"/>
                <w:tab w:val="num" w:pos="313"/>
              </w:tabs>
              <w:spacing w:after="0" w:line="240" w:lineRule="auto"/>
              <w:ind w:hanging="1039"/>
              <w:jc w:val="both"/>
              <w:outlineLvl w:val="1"/>
              <w:rPr>
                <w:rFonts w:ascii="Times New Roman" w:hAnsi="Times New Roman"/>
                <w:b/>
                <w:sz w:val="24"/>
                <w:szCs w:val="24"/>
              </w:rPr>
            </w:pPr>
            <w:r w:rsidRPr="00411C73">
              <w:rPr>
                <w:rFonts w:ascii="Times New Roman" w:hAnsi="Times New Roman"/>
                <w:sz w:val="24"/>
                <w:szCs w:val="24"/>
              </w:rPr>
              <w:t>p</w:t>
            </w:r>
            <w:r w:rsidR="008516BE" w:rsidRPr="00411C73">
              <w:rPr>
                <w:rFonts w:ascii="Times New Roman" w:hAnsi="Times New Roman"/>
                <w:sz w:val="24"/>
                <w:szCs w:val="24"/>
              </w:rPr>
              <w:t>ripremiti cjelovitu projektnu dokumentaciju za uspostavu veteranskih centara,</w:t>
            </w:r>
          </w:p>
          <w:p w:rsidR="008516BE" w:rsidRPr="00411C73" w:rsidRDefault="003C5DD0" w:rsidP="00411C73">
            <w:pPr>
              <w:numPr>
                <w:ilvl w:val="0"/>
                <w:numId w:val="31"/>
              </w:numPr>
              <w:tabs>
                <w:tab w:val="clear" w:pos="1068"/>
                <w:tab w:val="num" w:pos="313"/>
              </w:tabs>
              <w:spacing w:after="0" w:line="240" w:lineRule="auto"/>
              <w:ind w:hanging="1039"/>
              <w:jc w:val="both"/>
              <w:outlineLvl w:val="1"/>
              <w:rPr>
                <w:rFonts w:ascii="Times New Roman" w:hAnsi="Times New Roman"/>
                <w:b/>
                <w:sz w:val="24"/>
                <w:szCs w:val="24"/>
              </w:rPr>
            </w:pPr>
            <w:r w:rsidRPr="00411C73">
              <w:rPr>
                <w:rFonts w:ascii="Times New Roman" w:hAnsi="Times New Roman"/>
                <w:sz w:val="24"/>
                <w:szCs w:val="24"/>
              </w:rPr>
              <w:t>i</w:t>
            </w:r>
            <w:r w:rsidR="008516BE" w:rsidRPr="00411C73">
              <w:rPr>
                <w:rFonts w:ascii="Times New Roman" w:hAnsi="Times New Roman"/>
                <w:sz w:val="24"/>
                <w:szCs w:val="24"/>
              </w:rPr>
              <w:t>zgraditi i opremiti veteranski centar u Daruvaru, Petrinji, Sinju i Šibeniku.</w:t>
            </w:r>
          </w:p>
          <w:p w:rsidR="008516BE" w:rsidRPr="00411C73" w:rsidRDefault="008516BE" w:rsidP="004623FC">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 xml:space="preserve">c) glavni cilj </w:t>
            </w:r>
          </w:p>
          <w:p w:rsidR="008516BE" w:rsidRPr="00411C73" w:rsidRDefault="008516BE" w:rsidP="004623FC">
            <w:pPr>
              <w:spacing w:after="0" w:line="240" w:lineRule="auto"/>
              <w:contextualSpacing/>
              <w:jc w:val="both"/>
              <w:rPr>
                <w:rFonts w:ascii="Times New Roman" w:hAnsi="Times New Roman"/>
                <w:b/>
                <w:sz w:val="24"/>
                <w:szCs w:val="24"/>
              </w:rPr>
            </w:pPr>
            <w:r w:rsidRPr="00411C73">
              <w:rPr>
                <w:rFonts w:ascii="Times New Roman" w:hAnsi="Times New Roman"/>
                <w:sz w:val="24"/>
                <w:szCs w:val="24"/>
              </w:rPr>
              <w:t>Doprinijeti podizanju kvalitete življenja hrvatskih branitelja i stradalnika Domovinskog rata te članova njihovih obitelji i njihovom uključivanju u život zajednice poboljšanjem razine pružanja usluga.</w:t>
            </w:r>
          </w:p>
          <w:p w:rsidR="008516BE" w:rsidRPr="00411C73" w:rsidRDefault="008516BE" w:rsidP="004623FC">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d) posebni ciljevi</w:t>
            </w:r>
          </w:p>
          <w:p w:rsidR="008516BE" w:rsidRPr="00411C73" w:rsidRDefault="008516BE" w:rsidP="004623FC">
            <w:pPr>
              <w:spacing w:after="0" w:line="240" w:lineRule="auto"/>
              <w:rPr>
                <w:rFonts w:ascii="Times New Roman" w:hAnsi="Times New Roman"/>
                <w:sz w:val="24"/>
                <w:szCs w:val="24"/>
              </w:rPr>
            </w:pPr>
            <w:r w:rsidRPr="00411C73">
              <w:rPr>
                <w:rFonts w:ascii="Times New Roman" w:hAnsi="Times New Roman"/>
                <w:sz w:val="24"/>
                <w:szCs w:val="24"/>
              </w:rPr>
              <w:t>Uspostaviti veteranske centre na odabranim lokacijama u Republici Hrvatskoj</w:t>
            </w:r>
            <w:r w:rsidR="003C5DD0" w:rsidRPr="00411C73">
              <w:rPr>
                <w:rFonts w:ascii="Times New Roman" w:hAnsi="Times New Roman"/>
                <w:sz w:val="24"/>
                <w:szCs w:val="24"/>
              </w:rPr>
              <w:t>.</w:t>
            </w:r>
          </w:p>
        </w:tc>
      </w:tr>
      <w:tr w:rsidR="008516BE"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tcPr>
          <w:p w:rsidR="008516BE" w:rsidRPr="00411C73" w:rsidRDefault="008516BE" w:rsidP="004623FC">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8516BE" w:rsidRPr="00411C73" w:rsidRDefault="008516BE" w:rsidP="00411C73">
            <w:pPr>
              <w:pStyle w:val="Odlomakpopisa"/>
              <w:numPr>
                <w:ilvl w:val="0"/>
                <w:numId w:val="26"/>
              </w:numPr>
              <w:spacing w:after="0" w:line="240" w:lineRule="auto"/>
              <w:rPr>
                <w:rFonts w:ascii="Times New Roman" w:hAnsi="Times New Roman"/>
                <w:sz w:val="24"/>
                <w:szCs w:val="24"/>
              </w:rPr>
            </w:pPr>
            <w:r w:rsidRPr="00411C73">
              <w:rPr>
                <w:rFonts w:ascii="Times New Roman" w:hAnsi="Times New Roman"/>
                <w:b/>
                <w:i/>
                <w:sz w:val="24"/>
                <w:szCs w:val="24"/>
              </w:rPr>
              <w:t>nositelj mjere:</w:t>
            </w:r>
            <w:r w:rsidRPr="00411C73">
              <w:rPr>
                <w:rFonts w:ascii="Times New Roman" w:hAnsi="Times New Roman"/>
                <w:sz w:val="24"/>
                <w:szCs w:val="24"/>
              </w:rPr>
              <w:t xml:space="preserve"> MHB</w:t>
            </w:r>
          </w:p>
          <w:p w:rsidR="008516BE" w:rsidRPr="00411C73" w:rsidRDefault="008516BE" w:rsidP="00411C73">
            <w:pPr>
              <w:pStyle w:val="Odlomakpopisa"/>
              <w:numPr>
                <w:ilvl w:val="0"/>
                <w:numId w:val="26"/>
              </w:numPr>
              <w:spacing w:after="0" w:line="240" w:lineRule="auto"/>
              <w:rPr>
                <w:rFonts w:ascii="Times New Roman" w:hAnsi="Times New Roman"/>
                <w:sz w:val="24"/>
                <w:szCs w:val="24"/>
              </w:rPr>
            </w:pPr>
            <w:proofErr w:type="spellStart"/>
            <w:r w:rsidRPr="00411C73">
              <w:rPr>
                <w:rFonts w:ascii="Times New Roman" w:hAnsi="Times New Roman"/>
                <w:b/>
                <w:i/>
                <w:sz w:val="24"/>
                <w:szCs w:val="24"/>
              </w:rPr>
              <w:t>sunositelji</w:t>
            </w:r>
            <w:proofErr w:type="spellEnd"/>
            <w:r w:rsidRPr="00411C73">
              <w:rPr>
                <w:rFonts w:ascii="Times New Roman" w:hAnsi="Times New Roman"/>
                <w:i/>
                <w:sz w:val="24"/>
                <w:szCs w:val="24"/>
              </w:rPr>
              <w:t>:</w:t>
            </w:r>
            <w:r w:rsidRPr="00411C73">
              <w:rPr>
                <w:rFonts w:ascii="Times New Roman" w:hAnsi="Times New Roman"/>
                <w:sz w:val="24"/>
                <w:szCs w:val="24"/>
              </w:rPr>
              <w:t xml:space="preserve"> JLS</w:t>
            </w:r>
          </w:p>
        </w:tc>
      </w:tr>
      <w:tr w:rsidR="008516BE"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tcPr>
          <w:p w:rsidR="00694FB6" w:rsidRDefault="008516BE" w:rsidP="007D3AAA">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 xml:space="preserve">Ciljne skupine/korisnici: </w:t>
            </w:r>
          </w:p>
          <w:p w:rsidR="008516BE" w:rsidRPr="00411C73" w:rsidRDefault="00295F94" w:rsidP="007D3AAA">
            <w:pPr>
              <w:spacing w:after="0" w:line="240" w:lineRule="auto"/>
              <w:contextualSpacing/>
              <w:jc w:val="both"/>
              <w:rPr>
                <w:rFonts w:ascii="Times New Roman" w:hAnsi="Times New Roman"/>
                <w:b/>
                <w:i/>
                <w:sz w:val="24"/>
                <w:szCs w:val="24"/>
              </w:rPr>
            </w:pPr>
            <w:r w:rsidRPr="00411C73">
              <w:rPr>
                <w:rFonts w:ascii="Times New Roman" w:hAnsi="Times New Roman"/>
                <w:sz w:val="24"/>
                <w:szCs w:val="24"/>
              </w:rPr>
              <w:t xml:space="preserve">ratni veterani i članovi obitelji hrvatskih branitelja iz Domovinskog rata (HB i stradalnici DR-a te članovi njihovih obitelji, članovi obitelji smrtno stradalog i nestalog te umrlog HB iz DR-a, </w:t>
            </w:r>
            <w:r w:rsidR="00992EA7" w:rsidRPr="00411C73">
              <w:rPr>
                <w:rFonts w:ascii="Times New Roman" w:hAnsi="Times New Roman"/>
                <w:sz w:val="24"/>
                <w:szCs w:val="24"/>
              </w:rPr>
              <w:t>HRVI</w:t>
            </w:r>
            <w:r w:rsidRPr="00411C73">
              <w:rPr>
                <w:rFonts w:ascii="Times New Roman" w:hAnsi="Times New Roman"/>
                <w:sz w:val="24"/>
                <w:szCs w:val="24"/>
              </w:rPr>
              <w:t xml:space="preserve"> iz Domovinskog rata, osobe stradale u obavljanju vojnih i redarstvenih dužnosti u stranoj zemlji u okviru mirovnih snaga i mirovnih misija, stradali pirotehničari i članovi obitelji stradalih pirotehničara), civilne žrtve Domovinskog rata.</w:t>
            </w:r>
          </w:p>
        </w:tc>
      </w:tr>
      <w:tr w:rsidR="008516BE"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tcPr>
          <w:p w:rsidR="00295F94" w:rsidRPr="00411C73" w:rsidRDefault="008516BE" w:rsidP="004623FC">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Izvor financiranja/sufinanciranja:</w:t>
            </w:r>
          </w:p>
          <w:p w:rsidR="008516BE" w:rsidRPr="00411C73" w:rsidRDefault="008516BE" w:rsidP="004623FC">
            <w:pPr>
              <w:spacing w:after="0" w:line="240" w:lineRule="auto"/>
              <w:contextualSpacing/>
              <w:jc w:val="both"/>
              <w:rPr>
                <w:rFonts w:ascii="Times New Roman" w:hAnsi="Times New Roman"/>
                <w:i/>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w:t>
            </w:r>
          </w:p>
          <w:p w:rsidR="00694FB6" w:rsidRDefault="00694FB6" w:rsidP="00295F94">
            <w:pPr>
              <w:spacing w:after="0" w:line="240" w:lineRule="auto"/>
              <w:contextualSpacing/>
              <w:jc w:val="both"/>
              <w:rPr>
                <w:rFonts w:ascii="Times New Roman" w:hAnsi="Times New Roman"/>
                <w:b/>
                <w:i/>
                <w:sz w:val="24"/>
                <w:szCs w:val="24"/>
              </w:rPr>
            </w:pPr>
          </w:p>
          <w:p w:rsidR="00295F94" w:rsidRPr="00411C73" w:rsidRDefault="00295F94" w:rsidP="00295F94">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I) aktivnost mjere</w:t>
            </w:r>
          </w:p>
          <w:p w:rsidR="00295F94" w:rsidRPr="00411C73" w:rsidRDefault="00295F94" w:rsidP="00295F94">
            <w:pPr>
              <w:spacing w:after="0" w:line="240" w:lineRule="auto"/>
              <w:contextualSpacing/>
              <w:jc w:val="both"/>
              <w:rPr>
                <w:rFonts w:ascii="Times New Roman" w:hAnsi="Times New Roman"/>
                <w:i/>
                <w:sz w:val="24"/>
                <w:szCs w:val="24"/>
              </w:rPr>
            </w:pPr>
            <w:r w:rsidRPr="00411C73">
              <w:rPr>
                <w:rFonts w:ascii="Times New Roman" w:hAnsi="Times New Roman"/>
                <w:i/>
                <w:sz w:val="24"/>
                <w:szCs w:val="24"/>
              </w:rPr>
              <w:t>razdjel 041 - MHB, glava 04105, Program 4007 - Skrb za hrvatske branitelje, aktivnost A522028 - OPKK 2014. - 2020. , računi: 3237 (Izvor 12):</w:t>
            </w:r>
          </w:p>
          <w:p w:rsidR="00295F94" w:rsidRPr="00411C73" w:rsidRDefault="00295F94" w:rsidP="00295F94">
            <w:pPr>
              <w:spacing w:after="0" w:line="240" w:lineRule="auto"/>
              <w:contextualSpacing/>
              <w:jc w:val="both"/>
              <w:rPr>
                <w:rFonts w:ascii="Times New Roman" w:hAnsi="Times New Roman"/>
                <w:i/>
                <w:sz w:val="24"/>
                <w:szCs w:val="24"/>
                <w:u w:val="single"/>
              </w:rPr>
            </w:pPr>
            <w:r w:rsidRPr="00411C73">
              <w:rPr>
                <w:rFonts w:ascii="Times New Roman" w:hAnsi="Times New Roman"/>
                <w:i/>
                <w:sz w:val="24"/>
                <w:szCs w:val="24"/>
                <w:u w:val="single"/>
              </w:rPr>
              <w:t xml:space="preserve">2018.: </w:t>
            </w:r>
          </w:p>
          <w:p w:rsidR="00295F94" w:rsidRPr="00411C73" w:rsidRDefault="00295F94" w:rsidP="00295F94">
            <w:pPr>
              <w:spacing w:after="0" w:line="240" w:lineRule="auto"/>
              <w:contextualSpacing/>
              <w:jc w:val="both"/>
              <w:rPr>
                <w:rFonts w:ascii="Times New Roman" w:hAnsi="Times New Roman"/>
                <w:i/>
                <w:sz w:val="24"/>
                <w:szCs w:val="24"/>
              </w:rPr>
            </w:pPr>
            <w:r w:rsidRPr="00411C73">
              <w:rPr>
                <w:rFonts w:ascii="Times New Roman" w:hAnsi="Times New Roman"/>
                <w:i/>
                <w:sz w:val="24"/>
                <w:szCs w:val="24"/>
              </w:rPr>
              <w:t xml:space="preserve"> - Intelektualne i osobne usluge: 1.224.375,00 kn i 3237 (Izvor 563) - Intelektualne i osobne usluge: 6.938.125,00 kn</w:t>
            </w:r>
          </w:p>
          <w:p w:rsidR="00295F94" w:rsidRPr="00411C73" w:rsidRDefault="00295F94" w:rsidP="00295F94">
            <w:pPr>
              <w:spacing w:after="0" w:line="240" w:lineRule="auto"/>
              <w:contextualSpacing/>
              <w:jc w:val="both"/>
              <w:rPr>
                <w:rFonts w:ascii="Times New Roman" w:hAnsi="Times New Roman"/>
                <w:i/>
                <w:sz w:val="24"/>
                <w:szCs w:val="24"/>
                <w:u w:val="single"/>
              </w:rPr>
            </w:pPr>
            <w:r w:rsidRPr="00411C73">
              <w:rPr>
                <w:rFonts w:ascii="Times New Roman" w:hAnsi="Times New Roman"/>
                <w:i/>
                <w:sz w:val="24"/>
                <w:szCs w:val="24"/>
                <w:u w:val="single"/>
              </w:rPr>
              <w:t>2019.:</w:t>
            </w:r>
          </w:p>
          <w:p w:rsidR="00295F94" w:rsidRPr="00411C73" w:rsidRDefault="00295F94" w:rsidP="00295F94">
            <w:pPr>
              <w:spacing w:after="0" w:line="240" w:lineRule="auto"/>
              <w:contextualSpacing/>
              <w:jc w:val="both"/>
              <w:rPr>
                <w:rFonts w:ascii="Times New Roman" w:hAnsi="Times New Roman"/>
                <w:i/>
                <w:sz w:val="24"/>
                <w:szCs w:val="24"/>
              </w:rPr>
            </w:pPr>
            <w:r w:rsidRPr="00411C73">
              <w:rPr>
                <w:rFonts w:ascii="Times New Roman" w:hAnsi="Times New Roman"/>
                <w:i/>
                <w:sz w:val="24"/>
                <w:szCs w:val="24"/>
              </w:rPr>
              <w:t>- Intelektualne i osobne usluge: 444.000,00 kn i 3237 (Izvor 563) - Intelektualne i osobne usluge: 1.095.718,00 kn</w:t>
            </w:r>
          </w:p>
          <w:p w:rsidR="00295F94" w:rsidRPr="00411C73" w:rsidRDefault="00295F94" w:rsidP="00295F94">
            <w:pPr>
              <w:spacing w:after="0" w:line="240" w:lineRule="auto"/>
              <w:contextualSpacing/>
              <w:jc w:val="both"/>
              <w:rPr>
                <w:rFonts w:ascii="Times New Roman" w:hAnsi="Times New Roman"/>
                <w:i/>
                <w:sz w:val="24"/>
                <w:szCs w:val="24"/>
                <w:u w:val="single"/>
              </w:rPr>
            </w:pPr>
            <w:r w:rsidRPr="00411C73">
              <w:rPr>
                <w:rFonts w:ascii="Times New Roman" w:hAnsi="Times New Roman"/>
                <w:i/>
                <w:sz w:val="24"/>
                <w:szCs w:val="24"/>
                <w:u w:val="single"/>
              </w:rPr>
              <w:t>2020.:</w:t>
            </w:r>
          </w:p>
          <w:p w:rsidR="00295F94" w:rsidRPr="00411C73" w:rsidRDefault="00295F94" w:rsidP="00295F94">
            <w:pPr>
              <w:spacing w:after="0" w:line="240" w:lineRule="auto"/>
              <w:contextualSpacing/>
              <w:jc w:val="both"/>
              <w:rPr>
                <w:rFonts w:ascii="Times New Roman" w:hAnsi="Times New Roman"/>
                <w:i/>
                <w:sz w:val="24"/>
                <w:szCs w:val="24"/>
              </w:rPr>
            </w:pPr>
            <w:r w:rsidRPr="00411C73">
              <w:rPr>
                <w:rFonts w:ascii="Times New Roman" w:hAnsi="Times New Roman"/>
                <w:i/>
                <w:sz w:val="24"/>
                <w:szCs w:val="24"/>
              </w:rPr>
              <w:t>- Intelektualne i osobne usluge: 222.000,00 kn i 3237 (Izvor 563) - Intelektualne i osobne usluge: 712.657,00</w:t>
            </w:r>
            <w:r w:rsidR="00ED3187" w:rsidRPr="00411C73">
              <w:rPr>
                <w:rFonts w:ascii="Times New Roman" w:hAnsi="Times New Roman"/>
                <w:i/>
                <w:sz w:val="24"/>
                <w:szCs w:val="24"/>
              </w:rPr>
              <w:t xml:space="preserve"> </w:t>
            </w:r>
            <w:r w:rsidRPr="00411C73">
              <w:rPr>
                <w:rFonts w:ascii="Times New Roman" w:hAnsi="Times New Roman"/>
                <w:i/>
                <w:sz w:val="24"/>
                <w:szCs w:val="24"/>
              </w:rPr>
              <w:t>kn</w:t>
            </w:r>
          </w:p>
          <w:p w:rsidR="00295F94" w:rsidRPr="00411C73" w:rsidRDefault="00295F94" w:rsidP="00295F94">
            <w:pPr>
              <w:spacing w:after="0" w:line="240" w:lineRule="auto"/>
              <w:contextualSpacing/>
              <w:jc w:val="both"/>
              <w:rPr>
                <w:rFonts w:ascii="Times New Roman" w:hAnsi="Times New Roman"/>
                <w:i/>
                <w:sz w:val="4"/>
                <w:szCs w:val="4"/>
              </w:rPr>
            </w:pPr>
          </w:p>
          <w:p w:rsidR="00694FB6" w:rsidRDefault="00694FB6" w:rsidP="00295F94">
            <w:pPr>
              <w:spacing w:after="0" w:line="240" w:lineRule="auto"/>
              <w:contextualSpacing/>
              <w:jc w:val="both"/>
              <w:rPr>
                <w:rFonts w:ascii="Times New Roman" w:hAnsi="Times New Roman"/>
                <w:b/>
                <w:i/>
                <w:sz w:val="24"/>
                <w:szCs w:val="24"/>
              </w:rPr>
            </w:pPr>
          </w:p>
          <w:p w:rsidR="00295F94" w:rsidRPr="00411C73" w:rsidRDefault="00295F94" w:rsidP="00295F94">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II) aktivnost mjere</w:t>
            </w:r>
          </w:p>
          <w:p w:rsidR="00295F94" w:rsidRPr="00411C73" w:rsidRDefault="00295F94" w:rsidP="00295F94">
            <w:pPr>
              <w:spacing w:after="0" w:line="240" w:lineRule="auto"/>
              <w:contextualSpacing/>
              <w:jc w:val="both"/>
              <w:rPr>
                <w:rFonts w:ascii="Times New Roman" w:hAnsi="Times New Roman"/>
                <w:i/>
                <w:sz w:val="24"/>
                <w:szCs w:val="24"/>
              </w:rPr>
            </w:pPr>
            <w:r w:rsidRPr="00411C73">
              <w:rPr>
                <w:rFonts w:ascii="Times New Roman" w:hAnsi="Times New Roman"/>
                <w:i/>
                <w:sz w:val="24"/>
                <w:szCs w:val="24"/>
              </w:rPr>
              <w:t>razdjel 041 - Ministarstvo hrvatskih branitelja, glava 04105 - Ministarstvo hrvatskih branitelja, Program 4007 - Skrb za hrvatske branitelje, aktivnost A522028 – OPKK  2014. - 2020., računi: 4212 (Izvor 12)</w:t>
            </w:r>
          </w:p>
          <w:p w:rsidR="00295F94" w:rsidRPr="00411C73" w:rsidRDefault="00295F94" w:rsidP="00295F94">
            <w:pPr>
              <w:spacing w:after="0" w:line="240" w:lineRule="auto"/>
              <w:contextualSpacing/>
              <w:jc w:val="both"/>
              <w:rPr>
                <w:rFonts w:ascii="Times New Roman" w:hAnsi="Times New Roman"/>
                <w:i/>
                <w:sz w:val="24"/>
                <w:szCs w:val="24"/>
                <w:u w:val="single"/>
              </w:rPr>
            </w:pPr>
            <w:r w:rsidRPr="00411C73">
              <w:rPr>
                <w:rFonts w:ascii="Times New Roman" w:hAnsi="Times New Roman"/>
                <w:i/>
                <w:sz w:val="24"/>
                <w:szCs w:val="24"/>
                <w:u w:val="single"/>
              </w:rPr>
              <w:t>2018.:</w:t>
            </w:r>
          </w:p>
          <w:p w:rsidR="00295F94" w:rsidRPr="00411C73" w:rsidRDefault="00295F94" w:rsidP="00295F94">
            <w:pPr>
              <w:spacing w:after="0" w:line="240" w:lineRule="auto"/>
              <w:contextualSpacing/>
              <w:jc w:val="both"/>
              <w:rPr>
                <w:rFonts w:ascii="Times New Roman" w:hAnsi="Times New Roman"/>
                <w:i/>
                <w:sz w:val="24"/>
                <w:szCs w:val="24"/>
              </w:rPr>
            </w:pPr>
            <w:r w:rsidRPr="00411C73">
              <w:rPr>
                <w:rFonts w:ascii="Times New Roman" w:hAnsi="Times New Roman"/>
                <w:i/>
                <w:sz w:val="24"/>
                <w:szCs w:val="24"/>
              </w:rPr>
              <w:t>- Poslovni objekti: 375.000,00 kn i 4212 (Izvor 563) - Poslovni objekti: 2.125.000,00 kn</w:t>
            </w:r>
          </w:p>
          <w:p w:rsidR="00295F94" w:rsidRPr="00411C73" w:rsidRDefault="00295F94" w:rsidP="00295F94">
            <w:pPr>
              <w:spacing w:after="0" w:line="240" w:lineRule="auto"/>
              <w:contextualSpacing/>
              <w:jc w:val="both"/>
              <w:rPr>
                <w:rFonts w:ascii="Times New Roman" w:hAnsi="Times New Roman"/>
                <w:i/>
                <w:sz w:val="24"/>
                <w:szCs w:val="24"/>
                <w:u w:val="single"/>
              </w:rPr>
            </w:pPr>
            <w:r w:rsidRPr="00411C73">
              <w:rPr>
                <w:rFonts w:ascii="Times New Roman" w:hAnsi="Times New Roman"/>
                <w:i/>
                <w:sz w:val="24"/>
                <w:szCs w:val="24"/>
                <w:u w:val="single"/>
              </w:rPr>
              <w:t>- 2019.:</w:t>
            </w:r>
          </w:p>
          <w:p w:rsidR="00295F94" w:rsidRPr="00411C73" w:rsidRDefault="00295F94" w:rsidP="00295F94">
            <w:pPr>
              <w:spacing w:after="0" w:line="240" w:lineRule="auto"/>
              <w:contextualSpacing/>
              <w:jc w:val="both"/>
              <w:rPr>
                <w:rFonts w:ascii="Times New Roman" w:hAnsi="Times New Roman"/>
                <w:i/>
                <w:sz w:val="24"/>
                <w:szCs w:val="24"/>
              </w:rPr>
            </w:pPr>
            <w:r w:rsidRPr="00411C73">
              <w:rPr>
                <w:rFonts w:ascii="Times New Roman" w:hAnsi="Times New Roman"/>
                <w:i/>
                <w:sz w:val="24"/>
                <w:szCs w:val="24"/>
              </w:rPr>
              <w:t>- Poslovni objekti: 19.481.000,00 kn i 4212 (Izvor 563) - Poslovni objekti: 48.072.430,00 kn</w:t>
            </w:r>
          </w:p>
          <w:p w:rsidR="00295F94" w:rsidRPr="00411C73" w:rsidRDefault="00295F94" w:rsidP="00295F94">
            <w:pPr>
              <w:spacing w:after="0" w:line="240" w:lineRule="auto"/>
              <w:contextualSpacing/>
              <w:jc w:val="both"/>
              <w:rPr>
                <w:rFonts w:ascii="Times New Roman" w:hAnsi="Times New Roman"/>
                <w:i/>
                <w:sz w:val="24"/>
                <w:szCs w:val="24"/>
                <w:u w:val="single"/>
              </w:rPr>
            </w:pPr>
            <w:r w:rsidRPr="00411C73">
              <w:rPr>
                <w:rFonts w:ascii="Times New Roman" w:hAnsi="Times New Roman"/>
                <w:i/>
                <w:sz w:val="24"/>
                <w:szCs w:val="24"/>
                <w:u w:val="single"/>
              </w:rPr>
              <w:t>2020.:</w:t>
            </w:r>
          </w:p>
          <w:p w:rsidR="008516BE" w:rsidRPr="00411C73" w:rsidRDefault="00295F94" w:rsidP="00295F94">
            <w:pPr>
              <w:spacing w:after="0" w:line="240" w:lineRule="auto"/>
              <w:contextualSpacing/>
              <w:jc w:val="both"/>
              <w:rPr>
                <w:rFonts w:ascii="Times New Roman" w:hAnsi="Times New Roman"/>
                <w:i/>
                <w:sz w:val="24"/>
                <w:szCs w:val="24"/>
                <w:u w:val="single"/>
              </w:rPr>
            </w:pPr>
            <w:r w:rsidRPr="00411C73">
              <w:rPr>
                <w:rFonts w:ascii="Times New Roman" w:hAnsi="Times New Roman"/>
                <w:i/>
                <w:sz w:val="24"/>
                <w:szCs w:val="24"/>
              </w:rPr>
              <w:t>- Poslovni objekti: 9.681.000,00 kn i 4212 (Izvor 563) - Poslovni objekti: 31.078.393,00 kn</w:t>
            </w:r>
          </w:p>
        </w:tc>
      </w:tr>
      <w:tr w:rsidR="008516BE"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tcPr>
          <w:p w:rsidR="008516BE" w:rsidRPr="00411C73" w:rsidRDefault="008516BE" w:rsidP="004623FC">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lastRenderedPageBreak/>
              <w:t>Način praćenja/pokazatelji učinka:</w:t>
            </w:r>
          </w:p>
          <w:p w:rsidR="008516BE" w:rsidRPr="00411C73" w:rsidRDefault="008516BE" w:rsidP="004623FC">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Pokazatelji učinka</w:t>
            </w:r>
            <w:r w:rsidR="003C5DD0" w:rsidRPr="00411C73">
              <w:rPr>
                <w:rFonts w:ascii="Times New Roman" w:hAnsi="Times New Roman"/>
                <w:b/>
                <w:i/>
                <w:sz w:val="24"/>
                <w:szCs w:val="24"/>
              </w:rPr>
              <w:t>:</w:t>
            </w:r>
            <w:r w:rsidRPr="00411C73">
              <w:rPr>
                <w:rFonts w:ascii="Times New Roman" w:hAnsi="Times New Roman"/>
                <w:b/>
                <w:i/>
                <w:sz w:val="24"/>
                <w:szCs w:val="24"/>
              </w:rPr>
              <w:t xml:space="preserve"> </w:t>
            </w:r>
          </w:p>
          <w:p w:rsidR="008516BE" w:rsidRPr="00411C73" w:rsidRDefault="008516BE" w:rsidP="00411C73">
            <w:pPr>
              <w:numPr>
                <w:ilvl w:val="0"/>
                <w:numId w:val="27"/>
              </w:numPr>
              <w:spacing w:after="0" w:line="240" w:lineRule="auto"/>
              <w:jc w:val="both"/>
              <w:outlineLvl w:val="1"/>
              <w:rPr>
                <w:rFonts w:ascii="Times New Roman" w:hAnsi="Times New Roman"/>
                <w:b/>
                <w:sz w:val="24"/>
                <w:szCs w:val="24"/>
              </w:rPr>
            </w:pPr>
            <w:r w:rsidRPr="00411C73">
              <w:rPr>
                <w:rFonts w:ascii="Times New Roman" w:hAnsi="Times New Roman"/>
                <w:sz w:val="24"/>
                <w:szCs w:val="24"/>
              </w:rPr>
              <w:t>glavni i izvedbeni projekti,</w:t>
            </w:r>
          </w:p>
          <w:p w:rsidR="008516BE" w:rsidRPr="00411C73" w:rsidRDefault="008516BE" w:rsidP="00411C73">
            <w:pPr>
              <w:numPr>
                <w:ilvl w:val="0"/>
                <w:numId w:val="27"/>
              </w:numPr>
              <w:spacing w:after="0" w:line="240" w:lineRule="auto"/>
              <w:jc w:val="both"/>
              <w:outlineLvl w:val="1"/>
              <w:rPr>
                <w:rFonts w:ascii="Times New Roman" w:hAnsi="Times New Roman"/>
                <w:b/>
                <w:sz w:val="24"/>
                <w:szCs w:val="24"/>
              </w:rPr>
            </w:pPr>
            <w:r w:rsidRPr="00411C73">
              <w:rPr>
                <w:rFonts w:ascii="Times New Roman" w:hAnsi="Times New Roman"/>
                <w:sz w:val="24"/>
                <w:szCs w:val="24"/>
              </w:rPr>
              <w:t>građevinske dozvole,</w:t>
            </w:r>
          </w:p>
          <w:p w:rsidR="008516BE" w:rsidRPr="00411C73" w:rsidRDefault="008516BE" w:rsidP="00411C73">
            <w:pPr>
              <w:numPr>
                <w:ilvl w:val="0"/>
                <w:numId w:val="27"/>
              </w:numPr>
              <w:spacing w:after="0" w:line="240" w:lineRule="auto"/>
              <w:jc w:val="both"/>
              <w:outlineLvl w:val="1"/>
              <w:rPr>
                <w:rFonts w:ascii="Times New Roman" w:hAnsi="Times New Roman"/>
                <w:b/>
                <w:sz w:val="24"/>
                <w:szCs w:val="24"/>
              </w:rPr>
            </w:pPr>
            <w:r w:rsidRPr="00411C73">
              <w:rPr>
                <w:rFonts w:ascii="Times New Roman" w:hAnsi="Times New Roman"/>
                <w:sz w:val="24"/>
                <w:szCs w:val="24"/>
              </w:rPr>
              <w:t>privremene građevinske situacije u projektiranju, izvođenju i nadzorom u skladu s</w:t>
            </w:r>
            <w:r w:rsidR="00B45963" w:rsidRPr="00411C73">
              <w:rPr>
                <w:rFonts w:ascii="Times New Roman" w:hAnsi="Times New Roman"/>
                <w:sz w:val="24"/>
                <w:szCs w:val="24"/>
              </w:rPr>
              <w:t xml:space="preserve"> </w:t>
            </w:r>
            <w:r w:rsidRPr="00411C73">
              <w:rPr>
                <w:rFonts w:ascii="Times New Roman" w:hAnsi="Times New Roman"/>
                <w:sz w:val="24"/>
                <w:szCs w:val="24"/>
              </w:rPr>
              <w:t>vremensko-financijskim planom napretka radova i potpisanim Ugovorom s izvođačem radova.</w:t>
            </w:r>
          </w:p>
          <w:p w:rsidR="008516BE" w:rsidRPr="00411C73" w:rsidRDefault="008516BE" w:rsidP="004623FC">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Način praćenja provedbe</w:t>
            </w:r>
            <w:r w:rsidR="003C5DD0" w:rsidRPr="00411C73">
              <w:rPr>
                <w:rFonts w:ascii="Times New Roman" w:hAnsi="Times New Roman"/>
                <w:b/>
                <w:i/>
                <w:sz w:val="24"/>
                <w:szCs w:val="24"/>
              </w:rPr>
              <w:t>:</w:t>
            </w:r>
          </w:p>
          <w:p w:rsidR="008516BE" w:rsidRPr="00411C73" w:rsidRDefault="008516BE" w:rsidP="00411C73">
            <w:pPr>
              <w:numPr>
                <w:ilvl w:val="0"/>
                <w:numId w:val="28"/>
              </w:numPr>
              <w:spacing w:after="0" w:line="240" w:lineRule="auto"/>
              <w:jc w:val="both"/>
              <w:outlineLvl w:val="1"/>
              <w:rPr>
                <w:rFonts w:ascii="Times New Roman" w:hAnsi="Times New Roman"/>
                <w:b/>
                <w:sz w:val="24"/>
                <w:szCs w:val="24"/>
              </w:rPr>
            </w:pPr>
            <w:r w:rsidRPr="00411C73">
              <w:rPr>
                <w:rFonts w:ascii="Times New Roman" w:hAnsi="Times New Roman"/>
                <w:sz w:val="24"/>
                <w:szCs w:val="24"/>
              </w:rPr>
              <w:t xml:space="preserve">polugodišnji i godišnji izvještaji, </w:t>
            </w:r>
          </w:p>
          <w:p w:rsidR="008516BE" w:rsidRPr="00411C73" w:rsidRDefault="008516BE" w:rsidP="00411C73">
            <w:pPr>
              <w:numPr>
                <w:ilvl w:val="0"/>
                <w:numId w:val="28"/>
              </w:numPr>
              <w:spacing w:after="0" w:line="240" w:lineRule="auto"/>
              <w:jc w:val="both"/>
              <w:outlineLvl w:val="1"/>
              <w:rPr>
                <w:rFonts w:ascii="Times New Roman" w:hAnsi="Times New Roman"/>
                <w:sz w:val="24"/>
                <w:szCs w:val="24"/>
              </w:rPr>
            </w:pPr>
            <w:r w:rsidRPr="00411C73">
              <w:rPr>
                <w:rFonts w:ascii="Times New Roman" w:hAnsi="Times New Roman"/>
                <w:sz w:val="24"/>
                <w:szCs w:val="24"/>
              </w:rPr>
              <w:t>privremene građevinske situacije u projektiranju, izvođenju i nadzorom nad izvođenjem uz prisutan konzalting od strane MHB.</w:t>
            </w:r>
          </w:p>
        </w:tc>
      </w:tr>
      <w:tr w:rsidR="008516BE" w:rsidRPr="00411C73" w:rsidTr="00694FB6">
        <w:trPr>
          <w:trHeight w:val="286"/>
        </w:trPr>
        <w:tc>
          <w:tcPr>
            <w:tcW w:w="9175" w:type="dxa"/>
            <w:tcBorders>
              <w:top w:val="single" w:sz="4" w:space="0" w:color="auto"/>
              <w:left w:val="single" w:sz="4" w:space="0" w:color="auto"/>
              <w:bottom w:val="single" w:sz="4" w:space="0" w:color="auto"/>
              <w:right w:val="single" w:sz="4" w:space="0" w:color="auto"/>
            </w:tcBorders>
          </w:tcPr>
          <w:p w:rsidR="008516BE" w:rsidRPr="00411C73" w:rsidRDefault="008516BE" w:rsidP="00D17B5B">
            <w:pPr>
              <w:spacing w:after="0" w:line="240" w:lineRule="auto"/>
              <w:contextualSpacing/>
              <w:jc w:val="both"/>
              <w:rPr>
                <w:rFonts w:ascii="Times New Roman" w:hAnsi="Times New Roman"/>
                <w:b/>
                <w:sz w:val="24"/>
                <w:szCs w:val="24"/>
              </w:rPr>
            </w:pPr>
            <w:r w:rsidRPr="00411C73">
              <w:rPr>
                <w:rFonts w:ascii="Times New Roman" w:hAnsi="Times New Roman"/>
                <w:b/>
                <w:i/>
                <w:sz w:val="24"/>
                <w:szCs w:val="24"/>
              </w:rPr>
              <w:t>Rokovi:</w:t>
            </w:r>
            <w:r w:rsidR="00D17B5B" w:rsidRPr="00411C73">
              <w:rPr>
                <w:rFonts w:ascii="Times New Roman" w:hAnsi="Times New Roman"/>
                <w:b/>
                <w:i/>
                <w:sz w:val="24"/>
                <w:szCs w:val="24"/>
              </w:rPr>
              <w:t xml:space="preserve"> </w:t>
            </w:r>
            <w:r w:rsidRPr="00411C73">
              <w:rPr>
                <w:rFonts w:ascii="Times New Roman" w:hAnsi="Times New Roman"/>
                <w:sz w:val="24"/>
                <w:szCs w:val="24"/>
              </w:rPr>
              <w:t>kontinuirano do 2020. godine</w:t>
            </w:r>
          </w:p>
        </w:tc>
      </w:tr>
      <w:tr w:rsidR="008516BE"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shd w:val="clear" w:color="auto" w:fill="DEEAF6"/>
          </w:tcPr>
          <w:p w:rsidR="008516BE" w:rsidRPr="00411C73" w:rsidRDefault="008516BE" w:rsidP="004623FC">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Mjera 2: Razvoj postojećih i kreiranje novih programa psihosocijalnog osnaživanja hrvatskih branitelja i stradalnika D</w:t>
            </w:r>
            <w:r w:rsidR="007D3AAA" w:rsidRPr="00411C73">
              <w:rPr>
                <w:rFonts w:ascii="Times New Roman" w:hAnsi="Times New Roman"/>
                <w:b/>
                <w:i/>
                <w:sz w:val="24"/>
                <w:szCs w:val="24"/>
              </w:rPr>
              <w:t>omovinskog rata</w:t>
            </w:r>
            <w:r w:rsidRPr="00411C73">
              <w:rPr>
                <w:rFonts w:ascii="Times New Roman" w:hAnsi="Times New Roman"/>
                <w:b/>
                <w:i/>
                <w:sz w:val="24"/>
                <w:szCs w:val="24"/>
              </w:rPr>
              <w:t xml:space="preserve"> </w:t>
            </w:r>
          </w:p>
        </w:tc>
      </w:tr>
      <w:tr w:rsidR="008516BE"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tcPr>
          <w:p w:rsidR="008516BE" w:rsidRPr="00411C73" w:rsidRDefault="008516BE" w:rsidP="004623FC">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a) definicija (opis) mjere</w:t>
            </w:r>
          </w:p>
          <w:p w:rsidR="00514662" w:rsidRPr="00411C73" w:rsidRDefault="00514662" w:rsidP="00514662">
            <w:pPr>
              <w:spacing w:after="0" w:line="240" w:lineRule="auto"/>
              <w:contextualSpacing/>
              <w:jc w:val="both"/>
              <w:rPr>
                <w:rFonts w:ascii="Times New Roman" w:hAnsi="Times New Roman"/>
                <w:sz w:val="24"/>
                <w:szCs w:val="24"/>
              </w:rPr>
            </w:pPr>
            <w:r w:rsidRPr="00411C73">
              <w:rPr>
                <w:rFonts w:ascii="Times New Roman" w:hAnsi="Times New Roman"/>
                <w:sz w:val="24"/>
                <w:szCs w:val="24"/>
              </w:rPr>
              <w:t>MHB unutar Operativnog programa Učinkoviti ljudski potencijali programirao je projekte usmjerene na psihosocijalno osnaživanje hrvatskih branitelja i stradalnika Domovinskog rata. Prva je faza operacije (od tri) projekt sufinanciran sredstvima ESF-a  koji se provodio u 2017. i 2018. godini, a na njega će se u 2019. godini nadovezati drugi i treći EU projekt  te će zajedno činiti komplementaru cjelinu usmjerenu na jačanje sustava pružanja psihosocijalne pomoći braniteljskoj i stradalničkoj populaciji. Prvi je projekt uspješno proveden, a obuhvaćao je analizu postojećeg sustava psihosocijalne pomoći i znanstveno istraživanje o potrebama i kvaliteti življenja hrvatskih branitelja i stradalnika Domovinskog rata. Znanstvenim istraživanjem definirane su potrebe ciljane populacije i pojedinih specifičnih podskupina unutar nje, te je na taj način osiguran temelj za osmišljavanje i provedbu novih, visokokvalitetnih i ciljanih programa i usluga čiji prijedlog je definirala multidisciplinarna stručna radna skupina.</w:t>
            </w:r>
          </w:p>
          <w:p w:rsidR="00514662" w:rsidRPr="00411C73" w:rsidRDefault="00514662" w:rsidP="00514662">
            <w:pPr>
              <w:spacing w:after="0" w:line="240" w:lineRule="auto"/>
              <w:contextualSpacing/>
              <w:jc w:val="both"/>
              <w:rPr>
                <w:rFonts w:ascii="Times New Roman" w:hAnsi="Times New Roman"/>
                <w:sz w:val="24"/>
                <w:szCs w:val="24"/>
              </w:rPr>
            </w:pPr>
            <w:r w:rsidRPr="00411C73">
              <w:rPr>
                <w:rFonts w:ascii="Times New Roman" w:hAnsi="Times New Roman"/>
                <w:sz w:val="24"/>
                <w:szCs w:val="24"/>
              </w:rPr>
              <w:t>Drugi projekt obuhvaća jačanje kapaciteta Područnih jedinica MHB te provedbu psihosocijalnih programa od strane Područnih jedinica i PSP centara.</w:t>
            </w:r>
          </w:p>
          <w:p w:rsidR="00514662" w:rsidRPr="00411C73" w:rsidRDefault="00514662" w:rsidP="00514662">
            <w:pPr>
              <w:spacing w:after="0" w:line="240" w:lineRule="auto"/>
              <w:contextualSpacing/>
              <w:jc w:val="both"/>
              <w:rPr>
                <w:rFonts w:ascii="Times New Roman" w:hAnsi="Times New Roman"/>
                <w:sz w:val="24"/>
                <w:szCs w:val="24"/>
              </w:rPr>
            </w:pPr>
            <w:r w:rsidRPr="00411C73">
              <w:rPr>
                <w:rFonts w:ascii="Times New Roman" w:hAnsi="Times New Roman"/>
                <w:sz w:val="24"/>
                <w:szCs w:val="24"/>
              </w:rPr>
              <w:t>Treći projekt obuhvaća dodjelu sredstava udrugama iz Domovinskog rata, zadrugama hrvatskih branitelja i drugim pravnim osobama koje će kroz svoje projekte pružati izvaninstitucionalne usluge psihosocijalne skrbi i psihosocijalnog osnaživanja za hrvatske branitelje, stradalnike Domovinskog rata te članove njihovih obitelji.</w:t>
            </w:r>
          </w:p>
          <w:p w:rsidR="008516BE" w:rsidRPr="00411C73" w:rsidRDefault="008516BE" w:rsidP="00514662">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b) aktivnosti mjere</w:t>
            </w:r>
          </w:p>
          <w:p w:rsidR="00514662" w:rsidRPr="00411C73" w:rsidRDefault="00514662" w:rsidP="00411C73">
            <w:pPr>
              <w:pStyle w:val="Odlomakpopisa"/>
              <w:numPr>
                <w:ilvl w:val="0"/>
                <w:numId w:val="30"/>
              </w:numPr>
              <w:spacing w:after="0" w:line="240" w:lineRule="auto"/>
              <w:jc w:val="both"/>
              <w:outlineLvl w:val="1"/>
              <w:rPr>
                <w:rFonts w:ascii="Times New Roman" w:hAnsi="Times New Roman"/>
                <w:sz w:val="24"/>
                <w:szCs w:val="24"/>
              </w:rPr>
            </w:pPr>
            <w:r w:rsidRPr="00411C73">
              <w:rPr>
                <w:rFonts w:ascii="Times New Roman" w:hAnsi="Times New Roman"/>
                <w:sz w:val="24"/>
                <w:szCs w:val="24"/>
              </w:rPr>
              <w:t>razviti postojeće i kreirati nove programe psihosocijalnog osnaživanja za ciljanu populaciju,</w:t>
            </w:r>
          </w:p>
          <w:p w:rsidR="00514662" w:rsidRPr="00411C73" w:rsidRDefault="00514662" w:rsidP="00411C73">
            <w:pPr>
              <w:pStyle w:val="Odlomakpopisa"/>
              <w:numPr>
                <w:ilvl w:val="0"/>
                <w:numId w:val="30"/>
              </w:numPr>
              <w:spacing w:after="0" w:line="240" w:lineRule="auto"/>
              <w:jc w:val="both"/>
              <w:outlineLvl w:val="1"/>
              <w:rPr>
                <w:rFonts w:ascii="Times New Roman" w:hAnsi="Times New Roman"/>
                <w:sz w:val="24"/>
                <w:szCs w:val="24"/>
              </w:rPr>
            </w:pPr>
            <w:r w:rsidRPr="00411C73">
              <w:rPr>
                <w:rFonts w:ascii="Times New Roman" w:hAnsi="Times New Roman"/>
                <w:sz w:val="24"/>
                <w:szCs w:val="24"/>
              </w:rPr>
              <w:t>adaptirati i opremiti Područne jedinice MHB-a i PSP centara, koji su neophodni za provedbu psihosocijalnih programa.</w:t>
            </w:r>
          </w:p>
          <w:p w:rsidR="00514662" w:rsidRPr="00411C73" w:rsidRDefault="00514662" w:rsidP="00411C73">
            <w:pPr>
              <w:pStyle w:val="Odlomakpopisa"/>
              <w:numPr>
                <w:ilvl w:val="0"/>
                <w:numId w:val="30"/>
              </w:numPr>
              <w:spacing w:after="0" w:line="240" w:lineRule="auto"/>
              <w:jc w:val="both"/>
              <w:outlineLvl w:val="1"/>
              <w:rPr>
                <w:rFonts w:ascii="Times New Roman" w:hAnsi="Times New Roman"/>
                <w:sz w:val="24"/>
                <w:szCs w:val="24"/>
              </w:rPr>
            </w:pPr>
            <w:r w:rsidRPr="00411C73">
              <w:rPr>
                <w:rFonts w:ascii="Times New Roman" w:hAnsi="Times New Roman"/>
                <w:sz w:val="24"/>
                <w:szCs w:val="24"/>
              </w:rPr>
              <w:t xml:space="preserve">sudjelovati u objavi natječaja sufinanciranog sredstvima ESF za udruge iz Domovinskog rata, zadruge hrvatskih branitelja te druge pravne osobe koje provode projekte kojim pružaju izvaninstitucionalne usluge psihosocijalne skrbi i psihosocijalnog osnaživanja za hrvatske branitelje, stradalnike Domovinskog rata </w:t>
            </w:r>
            <w:r w:rsidR="00694FB6">
              <w:rPr>
                <w:rFonts w:ascii="Times New Roman" w:hAnsi="Times New Roman"/>
                <w:sz w:val="24"/>
                <w:szCs w:val="24"/>
              </w:rPr>
              <w:t xml:space="preserve">i </w:t>
            </w:r>
            <w:r w:rsidRPr="00411C73">
              <w:rPr>
                <w:rFonts w:ascii="Times New Roman" w:hAnsi="Times New Roman"/>
                <w:sz w:val="24"/>
                <w:szCs w:val="24"/>
              </w:rPr>
              <w:t xml:space="preserve">članove </w:t>
            </w:r>
            <w:r w:rsidR="00694FB6">
              <w:rPr>
                <w:rFonts w:ascii="Times New Roman" w:hAnsi="Times New Roman"/>
                <w:sz w:val="24"/>
                <w:szCs w:val="24"/>
              </w:rPr>
              <w:t xml:space="preserve">njihovih </w:t>
            </w:r>
            <w:r w:rsidRPr="00411C73">
              <w:rPr>
                <w:rFonts w:ascii="Times New Roman" w:hAnsi="Times New Roman"/>
                <w:sz w:val="24"/>
                <w:szCs w:val="24"/>
              </w:rPr>
              <w:t>obitelji</w:t>
            </w:r>
          </w:p>
          <w:p w:rsidR="008516BE" w:rsidRPr="00411C73" w:rsidRDefault="008516BE" w:rsidP="00514662">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 xml:space="preserve">c) glavni cilj </w:t>
            </w:r>
            <w:r w:rsidRPr="00411C73">
              <w:rPr>
                <w:rFonts w:ascii="Times New Roman" w:hAnsi="Times New Roman"/>
                <w:b/>
                <w:i/>
                <w:sz w:val="24"/>
                <w:szCs w:val="24"/>
              </w:rPr>
              <w:tab/>
            </w:r>
          </w:p>
          <w:p w:rsidR="00514662" w:rsidRPr="00411C73" w:rsidRDefault="00514662" w:rsidP="004623FC">
            <w:pPr>
              <w:spacing w:after="0" w:line="240" w:lineRule="auto"/>
              <w:contextualSpacing/>
              <w:jc w:val="both"/>
              <w:rPr>
                <w:rFonts w:ascii="Times New Roman" w:hAnsi="Times New Roman"/>
                <w:sz w:val="24"/>
                <w:szCs w:val="24"/>
              </w:rPr>
            </w:pPr>
            <w:r w:rsidRPr="00411C73">
              <w:rPr>
                <w:rFonts w:ascii="Times New Roman" w:hAnsi="Times New Roman"/>
                <w:sz w:val="24"/>
                <w:szCs w:val="24"/>
              </w:rPr>
              <w:t>Doprinijeti podizanju kvalitete življenja braniteljske i stradalničke populacije iz Domovinskog rata te članova njihovih obitelji te njihovom uključivanju u život zajednice poboljšanjem razine pružanja usluga.</w:t>
            </w:r>
          </w:p>
          <w:p w:rsidR="008516BE" w:rsidRPr="00411C73" w:rsidRDefault="008516BE" w:rsidP="004623FC">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d) posebni ciljevi</w:t>
            </w:r>
          </w:p>
          <w:p w:rsidR="00514662" w:rsidRPr="00411C73" w:rsidRDefault="00514662" w:rsidP="00411C73">
            <w:pPr>
              <w:pStyle w:val="Odlomakpopisa"/>
              <w:numPr>
                <w:ilvl w:val="0"/>
                <w:numId w:val="207"/>
              </w:numPr>
              <w:spacing w:after="0" w:line="240" w:lineRule="auto"/>
              <w:jc w:val="both"/>
              <w:outlineLvl w:val="1"/>
              <w:rPr>
                <w:rFonts w:ascii="Times New Roman" w:hAnsi="Times New Roman"/>
                <w:sz w:val="24"/>
                <w:szCs w:val="24"/>
              </w:rPr>
            </w:pPr>
            <w:r w:rsidRPr="00411C73">
              <w:rPr>
                <w:rFonts w:ascii="Times New Roman" w:hAnsi="Times New Roman"/>
                <w:sz w:val="24"/>
                <w:szCs w:val="24"/>
              </w:rPr>
              <w:t>razviti postojeće i kreirati nove programe usmjerene na psihosocijalno osnaživanje ciljane populacije u skladu s njihovim stvarnim potrebama,</w:t>
            </w:r>
          </w:p>
          <w:p w:rsidR="00514662" w:rsidRPr="00411C73" w:rsidRDefault="00514662" w:rsidP="00411C73">
            <w:pPr>
              <w:pStyle w:val="Odlomakpopisa"/>
              <w:numPr>
                <w:ilvl w:val="0"/>
                <w:numId w:val="207"/>
              </w:numPr>
              <w:spacing w:after="0" w:line="240" w:lineRule="auto"/>
              <w:jc w:val="both"/>
              <w:outlineLvl w:val="1"/>
              <w:rPr>
                <w:rFonts w:ascii="Times New Roman" w:hAnsi="Times New Roman"/>
                <w:sz w:val="24"/>
                <w:szCs w:val="24"/>
              </w:rPr>
            </w:pPr>
            <w:r w:rsidRPr="00411C73">
              <w:rPr>
                <w:rFonts w:ascii="Times New Roman" w:hAnsi="Times New Roman"/>
                <w:sz w:val="24"/>
                <w:szCs w:val="24"/>
              </w:rPr>
              <w:lastRenderedPageBreak/>
              <w:t>jačati infrastrukturne, tehničke i ljudske kapacitete Područnih jedinica MHB-a i PSP centara za pružanje psihosocijalne pomoći hrvatskim braniteljima, stradalnicima Domovinskog rata te članovima njihovih obitelji,</w:t>
            </w:r>
          </w:p>
          <w:p w:rsidR="008516BE" w:rsidRPr="00411C73" w:rsidRDefault="00514662" w:rsidP="00411C73">
            <w:pPr>
              <w:pStyle w:val="Odlomakpopisa"/>
              <w:numPr>
                <w:ilvl w:val="0"/>
                <w:numId w:val="207"/>
              </w:numPr>
              <w:spacing w:after="0" w:line="240" w:lineRule="auto"/>
              <w:jc w:val="both"/>
              <w:outlineLvl w:val="1"/>
              <w:rPr>
                <w:rFonts w:ascii="Times New Roman" w:hAnsi="Times New Roman"/>
                <w:sz w:val="24"/>
                <w:szCs w:val="24"/>
              </w:rPr>
            </w:pPr>
            <w:r w:rsidRPr="00411C73">
              <w:rPr>
                <w:rFonts w:ascii="Times New Roman" w:hAnsi="Times New Roman"/>
                <w:sz w:val="24"/>
                <w:szCs w:val="24"/>
              </w:rPr>
              <w:t>jačati kapacitete udruga iz Domovinskog rata, zadruga hrvatskih branitelja za pružanje izvaninstitucionalnih usluga psihosocijalne skrbi i psihosocijalnog osnaživanja za hrvatske branitelje, stradalnike Domovinskog rata te članove njihovih obitelji.</w:t>
            </w:r>
          </w:p>
        </w:tc>
      </w:tr>
      <w:tr w:rsidR="008516BE" w:rsidRPr="00411C73" w:rsidTr="00C11006">
        <w:trPr>
          <w:trHeight w:val="270"/>
        </w:trPr>
        <w:tc>
          <w:tcPr>
            <w:tcW w:w="9175" w:type="dxa"/>
            <w:tcBorders>
              <w:top w:val="single" w:sz="4" w:space="0" w:color="auto"/>
              <w:left w:val="single" w:sz="4" w:space="0" w:color="auto"/>
              <w:bottom w:val="single" w:sz="4" w:space="0" w:color="auto"/>
              <w:right w:val="single" w:sz="4" w:space="0" w:color="auto"/>
            </w:tcBorders>
          </w:tcPr>
          <w:p w:rsidR="008516BE" w:rsidRPr="00411C73" w:rsidRDefault="008516BE" w:rsidP="004623FC">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8516BE" w:rsidRPr="00411C73" w:rsidRDefault="008516BE" w:rsidP="00411C73">
            <w:pPr>
              <w:pStyle w:val="Odlomakpopisa"/>
              <w:numPr>
                <w:ilvl w:val="0"/>
                <w:numId w:val="29"/>
              </w:numPr>
              <w:spacing w:after="0" w:line="240" w:lineRule="auto"/>
              <w:rPr>
                <w:rFonts w:ascii="Times New Roman" w:hAnsi="Times New Roman"/>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w:t>
            </w:r>
            <w:r w:rsidRPr="00411C73">
              <w:rPr>
                <w:rFonts w:ascii="Times New Roman" w:hAnsi="Times New Roman"/>
                <w:sz w:val="24"/>
                <w:szCs w:val="24"/>
              </w:rPr>
              <w:t xml:space="preserve"> MHB</w:t>
            </w:r>
          </w:p>
          <w:p w:rsidR="008516BE" w:rsidRPr="00411C73" w:rsidRDefault="008516BE" w:rsidP="00411C73">
            <w:pPr>
              <w:pStyle w:val="Odlomakpopisa"/>
              <w:numPr>
                <w:ilvl w:val="0"/>
                <w:numId w:val="29"/>
              </w:numPr>
              <w:spacing w:after="0" w:line="240" w:lineRule="auto"/>
              <w:rPr>
                <w:rFonts w:ascii="Times New Roman" w:hAnsi="Times New Roman"/>
                <w:sz w:val="24"/>
                <w:szCs w:val="24"/>
              </w:rPr>
            </w:pP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sz w:val="24"/>
                <w:szCs w:val="24"/>
              </w:rPr>
              <w:t xml:space="preserve"> JLS</w:t>
            </w:r>
          </w:p>
        </w:tc>
      </w:tr>
      <w:tr w:rsidR="008516BE"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tcPr>
          <w:p w:rsidR="008516BE" w:rsidRPr="00411C73" w:rsidRDefault="008516BE" w:rsidP="007D3AAA">
            <w:pPr>
              <w:spacing w:after="0" w:line="240" w:lineRule="auto"/>
              <w:contextualSpacing/>
              <w:jc w:val="both"/>
              <w:rPr>
                <w:rFonts w:ascii="Times New Roman" w:hAnsi="Times New Roman"/>
                <w:sz w:val="24"/>
                <w:szCs w:val="24"/>
              </w:rPr>
            </w:pPr>
            <w:r w:rsidRPr="00411C73">
              <w:rPr>
                <w:rFonts w:ascii="Times New Roman" w:hAnsi="Times New Roman"/>
                <w:b/>
                <w:i/>
                <w:sz w:val="24"/>
                <w:szCs w:val="24"/>
              </w:rPr>
              <w:t xml:space="preserve">Ciljne skupine/korisnici: </w:t>
            </w:r>
            <w:r w:rsidRPr="00411C73">
              <w:rPr>
                <w:rFonts w:ascii="Times New Roman" w:hAnsi="Times New Roman"/>
                <w:sz w:val="24"/>
                <w:szCs w:val="24"/>
              </w:rPr>
              <w:t>hrvatski branitelji i stradalnici Domovinskog rata te članovi njihovih obitelji, udruge iz Domovinskog rata; zadruge hrvatskih branitelja iz Domovinskog rata; druge pravne osobe koje pružaju usluge psihosocijalne skrbi za hrvatske branitelje, stradalnike Domovinskog rata te članove njihovih obitelji</w:t>
            </w:r>
          </w:p>
        </w:tc>
      </w:tr>
      <w:tr w:rsidR="008516BE"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tcPr>
          <w:p w:rsidR="00514662" w:rsidRPr="00411C73" w:rsidRDefault="008516BE" w:rsidP="004623FC">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Izvor financiranja/sufinanciranja:</w:t>
            </w:r>
          </w:p>
          <w:p w:rsidR="008516BE" w:rsidRPr="00411C73" w:rsidRDefault="008516BE" w:rsidP="004623FC">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p>
          <w:p w:rsidR="004E3DD3" w:rsidRPr="00411C73" w:rsidRDefault="00514662" w:rsidP="00514662">
            <w:pPr>
              <w:spacing w:after="0" w:line="240" w:lineRule="auto"/>
              <w:contextualSpacing/>
              <w:jc w:val="both"/>
              <w:rPr>
                <w:rFonts w:ascii="Times New Roman" w:hAnsi="Times New Roman"/>
                <w:b/>
                <w:sz w:val="24"/>
                <w:szCs w:val="24"/>
              </w:rPr>
            </w:pPr>
            <w:r w:rsidRPr="00411C73">
              <w:rPr>
                <w:rFonts w:ascii="Times New Roman" w:hAnsi="Times New Roman"/>
                <w:b/>
                <w:sz w:val="24"/>
                <w:szCs w:val="24"/>
              </w:rPr>
              <w:t xml:space="preserve">1. projekt </w:t>
            </w:r>
          </w:p>
          <w:p w:rsidR="00514662" w:rsidRPr="00411C73" w:rsidRDefault="00514662" w:rsidP="00514662">
            <w:pPr>
              <w:spacing w:after="0" w:line="240" w:lineRule="auto"/>
              <w:contextualSpacing/>
              <w:jc w:val="both"/>
              <w:rPr>
                <w:rFonts w:ascii="Times New Roman" w:hAnsi="Times New Roman"/>
                <w:sz w:val="24"/>
                <w:szCs w:val="24"/>
              </w:rPr>
            </w:pPr>
            <w:r w:rsidRPr="00411C73">
              <w:rPr>
                <w:rFonts w:ascii="Times New Roman" w:hAnsi="Times New Roman"/>
                <w:b/>
                <w:sz w:val="24"/>
                <w:szCs w:val="24"/>
              </w:rPr>
              <w:t xml:space="preserve">- </w:t>
            </w:r>
            <w:r w:rsidRPr="00411C73">
              <w:rPr>
                <w:rFonts w:ascii="Times New Roman" w:hAnsi="Times New Roman"/>
                <w:b/>
                <w:sz w:val="24"/>
                <w:szCs w:val="24"/>
                <w:u w:val="single"/>
              </w:rPr>
              <w:t>za 2018. godinu</w:t>
            </w:r>
            <w:r w:rsidRPr="00411C73">
              <w:rPr>
                <w:rFonts w:ascii="Times New Roman" w:hAnsi="Times New Roman"/>
                <w:sz w:val="24"/>
                <w:szCs w:val="24"/>
              </w:rPr>
              <w:t>:</w:t>
            </w:r>
          </w:p>
          <w:p w:rsidR="00514662" w:rsidRPr="00411C73" w:rsidRDefault="00514662" w:rsidP="00514662">
            <w:pPr>
              <w:spacing w:after="0" w:line="240" w:lineRule="auto"/>
              <w:contextualSpacing/>
              <w:jc w:val="both"/>
              <w:rPr>
                <w:rFonts w:ascii="Times New Roman" w:hAnsi="Times New Roman"/>
                <w:sz w:val="24"/>
                <w:szCs w:val="24"/>
              </w:rPr>
            </w:pPr>
            <w:r w:rsidRPr="00411C73">
              <w:rPr>
                <w:rFonts w:ascii="Times New Roman" w:hAnsi="Times New Roman"/>
                <w:sz w:val="24"/>
                <w:szCs w:val="24"/>
              </w:rPr>
              <w:t>razdjel 041 - MHB, glava 04105, Program 4007 - Skrb za hrvatske branitelje, aktivnost A 753027 - OPULJP 2014. - 2020., računi: 3237 (Izvor 12) - Intelektualne i osobne usluge: 173.475,00 kn i 3237 (Izvor 561) - Intelektualne i osobne usluge: 983.025,00 kn</w:t>
            </w:r>
          </w:p>
          <w:p w:rsidR="001B0FFF" w:rsidRPr="00411C73" w:rsidRDefault="001B0FFF" w:rsidP="00514662">
            <w:pPr>
              <w:spacing w:after="0" w:line="240" w:lineRule="auto"/>
              <w:contextualSpacing/>
              <w:jc w:val="both"/>
              <w:rPr>
                <w:rFonts w:ascii="Times New Roman" w:hAnsi="Times New Roman"/>
                <w:sz w:val="24"/>
                <w:szCs w:val="24"/>
              </w:rPr>
            </w:pPr>
          </w:p>
          <w:p w:rsidR="004E3DD3" w:rsidRPr="00411C73" w:rsidRDefault="00514662" w:rsidP="00514662">
            <w:pPr>
              <w:spacing w:after="0" w:line="240" w:lineRule="auto"/>
              <w:contextualSpacing/>
              <w:jc w:val="both"/>
              <w:rPr>
                <w:rFonts w:ascii="Times New Roman" w:hAnsi="Times New Roman"/>
                <w:b/>
                <w:sz w:val="24"/>
                <w:szCs w:val="24"/>
              </w:rPr>
            </w:pPr>
            <w:r w:rsidRPr="00411C73">
              <w:rPr>
                <w:rFonts w:ascii="Times New Roman" w:hAnsi="Times New Roman"/>
                <w:b/>
                <w:sz w:val="24"/>
                <w:szCs w:val="24"/>
              </w:rPr>
              <w:t xml:space="preserve">2. projekt </w:t>
            </w:r>
          </w:p>
          <w:p w:rsidR="00514662" w:rsidRPr="00411C73" w:rsidRDefault="00514662" w:rsidP="00514662">
            <w:pPr>
              <w:spacing w:after="0" w:line="240" w:lineRule="auto"/>
              <w:contextualSpacing/>
              <w:jc w:val="both"/>
              <w:rPr>
                <w:rFonts w:ascii="Times New Roman" w:hAnsi="Times New Roman"/>
                <w:b/>
                <w:sz w:val="24"/>
                <w:szCs w:val="24"/>
              </w:rPr>
            </w:pPr>
            <w:r w:rsidRPr="00411C73">
              <w:rPr>
                <w:rFonts w:ascii="Times New Roman" w:hAnsi="Times New Roman"/>
                <w:b/>
                <w:sz w:val="24"/>
                <w:szCs w:val="24"/>
              </w:rPr>
              <w:t xml:space="preserve">- </w:t>
            </w:r>
            <w:r w:rsidRPr="00411C73">
              <w:rPr>
                <w:rFonts w:ascii="Times New Roman" w:hAnsi="Times New Roman"/>
                <w:b/>
                <w:sz w:val="24"/>
                <w:szCs w:val="24"/>
                <w:u w:val="single"/>
              </w:rPr>
              <w:t>za 2018. godinu</w:t>
            </w:r>
            <w:r w:rsidRPr="00411C73">
              <w:rPr>
                <w:rFonts w:ascii="Times New Roman" w:hAnsi="Times New Roman"/>
                <w:b/>
                <w:sz w:val="24"/>
                <w:szCs w:val="24"/>
              </w:rPr>
              <w:t>:</w:t>
            </w:r>
          </w:p>
          <w:p w:rsidR="00514662" w:rsidRPr="00411C73" w:rsidRDefault="00514662" w:rsidP="00514662">
            <w:pPr>
              <w:spacing w:after="0" w:line="240" w:lineRule="auto"/>
              <w:contextualSpacing/>
              <w:jc w:val="both"/>
              <w:rPr>
                <w:rFonts w:ascii="Times New Roman" w:hAnsi="Times New Roman"/>
                <w:sz w:val="24"/>
                <w:szCs w:val="24"/>
              </w:rPr>
            </w:pPr>
            <w:r w:rsidRPr="00411C73">
              <w:rPr>
                <w:rFonts w:ascii="Times New Roman" w:hAnsi="Times New Roman"/>
                <w:sz w:val="24"/>
                <w:szCs w:val="24"/>
              </w:rPr>
              <w:t>razdjel 041 - MHB, glava 04105, Program 4007 - Skrb za hrvatske branitelje, aktivnost A 753027 - OPULJP 2014. - 2020., računi: 4231 (Izvor 12) - Osobni automobili: 450.000,00 kn i 4231 (Izvor 561) - Osobni automobili: 2.550.000,00 kn</w:t>
            </w:r>
          </w:p>
          <w:p w:rsidR="001B0FFF" w:rsidRPr="00411C73" w:rsidRDefault="001B0FFF" w:rsidP="00514662">
            <w:pPr>
              <w:spacing w:after="0" w:line="240" w:lineRule="auto"/>
              <w:contextualSpacing/>
              <w:jc w:val="both"/>
              <w:rPr>
                <w:rFonts w:ascii="Times New Roman" w:hAnsi="Times New Roman"/>
                <w:sz w:val="24"/>
                <w:szCs w:val="24"/>
              </w:rPr>
            </w:pPr>
          </w:p>
          <w:p w:rsidR="00514662" w:rsidRPr="00411C73" w:rsidRDefault="00514662" w:rsidP="00514662">
            <w:pPr>
              <w:spacing w:after="0" w:line="240" w:lineRule="auto"/>
              <w:contextualSpacing/>
              <w:jc w:val="both"/>
              <w:rPr>
                <w:rFonts w:ascii="Times New Roman" w:hAnsi="Times New Roman"/>
                <w:sz w:val="24"/>
                <w:szCs w:val="24"/>
              </w:rPr>
            </w:pPr>
            <w:r w:rsidRPr="00411C73">
              <w:rPr>
                <w:rFonts w:ascii="Times New Roman" w:hAnsi="Times New Roman"/>
                <w:sz w:val="24"/>
                <w:szCs w:val="24"/>
              </w:rPr>
              <w:t xml:space="preserve">- </w:t>
            </w:r>
            <w:r w:rsidRPr="00411C73">
              <w:rPr>
                <w:rFonts w:ascii="Times New Roman" w:hAnsi="Times New Roman"/>
                <w:b/>
                <w:sz w:val="24"/>
                <w:szCs w:val="24"/>
                <w:u w:val="single"/>
              </w:rPr>
              <w:t>za 2019. godinu</w:t>
            </w:r>
            <w:r w:rsidR="004E3DD3" w:rsidRPr="00411C73">
              <w:rPr>
                <w:rFonts w:ascii="Times New Roman" w:hAnsi="Times New Roman"/>
                <w:b/>
                <w:sz w:val="24"/>
                <w:szCs w:val="24"/>
                <w:u w:val="single"/>
              </w:rPr>
              <w:t>:</w:t>
            </w:r>
          </w:p>
          <w:p w:rsidR="00514662" w:rsidRPr="00411C73" w:rsidRDefault="00514662" w:rsidP="00514662">
            <w:pPr>
              <w:spacing w:after="0" w:line="240" w:lineRule="auto"/>
              <w:contextualSpacing/>
              <w:jc w:val="both"/>
              <w:rPr>
                <w:rFonts w:ascii="Times New Roman" w:hAnsi="Times New Roman"/>
                <w:sz w:val="24"/>
                <w:szCs w:val="24"/>
              </w:rPr>
            </w:pPr>
            <w:r w:rsidRPr="00411C73">
              <w:rPr>
                <w:rFonts w:ascii="Times New Roman" w:hAnsi="Times New Roman"/>
                <w:sz w:val="24"/>
                <w:szCs w:val="24"/>
              </w:rPr>
              <w:t>razdjel 041 - M</w:t>
            </w:r>
            <w:r w:rsidR="004E3DD3" w:rsidRPr="00411C73">
              <w:rPr>
                <w:rFonts w:ascii="Times New Roman" w:hAnsi="Times New Roman"/>
                <w:sz w:val="24"/>
                <w:szCs w:val="24"/>
              </w:rPr>
              <w:t>HB</w:t>
            </w:r>
            <w:r w:rsidRPr="00411C73">
              <w:rPr>
                <w:rFonts w:ascii="Times New Roman" w:hAnsi="Times New Roman"/>
                <w:sz w:val="24"/>
                <w:szCs w:val="24"/>
              </w:rPr>
              <w:t>, glava 04105, Program 4007 - Skrb za hrvatske branitelje, aktivnost A 753027 - OP</w:t>
            </w:r>
            <w:r w:rsidR="004E3DD3" w:rsidRPr="00411C73">
              <w:rPr>
                <w:rFonts w:ascii="Times New Roman" w:hAnsi="Times New Roman"/>
                <w:sz w:val="24"/>
                <w:szCs w:val="24"/>
              </w:rPr>
              <w:t>ULJP</w:t>
            </w:r>
            <w:r w:rsidRPr="00411C73">
              <w:rPr>
                <w:rFonts w:ascii="Times New Roman" w:hAnsi="Times New Roman"/>
                <w:sz w:val="24"/>
                <w:szCs w:val="24"/>
              </w:rPr>
              <w:t xml:space="preserve"> 2014. - 2020.</w:t>
            </w:r>
            <w:r w:rsidR="004E3DD3" w:rsidRPr="00411C73">
              <w:rPr>
                <w:rFonts w:ascii="Times New Roman" w:hAnsi="Times New Roman"/>
                <w:sz w:val="24"/>
                <w:szCs w:val="24"/>
              </w:rPr>
              <w:t xml:space="preserve">, </w:t>
            </w:r>
            <w:r w:rsidRPr="00411C73">
              <w:rPr>
                <w:rFonts w:ascii="Times New Roman" w:hAnsi="Times New Roman"/>
                <w:sz w:val="24"/>
                <w:szCs w:val="24"/>
              </w:rPr>
              <w:t>računi: 3237 (Izvor 12) - Intelektualne i osobne usluge: 492.300,00 kn, 3237 (Izvor 561) - Intelektualne i osobne usluge: 1.214.914,00 kn, 4124 (Izvor 12) - Ostala prava: 291.190,00 kn, 4124 (Izvor 561) - Ostala prava: 717.185,00 kn, 4221 (Izvor 12) - Uredska oprema i namještaj: 150.000,00 kn, 4221 (Izvor 561) - Uredska oprema i namještaj: 370.175,00 kn</w:t>
            </w:r>
          </w:p>
          <w:p w:rsidR="00514662" w:rsidRPr="00411C73" w:rsidRDefault="00514662" w:rsidP="00514662">
            <w:pPr>
              <w:spacing w:after="0" w:line="240" w:lineRule="auto"/>
              <w:contextualSpacing/>
              <w:jc w:val="both"/>
              <w:rPr>
                <w:rFonts w:ascii="Times New Roman" w:hAnsi="Times New Roman"/>
                <w:sz w:val="24"/>
                <w:szCs w:val="24"/>
              </w:rPr>
            </w:pPr>
          </w:p>
          <w:p w:rsidR="00514662" w:rsidRPr="00411C73" w:rsidRDefault="004E3DD3" w:rsidP="00514662">
            <w:pPr>
              <w:spacing w:after="0" w:line="240" w:lineRule="auto"/>
              <w:contextualSpacing/>
              <w:jc w:val="both"/>
              <w:rPr>
                <w:rFonts w:ascii="Times New Roman" w:hAnsi="Times New Roman"/>
                <w:b/>
                <w:sz w:val="24"/>
                <w:szCs w:val="24"/>
                <w:u w:val="single"/>
              </w:rPr>
            </w:pPr>
            <w:r w:rsidRPr="00411C73">
              <w:rPr>
                <w:rFonts w:ascii="Times New Roman" w:hAnsi="Times New Roman"/>
                <w:b/>
                <w:sz w:val="24"/>
                <w:szCs w:val="24"/>
                <w:u w:val="single"/>
              </w:rPr>
              <w:t xml:space="preserve">- </w:t>
            </w:r>
            <w:r w:rsidR="00514662" w:rsidRPr="00411C73">
              <w:rPr>
                <w:rFonts w:ascii="Times New Roman" w:hAnsi="Times New Roman"/>
                <w:b/>
                <w:sz w:val="24"/>
                <w:szCs w:val="24"/>
                <w:u w:val="single"/>
              </w:rPr>
              <w:t>za 2020. godinu</w:t>
            </w:r>
            <w:r w:rsidRPr="00411C73">
              <w:rPr>
                <w:rFonts w:ascii="Times New Roman" w:hAnsi="Times New Roman"/>
                <w:b/>
                <w:sz w:val="24"/>
                <w:szCs w:val="24"/>
                <w:u w:val="single"/>
              </w:rPr>
              <w:t>:</w:t>
            </w:r>
          </w:p>
          <w:p w:rsidR="008516BE" w:rsidRPr="00411C73" w:rsidRDefault="00514662" w:rsidP="00514662">
            <w:pPr>
              <w:spacing w:after="0" w:line="240" w:lineRule="auto"/>
              <w:contextualSpacing/>
              <w:jc w:val="both"/>
              <w:rPr>
                <w:rFonts w:ascii="Times New Roman" w:hAnsi="Times New Roman"/>
                <w:sz w:val="24"/>
                <w:szCs w:val="24"/>
              </w:rPr>
            </w:pPr>
            <w:r w:rsidRPr="00411C73">
              <w:rPr>
                <w:rFonts w:ascii="Times New Roman" w:hAnsi="Times New Roman"/>
                <w:sz w:val="24"/>
                <w:szCs w:val="24"/>
              </w:rPr>
              <w:t>razdjel 041 - M</w:t>
            </w:r>
            <w:r w:rsidR="004E3DD3" w:rsidRPr="00411C73">
              <w:rPr>
                <w:rFonts w:ascii="Times New Roman" w:hAnsi="Times New Roman"/>
                <w:sz w:val="24"/>
                <w:szCs w:val="24"/>
              </w:rPr>
              <w:t>HB</w:t>
            </w:r>
            <w:r w:rsidRPr="00411C73">
              <w:rPr>
                <w:rFonts w:ascii="Times New Roman" w:hAnsi="Times New Roman"/>
                <w:sz w:val="24"/>
                <w:szCs w:val="24"/>
              </w:rPr>
              <w:t>, glava 04105</w:t>
            </w:r>
            <w:r w:rsidR="004E3DD3" w:rsidRPr="00411C73">
              <w:rPr>
                <w:rFonts w:ascii="Times New Roman" w:hAnsi="Times New Roman"/>
                <w:sz w:val="24"/>
                <w:szCs w:val="24"/>
              </w:rPr>
              <w:t>,</w:t>
            </w:r>
            <w:r w:rsidRPr="00411C73">
              <w:rPr>
                <w:rFonts w:ascii="Times New Roman" w:hAnsi="Times New Roman"/>
                <w:sz w:val="24"/>
                <w:szCs w:val="24"/>
              </w:rPr>
              <w:t xml:space="preserve"> Program 4007 - Skrb za hrvatske branitelje, aktivnost A 753027 - OP</w:t>
            </w:r>
            <w:r w:rsidR="004E3DD3" w:rsidRPr="00411C73">
              <w:rPr>
                <w:rFonts w:ascii="Times New Roman" w:hAnsi="Times New Roman"/>
                <w:sz w:val="24"/>
                <w:szCs w:val="24"/>
              </w:rPr>
              <w:t>ULJP</w:t>
            </w:r>
            <w:r w:rsidRPr="00411C73">
              <w:rPr>
                <w:rFonts w:ascii="Times New Roman" w:hAnsi="Times New Roman"/>
                <w:sz w:val="24"/>
                <w:szCs w:val="24"/>
              </w:rPr>
              <w:t xml:space="preserve"> 2014. - 2020., računi: 3237 (Izvor 12) - Intelektualne i osobne usluge: 850.800,00 kn, 3237 (Izvor 561) - Intelektualne i osobne usluge: 2.731.209,00 kn, 4124 (Izvor 12) - Ostala prava: 2.739.400,00 kn, 4124 (Izvor 561) - Ostala prava: 8.792.533,00 kn, 4221 (Izvor 12) - Uredska oprema i namještaj: 150.000,00 kn, 4221 (Izvor 561) - Uredska oprema i namještaj: 481.525,00 kn</w:t>
            </w:r>
          </w:p>
          <w:p w:rsidR="004E3DD3" w:rsidRPr="00411C73" w:rsidRDefault="004E3DD3" w:rsidP="00514662">
            <w:pPr>
              <w:spacing w:after="0" w:line="240" w:lineRule="auto"/>
              <w:contextualSpacing/>
              <w:jc w:val="both"/>
              <w:rPr>
                <w:rFonts w:ascii="Times New Roman" w:hAnsi="Times New Roman"/>
                <w:sz w:val="24"/>
                <w:szCs w:val="24"/>
              </w:rPr>
            </w:pPr>
          </w:p>
          <w:p w:rsidR="004E3DD3" w:rsidRPr="00411C73" w:rsidRDefault="004E3DD3" w:rsidP="004E3DD3">
            <w:pPr>
              <w:spacing w:after="0" w:line="240" w:lineRule="auto"/>
              <w:contextualSpacing/>
              <w:jc w:val="both"/>
              <w:rPr>
                <w:rFonts w:ascii="Times New Roman" w:hAnsi="Times New Roman"/>
                <w:b/>
                <w:sz w:val="24"/>
                <w:szCs w:val="24"/>
              </w:rPr>
            </w:pPr>
            <w:r w:rsidRPr="00411C73">
              <w:rPr>
                <w:rFonts w:ascii="Times New Roman" w:hAnsi="Times New Roman"/>
                <w:b/>
                <w:sz w:val="24"/>
                <w:szCs w:val="24"/>
              </w:rPr>
              <w:t xml:space="preserve">3. projekt: </w:t>
            </w:r>
          </w:p>
          <w:p w:rsidR="004E3DD3" w:rsidRPr="00411C73" w:rsidRDefault="004E3DD3" w:rsidP="004E3DD3">
            <w:pPr>
              <w:spacing w:after="0" w:line="240" w:lineRule="auto"/>
              <w:contextualSpacing/>
              <w:jc w:val="both"/>
              <w:rPr>
                <w:rFonts w:ascii="Times New Roman" w:hAnsi="Times New Roman"/>
                <w:b/>
                <w:sz w:val="24"/>
                <w:szCs w:val="24"/>
              </w:rPr>
            </w:pPr>
            <w:r w:rsidRPr="00411C73">
              <w:rPr>
                <w:rFonts w:ascii="Times New Roman" w:hAnsi="Times New Roman"/>
                <w:b/>
                <w:sz w:val="24"/>
                <w:szCs w:val="24"/>
              </w:rPr>
              <w:t>- za 2019. godinu:</w:t>
            </w:r>
          </w:p>
          <w:p w:rsidR="004E3DD3" w:rsidRPr="00411C73" w:rsidRDefault="004E3DD3" w:rsidP="004E3DD3">
            <w:pPr>
              <w:spacing w:after="0" w:line="240" w:lineRule="auto"/>
              <w:contextualSpacing/>
              <w:jc w:val="both"/>
              <w:rPr>
                <w:rFonts w:ascii="Times New Roman" w:hAnsi="Times New Roman"/>
                <w:sz w:val="24"/>
                <w:szCs w:val="24"/>
              </w:rPr>
            </w:pPr>
            <w:r w:rsidRPr="00411C73">
              <w:rPr>
                <w:rFonts w:ascii="Times New Roman" w:hAnsi="Times New Roman"/>
                <w:sz w:val="24"/>
                <w:szCs w:val="24"/>
              </w:rPr>
              <w:t>razdjel 041 - MHB, glava 04105, Program 4007 - Skrb za hrvatske branitelje, aktivnost A 753027 – OPULJP 2014.-2020., računi: 3811 (Izvor 12)- Tekuće donacije u novcu: 3.000.000,00 kn, 3813 (Izvor 561)- Tekuće donacije u novcu iz EU sredstava: 7.403.500,00kn</w:t>
            </w:r>
          </w:p>
          <w:p w:rsidR="004E3DD3" w:rsidRPr="00411C73" w:rsidRDefault="004E3DD3" w:rsidP="004E3DD3">
            <w:pPr>
              <w:spacing w:after="0" w:line="240" w:lineRule="auto"/>
              <w:contextualSpacing/>
              <w:jc w:val="both"/>
              <w:rPr>
                <w:rFonts w:ascii="Times New Roman" w:hAnsi="Times New Roman"/>
                <w:sz w:val="24"/>
                <w:szCs w:val="24"/>
              </w:rPr>
            </w:pPr>
          </w:p>
          <w:p w:rsidR="004E3DD3" w:rsidRPr="00411C73" w:rsidRDefault="004E3DD3" w:rsidP="004E3DD3">
            <w:pPr>
              <w:spacing w:after="0" w:line="240" w:lineRule="auto"/>
              <w:contextualSpacing/>
              <w:jc w:val="both"/>
              <w:rPr>
                <w:rFonts w:ascii="Times New Roman" w:hAnsi="Times New Roman"/>
                <w:b/>
                <w:sz w:val="24"/>
                <w:szCs w:val="24"/>
              </w:rPr>
            </w:pPr>
            <w:r w:rsidRPr="00411C73">
              <w:rPr>
                <w:rFonts w:ascii="Times New Roman" w:hAnsi="Times New Roman"/>
                <w:b/>
                <w:sz w:val="24"/>
                <w:szCs w:val="24"/>
              </w:rPr>
              <w:t>- za 2020. godinu:</w:t>
            </w:r>
          </w:p>
          <w:p w:rsidR="004E3DD3" w:rsidRPr="00411C73" w:rsidRDefault="004E3DD3" w:rsidP="004E3DD3">
            <w:pPr>
              <w:spacing w:after="0" w:line="240" w:lineRule="auto"/>
              <w:contextualSpacing/>
              <w:jc w:val="both"/>
              <w:rPr>
                <w:rFonts w:ascii="Times New Roman" w:hAnsi="Times New Roman"/>
                <w:sz w:val="24"/>
                <w:szCs w:val="24"/>
              </w:rPr>
            </w:pPr>
            <w:r w:rsidRPr="00411C73">
              <w:rPr>
                <w:rFonts w:ascii="Times New Roman" w:hAnsi="Times New Roman"/>
                <w:sz w:val="24"/>
                <w:szCs w:val="24"/>
              </w:rPr>
              <w:lastRenderedPageBreak/>
              <w:t>razdjel 041 - MHB, glava 04105, Program 4007 - Skrb za hrvatske branitelje, aktivnost A 753027 - OPULJP 2014. - 2020., računi: 3811 (Izvor 12) - Tekuće donacije u novcu: 3.000.000,00 kn i 3813 (Izvor 561)- Tekuće donacije u novcu iz EU sredstava: 9.630.500,00kn</w:t>
            </w:r>
          </w:p>
        </w:tc>
      </w:tr>
      <w:tr w:rsidR="008516BE"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tcPr>
          <w:p w:rsidR="008516BE" w:rsidRPr="00411C73" w:rsidRDefault="008516BE" w:rsidP="004623FC">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lastRenderedPageBreak/>
              <w:t>Način praćenja/pokazatelji učinka:</w:t>
            </w:r>
          </w:p>
          <w:p w:rsidR="008516BE" w:rsidRPr="00411C73" w:rsidRDefault="008516BE" w:rsidP="004623FC">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Pokazatelji učinka:</w:t>
            </w:r>
          </w:p>
          <w:p w:rsidR="004E3DD3" w:rsidRPr="00411C73" w:rsidRDefault="004E3DD3" w:rsidP="00411C73">
            <w:pPr>
              <w:pStyle w:val="Odlomakpopisa"/>
              <w:numPr>
                <w:ilvl w:val="0"/>
                <w:numId w:val="208"/>
              </w:numPr>
              <w:spacing w:after="0" w:line="240" w:lineRule="auto"/>
              <w:jc w:val="both"/>
              <w:outlineLvl w:val="1"/>
              <w:rPr>
                <w:rFonts w:ascii="Times New Roman" w:hAnsi="Times New Roman"/>
                <w:sz w:val="24"/>
                <w:szCs w:val="24"/>
              </w:rPr>
            </w:pPr>
            <w:r w:rsidRPr="00411C73">
              <w:rPr>
                <w:rFonts w:ascii="Times New Roman" w:hAnsi="Times New Roman"/>
                <w:sz w:val="24"/>
                <w:szCs w:val="24"/>
              </w:rPr>
              <w:t>razvijeni postojeći i kreirani novi programi psihosocijalnog osnaživanja za ciljanu populaciju,</w:t>
            </w:r>
          </w:p>
          <w:p w:rsidR="004E3DD3" w:rsidRPr="00411C73" w:rsidRDefault="004E3DD3" w:rsidP="00411C73">
            <w:pPr>
              <w:pStyle w:val="Odlomakpopisa"/>
              <w:numPr>
                <w:ilvl w:val="0"/>
                <w:numId w:val="208"/>
              </w:numPr>
              <w:spacing w:after="0" w:line="240" w:lineRule="auto"/>
              <w:jc w:val="both"/>
              <w:outlineLvl w:val="1"/>
              <w:rPr>
                <w:rFonts w:ascii="Times New Roman" w:hAnsi="Times New Roman"/>
                <w:sz w:val="24"/>
                <w:szCs w:val="24"/>
              </w:rPr>
            </w:pPr>
            <w:r w:rsidRPr="00411C73">
              <w:rPr>
                <w:rFonts w:ascii="Times New Roman" w:hAnsi="Times New Roman"/>
                <w:sz w:val="24"/>
                <w:szCs w:val="24"/>
              </w:rPr>
              <w:t>adaptirani i opremljeni prostori Područnih jedinica MHB-a i PSP centara.</w:t>
            </w:r>
          </w:p>
          <w:p w:rsidR="008516BE" w:rsidRPr="00411C73" w:rsidRDefault="008516BE" w:rsidP="004623FC">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Način praćenja provedbe:</w:t>
            </w:r>
          </w:p>
          <w:p w:rsidR="008516BE" w:rsidRPr="00411C73" w:rsidRDefault="008516BE" w:rsidP="00411C73">
            <w:pPr>
              <w:pStyle w:val="Odlomakpopisa"/>
              <w:numPr>
                <w:ilvl w:val="0"/>
                <w:numId w:val="209"/>
              </w:numPr>
              <w:spacing w:after="0" w:line="240" w:lineRule="auto"/>
              <w:jc w:val="both"/>
              <w:outlineLvl w:val="1"/>
              <w:rPr>
                <w:rFonts w:ascii="Times New Roman" w:hAnsi="Times New Roman"/>
                <w:b/>
                <w:sz w:val="24"/>
                <w:szCs w:val="24"/>
              </w:rPr>
            </w:pPr>
            <w:r w:rsidRPr="00411C73">
              <w:rPr>
                <w:rFonts w:ascii="Times New Roman" w:hAnsi="Times New Roman"/>
                <w:sz w:val="24"/>
                <w:szCs w:val="24"/>
              </w:rPr>
              <w:t>priopćenja za medije</w:t>
            </w:r>
            <w:r w:rsidR="003C5DD0" w:rsidRPr="00411C73">
              <w:rPr>
                <w:rFonts w:ascii="Times New Roman" w:hAnsi="Times New Roman"/>
                <w:sz w:val="24"/>
                <w:szCs w:val="24"/>
              </w:rPr>
              <w:t>,</w:t>
            </w:r>
          </w:p>
          <w:p w:rsidR="008516BE" w:rsidRPr="00411C73" w:rsidRDefault="003C5DD0" w:rsidP="00411C73">
            <w:pPr>
              <w:pStyle w:val="Odlomakpopisa"/>
              <w:numPr>
                <w:ilvl w:val="0"/>
                <w:numId w:val="209"/>
              </w:numPr>
              <w:spacing w:after="0" w:line="240" w:lineRule="auto"/>
              <w:jc w:val="both"/>
              <w:outlineLvl w:val="1"/>
              <w:rPr>
                <w:rFonts w:ascii="Times New Roman" w:hAnsi="Times New Roman"/>
                <w:sz w:val="24"/>
                <w:szCs w:val="24"/>
              </w:rPr>
            </w:pPr>
            <w:r w:rsidRPr="00411C73">
              <w:rPr>
                <w:rFonts w:ascii="Times New Roman" w:hAnsi="Times New Roman"/>
                <w:sz w:val="24"/>
                <w:szCs w:val="24"/>
              </w:rPr>
              <w:t>p</w:t>
            </w:r>
            <w:r w:rsidR="008516BE" w:rsidRPr="00411C73">
              <w:rPr>
                <w:rFonts w:ascii="Times New Roman" w:hAnsi="Times New Roman"/>
                <w:sz w:val="24"/>
                <w:szCs w:val="24"/>
              </w:rPr>
              <w:t>olugodišnji i godišnji izvještaj</w:t>
            </w:r>
            <w:r w:rsidRPr="00411C73">
              <w:rPr>
                <w:rFonts w:ascii="Times New Roman" w:hAnsi="Times New Roman"/>
                <w:sz w:val="24"/>
                <w:szCs w:val="24"/>
              </w:rPr>
              <w:t>.</w:t>
            </w:r>
            <w:r w:rsidR="008516BE" w:rsidRPr="00411C73">
              <w:rPr>
                <w:rFonts w:ascii="Times New Roman" w:hAnsi="Times New Roman"/>
                <w:sz w:val="24"/>
                <w:szCs w:val="24"/>
              </w:rPr>
              <w:t xml:space="preserve"> </w:t>
            </w:r>
          </w:p>
        </w:tc>
      </w:tr>
      <w:tr w:rsidR="008516BE" w:rsidRPr="00411C73" w:rsidTr="00124094">
        <w:trPr>
          <w:trHeight w:val="276"/>
        </w:trPr>
        <w:tc>
          <w:tcPr>
            <w:tcW w:w="9175" w:type="dxa"/>
            <w:tcBorders>
              <w:top w:val="single" w:sz="4" w:space="0" w:color="auto"/>
              <w:left w:val="single" w:sz="4" w:space="0" w:color="auto"/>
              <w:bottom w:val="single" w:sz="4" w:space="0" w:color="auto"/>
              <w:right w:val="single" w:sz="4" w:space="0" w:color="auto"/>
            </w:tcBorders>
          </w:tcPr>
          <w:p w:rsidR="008516BE" w:rsidRPr="00411C73" w:rsidRDefault="008516BE" w:rsidP="004623FC">
            <w:pPr>
              <w:spacing w:after="0" w:line="240" w:lineRule="auto"/>
              <w:contextualSpacing/>
              <w:jc w:val="both"/>
              <w:rPr>
                <w:rFonts w:ascii="Times New Roman" w:hAnsi="Times New Roman"/>
                <w:sz w:val="24"/>
                <w:szCs w:val="24"/>
              </w:rPr>
            </w:pPr>
            <w:r w:rsidRPr="00411C73">
              <w:rPr>
                <w:rFonts w:ascii="Times New Roman" w:hAnsi="Times New Roman"/>
                <w:b/>
                <w:sz w:val="24"/>
                <w:szCs w:val="24"/>
              </w:rPr>
              <w:t>Rokovi:</w:t>
            </w:r>
            <w:r w:rsidRPr="00411C73">
              <w:rPr>
                <w:rFonts w:ascii="Times New Roman" w:hAnsi="Times New Roman"/>
                <w:sz w:val="24"/>
                <w:szCs w:val="24"/>
              </w:rPr>
              <w:t xml:space="preserve"> kontinuira</w:t>
            </w:r>
            <w:r w:rsidR="00D70C75" w:rsidRPr="00411C73">
              <w:rPr>
                <w:rFonts w:ascii="Times New Roman" w:hAnsi="Times New Roman"/>
                <w:sz w:val="24"/>
                <w:szCs w:val="24"/>
              </w:rPr>
              <w:t>n</w:t>
            </w:r>
            <w:r w:rsidRPr="00411C73">
              <w:rPr>
                <w:rFonts w:ascii="Times New Roman" w:hAnsi="Times New Roman"/>
                <w:sz w:val="24"/>
                <w:szCs w:val="24"/>
              </w:rPr>
              <w:t>o do 2020. godine</w:t>
            </w:r>
            <w:r w:rsidR="00D70C75" w:rsidRPr="00411C73">
              <w:rPr>
                <w:rFonts w:ascii="Times New Roman" w:hAnsi="Times New Roman"/>
                <w:sz w:val="24"/>
                <w:szCs w:val="24"/>
              </w:rPr>
              <w:t>.</w:t>
            </w:r>
          </w:p>
        </w:tc>
      </w:tr>
      <w:tr w:rsidR="008516BE" w:rsidRPr="00411C73" w:rsidTr="00124094">
        <w:trPr>
          <w:trHeight w:val="588"/>
        </w:trPr>
        <w:tc>
          <w:tcPr>
            <w:tcW w:w="9175" w:type="dxa"/>
            <w:tcBorders>
              <w:top w:val="single" w:sz="4" w:space="0" w:color="auto"/>
              <w:left w:val="single" w:sz="4" w:space="0" w:color="auto"/>
              <w:bottom w:val="single" w:sz="4" w:space="0" w:color="auto"/>
              <w:right w:val="single" w:sz="4" w:space="0" w:color="auto"/>
            </w:tcBorders>
          </w:tcPr>
          <w:p w:rsidR="008516BE" w:rsidRPr="00411C73" w:rsidRDefault="008516BE" w:rsidP="004623FC">
            <w:pPr>
              <w:spacing w:after="0" w:line="240" w:lineRule="auto"/>
              <w:contextualSpacing/>
              <w:jc w:val="both"/>
              <w:rPr>
                <w:rFonts w:ascii="Times New Roman" w:hAnsi="Times New Roman"/>
                <w:sz w:val="24"/>
                <w:szCs w:val="24"/>
              </w:rPr>
            </w:pPr>
            <w:r w:rsidRPr="00411C73">
              <w:rPr>
                <w:rFonts w:ascii="Times New Roman" w:hAnsi="Times New Roman"/>
                <w:b/>
                <w:i/>
                <w:sz w:val="24"/>
                <w:szCs w:val="24"/>
              </w:rPr>
              <w:t>Ostale napomene:</w:t>
            </w:r>
            <w:r w:rsidRPr="00411C73">
              <w:rPr>
                <w:rFonts w:ascii="Times New Roman" w:hAnsi="Times New Roman"/>
                <w:sz w:val="24"/>
                <w:szCs w:val="24"/>
              </w:rPr>
              <w:t xml:space="preserve"> Navedena sredstava predstavljaju projekciju izraženu temeljem trenutnog financijskog plana.</w:t>
            </w:r>
          </w:p>
        </w:tc>
      </w:tr>
      <w:tr w:rsidR="007B6D4D"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13"/>
        </w:trPr>
        <w:tc>
          <w:tcPr>
            <w:tcW w:w="9175"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7B6D4D" w:rsidRPr="00411C73" w:rsidRDefault="007B6D4D" w:rsidP="003B5285">
            <w:pPr>
              <w:spacing w:after="0"/>
              <w:jc w:val="both"/>
              <w:rPr>
                <w:rFonts w:ascii="Times New Roman" w:hAnsi="Times New Roman"/>
                <w:b/>
                <w:bCs/>
                <w:iCs/>
                <w:sz w:val="24"/>
                <w:szCs w:val="24"/>
              </w:rPr>
            </w:pPr>
            <w:r w:rsidRPr="00411C73">
              <w:rPr>
                <w:rFonts w:ascii="Times New Roman" w:hAnsi="Times New Roman"/>
                <w:b/>
                <w:bCs/>
                <w:iCs/>
                <w:sz w:val="24"/>
                <w:szCs w:val="24"/>
              </w:rPr>
              <w:t xml:space="preserve">Glavna strateška aktivnost: </w:t>
            </w:r>
          </w:p>
          <w:p w:rsidR="007B6D4D" w:rsidRPr="00411C73" w:rsidRDefault="007B6D4D" w:rsidP="003B5285">
            <w:pPr>
              <w:spacing w:after="0"/>
              <w:jc w:val="both"/>
              <w:rPr>
                <w:rFonts w:ascii="Times New Roman" w:hAnsi="Times New Roman"/>
                <w:b/>
                <w:bCs/>
                <w:i/>
                <w:iCs/>
                <w:sz w:val="24"/>
                <w:szCs w:val="24"/>
              </w:rPr>
            </w:pPr>
            <w:r w:rsidRPr="00411C73">
              <w:rPr>
                <w:rFonts w:ascii="Times New Roman" w:hAnsi="Times New Roman"/>
                <w:b/>
                <w:bCs/>
                <w:i/>
                <w:iCs/>
                <w:sz w:val="24"/>
                <w:szCs w:val="24"/>
              </w:rPr>
              <w:t>2.4.4. Unapređenje sustava skrbi o beskućnicima</w:t>
            </w:r>
          </w:p>
          <w:p w:rsidR="007B6D4D" w:rsidRPr="00411C73" w:rsidRDefault="007B6D4D" w:rsidP="003B5285">
            <w:pPr>
              <w:spacing w:after="0"/>
              <w:jc w:val="both"/>
              <w:rPr>
                <w:rFonts w:ascii="Times New Roman" w:hAnsi="Times New Roman"/>
                <w:sz w:val="24"/>
                <w:szCs w:val="24"/>
              </w:rPr>
            </w:pPr>
            <w:r w:rsidRPr="00411C73">
              <w:rPr>
                <w:rFonts w:ascii="Times New Roman" w:hAnsi="Times New Roman"/>
                <w:i/>
                <w:sz w:val="24"/>
                <w:szCs w:val="24"/>
              </w:rPr>
              <w:t>Beskućnici predstavljaju jednu od najranjivijih skupina u društvu koja je suočena s izazovima ekstremnog siromaštva i socijalne isključenosti. Uzroci beskućništva najčešće su povezani s više nepovoljnih životnih okolnosti kao što su nezaposlenost, slaba obiteljska podrška, ovisnost te ukupno loši materijalni uvjeti života kao i odluka osobe da živi životom beskućnika. Zbog svega navedenog potrebno je identificirati adekvatne, održive i ciljane mjere usmjerene razvoju sveobuhvatne skrbi za beskućnike. Jedan od problema u skrbi o beskućnicima jest činjenica da programi za beskućnike nisu podjednako razvijeni u svim županijskim središtima iz čega proizlazi niz problema za beskućnike s tih područja. Također, problem predstavljaju i nedovoljni smještajni kapaciteti prihvatilišta i prenoćišta na području RH, kao i nerazvijenost alternativnih, novih oblika skrbi, ponajprije skrbi rukovođene principom „stanovanje prvo“ (</w:t>
            </w:r>
            <w:proofErr w:type="spellStart"/>
            <w:r w:rsidRPr="00411C73">
              <w:rPr>
                <w:rFonts w:ascii="Times New Roman" w:hAnsi="Times New Roman"/>
                <w:i/>
                <w:sz w:val="24"/>
                <w:szCs w:val="24"/>
              </w:rPr>
              <w:t>housing</w:t>
            </w:r>
            <w:proofErr w:type="spellEnd"/>
            <w:r w:rsidRPr="00411C73">
              <w:rPr>
                <w:rFonts w:ascii="Times New Roman" w:hAnsi="Times New Roman"/>
                <w:i/>
                <w:sz w:val="24"/>
                <w:szCs w:val="24"/>
              </w:rPr>
              <w:t xml:space="preserve"> </w:t>
            </w:r>
            <w:proofErr w:type="spellStart"/>
            <w:r w:rsidRPr="00411C73">
              <w:rPr>
                <w:rFonts w:ascii="Times New Roman" w:hAnsi="Times New Roman"/>
                <w:i/>
                <w:sz w:val="24"/>
                <w:szCs w:val="24"/>
              </w:rPr>
              <w:t>first</w:t>
            </w:r>
            <w:proofErr w:type="spellEnd"/>
            <w:r w:rsidRPr="00411C73">
              <w:rPr>
                <w:rFonts w:ascii="Times New Roman" w:hAnsi="Times New Roman"/>
                <w:i/>
                <w:sz w:val="24"/>
                <w:szCs w:val="24"/>
              </w:rPr>
              <w:t>). S obzirom da se radi o društvenoj skupini koja je suočena s ekstremnim siromaštvom i socijalnom isključenosti, potrebno je poticati koordinaciju među svim dionicima koji skrbe o</w:t>
            </w:r>
            <w:r w:rsidRPr="00411C73">
              <w:rPr>
                <w:rFonts w:ascii="Times New Roman" w:hAnsi="Times New Roman"/>
                <w:sz w:val="24"/>
                <w:szCs w:val="24"/>
              </w:rPr>
              <w:t xml:space="preserve"> </w:t>
            </w:r>
            <w:r w:rsidRPr="00411C73">
              <w:rPr>
                <w:rFonts w:ascii="Times New Roman" w:hAnsi="Times New Roman"/>
                <w:i/>
                <w:sz w:val="24"/>
                <w:szCs w:val="24"/>
              </w:rPr>
              <w:t>ovoj skupini građana s ciljem unapređivanja postojećih i otvaranja novih mogućnosti skrbi.</w:t>
            </w:r>
          </w:p>
        </w:tc>
      </w:tr>
      <w:tr w:rsidR="007B6D4D"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175"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rsidR="007B6D4D" w:rsidRPr="00411C73" w:rsidRDefault="007B6D4D" w:rsidP="003B5285">
            <w:pPr>
              <w:spacing w:after="0"/>
              <w:jc w:val="both"/>
              <w:rPr>
                <w:rFonts w:ascii="Times New Roman" w:hAnsi="Times New Roman"/>
                <w:b/>
                <w:bCs/>
                <w:i/>
                <w:iCs/>
                <w:color w:val="FF0000"/>
                <w:sz w:val="24"/>
                <w:szCs w:val="24"/>
              </w:rPr>
            </w:pPr>
            <w:r w:rsidRPr="00411C73">
              <w:rPr>
                <w:rFonts w:ascii="Times New Roman" w:hAnsi="Times New Roman"/>
                <w:b/>
                <w:bCs/>
                <w:i/>
                <w:iCs/>
                <w:sz w:val="24"/>
                <w:szCs w:val="24"/>
              </w:rPr>
              <w:t>Mjera 1: Poticanje koordinacije među dionicima (JLS, OCD, druga nadležna tijela)</w:t>
            </w:r>
          </w:p>
        </w:tc>
      </w:tr>
      <w:tr w:rsidR="007B6D4D"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1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6D4D" w:rsidRPr="00411C73" w:rsidRDefault="007B6D4D" w:rsidP="00411C73">
            <w:pPr>
              <w:pStyle w:val="Odlomakpopisa"/>
              <w:numPr>
                <w:ilvl w:val="0"/>
                <w:numId w:val="182"/>
              </w:numPr>
              <w:spacing w:after="0" w:line="240" w:lineRule="auto"/>
              <w:jc w:val="both"/>
              <w:rPr>
                <w:rFonts w:ascii="Times New Roman" w:hAnsi="Times New Roman"/>
                <w:b/>
                <w:i/>
                <w:iCs/>
                <w:sz w:val="24"/>
                <w:szCs w:val="24"/>
              </w:rPr>
            </w:pPr>
            <w:r w:rsidRPr="00411C73">
              <w:rPr>
                <w:rFonts w:ascii="Times New Roman" w:hAnsi="Times New Roman"/>
                <w:b/>
                <w:i/>
                <w:iCs/>
                <w:sz w:val="24"/>
                <w:szCs w:val="24"/>
              </w:rPr>
              <w:t>definicija (opis) mjere</w:t>
            </w:r>
          </w:p>
          <w:p w:rsidR="007B6D4D" w:rsidRPr="00411C73" w:rsidRDefault="007B6D4D" w:rsidP="003B5285">
            <w:pPr>
              <w:pStyle w:val="Odlomakpopisa"/>
              <w:spacing w:after="0" w:line="240" w:lineRule="auto"/>
              <w:ind w:left="27"/>
              <w:jc w:val="both"/>
              <w:rPr>
                <w:rFonts w:ascii="Times New Roman" w:hAnsi="Times New Roman"/>
                <w:color w:val="000000"/>
                <w:sz w:val="24"/>
                <w:szCs w:val="24"/>
              </w:rPr>
            </w:pPr>
            <w:r w:rsidRPr="00411C73">
              <w:rPr>
                <w:rFonts w:ascii="Times New Roman" w:hAnsi="Times New Roman"/>
                <w:iCs/>
                <w:sz w:val="24"/>
                <w:szCs w:val="24"/>
              </w:rPr>
              <w:t xml:space="preserve">U skrb o beskućnicima </w:t>
            </w:r>
            <w:r w:rsidRPr="00411C73">
              <w:rPr>
                <w:rFonts w:ascii="Times New Roman" w:hAnsi="Times New Roman"/>
                <w:bCs/>
                <w:iCs/>
                <w:sz w:val="24"/>
                <w:szCs w:val="24"/>
              </w:rPr>
              <w:t xml:space="preserve">uključeno je više dionika stoga je neophodno usklađivati  njihov rad kako bi krajnji korisnik dobio pomoć koja će pridonijeti njegovom što bržem izlasku iz začaranog kruga beskućništva. Sukladno Zakonu o socijalnoj skrbi (dalje Zakon) </w:t>
            </w:r>
            <w:r w:rsidRPr="00411C73">
              <w:rPr>
                <w:rFonts w:ascii="Times New Roman" w:hAnsi="Times New Roman"/>
                <w:color w:val="000000"/>
                <w:sz w:val="24"/>
                <w:szCs w:val="24"/>
              </w:rPr>
              <w:t>veliki gradovi i gradovi sjedišta županija dužni su u svom proračunu osigurati sredstva za uslugu prehrane u pučkim kuhinjama, kao i pružanje usluge smještaja u prihvatilištima ili prenoćištima za beskućnike. Centri za socijalnu skrb (dalje CZSS) duženi su pomagati svim osobama koje se nalaze u teškim životnim situacijama na način i u opsegu kako je to propisano Zakonom. Pružatelji usluge smještaja za beskućnike su nezamjenjivi dionici u skrbi o beskućnicima kao i organizacije civilnog društva koje razvijaju dodatn</w:t>
            </w:r>
            <w:r w:rsidR="003B5285" w:rsidRPr="00411C73">
              <w:rPr>
                <w:rFonts w:ascii="Times New Roman" w:hAnsi="Times New Roman"/>
                <w:color w:val="000000"/>
                <w:sz w:val="24"/>
                <w:szCs w:val="24"/>
              </w:rPr>
              <w:t xml:space="preserve">e programe za beskućnike (dalje: </w:t>
            </w:r>
            <w:r w:rsidRPr="00411C73">
              <w:rPr>
                <w:rFonts w:ascii="Times New Roman" w:hAnsi="Times New Roman"/>
                <w:color w:val="000000"/>
                <w:sz w:val="24"/>
                <w:szCs w:val="24"/>
              </w:rPr>
              <w:t>OCD). Samo kontinuirano usklađivanje rada navedenih dionika može polučiti dobar rezultat.</w:t>
            </w:r>
          </w:p>
          <w:p w:rsidR="007B6D4D" w:rsidRPr="00411C73" w:rsidRDefault="007B6D4D" w:rsidP="00411C73">
            <w:pPr>
              <w:numPr>
                <w:ilvl w:val="0"/>
                <w:numId w:val="182"/>
              </w:numPr>
              <w:spacing w:after="0" w:line="240" w:lineRule="auto"/>
              <w:jc w:val="both"/>
              <w:rPr>
                <w:rFonts w:ascii="Times New Roman" w:hAnsi="Times New Roman"/>
                <w:b/>
                <w:bCs/>
                <w:i/>
                <w:iCs/>
                <w:sz w:val="24"/>
                <w:szCs w:val="24"/>
              </w:rPr>
            </w:pPr>
            <w:r w:rsidRPr="00411C73">
              <w:rPr>
                <w:rFonts w:ascii="Times New Roman" w:hAnsi="Times New Roman"/>
                <w:b/>
                <w:i/>
                <w:iCs/>
                <w:sz w:val="24"/>
                <w:szCs w:val="24"/>
              </w:rPr>
              <w:t>aktivnosti mjere</w:t>
            </w:r>
          </w:p>
          <w:p w:rsidR="007B6D4D" w:rsidRPr="00411C73" w:rsidRDefault="007B6D4D" w:rsidP="003B5285">
            <w:pPr>
              <w:pStyle w:val="Odlomakpopisa"/>
              <w:spacing w:after="0" w:line="240" w:lineRule="auto"/>
              <w:ind w:left="0"/>
              <w:jc w:val="both"/>
              <w:rPr>
                <w:rFonts w:ascii="Times New Roman" w:hAnsi="Times New Roman"/>
                <w:bCs/>
                <w:iCs/>
                <w:sz w:val="24"/>
                <w:szCs w:val="24"/>
              </w:rPr>
            </w:pPr>
            <w:r w:rsidRPr="00411C73">
              <w:rPr>
                <w:rFonts w:ascii="Times New Roman" w:hAnsi="Times New Roman"/>
                <w:bCs/>
                <w:iCs/>
                <w:sz w:val="24"/>
                <w:szCs w:val="24"/>
              </w:rPr>
              <w:t xml:space="preserve">Iniciranje radnih sastanaka predstavnika gradova (u kojima se nalaze sjedište županije ili velikih gradova koji osiguravaju sredstva za prihvatilišta ili prenoćišta za beskućnike), </w:t>
            </w:r>
            <w:r w:rsidR="00055C7B" w:rsidRPr="00411C73">
              <w:rPr>
                <w:rFonts w:ascii="Times New Roman" w:hAnsi="Times New Roman"/>
                <w:bCs/>
                <w:iCs/>
                <w:sz w:val="24"/>
                <w:szCs w:val="24"/>
              </w:rPr>
              <w:t>CZSS</w:t>
            </w:r>
            <w:r w:rsidRPr="00411C73">
              <w:rPr>
                <w:rFonts w:ascii="Times New Roman" w:hAnsi="Times New Roman"/>
                <w:bCs/>
                <w:iCs/>
                <w:sz w:val="24"/>
                <w:szCs w:val="24"/>
              </w:rPr>
              <w:t xml:space="preserve"> i pružatelja usluga smještaja za beskućnike.</w:t>
            </w:r>
          </w:p>
          <w:p w:rsidR="007B6D4D" w:rsidRPr="00411C73" w:rsidRDefault="007B6D4D" w:rsidP="00411C73">
            <w:pPr>
              <w:numPr>
                <w:ilvl w:val="0"/>
                <w:numId w:val="182"/>
              </w:numPr>
              <w:spacing w:after="0" w:line="240" w:lineRule="auto"/>
              <w:jc w:val="both"/>
              <w:rPr>
                <w:rFonts w:ascii="Times New Roman" w:hAnsi="Times New Roman"/>
                <w:b/>
                <w:i/>
                <w:iCs/>
                <w:sz w:val="24"/>
                <w:szCs w:val="24"/>
              </w:rPr>
            </w:pPr>
            <w:r w:rsidRPr="00411C73">
              <w:rPr>
                <w:rFonts w:ascii="Times New Roman" w:hAnsi="Times New Roman"/>
                <w:b/>
                <w:i/>
                <w:iCs/>
                <w:sz w:val="24"/>
                <w:szCs w:val="24"/>
              </w:rPr>
              <w:t>glavni cilj</w:t>
            </w:r>
          </w:p>
          <w:p w:rsidR="007B6D4D" w:rsidRPr="00411C73" w:rsidRDefault="007B6D4D" w:rsidP="003B5285">
            <w:pPr>
              <w:pStyle w:val="Odlomakpopisa"/>
              <w:spacing w:after="0" w:line="240" w:lineRule="auto"/>
              <w:ind w:left="0"/>
              <w:jc w:val="both"/>
              <w:rPr>
                <w:rFonts w:ascii="Times New Roman" w:hAnsi="Times New Roman"/>
                <w:bCs/>
                <w:iCs/>
                <w:sz w:val="24"/>
                <w:szCs w:val="24"/>
              </w:rPr>
            </w:pPr>
            <w:r w:rsidRPr="00411C73">
              <w:rPr>
                <w:rFonts w:ascii="Times New Roman" w:hAnsi="Times New Roman"/>
                <w:bCs/>
                <w:iCs/>
                <w:sz w:val="24"/>
                <w:szCs w:val="24"/>
              </w:rPr>
              <w:t>Razmjena primjera dobre prakse skrbi o beskućnicima</w:t>
            </w:r>
            <w:r w:rsidR="003B5285" w:rsidRPr="00411C73">
              <w:rPr>
                <w:rFonts w:ascii="Times New Roman" w:hAnsi="Times New Roman"/>
                <w:bCs/>
                <w:iCs/>
                <w:sz w:val="24"/>
                <w:szCs w:val="24"/>
              </w:rPr>
              <w:t>.</w:t>
            </w:r>
          </w:p>
          <w:p w:rsidR="007B6D4D" w:rsidRPr="00411C73" w:rsidRDefault="007B6D4D" w:rsidP="00411C73">
            <w:pPr>
              <w:numPr>
                <w:ilvl w:val="0"/>
                <w:numId w:val="182"/>
              </w:numPr>
              <w:spacing w:after="0" w:line="240" w:lineRule="auto"/>
              <w:jc w:val="both"/>
              <w:rPr>
                <w:rFonts w:ascii="Times New Roman" w:hAnsi="Times New Roman"/>
                <w:b/>
                <w:i/>
                <w:iCs/>
                <w:sz w:val="24"/>
                <w:szCs w:val="24"/>
              </w:rPr>
            </w:pPr>
            <w:r w:rsidRPr="00411C73">
              <w:rPr>
                <w:rFonts w:ascii="Times New Roman" w:hAnsi="Times New Roman"/>
                <w:b/>
                <w:i/>
                <w:iCs/>
                <w:sz w:val="24"/>
                <w:szCs w:val="24"/>
              </w:rPr>
              <w:lastRenderedPageBreak/>
              <w:t>posebni ciljevi</w:t>
            </w:r>
          </w:p>
          <w:p w:rsidR="007B6D4D" w:rsidRPr="00411C73" w:rsidRDefault="007B6D4D" w:rsidP="003B5285">
            <w:pPr>
              <w:pStyle w:val="Odlomakpopisa"/>
              <w:spacing w:after="0" w:line="240" w:lineRule="auto"/>
              <w:ind w:left="27"/>
              <w:jc w:val="both"/>
              <w:rPr>
                <w:rFonts w:ascii="Times New Roman" w:hAnsi="Times New Roman"/>
                <w:b/>
                <w:bCs/>
                <w:sz w:val="24"/>
                <w:szCs w:val="24"/>
              </w:rPr>
            </w:pPr>
            <w:r w:rsidRPr="00411C73">
              <w:rPr>
                <w:rFonts w:ascii="Times New Roman" w:hAnsi="Times New Roman"/>
                <w:bCs/>
                <w:iCs/>
                <w:sz w:val="24"/>
                <w:szCs w:val="24"/>
              </w:rPr>
              <w:t>Ujednačavanje skrbi za beskućnike na prostoru cijele države</w:t>
            </w:r>
            <w:r w:rsidR="003B5285" w:rsidRPr="00411C73">
              <w:rPr>
                <w:rFonts w:ascii="Times New Roman" w:hAnsi="Times New Roman"/>
                <w:bCs/>
                <w:iCs/>
                <w:sz w:val="24"/>
                <w:szCs w:val="24"/>
              </w:rPr>
              <w:t>.</w:t>
            </w:r>
          </w:p>
        </w:tc>
      </w:tr>
      <w:tr w:rsidR="007B6D4D"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0"/>
        </w:trPr>
        <w:tc>
          <w:tcPr>
            <w:tcW w:w="91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6D4D" w:rsidRPr="00411C73" w:rsidRDefault="007B6D4D" w:rsidP="003B5285">
            <w:pPr>
              <w:spacing w:after="0" w:line="240" w:lineRule="auto"/>
              <w:rPr>
                <w:rFonts w:ascii="Times New Roman" w:hAnsi="Times New Roman"/>
                <w:b/>
                <w:i/>
                <w:iCs/>
                <w:sz w:val="24"/>
                <w:szCs w:val="24"/>
              </w:rPr>
            </w:pPr>
            <w:r w:rsidRPr="00411C73">
              <w:rPr>
                <w:rFonts w:ascii="Times New Roman" w:hAnsi="Times New Roman"/>
                <w:b/>
                <w:i/>
                <w:iCs/>
                <w:sz w:val="24"/>
                <w:szCs w:val="24"/>
              </w:rPr>
              <w:lastRenderedPageBreak/>
              <w:t>Nositelji/</w:t>
            </w:r>
            <w:proofErr w:type="spellStart"/>
            <w:r w:rsidRPr="00411C73">
              <w:rPr>
                <w:rFonts w:ascii="Times New Roman" w:hAnsi="Times New Roman"/>
                <w:b/>
                <w:i/>
                <w:iCs/>
                <w:sz w:val="24"/>
                <w:szCs w:val="24"/>
              </w:rPr>
              <w:t>sunositelji</w:t>
            </w:r>
            <w:proofErr w:type="spellEnd"/>
            <w:r w:rsidR="003B5285" w:rsidRPr="00411C73">
              <w:rPr>
                <w:rFonts w:ascii="Times New Roman" w:hAnsi="Times New Roman"/>
                <w:b/>
                <w:i/>
                <w:iCs/>
                <w:sz w:val="24"/>
                <w:szCs w:val="24"/>
              </w:rPr>
              <w:t>:</w:t>
            </w:r>
          </w:p>
          <w:p w:rsidR="007B6D4D" w:rsidRPr="00411C73" w:rsidRDefault="007B6D4D" w:rsidP="00411C73">
            <w:pPr>
              <w:numPr>
                <w:ilvl w:val="0"/>
                <w:numId w:val="41"/>
              </w:numPr>
              <w:spacing w:after="0" w:line="240" w:lineRule="auto"/>
              <w:ind w:left="311" w:hanging="284"/>
              <w:contextualSpacing/>
              <w:rPr>
                <w:rFonts w:ascii="Times New Roman" w:hAnsi="Times New Roman"/>
                <w:bCs/>
                <w:iCs/>
                <w:sz w:val="24"/>
                <w:szCs w:val="24"/>
              </w:rPr>
            </w:pPr>
            <w:r w:rsidRPr="00411C73">
              <w:rPr>
                <w:rFonts w:ascii="Times New Roman" w:hAnsi="Times New Roman"/>
                <w:b/>
                <w:i/>
                <w:iCs/>
                <w:sz w:val="24"/>
                <w:szCs w:val="24"/>
              </w:rPr>
              <w:t>nositelj mjere:</w:t>
            </w:r>
            <w:r w:rsidRPr="00411C73">
              <w:rPr>
                <w:rFonts w:ascii="Times New Roman" w:hAnsi="Times New Roman"/>
                <w:i/>
                <w:iCs/>
                <w:sz w:val="24"/>
                <w:szCs w:val="24"/>
              </w:rPr>
              <w:t xml:space="preserve"> </w:t>
            </w:r>
            <w:r w:rsidRPr="00411C73">
              <w:rPr>
                <w:rFonts w:ascii="Times New Roman" w:hAnsi="Times New Roman"/>
                <w:iCs/>
                <w:sz w:val="24"/>
                <w:szCs w:val="24"/>
              </w:rPr>
              <w:t>MDOMSP</w:t>
            </w:r>
          </w:p>
          <w:p w:rsidR="007B6D4D" w:rsidRPr="00411C73" w:rsidRDefault="007B6D4D" w:rsidP="00411C73">
            <w:pPr>
              <w:numPr>
                <w:ilvl w:val="0"/>
                <w:numId w:val="41"/>
              </w:numPr>
              <w:spacing w:after="0" w:line="240" w:lineRule="auto"/>
              <w:ind w:left="311" w:hanging="284"/>
              <w:contextualSpacing/>
              <w:rPr>
                <w:rFonts w:ascii="Times New Roman" w:hAnsi="Times New Roman"/>
                <w:sz w:val="24"/>
                <w:szCs w:val="24"/>
              </w:rPr>
            </w:pPr>
            <w:proofErr w:type="spellStart"/>
            <w:r w:rsidRPr="00411C73">
              <w:rPr>
                <w:rFonts w:ascii="Times New Roman" w:hAnsi="Times New Roman"/>
                <w:b/>
                <w:i/>
                <w:iCs/>
                <w:sz w:val="24"/>
                <w:szCs w:val="24"/>
              </w:rPr>
              <w:t>sunositelj</w:t>
            </w:r>
            <w:proofErr w:type="spellEnd"/>
            <w:r w:rsidRPr="00411C73">
              <w:rPr>
                <w:rFonts w:ascii="Times New Roman" w:hAnsi="Times New Roman"/>
                <w:b/>
                <w:i/>
                <w:iCs/>
                <w:sz w:val="24"/>
                <w:szCs w:val="24"/>
              </w:rPr>
              <w:t>:</w:t>
            </w:r>
            <w:r w:rsidRPr="00411C73">
              <w:rPr>
                <w:rFonts w:ascii="Times New Roman" w:hAnsi="Times New Roman"/>
                <w:i/>
                <w:iCs/>
                <w:sz w:val="24"/>
                <w:szCs w:val="24"/>
              </w:rPr>
              <w:t xml:space="preserve"> </w:t>
            </w:r>
            <w:r w:rsidRPr="00411C73">
              <w:rPr>
                <w:rFonts w:ascii="Times New Roman" w:hAnsi="Times New Roman"/>
                <w:iCs/>
                <w:sz w:val="24"/>
                <w:szCs w:val="24"/>
              </w:rPr>
              <w:t>JLS ( gradovi sjedišta županija i veliki gradovi</w:t>
            </w:r>
            <w:r w:rsidRPr="00411C73">
              <w:rPr>
                <w:rFonts w:ascii="Times New Roman" w:hAnsi="Times New Roman"/>
                <w:bCs/>
                <w:iCs/>
                <w:sz w:val="24"/>
                <w:szCs w:val="24"/>
              </w:rPr>
              <w:t xml:space="preserve"> koji osiguravaju sredstva za prihvatilišta ili prenoćišta za beskućnike</w:t>
            </w:r>
            <w:r w:rsidRPr="00411C73">
              <w:rPr>
                <w:rFonts w:ascii="Times New Roman" w:hAnsi="Times New Roman"/>
                <w:b/>
                <w:iCs/>
                <w:sz w:val="24"/>
                <w:szCs w:val="24"/>
              </w:rPr>
              <w:t xml:space="preserve"> </w:t>
            </w:r>
            <w:r w:rsidRPr="00411C73">
              <w:rPr>
                <w:rFonts w:ascii="Times New Roman" w:hAnsi="Times New Roman"/>
                <w:iCs/>
                <w:sz w:val="24"/>
                <w:szCs w:val="24"/>
              </w:rPr>
              <w:t>), CZSS, pružatelji usluga smještaja za beskućnike i  OCD</w:t>
            </w:r>
          </w:p>
        </w:tc>
      </w:tr>
      <w:tr w:rsidR="007B6D4D" w:rsidRPr="00411C73" w:rsidTr="00B45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175"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B6D4D" w:rsidRPr="00411C73" w:rsidRDefault="007B6D4D" w:rsidP="003B5285">
            <w:pPr>
              <w:spacing w:after="0" w:line="240" w:lineRule="auto"/>
              <w:rPr>
                <w:rFonts w:ascii="Times New Roman" w:hAnsi="Times New Roman"/>
                <w:bCs/>
                <w:iCs/>
                <w:sz w:val="24"/>
                <w:szCs w:val="24"/>
              </w:rPr>
            </w:pPr>
            <w:r w:rsidRPr="00411C73">
              <w:rPr>
                <w:rFonts w:ascii="Times New Roman" w:hAnsi="Times New Roman"/>
                <w:b/>
                <w:i/>
                <w:iCs/>
                <w:sz w:val="24"/>
                <w:szCs w:val="24"/>
              </w:rPr>
              <w:t>Ciljne skupine/korisnici:</w:t>
            </w:r>
            <w:r w:rsidR="007D3AAA" w:rsidRPr="00411C73">
              <w:rPr>
                <w:rFonts w:ascii="Times New Roman" w:hAnsi="Times New Roman"/>
                <w:b/>
                <w:i/>
                <w:iCs/>
                <w:sz w:val="24"/>
                <w:szCs w:val="24"/>
              </w:rPr>
              <w:t xml:space="preserve"> </w:t>
            </w:r>
            <w:r w:rsidR="003B5285" w:rsidRPr="00411C73">
              <w:rPr>
                <w:rFonts w:ascii="Times New Roman" w:hAnsi="Times New Roman"/>
                <w:iCs/>
                <w:sz w:val="24"/>
                <w:szCs w:val="24"/>
              </w:rPr>
              <w:t>b</w:t>
            </w:r>
            <w:r w:rsidRPr="00411C73">
              <w:rPr>
                <w:rFonts w:ascii="Times New Roman" w:hAnsi="Times New Roman"/>
                <w:bCs/>
                <w:iCs/>
                <w:sz w:val="24"/>
                <w:szCs w:val="24"/>
              </w:rPr>
              <w:t>eskućnici</w:t>
            </w:r>
            <w:r w:rsidR="003B5285" w:rsidRPr="00411C73">
              <w:rPr>
                <w:rFonts w:ascii="Times New Roman" w:hAnsi="Times New Roman"/>
                <w:bCs/>
                <w:iCs/>
                <w:sz w:val="24"/>
                <w:szCs w:val="24"/>
              </w:rPr>
              <w:t>.</w:t>
            </w:r>
          </w:p>
        </w:tc>
      </w:tr>
      <w:tr w:rsidR="007B6D4D" w:rsidRPr="00411C73" w:rsidTr="00B45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17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16546" w:rsidRPr="00411C73" w:rsidRDefault="007B6D4D" w:rsidP="00A16546">
            <w:pPr>
              <w:spacing w:after="0" w:line="240" w:lineRule="auto"/>
              <w:jc w:val="both"/>
              <w:rPr>
                <w:rFonts w:ascii="Times New Roman" w:hAnsi="Times New Roman"/>
                <w:b/>
                <w:i/>
                <w:iCs/>
                <w:sz w:val="24"/>
                <w:szCs w:val="24"/>
              </w:rPr>
            </w:pPr>
            <w:r w:rsidRPr="00411C73">
              <w:rPr>
                <w:rFonts w:ascii="Times New Roman" w:hAnsi="Times New Roman"/>
                <w:b/>
                <w:i/>
                <w:iCs/>
                <w:sz w:val="24"/>
                <w:szCs w:val="24"/>
              </w:rPr>
              <w:t>Izvor financiranja/sufinanciranja</w:t>
            </w:r>
            <w:r w:rsidR="003B5285" w:rsidRPr="00411C73">
              <w:rPr>
                <w:rFonts w:ascii="Times New Roman" w:hAnsi="Times New Roman"/>
                <w:b/>
                <w:i/>
                <w:iCs/>
                <w:sz w:val="24"/>
                <w:szCs w:val="24"/>
              </w:rPr>
              <w:t>:</w:t>
            </w:r>
          </w:p>
          <w:p w:rsidR="007B6D4D" w:rsidRPr="00411C73" w:rsidRDefault="00A16546" w:rsidP="00A16546">
            <w:pPr>
              <w:spacing w:after="0" w:line="240" w:lineRule="auto"/>
              <w:jc w:val="both"/>
              <w:rPr>
                <w:rFonts w:ascii="Times New Roman" w:hAnsi="Times New Roman"/>
                <w:b/>
                <w:i/>
                <w:iCs/>
                <w:sz w:val="24"/>
                <w:szCs w:val="24"/>
              </w:rPr>
            </w:pPr>
            <w:r w:rsidRPr="00411C73">
              <w:rPr>
                <w:rFonts w:ascii="Times New Roman" w:hAnsi="Times New Roman"/>
                <w:b/>
                <w:i/>
                <w:iCs/>
                <w:sz w:val="24"/>
                <w:szCs w:val="24"/>
              </w:rPr>
              <w:t>D</w:t>
            </w:r>
            <w:r w:rsidR="007B6D4D" w:rsidRPr="00411C73">
              <w:rPr>
                <w:rFonts w:ascii="Times New Roman" w:hAnsi="Times New Roman"/>
                <w:b/>
                <w:i/>
                <w:iCs/>
                <w:sz w:val="24"/>
                <w:szCs w:val="24"/>
              </w:rPr>
              <w:t>ržavni proračun:</w:t>
            </w:r>
            <w:r w:rsidR="007B6D4D" w:rsidRPr="00411C73">
              <w:rPr>
                <w:rFonts w:ascii="Times New Roman" w:hAnsi="Times New Roman"/>
                <w:i/>
                <w:iCs/>
                <w:sz w:val="24"/>
                <w:szCs w:val="24"/>
              </w:rPr>
              <w:t xml:space="preserve"> </w:t>
            </w:r>
            <w:r w:rsidRPr="00411C73">
              <w:rPr>
                <w:rFonts w:ascii="Times New Roman" w:hAnsi="Times New Roman"/>
                <w:iCs/>
                <w:sz w:val="24"/>
                <w:szCs w:val="24"/>
              </w:rPr>
              <w:t>Razdjel 102 MDOMSP, Glava 10205, Aktivnost A792007 Administracija i upravljanje – u okviru redovnih djelatnosti.</w:t>
            </w:r>
          </w:p>
        </w:tc>
      </w:tr>
      <w:tr w:rsidR="007B6D4D"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1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6D4D" w:rsidRPr="00411C73" w:rsidRDefault="007B6D4D" w:rsidP="003B5285">
            <w:pPr>
              <w:spacing w:after="0" w:line="240" w:lineRule="auto"/>
              <w:jc w:val="both"/>
              <w:rPr>
                <w:rFonts w:ascii="Times New Roman" w:hAnsi="Times New Roman"/>
                <w:b/>
                <w:i/>
                <w:iCs/>
                <w:sz w:val="24"/>
                <w:szCs w:val="24"/>
              </w:rPr>
            </w:pPr>
            <w:r w:rsidRPr="00411C73">
              <w:rPr>
                <w:rFonts w:ascii="Times New Roman" w:hAnsi="Times New Roman"/>
                <w:b/>
                <w:i/>
                <w:iCs/>
                <w:sz w:val="24"/>
                <w:szCs w:val="24"/>
              </w:rPr>
              <w:t>Način praćenja/pokazatelji učinka</w:t>
            </w:r>
            <w:r w:rsidR="003B5285" w:rsidRPr="00411C73">
              <w:rPr>
                <w:rFonts w:ascii="Times New Roman" w:hAnsi="Times New Roman"/>
                <w:b/>
                <w:i/>
                <w:iCs/>
                <w:sz w:val="24"/>
                <w:szCs w:val="24"/>
              </w:rPr>
              <w:t>:</w:t>
            </w:r>
          </w:p>
          <w:p w:rsidR="007B6D4D" w:rsidRPr="00411C73" w:rsidRDefault="007B6D4D" w:rsidP="00411C73">
            <w:pPr>
              <w:pStyle w:val="Odlomakpopisa"/>
              <w:numPr>
                <w:ilvl w:val="0"/>
                <w:numId w:val="185"/>
              </w:numPr>
              <w:spacing w:after="0" w:line="240" w:lineRule="auto"/>
              <w:ind w:left="454" w:hanging="425"/>
              <w:jc w:val="both"/>
              <w:rPr>
                <w:rFonts w:ascii="Times New Roman" w:hAnsi="Times New Roman"/>
                <w:bCs/>
                <w:iCs/>
                <w:sz w:val="24"/>
                <w:szCs w:val="24"/>
              </w:rPr>
            </w:pPr>
            <w:r w:rsidRPr="00411C73">
              <w:rPr>
                <w:rFonts w:ascii="Times New Roman" w:hAnsi="Times New Roman"/>
                <w:i/>
                <w:iCs/>
                <w:sz w:val="24"/>
                <w:szCs w:val="24"/>
              </w:rPr>
              <w:t xml:space="preserve">pokazatelji učinka: </w:t>
            </w:r>
            <w:r w:rsidR="000459EA" w:rsidRPr="00411C73">
              <w:rPr>
                <w:rFonts w:ascii="Times New Roman" w:hAnsi="Times New Roman"/>
                <w:iCs/>
                <w:sz w:val="24"/>
                <w:szCs w:val="24"/>
              </w:rPr>
              <w:t>b</w:t>
            </w:r>
            <w:r w:rsidRPr="00411C73">
              <w:rPr>
                <w:rFonts w:ascii="Times New Roman" w:hAnsi="Times New Roman"/>
                <w:iCs/>
                <w:sz w:val="24"/>
                <w:szCs w:val="24"/>
              </w:rPr>
              <w:t>roj održanih sastanaka</w:t>
            </w:r>
            <w:r w:rsidRPr="00411C73">
              <w:rPr>
                <w:rFonts w:ascii="Times New Roman" w:hAnsi="Times New Roman"/>
                <w:b/>
                <w:i/>
                <w:iCs/>
                <w:sz w:val="24"/>
                <w:szCs w:val="24"/>
              </w:rPr>
              <w:t xml:space="preserve"> </w:t>
            </w:r>
            <w:r w:rsidRPr="00411C73">
              <w:rPr>
                <w:rFonts w:ascii="Times New Roman" w:hAnsi="Times New Roman"/>
                <w:iCs/>
                <w:sz w:val="24"/>
                <w:szCs w:val="24"/>
              </w:rPr>
              <w:t>i broj uključenih osoba koje su prisustvovale sastancima</w:t>
            </w:r>
            <w:r w:rsidR="000459EA" w:rsidRPr="00411C73">
              <w:rPr>
                <w:rFonts w:ascii="Times New Roman" w:hAnsi="Times New Roman"/>
                <w:iCs/>
                <w:sz w:val="24"/>
                <w:szCs w:val="24"/>
              </w:rPr>
              <w:t>.</w:t>
            </w:r>
          </w:p>
          <w:p w:rsidR="007B6D4D" w:rsidRPr="00411C73" w:rsidRDefault="007B6D4D" w:rsidP="00411C73">
            <w:pPr>
              <w:pStyle w:val="Odlomakpopisa"/>
              <w:numPr>
                <w:ilvl w:val="0"/>
                <w:numId w:val="185"/>
              </w:numPr>
              <w:spacing w:after="0" w:line="240" w:lineRule="auto"/>
              <w:ind w:left="311" w:hanging="284"/>
              <w:jc w:val="both"/>
              <w:rPr>
                <w:rFonts w:ascii="Times New Roman" w:hAnsi="Times New Roman"/>
                <w:bCs/>
                <w:iCs/>
                <w:sz w:val="24"/>
                <w:szCs w:val="24"/>
              </w:rPr>
            </w:pPr>
            <w:r w:rsidRPr="00411C73">
              <w:rPr>
                <w:rFonts w:ascii="Times New Roman" w:hAnsi="Times New Roman"/>
                <w:i/>
                <w:iCs/>
                <w:sz w:val="24"/>
                <w:szCs w:val="24"/>
              </w:rPr>
              <w:t>način praćenja provedbe</w:t>
            </w:r>
            <w:r w:rsidRPr="00411C73">
              <w:rPr>
                <w:rFonts w:ascii="Times New Roman" w:hAnsi="Times New Roman"/>
                <w:iCs/>
                <w:sz w:val="24"/>
                <w:szCs w:val="24"/>
              </w:rPr>
              <w:t xml:space="preserve">: </w:t>
            </w:r>
          </w:p>
          <w:p w:rsidR="007B6D4D" w:rsidRPr="00411C73" w:rsidRDefault="007B6D4D" w:rsidP="003B5285">
            <w:pPr>
              <w:pStyle w:val="Odlomakpopisa"/>
              <w:spacing w:after="0" w:line="240" w:lineRule="auto"/>
              <w:ind w:left="387"/>
              <w:jc w:val="both"/>
              <w:rPr>
                <w:rFonts w:ascii="Times New Roman" w:hAnsi="Times New Roman"/>
                <w:bCs/>
                <w:sz w:val="24"/>
                <w:szCs w:val="24"/>
              </w:rPr>
            </w:pPr>
            <w:r w:rsidRPr="00411C73">
              <w:rPr>
                <w:rFonts w:ascii="Times New Roman" w:hAnsi="Times New Roman"/>
                <w:bCs/>
                <w:sz w:val="24"/>
                <w:szCs w:val="24"/>
              </w:rPr>
              <w:t>Vođenje evidencijskih listi osoba koje su sudjelova</w:t>
            </w:r>
            <w:r w:rsidR="000459EA" w:rsidRPr="00411C73">
              <w:rPr>
                <w:rFonts w:ascii="Times New Roman" w:hAnsi="Times New Roman"/>
                <w:bCs/>
                <w:sz w:val="24"/>
                <w:szCs w:val="24"/>
              </w:rPr>
              <w:t>le na svakom pojedinom sastanku.</w:t>
            </w:r>
          </w:p>
        </w:tc>
      </w:tr>
      <w:tr w:rsidR="007B6D4D"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1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6D4D" w:rsidRPr="00411C73" w:rsidRDefault="007B6D4D" w:rsidP="003B5285">
            <w:pPr>
              <w:spacing w:after="0" w:line="240" w:lineRule="auto"/>
              <w:jc w:val="both"/>
              <w:rPr>
                <w:rFonts w:ascii="Times New Roman" w:hAnsi="Times New Roman"/>
                <w:i/>
                <w:iCs/>
                <w:sz w:val="24"/>
                <w:szCs w:val="24"/>
              </w:rPr>
            </w:pPr>
            <w:r w:rsidRPr="00411C73">
              <w:rPr>
                <w:rFonts w:ascii="Times New Roman" w:hAnsi="Times New Roman"/>
                <w:i/>
                <w:iCs/>
                <w:sz w:val="24"/>
                <w:szCs w:val="24"/>
              </w:rPr>
              <w:t>Rokovi</w:t>
            </w:r>
            <w:r w:rsidRPr="00411C73">
              <w:rPr>
                <w:rFonts w:ascii="Times New Roman" w:hAnsi="Times New Roman"/>
                <w:iCs/>
                <w:sz w:val="24"/>
                <w:szCs w:val="24"/>
              </w:rPr>
              <w:t>: kontinuirano</w:t>
            </w:r>
          </w:p>
        </w:tc>
      </w:tr>
      <w:tr w:rsidR="007B6D4D"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175"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rsidR="007B6D4D" w:rsidRPr="00411C73" w:rsidRDefault="007B6D4D" w:rsidP="000459EA">
            <w:pPr>
              <w:spacing w:after="0" w:line="240" w:lineRule="auto"/>
              <w:jc w:val="both"/>
              <w:rPr>
                <w:rFonts w:ascii="Times New Roman" w:hAnsi="Times New Roman"/>
                <w:b/>
                <w:bCs/>
                <w:i/>
                <w:iCs/>
                <w:sz w:val="24"/>
                <w:szCs w:val="24"/>
              </w:rPr>
            </w:pPr>
            <w:r w:rsidRPr="00411C73">
              <w:rPr>
                <w:rFonts w:ascii="Times New Roman" w:hAnsi="Times New Roman"/>
                <w:b/>
                <w:bCs/>
                <w:i/>
                <w:iCs/>
                <w:sz w:val="24"/>
                <w:szCs w:val="24"/>
              </w:rPr>
              <w:t>Mjera 2: Stvaranje preduvjeta za zapošljavanje beskućnika</w:t>
            </w:r>
          </w:p>
        </w:tc>
      </w:tr>
      <w:tr w:rsidR="007B6D4D"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1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6D4D" w:rsidRPr="00411C73" w:rsidRDefault="007B6D4D" w:rsidP="00411C73">
            <w:pPr>
              <w:pStyle w:val="Odlomakpopisa"/>
              <w:numPr>
                <w:ilvl w:val="0"/>
                <w:numId w:val="183"/>
              </w:numPr>
              <w:spacing w:after="0" w:line="240" w:lineRule="auto"/>
              <w:jc w:val="both"/>
              <w:rPr>
                <w:rFonts w:ascii="Times New Roman" w:hAnsi="Times New Roman"/>
                <w:b/>
                <w:i/>
                <w:iCs/>
                <w:sz w:val="24"/>
                <w:szCs w:val="24"/>
              </w:rPr>
            </w:pPr>
            <w:r w:rsidRPr="00411C73">
              <w:rPr>
                <w:rFonts w:ascii="Times New Roman" w:hAnsi="Times New Roman"/>
                <w:b/>
                <w:i/>
                <w:iCs/>
                <w:sz w:val="24"/>
                <w:szCs w:val="24"/>
              </w:rPr>
              <w:t>definicija (opis) mjere</w:t>
            </w:r>
          </w:p>
          <w:p w:rsidR="007B6D4D" w:rsidRPr="00411C73" w:rsidRDefault="007B6D4D" w:rsidP="000459EA">
            <w:pPr>
              <w:pStyle w:val="Odlomakpopisa"/>
              <w:spacing w:after="0" w:line="240" w:lineRule="auto"/>
              <w:ind w:left="27"/>
              <w:jc w:val="both"/>
              <w:rPr>
                <w:rFonts w:ascii="Times New Roman" w:hAnsi="Times New Roman"/>
                <w:iCs/>
                <w:sz w:val="24"/>
                <w:szCs w:val="24"/>
              </w:rPr>
            </w:pPr>
            <w:r w:rsidRPr="00411C73">
              <w:rPr>
                <w:rFonts w:ascii="Times New Roman" w:hAnsi="Times New Roman"/>
                <w:iCs/>
                <w:sz w:val="24"/>
                <w:szCs w:val="24"/>
              </w:rPr>
              <w:t>Beskućnici su u najvećem broju slučajeva osobe koje se spletom nesretnih okolnosti nalaze izvan radnih procesa. Među beskućnicima ima sigurno i onih koji su u potpunosti zadovoljni svojim statusom i ne žele ništa mijenjati. Na njih društvo neće moći puno utjecati. Međutim</w:t>
            </w:r>
            <w:r w:rsidR="00D54205" w:rsidRPr="00411C73">
              <w:rPr>
                <w:rFonts w:ascii="Times New Roman" w:hAnsi="Times New Roman"/>
                <w:iCs/>
                <w:sz w:val="24"/>
                <w:szCs w:val="24"/>
              </w:rPr>
              <w:t>,</w:t>
            </w:r>
            <w:r w:rsidRPr="00411C73">
              <w:rPr>
                <w:rFonts w:ascii="Times New Roman" w:hAnsi="Times New Roman"/>
                <w:iCs/>
                <w:sz w:val="24"/>
                <w:szCs w:val="24"/>
              </w:rPr>
              <w:t xml:space="preserve"> ukoliko se radi o osobama koje su zainteresirane za preuzimanje odgovornosti za svoj život obaveza društva je pružiti  im pomoć kako bi u tome uspjele.</w:t>
            </w:r>
          </w:p>
          <w:p w:rsidR="007B6D4D" w:rsidRPr="00411C73" w:rsidRDefault="007B6D4D" w:rsidP="00411C73">
            <w:pPr>
              <w:pStyle w:val="Odlomakpopisa"/>
              <w:numPr>
                <w:ilvl w:val="0"/>
                <w:numId w:val="183"/>
              </w:numPr>
              <w:spacing w:after="0" w:line="240" w:lineRule="auto"/>
              <w:jc w:val="both"/>
              <w:rPr>
                <w:rFonts w:ascii="Times New Roman" w:hAnsi="Times New Roman"/>
                <w:b/>
                <w:i/>
                <w:iCs/>
                <w:sz w:val="24"/>
                <w:szCs w:val="24"/>
              </w:rPr>
            </w:pPr>
            <w:r w:rsidRPr="00411C73">
              <w:rPr>
                <w:rFonts w:ascii="Times New Roman" w:hAnsi="Times New Roman"/>
                <w:b/>
                <w:i/>
                <w:iCs/>
                <w:sz w:val="24"/>
                <w:szCs w:val="24"/>
              </w:rPr>
              <w:t>aktivnosti mjere</w:t>
            </w:r>
          </w:p>
          <w:p w:rsidR="007B6D4D" w:rsidRPr="00411C73" w:rsidRDefault="007B6D4D" w:rsidP="000459EA">
            <w:pPr>
              <w:pStyle w:val="Odlomakpopisa"/>
              <w:spacing w:after="0" w:line="240" w:lineRule="auto"/>
              <w:ind w:left="27"/>
              <w:jc w:val="both"/>
              <w:rPr>
                <w:rFonts w:ascii="Times New Roman" w:hAnsi="Times New Roman"/>
                <w:iCs/>
                <w:sz w:val="24"/>
                <w:szCs w:val="24"/>
              </w:rPr>
            </w:pPr>
            <w:r w:rsidRPr="00411C73">
              <w:rPr>
                <w:rFonts w:ascii="Times New Roman" w:hAnsi="Times New Roman"/>
                <w:iCs/>
                <w:sz w:val="24"/>
                <w:szCs w:val="24"/>
              </w:rPr>
              <w:t xml:space="preserve">Financijski podupirati projekte udruga kojima je osnovni cilj radna aktivacija beskućnika. </w:t>
            </w:r>
          </w:p>
          <w:p w:rsidR="007B6D4D" w:rsidRPr="00411C73" w:rsidRDefault="007B6D4D" w:rsidP="00411C73">
            <w:pPr>
              <w:pStyle w:val="Odlomakpopisa"/>
              <w:numPr>
                <w:ilvl w:val="0"/>
                <w:numId w:val="183"/>
              </w:numPr>
              <w:spacing w:after="0" w:line="240" w:lineRule="auto"/>
              <w:jc w:val="both"/>
              <w:rPr>
                <w:rFonts w:ascii="Times New Roman" w:hAnsi="Times New Roman"/>
                <w:b/>
                <w:i/>
                <w:iCs/>
                <w:sz w:val="24"/>
                <w:szCs w:val="24"/>
              </w:rPr>
            </w:pPr>
            <w:r w:rsidRPr="00411C73">
              <w:rPr>
                <w:rFonts w:ascii="Times New Roman" w:hAnsi="Times New Roman"/>
                <w:b/>
                <w:i/>
                <w:iCs/>
                <w:sz w:val="24"/>
                <w:szCs w:val="24"/>
              </w:rPr>
              <w:t>glavni cilj:</w:t>
            </w:r>
          </w:p>
          <w:p w:rsidR="007B6D4D" w:rsidRPr="00411C73" w:rsidRDefault="007B6D4D" w:rsidP="000459EA">
            <w:pPr>
              <w:pStyle w:val="Odlomakpopisa"/>
              <w:spacing w:after="0" w:line="240" w:lineRule="auto"/>
              <w:ind w:left="27"/>
              <w:jc w:val="both"/>
              <w:rPr>
                <w:rFonts w:ascii="Times New Roman" w:hAnsi="Times New Roman"/>
                <w:bCs/>
                <w:iCs/>
                <w:sz w:val="24"/>
                <w:szCs w:val="24"/>
              </w:rPr>
            </w:pPr>
            <w:r w:rsidRPr="00411C73">
              <w:rPr>
                <w:rFonts w:ascii="Times New Roman" w:hAnsi="Times New Roman"/>
                <w:bCs/>
                <w:iCs/>
                <w:sz w:val="24"/>
                <w:szCs w:val="24"/>
              </w:rPr>
              <w:t>Integracija beskućnika u život zajednice</w:t>
            </w:r>
            <w:r w:rsidR="000459EA" w:rsidRPr="00411C73">
              <w:rPr>
                <w:rFonts w:ascii="Times New Roman" w:hAnsi="Times New Roman"/>
                <w:bCs/>
                <w:iCs/>
                <w:sz w:val="24"/>
                <w:szCs w:val="24"/>
              </w:rPr>
              <w:t>.</w:t>
            </w:r>
          </w:p>
          <w:p w:rsidR="007B6D4D" w:rsidRPr="00411C73" w:rsidRDefault="007B6D4D" w:rsidP="00411C73">
            <w:pPr>
              <w:pStyle w:val="Odlomakpopisa"/>
              <w:numPr>
                <w:ilvl w:val="0"/>
                <w:numId w:val="183"/>
              </w:numPr>
              <w:spacing w:after="0" w:line="240" w:lineRule="auto"/>
              <w:jc w:val="both"/>
              <w:rPr>
                <w:rFonts w:ascii="Times New Roman" w:hAnsi="Times New Roman"/>
                <w:b/>
                <w:i/>
                <w:iCs/>
                <w:sz w:val="24"/>
                <w:szCs w:val="24"/>
              </w:rPr>
            </w:pPr>
            <w:r w:rsidRPr="00411C73">
              <w:rPr>
                <w:rFonts w:ascii="Times New Roman" w:hAnsi="Times New Roman"/>
                <w:b/>
                <w:i/>
                <w:iCs/>
                <w:sz w:val="24"/>
                <w:szCs w:val="24"/>
              </w:rPr>
              <w:t>posebni ciljevi:</w:t>
            </w:r>
          </w:p>
          <w:p w:rsidR="007B6D4D" w:rsidRPr="00411C73" w:rsidRDefault="007B6D4D" w:rsidP="00411C73">
            <w:pPr>
              <w:pStyle w:val="Odlomakpopisa"/>
              <w:numPr>
                <w:ilvl w:val="0"/>
                <w:numId w:val="186"/>
              </w:numPr>
              <w:spacing w:after="0" w:line="240" w:lineRule="auto"/>
              <w:jc w:val="both"/>
              <w:rPr>
                <w:rFonts w:ascii="Times New Roman" w:hAnsi="Times New Roman"/>
                <w:bCs/>
                <w:iCs/>
                <w:sz w:val="24"/>
                <w:szCs w:val="24"/>
              </w:rPr>
            </w:pPr>
            <w:r w:rsidRPr="00411C73">
              <w:rPr>
                <w:rFonts w:ascii="Times New Roman" w:hAnsi="Times New Roman"/>
                <w:bCs/>
                <w:iCs/>
                <w:sz w:val="24"/>
                <w:szCs w:val="24"/>
              </w:rPr>
              <w:t xml:space="preserve">vraćanje samopouzdanja, </w:t>
            </w:r>
          </w:p>
          <w:p w:rsidR="007B6D4D" w:rsidRPr="00411C73" w:rsidRDefault="007B6D4D" w:rsidP="00411C73">
            <w:pPr>
              <w:pStyle w:val="Odlomakpopisa"/>
              <w:numPr>
                <w:ilvl w:val="0"/>
                <w:numId w:val="186"/>
              </w:numPr>
              <w:spacing w:after="0" w:line="240" w:lineRule="auto"/>
              <w:jc w:val="both"/>
              <w:rPr>
                <w:rFonts w:ascii="Times New Roman" w:hAnsi="Times New Roman"/>
                <w:bCs/>
                <w:iCs/>
                <w:sz w:val="24"/>
                <w:szCs w:val="24"/>
              </w:rPr>
            </w:pPr>
            <w:r w:rsidRPr="00411C73">
              <w:rPr>
                <w:rFonts w:ascii="Times New Roman" w:hAnsi="Times New Roman"/>
                <w:bCs/>
                <w:iCs/>
                <w:sz w:val="24"/>
                <w:szCs w:val="24"/>
              </w:rPr>
              <w:t xml:space="preserve">stjecanje novih socijalnih veza, </w:t>
            </w:r>
          </w:p>
          <w:p w:rsidR="007B6D4D" w:rsidRPr="00411C73" w:rsidRDefault="007B6D4D" w:rsidP="00411C73">
            <w:pPr>
              <w:pStyle w:val="Odlomakpopisa"/>
              <w:numPr>
                <w:ilvl w:val="0"/>
                <w:numId w:val="186"/>
              </w:numPr>
              <w:spacing w:after="0" w:line="240" w:lineRule="auto"/>
              <w:jc w:val="both"/>
              <w:rPr>
                <w:rFonts w:ascii="Times New Roman" w:hAnsi="Times New Roman"/>
                <w:b/>
                <w:bCs/>
                <w:sz w:val="24"/>
                <w:szCs w:val="24"/>
              </w:rPr>
            </w:pPr>
            <w:r w:rsidRPr="00411C73">
              <w:rPr>
                <w:rFonts w:ascii="Times New Roman" w:hAnsi="Times New Roman"/>
                <w:bCs/>
                <w:iCs/>
                <w:sz w:val="24"/>
                <w:szCs w:val="24"/>
              </w:rPr>
              <w:t>osvještavanje vlastitih vještina i kompetencija</w:t>
            </w:r>
            <w:r w:rsidR="000459EA" w:rsidRPr="00411C73">
              <w:rPr>
                <w:rFonts w:ascii="Times New Roman" w:hAnsi="Times New Roman"/>
                <w:bCs/>
                <w:iCs/>
                <w:sz w:val="24"/>
                <w:szCs w:val="24"/>
              </w:rPr>
              <w:t>.</w:t>
            </w:r>
          </w:p>
        </w:tc>
      </w:tr>
      <w:tr w:rsidR="007B6D4D"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0"/>
        </w:trPr>
        <w:tc>
          <w:tcPr>
            <w:tcW w:w="91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6D4D" w:rsidRPr="00411C73" w:rsidRDefault="007B6D4D" w:rsidP="000459EA">
            <w:pPr>
              <w:spacing w:after="0" w:line="240" w:lineRule="auto"/>
              <w:rPr>
                <w:rFonts w:ascii="Times New Roman" w:hAnsi="Times New Roman"/>
                <w:b/>
                <w:i/>
                <w:iCs/>
                <w:sz w:val="24"/>
                <w:szCs w:val="24"/>
              </w:rPr>
            </w:pPr>
            <w:r w:rsidRPr="00411C73">
              <w:rPr>
                <w:rFonts w:ascii="Times New Roman" w:hAnsi="Times New Roman"/>
                <w:b/>
                <w:i/>
                <w:iCs/>
                <w:sz w:val="24"/>
                <w:szCs w:val="24"/>
              </w:rPr>
              <w:t>Nositelji/</w:t>
            </w:r>
            <w:proofErr w:type="spellStart"/>
            <w:r w:rsidRPr="00411C73">
              <w:rPr>
                <w:rFonts w:ascii="Times New Roman" w:hAnsi="Times New Roman"/>
                <w:b/>
                <w:i/>
                <w:iCs/>
                <w:sz w:val="24"/>
                <w:szCs w:val="24"/>
              </w:rPr>
              <w:t>sunositelji</w:t>
            </w:r>
            <w:proofErr w:type="spellEnd"/>
            <w:r w:rsidR="000459EA" w:rsidRPr="00411C73">
              <w:rPr>
                <w:rFonts w:ascii="Times New Roman" w:hAnsi="Times New Roman"/>
                <w:b/>
                <w:i/>
                <w:iCs/>
                <w:sz w:val="24"/>
                <w:szCs w:val="24"/>
              </w:rPr>
              <w:t>:</w:t>
            </w:r>
          </w:p>
          <w:p w:rsidR="007B6D4D" w:rsidRPr="00411C73" w:rsidRDefault="007B6D4D" w:rsidP="00411C73">
            <w:pPr>
              <w:numPr>
                <w:ilvl w:val="0"/>
                <w:numId w:val="187"/>
              </w:numPr>
              <w:spacing w:after="0" w:line="240" w:lineRule="auto"/>
              <w:ind w:left="313" w:hanging="313"/>
              <w:contextualSpacing/>
              <w:rPr>
                <w:rFonts w:ascii="Times New Roman" w:hAnsi="Times New Roman"/>
                <w:b/>
                <w:bCs/>
                <w:i/>
                <w:iCs/>
                <w:sz w:val="24"/>
                <w:szCs w:val="24"/>
              </w:rPr>
            </w:pPr>
            <w:r w:rsidRPr="00411C73">
              <w:rPr>
                <w:rFonts w:ascii="Times New Roman" w:hAnsi="Times New Roman"/>
                <w:b/>
                <w:i/>
                <w:iCs/>
                <w:sz w:val="24"/>
                <w:szCs w:val="24"/>
              </w:rPr>
              <w:t>nositelj mjere:</w:t>
            </w:r>
            <w:r w:rsidRPr="00411C73">
              <w:rPr>
                <w:rFonts w:ascii="Times New Roman" w:hAnsi="Times New Roman"/>
                <w:i/>
                <w:iCs/>
                <w:sz w:val="24"/>
                <w:szCs w:val="24"/>
              </w:rPr>
              <w:t xml:space="preserve"> </w:t>
            </w:r>
            <w:r w:rsidRPr="00411C73">
              <w:rPr>
                <w:rFonts w:ascii="Times New Roman" w:hAnsi="Times New Roman"/>
                <w:iCs/>
                <w:sz w:val="24"/>
                <w:szCs w:val="24"/>
              </w:rPr>
              <w:t>MDOMSP</w:t>
            </w:r>
          </w:p>
          <w:p w:rsidR="007B6D4D" w:rsidRPr="00411C73" w:rsidRDefault="007B6D4D" w:rsidP="00411C73">
            <w:pPr>
              <w:numPr>
                <w:ilvl w:val="0"/>
                <w:numId w:val="187"/>
              </w:numPr>
              <w:spacing w:after="0" w:line="240" w:lineRule="auto"/>
              <w:ind w:left="311" w:hanging="284"/>
              <w:contextualSpacing/>
              <w:rPr>
                <w:rFonts w:ascii="Times New Roman" w:hAnsi="Times New Roman"/>
                <w:sz w:val="24"/>
                <w:szCs w:val="24"/>
              </w:rPr>
            </w:pPr>
            <w:proofErr w:type="spellStart"/>
            <w:r w:rsidRPr="00411C73">
              <w:rPr>
                <w:rFonts w:ascii="Times New Roman" w:hAnsi="Times New Roman"/>
                <w:b/>
                <w:i/>
                <w:iCs/>
                <w:sz w:val="24"/>
                <w:szCs w:val="24"/>
              </w:rPr>
              <w:t>sunositelj</w:t>
            </w:r>
            <w:proofErr w:type="spellEnd"/>
            <w:r w:rsidRPr="00411C73">
              <w:rPr>
                <w:rFonts w:ascii="Times New Roman" w:hAnsi="Times New Roman"/>
                <w:i/>
                <w:iCs/>
                <w:sz w:val="24"/>
                <w:szCs w:val="24"/>
              </w:rPr>
              <w:t xml:space="preserve">: </w:t>
            </w:r>
            <w:r w:rsidRPr="00411C73">
              <w:rPr>
                <w:rFonts w:ascii="Times New Roman" w:hAnsi="Times New Roman"/>
                <w:iCs/>
                <w:sz w:val="24"/>
                <w:szCs w:val="24"/>
              </w:rPr>
              <w:t>OCD</w:t>
            </w:r>
          </w:p>
        </w:tc>
      </w:tr>
      <w:tr w:rsidR="007B6D4D"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1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6D4D" w:rsidRPr="00411C73" w:rsidRDefault="007B6D4D" w:rsidP="000459EA">
            <w:pPr>
              <w:spacing w:after="0" w:line="240" w:lineRule="auto"/>
              <w:rPr>
                <w:rFonts w:ascii="Times New Roman" w:hAnsi="Times New Roman"/>
                <w:b/>
                <w:bCs/>
                <w:i/>
                <w:iCs/>
                <w:sz w:val="24"/>
                <w:szCs w:val="24"/>
              </w:rPr>
            </w:pPr>
            <w:r w:rsidRPr="00411C73">
              <w:rPr>
                <w:rFonts w:ascii="Times New Roman" w:hAnsi="Times New Roman"/>
                <w:b/>
                <w:i/>
                <w:iCs/>
                <w:sz w:val="24"/>
                <w:szCs w:val="24"/>
              </w:rPr>
              <w:t>Ciljne skupine/korisnici</w:t>
            </w:r>
            <w:r w:rsidRPr="00411C73">
              <w:rPr>
                <w:rFonts w:ascii="Times New Roman" w:hAnsi="Times New Roman"/>
                <w:i/>
                <w:iCs/>
                <w:sz w:val="24"/>
                <w:szCs w:val="24"/>
              </w:rPr>
              <w:t>:</w:t>
            </w:r>
            <w:r w:rsidR="000459EA" w:rsidRPr="00411C73">
              <w:rPr>
                <w:rFonts w:ascii="Times New Roman" w:hAnsi="Times New Roman"/>
                <w:i/>
                <w:iCs/>
                <w:sz w:val="24"/>
                <w:szCs w:val="24"/>
              </w:rPr>
              <w:t xml:space="preserve"> b</w:t>
            </w:r>
            <w:r w:rsidRPr="00411C73">
              <w:rPr>
                <w:rFonts w:ascii="Times New Roman" w:hAnsi="Times New Roman"/>
                <w:i/>
                <w:iCs/>
                <w:sz w:val="24"/>
                <w:szCs w:val="24"/>
              </w:rPr>
              <w:t>eskućnici</w:t>
            </w:r>
            <w:r w:rsidR="000459EA" w:rsidRPr="00411C73">
              <w:rPr>
                <w:rFonts w:ascii="Times New Roman" w:hAnsi="Times New Roman"/>
                <w:i/>
                <w:iCs/>
                <w:sz w:val="24"/>
                <w:szCs w:val="24"/>
              </w:rPr>
              <w:t>.</w:t>
            </w:r>
          </w:p>
        </w:tc>
      </w:tr>
      <w:tr w:rsidR="007B6D4D"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1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F51" w:rsidRPr="00411C73" w:rsidRDefault="007B6D4D" w:rsidP="00C55F51">
            <w:pPr>
              <w:spacing w:after="0" w:line="240" w:lineRule="auto"/>
              <w:jc w:val="both"/>
              <w:rPr>
                <w:rFonts w:ascii="Times New Roman" w:hAnsi="Times New Roman"/>
                <w:b/>
                <w:i/>
                <w:iCs/>
                <w:sz w:val="24"/>
                <w:szCs w:val="24"/>
              </w:rPr>
            </w:pPr>
            <w:r w:rsidRPr="00411C73">
              <w:rPr>
                <w:rFonts w:ascii="Times New Roman" w:hAnsi="Times New Roman"/>
                <w:b/>
                <w:i/>
                <w:iCs/>
                <w:sz w:val="24"/>
                <w:szCs w:val="24"/>
              </w:rPr>
              <w:t>Izvor financiranja/sufinanciranja</w:t>
            </w:r>
            <w:r w:rsidR="000459EA" w:rsidRPr="00411C73">
              <w:rPr>
                <w:rFonts w:ascii="Times New Roman" w:hAnsi="Times New Roman"/>
                <w:b/>
                <w:i/>
                <w:iCs/>
                <w:sz w:val="24"/>
                <w:szCs w:val="24"/>
              </w:rPr>
              <w:t>:</w:t>
            </w:r>
          </w:p>
          <w:p w:rsidR="00B45963" w:rsidRPr="00411C73" w:rsidRDefault="007B6D4D" w:rsidP="00C55F51">
            <w:pPr>
              <w:spacing w:after="0" w:line="240" w:lineRule="auto"/>
              <w:jc w:val="both"/>
              <w:rPr>
                <w:rFonts w:ascii="Times New Roman" w:hAnsi="Times New Roman"/>
                <w:b/>
                <w:i/>
                <w:iCs/>
                <w:sz w:val="24"/>
                <w:szCs w:val="24"/>
              </w:rPr>
            </w:pPr>
            <w:r w:rsidRPr="00411C73">
              <w:rPr>
                <w:rFonts w:ascii="Times New Roman" w:hAnsi="Times New Roman"/>
                <w:b/>
                <w:i/>
                <w:iCs/>
                <w:sz w:val="24"/>
                <w:szCs w:val="24"/>
              </w:rPr>
              <w:t xml:space="preserve">Državni proračun: </w:t>
            </w:r>
          </w:p>
          <w:p w:rsidR="007B6D4D" w:rsidRPr="00411C73" w:rsidRDefault="00C55F51" w:rsidP="00C55F51">
            <w:pPr>
              <w:spacing w:after="0" w:line="240" w:lineRule="auto"/>
              <w:jc w:val="both"/>
              <w:rPr>
                <w:rFonts w:ascii="Times New Roman" w:hAnsi="Times New Roman"/>
                <w:b/>
                <w:i/>
                <w:iCs/>
                <w:sz w:val="24"/>
                <w:szCs w:val="24"/>
              </w:rPr>
            </w:pPr>
            <w:r w:rsidRPr="00411C73">
              <w:rPr>
                <w:rFonts w:ascii="Times New Roman" w:hAnsi="Times New Roman"/>
                <w:sz w:val="24"/>
                <w:szCs w:val="24"/>
              </w:rPr>
              <w:t>Razdjel 102 MDOMSP, program 4002 Skrb o socijalno osjetljivim skupinama, A734189 Udruge u socijalnoj skrbi (izvor 41) u iznosu od 500.000,00 kn za svaku godinu (2018., 2019. i 2020.)</w:t>
            </w:r>
          </w:p>
        </w:tc>
      </w:tr>
      <w:tr w:rsidR="007B6D4D"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1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6D4D" w:rsidRPr="00411C73" w:rsidRDefault="007B6D4D" w:rsidP="000459EA">
            <w:pPr>
              <w:spacing w:after="0" w:line="240" w:lineRule="auto"/>
              <w:jc w:val="both"/>
              <w:rPr>
                <w:rFonts w:ascii="Times New Roman" w:hAnsi="Times New Roman"/>
                <w:b/>
                <w:i/>
                <w:iCs/>
                <w:sz w:val="24"/>
                <w:szCs w:val="24"/>
              </w:rPr>
            </w:pPr>
            <w:r w:rsidRPr="00411C73">
              <w:rPr>
                <w:rFonts w:ascii="Times New Roman" w:hAnsi="Times New Roman"/>
                <w:b/>
                <w:i/>
                <w:iCs/>
                <w:sz w:val="24"/>
                <w:szCs w:val="24"/>
              </w:rPr>
              <w:t>Način praćenja/pokazatelji učinka</w:t>
            </w:r>
          </w:p>
          <w:p w:rsidR="007B6D4D" w:rsidRPr="00411C73" w:rsidRDefault="007B6D4D" w:rsidP="00C55F51">
            <w:pPr>
              <w:pStyle w:val="Odlomakpopisa"/>
              <w:spacing w:after="0" w:line="240" w:lineRule="auto"/>
              <w:ind w:left="0"/>
              <w:jc w:val="both"/>
              <w:rPr>
                <w:rFonts w:ascii="Times New Roman" w:hAnsi="Times New Roman"/>
                <w:iCs/>
                <w:sz w:val="24"/>
                <w:szCs w:val="24"/>
              </w:rPr>
            </w:pPr>
            <w:r w:rsidRPr="00411C73">
              <w:rPr>
                <w:rFonts w:ascii="Times New Roman" w:hAnsi="Times New Roman"/>
                <w:b/>
                <w:i/>
                <w:iCs/>
                <w:sz w:val="24"/>
                <w:szCs w:val="24"/>
              </w:rPr>
              <w:t>način praćenja provedbe:</w:t>
            </w:r>
            <w:r w:rsidR="00C55F51" w:rsidRPr="00411C73">
              <w:rPr>
                <w:rFonts w:ascii="Times New Roman" w:hAnsi="Times New Roman"/>
                <w:b/>
                <w:i/>
                <w:iCs/>
                <w:sz w:val="24"/>
                <w:szCs w:val="24"/>
              </w:rPr>
              <w:t xml:space="preserve"> </w:t>
            </w:r>
            <w:r w:rsidRPr="00411C73">
              <w:rPr>
                <w:rFonts w:ascii="Times New Roman" w:hAnsi="Times New Roman"/>
                <w:iCs/>
                <w:sz w:val="24"/>
                <w:szCs w:val="24"/>
              </w:rPr>
              <w:t>Godišnje izvješće udruga o provedbi projekata</w:t>
            </w:r>
            <w:r w:rsidR="000459EA" w:rsidRPr="00411C73">
              <w:rPr>
                <w:rFonts w:ascii="Times New Roman" w:hAnsi="Times New Roman"/>
                <w:iCs/>
                <w:sz w:val="24"/>
                <w:szCs w:val="24"/>
              </w:rPr>
              <w:t>.</w:t>
            </w:r>
          </w:p>
          <w:p w:rsidR="00C55F51" w:rsidRPr="00411C73" w:rsidRDefault="00C55F51" w:rsidP="00C55F51">
            <w:pPr>
              <w:pStyle w:val="Odlomakpopisa"/>
              <w:spacing w:after="0" w:line="240" w:lineRule="auto"/>
              <w:ind w:left="0"/>
              <w:jc w:val="both"/>
              <w:rPr>
                <w:rFonts w:ascii="Times New Roman" w:hAnsi="Times New Roman"/>
                <w:bCs/>
                <w:iCs/>
                <w:sz w:val="24"/>
                <w:szCs w:val="24"/>
              </w:rPr>
            </w:pPr>
            <w:r w:rsidRPr="00411C73">
              <w:rPr>
                <w:rFonts w:ascii="Times New Roman" w:hAnsi="Times New Roman"/>
                <w:b/>
                <w:i/>
                <w:iCs/>
                <w:sz w:val="24"/>
                <w:szCs w:val="24"/>
              </w:rPr>
              <w:t xml:space="preserve">pokazatelji učinka: </w:t>
            </w:r>
            <w:r w:rsidRPr="00411C73">
              <w:rPr>
                <w:rFonts w:ascii="Times New Roman" w:hAnsi="Times New Roman"/>
                <w:bCs/>
                <w:iCs/>
                <w:sz w:val="24"/>
                <w:szCs w:val="24"/>
              </w:rPr>
              <w:t>Broj financiranih projekata i broj uključenih beskućnika u projekte.</w:t>
            </w:r>
          </w:p>
        </w:tc>
      </w:tr>
      <w:tr w:rsidR="007B6D4D"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1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6D4D" w:rsidRPr="00411C73" w:rsidRDefault="007B6D4D" w:rsidP="000459EA">
            <w:pPr>
              <w:spacing w:after="0" w:line="240" w:lineRule="auto"/>
              <w:jc w:val="both"/>
              <w:rPr>
                <w:rFonts w:ascii="Times New Roman" w:hAnsi="Times New Roman"/>
                <w:bCs/>
                <w:sz w:val="24"/>
                <w:szCs w:val="24"/>
              </w:rPr>
            </w:pPr>
            <w:r w:rsidRPr="00411C73">
              <w:rPr>
                <w:rFonts w:ascii="Times New Roman" w:hAnsi="Times New Roman"/>
                <w:b/>
                <w:i/>
                <w:iCs/>
                <w:sz w:val="24"/>
                <w:szCs w:val="24"/>
              </w:rPr>
              <w:t xml:space="preserve">Rokovi: </w:t>
            </w:r>
            <w:r w:rsidR="000459EA" w:rsidRPr="00411C73">
              <w:rPr>
                <w:rFonts w:ascii="Times New Roman" w:hAnsi="Times New Roman"/>
                <w:iCs/>
                <w:sz w:val="24"/>
                <w:szCs w:val="24"/>
              </w:rPr>
              <w:t>k</w:t>
            </w:r>
            <w:r w:rsidRPr="00411C73">
              <w:rPr>
                <w:rFonts w:ascii="Times New Roman" w:hAnsi="Times New Roman"/>
                <w:bCs/>
                <w:sz w:val="24"/>
                <w:szCs w:val="24"/>
              </w:rPr>
              <w:t>o</w:t>
            </w:r>
            <w:r w:rsidR="000459EA" w:rsidRPr="00411C73">
              <w:rPr>
                <w:rFonts w:ascii="Times New Roman" w:hAnsi="Times New Roman"/>
                <w:bCs/>
                <w:sz w:val="24"/>
                <w:szCs w:val="24"/>
              </w:rPr>
              <w:t>ntinuirano</w:t>
            </w:r>
            <w:r w:rsidR="007D3AAA" w:rsidRPr="00411C73">
              <w:rPr>
                <w:rFonts w:ascii="Times New Roman" w:hAnsi="Times New Roman"/>
                <w:bCs/>
                <w:sz w:val="24"/>
                <w:szCs w:val="24"/>
              </w:rPr>
              <w:t xml:space="preserve"> 2018., 2019. i 2020.</w:t>
            </w:r>
          </w:p>
        </w:tc>
      </w:tr>
      <w:tr w:rsidR="007B6D4D" w:rsidRPr="00411C73" w:rsidTr="00B45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175" w:type="dxa"/>
            <w:tcBorders>
              <w:top w:val="nil"/>
              <w:left w:val="single" w:sz="8" w:space="0" w:color="auto"/>
              <w:bottom w:val="single" w:sz="4" w:space="0" w:color="auto"/>
              <w:right w:val="single" w:sz="8" w:space="0" w:color="auto"/>
            </w:tcBorders>
            <w:shd w:val="clear" w:color="auto" w:fill="DEEAF6"/>
            <w:tcMar>
              <w:top w:w="0" w:type="dxa"/>
              <w:left w:w="108" w:type="dxa"/>
              <w:bottom w:w="0" w:type="dxa"/>
              <w:right w:w="108" w:type="dxa"/>
            </w:tcMar>
            <w:hideMark/>
          </w:tcPr>
          <w:p w:rsidR="007B6D4D" w:rsidRPr="00411C73" w:rsidRDefault="007B6D4D" w:rsidP="000459EA">
            <w:pPr>
              <w:spacing w:after="0" w:line="240" w:lineRule="auto"/>
              <w:jc w:val="both"/>
              <w:rPr>
                <w:rFonts w:ascii="Times New Roman" w:hAnsi="Times New Roman"/>
                <w:b/>
                <w:bCs/>
                <w:i/>
                <w:iCs/>
                <w:sz w:val="24"/>
                <w:szCs w:val="24"/>
              </w:rPr>
            </w:pPr>
            <w:r w:rsidRPr="00411C73">
              <w:rPr>
                <w:rFonts w:ascii="Times New Roman" w:hAnsi="Times New Roman"/>
                <w:b/>
                <w:bCs/>
                <w:i/>
                <w:iCs/>
                <w:sz w:val="24"/>
                <w:szCs w:val="24"/>
              </w:rPr>
              <w:t>Mjera 3:</w:t>
            </w:r>
            <w:r w:rsidR="000459EA" w:rsidRPr="00411C73">
              <w:rPr>
                <w:rFonts w:ascii="Times New Roman" w:hAnsi="Times New Roman"/>
                <w:b/>
                <w:bCs/>
                <w:i/>
                <w:iCs/>
                <w:sz w:val="24"/>
                <w:szCs w:val="24"/>
              </w:rPr>
              <w:t xml:space="preserve"> </w:t>
            </w:r>
            <w:r w:rsidRPr="00411C73">
              <w:rPr>
                <w:rFonts w:ascii="Times New Roman" w:hAnsi="Times New Roman"/>
                <w:b/>
                <w:bCs/>
                <w:i/>
                <w:iCs/>
                <w:sz w:val="24"/>
                <w:szCs w:val="24"/>
              </w:rPr>
              <w:t>Poticanje programa usmjerenih jačanju beskućnika za samostalan život</w:t>
            </w:r>
          </w:p>
        </w:tc>
      </w:tr>
      <w:tr w:rsidR="007B6D4D" w:rsidRPr="00411C73" w:rsidTr="00B45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17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B6D4D" w:rsidRPr="00411C73" w:rsidRDefault="007B6D4D" w:rsidP="00411C73">
            <w:pPr>
              <w:pStyle w:val="Odlomakpopisa"/>
              <w:numPr>
                <w:ilvl w:val="0"/>
                <w:numId w:val="184"/>
              </w:numPr>
              <w:spacing w:after="0" w:line="240" w:lineRule="auto"/>
              <w:ind w:left="313" w:hanging="284"/>
              <w:jc w:val="both"/>
              <w:rPr>
                <w:rFonts w:ascii="Times New Roman" w:hAnsi="Times New Roman"/>
                <w:b/>
                <w:i/>
                <w:iCs/>
                <w:sz w:val="24"/>
                <w:szCs w:val="24"/>
              </w:rPr>
            </w:pPr>
            <w:r w:rsidRPr="00411C73">
              <w:rPr>
                <w:rFonts w:ascii="Times New Roman" w:hAnsi="Times New Roman"/>
                <w:b/>
                <w:i/>
                <w:iCs/>
                <w:sz w:val="24"/>
                <w:szCs w:val="24"/>
              </w:rPr>
              <w:t xml:space="preserve">definicija (opis) mjere </w:t>
            </w:r>
          </w:p>
          <w:p w:rsidR="007B6D4D" w:rsidRPr="00411C73" w:rsidRDefault="007B6D4D" w:rsidP="000459EA">
            <w:pPr>
              <w:pStyle w:val="Odlomakpopisa"/>
              <w:spacing w:after="0" w:line="240" w:lineRule="auto"/>
              <w:ind w:left="22"/>
              <w:jc w:val="both"/>
              <w:rPr>
                <w:rFonts w:ascii="Times New Roman" w:hAnsi="Times New Roman"/>
                <w:iCs/>
                <w:sz w:val="24"/>
                <w:szCs w:val="24"/>
              </w:rPr>
            </w:pPr>
            <w:r w:rsidRPr="00411C73">
              <w:rPr>
                <w:rFonts w:ascii="Times New Roman" w:hAnsi="Times New Roman"/>
                <w:iCs/>
                <w:sz w:val="24"/>
                <w:szCs w:val="24"/>
              </w:rPr>
              <w:t xml:space="preserve">Beskućnici su u pravilu osobe kojima je uvelike poljuljano samopouzdanje i motivacija za nastavak života izvan začaranog kruga beskućništva. Za rad na povratku samopouzdanja i motivacije za drugačiji život daleko od beskućništva ovim osobama su potrebni dodatni </w:t>
            </w:r>
            <w:r w:rsidRPr="00411C73">
              <w:rPr>
                <w:rFonts w:ascii="Times New Roman" w:hAnsi="Times New Roman"/>
                <w:iCs/>
                <w:sz w:val="24"/>
                <w:szCs w:val="24"/>
              </w:rPr>
              <w:lastRenderedPageBreak/>
              <w:t>poticaji. Osiguravanjem samo smještaja i prehrane društvo ne čini ništa više doli održavanja golog života što svakako ne smije biti jedini cilj. Svi oblici rada s ovom populacijom moraju biti usmjereni njihovom potpunom integriranju u zajednicu. Na putu postizanja proklamiranog cilja potrebna je suradnja svih dionika uključenih u skrb o beskućnicima</w:t>
            </w:r>
            <w:r w:rsidR="000459EA" w:rsidRPr="00411C73">
              <w:rPr>
                <w:rFonts w:ascii="Times New Roman" w:hAnsi="Times New Roman"/>
                <w:iCs/>
                <w:sz w:val="24"/>
                <w:szCs w:val="24"/>
              </w:rPr>
              <w:t>.</w:t>
            </w:r>
          </w:p>
          <w:p w:rsidR="007B6D4D" w:rsidRPr="00411C73" w:rsidRDefault="007B6D4D" w:rsidP="00411C73">
            <w:pPr>
              <w:pStyle w:val="Odlomakpopisa"/>
              <w:numPr>
                <w:ilvl w:val="0"/>
                <w:numId w:val="184"/>
              </w:numPr>
              <w:spacing w:after="0" w:line="240" w:lineRule="auto"/>
              <w:ind w:left="306" w:hanging="306"/>
              <w:jc w:val="both"/>
              <w:rPr>
                <w:rFonts w:ascii="Times New Roman" w:hAnsi="Times New Roman"/>
                <w:b/>
                <w:i/>
                <w:iCs/>
                <w:sz w:val="24"/>
                <w:szCs w:val="24"/>
              </w:rPr>
            </w:pPr>
            <w:r w:rsidRPr="00411C73">
              <w:rPr>
                <w:rFonts w:ascii="Times New Roman" w:hAnsi="Times New Roman"/>
                <w:b/>
                <w:i/>
                <w:iCs/>
                <w:sz w:val="24"/>
                <w:szCs w:val="24"/>
              </w:rPr>
              <w:t>aktivnosti mjere</w:t>
            </w:r>
          </w:p>
          <w:p w:rsidR="007B6D4D" w:rsidRPr="00411C73" w:rsidRDefault="007B6D4D" w:rsidP="000459EA">
            <w:pPr>
              <w:pStyle w:val="Odlomakpopisa"/>
              <w:spacing w:after="0" w:line="240" w:lineRule="auto"/>
              <w:ind w:left="0"/>
              <w:jc w:val="both"/>
              <w:rPr>
                <w:rFonts w:ascii="Times New Roman" w:hAnsi="Times New Roman"/>
                <w:iCs/>
                <w:sz w:val="24"/>
                <w:szCs w:val="24"/>
              </w:rPr>
            </w:pPr>
            <w:r w:rsidRPr="00411C73">
              <w:rPr>
                <w:rFonts w:ascii="Times New Roman" w:hAnsi="Times New Roman"/>
                <w:iCs/>
                <w:sz w:val="24"/>
                <w:szCs w:val="24"/>
              </w:rPr>
              <w:t>Financijski poticati projekte udruga koje imaju za cilj rad s beskućnicima kroz poludnevne boravke na jačanju samopouzdanja i motivacije za preuzimanje odgovornosti za vlastiti život</w:t>
            </w:r>
            <w:r w:rsidR="000459EA" w:rsidRPr="00411C73">
              <w:rPr>
                <w:rFonts w:ascii="Times New Roman" w:hAnsi="Times New Roman"/>
                <w:iCs/>
                <w:sz w:val="24"/>
                <w:szCs w:val="24"/>
              </w:rPr>
              <w:t>.</w:t>
            </w:r>
          </w:p>
          <w:p w:rsidR="007B6D4D" w:rsidRPr="00411C73" w:rsidRDefault="007B6D4D" w:rsidP="00411C73">
            <w:pPr>
              <w:pStyle w:val="Odlomakpopisa"/>
              <w:numPr>
                <w:ilvl w:val="0"/>
                <w:numId w:val="184"/>
              </w:numPr>
              <w:spacing w:after="0" w:line="240" w:lineRule="auto"/>
              <w:ind w:left="313" w:hanging="284"/>
              <w:jc w:val="both"/>
              <w:rPr>
                <w:rFonts w:ascii="Times New Roman" w:hAnsi="Times New Roman"/>
                <w:b/>
                <w:i/>
                <w:iCs/>
                <w:sz w:val="24"/>
                <w:szCs w:val="24"/>
              </w:rPr>
            </w:pPr>
            <w:r w:rsidRPr="00411C73">
              <w:rPr>
                <w:rFonts w:ascii="Times New Roman" w:hAnsi="Times New Roman"/>
                <w:b/>
                <w:i/>
                <w:iCs/>
                <w:sz w:val="24"/>
                <w:szCs w:val="24"/>
              </w:rPr>
              <w:t>glavni cilj</w:t>
            </w:r>
          </w:p>
          <w:p w:rsidR="007B6D4D" w:rsidRPr="00411C73" w:rsidRDefault="007B6D4D" w:rsidP="000459EA">
            <w:pPr>
              <w:pStyle w:val="Odlomakpopisa"/>
              <w:spacing w:after="0" w:line="240" w:lineRule="auto"/>
              <w:ind w:left="0"/>
              <w:jc w:val="both"/>
              <w:rPr>
                <w:rFonts w:ascii="Times New Roman" w:hAnsi="Times New Roman"/>
                <w:iCs/>
                <w:sz w:val="24"/>
                <w:szCs w:val="24"/>
              </w:rPr>
            </w:pPr>
            <w:r w:rsidRPr="00411C73">
              <w:rPr>
                <w:rFonts w:ascii="Times New Roman" w:hAnsi="Times New Roman"/>
                <w:iCs/>
                <w:sz w:val="24"/>
                <w:szCs w:val="24"/>
              </w:rPr>
              <w:t>Izlazak osobe iz statusa beskućništva</w:t>
            </w:r>
            <w:r w:rsidR="000459EA" w:rsidRPr="00411C73">
              <w:rPr>
                <w:rFonts w:ascii="Times New Roman" w:hAnsi="Times New Roman"/>
                <w:iCs/>
                <w:sz w:val="24"/>
                <w:szCs w:val="24"/>
              </w:rPr>
              <w:t>.</w:t>
            </w:r>
          </w:p>
          <w:p w:rsidR="007B6D4D" w:rsidRPr="00411C73" w:rsidRDefault="007B6D4D" w:rsidP="000459EA">
            <w:pPr>
              <w:spacing w:after="0" w:line="240" w:lineRule="auto"/>
              <w:jc w:val="both"/>
              <w:rPr>
                <w:rFonts w:ascii="Times New Roman" w:hAnsi="Times New Roman"/>
                <w:b/>
                <w:i/>
                <w:iCs/>
                <w:sz w:val="24"/>
                <w:szCs w:val="24"/>
              </w:rPr>
            </w:pPr>
            <w:r w:rsidRPr="00411C73">
              <w:rPr>
                <w:rFonts w:ascii="Times New Roman" w:hAnsi="Times New Roman"/>
                <w:b/>
                <w:i/>
                <w:iCs/>
                <w:sz w:val="24"/>
                <w:szCs w:val="24"/>
              </w:rPr>
              <w:t>d) posebni ciljevi</w:t>
            </w:r>
          </w:p>
          <w:p w:rsidR="007B6D4D" w:rsidRPr="00411C73" w:rsidRDefault="000459EA" w:rsidP="00411C73">
            <w:pPr>
              <w:pStyle w:val="Odlomakpopisa"/>
              <w:numPr>
                <w:ilvl w:val="0"/>
                <w:numId w:val="188"/>
              </w:numPr>
              <w:spacing w:after="0" w:line="240" w:lineRule="auto"/>
              <w:jc w:val="both"/>
              <w:rPr>
                <w:rFonts w:ascii="Times New Roman" w:hAnsi="Times New Roman"/>
                <w:iCs/>
                <w:sz w:val="24"/>
                <w:szCs w:val="24"/>
              </w:rPr>
            </w:pPr>
            <w:r w:rsidRPr="00411C73">
              <w:rPr>
                <w:rFonts w:ascii="Times New Roman" w:hAnsi="Times New Roman"/>
                <w:iCs/>
                <w:sz w:val="24"/>
                <w:szCs w:val="24"/>
              </w:rPr>
              <w:t>p</w:t>
            </w:r>
            <w:r w:rsidR="007B6D4D" w:rsidRPr="00411C73">
              <w:rPr>
                <w:rFonts w:ascii="Times New Roman" w:hAnsi="Times New Roman"/>
                <w:iCs/>
                <w:sz w:val="24"/>
                <w:szCs w:val="24"/>
              </w:rPr>
              <w:t>ostizanje samopouzdanja kod beskućnika</w:t>
            </w:r>
            <w:r w:rsidRPr="00411C73">
              <w:rPr>
                <w:rFonts w:ascii="Times New Roman" w:hAnsi="Times New Roman"/>
                <w:iCs/>
                <w:sz w:val="24"/>
                <w:szCs w:val="24"/>
              </w:rPr>
              <w:t>,</w:t>
            </w:r>
          </w:p>
          <w:p w:rsidR="007B6D4D" w:rsidRPr="00411C73" w:rsidRDefault="000459EA" w:rsidP="00411C73">
            <w:pPr>
              <w:pStyle w:val="Odlomakpopisa"/>
              <w:numPr>
                <w:ilvl w:val="0"/>
                <w:numId w:val="188"/>
              </w:numPr>
              <w:spacing w:after="0" w:line="240" w:lineRule="auto"/>
              <w:jc w:val="both"/>
              <w:rPr>
                <w:rFonts w:ascii="Times New Roman" w:hAnsi="Times New Roman"/>
                <w:i/>
                <w:iCs/>
                <w:sz w:val="24"/>
                <w:szCs w:val="24"/>
              </w:rPr>
            </w:pPr>
            <w:r w:rsidRPr="00411C73">
              <w:rPr>
                <w:rFonts w:ascii="Times New Roman" w:hAnsi="Times New Roman"/>
                <w:iCs/>
                <w:sz w:val="24"/>
                <w:szCs w:val="24"/>
              </w:rPr>
              <w:t>p</w:t>
            </w:r>
            <w:r w:rsidR="007B6D4D" w:rsidRPr="00411C73">
              <w:rPr>
                <w:rFonts w:ascii="Times New Roman" w:hAnsi="Times New Roman"/>
                <w:iCs/>
                <w:sz w:val="24"/>
                <w:szCs w:val="24"/>
              </w:rPr>
              <w:t>ovratak vjere u vlastitu samostalnost</w:t>
            </w:r>
            <w:r w:rsidRPr="00411C73">
              <w:rPr>
                <w:rFonts w:ascii="Times New Roman" w:hAnsi="Times New Roman"/>
                <w:iCs/>
                <w:sz w:val="24"/>
                <w:szCs w:val="24"/>
              </w:rPr>
              <w:t>.</w:t>
            </w:r>
            <w:r w:rsidR="007B6D4D" w:rsidRPr="00411C73">
              <w:rPr>
                <w:rFonts w:ascii="Times New Roman" w:hAnsi="Times New Roman"/>
                <w:i/>
                <w:iCs/>
                <w:sz w:val="24"/>
                <w:szCs w:val="24"/>
              </w:rPr>
              <w:tab/>
            </w:r>
          </w:p>
        </w:tc>
      </w:tr>
      <w:tr w:rsidR="007B6D4D"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1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6D4D" w:rsidRPr="00411C73" w:rsidRDefault="007B6D4D" w:rsidP="000459EA">
            <w:pPr>
              <w:spacing w:after="0" w:line="240" w:lineRule="auto"/>
              <w:jc w:val="both"/>
              <w:rPr>
                <w:rFonts w:ascii="Times New Roman" w:hAnsi="Times New Roman"/>
                <w:b/>
                <w:i/>
                <w:iCs/>
                <w:sz w:val="24"/>
                <w:szCs w:val="24"/>
              </w:rPr>
            </w:pPr>
            <w:r w:rsidRPr="00411C73">
              <w:rPr>
                <w:rFonts w:ascii="Times New Roman" w:hAnsi="Times New Roman"/>
                <w:b/>
                <w:i/>
                <w:iCs/>
                <w:sz w:val="24"/>
                <w:szCs w:val="24"/>
              </w:rPr>
              <w:lastRenderedPageBreak/>
              <w:t>Nositelji/</w:t>
            </w:r>
            <w:proofErr w:type="spellStart"/>
            <w:r w:rsidRPr="00411C73">
              <w:rPr>
                <w:rFonts w:ascii="Times New Roman" w:hAnsi="Times New Roman"/>
                <w:b/>
                <w:i/>
                <w:iCs/>
                <w:sz w:val="24"/>
                <w:szCs w:val="24"/>
              </w:rPr>
              <w:t>sunositelji</w:t>
            </w:r>
            <w:proofErr w:type="spellEnd"/>
            <w:r w:rsidR="000459EA" w:rsidRPr="00411C73">
              <w:rPr>
                <w:rFonts w:ascii="Times New Roman" w:hAnsi="Times New Roman"/>
                <w:b/>
                <w:i/>
                <w:iCs/>
                <w:sz w:val="24"/>
                <w:szCs w:val="24"/>
              </w:rPr>
              <w:t>:</w:t>
            </w:r>
          </w:p>
          <w:p w:rsidR="007B6D4D" w:rsidRPr="00411C73" w:rsidRDefault="007B6D4D" w:rsidP="00411C73">
            <w:pPr>
              <w:numPr>
                <w:ilvl w:val="0"/>
                <w:numId w:val="189"/>
              </w:numPr>
              <w:spacing w:after="0" w:line="240" w:lineRule="auto"/>
              <w:ind w:left="313" w:hanging="313"/>
              <w:contextualSpacing/>
              <w:rPr>
                <w:rFonts w:ascii="Times New Roman" w:hAnsi="Times New Roman"/>
                <w:i/>
                <w:iCs/>
                <w:sz w:val="24"/>
                <w:szCs w:val="24"/>
              </w:rPr>
            </w:pPr>
            <w:r w:rsidRPr="00411C73">
              <w:rPr>
                <w:rFonts w:ascii="Times New Roman" w:hAnsi="Times New Roman"/>
                <w:b/>
                <w:i/>
                <w:iCs/>
                <w:sz w:val="24"/>
                <w:szCs w:val="24"/>
              </w:rPr>
              <w:t>nositelj mjere</w:t>
            </w:r>
            <w:r w:rsidRPr="00411C73">
              <w:rPr>
                <w:rFonts w:ascii="Times New Roman" w:hAnsi="Times New Roman"/>
                <w:i/>
                <w:iCs/>
                <w:sz w:val="24"/>
                <w:szCs w:val="24"/>
              </w:rPr>
              <w:t>: MDOMSP</w:t>
            </w:r>
          </w:p>
          <w:p w:rsidR="007B6D4D" w:rsidRPr="00411C73" w:rsidRDefault="007B6D4D" w:rsidP="00411C73">
            <w:pPr>
              <w:numPr>
                <w:ilvl w:val="0"/>
                <w:numId w:val="189"/>
              </w:numPr>
              <w:spacing w:after="0" w:line="240" w:lineRule="auto"/>
              <w:ind w:left="311" w:hanging="284"/>
              <w:contextualSpacing/>
              <w:rPr>
                <w:rFonts w:ascii="Times New Roman" w:hAnsi="Times New Roman"/>
                <w:i/>
                <w:iCs/>
                <w:sz w:val="24"/>
                <w:szCs w:val="24"/>
              </w:rPr>
            </w:pPr>
            <w:proofErr w:type="spellStart"/>
            <w:r w:rsidRPr="00411C73">
              <w:rPr>
                <w:rFonts w:ascii="Times New Roman" w:hAnsi="Times New Roman"/>
                <w:b/>
                <w:i/>
                <w:iCs/>
                <w:sz w:val="24"/>
                <w:szCs w:val="24"/>
              </w:rPr>
              <w:t>sunositelj</w:t>
            </w:r>
            <w:proofErr w:type="spellEnd"/>
            <w:r w:rsidRPr="00411C73">
              <w:rPr>
                <w:rFonts w:ascii="Times New Roman" w:hAnsi="Times New Roman"/>
                <w:b/>
                <w:i/>
                <w:iCs/>
                <w:sz w:val="24"/>
                <w:szCs w:val="24"/>
              </w:rPr>
              <w:t>:</w:t>
            </w:r>
            <w:r w:rsidRPr="00411C73">
              <w:rPr>
                <w:rFonts w:ascii="Times New Roman" w:hAnsi="Times New Roman"/>
                <w:i/>
                <w:iCs/>
                <w:sz w:val="24"/>
                <w:szCs w:val="24"/>
              </w:rPr>
              <w:t xml:space="preserve"> OCD,  JLS i CZSS</w:t>
            </w:r>
          </w:p>
        </w:tc>
      </w:tr>
      <w:tr w:rsidR="007B6D4D"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1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6D4D" w:rsidRPr="00411C73" w:rsidRDefault="007B6D4D" w:rsidP="000459EA">
            <w:pPr>
              <w:spacing w:after="0" w:line="240" w:lineRule="auto"/>
              <w:jc w:val="both"/>
              <w:rPr>
                <w:rFonts w:ascii="Times New Roman" w:hAnsi="Times New Roman"/>
                <w:iCs/>
                <w:sz w:val="24"/>
                <w:szCs w:val="24"/>
              </w:rPr>
            </w:pPr>
            <w:r w:rsidRPr="00411C73">
              <w:rPr>
                <w:rFonts w:ascii="Times New Roman" w:hAnsi="Times New Roman"/>
                <w:b/>
                <w:i/>
                <w:iCs/>
                <w:sz w:val="24"/>
                <w:szCs w:val="24"/>
              </w:rPr>
              <w:t>Ciljne skupine/korisnici:</w:t>
            </w:r>
            <w:r w:rsidR="000459EA" w:rsidRPr="00411C73">
              <w:rPr>
                <w:rFonts w:ascii="Times New Roman" w:hAnsi="Times New Roman"/>
                <w:b/>
                <w:i/>
                <w:iCs/>
                <w:sz w:val="24"/>
                <w:szCs w:val="24"/>
              </w:rPr>
              <w:t xml:space="preserve"> </w:t>
            </w:r>
            <w:r w:rsidR="000459EA" w:rsidRPr="00411C73">
              <w:rPr>
                <w:rFonts w:ascii="Times New Roman" w:hAnsi="Times New Roman"/>
                <w:iCs/>
                <w:sz w:val="24"/>
                <w:szCs w:val="24"/>
              </w:rPr>
              <w:t>b</w:t>
            </w:r>
            <w:r w:rsidRPr="00411C73">
              <w:rPr>
                <w:rFonts w:ascii="Times New Roman" w:hAnsi="Times New Roman"/>
                <w:iCs/>
                <w:sz w:val="24"/>
                <w:szCs w:val="24"/>
              </w:rPr>
              <w:t>eskućnici</w:t>
            </w:r>
            <w:r w:rsidR="000459EA" w:rsidRPr="00411C73">
              <w:rPr>
                <w:rFonts w:ascii="Times New Roman" w:hAnsi="Times New Roman"/>
                <w:iCs/>
                <w:sz w:val="24"/>
                <w:szCs w:val="24"/>
              </w:rPr>
              <w:t>.</w:t>
            </w:r>
          </w:p>
        </w:tc>
      </w:tr>
      <w:tr w:rsidR="007B6D4D"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1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6D4D" w:rsidRPr="00411C73" w:rsidRDefault="007B6D4D" w:rsidP="000459EA">
            <w:pPr>
              <w:spacing w:after="0" w:line="240" w:lineRule="auto"/>
              <w:jc w:val="both"/>
              <w:rPr>
                <w:rFonts w:ascii="Times New Roman" w:hAnsi="Times New Roman"/>
                <w:b/>
                <w:i/>
                <w:iCs/>
                <w:sz w:val="24"/>
                <w:szCs w:val="24"/>
              </w:rPr>
            </w:pPr>
            <w:r w:rsidRPr="00411C73">
              <w:rPr>
                <w:rFonts w:ascii="Times New Roman" w:hAnsi="Times New Roman"/>
                <w:b/>
                <w:i/>
                <w:iCs/>
                <w:sz w:val="24"/>
                <w:szCs w:val="24"/>
              </w:rPr>
              <w:t>Izvor financiranja/sufinanciranja</w:t>
            </w:r>
            <w:r w:rsidR="000459EA" w:rsidRPr="00411C73">
              <w:rPr>
                <w:rFonts w:ascii="Times New Roman" w:hAnsi="Times New Roman"/>
                <w:b/>
                <w:i/>
                <w:iCs/>
                <w:sz w:val="24"/>
                <w:szCs w:val="24"/>
              </w:rPr>
              <w:t>:</w:t>
            </w:r>
          </w:p>
          <w:p w:rsidR="007B6D4D" w:rsidRPr="00411C73" w:rsidRDefault="007B6D4D" w:rsidP="00C55F51">
            <w:pPr>
              <w:pStyle w:val="Odlomakpopisa"/>
              <w:spacing w:after="0" w:line="240" w:lineRule="auto"/>
              <w:ind w:left="0"/>
              <w:jc w:val="both"/>
              <w:rPr>
                <w:rFonts w:ascii="Times New Roman" w:hAnsi="Times New Roman"/>
                <w:iCs/>
                <w:sz w:val="24"/>
                <w:szCs w:val="24"/>
              </w:rPr>
            </w:pPr>
            <w:r w:rsidRPr="00411C73">
              <w:rPr>
                <w:rFonts w:ascii="Times New Roman" w:hAnsi="Times New Roman"/>
                <w:b/>
                <w:i/>
                <w:iCs/>
                <w:sz w:val="24"/>
                <w:szCs w:val="24"/>
              </w:rPr>
              <w:t>Državni proračun:</w:t>
            </w:r>
            <w:r w:rsidRPr="00411C73">
              <w:rPr>
                <w:rFonts w:ascii="Times New Roman" w:hAnsi="Times New Roman"/>
                <w:i/>
                <w:iCs/>
                <w:sz w:val="24"/>
                <w:szCs w:val="24"/>
              </w:rPr>
              <w:t xml:space="preserve"> </w:t>
            </w:r>
            <w:r w:rsidR="00C55F51" w:rsidRPr="00411C73">
              <w:rPr>
                <w:rFonts w:ascii="Times New Roman" w:hAnsi="Times New Roman"/>
                <w:sz w:val="24"/>
                <w:szCs w:val="24"/>
              </w:rPr>
              <w:t>Razdjel 102 MDOMSP, program 4002 Skrb o socijalno osjetljivim skupinama, A734189 Udruge u socijalnoj skrbi (izvor 41) u iznosu od 500.000,00 kn za svaku godinu (2018., 2019. i 2020.)</w:t>
            </w:r>
          </w:p>
        </w:tc>
      </w:tr>
      <w:tr w:rsidR="007B6D4D"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1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6D4D" w:rsidRPr="00411C73" w:rsidRDefault="007B6D4D" w:rsidP="000459EA">
            <w:pPr>
              <w:spacing w:after="0" w:line="240" w:lineRule="auto"/>
              <w:jc w:val="both"/>
              <w:rPr>
                <w:rFonts w:ascii="Times New Roman" w:hAnsi="Times New Roman"/>
                <w:b/>
                <w:i/>
                <w:iCs/>
                <w:sz w:val="24"/>
                <w:szCs w:val="24"/>
              </w:rPr>
            </w:pPr>
            <w:r w:rsidRPr="00411C73">
              <w:rPr>
                <w:rFonts w:ascii="Times New Roman" w:hAnsi="Times New Roman"/>
                <w:b/>
                <w:i/>
                <w:iCs/>
                <w:sz w:val="24"/>
                <w:szCs w:val="24"/>
              </w:rPr>
              <w:t>Način praćenja/pokazatelji učinka</w:t>
            </w:r>
            <w:r w:rsidR="000459EA" w:rsidRPr="00411C73">
              <w:rPr>
                <w:rFonts w:ascii="Times New Roman" w:hAnsi="Times New Roman"/>
                <w:b/>
                <w:i/>
                <w:iCs/>
                <w:sz w:val="24"/>
                <w:szCs w:val="24"/>
              </w:rPr>
              <w:t>:</w:t>
            </w:r>
          </w:p>
          <w:p w:rsidR="007B6D4D" w:rsidRPr="00411C73" w:rsidRDefault="007B6D4D" w:rsidP="00823A5E">
            <w:pPr>
              <w:pStyle w:val="Odlomakpopisa"/>
              <w:spacing w:after="0" w:line="240" w:lineRule="auto"/>
              <w:ind w:left="0"/>
              <w:jc w:val="both"/>
              <w:rPr>
                <w:rFonts w:ascii="Times New Roman" w:hAnsi="Times New Roman"/>
                <w:iCs/>
                <w:sz w:val="24"/>
                <w:szCs w:val="24"/>
              </w:rPr>
            </w:pPr>
            <w:r w:rsidRPr="00411C73">
              <w:rPr>
                <w:rFonts w:ascii="Times New Roman" w:hAnsi="Times New Roman"/>
                <w:b/>
                <w:i/>
                <w:iCs/>
                <w:sz w:val="24"/>
                <w:szCs w:val="24"/>
              </w:rPr>
              <w:t xml:space="preserve">pokazatelji učinka: </w:t>
            </w:r>
            <w:r w:rsidR="00823A5E" w:rsidRPr="00411C73">
              <w:rPr>
                <w:rFonts w:ascii="Times New Roman" w:hAnsi="Times New Roman"/>
                <w:iCs/>
                <w:sz w:val="24"/>
                <w:szCs w:val="24"/>
              </w:rPr>
              <w:t>b</w:t>
            </w:r>
            <w:r w:rsidRPr="00411C73">
              <w:rPr>
                <w:rFonts w:ascii="Times New Roman" w:hAnsi="Times New Roman"/>
                <w:iCs/>
                <w:sz w:val="24"/>
                <w:szCs w:val="24"/>
              </w:rPr>
              <w:t>roj financijski poticanih projekata i broj uključenih osoba u projekte</w:t>
            </w:r>
            <w:r w:rsidR="00CD77C8" w:rsidRPr="00411C73">
              <w:rPr>
                <w:rFonts w:ascii="Times New Roman" w:hAnsi="Times New Roman"/>
                <w:iCs/>
                <w:sz w:val="24"/>
                <w:szCs w:val="24"/>
              </w:rPr>
              <w:t>.</w:t>
            </w:r>
          </w:p>
          <w:p w:rsidR="007B6D4D" w:rsidRPr="00411C73" w:rsidRDefault="007B6D4D" w:rsidP="00B45963">
            <w:pPr>
              <w:pStyle w:val="Odlomakpopisa"/>
              <w:spacing w:after="0" w:line="240" w:lineRule="auto"/>
              <w:ind w:left="0"/>
              <w:jc w:val="both"/>
              <w:rPr>
                <w:rFonts w:ascii="Times New Roman" w:hAnsi="Times New Roman"/>
                <w:i/>
                <w:iCs/>
                <w:sz w:val="24"/>
                <w:szCs w:val="24"/>
              </w:rPr>
            </w:pPr>
            <w:r w:rsidRPr="00411C73">
              <w:rPr>
                <w:rFonts w:ascii="Times New Roman" w:hAnsi="Times New Roman"/>
                <w:b/>
                <w:i/>
                <w:iCs/>
                <w:sz w:val="24"/>
                <w:szCs w:val="24"/>
              </w:rPr>
              <w:t>način praćenja provedbe:</w:t>
            </w:r>
            <w:r w:rsidR="00823A5E" w:rsidRPr="00411C73">
              <w:rPr>
                <w:rFonts w:ascii="Times New Roman" w:hAnsi="Times New Roman"/>
                <w:b/>
                <w:i/>
                <w:iCs/>
                <w:sz w:val="24"/>
                <w:szCs w:val="24"/>
              </w:rPr>
              <w:t xml:space="preserve"> </w:t>
            </w:r>
            <w:r w:rsidR="00823A5E" w:rsidRPr="00411C73">
              <w:rPr>
                <w:rFonts w:ascii="Times New Roman" w:hAnsi="Times New Roman"/>
                <w:i/>
                <w:iCs/>
                <w:sz w:val="24"/>
                <w:szCs w:val="24"/>
              </w:rPr>
              <w:t>g</w:t>
            </w:r>
            <w:r w:rsidRPr="00411C73">
              <w:rPr>
                <w:rFonts w:ascii="Times New Roman" w:hAnsi="Times New Roman"/>
                <w:iCs/>
                <w:sz w:val="24"/>
                <w:szCs w:val="24"/>
              </w:rPr>
              <w:t>odišnje izvješće o provedbi projekta</w:t>
            </w:r>
            <w:r w:rsidR="00CD77C8" w:rsidRPr="00411C73">
              <w:rPr>
                <w:rFonts w:ascii="Times New Roman" w:hAnsi="Times New Roman"/>
                <w:iCs/>
                <w:sz w:val="24"/>
                <w:szCs w:val="24"/>
              </w:rPr>
              <w:t>.</w:t>
            </w:r>
          </w:p>
        </w:tc>
      </w:tr>
      <w:tr w:rsidR="007B6D4D"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1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6D4D" w:rsidRPr="00411C73" w:rsidRDefault="007B6D4D" w:rsidP="000459EA">
            <w:pPr>
              <w:spacing w:after="0" w:line="240" w:lineRule="auto"/>
              <w:jc w:val="both"/>
              <w:rPr>
                <w:rFonts w:ascii="Times New Roman" w:hAnsi="Times New Roman"/>
                <w:b/>
                <w:i/>
                <w:iCs/>
                <w:color w:val="FF0000"/>
                <w:sz w:val="24"/>
                <w:szCs w:val="24"/>
              </w:rPr>
            </w:pPr>
            <w:r w:rsidRPr="00411C73">
              <w:rPr>
                <w:rFonts w:ascii="Times New Roman" w:hAnsi="Times New Roman"/>
                <w:b/>
                <w:i/>
                <w:iCs/>
                <w:sz w:val="24"/>
                <w:szCs w:val="24"/>
              </w:rPr>
              <w:t>Rokovi:</w:t>
            </w:r>
            <w:r w:rsidRPr="00411C73">
              <w:rPr>
                <w:rFonts w:ascii="Times New Roman" w:hAnsi="Times New Roman"/>
                <w:iCs/>
                <w:sz w:val="24"/>
                <w:szCs w:val="24"/>
              </w:rPr>
              <w:t xml:space="preserve"> kontinuirano</w:t>
            </w:r>
            <w:r w:rsidR="00311719" w:rsidRPr="00411C73">
              <w:rPr>
                <w:rFonts w:ascii="Times New Roman" w:hAnsi="Times New Roman"/>
                <w:iCs/>
                <w:sz w:val="24"/>
                <w:szCs w:val="24"/>
              </w:rPr>
              <w:t xml:space="preserve"> 2018., 2019. i 2020.</w:t>
            </w:r>
          </w:p>
        </w:tc>
      </w:tr>
      <w:tr w:rsidR="00CF3288" w:rsidRPr="00411C73" w:rsidTr="00124094">
        <w:tc>
          <w:tcPr>
            <w:tcW w:w="9175" w:type="dxa"/>
            <w:shd w:val="clear" w:color="auto" w:fill="E2EFD9"/>
          </w:tcPr>
          <w:p w:rsidR="00CF3288" w:rsidRPr="00411C73" w:rsidRDefault="00CF3288" w:rsidP="0072351F">
            <w:pPr>
              <w:spacing w:after="0" w:line="240" w:lineRule="auto"/>
              <w:jc w:val="both"/>
              <w:rPr>
                <w:rFonts w:ascii="Times New Roman" w:hAnsi="Times New Roman"/>
                <w:b/>
                <w:sz w:val="24"/>
                <w:szCs w:val="24"/>
              </w:rPr>
            </w:pPr>
            <w:r w:rsidRPr="00411C73">
              <w:rPr>
                <w:rFonts w:ascii="Times New Roman" w:hAnsi="Times New Roman"/>
                <w:b/>
                <w:sz w:val="24"/>
                <w:szCs w:val="24"/>
              </w:rPr>
              <w:t xml:space="preserve">Glavna strateška aktivnost: </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2.4.5. Pružanje potpore programima psihosocijalne zaštite skupinama kojima prijeti socijalna isključenosti</w:t>
            </w:r>
          </w:p>
          <w:p w:rsidR="00CF3288" w:rsidRPr="00411C73" w:rsidRDefault="00CF3288" w:rsidP="0072351F">
            <w:pPr>
              <w:spacing w:after="0" w:line="240" w:lineRule="auto"/>
              <w:jc w:val="both"/>
              <w:rPr>
                <w:rFonts w:ascii="Times New Roman" w:eastAsia="SimSun" w:hAnsi="Times New Roman"/>
                <w:b/>
                <w:i/>
                <w:sz w:val="24"/>
                <w:szCs w:val="24"/>
                <w:lang w:eastAsia="zh-CN"/>
              </w:rPr>
            </w:pPr>
            <w:r w:rsidRPr="00411C73">
              <w:rPr>
                <w:rFonts w:ascii="Times New Roman" w:eastAsia="SimSun" w:hAnsi="Times New Roman"/>
                <w:i/>
                <w:sz w:val="24"/>
                <w:szCs w:val="24"/>
                <w:lang w:eastAsia="zh-CN"/>
              </w:rPr>
              <w:t>Poticat će se daljnji razvoj kapaciteta udruga kao pružatelja socijalnih usluga kroz zapošljavanje osposobljenih profesionalaca i angažiranje zainteresiranih volontera, s ciljem pripreme za ravnopravnije sudjelovanje u sustavu socijalne skrbi.</w:t>
            </w:r>
            <w:r w:rsidRPr="00411C73">
              <w:rPr>
                <w:rFonts w:ascii="Times New Roman" w:eastAsia="SimSun" w:hAnsi="Times New Roman"/>
                <w:i/>
                <w:color w:val="FF0000"/>
                <w:sz w:val="24"/>
                <w:szCs w:val="24"/>
                <w:lang w:eastAsia="zh-CN"/>
              </w:rPr>
              <w:t xml:space="preserve"> </w:t>
            </w:r>
          </w:p>
          <w:p w:rsidR="00837750" w:rsidRPr="00411C73" w:rsidRDefault="00CF3288" w:rsidP="0072351F">
            <w:pPr>
              <w:spacing w:after="0" w:line="240" w:lineRule="auto"/>
              <w:jc w:val="both"/>
              <w:rPr>
                <w:rFonts w:ascii="Times New Roman" w:eastAsia="SimSun" w:hAnsi="Times New Roman"/>
                <w:b/>
                <w:i/>
                <w:sz w:val="24"/>
                <w:szCs w:val="24"/>
                <w:lang w:eastAsia="zh-CN"/>
              </w:rPr>
            </w:pPr>
            <w:r w:rsidRPr="00411C73">
              <w:rPr>
                <w:rFonts w:ascii="Times New Roman" w:eastAsia="SimSun" w:hAnsi="Times New Roman"/>
                <w:i/>
                <w:sz w:val="24"/>
                <w:szCs w:val="24"/>
                <w:lang w:eastAsia="zh-CN"/>
              </w:rPr>
              <w:t xml:space="preserve">Volontiranje je važno ojačati kao aktivnost na nacionalnoj razini što je potrebno jednim dijelom ostvariti i putem programa i projekata OCD-a. Navedenim se doprinosi zajednici i socijalnom uključivanju, kroz volontiranje se stječu nove vještine, građanska odgovornost i poboljšava </w:t>
            </w:r>
            <w:proofErr w:type="spellStart"/>
            <w:r w:rsidRPr="00411C73">
              <w:rPr>
                <w:rFonts w:ascii="Times New Roman" w:eastAsia="SimSun" w:hAnsi="Times New Roman"/>
                <w:i/>
                <w:sz w:val="24"/>
                <w:szCs w:val="24"/>
                <w:lang w:eastAsia="zh-CN"/>
              </w:rPr>
              <w:t>zapošljivost</w:t>
            </w:r>
            <w:proofErr w:type="spellEnd"/>
            <w:r w:rsidRPr="00411C73">
              <w:rPr>
                <w:rFonts w:ascii="Times New Roman" w:eastAsia="SimSun" w:hAnsi="Times New Roman"/>
                <w:i/>
                <w:sz w:val="24"/>
                <w:szCs w:val="24"/>
                <w:lang w:eastAsia="zh-CN"/>
              </w:rPr>
              <w:t xml:space="preserve">. Uključivanje radno sposobnih korisnika socijalnih </w:t>
            </w:r>
            <w:r w:rsidR="003C5DD0" w:rsidRPr="00411C73">
              <w:rPr>
                <w:rFonts w:ascii="Times New Roman" w:eastAsia="SimSun" w:hAnsi="Times New Roman"/>
                <w:i/>
                <w:sz w:val="24"/>
                <w:szCs w:val="24"/>
                <w:lang w:eastAsia="zh-CN"/>
              </w:rPr>
              <w:t>naknada</w:t>
            </w:r>
            <w:r w:rsidRPr="00411C73">
              <w:rPr>
                <w:rFonts w:ascii="Times New Roman" w:eastAsia="SimSun" w:hAnsi="Times New Roman"/>
                <w:i/>
                <w:sz w:val="24"/>
                <w:szCs w:val="24"/>
                <w:lang w:eastAsia="zh-CN"/>
              </w:rPr>
              <w:t xml:space="preserve"> u društveni život putem javnih radova ili volonterskih aktivnosti pridonosi sprječavanju socijalne isključenosti i približavanju svijeta rada te će se u tom smislu pristupiti stvaranju potrebnih preduvjeta za njihovo uključivanje u navedene aktivnosti.</w:t>
            </w:r>
          </w:p>
        </w:tc>
      </w:tr>
      <w:tr w:rsidR="00CF3288" w:rsidRPr="00411C73" w:rsidDel="003606CC" w:rsidTr="00124094">
        <w:tc>
          <w:tcPr>
            <w:tcW w:w="9175" w:type="dxa"/>
            <w:tcBorders>
              <w:top w:val="single" w:sz="4" w:space="0" w:color="auto"/>
              <w:left w:val="single" w:sz="4" w:space="0" w:color="auto"/>
              <w:bottom w:val="single" w:sz="4" w:space="0" w:color="auto"/>
              <w:right w:val="single" w:sz="4" w:space="0" w:color="auto"/>
            </w:tcBorders>
            <w:shd w:val="clear" w:color="auto" w:fill="DEEAF6"/>
          </w:tcPr>
          <w:p w:rsidR="00CF3288" w:rsidRPr="00411C73" w:rsidDel="003606CC"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Mjera 1: Uvođenje u formalni i neformalni svijet rada osobito za radno sposobno stanovništvo </w:t>
            </w:r>
          </w:p>
        </w:tc>
      </w:tr>
      <w:tr w:rsidR="00CF328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a) definicija (opis) mjere </w:t>
            </w:r>
          </w:p>
          <w:p w:rsidR="00CF3288" w:rsidRPr="00411C73" w:rsidRDefault="00CF3288" w:rsidP="0072351F">
            <w:pPr>
              <w:spacing w:after="0" w:line="240" w:lineRule="auto"/>
              <w:jc w:val="both"/>
              <w:rPr>
                <w:rFonts w:ascii="Times New Roman" w:hAnsi="Times New Roman"/>
                <w:b/>
                <w:sz w:val="24"/>
                <w:szCs w:val="24"/>
              </w:rPr>
            </w:pPr>
            <w:r w:rsidRPr="00411C73">
              <w:rPr>
                <w:rFonts w:ascii="Times New Roman" w:hAnsi="Times New Roman"/>
                <w:sz w:val="24"/>
                <w:szCs w:val="24"/>
              </w:rPr>
              <w:t xml:space="preserve">Sukladno Zakonu o socijalnoj skrbi radno sposobnom ili djelomično radno sposobnom samcu ili članu kućanstva ukida se pravo na </w:t>
            </w:r>
            <w:r w:rsidR="00311719" w:rsidRPr="00411C73">
              <w:rPr>
                <w:rFonts w:ascii="Times New Roman" w:hAnsi="Times New Roman"/>
                <w:sz w:val="24"/>
                <w:szCs w:val="24"/>
              </w:rPr>
              <w:t>ZMN</w:t>
            </w:r>
            <w:r w:rsidRPr="00411C73">
              <w:rPr>
                <w:rFonts w:ascii="Times New Roman" w:hAnsi="Times New Roman"/>
                <w:sz w:val="24"/>
                <w:szCs w:val="24"/>
              </w:rPr>
              <w:t xml:space="preserve">, odnosno </w:t>
            </w:r>
            <w:r w:rsidR="00311719" w:rsidRPr="00411C73">
              <w:rPr>
                <w:rFonts w:ascii="Times New Roman" w:hAnsi="Times New Roman"/>
                <w:sz w:val="24"/>
                <w:szCs w:val="24"/>
              </w:rPr>
              <w:t>ZMN</w:t>
            </w:r>
            <w:r w:rsidRPr="00411C73">
              <w:rPr>
                <w:rFonts w:ascii="Times New Roman" w:hAnsi="Times New Roman"/>
                <w:sz w:val="24"/>
                <w:szCs w:val="24"/>
              </w:rPr>
              <w:t xml:space="preserve"> umanjuje se za pripadajući udio tog člana kućanstva ako se na odazove pozivu </w:t>
            </w:r>
            <w:r w:rsidR="00311719" w:rsidRPr="00411C73">
              <w:rPr>
                <w:rFonts w:ascii="Times New Roman" w:hAnsi="Times New Roman"/>
                <w:sz w:val="24"/>
                <w:szCs w:val="24"/>
              </w:rPr>
              <w:t>JLP(R)S</w:t>
            </w:r>
            <w:r w:rsidRPr="00411C73">
              <w:rPr>
                <w:rFonts w:ascii="Times New Roman" w:hAnsi="Times New Roman"/>
                <w:sz w:val="24"/>
                <w:szCs w:val="24"/>
              </w:rPr>
              <w:t xml:space="preserve"> za sudjelovanje u radovima za opće dobro bez naknade. U svrhu organizacije istih CZSS jednom mjesečno dostavlja podatke o korisnicima ZMN-a </w:t>
            </w:r>
            <w:r w:rsidR="00311719" w:rsidRPr="00411C73">
              <w:rPr>
                <w:rFonts w:ascii="Times New Roman" w:hAnsi="Times New Roman"/>
                <w:sz w:val="24"/>
                <w:szCs w:val="24"/>
              </w:rPr>
              <w:t>JLP(R)S</w:t>
            </w:r>
            <w:r w:rsidRPr="00411C73">
              <w:rPr>
                <w:rFonts w:ascii="Times New Roman" w:hAnsi="Times New Roman"/>
                <w:sz w:val="24"/>
                <w:szCs w:val="24"/>
              </w:rPr>
              <w:t xml:space="preserve">, a iste su dužne jednom mjesečno dostaviti podatke CZSS o korisnicima koji se nisu odazvali na poziv na iste. Korisnici koji su bili zaposleni u radovima za opće dobro ukoliko se zaposle u javnom radu </w:t>
            </w:r>
            <w:r w:rsidR="00311719" w:rsidRPr="00411C73">
              <w:rPr>
                <w:rFonts w:ascii="Times New Roman" w:hAnsi="Times New Roman"/>
                <w:sz w:val="24"/>
                <w:szCs w:val="24"/>
              </w:rPr>
              <w:t>ZMN</w:t>
            </w:r>
            <w:r w:rsidRPr="00411C73">
              <w:rPr>
                <w:rFonts w:ascii="Times New Roman" w:hAnsi="Times New Roman"/>
                <w:sz w:val="24"/>
                <w:szCs w:val="24"/>
              </w:rPr>
              <w:t xml:space="preserve"> se ne ukida, odnosno umanjuje za prihod ostvaren u javnom radu. Predmetne odredbe značajno utječu na uvođenje korisnika ZMN-a u formalni i neformalni svijet rada, no podaci </w:t>
            </w:r>
            <w:r w:rsidR="00311719" w:rsidRPr="00411C73">
              <w:rPr>
                <w:rFonts w:ascii="Times New Roman" w:hAnsi="Times New Roman"/>
                <w:sz w:val="24"/>
                <w:szCs w:val="24"/>
              </w:rPr>
              <w:t xml:space="preserve">CZSS </w:t>
            </w:r>
            <w:r w:rsidRPr="00411C73">
              <w:rPr>
                <w:rFonts w:ascii="Times New Roman" w:hAnsi="Times New Roman"/>
                <w:sz w:val="24"/>
                <w:szCs w:val="24"/>
              </w:rPr>
              <w:t xml:space="preserve">o broju uključenih korisnika, kao i kontakti sa pojedinim </w:t>
            </w:r>
            <w:r w:rsidR="00311719" w:rsidRPr="00411C73">
              <w:rPr>
                <w:rFonts w:ascii="Times New Roman" w:hAnsi="Times New Roman"/>
                <w:sz w:val="24"/>
                <w:szCs w:val="24"/>
              </w:rPr>
              <w:t>JLP(R)S</w:t>
            </w:r>
            <w:r w:rsidRPr="00411C73">
              <w:rPr>
                <w:rFonts w:ascii="Times New Roman" w:hAnsi="Times New Roman"/>
                <w:sz w:val="24"/>
                <w:szCs w:val="24"/>
              </w:rPr>
              <w:t xml:space="preserve"> ukazuju na potrebu poboljšanja i ujednačavanja prakse organizacije radova za opće dobro i javnih radova, a u svrhu veće uključenosti korisnika.</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b) aktivnosti mjere</w:t>
            </w:r>
          </w:p>
          <w:p w:rsidR="00CF3288" w:rsidRPr="00411C73" w:rsidRDefault="00CF3288" w:rsidP="00411C73">
            <w:pPr>
              <w:pStyle w:val="Odlomakpopisa"/>
              <w:numPr>
                <w:ilvl w:val="0"/>
                <w:numId w:val="210"/>
              </w:numPr>
              <w:spacing w:after="0" w:line="240" w:lineRule="auto"/>
              <w:jc w:val="both"/>
              <w:rPr>
                <w:rFonts w:ascii="Times New Roman" w:hAnsi="Times New Roman"/>
                <w:b/>
                <w:sz w:val="24"/>
                <w:szCs w:val="24"/>
              </w:rPr>
            </w:pPr>
            <w:r w:rsidRPr="00411C73">
              <w:rPr>
                <w:rFonts w:ascii="Times New Roman" w:hAnsi="Times New Roman"/>
                <w:sz w:val="24"/>
                <w:szCs w:val="24"/>
              </w:rPr>
              <w:t xml:space="preserve">prikupljanje podataka od </w:t>
            </w:r>
            <w:r w:rsidR="00C55F51" w:rsidRPr="00411C73">
              <w:rPr>
                <w:rFonts w:ascii="Times New Roman" w:hAnsi="Times New Roman"/>
                <w:sz w:val="24"/>
                <w:szCs w:val="24"/>
              </w:rPr>
              <w:t>JLP(R)S</w:t>
            </w:r>
            <w:r w:rsidRPr="00411C73">
              <w:rPr>
                <w:rFonts w:ascii="Times New Roman" w:hAnsi="Times New Roman"/>
                <w:sz w:val="24"/>
                <w:szCs w:val="24"/>
              </w:rPr>
              <w:t xml:space="preserve"> i </w:t>
            </w:r>
            <w:r w:rsidR="00C55F51" w:rsidRPr="00411C73">
              <w:rPr>
                <w:rFonts w:ascii="Times New Roman" w:hAnsi="Times New Roman"/>
                <w:sz w:val="24"/>
                <w:szCs w:val="24"/>
              </w:rPr>
              <w:t>CZSS</w:t>
            </w:r>
            <w:r w:rsidRPr="00411C73">
              <w:rPr>
                <w:rFonts w:ascii="Times New Roman" w:hAnsi="Times New Roman"/>
                <w:sz w:val="24"/>
                <w:szCs w:val="24"/>
              </w:rPr>
              <w:t xml:space="preserve"> o organizaciji i provedbi radova za opće dobro i javnih radova,</w:t>
            </w:r>
          </w:p>
          <w:p w:rsidR="00CF3288" w:rsidRPr="00411C73" w:rsidRDefault="00CF3288" w:rsidP="00411C73">
            <w:pPr>
              <w:pStyle w:val="Odlomakpopisa"/>
              <w:numPr>
                <w:ilvl w:val="0"/>
                <w:numId w:val="210"/>
              </w:numPr>
              <w:spacing w:after="0" w:line="240" w:lineRule="auto"/>
              <w:jc w:val="both"/>
              <w:rPr>
                <w:rFonts w:ascii="Times New Roman" w:hAnsi="Times New Roman"/>
                <w:b/>
                <w:sz w:val="24"/>
                <w:szCs w:val="24"/>
              </w:rPr>
            </w:pPr>
            <w:r w:rsidRPr="00411C73">
              <w:rPr>
                <w:rFonts w:ascii="Times New Roman" w:hAnsi="Times New Roman"/>
                <w:sz w:val="24"/>
                <w:szCs w:val="24"/>
              </w:rPr>
              <w:t xml:space="preserve">analiza podataka od </w:t>
            </w:r>
            <w:r w:rsidR="00C55F51" w:rsidRPr="00411C73">
              <w:rPr>
                <w:rFonts w:ascii="Times New Roman" w:hAnsi="Times New Roman"/>
                <w:sz w:val="24"/>
                <w:szCs w:val="24"/>
              </w:rPr>
              <w:t>JLP(R)S</w:t>
            </w:r>
            <w:r w:rsidRPr="00411C73">
              <w:rPr>
                <w:rFonts w:ascii="Times New Roman" w:hAnsi="Times New Roman"/>
                <w:sz w:val="24"/>
                <w:szCs w:val="24"/>
              </w:rPr>
              <w:t xml:space="preserve"> i </w:t>
            </w:r>
            <w:r w:rsidR="00C55F51" w:rsidRPr="00411C73">
              <w:rPr>
                <w:rFonts w:ascii="Times New Roman" w:hAnsi="Times New Roman"/>
                <w:sz w:val="24"/>
                <w:szCs w:val="24"/>
              </w:rPr>
              <w:t>CZSS</w:t>
            </w:r>
            <w:r w:rsidRPr="00411C73">
              <w:rPr>
                <w:rFonts w:ascii="Times New Roman" w:hAnsi="Times New Roman"/>
                <w:sz w:val="24"/>
                <w:szCs w:val="24"/>
              </w:rPr>
              <w:t xml:space="preserve"> o organizaciji i provedbi radova za opće dobro i javnih radova,</w:t>
            </w:r>
          </w:p>
          <w:p w:rsidR="00CF3288" w:rsidRPr="00411C73" w:rsidRDefault="00CF3288" w:rsidP="00411C73">
            <w:pPr>
              <w:pStyle w:val="Odlomakpopisa"/>
              <w:numPr>
                <w:ilvl w:val="0"/>
                <w:numId w:val="210"/>
              </w:numPr>
              <w:spacing w:after="0" w:line="240" w:lineRule="auto"/>
              <w:jc w:val="both"/>
              <w:rPr>
                <w:rFonts w:ascii="Times New Roman" w:hAnsi="Times New Roman"/>
                <w:b/>
                <w:sz w:val="24"/>
                <w:szCs w:val="24"/>
              </w:rPr>
            </w:pPr>
            <w:r w:rsidRPr="00411C73">
              <w:rPr>
                <w:rFonts w:ascii="Times New Roman" w:hAnsi="Times New Roman"/>
                <w:sz w:val="24"/>
                <w:szCs w:val="24"/>
              </w:rPr>
              <w:t>izrada preglednika primjera dobre prakse i smjernica za organizaciju.</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CF3288" w:rsidRPr="00411C73" w:rsidRDefault="00CF3288" w:rsidP="0072351F">
            <w:pPr>
              <w:spacing w:after="0" w:line="240" w:lineRule="auto"/>
              <w:jc w:val="both"/>
              <w:rPr>
                <w:rFonts w:ascii="Times New Roman" w:hAnsi="Times New Roman"/>
                <w:b/>
                <w:sz w:val="24"/>
                <w:szCs w:val="24"/>
              </w:rPr>
            </w:pPr>
            <w:r w:rsidRPr="00411C73">
              <w:rPr>
                <w:rFonts w:ascii="Times New Roman" w:hAnsi="Times New Roman"/>
                <w:sz w:val="24"/>
                <w:szCs w:val="24"/>
              </w:rPr>
              <w:t xml:space="preserve">Povećanje uključenosti korisnika </w:t>
            </w:r>
            <w:r w:rsidR="00C55F51" w:rsidRPr="00411C73">
              <w:rPr>
                <w:rFonts w:ascii="Times New Roman" w:hAnsi="Times New Roman"/>
                <w:sz w:val="24"/>
                <w:szCs w:val="24"/>
              </w:rPr>
              <w:t>ZMN</w:t>
            </w:r>
            <w:r w:rsidRPr="00411C73">
              <w:rPr>
                <w:rFonts w:ascii="Times New Roman" w:hAnsi="Times New Roman"/>
                <w:sz w:val="24"/>
                <w:szCs w:val="24"/>
              </w:rPr>
              <w:t xml:space="preserve"> u radove za opće dobro i javne radove.</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CF3288" w:rsidRPr="00411C73" w:rsidRDefault="00CF3288" w:rsidP="00411C73">
            <w:pPr>
              <w:pStyle w:val="Odlomakpopisa"/>
              <w:numPr>
                <w:ilvl w:val="0"/>
                <w:numId w:val="95"/>
              </w:numPr>
              <w:spacing w:after="0" w:line="240" w:lineRule="auto"/>
              <w:jc w:val="both"/>
              <w:rPr>
                <w:rFonts w:ascii="Times New Roman" w:hAnsi="Times New Roman"/>
                <w:b/>
                <w:sz w:val="24"/>
                <w:szCs w:val="24"/>
              </w:rPr>
            </w:pPr>
            <w:r w:rsidRPr="00411C73">
              <w:rPr>
                <w:rFonts w:ascii="Times New Roman" w:hAnsi="Times New Roman"/>
                <w:sz w:val="24"/>
                <w:szCs w:val="24"/>
              </w:rPr>
              <w:t>poboljšanje uvida u organizaciju javnih radova i radova za opće dobro,</w:t>
            </w:r>
          </w:p>
          <w:p w:rsidR="00CF3288" w:rsidRPr="00411C73" w:rsidRDefault="00CF3288" w:rsidP="00411C73">
            <w:pPr>
              <w:pStyle w:val="Odlomakpopisa"/>
              <w:numPr>
                <w:ilvl w:val="0"/>
                <w:numId w:val="95"/>
              </w:numPr>
              <w:spacing w:after="0" w:line="240" w:lineRule="auto"/>
              <w:jc w:val="both"/>
              <w:rPr>
                <w:rFonts w:ascii="Times New Roman" w:hAnsi="Times New Roman"/>
                <w:b/>
                <w:sz w:val="24"/>
                <w:szCs w:val="24"/>
              </w:rPr>
            </w:pPr>
            <w:r w:rsidRPr="00411C73">
              <w:rPr>
                <w:rFonts w:ascii="Times New Roman" w:hAnsi="Times New Roman"/>
                <w:sz w:val="24"/>
                <w:szCs w:val="24"/>
              </w:rPr>
              <w:t xml:space="preserve">ujednačavanje prakse organizacije radova za opće dobro i javnih radova za korisnike </w:t>
            </w:r>
            <w:r w:rsidR="00311719" w:rsidRPr="00411C73">
              <w:rPr>
                <w:rFonts w:ascii="Times New Roman" w:hAnsi="Times New Roman"/>
                <w:sz w:val="24"/>
                <w:szCs w:val="24"/>
              </w:rPr>
              <w:t xml:space="preserve">ZMN </w:t>
            </w:r>
          </w:p>
        </w:tc>
      </w:tr>
      <w:tr w:rsidR="00CF328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p>
          <w:p w:rsidR="00CF3288" w:rsidRPr="00411C73" w:rsidRDefault="00CF3288" w:rsidP="00411C73">
            <w:pPr>
              <w:pStyle w:val="Odlomakpopisa"/>
              <w:numPr>
                <w:ilvl w:val="0"/>
                <w:numId w:val="42"/>
              </w:numPr>
              <w:spacing w:after="0" w:line="240" w:lineRule="auto"/>
              <w:rPr>
                <w:rFonts w:ascii="Times New Roman" w:hAnsi="Times New Roman"/>
                <w:b/>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w:t>
            </w:r>
            <w:r w:rsidRPr="00411C73">
              <w:rPr>
                <w:rFonts w:ascii="Times New Roman" w:hAnsi="Times New Roman"/>
                <w:sz w:val="24"/>
                <w:szCs w:val="24"/>
              </w:rPr>
              <w:t xml:space="preserve"> MDOMSP</w:t>
            </w:r>
          </w:p>
          <w:p w:rsidR="00CF3288" w:rsidRPr="00411C73" w:rsidRDefault="00CF3288" w:rsidP="00411C73">
            <w:pPr>
              <w:pStyle w:val="Odlomakpopisa"/>
              <w:numPr>
                <w:ilvl w:val="0"/>
                <w:numId w:val="42"/>
              </w:numPr>
              <w:spacing w:after="0" w:line="240" w:lineRule="auto"/>
              <w:rPr>
                <w:rFonts w:ascii="Times New Roman" w:hAnsi="Times New Roman"/>
                <w:b/>
                <w:sz w:val="24"/>
                <w:szCs w:val="24"/>
              </w:rPr>
            </w:pPr>
            <w:proofErr w:type="spellStart"/>
            <w:r w:rsidRPr="00411C73">
              <w:rPr>
                <w:rFonts w:ascii="Times New Roman" w:hAnsi="Times New Roman"/>
                <w:b/>
                <w:i/>
                <w:sz w:val="24"/>
                <w:szCs w:val="24"/>
              </w:rPr>
              <w:t>sunositelj</w:t>
            </w:r>
            <w:proofErr w:type="spellEnd"/>
            <w:r w:rsidRPr="00411C73">
              <w:rPr>
                <w:rFonts w:ascii="Times New Roman" w:hAnsi="Times New Roman"/>
                <w:b/>
                <w:i/>
                <w:sz w:val="24"/>
                <w:szCs w:val="24"/>
              </w:rPr>
              <w:t>:</w:t>
            </w:r>
            <w:r w:rsidRPr="00411C73">
              <w:rPr>
                <w:rFonts w:ascii="Times New Roman" w:hAnsi="Times New Roman"/>
                <w:sz w:val="24"/>
                <w:szCs w:val="24"/>
              </w:rPr>
              <w:t xml:space="preserve"> </w:t>
            </w:r>
            <w:proofErr w:type="spellStart"/>
            <w:r w:rsidRPr="00411C73">
              <w:rPr>
                <w:rFonts w:ascii="Times New Roman" w:hAnsi="Times New Roman"/>
                <w:sz w:val="24"/>
                <w:szCs w:val="24"/>
              </w:rPr>
              <w:t>JLiPRS</w:t>
            </w:r>
            <w:proofErr w:type="spellEnd"/>
            <w:r w:rsidRPr="00411C73">
              <w:rPr>
                <w:rFonts w:ascii="Times New Roman" w:hAnsi="Times New Roman"/>
                <w:sz w:val="24"/>
                <w:szCs w:val="24"/>
              </w:rPr>
              <w:t>, CZSS</w:t>
            </w:r>
          </w:p>
        </w:tc>
      </w:tr>
      <w:tr w:rsidR="00CF328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CF3288" w:rsidRPr="00411C73" w:rsidRDefault="00CF3288" w:rsidP="00311719">
            <w:pPr>
              <w:spacing w:after="0" w:line="240" w:lineRule="auto"/>
              <w:jc w:val="both"/>
              <w:rPr>
                <w:rFonts w:ascii="Times New Roman" w:hAnsi="Times New Roman"/>
                <w:b/>
                <w:sz w:val="24"/>
                <w:szCs w:val="24"/>
              </w:rPr>
            </w:pPr>
            <w:r w:rsidRPr="00411C73">
              <w:rPr>
                <w:rFonts w:ascii="Times New Roman" w:hAnsi="Times New Roman"/>
                <w:b/>
                <w:i/>
                <w:sz w:val="24"/>
                <w:szCs w:val="24"/>
              </w:rPr>
              <w:t>Ciljne skupine/korisnici:</w:t>
            </w:r>
            <w:r w:rsidR="00311719" w:rsidRPr="00411C73">
              <w:rPr>
                <w:rFonts w:ascii="Times New Roman" w:hAnsi="Times New Roman"/>
                <w:b/>
                <w:i/>
                <w:sz w:val="24"/>
                <w:szCs w:val="24"/>
              </w:rPr>
              <w:t xml:space="preserve"> </w:t>
            </w:r>
            <w:r w:rsidRPr="00411C73">
              <w:rPr>
                <w:rFonts w:ascii="Times New Roman" w:hAnsi="Times New Roman"/>
                <w:sz w:val="24"/>
                <w:szCs w:val="24"/>
              </w:rPr>
              <w:t xml:space="preserve">korisnici </w:t>
            </w:r>
            <w:r w:rsidR="00311719" w:rsidRPr="00411C73">
              <w:rPr>
                <w:rFonts w:ascii="Times New Roman" w:hAnsi="Times New Roman"/>
                <w:sz w:val="24"/>
                <w:szCs w:val="24"/>
              </w:rPr>
              <w:t>ZMN</w:t>
            </w:r>
          </w:p>
        </w:tc>
      </w:tr>
      <w:tr w:rsidR="00CF328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CF3288" w:rsidRPr="00411C73" w:rsidRDefault="00CF3288" w:rsidP="00823A5E">
            <w:pPr>
              <w:pStyle w:val="Odlomakpopisa"/>
              <w:spacing w:after="0" w:line="240" w:lineRule="auto"/>
              <w:ind w:left="0"/>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sz w:val="24"/>
                <w:szCs w:val="24"/>
              </w:rPr>
              <w:t xml:space="preserve"> </w:t>
            </w:r>
            <w:r w:rsidR="00823A5E" w:rsidRPr="00411C73">
              <w:rPr>
                <w:rFonts w:ascii="Times New Roman" w:hAnsi="Times New Roman"/>
                <w:sz w:val="24"/>
                <w:szCs w:val="24"/>
              </w:rPr>
              <w:t>Razdjel 102 MDOMSP, Glava 10205, Aktivnost A792007 Administracija i upravljanje – u okviru redovnih djelatnosti.</w:t>
            </w:r>
          </w:p>
        </w:tc>
      </w:tr>
      <w:tr w:rsidR="00CF328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Pokazatelji učinka:</w:t>
            </w:r>
          </w:p>
          <w:p w:rsidR="00CF3288" w:rsidRPr="00411C73" w:rsidRDefault="00CF3288" w:rsidP="00411C73">
            <w:pPr>
              <w:pStyle w:val="Odlomakpopisa"/>
              <w:numPr>
                <w:ilvl w:val="0"/>
                <w:numId w:val="211"/>
              </w:numPr>
              <w:spacing w:after="0" w:line="240" w:lineRule="auto"/>
              <w:rPr>
                <w:rFonts w:ascii="Times New Roman" w:hAnsi="Times New Roman"/>
                <w:b/>
                <w:sz w:val="24"/>
                <w:szCs w:val="24"/>
              </w:rPr>
            </w:pPr>
            <w:r w:rsidRPr="00411C73">
              <w:rPr>
                <w:rFonts w:ascii="Times New Roman" w:hAnsi="Times New Roman"/>
                <w:sz w:val="24"/>
                <w:szCs w:val="24"/>
              </w:rPr>
              <w:t xml:space="preserve">broj </w:t>
            </w:r>
            <w:r w:rsidR="00311719" w:rsidRPr="00411C73">
              <w:rPr>
                <w:rFonts w:ascii="Times New Roman" w:hAnsi="Times New Roman"/>
                <w:sz w:val="24"/>
                <w:szCs w:val="24"/>
              </w:rPr>
              <w:t>JLP(R)S</w:t>
            </w:r>
            <w:r w:rsidRPr="00411C73">
              <w:rPr>
                <w:rFonts w:ascii="Times New Roman" w:hAnsi="Times New Roman"/>
                <w:sz w:val="24"/>
                <w:szCs w:val="24"/>
              </w:rPr>
              <w:t xml:space="preserve"> od kojih su prikupljeni podaci i uspoređeni sa podacima CZSS te izrađena analiza podataka,</w:t>
            </w:r>
          </w:p>
          <w:p w:rsidR="00CF3288" w:rsidRPr="00411C73" w:rsidRDefault="00CF3288" w:rsidP="00411C73">
            <w:pPr>
              <w:pStyle w:val="Odlomakpopisa"/>
              <w:numPr>
                <w:ilvl w:val="0"/>
                <w:numId w:val="211"/>
              </w:numPr>
              <w:spacing w:after="0" w:line="240" w:lineRule="auto"/>
              <w:rPr>
                <w:rFonts w:ascii="Times New Roman" w:hAnsi="Times New Roman"/>
                <w:b/>
                <w:sz w:val="24"/>
                <w:szCs w:val="24"/>
              </w:rPr>
            </w:pPr>
            <w:r w:rsidRPr="00411C73">
              <w:rPr>
                <w:rFonts w:ascii="Times New Roman" w:hAnsi="Times New Roman"/>
                <w:sz w:val="24"/>
                <w:szCs w:val="24"/>
              </w:rPr>
              <w:t>izrađen preglednik i smjernice za organizaciju.</w:t>
            </w:r>
          </w:p>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 provedbe</w:t>
            </w:r>
            <w:r w:rsidR="003C5DD0" w:rsidRPr="00411C73">
              <w:rPr>
                <w:rFonts w:ascii="Times New Roman" w:hAnsi="Times New Roman"/>
                <w:b/>
                <w:i/>
                <w:sz w:val="24"/>
                <w:szCs w:val="24"/>
              </w:rPr>
              <w:t>:</w:t>
            </w:r>
            <w:r w:rsidRPr="00411C73">
              <w:rPr>
                <w:rFonts w:ascii="Times New Roman" w:hAnsi="Times New Roman"/>
                <w:b/>
                <w:i/>
                <w:sz w:val="24"/>
                <w:szCs w:val="24"/>
              </w:rPr>
              <w:t xml:space="preserve"> </w:t>
            </w:r>
          </w:p>
          <w:p w:rsidR="00CF3288" w:rsidRPr="00411C73" w:rsidRDefault="00CF3288" w:rsidP="00411C73">
            <w:pPr>
              <w:pStyle w:val="Odlomakpopisa"/>
              <w:numPr>
                <w:ilvl w:val="0"/>
                <w:numId w:val="212"/>
              </w:numPr>
              <w:spacing w:after="0" w:line="240" w:lineRule="auto"/>
              <w:rPr>
                <w:rFonts w:ascii="Times New Roman" w:hAnsi="Times New Roman"/>
                <w:b/>
                <w:i/>
                <w:sz w:val="24"/>
                <w:szCs w:val="24"/>
              </w:rPr>
            </w:pPr>
            <w:r w:rsidRPr="00411C73">
              <w:rPr>
                <w:rFonts w:ascii="Times New Roman" w:hAnsi="Times New Roman"/>
                <w:sz w:val="24"/>
                <w:szCs w:val="24"/>
              </w:rPr>
              <w:t xml:space="preserve">izvješća </w:t>
            </w:r>
            <w:r w:rsidR="00311719" w:rsidRPr="00411C73">
              <w:rPr>
                <w:rFonts w:ascii="Times New Roman" w:hAnsi="Times New Roman"/>
                <w:sz w:val="24"/>
                <w:szCs w:val="24"/>
              </w:rPr>
              <w:t>JLP(R)S</w:t>
            </w:r>
            <w:r w:rsidRPr="00411C73">
              <w:rPr>
                <w:rFonts w:ascii="Times New Roman" w:hAnsi="Times New Roman"/>
                <w:sz w:val="24"/>
                <w:szCs w:val="24"/>
              </w:rPr>
              <w:t xml:space="preserve"> i CZSS, </w:t>
            </w:r>
          </w:p>
          <w:p w:rsidR="00CF3288" w:rsidRPr="00411C73" w:rsidRDefault="00CF3288" w:rsidP="00411C73">
            <w:pPr>
              <w:pStyle w:val="Odlomakpopisa"/>
              <w:numPr>
                <w:ilvl w:val="0"/>
                <w:numId w:val="212"/>
              </w:numPr>
              <w:spacing w:after="0" w:line="240" w:lineRule="auto"/>
              <w:rPr>
                <w:rFonts w:ascii="Times New Roman" w:hAnsi="Times New Roman"/>
                <w:b/>
                <w:sz w:val="24"/>
                <w:szCs w:val="24"/>
              </w:rPr>
            </w:pPr>
            <w:r w:rsidRPr="00411C73">
              <w:rPr>
                <w:rFonts w:ascii="Times New Roman" w:hAnsi="Times New Roman"/>
                <w:sz w:val="24"/>
                <w:szCs w:val="24"/>
              </w:rPr>
              <w:t>bilješke sa konzultativnih sastanaka, prijedlozi primjera dobre prakse i smjernica.</w:t>
            </w:r>
          </w:p>
        </w:tc>
      </w:tr>
      <w:tr w:rsidR="00CF328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CF3288" w:rsidRPr="00411C73" w:rsidRDefault="00CF3288" w:rsidP="0072351F">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Rokovi: </w:t>
            </w:r>
            <w:r w:rsidRPr="00411C73">
              <w:rPr>
                <w:rFonts w:ascii="Times New Roman" w:hAnsi="Times New Roman"/>
                <w:sz w:val="24"/>
                <w:szCs w:val="24"/>
              </w:rPr>
              <w:t>1.</w:t>
            </w:r>
            <w:r w:rsidR="00B45963" w:rsidRPr="00411C73">
              <w:rPr>
                <w:rFonts w:ascii="Times New Roman" w:hAnsi="Times New Roman"/>
                <w:sz w:val="24"/>
                <w:szCs w:val="24"/>
              </w:rPr>
              <w:t>)</w:t>
            </w:r>
            <w:r w:rsidRPr="00411C73">
              <w:rPr>
                <w:rFonts w:ascii="Times New Roman" w:hAnsi="Times New Roman"/>
                <w:sz w:val="24"/>
                <w:szCs w:val="24"/>
              </w:rPr>
              <w:t xml:space="preserve"> 2019.</w:t>
            </w:r>
            <w:r w:rsidR="003C5DD0" w:rsidRPr="00411C73">
              <w:rPr>
                <w:rFonts w:ascii="Times New Roman" w:hAnsi="Times New Roman"/>
                <w:sz w:val="24"/>
                <w:szCs w:val="24"/>
              </w:rPr>
              <w:t xml:space="preserve"> godina,</w:t>
            </w:r>
          </w:p>
          <w:p w:rsidR="00CF3288" w:rsidRPr="00411C73" w:rsidRDefault="00B45963" w:rsidP="0072351F">
            <w:pPr>
              <w:spacing w:after="0" w:line="240" w:lineRule="auto"/>
              <w:jc w:val="both"/>
              <w:rPr>
                <w:rFonts w:ascii="Times New Roman" w:hAnsi="Times New Roman"/>
                <w:sz w:val="24"/>
                <w:szCs w:val="24"/>
              </w:rPr>
            </w:pPr>
            <w:r w:rsidRPr="00411C73">
              <w:rPr>
                <w:rFonts w:ascii="Times New Roman" w:hAnsi="Times New Roman"/>
                <w:sz w:val="24"/>
                <w:szCs w:val="24"/>
              </w:rPr>
              <w:t xml:space="preserve">              </w:t>
            </w:r>
            <w:r w:rsidR="00CF3288" w:rsidRPr="00411C73">
              <w:rPr>
                <w:rFonts w:ascii="Times New Roman" w:hAnsi="Times New Roman"/>
                <w:sz w:val="24"/>
                <w:szCs w:val="24"/>
              </w:rPr>
              <w:t>2.</w:t>
            </w:r>
            <w:r w:rsidRPr="00411C73">
              <w:rPr>
                <w:rFonts w:ascii="Times New Roman" w:hAnsi="Times New Roman"/>
                <w:sz w:val="24"/>
                <w:szCs w:val="24"/>
              </w:rPr>
              <w:t>)</w:t>
            </w:r>
            <w:r w:rsidR="00CF3288" w:rsidRPr="00411C73">
              <w:rPr>
                <w:rFonts w:ascii="Times New Roman" w:hAnsi="Times New Roman"/>
                <w:sz w:val="24"/>
                <w:szCs w:val="24"/>
              </w:rPr>
              <w:t xml:space="preserve"> 2020.</w:t>
            </w:r>
            <w:r w:rsidR="003C5DD0" w:rsidRPr="00411C73">
              <w:rPr>
                <w:rFonts w:ascii="Times New Roman" w:hAnsi="Times New Roman"/>
                <w:sz w:val="24"/>
                <w:szCs w:val="24"/>
              </w:rPr>
              <w:t xml:space="preserve"> godina.</w:t>
            </w:r>
          </w:p>
        </w:tc>
      </w:tr>
      <w:tr w:rsidR="00CF3288" w:rsidRPr="00411C73" w:rsidDel="003606CC" w:rsidTr="00124094">
        <w:tc>
          <w:tcPr>
            <w:tcW w:w="9175" w:type="dxa"/>
            <w:shd w:val="clear" w:color="auto" w:fill="DEEAF6"/>
          </w:tcPr>
          <w:p w:rsidR="00CF3288" w:rsidRPr="00411C73" w:rsidDel="003606CC" w:rsidRDefault="00CF3288" w:rsidP="0072351F">
            <w:pPr>
              <w:spacing w:after="0" w:line="240" w:lineRule="auto"/>
              <w:jc w:val="both"/>
              <w:rPr>
                <w:rFonts w:ascii="Times New Roman" w:hAnsi="Times New Roman"/>
                <w:b/>
                <w:i/>
                <w:color w:val="FF0000"/>
                <w:sz w:val="24"/>
                <w:szCs w:val="24"/>
              </w:rPr>
            </w:pPr>
            <w:r w:rsidRPr="00411C73">
              <w:rPr>
                <w:rFonts w:ascii="Times New Roman" w:hAnsi="Times New Roman"/>
                <w:b/>
                <w:i/>
                <w:sz w:val="24"/>
                <w:szCs w:val="24"/>
              </w:rPr>
              <w:t>Mjera 2: Financiranje višegodišnjih programa kojima je cilj osnaživanje pripadnika ranjivih skupina za njihovo ponovno uključivanje u život i tržište rada programima koji podupiru socijalno mentorstvo, asistente i dr.</w:t>
            </w:r>
          </w:p>
        </w:tc>
      </w:tr>
      <w:tr w:rsidR="00CF3288" w:rsidRPr="00411C73" w:rsidTr="00124094">
        <w:tc>
          <w:tcPr>
            <w:tcW w:w="9175" w:type="dxa"/>
          </w:tcPr>
          <w:p w:rsidR="00CF3288" w:rsidRPr="00411C73" w:rsidRDefault="00CF3288" w:rsidP="0072351F">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 xml:space="preserve">a) definicija (opis) mjere </w:t>
            </w:r>
          </w:p>
          <w:p w:rsidR="00823A5E" w:rsidRPr="00411C73" w:rsidRDefault="00823A5E" w:rsidP="0072351F">
            <w:pPr>
              <w:spacing w:after="0" w:line="240" w:lineRule="auto"/>
              <w:ind w:left="27"/>
              <w:jc w:val="both"/>
              <w:rPr>
                <w:rFonts w:ascii="Times New Roman" w:hAnsi="Times New Roman"/>
                <w:sz w:val="24"/>
                <w:szCs w:val="24"/>
              </w:rPr>
            </w:pPr>
            <w:r w:rsidRPr="00411C73">
              <w:rPr>
                <w:rFonts w:ascii="Times New Roman" w:hAnsi="Times New Roman"/>
                <w:sz w:val="24"/>
                <w:szCs w:val="24"/>
              </w:rPr>
              <w:t>MDOMSP će kroz trogodišnji program “Razvoj i širenje mreže socijalnih usluga koje pružaju organizacije civilnog društva“ i trogodišnji program udruga koje pružaju usluge asistencije osobama s invaliditetom nastaviti programsku i financijsku potporu razvoju socijalnih usluga koje pružaju OCD-i u području socijalne skrbi u okviru sredstava iz Državnog Proračuna i dijela prihoda od igara na sreću.</w:t>
            </w:r>
          </w:p>
          <w:p w:rsidR="00CF3288" w:rsidRPr="00411C73" w:rsidRDefault="00CF3288" w:rsidP="0072351F">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b) aktivnosti mjere</w:t>
            </w:r>
          </w:p>
          <w:p w:rsidR="00CF3288" w:rsidRPr="00411C73" w:rsidRDefault="00CF3288" w:rsidP="0072351F">
            <w:pPr>
              <w:spacing w:after="0" w:line="240" w:lineRule="auto"/>
              <w:jc w:val="both"/>
              <w:rPr>
                <w:rFonts w:ascii="Times New Roman" w:eastAsia="SimSun" w:hAnsi="Times New Roman"/>
                <w:b/>
                <w:sz w:val="24"/>
                <w:szCs w:val="24"/>
                <w:lang w:eastAsia="zh-CN"/>
              </w:rPr>
            </w:pPr>
            <w:r w:rsidRPr="00411C73">
              <w:rPr>
                <w:rFonts w:ascii="Times New Roman" w:eastAsia="SimSun" w:hAnsi="Times New Roman"/>
                <w:sz w:val="24"/>
                <w:szCs w:val="24"/>
                <w:lang w:eastAsia="zh-CN"/>
              </w:rPr>
              <w:t>Osiguravanje financijske potpore za:</w:t>
            </w:r>
          </w:p>
          <w:p w:rsidR="00CF3288" w:rsidRPr="00411C73" w:rsidRDefault="00CF3288" w:rsidP="0072351F">
            <w:pPr>
              <w:spacing w:after="0" w:line="240" w:lineRule="auto"/>
              <w:jc w:val="both"/>
              <w:rPr>
                <w:rFonts w:ascii="Times New Roman" w:eastAsia="SimSun" w:hAnsi="Times New Roman"/>
                <w:b/>
                <w:sz w:val="24"/>
                <w:szCs w:val="24"/>
                <w:lang w:eastAsia="zh-CN"/>
              </w:rPr>
            </w:pPr>
            <w:r w:rsidRPr="00411C73">
              <w:rPr>
                <w:rFonts w:ascii="Times New Roman" w:eastAsia="SimSun" w:hAnsi="Times New Roman"/>
                <w:sz w:val="24"/>
                <w:szCs w:val="24"/>
                <w:lang w:eastAsia="zh-CN"/>
              </w:rPr>
              <w:t xml:space="preserve">- udruge </w:t>
            </w:r>
            <w:r w:rsidR="00311719" w:rsidRPr="00411C73">
              <w:rPr>
                <w:rFonts w:ascii="Times New Roman" w:eastAsia="SimSun" w:hAnsi="Times New Roman"/>
                <w:sz w:val="24"/>
                <w:szCs w:val="24"/>
                <w:lang w:eastAsia="zh-CN"/>
              </w:rPr>
              <w:t>OSI</w:t>
            </w:r>
            <w:r w:rsidRPr="00411C73">
              <w:rPr>
                <w:rFonts w:ascii="Times New Roman" w:eastAsia="SimSun" w:hAnsi="Times New Roman"/>
                <w:sz w:val="24"/>
                <w:szCs w:val="24"/>
                <w:lang w:eastAsia="zh-CN"/>
              </w:rPr>
              <w:t xml:space="preserve"> i udruge koje djeluju u korist </w:t>
            </w:r>
            <w:r w:rsidR="0079495E" w:rsidRPr="00411C73">
              <w:rPr>
                <w:rFonts w:ascii="Times New Roman" w:eastAsia="SimSun" w:hAnsi="Times New Roman"/>
                <w:sz w:val="24"/>
                <w:szCs w:val="24"/>
                <w:lang w:eastAsia="zh-CN"/>
              </w:rPr>
              <w:t>OSI</w:t>
            </w:r>
            <w:r w:rsidRPr="00411C73">
              <w:rPr>
                <w:rFonts w:ascii="Times New Roman" w:eastAsia="SimSun" w:hAnsi="Times New Roman"/>
                <w:sz w:val="24"/>
                <w:szCs w:val="24"/>
                <w:lang w:eastAsia="zh-CN"/>
              </w:rPr>
              <w:t xml:space="preserve">, </w:t>
            </w:r>
          </w:p>
          <w:p w:rsidR="00CF3288" w:rsidRPr="00411C73" w:rsidRDefault="00CF3288" w:rsidP="0072351F">
            <w:pPr>
              <w:spacing w:after="0" w:line="240" w:lineRule="auto"/>
              <w:jc w:val="both"/>
              <w:rPr>
                <w:rFonts w:ascii="Times New Roman" w:eastAsia="SimSun" w:hAnsi="Times New Roman"/>
                <w:b/>
                <w:sz w:val="24"/>
                <w:szCs w:val="24"/>
                <w:lang w:eastAsia="zh-CN"/>
              </w:rPr>
            </w:pPr>
            <w:r w:rsidRPr="00411C73">
              <w:rPr>
                <w:rFonts w:ascii="Times New Roman" w:eastAsia="SimSun" w:hAnsi="Times New Roman"/>
                <w:sz w:val="24"/>
                <w:szCs w:val="24"/>
                <w:lang w:eastAsia="zh-CN"/>
              </w:rPr>
              <w:t xml:space="preserve">- udruge koje se bave socijalnom i humanitarnom djelatnošću, </w:t>
            </w:r>
          </w:p>
          <w:p w:rsidR="00CF3288" w:rsidRPr="00411C73" w:rsidRDefault="00CF3288" w:rsidP="0072351F">
            <w:pPr>
              <w:spacing w:after="0" w:line="240" w:lineRule="auto"/>
              <w:jc w:val="both"/>
              <w:rPr>
                <w:rFonts w:ascii="Times New Roman" w:eastAsia="SimSun" w:hAnsi="Times New Roman"/>
                <w:b/>
                <w:sz w:val="24"/>
                <w:szCs w:val="24"/>
                <w:lang w:eastAsia="zh-CN"/>
              </w:rPr>
            </w:pPr>
            <w:r w:rsidRPr="00411C73">
              <w:rPr>
                <w:rFonts w:ascii="Times New Roman" w:eastAsia="SimSun" w:hAnsi="Times New Roman"/>
                <w:sz w:val="24"/>
                <w:szCs w:val="24"/>
                <w:lang w:eastAsia="zh-CN"/>
              </w:rPr>
              <w:t xml:space="preserve">- udruge koje provode programe kojima je cilj osnaživanje pripadnika ranjivih skupina za njihovo ponovno uključivanje u život i tržište rada . </w:t>
            </w:r>
          </w:p>
          <w:p w:rsidR="00CF3288" w:rsidRPr="00411C73" w:rsidRDefault="00CF3288" w:rsidP="0072351F">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c) glavni cilj</w:t>
            </w:r>
          </w:p>
          <w:p w:rsidR="00CF3288" w:rsidRPr="00411C73" w:rsidRDefault="00CF3288" w:rsidP="0072351F">
            <w:pPr>
              <w:spacing w:after="0" w:line="240" w:lineRule="auto"/>
              <w:ind w:left="27"/>
              <w:jc w:val="both"/>
              <w:rPr>
                <w:rFonts w:ascii="Times New Roman" w:hAnsi="Times New Roman"/>
                <w:b/>
                <w:iCs/>
                <w:sz w:val="24"/>
                <w:szCs w:val="24"/>
              </w:rPr>
            </w:pPr>
            <w:r w:rsidRPr="00411C73">
              <w:rPr>
                <w:rFonts w:ascii="Times New Roman" w:hAnsi="Times New Roman"/>
                <w:iCs/>
                <w:sz w:val="24"/>
                <w:szCs w:val="24"/>
              </w:rPr>
              <w:t xml:space="preserve">- prevencija socijalne isključenosti i povećanje socijalnog uključivanja korisnika te pružanje podrške procesima transformacije </w:t>
            </w:r>
            <w:r w:rsidR="00DD447A" w:rsidRPr="00411C73">
              <w:rPr>
                <w:rFonts w:ascii="Times New Roman" w:hAnsi="Times New Roman"/>
                <w:iCs/>
                <w:sz w:val="24"/>
                <w:szCs w:val="24"/>
              </w:rPr>
              <w:t xml:space="preserve">i </w:t>
            </w:r>
            <w:proofErr w:type="spellStart"/>
            <w:r w:rsidR="00DD447A" w:rsidRPr="00411C73">
              <w:rPr>
                <w:rFonts w:ascii="Times New Roman" w:hAnsi="Times New Roman"/>
                <w:iCs/>
                <w:sz w:val="24"/>
                <w:szCs w:val="24"/>
              </w:rPr>
              <w:t>deinstitucionalizacij</w:t>
            </w:r>
            <w:r w:rsidR="00C938F4" w:rsidRPr="00411C73">
              <w:rPr>
                <w:rFonts w:ascii="Times New Roman" w:hAnsi="Times New Roman"/>
                <w:iCs/>
                <w:sz w:val="24"/>
                <w:szCs w:val="24"/>
              </w:rPr>
              <w:t>e</w:t>
            </w:r>
            <w:proofErr w:type="spellEnd"/>
            <w:r w:rsidR="00DD447A" w:rsidRPr="00411C73">
              <w:rPr>
                <w:rFonts w:ascii="Times New Roman" w:hAnsi="Times New Roman"/>
                <w:iCs/>
                <w:sz w:val="24"/>
                <w:szCs w:val="24"/>
              </w:rPr>
              <w:t xml:space="preserve"> </w:t>
            </w:r>
            <w:r w:rsidRPr="00411C73">
              <w:rPr>
                <w:rFonts w:ascii="Times New Roman" w:hAnsi="Times New Roman"/>
                <w:iCs/>
                <w:sz w:val="24"/>
                <w:szCs w:val="24"/>
              </w:rPr>
              <w:t>institucija</w:t>
            </w:r>
            <w:r w:rsidR="00DD447A" w:rsidRPr="00411C73">
              <w:rPr>
                <w:rFonts w:ascii="Times New Roman" w:hAnsi="Times New Roman"/>
                <w:iCs/>
                <w:sz w:val="24"/>
                <w:szCs w:val="24"/>
              </w:rPr>
              <w:t xml:space="preserve"> i pružanja usluga</w:t>
            </w:r>
            <w:r w:rsidRPr="00411C73">
              <w:rPr>
                <w:rFonts w:ascii="Times New Roman" w:hAnsi="Times New Roman"/>
                <w:iCs/>
                <w:sz w:val="24"/>
                <w:szCs w:val="24"/>
              </w:rPr>
              <w:t xml:space="preserve"> u zajednici.</w:t>
            </w:r>
          </w:p>
          <w:p w:rsidR="00CF3288" w:rsidRPr="00411C73" w:rsidRDefault="00CF3288" w:rsidP="0072351F">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d) posebni ciljevi</w:t>
            </w:r>
          </w:p>
          <w:p w:rsidR="00CF3288" w:rsidRPr="00411C73" w:rsidRDefault="00CF3288" w:rsidP="00411C73">
            <w:pPr>
              <w:pStyle w:val="Odlomakpopisa"/>
              <w:numPr>
                <w:ilvl w:val="0"/>
                <w:numId w:val="213"/>
              </w:numPr>
              <w:spacing w:after="0" w:line="240" w:lineRule="auto"/>
              <w:jc w:val="both"/>
              <w:rPr>
                <w:rFonts w:ascii="Times New Roman" w:hAnsi="Times New Roman"/>
                <w:b/>
                <w:sz w:val="24"/>
                <w:szCs w:val="24"/>
              </w:rPr>
            </w:pPr>
            <w:r w:rsidRPr="00411C73">
              <w:rPr>
                <w:rFonts w:ascii="Times New Roman" w:hAnsi="Times New Roman"/>
                <w:sz w:val="24"/>
                <w:szCs w:val="24"/>
              </w:rPr>
              <w:t>razvoj usluga i aktivnosti usmjerenih na djecu i mlade koje pridonose prevenciji izdvajanju djece iz obiteljskog okruženja i lokalne zajednice u kojoj žive,</w:t>
            </w:r>
          </w:p>
          <w:p w:rsidR="00CF3288" w:rsidRPr="00411C73" w:rsidRDefault="00CF3288" w:rsidP="00411C73">
            <w:pPr>
              <w:pStyle w:val="Odlomakpopisa"/>
              <w:numPr>
                <w:ilvl w:val="0"/>
                <w:numId w:val="213"/>
              </w:numPr>
              <w:spacing w:after="0" w:line="240" w:lineRule="auto"/>
              <w:jc w:val="both"/>
              <w:rPr>
                <w:rFonts w:ascii="Times New Roman" w:hAnsi="Times New Roman"/>
                <w:b/>
                <w:sz w:val="24"/>
                <w:szCs w:val="24"/>
              </w:rPr>
            </w:pPr>
            <w:r w:rsidRPr="00411C73">
              <w:rPr>
                <w:rFonts w:ascii="Times New Roman" w:hAnsi="Times New Roman"/>
                <w:sz w:val="24"/>
                <w:szCs w:val="24"/>
              </w:rPr>
              <w:lastRenderedPageBreak/>
              <w:t>prevencija izdvajanja djece i mladih s problemima u ponašanju iz obiteljskog okruženja i lokalne zajednice i djelotvornija provedba izvaninstitucionalnih mjera za maloljetne počinitelje kaznenih djela,</w:t>
            </w:r>
          </w:p>
          <w:p w:rsidR="00CF3288" w:rsidRPr="00411C73" w:rsidRDefault="00CF3288" w:rsidP="00411C73">
            <w:pPr>
              <w:pStyle w:val="Odlomakpopisa"/>
              <w:numPr>
                <w:ilvl w:val="0"/>
                <w:numId w:val="213"/>
              </w:numPr>
              <w:spacing w:after="0" w:line="240" w:lineRule="auto"/>
              <w:jc w:val="both"/>
              <w:rPr>
                <w:rFonts w:ascii="Times New Roman" w:hAnsi="Times New Roman"/>
                <w:b/>
                <w:sz w:val="24"/>
                <w:szCs w:val="24"/>
              </w:rPr>
            </w:pPr>
            <w:r w:rsidRPr="00411C73">
              <w:rPr>
                <w:rFonts w:ascii="Times New Roman" w:hAnsi="Times New Roman"/>
                <w:sz w:val="24"/>
                <w:szCs w:val="24"/>
              </w:rPr>
              <w:t>socijalno uključivanje mladih nakon duljeg boravka u domu socijalne skrbi ili u udomiteljskoj obitelji te koji se nalaze u drugim nepovoljnim okolnostima ili kriznim stanjima,</w:t>
            </w:r>
          </w:p>
          <w:p w:rsidR="00CF3288" w:rsidRPr="00411C73" w:rsidRDefault="00CF3288" w:rsidP="00411C73">
            <w:pPr>
              <w:pStyle w:val="Odlomakpopisa"/>
              <w:numPr>
                <w:ilvl w:val="0"/>
                <w:numId w:val="213"/>
              </w:numPr>
              <w:spacing w:after="0" w:line="240" w:lineRule="auto"/>
              <w:jc w:val="both"/>
              <w:rPr>
                <w:rFonts w:ascii="Times New Roman" w:hAnsi="Times New Roman"/>
                <w:b/>
                <w:sz w:val="24"/>
                <w:szCs w:val="24"/>
              </w:rPr>
            </w:pPr>
            <w:r w:rsidRPr="00411C73">
              <w:rPr>
                <w:rFonts w:ascii="Times New Roman" w:hAnsi="Times New Roman"/>
                <w:sz w:val="24"/>
                <w:szCs w:val="24"/>
              </w:rPr>
              <w:t>podrška razvoju usluga i aktivnosti koje pridonose prevenciji institucionalizacije odraslih osoba s invaliditetom i većoj kvaliteti života osoba s invaliditetom, prevenciji institucionalizacije starijih i nemoćnih osoba,</w:t>
            </w:r>
          </w:p>
          <w:p w:rsidR="00CF3288" w:rsidRPr="00411C73" w:rsidRDefault="00CF3288" w:rsidP="00411C73">
            <w:pPr>
              <w:pStyle w:val="Odlomakpopisa"/>
              <w:numPr>
                <w:ilvl w:val="0"/>
                <w:numId w:val="213"/>
              </w:numPr>
              <w:spacing w:after="0" w:line="240" w:lineRule="auto"/>
              <w:jc w:val="both"/>
              <w:rPr>
                <w:rFonts w:ascii="Times New Roman" w:hAnsi="Times New Roman"/>
                <w:b/>
                <w:sz w:val="24"/>
                <w:szCs w:val="24"/>
              </w:rPr>
            </w:pPr>
            <w:r w:rsidRPr="00411C73">
              <w:rPr>
                <w:rFonts w:ascii="Times New Roman" w:hAnsi="Times New Roman"/>
                <w:sz w:val="24"/>
                <w:szCs w:val="24"/>
              </w:rPr>
              <w:t>podrška razvoju usluga i aktivnosti koje pridonose socijalnom uključivanju žrtava nasilja u obitelji i razvoju mreže usluga na područjima u kojima ta usluga nije dostupna,</w:t>
            </w:r>
          </w:p>
          <w:p w:rsidR="00CF3288" w:rsidRPr="00411C73" w:rsidRDefault="00CF3288" w:rsidP="00411C73">
            <w:pPr>
              <w:pStyle w:val="Odlomakpopisa"/>
              <w:numPr>
                <w:ilvl w:val="0"/>
                <w:numId w:val="213"/>
              </w:numPr>
              <w:spacing w:after="0" w:line="240" w:lineRule="auto"/>
              <w:jc w:val="both"/>
              <w:rPr>
                <w:rFonts w:ascii="Times New Roman" w:hAnsi="Times New Roman"/>
                <w:b/>
                <w:sz w:val="24"/>
                <w:szCs w:val="24"/>
              </w:rPr>
            </w:pPr>
            <w:r w:rsidRPr="00411C73">
              <w:rPr>
                <w:rFonts w:ascii="Times New Roman" w:hAnsi="Times New Roman"/>
                <w:sz w:val="24"/>
                <w:szCs w:val="24"/>
              </w:rPr>
              <w:t>razvoj usluga kojima se osigurava reintegracija socijalno osjetljivih skupina u život zajednice.</w:t>
            </w:r>
          </w:p>
        </w:tc>
      </w:tr>
      <w:tr w:rsidR="00CF3288" w:rsidRPr="00411C73" w:rsidTr="00124094">
        <w:trPr>
          <w:trHeight w:val="60"/>
        </w:trPr>
        <w:tc>
          <w:tcPr>
            <w:tcW w:w="9175" w:type="dxa"/>
          </w:tcPr>
          <w:p w:rsidR="00CF3288" w:rsidRPr="00411C73" w:rsidRDefault="00CF3288" w:rsidP="0072351F">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p>
          <w:p w:rsidR="00CF3288" w:rsidRPr="00411C73" w:rsidRDefault="00CF3288" w:rsidP="00411C73">
            <w:pPr>
              <w:pStyle w:val="Odlomakpopisa"/>
              <w:numPr>
                <w:ilvl w:val="0"/>
                <w:numId w:val="43"/>
              </w:numPr>
              <w:spacing w:after="0" w:line="240" w:lineRule="auto"/>
              <w:rPr>
                <w:rFonts w:ascii="Times New Roman" w:hAnsi="Times New Roman"/>
                <w:b/>
                <w:i/>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MDOMSP</w:t>
            </w:r>
          </w:p>
          <w:p w:rsidR="00CF3288" w:rsidRPr="00411C73" w:rsidRDefault="00CF3288" w:rsidP="00411C73">
            <w:pPr>
              <w:pStyle w:val="Odlomakpopisa"/>
              <w:numPr>
                <w:ilvl w:val="0"/>
                <w:numId w:val="43"/>
              </w:numPr>
              <w:spacing w:after="0" w:line="240" w:lineRule="auto"/>
              <w:rPr>
                <w:rFonts w:ascii="Times New Roman" w:hAnsi="Times New Roman"/>
                <w:sz w:val="24"/>
                <w:szCs w:val="24"/>
              </w:rPr>
            </w:pPr>
            <w:proofErr w:type="spellStart"/>
            <w:r w:rsidRPr="00411C73">
              <w:rPr>
                <w:rFonts w:ascii="Times New Roman" w:hAnsi="Times New Roman"/>
                <w:b/>
                <w:i/>
                <w:sz w:val="24"/>
                <w:szCs w:val="24"/>
              </w:rPr>
              <w:t>sunositelj</w:t>
            </w:r>
            <w:proofErr w:type="spellEnd"/>
            <w:r w:rsidRPr="00411C73">
              <w:rPr>
                <w:rFonts w:ascii="Times New Roman" w:hAnsi="Times New Roman"/>
                <w:b/>
                <w:i/>
                <w:sz w:val="24"/>
                <w:szCs w:val="24"/>
              </w:rPr>
              <w:t>:</w:t>
            </w:r>
            <w:r w:rsidRPr="00411C73">
              <w:rPr>
                <w:rFonts w:ascii="Times New Roman" w:hAnsi="Times New Roman"/>
                <w:i/>
                <w:sz w:val="24"/>
                <w:szCs w:val="24"/>
              </w:rPr>
              <w:t xml:space="preserve"> OCD</w:t>
            </w:r>
          </w:p>
        </w:tc>
      </w:tr>
      <w:tr w:rsidR="00CF3288" w:rsidRPr="00411C73" w:rsidTr="00124094">
        <w:tc>
          <w:tcPr>
            <w:tcW w:w="9175" w:type="dxa"/>
          </w:tcPr>
          <w:p w:rsidR="00CF3288" w:rsidRPr="00411C73" w:rsidRDefault="00CF3288" w:rsidP="00A31AC5">
            <w:pPr>
              <w:spacing w:after="0" w:line="240" w:lineRule="auto"/>
              <w:jc w:val="both"/>
              <w:rPr>
                <w:rFonts w:ascii="Times New Roman" w:hAnsi="Times New Roman"/>
                <w:b/>
                <w:i/>
                <w:sz w:val="24"/>
                <w:szCs w:val="24"/>
              </w:rPr>
            </w:pPr>
            <w:r w:rsidRPr="00411C73">
              <w:rPr>
                <w:rFonts w:ascii="Times New Roman" w:hAnsi="Times New Roman"/>
                <w:b/>
                <w:i/>
                <w:sz w:val="24"/>
                <w:szCs w:val="24"/>
              </w:rPr>
              <w:t>Ciljne skupine/korisnici:</w:t>
            </w:r>
            <w:r w:rsidR="00A31AC5" w:rsidRPr="00411C73">
              <w:rPr>
                <w:rFonts w:ascii="Times New Roman" w:hAnsi="Times New Roman"/>
                <w:b/>
                <w:i/>
                <w:sz w:val="24"/>
                <w:szCs w:val="24"/>
              </w:rPr>
              <w:t xml:space="preserve"> </w:t>
            </w:r>
            <w:r w:rsidRPr="00411C73">
              <w:rPr>
                <w:rFonts w:ascii="Times New Roman" w:hAnsi="Times New Roman"/>
                <w:sz w:val="24"/>
                <w:szCs w:val="24"/>
              </w:rPr>
              <w:t xml:space="preserve">djeca i mladi bez odgovarajuće roditeljske skrbi, djeca i mladi s problemima u ponašanju, djeca bez pratnje, djeca s teškoćama u razvoju i mladi s invaliditetom, odrasle </w:t>
            </w:r>
            <w:r w:rsidR="00A31AC5" w:rsidRPr="00411C73">
              <w:rPr>
                <w:rFonts w:ascii="Times New Roman" w:hAnsi="Times New Roman"/>
                <w:sz w:val="24"/>
                <w:szCs w:val="24"/>
              </w:rPr>
              <w:t xml:space="preserve">OSI </w:t>
            </w:r>
            <w:r w:rsidRPr="00411C73">
              <w:rPr>
                <w:rFonts w:ascii="Times New Roman" w:hAnsi="Times New Roman"/>
                <w:sz w:val="24"/>
                <w:szCs w:val="24"/>
              </w:rPr>
              <w:t>(osobe s dugotrajnim tjelesnim, mentalnim/psihičkim, intelektualnim i osjetilnim teškoćama), žrtve nasilja u obitelji, beskućnici i druge socijalno ugrožene skupine</w:t>
            </w:r>
          </w:p>
        </w:tc>
      </w:tr>
      <w:tr w:rsidR="00CF3288" w:rsidRPr="00411C73" w:rsidTr="00124094">
        <w:tc>
          <w:tcPr>
            <w:tcW w:w="9175" w:type="dxa"/>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823A5E" w:rsidRPr="00411C73" w:rsidRDefault="00CF3288" w:rsidP="004120CD">
            <w:pPr>
              <w:pStyle w:val="Odlomakpopisa"/>
              <w:spacing w:after="0" w:line="240" w:lineRule="auto"/>
              <w:ind w:left="0"/>
              <w:jc w:val="both"/>
              <w:rPr>
                <w:rFonts w:ascii="Times New Roman" w:hAnsi="Times New Roman"/>
                <w:sz w:val="24"/>
                <w:szCs w:val="24"/>
              </w:rPr>
            </w:pPr>
            <w:r w:rsidRPr="00411C73">
              <w:rPr>
                <w:rFonts w:ascii="Times New Roman" w:hAnsi="Times New Roman"/>
                <w:b/>
                <w:i/>
                <w:sz w:val="24"/>
                <w:szCs w:val="24"/>
              </w:rPr>
              <w:t xml:space="preserve">Državni proračun: </w:t>
            </w:r>
            <w:r w:rsidRPr="00411C73">
              <w:rPr>
                <w:rFonts w:ascii="Times New Roman" w:hAnsi="Times New Roman"/>
                <w:i/>
                <w:sz w:val="24"/>
                <w:szCs w:val="24"/>
              </w:rPr>
              <w:t>R</w:t>
            </w:r>
            <w:r w:rsidRPr="00411C73">
              <w:rPr>
                <w:rFonts w:ascii="Times New Roman" w:hAnsi="Times New Roman"/>
                <w:sz w:val="24"/>
                <w:szCs w:val="24"/>
              </w:rPr>
              <w:t>azdjel 102 MDOMSP glava 10205</w:t>
            </w:r>
            <w:r w:rsidR="004120CD" w:rsidRPr="00411C73">
              <w:rPr>
                <w:rFonts w:ascii="Times New Roman" w:hAnsi="Times New Roman"/>
                <w:sz w:val="24"/>
                <w:szCs w:val="24"/>
              </w:rPr>
              <w:t>:</w:t>
            </w:r>
          </w:p>
          <w:p w:rsidR="00823A5E" w:rsidRPr="00411C73" w:rsidRDefault="00823A5E" w:rsidP="00823A5E">
            <w:pPr>
              <w:pStyle w:val="Odlomakpopisa"/>
              <w:spacing w:after="0" w:line="240" w:lineRule="auto"/>
              <w:ind w:left="0"/>
              <w:jc w:val="both"/>
              <w:rPr>
                <w:rFonts w:ascii="Times New Roman" w:hAnsi="Times New Roman"/>
                <w:sz w:val="24"/>
                <w:szCs w:val="24"/>
              </w:rPr>
            </w:pPr>
            <w:r w:rsidRPr="00411C73">
              <w:rPr>
                <w:rFonts w:ascii="Times New Roman" w:hAnsi="Times New Roman"/>
                <w:b/>
                <w:sz w:val="24"/>
                <w:szCs w:val="24"/>
                <w:u w:val="single"/>
              </w:rPr>
              <w:t>- program 4006</w:t>
            </w:r>
            <w:r w:rsidRPr="00411C73">
              <w:rPr>
                <w:rFonts w:ascii="Times New Roman" w:hAnsi="Times New Roman"/>
                <w:sz w:val="24"/>
                <w:szCs w:val="24"/>
              </w:rPr>
              <w:t xml:space="preserve"> – Socijalno osnaživanje osoba s invaliditetom, Aktivnost A754019 – Odobravanje financijske potpore za programe i projekte usmjerene djeci s teškoćama u razvoju i odraslim osobama s invaliditetom, račun 3811- Prihod od igara na sreću – IZVOR 11 i 41:</w:t>
            </w:r>
          </w:p>
          <w:p w:rsidR="00823A5E" w:rsidRPr="00411C73" w:rsidRDefault="00823A5E" w:rsidP="00823A5E">
            <w:pPr>
              <w:pStyle w:val="Odlomakpopisa"/>
              <w:spacing w:after="0" w:line="240" w:lineRule="auto"/>
              <w:ind w:left="0"/>
              <w:jc w:val="both"/>
              <w:rPr>
                <w:rFonts w:ascii="Times New Roman" w:hAnsi="Times New Roman"/>
                <w:sz w:val="24"/>
                <w:szCs w:val="24"/>
              </w:rPr>
            </w:pPr>
            <w:r w:rsidRPr="00411C73">
              <w:rPr>
                <w:rFonts w:ascii="Times New Roman" w:hAnsi="Times New Roman"/>
                <w:b/>
                <w:sz w:val="24"/>
                <w:szCs w:val="24"/>
              </w:rPr>
              <w:t>2018.</w:t>
            </w:r>
            <w:r w:rsidRPr="00411C73">
              <w:rPr>
                <w:rFonts w:ascii="Times New Roman" w:hAnsi="Times New Roman"/>
                <w:sz w:val="24"/>
                <w:szCs w:val="24"/>
              </w:rPr>
              <w:t xml:space="preserve"> -  40.109.753,00  kn, od toga izvor 11: 13.200.000,00 kn i izvor 41: 26.909.753,00 kn</w:t>
            </w:r>
          </w:p>
          <w:p w:rsidR="00823A5E" w:rsidRPr="00411C73" w:rsidRDefault="00823A5E" w:rsidP="00823A5E">
            <w:pPr>
              <w:pStyle w:val="Odlomakpopisa"/>
              <w:spacing w:after="0" w:line="240" w:lineRule="auto"/>
              <w:ind w:left="0"/>
              <w:jc w:val="both"/>
              <w:rPr>
                <w:rFonts w:ascii="Times New Roman" w:hAnsi="Times New Roman"/>
                <w:sz w:val="24"/>
                <w:szCs w:val="24"/>
              </w:rPr>
            </w:pPr>
            <w:r w:rsidRPr="00411C73">
              <w:rPr>
                <w:rFonts w:ascii="Times New Roman" w:hAnsi="Times New Roman"/>
                <w:b/>
                <w:sz w:val="24"/>
                <w:szCs w:val="24"/>
              </w:rPr>
              <w:t>2019.</w:t>
            </w:r>
            <w:r w:rsidRPr="00411C73">
              <w:rPr>
                <w:rFonts w:ascii="Times New Roman" w:hAnsi="Times New Roman"/>
                <w:sz w:val="24"/>
                <w:szCs w:val="24"/>
              </w:rPr>
              <w:t xml:space="preserve"> -  48.064.929,00  kn, od toga izvor 11: 13.200.000,00 kn i izvor 41: 34.864.929,00 kn</w:t>
            </w:r>
          </w:p>
          <w:p w:rsidR="00823A5E" w:rsidRPr="00411C73" w:rsidRDefault="00823A5E" w:rsidP="00823A5E">
            <w:pPr>
              <w:pStyle w:val="Odlomakpopisa"/>
              <w:spacing w:after="0" w:line="240" w:lineRule="auto"/>
              <w:ind w:left="0"/>
              <w:jc w:val="both"/>
              <w:rPr>
                <w:rFonts w:ascii="Times New Roman" w:hAnsi="Times New Roman"/>
                <w:sz w:val="24"/>
                <w:szCs w:val="24"/>
              </w:rPr>
            </w:pPr>
            <w:r w:rsidRPr="00411C73">
              <w:rPr>
                <w:rFonts w:ascii="Times New Roman" w:hAnsi="Times New Roman"/>
                <w:b/>
                <w:sz w:val="24"/>
                <w:szCs w:val="24"/>
              </w:rPr>
              <w:t>plan za 2020.:</w:t>
            </w:r>
            <w:r w:rsidRPr="00411C73">
              <w:rPr>
                <w:rFonts w:ascii="Times New Roman" w:hAnsi="Times New Roman"/>
                <w:sz w:val="24"/>
                <w:szCs w:val="24"/>
              </w:rPr>
              <w:t xml:space="preserve"> 48.064.929,00 kn, od toga izvor 11: – 13.200.000,00 kn i izvor 41: 34.864.929,00 kn</w:t>
            </w:r>
          </w:p>
          <w:p w:rsidR="00823A5E" w:rsidRPr="00411C73" w:rsidRDefault="00823A5E" w:rsidP="00823A5E">
            <w:pPr>
              <w:pStyle w:val="Odlomakpopisa"/>
              <w:spacing w:after="0" w:line="240" w:lineRule="auto"/>
              <w:ind w:left="0"/>
              <w:jc w:val="both"/>
              <w:rPr>
                <w:rFonts w:ascii="Times New Roman" w:hAnsi="Times New Roman"/>
                <w:sz w:val="24"/>
                <w:szCs w:val="24"/>
              </w:rPr>
            </w:pPr>
            <w:r w:rsidRPr="00411C73">
              <w:rPr>
                <w:rFonts w:ascii="Times New Roman" w:hAnsi="Times New Roman"/>
                <w:b/>
                <w:sz w:val="24"/>
                <w:szCs w:val="24"/>
                <w:u w:val="single"/>
              </w:rPr>
              <w:t>- program 4002</w:t>
            </w:r>
            <w:r w:rsidRPr="00411C73">
              <w:rPr>
                <w:rFonts w:ascii="Times New Roman" w:hAnsi="Times New Roman"/>
                <w:sz w:val="24"/>
                <w:szCs w:val="24"/>
              </w:rPr>
              <w:t xml:space="preserve"> - Skrb za socijalno osjetljive skupine, Aktivnost A734189 - Udruge u socijalnoj skrbi, račun 3811- Tekuće donacije u novcu – IZVOR 41:</w:t>
            </w:r>
          </w:p>
          <w:p w:rsidR="00823A5E" w:rsidRPr="00411C73" w:rsidRDefault="00823A5E" w:rsidP="00823A5E">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2018. -  33.370.000,00 kn</w:t>
            </w:r>
          </w:p>
          <w:p w:rsidR="00823A5E" w:rsidRPr="00411C73" w:rsidRDefault="00823A5E" w:rsidP="00823A5E">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2019.  - 33.370.000,00 kn</w:t>
            </w:r>
          </w:p>
          <w:p w:rsidR="00CF3288" w:rsidRPr="00411C73" w:rsidRDefault="00823A5E" w:rsidP="00823A5E">
            <w:pPr>
              <w:pStyle w:val="Odlomakpopisa"/>
              <w:spacing w:after="0" w:line="240" w:lineRule="auto"/>
              <w:ind w:left="0"/>
              <w:jc w:val="both"/>
              <w:rPr>
                <w:rFonts w:ascii="Times New Roman" w:hAnsi="Times New Roman"/>
                <w:b/>
                <w:sz w:val="24"/>
                <w:szCs w:val="24"/>
              </w:rPr>
            </w:pPr>
            <w:r w:rsidRPr="00411C73">
              <w:rPr>
                <w:rFonts w:ascii="Times New Roman" w:hAnsi="Times New Roman"/>
                <w:sz w:val="24"/>
                <w:szCs w:val="24"/>
              </w:rPr>
              <w:t>2020.  - 33.370.000,00 kn</w:t>
            </w:r>
          </w:p>
        </w:tc>
      </w:tr>
      <w:tr w:rsidR="00CF3288" w:rsidRPr="00411C73" w:rsidTr="00124094">
        <w:tc>
          <w:tcPr>
            <w:tcW w:w="9175" w:type="dxa"/>
          </w:tcPr>
          <w:p w:rsidR="00CF3288" w:rsidRPr="00411C73" w:rsidRDefault="00CF3288"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CF3288" w:rsidRPr="00411C73" w:rsidRDefault="0074252E" w:rsidP="0074252E">
            <w:pPr>
              <w:spacing w:after="0" w:line="240" w:lineRule="auto"/>
              <w:jc w:val="both"/>
              <w:rPr>
                <w:rFonts w:ascii="Times New Roman" w:hAnsi="Times New Roman"/>
                <w:b/>
                <w:i/>
                <w:sz w:val="24"/>
                <w:szCs w:val="24"/>
              </w:rPr>
            </w:pPr>
            <w:r w:rsidRPr="00411C73">
              <w:rPr>
                <w:rFonts w:ascii="Times New Roman" w:hAnsi="Times New Roman"/>
                <w:b/>
                <w:i/>
                <w:sz w:val="24"/>
                <w:szCs w:val="24"/>
              </w:rPr>
              <w:t>N</w:t>
            </w:r>
            <w:r w:rsidR="00CF3288" w:rsidRPr="00411C73">
              <w:rPr>
                <w:rFonts w:ascii="Times New Roman" w:hAnsi="Times New Roman"/>
                <w:b/>
                <w:i/>
                <w:sz w:val="24"/>
                <w:szCs w:val="24"/>
              </w:rPr>
              <w:t>ačin praćenja provedbe:</w:t>
            </w:r>
          </w:p>
          <w:p w:rsidR="00CF3288" w:rsidRPr="00411C73" w:rsidRDefault="00CF3288" w:rsidP="003E6F44">
            <w:pPr>
              <w:pStyle w:val="Odlomakpopisa"/>
              <w:numPr>
                <w:ilvl w:val="0"/>
                <w:numId w:val="20"/>
              </w:numPr>
              <w:spacing w:after="0" w:line="240" w:lineRule="auto"/>
              <w:jc w:val="both"/>
              <w:rPr>
                <w:rFonts w:ascii="Times New Roman" w:hAnsi="Times New Roman"/>
                <w:b/>
                <w:sz w:val="24"/>
                <w:szCs w:val="24"/>
              </w:rPr>
            </w:pPr>
            <w:r w:rsidRPr="00411C73">
              <w:rPr>
                <w:rFonts w:ascii="Times New Roman" w:hAnsi="Times New Roman"/>
                <w:sz w:val="24"/>
                <w:szCs w:val="24"/>
              </w:rPr>
              <w:t>praćenje rezultata kroz polugodišnja i godišnja izvješća.</w:t>
            </w:r>
          </w:p>
          <w:p w:rsidR="004120CD" w:rsidRPr="00411C73" w:rsidRDefault="004120CD" w:rsidP="004120CD">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Pokazatelji učinka:</w:t>
            </w:r>
          </w:p>
          <w:p w:rsidR="004120CD" w:rsidRPr="00411C73" w:rsidRDefault="004120CD" w:rsidP="003E6F44">
            <w:pPr>
              <w:pStyle w:val="Odlomakpopisa"/>
              <w:numPr>
                <w:ilvl w:val="0"/>
                <w:numId w:val="20"/>
              </w:numPr>
              <w:spacing w:after="0" w:line="240" w:lineRule="auto"/>
              <w:jc w:val="both"/>
              <w:rPr>
                <w:rFonts w:ascii="Times New Roman" w:hAnsi="Times New Roman"/>
                <w:b/>
                <w:sz w:val="24"/>
                <w:szCs w:val="24"/>
              </w:rPr>
            </w:pPr>
            <w:r w:rsidRPr="00411C73">
              <w:rPr>
                <w:rFonts w:ascii="Times New Roman" w:hAnsi="Times New Roman"/>
                <w:sz w:val="24"/>
                <w:szCs w:val="24"/>
              </w:rPr>
              <w:t>rezultati o provedbi programa i djelovanja na ciljane korisnike,</w:t>
            </w:r>
          </w:p>
          <w:p w:rsidR="004120CD" w:rsidRPr="00411C73" w:rsidRDefault="004120CD" w:rsidP="003E6F44">
            <w:pPr>
              <w:pStyle w:val="Odlomakpopisa"/>
              <w:numPr>
                <w:ilvl w:val="0"/>
                <w:numId w:val="20"/>
              </w:numPr>
              <w:spacing w:after="0" w:line="240" w:lineRule="auto"/>
              <w:jc w:val="both"/>
              <w:rPr>
                <w:rFonts w:ascii="Times New Roman" w:hAnsi="Times New Roman"/>
                <w:b/>
                <w:sz w:val="24"/>
                <w:szCs w:val="24"/>
              </w:rPr>
            </w:pPr>
            <w:r w:rsidRPr="00411C73">
              <w:rPr>
                <w:rFonts w:ascii="Times New Roman" w:hAnsi="Times New Roman"/>
                <w:sz w:val="24"/>
                <w:szCs w:val="24"/>
              </w:rPr>
              <w:t>broj financiranih programa po pruženim uslugama i aktivnostima ciljnim  skupinama i broj obuhvaćenih korisnika (prema ciljnim skupinama).</w:t>
            </w:r>
          </w:p>
        </w:tc>
      </w:tr>
      <w:tr w:rsidR="00CF3288" w:rsidRPr="00411C73" w:rsidTr="00124094">
        <w:tc>
          <w:tcPr>
            <w:tcW w:w="9175" w:type="dxa"/>
          </w:tcPr>
          <w:p w:rsidR="00CF3288" w:rsidRPr="00411C73" w:rsidRDefault="00CF3288" w:rsidP="00B45963">
            <w:pPr>
              <w:spacing w:after="0" w:line="240" w:lineRule="auto"/>
              <w:jc w:val="both"/>
              <w:rPr>
                <w:rFonts w:ascii="Times New Roman" w:hAnsi="Times New Roman"/>
                <w:b/>
                <w:sz w:val="24"/>
                <w:szCs w:val="24"/>
              </w:rPr>
            </w:pPr>
            <w:r w:rsidRPr="00411C73">
              <w:rPr>
                <w:rFonts w:ascii="Times New Roman" w:hAnsi="Times New Roman"/>
                <w:b/>
                <w:i/>
                <w:sz w:val="24"/>
                <w:szCs w:val="24"/>
              </w:rPr>
              <w:t>Rokovi:</w:t>
            </w:r>
            <w:r w:rsidR="00B45963" w:rsidRPr="00411C73">
              <w:rPr>
                <w:rFonts w:ascii="Times New Roman" w:hAnsi="Times New Roman"/>
                <w:b/>
                <w:i/>
                <w:sz w:val="24"/>
                <w:szCs w:val="24"/>
              </w:rPr>
              <w:t xml:space="preserve"> </w:t>
            </w:r>
            <w:r w:rsidRPr="00411C73">
              <w:rPr>
                <w:rFonts w:ascii="Times New Roman" w:hAnsi="Times New Roman"/>
                <w:sz w:val="24"/>
                <w:szCs w:val="24"/>
              </w:rPr>
              <w:t>201</w:t>
            </w:r>
            <w:r w:rsidR="00D17B5B" w:rsidRPr="00411C73">
              <w:rPr>
                <w:rFonts w:ascii="Times New Roman" w:hAnsi="Times New Roman"/>
                <w:sz w:val="24"/>
                <w:szCs w:val="24"/>
              </w:rPr>
              <w:t>8</w:t>
            </w:r>
            <w:r w:rsidRPr="00411C73">
              <w:rPr>
                <w:rFonts w:ascii="Times New Roman" w:hAnsi="Times New Roman"/>
                <w:sz w:val="24"/>
                <w:szCs w:val="24"/>
              </w:rPr>
              <w:t xml:space="preserve">. </w:t>
            </w:r>
            <w:r w:rsidR="00D17B5B" w:rsidRPr="00411C73">
              <w:rPr>
                <w:rFonts w:ascii="Times New Roman" w:hAnsi="Times New Roman"/>
                <w:sz w:val="24"/>
                <w:szCs w:val="24"/>
              </w:rPr>
              <w:t>–</w:t>
            </w:r>
            <w:r w:rsidRPr="00411C73">
              <w:rPr>
                <w:rFonts w:ascii="Times New Roman" w:hAnsi="Times New Roman"/>
                <w:sz w:val="24"/>
                <w:szCs w:val="24"/>
              </w:rPr>
              <w:t xml:space="preserve"> </w:t>
            </w:r>
            <w:r w:rsidR="00D17B5B" w:rsidRPr="00411C73">
              <w:rPr>
                <w:rFonts w:ascii="Times New Roman" w:hAnsi="Times New Roman"/>
                <w:sz w:val="24"/>
                <w:szCs w:val="24"/>
              </w:rPr>
              <w:t>2020.</w:t>
            </w:r>
            <w:r w:rsidR="00DD447A" w:rsidRPr="00411C73">
              <w:rPr>
                <w:rFonts w:ascii="Times New Roman" w:hAnsi="Times New Roman"/>
                <w:sz w:val="24"/>
                <w:szCs w:val="24"/>
              </w:rPr>
              <w:t xml:space="preserve"> godina.</w:t>
            </w:r>
          </w:p>
        </w:tc>
      </w:tr>
      <w:tr w:rsidR="00C91A90"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E5B8B7"/>
          </w:tcPr>
          <w:p w:rsidR="00C91A90" w:rsidRPr="00411C73" w:rsidRDefault="00C91A90" w:rsidP="00BF29CA">
            <w:pPr>
              <w:pStyle w:val="Naslov2"/>
            </w:pPr>
            <w:bookmarkStart w:id="20" w:name="_Hlk160592"/>
            <w:bookmarkEnd w:id="16"/>
            <w:r w:rsidRPr="00411C73">
              <w:t>2.5. Strateško područje: Pristup zdravstvenom sustavu i dugotrajna skrb</w:t>
            </w:r>
          </w:p>
          <w:p w:rsidR="00C91A90" w:rsidRPr="00411C73" w:rsidRDefault="00C91A90" w:rsidP="00BF29CA">
            <w:pPr>
              <w:pStyle w:val="Naslov2"/>
            </w:pPr>
            <w:r w:rsidRPr="00411C73">
              <w:t xml:space="preserve">Nositelj strateškog područja: </w:t>
            </w:r>
            <w:r w:rsidR="002332C9" w:rsidRPr="00411C73">
              <w:t>Ministarstvo zdravstva (</w:t>
            </w:r>
            <w:r w:rsidR="00DD447A" w:rsidRPr="00411C73">
              <w:t>MiZ</w:t>
            </w:r>
            <w:r w:rsidR="002332C9" w:rsidRPr="00411C73">
              <w:t>)</w:t>
            </w:r>
          </w:p>
        </w:tc>
      </w:tr>
      <w:tr w:rsidR="00C91A90"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E2EFD9"/>
          </w:tcPr>
          <w:p w:rsidR="00C91A90" w:rsidRPr="00411C73" w:rsidRDefault="00C91A90" w:rsidP="00333FC4">
            <w:pPr>
              <w:spacing w:after="0" w:line="240" w:lineRule="auto"/>
              <w:jc w:val="both"/>
              <w:rPr>
                <w:rFonts w:ascii="Times New Roman" w:hAnsi="Times New Roman"/>
                <w:b/>
                <w:sz w:val="24"/>
                <w:szCs w:val="24"/>
              </w:rPr>
            </w:pPr>
            <w:r w:rsidRPr="00411C73">
              <w:rPr>
                <w:rFonts w:ascii="Times New Roman" w:hAnsi="Times New Roman"/>
                <w:b/>
                <w:sz w:val="24"/>
                <w:szCs w:val="24"/>
              </w:rPr>
              <w:t xml:space="preserve">Glavna strateška aktivnost: </w:t>
            </w:r>
          </w:p>
          <w:p w:rsidR="00C91A90" w:rsidRPr="00411C73" w:rsidRDefault="00C91A90"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2.5.1. Zdravstvena zaštita najranjivijih skupina poboljšanjem dostupnosti zdravstvene zaštite</w:t>
            </w:r>
          </w:p>
          <w:p w:rsidR="00440920" w:rsidRPr="00411C73" w:rsidRDefault="00440920" w:rsidP="00440920">
            <w:pPr>
              <w:spacing w:after="0" w:line="240" w:lineRule="auto"/>
              <w:jc w:val="both"/>
              <w:rPr>
                <w:rFonts w:ascii="Times New Roman" w:hAnsi="Times New Roman"/>
                <w:i/>
                <w:sz w:val="24"/>
                <w:szCs w:val="24"/>
              </w:rPr>
            </w:pPr>
            <w:r w:rsidRPr="00411C73">
              <w:rPr>
                <w:rFonts w:ascii="Times New Roman" w:hAnsi="Times New Roman"/>
                <w:i/>
                <w:sz w:val="24"/>
                <w:szCs w:val="24"/>
              </w:rPr>
              <w:lastRenderedPageBreak/>
              <w:t xml:space="preserve">Kako bi se u javnom interesu osigurala bolja dostupnost zdravstvenih usluga svim pacijentima, a posebice najranjivijim skupinama, </w:t>
            </w:r>
            <w:proofErr w:type="spellStart"/>
            <w:r w:rsidRPr="00411C73">
              <w:rPr>
                <w:rFonts w:ascii="Times New Roman" w:hAnsi="Times New Roman"/>
                <w:i/>
                <w:sz w:val="24"/>
                <w:szCs w:val="24"/>
              </w:rPr>
              <w:t>MiZ</w:t>
            </w:r>
            <w:proofErr w:type="spellEnd"/>
            <w:r w:rsidRPr="00411C73">
              <w:rPr>
                <w:rFonts w:ascii="Times New Roman" w:hAnsi="Times New Roman"/>
                <w:i/>
                <w:sz w:val="24"/>
                <w:szCs w:val="24"/>
              </w:rPr>
              <w:t xml:space="preserve"> je pristupio donošenju Nacionalnog plana razvoja bolnica. U rujnu 2018. donesen je Nacionalni plan razvoja </w:t>
            </w:r>
            <w:r w:rsidR="00CB2AA1" w:rsidRPr="00411C73">
              <w:rPr>
                <w:rFonts w:ascii="Times New Roman" w:hAnsi="Times New Roman"/>
                <w:i/>
                <w:sz w:val="24"/>
                <w:szCs w:val="24"/>
              </w:rPr>
              <w:t>KBC</w:t>
            </w:r>
            <w:r w:rsidRPr="00411C73">
              <w:rPr>
                <w:rFonts w:ascii="Times New Roman" w:hAnsi="Times New Roman"/>
                <w:i/>
                <w:sz w:val="24"/>
                <w:szCs w:val="24"/>
              </w:rPr>
              <w:t xml:space="preserve">, </w:t>
            </w:r>
            <w:r w:rsidR="00CB2AA1" w:rsidRPr="00411C73">
              <w:rPr>
                <w:rFonts w:ascii="Times New Roman" w:hAnsi="Times New Roman"/>
                <w:i/>
                <w:sz w:val="24"/>
                <w:szCs w:val="24"/>
              </w:rPr>
              <w:t>KB</w:t>
            </w:r>
            <w:r w:rsidRPr="00411C73">
              <w:rPr>
                <w:rFonts w:ascii="Times New Roman" w:hAnsi="Times New Roman"/>
                <w:i/>
                <w:sz w:val="24"/>
                <w:szCs w:val="24"/>
              </w:rPr>
              <w:t xml:space="preserve">, klinika i </w:t>
            </w:r>
            <w:r w:rsidR="00CB2AA1" w:rsidRPr="00411C73">
              <w:rPr>
                <w:rFonts w:ascii="Times New Roman" w:hAnsi="Times New Roman"/>
                <w:i/>
                <w:sz w:val="24"/>
                <w:szCs w:val="24"/>
              </w:rPr>
              <w:t>OB</w:t>
            </w:r>
            <w:r w:rsidRPr="00411C73">
              <w:rPr>
                <w:rFonts w:ascii="Times New Roman" w:hAnsi="Times New Roman"/>
                <w:i/>
                <w:sz w:val="24"/>
                <w:szCs w:val="24"/>
              </w:rPr>
              <w:t xml:space="preserve"> u RH od 2018.-2020. Isti definira nastavak aktivnosti vezano uz provedbu mjera prethodnog Nacionalnog plana koje se odnose na načelo funkcionalne integracije, a koja podrazumijeva suradnju odnosno povezivanje bolnica restrukturiranjem kako bi se postigla bolja kvaliteta zdravstvenih usluga, ishodi liječenja te zadovoljstvo korisnika i pružatelja zdravstvenih usluga. Svrha ove mjere je poboljšanje pristupa bolničkoj zdravstvenoj zaštiti povećanjem kapaciteta dnevne bolnice i jednodnevne kirurgije, te funkcionalnom integracijom bolnica odnosno povezivanjem djelatnosti u bolnicama, povećanje broja pruženih zdravstvenih usluga kroz specijalističko-konzilijarnu zdravstvenu zaštitu, dnevnu bolnicu te kroz postelje za produženo liječenje te postelje za palijativnu skrb. </w:t>
            </w:r>
          </w:p>
          <w:p w:rsidR="00C91A90" w:rsidRPr="00411C73" w:rsidRDefault="00C91A90" w:rsidP="00333FC4">
            <w:pPr>
              <w:spacing w:after="0" w:line="240" w:lineRule="auto"/>
              <w:jc w:val="both"/>
              <w:rPr>
                <w:rFonts w:ascii="Times New Roman" w:hAnsi="Times New Roman"/>
                <w:i/>
                <w:sz w:val="24"/>
                <w:szCs w:val="24"/>
              </w:rPr>
            </w:pPr>
            <w:r w:rsidRPr="00411C73">
              <w:rPr>
                <w:rFonts w:ascii="Times New Roman" w:hAnsi="Times New Roman"/>
                <w:i/>
                <w:sz w:val="24"/>
                <w:szCs w:val="24"/>
              </w:rPr>
              <w:t xml:space="preserve">Problem nedostupnosti zdravstvene zaštite socijalno najugroženijem stanovništvu stvara dodatne troškove liječenja te popratne troškove oko organizacije, putovanja, prehrane i smještaja i time ih dovodi u položaj </w:t>
            </w:r>
            <w:proofErr w:type="spellStart"/>
            <w:r w:rsidRPr="00411C73">
              <w:rPr>
                <w:rFonts w:ascii="Times New Roman" w:hAnsi="Times New Roman"/>
                <w:i/>
                <w:sz w:val="24"/>
                <w:szCs w:val="24"/>
              </w:rPr>
              <w:t>samoprocjene</w:t>
            </w:r>
            <w:proofErr w:type="spellEnd"/>
            <w:r w:rsidRPr="00411C73">
              <w:rPr>
                <w:rFonts w:ascii="Times New Roman" w:hAnsi="Times New Roman"/>
                <w:i/>
                <w:sz w:val="24"/>
                <w:szCs w:val="24"/>
              </w:rPr>
              <w:t xml:space="preserve"> opravdanosti pravovremenog odlaska liječniku čime se dodatno pogoršava njihovo zdravstveno stanje, a što najčešće rezultira i puno višim troškovima liječenja. Cilj ulaganja u razvoj Osnovne mreže telemedicinskih centara je podizanje kvalitete života i zaustavljanje migracija stanovništva na udaljenim područjima te osiguranje uvjeta kojima će se zadržati mlađe stanovništvo na ruralnim područjima uz mogućnost osobnog i profesionalnog usavršavanja kroz upotrebu informacijsko-komunikacijskih sustava. Svrha je smanjiti na najmanju moguću mjeru problem dostupnosti zdravstvene zaštite koje imaju stanovnici otočnih, ruralnih i određenih urbanih područja, gdje je zdravstvena zaštita svedena na povremene dolaske liječnika, uz otežanu opskrbu lijekovima i otežan transport u slučaju hitnosti. </w:t>
            </w:r>
          </w:p>
          <w:p w:rsidR="00C91A90" w:rsidRPr="00411C73" w:rsidRDefault="00C91A90" w:rsidP="00333FC4">
            <w:pPr>
              <w:spacing w:after="0" w:line="240" w:lineRule="auto"/>
              <w:jc w:val="both"/>
              <w:rPr>
                <w:rFonts w:ascii="Times New Roman" w:hAnsi="Times New Roman"/>
                <w:i/>
                <w:sz w:val="24"/>
                <w:szCs w:val="24"/>
              </w:rPr>
            </w:pPr>
            <w:r w:rsidRPr="00411C73">
              <w:rPr>
                <w:rFonts w:ascii="Times New Roman" w:hAnsi="Times New Roman"/>
                <w:i/>
                <w:sz w:val="24"/>
                <w:szCs w:val="24"/>
              </w:rPr>
              <w:t>Psihosocijalna potpora socijalno najugroženijem stanovništvu i omogućavanje pravilne prehrane u smislu zadovoljavajuće opskrbe hranjivim i zdravstveno ispravnim namirnicama što je preduvjet opstanka i zaštite zdravlja ljudi, otklanjanje socijalne ugroženosti i podizanje kvalitete života socijalno najugroženijeg stanovništva.</w:t>
            </w:r>
          </w:p>
        </w:tc>
      </w:tr>
      <w:tr w:rsidR="00DE5533" w:rsidRPr="00411C73" w:rsidDel="003606CC"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DEEAF6"/>
          </w:tcPr>
          <w:p w:rsidR="00DE5533" w:rsidRPr="00411C73" w:rsidDel="003606CC" w:rsidRDefault="00DE5533"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Mjera 1: Organizacija i izgradnja osnovne mreže telemedicinskih centara u RH</w:t>
            </w:r>
            <w:r w:rsidRPr="00411C73" w:rsidDel="003606CC">
              <w:rPr>
                <w:rFonts w:ascii="Times New Roman" w:hAnsi="Times New Roman"/>
                <w:b/>
                <w:i/>
                <w:sz w:val="24"/>
                <w:szCs w:val="24"/>
              </w:rPr>
              <w:t xml:space="preserve"> </w:t>
            </w:r>
          </w:p>
        </w:tc>
      </w:tr>
      <w:tr w:rsidR="00DE5533"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DE5533" w:rsidRPr="00411C73" w:rsidRDefault="00DE5533"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a) definicija (opis) mjere</w:t>
            </w:r>
          </w:p>
          <w:p w:rsidR="00DE5533" w:rsidRPr="00411C73" w:rsidRDefault="00DE5533" w:rsidP="00333FC4">
            <w:pPr>
              <w:spacing w:after="0" w:line="240" w:lineRule="auto"/>
              <w:jc w:val="both"/>
              <w:rPr>
                <w:rFonts w:ascii="Times New Roman" w:hAnsi="Times New Roman"/>
                <w:b/>
                <w:sz w:val="24"/>
                <w:szCs w:val="24"/>
              </w:rPr>
            </w:pPr>
            <w:r w:rsidRPr="00411C73">
              <w:rPr>
                <w:rFonts w:ascii="Times New Roman" w:hAnsi="Times New Roman"/>
                <w:sz w:val="24"/>
                <w:szCs w:val="24"/>
              </w:rPr>
              <w:t xml:space="preserve">Daljnji razvoj telemedicine ostvariti će se donošenjem poticajnog cjenika telemedicinskih usluga, povećanje cijene zdravstvenih usluga od 10% u odnosu na redovne </w:t>
            </w:r>
            <w:r w:rsidR="00440920" w:rsidRPr="00411C73">
              <w:rPr>
                <w:rFonts w:ascii="Times New Roman" w:hAnsi="Times New Roman"/>
                <w:sz w:val="24"/>
                <w:szCs w:val="24"/>
              </w:rPr>
              <w:t xml:space="preserve">dijagnostičko terapijske postupke </w:t>
            </w:r>
            <w:r w:rsidRPr="00411C73">
              <w:rPr>
                <w:rFonts w:ascii="Times New Roman" w:hAnsi="Times New Roman"/>
                <w:sz w:val="24"/>
                <w:szCs w:val="24"/>
              </w:rPr>
              <w:t>povećati će se broj pruženih telemedicinskih usluga te organizacijom i izgradnjom osnovne mreže telemedicinskih centara kojom se osigurava veća dostupnost zdravstvenih usluga na cijelom području RH.</w:t>
            </w:r>
          </w:p>
          <w:p w:rsidR="00DE5533" w:rsidRPr="00411C73" w:rsidRDefault="00DE5533"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DE5533" w:rsidRPr="00411C73" w:rsidRDefault="00DE5533" w:rsidP="00411C73">
            <w:pPr>
              <w:numPr>
                <w:ilvl w:val="0"/>
                <w:numId w:val="153"/>
              </w:numPr>
              <w:spacing w:after="0" w:line="240" w:lineRule="auto"/>
              <w:jc w:val="both"/>
              <w:rPr>
                <w:rFonts w:ascii="Times New Roman" w:hAnsi="Times New Roman"/>
                <w:sz w:val="24"/>
                <w:szCs w:val="24"/>
              </w:rPr>
            </w:pPr>
            <w:r w:rsidRPr="00411C73">
              <w:rPr>
                <w:rFonts w:ascii="Times New Roman" w:hAnsi="Times New Roman"/>
                <w:sz w:val="24"/>
                <w:szCs w:val="24"/>
              </w:rPr>
              <w:t>reorganizacija postojeće mreže telemedicinskih centara,</w:t>
            </w:r>
          </w:p>
          <w:p w:rsidR="00DE5533" w:rsidRPr="00411C73" w:rsidRDefault="00DE5533" w:rsidP="00411C73">
            <w:pPr>
              <w:numPr>
                <w:ilvl w:val="0"/>
                <w:numId w:val="153"/>
              </w:numPr>
              <w:spacing w:after="0" w:line="240" w:lineRule="auto"/>
              <w:jc w:val="both"/>
              <w:rPr>
                <w:rFonts w:ascii="Times New Roman" w:hAnsi="Times New Roman"/>
                <w:sz w:val="24"/>
                <w:szCs w:val="24"/>
              </w:rPr>
            </w:pPr>
            <w:r w:rsidRPr="00411C73">
              <w:rPr>
                <w:rFonts w:ascii="Times New Roman" w:hAnsi="Times New Roman"/>
                <w:sz w:val="24"/>
                <w:szCs w:val="24"/>
              </w:rPr>
              <w:t xml:space="preserve">otvaranje novih telemedicinskih centara, </w:t>
            </w:r>
          </w:p>
          <w:p w:rsidR="00DE5533" w:rsidRPr="00411C73" w:rsidRDefault="00DE5533" w:rsidP="00411C73">
            <w:pPr>
              <w:numPr>
                <w:ilvl w:val="0"/>
                <w:numId w:val="153"/>
              </w:numPr>
              <w:spacing w:after="0" w:line="240" w:lineRule="auto"/>
              <w:jc w:val="both"/>
              <w:rPr>
                <w:rFonts w:ascii="Times New Roman" w:hAnsi="Times New Roman"/>
                <w:sz w:val="24"/>
                <w:szCs w:val="24"/>
              </w:rPr>
            </w:pPr>
            <w:r w:rsidRPr="00411C73">
              <w:rPr>
                <w:rFonts w:ascii="Times New Roman" w:hAnsi="Times New Roman"/>
                <w:sz w:val="24"/>
                <w:szCs w:val="24"/>
              </w:rPr>
              <w:t>daljnji razvoj telemedicinskih centara u vozilima HMP te integracija sa sustavom                  hitne medicine,</w:t>
            </w:r>
          </w:p>
          <w:p w:rsidR="00DE5533" w:rsidRPr="00411C73" w:rsidRDefault="00DE5533" w:rsidP="00411C73">
            <w:pPr>
              <w:numPr>
                <w:ilvl w:val="0"/>
                <w:numId w:val="153"/>
              </w:numPr>
              <w:spacing w:after="0" w:line="240" w:lineRule="auto"/>
              <w:jc w:val="both"/>
              <w:rPr>
                <w:rFonts w:ascii="Times New Roman" w:hAnsi="Times New Roman"/>
                <w:sz w:val="24"/>
                <w:szCs w:val="24"/>
              </w:rPr>
            </w:pPr>
            <w:r w:rsidRPr="00411C73">
              <w:rPr>
                <w:rFonts w:ascii="Times New Roman" w:hAnsi="Times New Roman"/>
                <w:sz w:val="24"/>
                <w:szCs w:val="24"/>
              </w:rPr>
              <w:t>proširenje programa e-Usavršavanja,</w:t>
            </w:r>
          </w:p>
          <w:p w:rsidR="00DE5533" w:rsidRPr="00411C73" w:rsidRDefault="00DE5533" w:rsidP="00411C73">
            <w:pPr>
              <w:numPr>
                <w:ilvl w:val="0"/>
                <w:numId w:val="153"/>
              </w:numPr>
              <w:spacing w:after="0" w:line="240" w:lineRule="auto"/>
              <w:jc w:val="both"/>
              <w:rPr>
                <w:rFonts w:ascii="Times New Roman" w:hAnsi="Times New Roman"/>
                <w:sz w:val="24"/>
                <w:szCs w:val="24"/>
              </w:rPr>
            </w:pPr>
            <w:r w:rsidRPr="00411C73">
              <w:rPr>
                <w:rFonts w:ascii="Times New Roman" w:hAnsi="Times New Roman"/>
                <w:sz w:val="24"/>
                <w:szCs w:val="24"/>
              </w:rPr>
              <w:t>donošenje poticajnog cjenika telemedicinskih usluga,</w:t>
            </w:r>
          </w:p>
          <w:p w:rsidR="00DE5533" w:rsidRPr="00411C73" w:rsidRDefault="00DE5533" w:rsidP="00411C73">
            <w:pPr>
              <w:numPr>
                <w:ilvl w:val="0"/>
                <w:numId w:val="153"/>
              </w:numPr>
              <w:spacing w:after="0" w:line="240" w:lineRule="auto"/>
              <w:jc w:val="both"/>
              <w:rPr>
                <w:rFonts w:ascii="Times New Roman" w:hAnsi="Times New Roman"/>
                <w:sz w:val="24"/>
                <w:szCs w:val="24"/>
              </w:rPr>
            </w:pPr>
            <w:r w:rsidRPr="00411C73">
              <w:rPr>
                <w:rFonts w:ascii="Times New Roman" w:hAnsi="Times New Roman"/>
                <w:sz w:val="24"/>
                <w:szCs w:val="24"/>
              </w:rPr>
              <w:t>uvođenje novih telemedicinskih usluga u zdravstveni sustav RH.</w:t>
            </w:r>
          </w:p>
          <w:p w:rsidR="00DE5533" w:rsidRPr="00411C73" w:rsidRDefault="00DE5533"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DE5533" w:rsidRPr="00411C73" w:rsidRDefault="00DE5533" w:rsidP="00333FC4">
            <w:pPr>
              <w:spacing w:after="0" w:line="240" w:lineRule="auto"/>
              <w:jc w:val="both"/>
              <w:rPr>
                <w:rFonts w:ascii="Times New Roman" w:hAnsi="Times New Roman"/>
                <w:b/>
                <w:sz w:val="24"/>
                <w:szCs w:val="24"/>
              </w:rPr>
            </w:pPr>
            <w:r w:rsidRPr="00411C73">
              <w:rPr>
                <w:rFonts w:ascii="Times New Roman" w:hAnsi="Times New Roman"/>
                <w:sz w:val="24"/>
                <w:szCs w:val="24"/>
              </w:rPr>
              <w:t>Osiguranje veće dostupnosti i kvalitete zdravstvene zaštite na teritoriju RH.</w:t>
            </w:r>
          </w:p>
          <w:p w:rsidR="00DE5533" w:rsidRPr="00411C73" w:rsidRDefault="00DE5533"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DE5533" w:rsidRPr="00411C73" w:rsidRDefault="00DE5533" w:rsidP="00411C73">
            <w:pPr>
              <w:numPr>
                <w:ilvl w:val="0"/>
                <w:numId w:val="60"/>
              </w:numPr>
              <w:spacing w:after="0" w:line="240" w:lineRule="auto"/>
              <w:contextualSpacing/>
              <w:jc w:val="both"/>
              <w:rPr>
                <w:rFonts w:ascii="Times New Roman" w:hAnsi="Times New Roman"/>
                <w:b/>
                <w:sz w:val="24"/>
                <w:szCs w:val="24"/>
              </w:rPr>
            </w:pPr>
            <w:r w:rsidRPr="00411C73">
              <w:rPr>
                <w:rFonts w:ascii="Times New Roman" w:hAnsi="Times New Roman"/>
                <w:sz w:val="24"/>
                <w:szCs w:val="24"/>
              </w:rPr>
              <w:t>smanjeni troškovi zdravstvene zaštite,</w:t>
            </w:r>
          </w:p>
          <w:p w:rsidR="00DE5533" w:rsidRPr="00411C73" w:rsidRDefault="00DE5533" w:rsidP="00411C73">
            <w:pPr>
              <w:numPr>
                <w:ilvl w:val="0"/>
                <w:numId w:val="60"/>
              </w:numPr>
              <w:spacing w:after="0" w:line="240" w:lineRule="auto"/>
              <w:contextualSpacing/>
              <w:jc w:val="both"/>
              <w:rPr>
                <w:rFonts w:ascii="Times New Roman" w:hAnsi="Times New Roman"/>
                <w:b/>
                <w:sz w:val="24"/>
                <w:szCs w:val="24"/>
              </w:rPr>
            </w:pPr>
            <w:r w:rsidRPr="00411C73">
              <w:rPr>
                <w:rFonts w:ascii="Times New Roman" w:hAnsi="Times New Roman"/>
                <w:sz w:val="24"/>
                <w:szCs w:val="24"/>
              </w:rPr>
              <w:t>organiziran program e-Usavršavanja zdravstvenih radnika s ciljem održivog razvoja ljudskih potencijala i poticanja procesa cjeloživotnog učenja,</w:t>
            </w:r>
          </w:p>
          <w:p w:rsidR="00DE5533" w:rsidRPr="00411C73" w:rsidRDefault="00DE5533" w:rsidP="00411C73">
            <w:pPr>
              <w:numPr>
                <w:ilvl w:val="0"/>
                <w:numId w:val="60"/>
              </w:numPr>
              <w:spacing w:after="0" w:line="240" w:lineRule="auto"/>
              <w:contextualSpacing/>
              <w:jc w:val="both"/>
              <w:rPr>
                <w:rFonts w:ascii="Times New Roman" w:hAnsi="Times New Roman"/>
                <w:b/>
                <w:i/>
                <w:sz w:val="24"/>
                <w:szCs w:val="24"/>
              </w:rPr>
            </w:pPr>
            <w:r w:rsidRPr="00411C73">
              <w:rPr>
                <w:rFonts w:ascii="Times New Roman" w:hAnsi="Times New Roman"/>
                <w:sz w:val="24"/>
                <w:szCs w:val="24"/>
              </w:rPr>
              <w:t>povećana zdravstvena sigurnost na otocima, ruralnim i brdsko-planinskim područjima te područjima od posebne državne skrbi i</w:t>
            </w:r>
            <w:r w:rsidR="00CA701E" w:rsidRPr="00411C73">
              <w:rPr>
                <w:rFonts w:ascii="Times New Roman" w:hAnsi="Times New Roman"/>
                <w:sz w:val="24"/>
                <w:szCs w:val="24"/>
              </w:rPr>
              <w:t xml:space="preserve"> </w:t>
            </w:r>
            <w:r w:rsidRPr="00411C73">
              <w:rPr>
                <w:rFonts w:ascii="Times New Roman" w:hAnsi="Times New Roman"/>
                <w:sz w:val="24"/>
                <w:szCs w:val="24"/>
              </w:rPr>
              <w:t xml:space="preserve">prevencija </w:t>
            </w:r>
            <w:r w:rsidR="000C4140" w:rsidRPr="00411C73">
              <w:rPr>
                <w:rFonts w:ascii="Times New Roman" w:hAnsi="Times New Roman"/>
                <w:sz w:val="24"/>
                <w:szCs w:val="24"/>
              </w:rPr>
              <w:t>te</w:t>
            </w:r>
            <w:r w:rsidRPr="00411C73">
              <w:rPr>
                <w:rFonts w:ascii="Times New Roman" w:hAnsi="Times New Roman"/>
                <w:sz w:val="24"/>
                <w:szCs w:val="24"/>
              </w:rPr>
              <w:t xml:space="preserve"> rano otkrivanje bolesti.</w:t>
            </w:r>
          </w:p>
        </w:tc>
      </w:tr>
      <w:tr w:rsidR="00DE5533"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DE5533" w:rsidRPr="00411C73" w:rsidRDefault="00DE5533"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p>
          <w:p w:rsidR="00DE5533" w:rsidRPr="00411C73" w:rsidRDefault="004454FB" w:rsidP="00333FC4">
            <w:pPr>
              <w:spacing w:after="0" w:line="240" w:lineRule="auto"/>
              <w:jc w:val="both"/>
              <w:rPr>
                <w:rFonts w:ascii="Times New Roman" w:hAnsi="Times New Roman"/>
                <w:sz w:val="24"/>
                <w:szCs w:val="24"/>
              </w:rPr>
            </w:pPr>
            <w:r w:rsidRPr="00411C73">
              <w:rPr>
                <w:rFonts w:ascii="Times New Roman" w:hAnsi="Times New Roman"/>
                <w:b/>
                <w:i/>
                <w:sz w:val="24"/>
                <w:szCs w:val="24"/>
              </w:rPr>
              <w:t>a) nositelj mjere:</w:t>
            </w:r>
            <w:r w:rsidRPr="00411C73">
              <w:rPr>
                <w:rFonts w:ascii="Times New Roman" w:hAnsi="Times New Roman"/>
                <w:sz w:val="24"/>
                <w:szCs w:val="24"/>
              </w:rPr>
              <w:t xml:space="preserve"> </w:t>
            </w:r>
            <w:proofErr w:type="spellStart"/>
            <w:r w:rsidRPr="00411C73">
              <w:rPr>
                <w:rFonts w:ascii="Times New Roman" w:hAnsi="Times New Roman"/>
                <w:sz w:val="24"/>
                <w:szCs w:val="24"/>
              </w:rPr>
              <w:t>Mi</w:t>
            </w:r>
            <w:r w:rsidR="00DE5533" w:rsidRPr="00411C73">
              <w:rPr>
                <w:rFonts w:ascii="Times New Roman" w:hAnsi="Times New Roman"/>
                <w:sz w:val="24"/>
                <w:szCs w:val="24"/>
              </w:rPr>
              <w:t>Z</w:t>
            </w:r>
            <w:proofErr w:type="spellEnd"/>
          </w:p>
          <w:p w:rsidR="00DE5533" w:rsidRPr="00411C73" w:rsidRDefault="00DE5533" w:rsidP="00333FC4">
            <w:pPr>
              <w:spacing w:after="0" w:line="240" w:lineRule="auto"/>
              <w:jc w:val="both"/>
              <w:rPr>
                <w:rFonts w:ascii="Times New Roman" w:hAnsi="Times New Roman"/>
                <w:sz w:val="24"/>
                <w:szCs w:val="24"/>
              </w:rPr>
            </w:pPr>
            <w:r w:rsidRPr="00411C73">
              <w:rPr>
                <w:rFonts w:ascii="Times New Roman" w:hAnsi="Times New Roman"/>
                <w:b/>
                <w:i/>
                <w:sz w:val="24"/>
                <w:szCs w:val="24"/>
              </w:rPr>
              <w:t xml:space="preserve">b) </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sz w:val="24"/>
                <w:szCs w:val="24"/>
              </w:rPr>
              <w:t xml:space="preserve"> HRZTM, zdravstvene ustanove uključene u Osnovnu mrežu telemedicinskih centara i HZZO.</w:t>
            </w:r>
          </w:p>
        </w:tc>
      </w:tr>
      <w:tr w:rsidR="00DE5533"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DE5533" w:rsidRPr="00411C73" w:rsidRDefault="00DE5533" w:rsidP="000C4140">
            <w:pPr>
              <w:spacing w:after="0" w:line="240" w:lineRule="auto"/>
              <w:jc w:val="both"/>
              <w:rPr>
                <w:rFonts w:ascii="Times New Roman" w:hAnsi="Times New Roman"/>
                <w:b/>
                <w:sz w:val="24"/>
                <w:szCs w:val="24"/>
              </w:rPr>
            </w:pPr>
            <w:r w:rsidRPr="00411C73">
              <w:rPr>
                <w:rFonts w:ascii="Times New Roman" w:hAnsi="Times New Roman"/>
                <w:b/>
                <w:i/>
                <w:sz w:val="24"/>
                <w:szCs w:val="24"/>
              </w:rPr>
              <w:t>Ciljne skupine/korisnici:</w:t>
            </w:r>
            <w:r w:rsidR="000C4140" w:rsidRPr="00411C73">
              <w:rPr>
                <w:rFonts w:ascii="Times New Roman" w:hAnsi="Times New Roman"/>
                <w:b/>
                <w:i/>
                <w:sz w:val="24"/>
                <w:szCs w:val="24"/>
              </w:rPr>
              <w:t xml:space="preserve"> </w:t>
            </w:r>
            <w:r w:rsidRPr="00411C73">
              <w:rPr>
                <w:rFonts w:ascii="Times New Roman" w:hAnsi="Times New Roman"/>
                <w:sz w:val="24"/>
                <w:szCs w:val="24"/>
              </w:rPr>
              <w:t>svi korisnici hitnih medicinskih i redovnih zdravstvenih usluga, posebno stanovnici koji žive na otocima, ruralnim područjima i područjima od posebne državne skrbi/osobe starije životne dobi i korisnici koji žive na područjima otežane dostupnosti specijalističke-konzilijarne zdravstvene zaštite.</w:t>
            </w:r>
          </w:p>
        </w:tc>
      </w:tr>
      <w:tr w:rsidR="00DE5533"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DE5533" w:rsidRPr="00411C73" w:rsidRDefault="00DE5533"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694FB6" w:rsidRDefault="00DE5533" w:rsidP="00333FC4">
            <w:pPr>
              <w:spacing w:after="0" w:line="240" w:lineRule="auto"/>
              <w:contextualSpacing/>
              <w:jc w:val="both"/>
              <w:rPr>
                <w:rFonts w:ascii="Times New Roman" w:hAnsi="Times New Roman"/>
                <w:sz w:val="24"/>
                <w:szCs w:val="24"/>
              </w:rPr>
            </w:pPr>
            <w:r w:rsidRPr="00411C73">
              <w:rPr>
                <w:rFonts w:ascii="Times New Roman" w:hAnsi="Times New Roman"/>
                <w:b/>
                <w:i/>
                <w:sz w:val="24"/>
                <w:szCs w:val="24"/>
              </w:rPr>
              <w:t>a) Državni proračun</w:t>
            </w:r>
            <w:r w:rsidRPr="00411C73">
              <w:rPr>
                <w:rFonts w:ascii="Times New Roman" w:hAnsi="Times New Roman"/>
                <w:i/>
                <w:sz w:val="24"/>
                <w:szCs w:val="24"/>
              </w:rPr>
              <w:t>:</w:t>
            </w:r>
            <w:r w:rsidRPr="00411C73">
              <w:rPr>
                <w:rFonts w:ascii="Times New Roman" w:hAnsi="Times New Roman"/>
                <w:sz w:val="24"/>
                <w:szCs w:val="24"/>
              </w:rPr>
              <w:t xml:space="preserve"> </w:t>
            </w:r>
          </w:p>
          <w:p w:rsidR="00DE5533" w:rsidRPr="00411C73" w:rsidRDefault="00AD1780" w:rsidP="00333FC4">
            <w:pPr>
              <w:spacing w:after="0" w:line="240" w:lineRule="auto"/>
              <w:contextualSpacing/>
              <w:jc w:val="both"/>
              <w:rPr>
                <w:rFonts w:ascii="Times New Roman" w:hAnsi="Times New Roman"/>
                <w:b/>
                <w:sz w:val="24"/>
                <w:szCs w:val="24"/>
              </w:rPr>
            </w:pPr>
            <w:r w:rsidRPr="00411C73">
              <w:rPr>
                <w:rFonts w:ascii="Times New Roman" w:hAnsi="Times New Roman"/>
                <w:sz w:val="24"/>
                <w:szCs w:val="24"/>
              </w:rPr>
              <w:t xml:space="preserve">Razdjel 096 </w:t>
            </w:r>
            <w:proofErr w:type="spellStart"/>
            <w:r w:rsidRPr="00411C73">
              <w:rPr>
                <w:rFonts w:ascii="Times New Roman" w:hAnsi="Times New Roman"/>
                <w:sz w:val="24"/>
                <w:szCs w:val="24"/>
              </w:rPr>
              <w:t>MiZ</w:t>
            </w:r>
            <w:proofErr w:type="spellEnd"/>
            <w:r w:rsidRPr="00411C73">
              <w:rPr>
                <w:rFonts w:ascii="Times New Roman" w:hAnsi="Times New Roman"/>
                <w:sz w:val="24"/>
                <w:szCs w:val="24"/>
              </w:rPr>
              <w:t xml:space="preserve">, </w:t>
            </w:r>
            <w:r w:rsidR="00072FE4" w:rsidRPr="00411C73">
              <w:rPr>
                <w:rFonts w:ascii="Times New Roman" w:hAnsi="Times New Roman"/>
                <w:sz w:val="24"/>
                <w:szCs w:val="24"/>
              </w:rPr>
              <w:t>HRZTM-</w:t>
            </w:r>
            <w:r w:rsidRPr="00411C73">
              <w:rPr>
                <w:rFonts w:ascii="Times New Roman" w:hAnsi="Times New Roman"/>
                <w:sz w:val="24"/>
                <w:szCs w:val="24"/>
              </w:rPr>
              <w:t xml:space="preserve">Glava </w:t>
            </w:r>
            <w:r w:rsidR="00072FE4" w:rsidRPr="00411C73">
              <w:rPr>
                <w:rFonts w:ascii="Times New Roman" w:hAnsi="Times New Roman"/>
                <w:sz w:val="24"/>
                <w:szCs w:val="24"/>
              </w:rPr>
              <w:t>3601</w:t>
            </w:r>
            <w:r w:rsidR="00DE5533" w:rsidRPr="00411C73">
              <w:rPr>
                <w:rFonts w:ascii="Times New Roman" w:hAnsi="Times New Roman"/>
                <w:sz w:val="24"/>
                <w:szCs w:val="24"/>
              </w:rPr>
              <w:t xml:space="preserve"> </w:t>
            </w:r>
            <w:r w:rsidR="00072FE4" w:rsidRPr="00411C73">
              <w:rPr>
                <w:rFonts w:ascii="Times New Roman" w:hAnsi="Times New Roman"/>
                <w:sz w:val="24"/>
                <w:szCs w:val="24"/>
              </w:rPr>
              <w:t>Zaštita, očuvanje i unapređenje zdravlja -</w:t>
            </w:r>
            <w:r w:rsidR="00DE5533" w:rsidRPr="00411C73">
              <w:rPr>
                <w:rFonts w:ascii="Times New Roman" w:hAnsi="Times New Roman"/>
                <w:sz w:val="24"/>
                <w:szCs w:val="24"/>
              </w:rPr>
              <w:t xml:space="preserve">A881001 </w:t>
            </w:r>
            <w:r w:rsidR="00072FE4" w:rsidRPr="00411C73">
              <w:rPr>
                <w:rFonts w:ascii="Times New Roman" w:hAnsi="Times New Roman"/>
                <w:sz w:val="24"/>
                <w:szCs w:val="24"/>
              </w:rPr>
              <w:t xml:space="preserve">u okviru </w:t>
            </w:r>
            <w:r w:rsidR="00DE5533" w:rsidRPr="00411C73">
              <w:rPr>
                <w:rFonts w:ascii="Times New Roman" w:hAnsi="Times New Roman"/>
                <w:sz w:val="24"/>
                <w:szCs w:val="24"/>
              </w:rPr>
              <w:t>redov</w:t>
            </w:r>
            <w:r w:rsidR="00072FE4" w:rsidRPr="00411C73">
              <w:rPr>
                <w:rFonts w:ascii="Times New Roman" w:hAnsi="Times New Roman"/>
                <w:sz w:val="24"/>
                <w:szCs w:val="24"/>
              </w:rPr>
              <w:t xml:space="preserve">nih </w:t>
            </w:r>
            <w:r w:rsidR="00DE5533" w:rsidRPr="00411C73">
              <w:rPr>
                <w:rFonts w:ascii="Times New Roman" w:hAnsi="Times New Roman"/>
                <w:sz w:val="24"/>
                <w:szCs w:val="24"/>
              </w:rPr>
              <w:t xml:space="preserve">sredstva </w:t>
            </w:r>
            <w:r w:rsidR="00072FE4" w:rsidRPr="00411C73">
              <w:rPr>
                <w:rFonts w:ascii="Times New Roman" w:hAnsi="Times New Roman"/>
                <w:sz w:val="24"/>
                <w:szCs w:val="24"/>
              </w:rPr>
              <w:t>z</w:t>
            </w:r>
            <w:r w:rsidR="00DE5533" w:rsidRPr="00411C73">
              <w:rPr>
                <w:rFonts w:ascii="Times New Roman" w:hAnsi="Times New Roman"/>
                <w:sz w:val="24"/>
                <w:szCs w:val="24"/>
              </w:rPr>
              <w:t>a isporučene telemedicinske usluge</w:t>
            </w:r>
            <w:r w:rsidR="00072FE4" w:rsidRPr="00411C73">
              <w:rPr>
                <w:rFonts w:ascii="Times New Roman" w:hAnsi="Times New Roman"/>
                <w:sz w:val="24"/>
                <w:szCs w:val="24"/>
              </w:rPr>
              <w:t>.</w:t>
            </w:r>
          </w:p>
          <w:p w:rsidR="00694FB6" w:rsidRDefault="00DE5533" w:rsidP="00333FC4">
            <w:pPr>
              <w:spacing w:after="0" w:line="240" w:lineRule="auto"/>
              <w:contextualSpacing/>
              <w:jc w:val="both"/>
              <w:rPr>
                <w:rFonts w:ascii="Times New Roman" w:hAnsi="Times New Roman"/>
                <w:sz w:val="24"/>
                <w:szCs w:val="24"/>
              </w:rPr>
            </w:pPr>
            <w:r w:rsidRPr="00411C73">
              <w:rPr>
                <w:rFonts w:ascii="Times New Roman" w:hAnsi="Times New Roman"/>
                <w:b/>
                <w:i/>
                <w:sz w:val="24"/>
                <w:szCs w:val="24"/>
              </w:rPr>
              <w:t>b) ostali izvori:</w:t>
            </w:r>
            <w:r w:rsidRPr="00411C73">
              <w:rPr>
                <w:rFonts w:ascii="Times New Roman" w:hAnsi="Times New Roman"/>
                <w:sz w:val="24"/>
                <w:szCs w:val="24"/>
              </w:rPr>
              <w:t xml:space="preserve"> </w:t>
            </w:r>
          </w:p>
          <w:p w:rsidR="00DE5533" w:rsidRPr="00411C73" w:rsidRDefault="00DE5533" w:rsidP="00333FC4">
            <w:pPr>
              <w:spacing w:after="0" w:line="240" w:lineRule="auto"/>
              <w:contextualSpacing/>
              <w:jc w:val="both"/>
              <w:rPr>
                <w:rFonts w:ascii="Times New Roman" w:hAnsi="Times New Roman"/>
                <w:sz w:val="24"/>
                <w:szCs w:val="24"/>
              </w:rPr>
            </w:pPr>
            <w:r w:rsidRPr="00411C73">
              <w:rPr>
                <w:rFonts w:ascii="Times New Roman" w:hAnsi="Times New Roman"/>
                <w:sz w:val="24"/>
                <w:szCs w:val="24"/>
              </w:rPr>
              <w:t>donacije, turističke naknade, sredstva E</w:t>
            </w:r>
            <w:r w:rsidR="000C4140" w:rsidRPr="00411C73">
              <w:rPr>
                <w:rFonts w:ascii="Times New Roman" w:hAnsi="Times New Roman"/>
                <w:sz w:val="24"/>
                <w:szCs w:val="24"/>
              </w:rPr>
              <w:t>SF</w:t>
            </w:r>
            <w:r w:rsidRPr="00411C73">
              <w:rPr>
                <w:rFonts w:ascii="Times New Roman" w:hAnsi="Times New Roman"/>
                <w:sz w:val="24"/>
                <w:szCs w:val="24"/>
              </w:rPr>
              <w:t xml:space="preserve"> i sredstva fondova prekogranične suradnje</w:t>
            </w:r>
          </w:p>
        </w:tc>
      </w:tr>
      <w:tr w:rsidR="00DE5533"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DE5533" w:rsidRPr="00411C73" w:rsidRDefault="00DE5533"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DE5533" w:rsidRPr="00411C73" w:rsidRDefault="004454FB"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Pokazatelji učinka:</w:t>
            </w:r>
          </w:p>
          <w:p w:rsidR="00DE5533" w:rsidRPr="00411C73" w:rsidRDefault="00DE5533" w:rsidP="00333FC4">
            <w:pPr>
              <w:spacing w:after="0" w:line="240" w:lineRule="auto"/>
              <w:jc w:val="both"/>
              <w:rPr>
                <w:rFonts w:ascii="Times New Roman" w:hAnsi="Times New Roman"/>
                <w:b/>
                <w:sz w:val="24"/>
                <w:szCs w:val="24"/>
              </w:rPr>
            </w:pPr>
            <w:r w:rsidRPr="00411C73">
              <w:rPr>
                <w:rFonts w:ascii="Times New Roman" w:hAnsi="Times New Roman"/>
                <w:sz w:val="24"/>
                <w:szCs w:val="24"/>
              </w:rPr>
              <w:t>- broj telemedicinskih centara,</w:t>
            </w:r>
          </w:p>
          <w:p w:rsidR="00DE5533" w:rsidRPr="00411C73" w:rsidRDefault="00DE5533" w:rsidP="00333FC4">
            <w:pPr>
              <w:spacing w:after="0" w:line="240" w:lineRule="auto"/>
              <w:jc w:val="both"/>
              <w:rPr>
                <w:rFonts w:ascii="Times New Roman" w:hAnsi="Times New Roman"/>
                <w:b/>
                <w:sz w:val="24"/>
                <w:szCs w:val="24"/>
              </w:rPr>
            </w:pPr>
            <w:r w:rsidRPr="00411C73">
              <w:rPr>
                <w:rFonts w:ascii="Times New Roman" w:hAnsi="Times New Roman"/>
                <w:sz w:val="24"/>
                <w:szCs w:val="24"/>
              </w:rPr>
              <w:t>- broj telemedicinskih usluga,</w:t>
            </w:r>
          </w:p>
          <w:p w:rsidR="00DE5533" w:rsidRPr="00411C73" w:rsidRDefault="00DE5533" w:rsidP="00333FC4">
            <w:pPr>
              <w:spacing w:after="0" w:line="240" w:lineRule="auto"/>
              <w:jc w:val="both"/>
              <w:rPr>
                <w:rFonts w:ascii="Times New Roman" w:hAnsi="Times New Roman"/>
                <w:b/>
                <w:sz w:val="24"/>
                <w:szCs w:val="24"/>
              </w:rPr>
            </w:pPr>
            <w:r w:rsidRPr="00411C73">
              <w:rPr>
                <w:rFonts w:ascii="Times New Roman" w:hAnsi="Times New Roman"/>
                <w:sz w:val="24"/>
                <w:szCs w:val="24"/>
              </w:rPr>
              <w:t>- broj područja medicinske struke za koja se pružaju telemedicinske usluge,</w:t>
            </w:r>
          </w:p>
          <w:p w:rsidR="00DE5533" w:rsidRPr="00411C73" w:rsidRDefault="00DE5533" w:rsidP="00333FC4">
            <w:pPr>
              <w:spacing w:after="0" w:line="240" w:lineRule="auto"/>
              <w:jc w:val="both"/>
              <w:rPr>
                <w:rFonts w:ascii="Times New Roman" w:hAnsi="Times New Roman"/>
                <w:b/>
                <w:sz w:val="24"/>
                <w:szCs w:val="24"/>
              </w:rPr>
            </w:pPr>
            <w:r w:rsidRPr="00411C73">
              <w:rPr>
                <w:rFonts w:ascii="Times New Roman" w:hAnsi="Times New Roman"/>
                <w:sz w:val="24"/>
                <w:szCs w:val="24"/>
              </w:rPr>
              <w:t>- broj slušača na programu e-</w:t>
            </w:r>
            <w:r w:rsidR="000C4140" w:rsidRPr="00411C73">
              <w:rPr>
                <w:rFonts w:ascii="Times New Roman" w:hAnsi="Times New Roman"/>
                <w:sz w:val="24"/>
                <w:szCs w:val="24"/>
              </w:rPr>
              <w:t>U</w:t>
            </w:r>
            <w:r w:rsidRPr="00411C73">
              <w:rPr>
                <w:rFonts w:ascii="Times New Roman" w:hAnsi="Times New Roman"/>
                <w:sz w:val="24"/>
                <w:szCs w:val="24"/>
              </w:rPr>
              <w:t>savršavanja.</w:t>
            </w:r>
          </w:p>
          <w:p w:rsidR="00DE5533" w:rsidRPr="00411C73" w:rsidRDefault="00DE5533"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 provedbe</w:t>
            </w:r>
            <w:r w:rsidR="004454FB" w:rsidRPr="00411C73">
              <w:rPr>
                <w:rFonts w:ascii="Times New Roman" w:hAnsi="Times New Roman"/>
                <w:b/>
                <w:i/>
                <w:sz w:val="24"/>
                <w:szCs w:val="24"/>
              </w:rPr>
              <w:t>:</w:t>
            </w:r>
          </w:p>
          <w:p w:rsidR="00DE5533" w:rsidRPr="00411C73" w:rsidRDefault="00DE5533" w:rsidP="00333FC4">
            <w:pPr>
              <w:spacing w:after="0" w:line="240" w:lineRule="auto"/>
              <w:jc w:val="both"/>
              <w:rPr>
                <w:rFonts w:ascii="Times New Roman" w:hAnsi="Times New Roman"/>
                <w:b/>
                <w:sz w:val="24"/>
                <w:szCs w:val="24"/>
              </w:rPr>
            </w:pPr>
            <w:r w:rsidRPr="00411C73">
              <w:rPr>
                <w:rFonts w:ascii="Times New Roman" w:hAnsi="Times New Roman"/>
                <w:sz w:val="24"/>
                <w:szCs w:val="24"/>
              </w:rPr>
              <w:t>- dinamika popunjavanja Osnovne mreže telemedicinskih centara,</w:t>
            </w:r>
          </w:p>
          <w:p w:rsidR="00DE5533" w:rsidRPr="00411C73" w:rsidRDefault="00DE5533" w:rsidP="00333FC4">
            <w:pPr>
              <w:spacing w:after="0" w:line="240" w:lineRule="auto"/>
              <w:jc w:val="both"/>
              <w:rPr>
                <w:rFonts w:ascii="Times New Roman" w:hAnsi="Times New Roman"/>
                <w:b/>
                <w:sz w:val="24"/>
                <w:szCs w:val="24"/>
              </w:rPr>
            </w:pPr>
            <w:r w:rsidRPr="00411C73">
              <w:rPr>
                <w:rFonts w:ascii="Times New Roman" w:hAnsi="Times New Roman"/>
                <w:sz w:val="24"/>
                <w:szCs w:val="24"/>
              </w:rPr>
              <w:t>- kroz evidencije usluga i baze podataka telemedicinskih usluga,</w:t>
            </w:r>
          </w:p>
          <w:p w:rsidR="00DE5533" w:rsidRPr="00411C73" w:rsidRDefault="00DE5533" w:rsidP="00333FC4">
            <w:pPr>
              <w:spacing w:after="0" w:line="240" w:lineRule="auto"/>
              <w:jc w:val="both"/>
              <w:rPr>
                <w:rFonts w:ascii="Times New Roman" w:hAnsi="Times New Roman"/>
                <w:sz w:val="24"/>
                <w:szCs w:val="24"/>
              </w:rPr>
            </w:pPr>
            <w:r w:rsidRPr="00411C73">
              <w:rPr>
                <w:rFonts w:ascii="Times New Roman" w:hAnsi="Times New Roman"/>
                <w:b/>
                <w:sz w:val="24"/>
                <w:szCs w:val="24"/>
              </w:rPr>
              <w:t xml:space="preserve">- </w:t>
            </w:r>
            <w:r w:rsidRPr="00411C73">
              <w:rPr>
                <w:rFonts w:ascii="Times New Roman" w:hAnsi="Times New Roman"/>
                <w:sz w:val="24"/>
                <w:szCs w:val="24"/>
              </w:rPr>
              <w:t>kroz financijski sustav HZZO-a.</w:t>
            </w:r>
          </w:p>
        </w:tc>
      </w:tr>
      <w:tr w:rsidR="00DE5533"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DE5533" w:rsidRPr="00411C73" w:rsidRDefault="00DE5533" w:rsidP="00333FC4">
            <w:pPr>
              <w:spacing w:after="0" w:line="240" w:lineRule="auto"/>
              <w:jc w:val="both"/>
              <w:rPr>
                <w:rFonts w:ascii="Times New Roman" w:hAnsi="Times New Roman"/>
                <w:sz w:val="24"/>
                <w:szCs w:val="24"/>
              </w:rPr>
            </w:pPr>
            <w:r w:rsidRPr="00411C73">
              <w:rPr>
                <w:rFonts w:ascii="Times New Roman" w:hAnsi="Times New Roman"/>
                <w:b/>
                <w:sz w:val="24"/>
                <w:szCs w:val="24"/>
              </w:rPr>
              <w:t>Rokovi:</w:t>
            </w:r>
            <w:r w:rsidRPr="00411C73">
              <w:rPr>
                <w:rFonts w:ascii="Times New Roman" w:hAnsi="Times New Roman"/>
                <w:sz w:val="24"/>
                <w:szCs w:val="24"/>
              </w:rPr>
              <w:t xml:space="preserve"> kontinuirano kroz 2018., 2019., 2020.</w:t>
            </w:r>
            <w:r w:rsidR="004454FB" w:rsidRPr="00411C73">
              <w:rPr>
                <w:rFonts w:ascii="Times New Roman" w:hAnsi="Times New Roman"/>
                <w:sz w:val="24"/>
                <w:szCs w:val="24"/>
              </w:rPr>
              <w:t xml:space="preserve"> godinu.</w:t>
            </w:r>
          </w:p>
        </w:tc>
      </w:tr>
      <w:tr w:rsidR="00DE5533"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694FB6" w:rsidRDefault="00DE5533" w:rsidP="00333FC4">
            <w:pPr>
              <w:spacing w:after="0" w:line="240" w:lineRule="auto"/>
              <w:jc w:val="both"/>
              <w:rPr>
                <w:rFonts w:ascii="Times New Roman" w:hAnsi="Times New Roman"/>
                <w:sz w:val="24"/>
                <w:szCs w:val="24"/>
              </w:rPr>
            </w:pPr>
            <w:r w:rsidRPr="00411C73">
              <w:rPr>
                <w:rFonts w:ascii="Times New Roman" w:hAnsi="Times New Roman"/>
                <w:b/>
                <w:sz w:val="24"/>
                <w:szCs w:val="24"/>
              </w:rPr>
              <w:t>Ostale napomene:</w:t>
            </w:r>
            <w:r w:rsidRPr="00411C73">
              <w:rPr>
                <w:rFonts w:ascii="Times New Roman" w:hAnsi="Times New Roman"/>
                <w:sz w:val="24"/>
                <w:szCs w:val="24"/>
              </w:rPr>
              <w:t xml:space="preserve"> </w:t>
            </w:r>
          </w:p>
          <w:p w:rsidR="00DE5533" w:rsidRPr="00411C73" w:rsidRDefault="00DE5533" w:rsidP="00333FC4">
            <w:pPr>
              <w:spacing w:after="0" w:line="240" w:lineRule="auto"/>
              <w:jc w:val="both"/>
              <w:rPr>
                <w:rFonts w:ascii="Times New Roman" w:hAnsi="Times New Roman"/>
                <w:b/>
                <w:sz w:val="24"/>
                <w:szCs w:val="24"/>
              </w:rPr>
            </w:pPr>
            <w:r w:rsidRPr="00411C73">
              <w:rPr>
                <w:rFonts w:ascii="Times New Roman" w:hAnsi="Times New Roman"/>
                <w:sz w:val="24"/>
                <w:szCs w:val="24"/>
              </w:rPr>
              <w:t>Provedba sukladno Nacionalnoj strategiji razvoja zdravstva u RH 2012.-2020., te prema Planu i programu razvoja HRZTM-a 2015.</w:t>
            </w:r>
            <w:r w:rsidR="004454FB" w:rsidRPr="00411C73">
              <w:rPr>
                <w:rFonts w:ascii="Times New Roman" w:hAnsi="Times New Roman"/>
                <w:sz w:val="24"/>
                <w:szCs w:val="24"/>
              </w:rPr>
              <w:t xml:space="preserve"> </w:t>
            </w:r>
            <w:r w:rsidRPr="00411C73">
              <w:rPr>
                <w:rFonts w:ascii="Times New Roman" w:hAnsi="Times New Roman"/>
                <w:sz w:val="24"/>
                <w:szCs w:val="24"/>
              </w:rPr>
              <w:t>-</w:t>
            </w:r>
            <w:r w:rsidR="004454FB" w:rsidRPr="00411C73">
              <w:rPr>
                <w:rFonts w:ascii="Times New Roman" w:hAnsi="Times New Roman"/>
                <w:sz w:val="24"/>
                <w:szCs w:val="24"/>
              </w:rPr>
              <w:t xml:space="preserve"> </w:t>
            </w:r>
            <w:r w:rsidRPr="00411C73">
              <w:rPr>
                <w:rFonts w:ascii="Times New Roman" w:hAnsi="Times New Roman"/>
                <w:sz w:val="24"/>
                <w:szCs w:val="24"/>
              </w:rPr>
              <w:t>2020. godine.</w:t>
            </w:r>
          </w:p>
        </w:tc>
      </w:tr>
      <w:tr w:rsidR="00DE5533" w:rsidRPr="00411C73" w:rsidDel="003606CC"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DEEAF6"/>
          </w:tcPr>
          <w:p w:rsidR="00DE5533" w:rsidRPr="00411C73" w:rsidDel="003606CC" w:rsidRDefault="00DE5533"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Mjera 2: Unaprjeđenje sustava hitne medicinske službe</w:t>
            </w:r>
          </w:p>
        </w:tc>
      </w:tr>
      <w:tr w:rsidR="00DE5533"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DE5533" w:rsidRPr="00411C73" w:rsidRDefault="00DE5533" w:rsidP="00411C73">
            <w:pPr>
              <w:numPr>
                <w:ilvl w:val="0"/>
                <w:numId w:val="56"/>
              </w:num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definicija (opis) mjere </w:t>
            </w:r>
          </w:p>
          <w:p w:rsidR="00DE5533" w:rsidRPr="00411C73" w:rsidRDefault="00DE5533" w:rsidP="00333FC4">
            <w:pPr>
              <w:spacing w:after="0" w:line="240" w:lineRule="auto"/>
              <w:jc w:val="both"/>
              <w:rPr>
                <w:rFonts w:ascii="Times New Roman" w:hAnsi="Times New Roman"/>
                <w:b/>
                <w:sz w:val="24"/>
                <w:szCs w:val="24"/>
              </w:rPr>
            </w:pPr>
            <w:r w:rsidRPr="00411C73">
              <w:rPr>
                <w:rFonts w:ascii="Times New Roman" w:hAnsi="Times New Roman"/>
                <w:sz w:val="24"/>
                <w:szCs w:val="24"/>
              </w:rPr>
              <w:t xml:space="preserve">Daljnji razvoj hitne medicinske službe ostvariti će se kroz izgradnju i organizaciju objedinjenih hitnih bolničkih prijema, uspostavu hitne helikopterske medicinske službe i </w:t>
            </w:r>
            <w:r w:rsidR="005F3FDB" w:rsidRPr="00411C73">
              <w:rPr>
                <w:rFonts w:ascii="Times New Roman" w:hAnsi="Times New Roman"/>
                <w:sz w:val="24"/>
                <w:szCs w:val="24"/>
              </w:rPr>
              <w:t>HMS</w:t>
            </w:r>
            <w:r w:rsidRPr="00411C73">
              <w:rPr>
                <w:rFonts w:ascii="Times New Roman" w:hAnsi="Times New Roman"/>
                <w:sz w:val="24"/>
                <w:szCs w:val="24"/>
              </w:rPr>
              <w:t xml:space="preserve"> brzim brodovima te izobrazbom zdravstvenih radnika.</w:t>
            </w:r>
          </w:p>
          <w:p w:rsidR="00694FB6" w:rsidRPr="00694FB6" w:rsidRDefault="00694FB6" w:rsidP="00694FB6">
            <w:pPr>
              <w:spacing w:after="0" w:line="240" w:lineRule="auto"/>
              <w:ind w:left="360"/>
              <w:jc w:val="both"/>
              <w:rPr>
                <w:rFonts w:ascii="Times New Roman" w:hAnsi="Times New Roman"/>
                <w:b/>
                <w:i/>
                <w:sz w:val="8"/>
                <w:szCs w:val="8"/>
              </w:rPr>
            </w:pPr>
          </w:p>
          <w:p w:rsidR="00DE5533" w:rsidRPr="00411C73" w:rsidRDefault="00DE5533" w:rsidP="00411C73">
            <w:pPr>
              <w:numPr>
                <w:ilvl w:val="0"/>
                <w:numId w:val="56"/>
              </w:numPr>
              <w:spacing w:after="0" w:line="240" w:lineRule="auto"/>
              <w:ind w:left="360"/>
              <w:jc w:val="both"/>
              <w:rPr>
                <w:rFonts w:ascii="Times New Roman" w:hAnsi="Times New Roman"/>
                <w:b/>
                <w:i/>
                <w:sz w:val="24"/>
                <w:szCs w:val="24"/>
              </w:rPr>
            </w:pPr>
            <w:r w:rsidRPr="00411C73">
              <w:rPr>
                <w:rFonts w:ascii="Times New Roman" w:hAnsi="Times New Roman"/>
                <w:b/>
                <w:i/>
                <w:sz w:val="24"/>
                <w:szCs w:val="24"/>
              </w:rPr>
              <w:t>aktivnosti mjere</w:t>
            </w:r>
          </w:p>
          <w:p w:rsidR="00DE5533" w:rsidRPr="00411C73" w:rsidRDefault="00DE5533" w:rsidP="00411C73">
            <w:pPr>
              <w:numPr>
                <w:ilvl w:val="0"/>
                <w:numId w:val="57"/>
              </w:numPr>
              <w:spacing w:after="0" w:line="240" w:lineRule="auto"/>
              <w:jc w:val="both"/>
              <w:rPr>
                <w:rFonts w:ascii="Times New Roman" w:hAnsi="Times New Roman"/>
                <w:b/>
                <w:sz w:val="24"/>
                <w:szCs w:val="24"/>
              </w:rPr>
            </w:pPr>
            <w:r w:rsidRPr="00411C73">
              <w:rPr>
                <w:rFonts w:ascii="Times New Roman" w:hAnsi="Times New Roman"/>
                <w:sz w:val="24"/>
                <w:szCs w:val="24"/>
              </w:rPr>
              <w:t>Priprema dokumentacije u svrhu početka gradnje i organizacije objedinjenog hitnog bolničkog prijema:</w:t>
            </w:r>
          </w:p>
          <w:p w:rsidR="00DE5533" w:rsidRPr="00411C73" w:rsidRDefault="00DE5533" w:rsidP="00411C73">
            <w:pPr>
              <w:numPr>
                <w:ilvl w:val="0"/>
                <w:numId w:val="58"/>
              </w:numPr>
              <w:spacing w:after="0" w:line="240" w:lineRule="auto"/>
              <w:jc w:val="both"/>
              <w:rPr>
                <w:rFonts w:ascii="Times New Roman" w:hAnsi="Times New Roman"/>
                <w:b/>
                <w:sz w:val="24"/>
                <w:szCs w:val="24"/>
              </w:rPr>
            </w:pPr>
            <w:r w:rsidRPr="00411C73">
              <w:rPr>
                <w:rFonts w:ascii="Times New Roman" w:hAnsi="Times New Roman"/>
                <w:sz w:val="24"/>
                <w:szCs w:val="24"/>
              </w:rPr>
              <w:t>2019 za KBC Osijek</w:t>
            </w:r>
            <w:r w:rsidR="003A07E1" w:rsidRPr="00411C73">
              <w:rPr>
                <w:rFonts w:ascii="Times New Roman" w:hAnsi="Times New Roman"/>
                <w:sz w:val="24"/>
                <w:szCs w:val="24"/>
              </w:rPr>
              <w:t xml:space="preserve">, </w:t>
            </w:r>
            <w:r w:rsidRPr="00411C73">
              <w:rPr>
                <w:rFonts w:ascii="Times New Roman" w:hAnsi="Times New Roman"/>
                <w:sz w:val="24"/>
                <w:szCs w:val="24"/>
              </w:rPr>
              <w:t>KBC Sestre milosrdnice</w:t>
            </w:r>
            <w:r w:rsidR="003A07E1" w:rsidRPr="00411C73">
              <w:rPr>
                <w:rFonts w:ascii="Times New Roman" w:hAnsi="Times New Roman"/>
                <w:sz w:val="24"/>
                <w:szCs w:val="24"/>
              </w:rPr>
              <w:t xml:space="preserve">, </w:t>
            </w:r>
            <w:r w:rsidRPr="00411C73">
              <w:rPr>
                <w:rFonts w:ascii="Times New Roman" w:hAnsi="Times New Roman"/>
                <w:sz w:val="24"/>
                <w:szCs w:val="24"/>
              </w:rPr>
              <w:t>KBC Split</w:t>
            </w:r>
            <w:r w:rsidR="003A07E1" w:rsidRPr="00411C73">
              <w:rPr>
                <w:rFonts w:ascii="Times New Roman" w:hAnsi="Times New Roman"/>
                <w:sz w:val="24"/>
                <w:szCs w:val="24"/>
              </w:rPr>
              <w:t xml:space="preserve">, </w:t>
            </w:r>
            <w:r w:rsidRPr="00411C73">
              <w:rPr>
                <w:rFonts w:ascii="Times New Roman" w:hAnsi="Times New Roman"/>
                <w:sz w:val="24"/>
                <w:szCs w:val="24"/>
              </w:rPr>
              <w:t>KB Dubrava</w:t>
            </w:r>
            <w:r w:rsidR="003A07E1" w:rsidRPr="00411C73">
              <w:rPr>
                <w:rFonts w:ascii="Times New Roman" w:hAnsi="Times New Roman"/>
                <w:sz w:val="24"/>
                <w:szCs w:val="24"/>
              </w:rPr>
              <w:t xml:space="preserve">, </w:t>
            </w:r>
            <w:r w:rsidRPr="00411C73">
              <w:rPr>
                <w:rFonts w:ascii="Times New Roman" w:hAnsi="Times New Roman"/>
                <w:sz w:val="24"/>
                <w:szCs w:val="24"/>
              </w:rPr>
              <w:t>OB Dubrovnik</w:t>
            </w:r>
            <w:r w:rsidR="003A07E1" w:rsidRPr="00411C73">
              <w:rPr>
                <w:rFonts w:ascii="Times New Roman" w:hAnsi="Times New Roman"/>
                <w:sz w:val="24"/>
                <w:szCs w:val="24"/>
              </w:rPr>
              <w:t>, O</w:t>
            </w:r>
            <w:r w:rsidRPr="00411C73">
              <w:rPr>
                <w:rFonts w:ascii="Times New Roman" w:hAnsi="Times New Roman"/>
                <w:sz w:val="24"/>
                <w:szCs w:val="24"/>
              </w:rPr>
              <w:t xml:space="preserve">B „Dr. Ivo </w:t>
            </w:r>
            <w:proofErr w:type="spellStart"/>
            <w:r w:rsidRPr="00411C73">
              <w:rPr>
                <w:rFonts w:ascii="Times New Roman" w:hAnsi="Times New Roman"/>
                <w:sz w:val="24"/>
                <w:szCs w:val="24"/>
              </w:rPr>
              <w:t>Pedišić</w:t>
            </w:r>
            <w:proofErr w:type="spellEnd"/>
            <w:r w:rsidRPr="00411C73">
              <w:rPr>
                <w:rFonts w:ascii="Times New Roman" w:hAnsi="Times New Roman"/>
                <w:sz w:val="24"/>
                <w:szCs w:val="24"/>
              </w:rPr>
              <w:t>“ Sisak</w:t>
            </w:r>
            <w:r w:rsidR="003A07E1" w:rsidRPr="00411C73">
              <w:rPr>
                <w:rFonts w:ascii="Times New Roman" w:hAnsi="Times New Roman"/>
                <w:sz w:val="24"/>
                <w:szCs w:val="24"/>
              </w:rPr>
              <w:t xml:space="preserve">, </w:t>
            </w:r>
            <w:r w:rsidRPr="00411C73">
              <w:rPr>
                <w:rFonts w:ascii="Times New Roman" w:hAnsi="Times New Roman"/>
                <w:sz w:val="24"/>
                <w:szCs w:val="24"/>
              </w:rPr>
              <w:t>OB Varaždin</w:t>
            </w:r>
            <w:r w:rsidR="003A07E1" w:rsidRPr="00411C73">
              <w:rPr>
                <w:rFonts w:ascii="Times New Roman" w:hAnsi="Times New Roman"/>
                <w:sz w:val="24"/>
                <w:szCs w:val="24"/>
              </w:rPr>
              <w:t xml:space="preserve">, </w:t>
            </w:r>
            <w:r w:rsidRPr="00411C73">
              <w:rPr>
                <w:rFonts w:ascii="Times New Roman" w:hAnsi="Times New Roman"/>
                <w:sz w:val="24"/>
                <w:szCs w:val="24"/>
              </w:rPr>
              <w:t>OB Bjelovar</w:t>
            </w:r>
            <w:r w:rsidR="003A07E1" w:rsidRPr="00411C73">
              <w:rPr>
                <w:rFonts w:ascii="Times New Roman" w:hAnsi="Times New Roman"/>
                <w:sz w:val="24"/>
                <w:szCs w:val="24"/>
              </w:rPr>
              <w:t xml:space="preserve">, </w:t>
            </w:r>
            <w:r w:rsidRPr="00411C73">
              <w:rPr>
                <w:rFonts w:ascii="Times New Roman" w:hAnsi="Times New Roman"/>
                <w:sz w:val="24"/>
                <w:szCs w:val="24"/>
              </w:rPr>
              <w:t>OB Nova Gradiška</w:t>
            </w:r>
            <w:r w:rsidR="003A07E1" w:rsidRPr="00411C73">
              <w:rPr>
                <w:rFonts w:ascii="Times New Roman" w:hAnsi="Times New Roman"/>
                <w:sz w:val="24"/>
                <w:szCs w:val="24"/>
              </w:rPr>
              <w:t xml:space="preserve">, </w:t>
            </w:r>
            <w:r w:rsidRPr="00411C73">
              <w:rPr>
                <w:rFonts w:ascii="Times New Roman" w:hAnsi="Times New Roman"/>
                <w:sz w:val="24"/>
                <w:szCs w:val="24"/>
              </w:rPr>
              <w:t xml:space="preserve">              Opća i veteranska bolnica „Hrvatski ponos“ Knin</w:t>
            </w:r>
          </w:p>
          <w:p w:rsidR="00DE5533" w:rsidRPr="00411C73" w:rsidRDefault="00DE5533" w:rsidP="00411C73">
            <w:pPr>
              <w:numPr>
                <w:ilvl w:val="0"/>
                <w:numId w:val="57"/>
              </w:numPr>
              <w:spacing w:after="0" w:line="240" w:lineRule="auto"/>
              <w:jc w:val="both"/>
              <w:rPr>
                <w:rFonts w:ascii="Times New Roman" w:hAnsi="Times New Roman"/>
                <w:b/>
                <w:sz w:val="24"/>
                <w:szCs w:val="24"/>
              </w:rPr>
            </w:pPr>
            <w:r w:rsidRPr="00411C73">
              <w:rPr>
                <w:rFonts w:ascii="Times New Roman" w:hAnsi="Times New Roman"/>
                <w:sz w:val="24"/>
                <w:szCs w:val="24"/>
              </w:rPr>
              <w:t xml:space="preserve">uspostava hitne helikopterske medicinske službe ovisno o smjernicama i postignutim međuresornim dogovorima na nivou VRH-a; </w:t>
            </w:r>
          </w:p>
          <w:p w:rsidR="00DE5533" w:rsidRPr="00411C73" w:rsidRDefault="00DE5533" w:rsidP="00411C73">
            <w:pPr>
              <w:numPr>
                <w:ilvl w:val="0"/>
                <w:numId w:val="57"/>
              </w:numPr>
              <w:spacing w:after="0" w:line="240" w:lineRule="auto"/>
              <w:jc w:val="both"/>
              <w:rPr>
                <w:rFonts w:ascii="Times New Roman" w:hAnsi="Times New Roman"/>
                <w:sz w:val="24"/>
                <w:szCs w:val="24"/>
              </w:rPr>
            </w:pPr>
            <w:r w:rsidRPr="00411C73">
              <w:rPr>
                <w:rFonts w:ascii="Times New Roman" w:hAnsi="Times New Roman"/>
                <w:sz w:val="24"/>
                <w:szCs w:val="24"/>
              </w:rPr>
              <w:t xml:space="preserve">uspostava </w:t>
            </w:r>
            <w:r w:rsidR="005F3FDB" w:rsidRPr="00411C73">
              <w:rPr>
                <w:rFonts w:ascii="Times New Roman" w:hAnsi="Times New Roman"/>
                <w:sz w:val="24"/>
                <w:szCs w:val="24"/>
              </w:rPr>
              <w:t>HMS b</w:t>
            </w:r>
            <w:r w:rsidRPr="00411C73">
              <w:rPr>
                <w:rFonts w:ascii="Times New Roman" w:hAnsi="Times New Roman"/>
                <w:sz w:val="24"/>
                <w:szCs w:val="24"/>
              </w:rPr>
              <w:t xml:space="preserve">rzim brodovima - izrađena studija izvodljivosti i objavljen Poziv na dostavu projektnih prijedloga "Uspostava hitne pomorske medicinske službe brzim brodicama" </w:t>
            </w:r>
          </w:p>
          <w:p w:rsidR="00DE5533" w:rsidRPr="00411C73" w:rsidRDefault="00DE5533" w:rsidP="00411C73">
            <w:pPr>
              <w:numPr>
                <w:ilvl w:val="0"/>
                <w:numId w:val="57"/>
              </w:numPr>
              <w:spacing w:after="0" w:line="240" w:lineRule="auto"/>
              <w:jc w:val="both"/>
              <w:rPr>
                <w:rFonts w:ascii="Times New Roman" w:hAnsi="Times New Roman"/>
                <w:b/>
                <w:sz w:val="24"/>
                <w:szCs w:val="24"/>
              </w:rPr>
            </w:pPr>
            <w:r w:rsidRPr="00411C73">
              <w:rPr>
                <w:rFonts w:ascii="Times New Roman" w:hAnsi="Times New Roman"/>
                <w:sz w:val="24"/>
                <w:szCs w:val="24"/>
              </w:rPr>
              <w:t>oblikovanje edukacijskih programa cjeloživotnog obrazovanja/trajne izobrazbe te sudjelovanje u provedbi i nadzor edukacije i stručnog usavršavanja zdravstvenih radnika hitne medicine – započelo provođenje projekta „Kontinuirano stručno osposobljavanje radnika u djelatnosti hitne medicine“</w:t>
            </w:r>
          </w:p>
          <w:p w:rsidR="00DE5533" w:rsidRDefault="00DE5533" w:rsidP="00411C73">
            <w:pPr>
              <w:numPr>
                <w:ilvl w:val="0"/>
                <w:numId w:val="57"/>
              </w:numPr>
              <w:spacing w:after="0" w:line="240" w:lineRule="auto"/>
              <w:jc w:val="both"/>
              <w:rPr>
                <w:rFonts w:ascii="Times New Roman" w:hAnsi="Times New Roman"/>
                <w:sz w:val="24"/>
                <w:szCs w:val="24"/>
              </w:rPr>
            </w:pPr>
            <w:r w:rsidRPr="00411C73">
              <w:rPr>
                <w:rFonts w:ascii="Times New Roman" w:hAnsi="Times New Roman"/>
                <w:sz w:val="24"/>
                <w:szCs w:val="24"/>
              </w:rPr>
              <w:t>uvođenje telemedicinskih usluga u djelatnost hitne medicine sukladno odluci VRH o pripajanju H</w:t>
            </w:r>
            <w:r w:rsidR="005F3FDB" w:rsidRPr="00411C73">
              <w:rPr>
                <w:rFonts w:ascii="Times New Roman" w:hAnsi="Times New Roman"/>
                <w:sz w:val="24"/>
                <w:szCs w:val="24"/>
              </w:rPr>
              <w:t xml:space="preserve">RZTM </w:t>
            </w:r>
            <w:r w:rsidRPr="00411C73">
              <w:rPr>
                <w:rFonts w:ascii="Times New Roman" w:hAnsi="Times New Roman"/>
                <w:sz w:val="24"/>
                <w:szCs w:val="24"/>
              </w:rPr>
              <w:t>H</w:t>
            </w:r>
            <w:r w:rsidR="005F3FDB" w:rsidRPr="00411C73">
              <w:rPr>
                <w:rFonts w:ascii="Times New Roman" w:hAnsi="Times New Roman"/>
                <w:sz w:val="24"/>
                <w:szCs w:val="24"/>
              </w:rPr>
              <w:t>ZHM</w:t>
            </w:r>
            <w:r w:rsidRPr="00411C73">
              <w:rPr>
                <w:rFonts w:ascii="Times New Roman" w:hAnsi="Times New Roman"/>
                <w:sz w:val="24"/>
                <w:szCs w:val="24"/>
              </w:rPr>
              <w:t>.</w:t>
            </w:r>
          </w:p>
          <w:p w:rsidR="00694FB6" w:rsidRPr="00694FB6" w:rsidRDefault="00694FB6" w:rsidP="00694FB6">
            <w:pPr>
              <w:spacing w:after="0" w:line="240" w:lineRule="auto"/>
              <w:jc w:val="both"/>
              <w:rPr>
                <w:rFonts w:ascii="Times New Roman" w:hAnsi="Times New Roman"/>
                <w:sz w:val="4"/>
                <w:szCs w:val="4"/>
              </w:rPr>
            </w:pPr>
          </w:p>
          <w:p w:rsidR="00694FB6" w:rsidRPr="00694FB6" w:rsidRDefault="00694FB6" w:rsidP="00694FB6">
            <w:pPr>
              <w:spacing w:after="0" w:line="240" w:lineRule="auto"/>
              <w:ind w:left="360"/>
              <w:jc w:val="both"/>
              <w:rPr>
                <w:rFonts w:ascii="Times New Roman" w:hAnsi="Times New Roman"/>
                <w:sz w:val="10"/>
                <w:szCs w:val="10"/>
              </w:rPr>
            </w:pPr>
          </w:p>
          <w:p w:rsidR="00DE5533" w:rsidRPr="00411C73" w:rsidRDefault="00DE5533"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c) glavni cilj</w:t>
            </w:r>
          </w:p>
          <w:p w:rsidR="00DE5533" w:rsidRDefault="00DE5533" w:rsidP="00333FC4">
            <w:pPr>
              <w:spacing w:after="0" w:line="240" w:lineRule="auto"/>
              <w:jc w:val="both"/>
              <w:rPr>
                <w:rFonts w:ascii="Times New Roman" w:hAnsi="Times New Roman"/>
                <w:sz w:val="24"/>
                <w:szCs w:val="24"/>
              </w:rPr>
            </w:pPr>
            <w:r w:rsidRPr="00411C73">
              <w:rPr>
                <w:rFonts w:ascii="Times New Roman" w:hAnsi="Times New Roman"/>
                <w:sz w:val="24"/>
                <w:szCs w:val="24"/>
              </w:rPr>
              <w:t xml:space="preserve">Unaprjeđen sustav </w:t>
            </w:r>
            <w:r w:rsidR="005F3FDB" w:rsidRPr="00411C73">
              <w:rPr>
                <w:rFonts w:ascii="Times New Roman" w:hAnsi="Times New Roman"/>
                <w:sz w:val="24"/>
                <w:szCs w:val="24"/>
              </w:rPr>
              <w:t>HMS</w:t>
            </w:r>
            <w:r w:rsidRPr="00411C73">
              <w:rPr>
                <w:rFonts w:ascii="Times New Roman" w:hAnsi="Times New Roman"/>
                <w:sz w:val="24"/>
                <w:szCs w:val="24"/>
              </w:rPr>
              <w:t xml:space="preserve"> koji može osigurati odgovarajuću hitnu medicinsku skrb, posebice stanovništvu na otocima i u ruralnim područjima.</w:t>
            </w:r>
          </w:p>
          <w:p w:rsidR="00694FB6" w:rsidRPr="00694FB6" w:rsidRDefault="00694FB6" w:rsidP="00333FC4">
            <w:pPr>
              <w:spacing w:after="0" w:line="240" w:lineRule="auto"/>
              <w:jc w:val="both"/>
              <w:rPr>
                <w:rFonts w:ascii="Times New Roman" w:hAnsi="Times New Roman"/>
                <w:b/>
                <w:sz w:val="10"/>
                <w:szCs w:val="10"/>
              </w:rPr>
            </w:pPr>
          </w:p>
          <w:p w:rsidR="00DE5533" w:rsidRPr="00411C73" w:rsidRDefault="00DE5533"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DE5533" w:rsidRPr="00411C73" w:rsidRDefault="00DE5533" w:rsidP="00411C73">
            <w:pPr>
              <w:numPr>
                <w:ilvl w:val="0"/>
                <w:numId w:val="214"/>
              </w:numPr>
              <w:spacing w:after="0" w:line="240" w:lineRule="auto"/>
              <w:contextualSpacing/>
              <w:jc w:val="both"/>
              <w:rPr>
                <w:rFonts w:ascii="Times New Roman" w:hAnsi="Times New Roman"/>
                <w:b/>
                <w:sz w:val="24"/>
                <w:szCs w:val="24"/>
              </w:rPr>
            </w:pPr>
            <w:r w:rsidRPr="00411C73">
              <w:rPr>
                <w:rFonts w:ascii="Times New Roman" w:hAnsi="Times New Roman"/>
                <w:sz w:val="24"/>
                <w:szCs w:val="24"/>
              </w:rPr>
              <w:t>povećan broj bolnica s objedinjenim hitnim bolničkim prijemom,</w:t>
            </w:r>
          </w:p>
          <w:p w:rsidR="00DE5533" w:rsidRPr="00411C73" w:rsidRDefault="00DE5533" w:rsidP="00411C73">
            <w:pPr>
              <w:numPr>
                <w:ilvl w:val="0"/>
                <w:numId w:val="214"/>
              </w:numPr>
              <w:spacing w:after="0" w:line="240" w:lineRule="auto"/>
              <w:contextualSpacing/>
              <w:jc w:val="both"/>
              <w:rPr>
                <w:rFonts w:ascii="Times New Roman" w:hAnsi="Times New Roman"/>
                <w:b/>
                <w:sz w:val="24"/>
                <w:szCs w:val="24"/>
              </w:rPr>
            </w:pPr>
            <w:r w:rsidRPr="00411C73">
              <w:rPr>
                <w:rFonts w:ascii="Times New Roman" w:hAnsi="Times New Roman"/>
                <w:sz w:val="24"/>
                <w:szCs w:val="24"/>
              </w:rPr>
              <w:t xml:space="preserve">uspostavljena hitna helikopterska medicinska služba i </w:t>
            </w:r>
            <w:r w:rsidR="005F3FDB" w:rsidRPr="00411C73">
              <w:rPr>
                <w:rFonts w:ascii="Times New Roman" w:hAnsi="Times New Roman"/>
                <w:sz w:val="24"/>
                <w:szCs w:val="24"/>
              </w:rPr>
              <w:t>HMS</w:t>
            </w:r>
            <w:r w:rsidRPr="00411C73">
              <w:rPr>
                <w:rFonts w:ascii="Times New Roman" w:hAnsi="Times New Roman"/>
                <w:sz w:val="24"/>
                <w:szCs w:val="24"/>
              </w:rPr>
              <w:t xml:space="preserve"> brzim brodovima,</w:t>
            </w:r>
          </w:p>
          <w:p w:rsidR="00DE5533" w:rsidRPr="00411C73" w:rsidRDefault="00DE5533" w:rsidP="00411C73">
            <w:pPr>
              <w:numPr>
                <w:ilvl w:val="0"/>
                <w:numId w:val="214"/>
              </w:numPr>
              <w:spacing w:after="0" w:line="240" w:lineRule="auto"/>
              <w:contextualSpacing/>
              <w:jc w:val="both"/>
              <w:rPr>
                <w:rFonts w:ascii="Times New Roman" w:hAnsi="Times New Roman"/>
                <w:sz w:val="24"/>
                <w:szCs w:val="24"/>
              </w:rPr>
            </w:pPr>
            <w:r w:rsidRPr="00411C73">
              <w:rPr>
                <w:rFonts w:ascii="Times New Roman" w:hAnsi="Times New Roman"/>
                <w:sz w:val="24"/>
                <w:szCs w:val="24"/>
              </w:rPr>
              <w:t>povećan broj educiranih zdravstvenih radnika</w:t>
            </w:r>
            <w:r w:rsidR="004454FB" w:rsidRPr="00411C73">
              <w:rPr>
                <w:rFonts w:ascii="Times New Roman" w:hAnsi="Times New Roman"/>
                <w:sz w:val="24"/>
                <w:szCs w:val="24"/>
              </w:rPr>
              <w:t>,</w:t>
            </w:r>
          </w:p>
          <w:p w:rsidR="00DE5533" w:rsidRPr="00411C73" w:rsidRDefault="00DE5533" w:rsidP="00411C73">
            <w:pPr>
              <w:numPr>
                <w:ilvl w:val="0"/>
                <w:numId w:val="214"/>
              </w:numPr>
              <w:spacing w:after="0" w:line="240" w:lineRule="auto"/>
              <w:jc w:val="both"/>
              <w:rPr>
                <w:rFonts w:ascii="Times New Roman" w:hAnsi="Times New Roman"/>
                <w:b/>
                <w:sz w:val="24"/>
                <w:szCs w:val="24"/>
              </w:rPr>
            </w:pPr>
            <w:r w:rsidRPr="00411C73">
              <w:rPr>
                <w:rFonts w:ascii="Times New Roman" w:hAnsi="Times New Roman"/>
                <w:sz w:val="24"/>
                <w:szCs w:val="24"/>
              </w:rPr>
              <w:t>uvođenje telemedicinske podrške u zbrinjavanju hitnih pacijenata.</w:t>
            </w:r>
          </w:p>
        </w:tc>
      </w:tr>
      <w:tr w:rsidR="00DE5533"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DE5533" w:rsidRPr="00411C73" w:rsidRDefault="00DE5533"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p>
          <w:p w:rsidR="00DE5533" w:rsidRPr="00411C73" w:rsidRDefault="00DE5533" w:rsidP="00333FC4">
            <w:pPr>
              <w:spacing w:after="0" w:line="240" w:lineRule="auto"/>
              <w:jc w:val="both"/>
              <w:rPr>
                <w:rFonts w:ascii="Times New Roman" w:hAnsi="Times New Roman"/>
                <w:sz w:val="24"/>
                <w:szCs w:val="24"/>
              </w:rPr>
            </w:pPr>
            <w:r w:rsidRPr="00411C73">
              <w:rPr>
                <w:rFonts w:ascii="Times New Roman" w:hAnsi="Times New Roman"/>
                <w:b/>
                <w:i/>
                <w:sz w:val="24"/>
                <w:szCs w:val="24"/>
              </w:rPr>
              <w:t>a)  nositelj mjere:</w:t>
            </w:r>
            <w:r w:rsidRPr="00411C73">
              <w:rPr>
                <w:rFonts w:ascii="Times New Roman" w:hAnsi="Times New Roman"/>
                <w:sz w:val="24"/>
                <w:szCs w:val="24"/>
              </w:rPr>
              <w:t xml:space="preserve">  </w:t>
            </w:r>
            <w:proofErr w:type="spellStart"/>
            <w:r w:rsidR="004454FB" w:rsidRPr="00411C73">
              <w:rPr>
                <w:rFonts w:ascii="Times New Roman" w:hAnsi="Times New Roman"/>
                <w:sz w:val="24"/>
                <w:szCs w:val="24"/>
              </w:rPr>
              <w:t>MiZ</w:t>
            </w:r>
            <w:proofErr w:type="spellEnd"/>
          </w:p>
          <w:p w:rsidR="00DE5533" w:rsidRPr="00411C73" w:rsidRDefault="00DE5533" w:rsidP="004454FB">
            <w:pPr>
              <w:spacing w:after="0" w:line="240" w:lineRule="auto"/>
              <w:jc w:val="both"/>
              <w:rPr>
                <w:rFonts w:ascii="Times New Roman" w:hAnsi="Times New Roman"/>
                <w:sz w:val="24"/>
                <w:szCs w:val="24"/>
              </w:rPr>
            </w:pPr>
            <w:r w:rsidRPr="00411C73">
              <w:rPr>
                <w:rFonts w:ascii="Times New Roman" w:hAnsi="Times New Roman"/>
                <w:b/>
                <w:i/>
                <w:sz w:val="24"/>
                <w:szCs w:val="24"/>
              </w:rPr>
              <w:t xml:space="preserve">b)  </w:t>
            </w:r>
            <w:proofErr w:type="spellStart"/>
            <w:r w:rsidRPr="00411C73">
              <w:rPr>
                <w:rFonts w:ascii="Times New Roman" w:hAnsi="Times New Roman"/>
                <w:b/>
                <w:i/>
                <w:sz w:val="24"/>
                <w:szCs w:val="24"/>
              </w:rPr>
              <w:t>sunositelj</w:t>
            </w:r>
            <w:proofErr w:type="spellEnd"/>
            <w:r w:rsidRPr="00411C73">
              <w:rPr>
                <w:rFonts w:ascii="Times New Roman" w:hAnsi="Times New Roman"/>
                <w:i/>
                <w:sz w:val="24"/>
                <w:szCs w:val="24"/>
              </w:rPr>
              <w:t>:</w:t>
            </w:r>
            <w:r w:rsidRPr="00411C73">
              <w:rPr>
                <w:rFonts w:ascii="Times New Roman" w:hAnsi="Times New Roman"/>
                <w:sz w:val="24"/>
                <w:szCs w:val="24"/>
              </w:rPr>
              <w:t xml:space="preserve"> </w:t>
            </w:r>
            <w:r w:rsidR="004454FB" w:rsidRPr="00411C73">
              <w:rPr>
                <w:rFonts w:ascii="Times New Roman" w:hAnsi="Times New Roman"/>
                <w:sz w:val="24"/>
                <w:szCs w:val="24"/>
              </w:rPr>
              <w:t>HZHM</w:t>
            </w:r>
            <w:r w:rsidRPr="00411C73">
              <w:rPr>
                <w:rFonts w:ascii="Times New Roman" w:hAnsi="Times New Roman"/>
                <w:sz w:val="24"/>
                <w:szCs w:val="24"/>
              </w:rPr>
              <w:t>, akutne bolnice, županijski zavodi za hitnu medicinu, JP(R)S, JLS, druga nadležna ministarstva</w:t>
            </w:r>
          </w:p>
        </w:tc>
      </w:tr>
      <w:tr w:rsidR="00DE5533"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DE5533" w:rsidRPr="00411C73" w:rsidRDefault="00DE5533" w:rsidP="005F3FDB">
            <w:pPr>
              <w:spacing w:after="0" w:line="240" w:lineRule="auto"/>
              <w:jc w:val="both"/>
              <w:rPr>
                <w:rFonts w:ascii="Times New Roman" w:hAnsi="Times New Roman"/>
                <w:i/>
                <w:sz w:val="24"/>
                <w:szCs w:val="24"/>
              </w:rPr>
            </w:pPr>
            <w:r w:rsidRPr="00411C73">
              <w:rPr>
                <w:rFonts w:ascii="Times New Roman" w:hAnsi="Times New Roman"/>
                <w:b/>
                <w:i/>
                <w:sz w:val="24"/>
                <w:szCs w:val="24"/>
              </w:rPr>
              <w:t>Ciljne skupine/korisnici:</w:t>
            </w:r>
            <w:r w:rsidR="005F3FDB" w:rsidRPr="00411C73">
              <w:rPr>
                <w:rFonts w:ascii="Times New Roman" w:hAnsi="Times New Roman"/>
                <w:b/>
                <w:i/>
                <w:sz w:val="24"/>
                <w:szCs w:val="24"/>
              </w:rPr>
              <w:t xml:space="preserve"> </w:t>
            </w:r>
            <w:r w:rsidRPr="00411C73">
              <w:rPr>
                <w:rFonts w:ascii="Times New Roman" w:hAnsi="Times New Roman"/>
                <w:sz w:val="24"/>
                <w:szCs w:val="24"/>
              </w:rPr>
              <w:t>stanovnici otočnih i ruralnih područja, ali i svi građani RH i turisti</w:t>
            </w:r>
          </w:p>
        </w:tc>
      </w:tr>
      <w:tr w:rsidR="00DE5533"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DE5533" w:rsidRPr="00411C73" w:rsidRDefault="00DE5533"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DE5533" w:rsidRPr="00411C73" w:rsidRDefault="00DE5533" w:rsidP="00333FC4">
            <w:pPr>
              <w:spacing w:after="0" w:line="240" w:lineRule="auto"/>
              <w:jc w:val="both"/>
              <w:rPr>
                <w:rFonts w:ascii="Times New Roman" w:hAnsi="Times New Roman"/>
                <w:b/>
                <w:sz w:val="24"/>
                <w:szCs w:val="24"/>
              </w:rPr>
            </w:pPr>
            <w:r w:rsidRPr="00411C73">
              <w:rPr>
                <w:rFonts w:ascii="Times New Roman" w:hAnsi="Times New Roman"/>
                <w:b/>
                <w:i/>
                <w:sz w:val="24"/>
                <w:szCs w:val="24"/>
              </w:rPr>
              <w:t>a)</w:t>
            </w:r>
            <w:r w:rsidRPr="00411C73">
              <w:rPr>
                <w:rFonts w:ascii="Times New Roman" w:hAnsi="Times New Roman"/>
                <w:i/>
                <w:sz w:val="24"/>
                <w:szCs w:val="24"/>
              </w:rPr>
              <w:t xml:space="preserve">  </w:t>
            </w:r>
            <w:r w:rsidRPr="00411C73">
              <w:rPr>
                <w:rFonts w:ascii="Times New Roman" w:hAnsi="Times New Roman"/>
                <w:b/>
                <w:i/>
                <w:sz w:val="24"/>
                <w:szCs w:val="24"/>
              </w:rPr>
              <w:t>Državni proračun:</w:t>
            </w:r>
            <w:r w:rsidRPr="00411C73">
              <w:rPr>
                <w:rFonts w:ascii="Times New Roman" w:hAnsi="Times New Roman"/>
                <w:i/>
                <w:sz w:val="24"/>
                <w:szCs w:val="24"/>
              </w:rPr>
              <w:t xml:space="preserve"> </w:t>
            </w:r>
            <w:r w:rsidRPr="00411C73">
              <w:rPr>
                <w:rFonts w:ascii="Times New Roman" w:hAnsi="Times New Roman"/>
                <w:sz w:val="24"/>
                <w:szCs w:val="24"/>
              </w:rPr>
              <w:t>pozicija</w:t>
            </w:r>
            <w:r w:rsidR="005F3FDB" w:rsidRPr="00411C73">
              <w:rPr>
                <w:rFonts w:ascii="Times New Roman" w:hAnsi="Times New Roman"/>
                <w:sz w:val="24"/>
                <w:szCs w:val="24"/>
              </w:rPr>
              <w:t xml:space="preserve"> </w:t>
            </w:r>
            <w:proofErr w:type="spellStart"/>
            <w:r w:rsidR="005F3FDB" w:rsidRPr="00411C73">
              <w:rPr>
                <w:rFonts w:ascii="Times New Roman" w:hAnsi="Times New Roman"/>
                <w:sz w:val="24"/>
                <w:szCs w:val="24"/>
              </w:rPr>
              <w:t>MiZ</w:t>
            </w:r>
            <w:proofErr w:type="spellEnd"/>
            <w:r w:rsidR="005F3FDB" w:rsidRPr="00411C73">
              <w:rPr>
                <w:rFonts w:ascii="Times New Roman" w:hAnsi="Times New Roman"/>
                <w:sz w:val="24"/>
                <w:szCs w:val="24"/>
              </w:rPr>
              <w:t xml:space="preserve"> za </w:t>
            </w:r>
            <w:r w:rsidRPr="00411C73">
              <w:rPr>
                <w:rFonts w:ascii="Times New Roman" w:hAnsi="Times New Roman"/>
                <w:sz w:val="24"/>
                <w:szCs w:val="24"/>
              </w:rPr>
              <w:t>2018., 2019. i 2020. – Redovna financijska sredstva za rad HZHM i redovna financijska sredstva za pružanje hitne medicinske skrbi na pozicijama HZZO-a</w:t>
            </w:r>
            <w:r w:rsidR="005F3FDB" w:rsidRPr="00411C73">
              <w:rPr>
                <w:rFonts w:ascii="Times New Roman" w:hAnsi="Times New Roman"/>
                <w:sz w:val="24"/>
                <w:szCs w:val="24"/>
              </w:rPr>
              <w:t>, Aktivnost</w:t>
            </w:r>
            <w:r w:rsidRPr="00411C73">
              <w:rPr>
                <w:rFonts w:ascii="Times New Roman" w:hAnsi="Times New Roman"/>
                <w:sz w:val="24"/>
                <w:szCs w:val="24"/>
              </w:rPr>
              <w:t xml:space="preserve"> A618160</w:t>
            </w:r>
          </w:p>
          <w:p w:rsidR="00DE5533" w:rsidRPr="00411C73" w:rsidRDefault="00DE5533" w:rsidP="00333FC4">
            <w:pPr>
              <w:spacing w:after="0" w:line="240" w:lineRule="auto"/>
              <w:jc w:val="both"/>
              <w:rPr>
                <w:rFonts w:ascii="Times New Roman" w:hAnsi="Times New Roman"/>
                <w:i/>
                <w:sz w:val="24"/>
                <w:szCs w:val="24"/>
              </w:rPr>
            </w:pPr>
            <w:r w:rsidRPr="00411C73">
              <w:rPr>
                <w:rFonts w:ascii="Times New Roman" w:hAnsi="Times New Roman"/>
                <w:b/>
                <w:i/>
                <w:sz w:val="24"/>
                <w:szCs w:val="24"/>
              </w:rPr>
              <w:t>b)</w:t>
            </w:r>
            <w:r w:rsidRPr="00411C73">
              <w:rPr>
                <w:rFonts w:ascii="Times New Roman" w:hAnsi="Times New Roman"/>
                <w:i/>
                <w:sz w:val="24"/>
                <w:szCs w:val="24"/>
              </w:rPr>
              <w:t xml:space="preserve">  </w:t>
            </w:r>
            <w:r w:rsidRPr="00411C73">
              <w:rPr>
                <w:rFonts w:ascii="Times New Roman" w:hAnsi="Times New Roman"/>
                <w:b/>
                <w:i/>
                <w:sz w:val="24"/>
                <w:szCs w:val="24"/>
              </w:rPr>
              <w:t xml:space="preserve">ostali izvori: </w:t>
            </w:r>
            <w:r w:rsidRPr="00411C73">
              <w:rPr>
                <w:rFonts w:ascii="Times New Roman" w:hAnsi="Times New Roman"/>
                <w:i/>
                <w:sz w:val="24"/>
                <w:szCs w:val="24"/>
              </w:rPr>
              <w:t>međunarodni resursi</w:t>
            </w:r>
            <w:r w:rsidR="00257435" w:rsidRPr="00411C73">
              <w:rPr>
                <w:rFonts w:ascii="Times New Roman" w:hAnsi="Times New Roman"/>
                <w:i/>
                <w:sz w:val="24"/>
                <w:szCs w:val="24"/>
              </w:rPr>
              <w:t>:</w:t>
            </w:r>
          </w:p>
          <w:p w:rsidR="005F3FDB" w:rsidRPr="00411C73" w:rsidRDefault="00DE5533" w:rsidP="00411C73">
            <w:pPr>
              <w:numPr>
                <w:ilvl w:val="0"/>
                <w:numId w:val="59"/>
              </w:numPr>
              <w:spacing w:after="0"/>
              <w:rPr>
                <w:rFonts w:ascii="Times New Roman" w:hAnsi="Times New Roman"/>
                <w:sz w:val="24"/>
                <w:szCs w:val="24"/>
              </w:rPr>
            </w:pPr>
            <w:r w:rsidRPr="00411C73">
              <w:rPr>
                <w:rFonts w:ascii="Times New Roman" w:hAnsi="Times New Roman"/>
                <w:sz w:val="24"/>
                <w:szCs w:val="24"/>
              </w:rPr>
              <w:t xml:space="preserve">EU fondovi za uspostavu </w:t>
            </w:r>
            <w:r w:rsidR="005F3FDB" w:rsidRPr="00411C73">
              <w:rPr>
                <w:rFonts w:ascii="Times New Roman" w:hAnsi="Times New Roman"/>
                <w:sz w:val="24"/>
                <w:szCs w:val="24"/>
              </w:rPr>
              <w:t>HMS</w:t>
            </w:r>
            <w:r w:rsidRPr="00411C73">
              <w:rPr>
                <w:rFonts w:ascii="Times New Roman" w:hAnsi="Times New Roman"/>
                <w:sz w:val="24"/>
                <w:szCs w:val="24"/>
              </w:rPr>
              <w:t xml:space="preserve"> brzim brodovima i provedbu projekta „Kontinuirano stručno osposobljavanje radnika u djelatnosti hitne medicine“ kojemu je nositelj </w:t>
            </w:r>
            <w:proofErr w:type="spellStart"/>
            <w:r w:rsidR="004454FB" w:rsidRPr="00411C73">
              <w:rPr>
                <w:rFonts w:ascii="Times New Roman" w:hAnsi="Times New Roman"/>
                <w:sz w:val="24"/>
                <w:szCs w:val="24"/>
              </w:rPr>
              <w:t>MiZ</w:t>
            </w:r>
            <w:proofErr w:type="spellEnd"/>
          </w:p>
          <w:p w:rsidR="00DE5533" w:rsidRPr="00411C73" w:rsidRDefault="00DE5533" w:rsidP="00411C73">
            <w:pPr>
              <w:numPr>
                <w:ilvl w:val="0"/>
                <w:numId w:val="59"/>
              </w:numPr>
              <w:spacing w:after="0"/>
              <w:rPr>
                <w:rFonts w:ascii="Times New Roman" w:hAnsi="Times New Roman"/>
                <w:sz w:val="24"/>
                <w:szCs w:val="24"/>
              </w:rPr>
            </w:pPr>
            <w:r w:rsidRPr="00411C73">
              <w:rPr>
                <w:rFonts w:ascii="Times New Roman" w:hAnsi="Times New Roman"/>
                <w:sz w:val="24"/>
                <w:szCs w:val="24"/>
              </w:rPr>
              <w:t xml:space="preserve">Sredstva </w:t>
            </w:r>
            <w:r w:rsidR="005F3FDB" w:rsidRPr="00411C73">
              <w:rPr>
                <w:rFonts w:ascii="Times New Roman" w:hAnsi="Times New Roman"/>
                <w:sz w:val="24"/>
                <w:szCs w:val="24"/>
              </w:rPr>
              <w:t>JP(R)S i JLS</w:t>
            </w:r>
          </w:p>
        </w:tc>
      </w:tr>
      <w:tr w:rsidR="00DE5533"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DE5533" w:rsidRPr="00411C73" w:rsidRDefault="00DE5533"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DE5533" w:rsidRPr="00411C73" w:rsidRDefault="00DE5533"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Pokazatelji učinka:</w:t>
            </w:r>
          </w:p>
          <w:p w:rsidR="00DE5533" w:rsidRPr="00411C73" w:rsidRDefault="00DE5533" w:rsidP="00333FC4">
            <w:pPr>
              <w:spacing w:after="0" w:line="240" w:lineRule="auto"/>
              <w:jc w:val="both"/>
              <w:rPr>
                <w:rFonts w:ascii="Times New Roman" w:hAnsi="Times New Roman"/>
                <w:b/>
                <w:i/>
                <w:sz w:val="24"/>
                <w:szCs w:val="24"/>
              </w:rPr>
            </w:pPr>
            <w:r w:rsidRPr="00411C73">
              <w:rPr>
                <w:rFonts w:ascii="Times New Roman" w:hAnsi="Times New Roman"/>
                <w:i/>
                <w:sz w:val="24"/>
                <w:szCs w:val="24"/>
                <w:u w:val="single"/>
              </w:rPr>
              <w:t>Kvantitativni</w:t>
            </w:r>
            <w:r w:rsidR="005F3FDB" w:rsidRPr="00411C73">
              <w:rPr>
                <w:rFonts w:ascii="Times New Roman" w:hAnsi="Times New Roman"/>
                <w:i/>
                <w:sz w:val="24"/>
                <w:szCs w:val="24"/>
              </w:rPr>
              <w:t>:</w:t>
            </w:r>
          </w:p>
          <w:p w:rsidR="00DE5533" w:rsidRPr="00411C73" w:rsidRDefault="00DE5533" w:rsidP="00333FC4">
            <w:pPr>
              <w:spacing w:after="0" w:line="240" w:lineRule="auto"/>
              <w:jc w:val="both"/>
              <w:rPr>
                <w:rFonts w:ascii="Times New Roman" w:hAnsi="Times New Roman"/>
                <w:b/>
                <w:sz w:val="24"/>
                <w:szCs w:val="24"/>
              </w:rPr>
            </w:pPr>
            <w:r w:rsidRPr="00411C73">
              <w:rPr>
                <w:rFonts w:ascii="Times New Roman" w:hAnsi="Times New Roman"/>
                <w:sz w:val="24"/>
                <w:szCs w:val="24"/>
              </w:rPr>
              <w:t>- broj bolnica sa izgrađenim/organiziranim objedinjenim hitnim bolničkom prijemom,</w:t>
            </w:r>
          </w:p>
          <w:p w:rsidR="00DE5533" w:rsidRPr="00411C73" w:rsidRDefault="00DE5533" w:rsidP="00333FC4">
            <w:pPr>
              <w:spacing w:after="0" w:line="240" w:lineRule="auto"/>
              <w:jc w:val="both"/>
              <w:rPr>
                <w:rFonts w:ascii="Times New Roman" w:hAnsi="Times New Roman"/>
                <w:b/>
                <w:sz w:val="24"/>
                <w:szCs w:val="24"/>
              </w:rPr>
            </w:pPr>
            <w:r w:rsidRPr="00411C73">
              <w:rPr>
                <w:rFonts w:ascii="Times New Roman" w:hAnsi="Times New Roman"/>
                <w:sz w:val="24"/>
                <w:szCs w:val="24"/>
              </w:rPr>
              <w:t xml:space="preserve">- broj organiziranih tečajeva i ostalih vidova stručnog usavršavanja, </w:t>
            </w:r>
          </w:p>
          <w:p w:rsidR="00DE5533" w:rsidRPr="00411C73" w:rsidRDefault="00DE5533" w:rsidP="00333FC4">
            <w:pPr>
              <w:spacing w:after="0" w:line="240" w:lineRule="auto"/>
              <w:jc w:val="both"/>
              <w:rPr>
                <w:rFonts w:ascii="Times New Roman" w:hAnsi="Times New Roman"/>
                <w:b/>
                <w:sz w:val="24"/>
                <w:szCs w:val="24"/>
              </w:rPr>
            </w:pPr>
            <w:r w:rsidRPr="00411C73">
              <w:rPr>
                <w:rFonts w:ascii="Times New Roman" w:hAnsi="Times New Roman"/>
                <w:sz w:val="24"/>
                <w:szCs w:val="24"/>
              </w:rPr>
              <w:t>- broj telemedicinskih usluga u djelatnosti hitne medicine.</w:t>
            </w:r>
          </w:p>
          <w:p w:rsidR="00DE5533" w:rsidRPr="00411C73" w:rsidRDefault="00DE5533" w:rsidP="00333FC4">
            <w:pPr>
              <w:spacing w:after="0" w:line="240" w:lineRule="auto"/>
              <w:jc w:val="both"/>
              <w:rPr>
                <w:rFonts w:ascii="Times New Roman" w:hAnsi="Times New Roman"/>
                <w:b/>
                <w:i/>
                <w:sz w:val="24"/>
                <w:szCs w:val="24"/>
                <w:u w:val="single"/>
              </w:rPr>
            </w:pPr>
            <w:r w:rsidRPr="00411C73">
              <w:rPr>
                <w:rFonts w:ascii="Times New Roman" w:hAnsi="Times New Roman"/>
                <w:i/>
                <w:sz w:val="24"/>
                <w:szCs w:val="24"/>
                <w:u w:val="single"/>
              </w:rPr>
              <w:t>Kvalitativni</w:t>
            </w:r>
            <w:r w:rsidR="005F3FDB" w:rsidRPr="00411C73">
              <w:rPr>
                <w:rFonts w:ascii="Times New Roman" w:hAnsi="Times New Roman"/>
                <w:i/>
                <w:sz w:val="24"/>
                <w:szCs w:val="24"/>
                <w:u w:val="single"/>
              </w:rPr>
              <w:t>:</w:t>
            </w:r>
          </w:p>
          <w:p w:rsidR="00DE5533" w:rsidRPr="00411C73" w:rsidRDefault="00DE5533" w:rsidP="00333FC4">
            <w:pPr>
              <w:spacing w:after="0" w:line="240" w:lineRule="auto"/>
              <w:jc w:val="both"/>
              <w:rPr>
                <w:rFonts w:ascii="Times New Roman" w:hAnsi="Times New Roman"/>
                <w:b/>
                <w:sz w:val="24"/>
                <w:szCs w:val="24"/>
              </w:rPr>
            </w:pPr>
            <w:r w:rsidRPr="00411C73">
              <w:rPr>
                <w:rFonts w:ascii="Times New Roman" w:hAnsi="Times New Roman"/>
                <w:sz w:val="24"/>
                <w:szCs w:val="24"/>
              </w:rPr>
              <w:t xml:space="preserve">- funkcionalnost hitne helikopterske medicinske službe i </w:t>
            </w:r>
            <w:r w:rsidR="005F3FDB" w:rsidRPr="00411C73">
              <w:rPr>
                <w:rFonts w:ascii="Times New Roman" w:hAnsi="Times New Roman"/>
                <w:sz w:val="24"/>
                <w:szCs w:val="24"/>
              </w:rPr>
              <w:t>HMS</w:t>
            </w:r>
            <w:r w:rsidRPr="00411C73">
              <w:rPr>
                <w:rFonts w:ascii="Times New Roman" w:hAnsi="Times New Roman"/>
                <w:sz w:val="24"/>
                <w:szCs w:val="24"/>
              </w:rPr>
              <w:t xml:space="preserve"> brzim  brodovima.</w:t>
            </w:r>
          </w:p>
          <w:p w:rsidR="00DE5533" w:rsidRPr="00411C73" w:rsidRDefault="00DE5533"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 provedbe:</w:t>
            </w:r>
          </w:p>
          <w:p w:rsidR="00DE5533" w:rsidRPr="00411C73" w:rsidRDefault="00DE5533" w:rsidP="00333FC4">
            <w:pPr>
              <w:spacing w:after="0" w:line="240" w:lineRule="auto"/>
              <w:jc w:val="both"/>
              <w:rPr>
                <w:rFonts w:ascii="Times New Roman" w:hAnsi="Times New Roman"/>
                <w:i/>
                <w:sz w:val="24"/>
                <w:szCs w:val="24"/>
              </w:rPr>
            </w:pPr>
            <w:r w:rsidRPr="00411C73">
              <w:rPr>
                <w:rFonts w:ascii="Times New Roman" w:hAnsi="Times New Roman"/>
                <w:sz w:val="24"/>
                <w:szCs w:val="24"/>
              </w:rPr>
              <w:t>Prikupljanje podataka o provedbi pojedinih aktivnosti.</w:t>
            </w:r>
          </w:p>
        </w:tc>
      </w:tr>
      <w:tr w:rsidR="00DE5533" w:rsidRPr="00411C73" w:rsidTr="00B45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5"/>
        </w:trPr>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DE5533" w:rsidRPr="00411C73" w:rsidRDefault="00DE5533" w:rsidP="004454FB">
            <w:pPr>
              <w:spacing w:after="0" w:line="240" w:lineRule="auto"/>
              <w:jc w:val="both"/>
              <w:rPr>
                <w:rFonts w:ascii="Times New Roman" w:hAnsi="Times New Roman"/>
                <w:sz w:val="24"/>
                <w:szCs w:val="24"/>
              </w:rPr>
            </w:pPr>
            <w:r w:rsidRPr="00411C73">
              <w:rPr>
                <w:rFonts w:ascii="Times New Roman" w:hAnsi="Times New Roman"/>
                <w:b/>
                <w:sz w:val="24"/>
                <w:szCs w:val="24"/>
              </w:rPr>
              <w:t>Rokovi:</w:t>
            </w:r>
            <w:r w:rsidRPr="00411C73">
              <w:rPr>
                <w:rFonts w:ascii="Times New Roman" w:hAnsi="Times New Roman"/>
                <w:sz w:val="24"/>
                <w:szCs w:val="24"/>
              </w:rPr>
              <w:t xml:space="preserve"> do kraja svake proračunske godine 2018., 2019. i 2020.</w:t>
            </w:r>
            <w:r w:rsidR="004454FB" w:rsidRPr="00411C73">
              <w:rPr>
                <w:rFonts w:ascii="Times New Roman" w:hAnsi="Times New Roman"/>
                <w:sz w:val="24"/>
                <w:szCs w:val="24"/>
              </w:rPr>
              <w:t xml:space="preserve"> godine.</w:t>
            </w:r>
          </w:p>
        </w:tc>
      </w:tr>
      <w:tr w:rsidR="00DE5533" w:rsidRPr="00411C73" w:rsidDel="003606CC" w:rsidTr="00B45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5"/>
        </w:trPr>
        <w:tc>
          <w:tcPr>
            <w:tcW w:w="9175" w:type="dxa"/>
            <w:tcBorders>
              <w:top w:val="single" w:sz="4" w:space="0" w:color="000000"/>
              <w:left w:val="single" w:sz="4" w:space="0" w:color="000000"/>
              <w:bottom w:val="single" w:sz="4" w:space="0" w:color="000000"/>
              <w:right w:val="single" w:sz="4" w:space="0" w:color="000000"/>
            </w:tcBorders>
            <w:shd w:val="clear" w:color="auto" w:fill="DEEAF6"/>
          </w:tcPr>
          <w:p w:rsidR="00DE5533" w:rsidRPr="00411C73" w:rsidDel="003606CC" w:rsidRDefault="00DE5533"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Mjera 3: Reorganizacija bolničkih djelatnosti</w:t>
            </w:r>
          </w:p>
        </w:tc>
      </w:tr>
      <w:tr w:rsidR="00DE5533"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DE5533" w:rsidRPr="00411C73" w:rsidRDefault="00DE5533" w:rsidP="00411C73">
            <w:pPr>
              <w:pStyle w:val="Odlomakpopisa"/>
              <w:numPr>
                <w:ilvl w:val="0"/>
                <w:numId w:val="55"/>
              </w:num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definicija (opis) mjere </w:t>
            </w:r>
          </w:p>
          <w:p w:rsidR="00DE5533" w:rsidRPr="00411C73" w:rsidRDefault="00DE5533" w:rsidP="00333FC4">
            <w:pPr>
              <w:spacing w:after="0" w:line="240" w:lineRule="auto"/>
              <w:jc w:val="both"/>
              <w:rPr>
                <w:rFonts w:ascii="Times New Roman" w:hAnsi="Times New Roman"/>
                <w:bCs/>
                <w:iCs/>
                <w:sz w:val="24"/>
                <w:szCs w:val="24"/>
              </w:rPr>
            </w:pPr>
            <w:r w:rsidRPr="00411C73">
              <w:rPr>
                <w:rFonts w:ascii="Times New Roman" w:hAnsi="Times New Roman"/>
                <w:bCs/>
                <w:iCs/>
                <w:sz w:val="24"/>
                <w:szCs w:val="24"/>
              </w:rPr>
              <w:t>Funkcionalnom integracijom bolnica u regionalne bolničke mreže omogućit će se preraspodjela i koncentriranje bolničkih usluga te povećanje kapaciteta dnevnih bolnica i oslobađanje odgovarajućih kapaciteta za dugotrajno liječenje i palijativnu skrb.</w:t>
            </w:r>
          </w:p>
          <w:p w:rsidR="00DE5533" w:rsidRPr="00411C73" w:rsidRDefault="00DE5533" w:rsidP="00333FC4">
            <w:pPr>
              <w:spacing w:after="0" w:line="240" w:lineRule="auto"/>
              <w:jc w:val="both"/>
              <w:rPr>
                <w:rFonts w:ascii="Times New Roman" w:hAnsi="Times New Roman"/>
                <w:b/>
                <w:bCs/>
                <w:i/>
                <w:iCs/>
                <w:sz w:val="24"/>
                <w:szCs w:val="24"/>
              </w:rPr>
            </w:pPr>
            <w:r w:rsidRPr="00411C73">
              <w:rPr>
                <w:rFonts w:ascii="Times New Roman" w:hAnsi="Times New Roman"/>
                <w:b/>
                <w:bCs/>
                <w:i/>
                <w:iCs/>
                <w:sz w:val="24"/>
                <w:szCs w:val="24"/>
              </w:rPr>
              <w:t>b) aktivnosti mjere</w:t>
            </w:r>
          </w:p>
          <w:p w:rsidR="00DE5533" w:rsidRPr="00411C73" w:rsidRDefault="00DE5533" w:rsidP="00411C73">
            <w:pPr>
              <w:numPr>
                <w:ilvl w:val="0"/>
                <w:numId w:val="215"/>
              </w:numPr>
              <w:spacing w:after="0" w:line="240" w:lineRule="auto"/>
              <w:jc w:val="both"/>
              <w:rPr>
                <w:rFonts w:ascii="Times New Roman" w:hAnsi="Times New Roman"/>
                <w:bCs/>
                <w:iCs/>
                <w:sz w:val="24"/>
                <w:szCs w:val="24"/>
              </w:rPr>
            </w:pPr>
            <w:r w:rsidRPr="00411C73">
              <w:rPr>
                <w:rFonts w:ascii="Times New Roman" w:hAnsi="Times New Roman"/>
                <w:bCs/>
                <w:iCs/>
                <w:sz w:val="24"/>
                <w:szCs w:val="24"/>
              </w:rPr>
              <w:t xml:space="preserve">Izrada i usvajanje Nacionalnog plana razvoja </w:t>
            </w:r>
            <w:r w:rsidR="005F3FDB" w:rsidRPr="00411C73">
              <w:rPr>
                <w:rFonts w:ascii="Times New Roman" w:hAnsi="Times New Roman"/>
                <w:bCs/>
                <w:iCs/>
                <w:sz w:val="24"/>
                <w:szCs w:val="24"/>
              </w:rPr>
              <w:t>KBC</w:t>
            </w:r>
            <w:r w:rsidRPr="00411C73">
              <w:rPr>
                <w:rFonts w:ascii="Times New Roman" w:hAnsi="Times New Roman"/>
                <w:bCs/>
                <w:iCs/>
                <w:sz w:val="24"/>
                <w:szCs w:val="24"/>
              </w:rPr>
              <w:t xml:space="preserve">, </w:t>
            </w:r>
            <w:r w:rsidR="005F3FDB" w:rsidRPr="00411C73">
              <w:rPr>
                <w:rFonts w:ascii="Times New Roman" w:hAnsi="Times New Roman"/>
                <w:bCs/>
                <w:iCs/>
                <w:sz w:val="24"/>
                <w:szCs w:val="24"/>
              </w:rPr>
              <w:t>KB</w:t>
            </w:r>
            <w:r w:rsidRPr="00411C73">
              <w:rPr>
                <w:rFonts w:ascii="Times New Roman" w:hAnsi="Times New Roman"/>
                <w:bCs/>
                <w:iCs/>
                <w:sz w:val="24"/>
                <w:szCs w:val="24"/>
              </w:rPr>
              <w:t xml:space="preserve">, klinika i </w:t>
            </w:r>
            <w:r w:rsidR="005F3FDB" w:rsidRPr="00411C73">
              <w:rPr>
                <w:rFonts w:ascii="Times New Roman" w:hAnsi="Times New Roman"/>
                <w:bCs/>
                <w:iCs/>
                <w:sz w:val="24"/>
                <w:szCs w:val="24"/>
              </w:rPr>
              <w:t>OB</w:t>
            </w:r>
            <w:r w:rsidRPr="00411C73">
              <w:rPr>
                <w:rFonts w:ascii="Times New Roman" w:hAnsi="Times New Roman"/>
                <w:bCs/>
                <w:iCs/>
                <w:sz w:val="24"/>
                <w:szCs w:val="24"/>
              </w:rPr>
              <w:t xml:space="preserve"> u RH 2018.-2020.</w:t>
            </w:r>
          </w:p>
          <w:p w:rsidR="00DE5533" w:rsidRPr="00411C73" w:rsidRDefault="00DE5533" w:rsidP="00411C73">
            <w:pPr>
              <w:numPr>
                <w:ilvl w:val="0"/>
                <w:numId w:val="215"/>
              </w:numPr>
              <w:spacing w:after="0" w:line="240" w:lineRule="auto"/>
              <w:jc w:val="both"/>
              <w:rPr>
                <w:rFonts w:ascii="Times New Roman" w:hAnsi="Times New Roman"/>
                <w:bCs/>
                <w:iCs/>
                <w:sz w:val="24"/>
                <w:szCs w:val="24"/>
              </w:rPr>
            </w:pPr>
            <w:r w:rsidRPr="00411C73">
              <w:rPr>
                <w:rFonts w:ascii="Times New Roman" w:hAnsi="Times New Roman"/>
                <w:bCs/>
                <w:iCs/>
                <w:sz w:val="24"/>
                <w:szCs w:val="24"/>
              </w:rPr>
              <w:t>Funkcionalna integracija bolničkih ustanova te preraspodjela postojećih i razvoj novih kapaciteta prema Nacionalnom planu 2018.-2020.</w:t>
            </w:r>
          </w:p>
          <w:p w:rsidR="00DE5533" w:rsidRPr="00411C73" w:rsidRDefault="00DE5533" w:rsidP="00333FC4">
            <w:pPr>
              <w:spacing w:after="0" w:line="240" w:lineRule="auto"/>
              <w:jc w:val="both"/>
              <w:rPr>
                <w:rFonts w:ascii="Times New Roman" w:hAnsi="Times New Roman"/>
                <w:b/>
                <w:bCs/>
                <w:i/>
                <w:iCs/>
                <w:sz w:val="24"/>
                <w:szCs w:val="24"/>
              </w:rPr>
            </w:pPr>
            <w:r w:rsidRPr="00411C73">
              <w:rPr>
                <w:rFonts w:ascii="Times New Roman" w:hAnsi="Times New Roman"/>
                <w:b/>
                <w:bCs/>
                <w:i/>
                <w:iCs/>
                <w:sz w:val="24"/>
                <w:szCs w:val="24"/>
              </w:rPr>
              <w:t>c) glavni cilj</w:t>
            </w:r>
          </w:p>
          <w:p w:rsidR="00DE5533" w:rsidRPr="00411C73" w:rsidRDefault="00DE5533" w:rsidP="00333FC4">
            <w:pPr>
              <w:spacing w:after="0" w:line="240" w:lineRule="auto"/>
              <w:jc w:val="both"/>
              <w:rPr>
                <w:rFonts w:ascii="Times New Roman" w:hAnsi="Times New Roman"/>
                <w:bCs/>
                <w:iCs/>
                <w:sz w:val="24"/>
                <w:szCs w:val="24"/>
              </w:rPr>
            </w:pPr>
            <w:r w:rsidRPr="00411C73">
              <w:rPr>
                <w:rFonts w:ascii="Times New Roman" w:hAnsi="Times New Roman"/>
                <w:bCs/>
                <w:iCs/>
                <w:sz w:val="24"/>
                <w:szCs w:val="24"/>
              </w:rPr>
              <w:t>Podizanje kvalitete zdravstvene zaštite, veća dostupnost bolničkih zdravstvenih usluga, racionalnije korištenje svih resursa bolničkog zdravstvenog sustava (radnici, oprema, prostor), provođenje učinkovitije zdravstvene skrbi te smanjenje listi čekanja.</w:t>
            </w:r>
          </w:p>
          <w:p w:rsidR="00DE5533" w:rsidRPr="00411C73" w:rsidRDefault="00DE5533" w:rsidP="00333FC4">
            <w:pPr>
              <w:spacing w:after="0" w:line="240" w:lineRule="auto"/>
              <w:jc w:val="both"/>
              <w:rPr>
                <w:rFonts w:ascii="Times New Roman" w:hAnsi="Times New Roman"/>
                <w:b/>
                <w:bCs/>
                <w:i/>
                <w:iCs/>
                <w:sz w:val="24"/>
                <w:szCs w:val="24"/>
              </w:rPr>
            </w:pPr>
            <w:r w:rsidRPr="00411C73">
              <w:rPr>
                <w:rFonts w:ascii="Times New Roman" w:hAnsi="Times New Roman"/>
                <w:b/>
                <w:bCs/>
                <w:i/>
                <w:iCs/>
                <w:sz w:val="24"/>
                <w:szCs w:val="24"/>
              </w:rPr>
              <w:t>d) posebni ciljevi</w:t>
            </w:r>
          </w:p>
          <w:p w:rsidR="00DE5533" w:rsidRPr="00411C73" w:rsidRDefault="00DE5533" w:rsidP="00333FC4">
            <w:pPr>
              <w:spacing w:after="0" w:line="240" w:lineRule="auto"/>
              <w:jc w:val="both"/>
              <w:rPr>
                <w:rFonts w:ascii="Times New Roman" w:hAnsi="Times New Roman"/>
                <w:bCs/>
                <w:iCs/>
                <w:sz w:val="24"/>
                <w:szCs w:val="24"/>
              </w:rPr>
            </w:pPr>
            <w:r w:rsidRPr="00411C73">
              <w:rPr>
                <w:rFonts w:ascii="Times New Roman" w:hAnsi="Times New Roman"/>
                <w:bCs/>
                <w:iCs/>
                <w:sz w:val="24"/>
                <w:szCs w:val="24"/>
              </w:rPr>
              <w:t>- povećani bolnički kapaciteti za dugotrajno liječenje te palijativnu skrb,</w:t>
            </w:r>
          </w:p>
          <w:p w:rsidR="00DE5533" w:rsidRPr="00411C73" w:rsidRDefault="00DE5533" w:rsidP="00333FC4">
            <w:pPr>
              <w:spacing w:after="0" w:line="240" w:lineRule="auto"/>
              <w:jc w:val="both"/>
              <w:rPr>
                <w:rFonts w:ascii="Times New Roman" w:hAnsi="Times New Roman"/>
                <w:sz w:val="24"/>
                <w:szCs w:val="24"/>
              </w:rPr>
            </w:pPr>
            <w:r w:rsidRPr="00411C73">
              <w:rPr>
                <w:rFonts w:ascii="Times New Roman" w:hAnsi="Times New Roman"/>
                <w:bCs/>
                <w:iCs/>
                <w:sz w:val="24"/>
                <w:szCs w:val="24"/>
              </w:rPr>
              <w:t>- povećan broj pacijenata liječenih u dnevnim bolnicama i jednodnevnim kirurgijama.</w:t>
            </w:r>
          </w:p>
        </w:tc>
      </w:tr>
      <w:tr w:rsidR="00DE5533"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DE5533" w:rsidRPr="00411C73" w:rsidRDefault="00DE5533"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p>
          <w:p w:rsidR="0035367F" w:rsidRPr="00411C73" w:rsidRDefault="00DE5533" w:rsidP="00411C73">
            <w:pPr>
              <w:numPr>
                <w:ilvl w:val="0"/>
                <w:numId w:val="216"/>
              </w:numPr>
              <w:spacing w:after="0" w:line="240" w:lineRule="auto"/>
              <w:contextualSpacing/>
              <w:rPr>
                <w:rFonts w:ascii="Times New Roman" w:hAnsi="Times New Roman"/>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w:t>
            </w:r>
            <w:r w:rsidRPr="00411C73">
              <w:rPr>
                <w:rFonts w:ascii="Times New Roman" w:hAnsi="Times New Roman"/>
                <w:sz w:val="24"/>
                <w:szCs w:val="24"/>
              </w:rPr>
              <w:t xml:space="preserve"> </w:t>
            </w:r>
            <w:proofErr w:type="spellStart"/>
            <w:r w:rsidRPr="00411C73">
              <w:rPr>
                <w:rFonts w:ascii="Times New Roman" w:hAnsi="Times New Roman"/>
                <w:sz w:val="24"/>
                <w:szCs w:val="24"/>
              </w:rPr>
              <w:t>M</w:t>
            </w:r>
            <w:r w:rsidR="004454FB" w:rsidRPr="00411C73">
              <w:rPr>
                <w:rFonts w:ascii="Times New Roman" w:hAnsi="Times New Roman"/>
                <w:sz w:val="24"/>
                <w:szCs w:val="24"/>
              </w:rPr>
              <w:t>i</w:t>
            </w:r>
            <w:r w:rsidRPr="00411C73">
              <w:rPr>
                <w:rFonts w:ascii="Times New Roman" w:hAnsi="Times New Roman"/>
                <w:sz w:val="24"/>
                <w:szCs w:val="24"/>
              </w:rPr>
              <w:t>Z</w:t>
            </w:r>
            <w:proofErr w:type="spellEnd"/>
          </w:p>
          <w:p w:rsidR="00DE5533" w:rsidRPr="00411C73" w:rsidRDefault="00DE5533" w:rsidP="00411C73">
            <w:pPr>
              <w:numPr>
                <w:ilvl w:val="0"/>
                <w:numId w:val="216"/>
              </w:numPr>
              <w:spacing w:after="0" w:line="240" w:lineRule="auto"/>
              <w:contextualSpacing/>
              <w:rPr>
                <w:rFonts w:ascii="Times New Roman" w:hAnsi="Times New Roman"/>
                <w:sz w:val="24"/>
                <w:szCs w:val="24"/>
              </w:rPr>
            </w:pPr>
            <w:proofErr w:type="spellStart"/>
            <w:r w:rsidRPr="00411C73">
              <w:rPr>
                <w:rFonts w:ascii="Times New Roman" w:hAnsi="Times New Roman"/>
                <w:b/>
                <w:i/>
                <w:sz w:val="24"/>
                <w:szCs w:val="24"/>
              </w:rPr>
              <w:lastRenderedPageBreak/>
              <w:t>sunositelj</w:t>
            </w:r>
            <w:proofErr w:type="spellEnd"/>
            <w:r w:rsidRPr="00411C73">
              <w:rPr>
                <w:rFonts w:ascii="Times New Roman" w:hAnsi="Times New Roman"/>
                <w:b/>
                <w:i/>
                <w:sz w:val="24"/>
                <w:szCs w:val="24"/>
              </w:rPr>
              <w:t>:</w:t>
            </w:r>
            <w:r w:rsidRPr="00411C73">
              <w:rPr>
                <w:rFonts w:ascii="Times New Roman" w:hAnsi="Times New Roman"/>
                <w:b/>
                <w:sz w:val="24"/>
                <w:szCs w:val="24"/>
              </w:rPr>
              <w:t xml:space="preserve"> </w:t>
            </w:r>
            <w:r w:rsidRPr="00411C73">
              <w:rPr>
                <w:rFonts w:ascii="Times New Roman" w:hAnsi="Times New Roman"/>
                <w:sz w:val="24"/>
                <w:szCs w:val="24"/>
              </w:rPr>
              <w:t>HZZO i bolničke zdravstvene ustanove</w:t>
            </w:r>
          </w:p>
        </w:tc>
      </w:tr>
      <w:tr w:rsidR="00DE5533"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B45963" w:rsidRPr="00411C73" w:rsidRDefault="00DE5533" w:rsidP="00812FB0">
            <w:pPr>
              <w:spacing w:after="0" w:line="240" w:lineRule="auto"/>
              <w:jc w:val="both"/>
              <w:rPr>
                <w:rFonts w:ascii="Times New Roman" w:hAnsi="Times New Roman"/>
                <w:b/>
                <w:bCs/>
                <w:i/>
                <w:iCs/>
                <w:sz w:val="24"/>
                <w:szCs w:val="24"/>
              </w:rPr>
            </w:pPr>
            <w:r w:rsidRPr="00411C73">
              <w:rPr>
                <w:rFonts w:ascii="Times New Roman" w:hAnsi="Times New Roman"/>
                <w:b/>
                <w:bCs/>
                <w:i/>
                <w:iCs/>
                <w:sz w:val="24"/>
                <w:szCs w:val="24"/>
              </w:rPr>
              <w:lastRenderedPageBreak/>
              <w:t>Ciljne skupine/korisnici:</w:t>
            </w:r>
            <w:r w:rsidR="00812FB0" w:rsidRPr="00411C73">
              <w:rPr>
                <w:rFonts w:ascii="Times New Roman" w:hAnsi="Times New Roman"/>
                <w:b/>
                <w:bCs/>
                <w:i/>
                <w:iCs/>
                <w:sz w:val="24"/>
                <w:szCs w:val="24"/>
              </w:rPr>
              <w:t xml:space="preserve"> </w:t>
            </w:r>
          </w:p>
          <w:p w:rsidR="00DE5533" w:rsidRPr="00411C73" w:rsidRDefault="00DE5533" w:rsidP="00812FB0">
            <w:pPr>
              <w:spacing w:after="0" w:line="240" w:lineRule="auto"/>
              <w:jc w:val="both"/>
              <w:rPr>
                <w:rFonts w:ascii="Times New Roman" w:hAnsi="Times New Roman"/>
                <w:i/>
                <w:sz w:val="24"/>
                <w:szCs w:val="24"/>
              </w:rPr>
            </w:pPr>
            <w:r w:rsidRPr="00411C73">
              <w:rPr>
                <w:rFonts w:ascii="Times New Roman" w:hAnsi="Times New Roman"/>
                <w:bCs/>
                <w:iCs/>
                <w:sz w:val="24"/>
                <w:szCs w:val="24"/>
              </w:rPr>
              <w:t>svi pacijenti, posebno osobe starije životne dobi i palijativni pacijenti.</w:t>
            </w:r>
          </w:p>
        </w:tc>
      </w:tr>
      <w:tr w:rsidR="00DE5533"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DE5533" w:rsidRPr="00411C73" w:rsidRDefault="00DE5533" w:rsidP="00333FC4">
            <w:pPr>
              <w:spacing w:after="0" w:line="240" w:lineRule="auto"/>
              <w:jc w:val="both"/>
              <w:rPr>
                <w:rFonts w:ascii="Times New Roman" w:hAnsi="Times New Roman"/>
                <w:b/>
                <w:bCs/>
                <w:i/>
                <w:iCs/>
                <w:sz w:val="24"/>
                <w:szCs w:val="24"/>
              </w:rPr>
            </w:pPr>
            <w:r w:rsidRPr="00411C73">
              <w:rPr>
                <w:rFonts w:ascii="Times New Roman" w:hAnsi="Times New Roman"/>
                <w:b/>
                <w:bCs/>
                <w:i/>
                <w:iCs/>
                <w:sz w:val="24"/>
                <w:szCs w:val="24"/>
              </w:rPr>
              <w:t>Izvor financiranja/sufinanciranja</w:t>
            </w:r>
          </w:p>
          <w:p w:rsidR="00B45963" w:rsidRPr="00411C73" w:rsidRDefault="00440920" w:rsidP="00440920">
            <w:pPr>
              <w:spacing w:after="0" w:line="240" w:lineRule="auto"/>
              <w:jc w:val="both"/>
              <w:rPr>
                <w:rFonts w:ascii="Times New Roman" w:hAnsi="Times New Roman"/>
                <w:bCs/>
                <w:i/>
                <w:iCs/>
                <w:sz w:val="24"/>
                <w:szCs w:val="24"/>
              </w:rPr>
            </w:pPr>
            <w:r w:rsidRPr="00411C73">
              <w:rPr>
                <w:rFonts w:ascii="Times New Roman" w:hAnsi="Times New Roman"/>
                <w:b/>
                <w:bCs/>
                <w:i/>
                <w:iCs/>
                <w:sz w:val="24"/>
                <w:szCs w:val="24"/>
              </w:rPr>
              <w:t>a) Državni proračun</w:t>
            </w:r>
            <w:r w:rsidRPr="00411C73">
              <w:rPr>
                <w:rFonts w:ascii="Times New Roman" w:hAnsi="Times New Roman"/>
                <w:bCs/>
                <w:i/>
                <w:iCs/>
                <w:sz w:val="24"/>
                <w:szCs w:val="24"/>
              </w:rPr>
              <w:t xml:space="preserve">: </w:t>
            </w:r>
          </w:p>
          <w:p w:rsidR="00440920" w:rsidRPr="00411C73" w:rsidRDefault="00440920" w:rsidP="00440920">
            <w:pPr>
              <w:spacing w:after="0" w:line="240" w:lineRule="auto"/>
              <w:jc w:val="both"/>
              <w:rPr>
                <w:rFonts w:ascii="Times New Roman" w:hAnsi="Times New Roman"/>
                <w:bCs/>
                <w:iCs/>
                <w:sz w:val="24"/>
                <w:szCs w:val="24"/>
              </w:rPr>
            </w:pPr>
            <w:r w:rsidRPr="00411C73">
              <w:rPr>
                <w:rFonts w:ascii="Times New Roman" w:hAnsi="Times New Roman"/>
                <w:bCs/>
                <w:iCs/>
                <w:sz w:val="24"/>
                <w:szCs w:val="24"/>
              </w:rPr>
              <w:t xml:space="preserve">Pozicija </w:t>
            </w:r>
            <w:r w:rsidR="00A36C69" w:rsidRPr="00411C73">
              <w:rPr>
                <w:rFonts w:ascii="Times New Roman" w:hAnsi="Times New Roman"/>
                <w:bCs/>
                <w:iCs/>
                <w:sz w:val="24"/>
                <w:szCs w:val="24"/>
              </w:rPr>
              <w:t xml:space="preserve">096 </w:t>
            </w:r>
            <w:proofErr w:type="spellStart"/>
            <w:r w:rsidRPr="00411C73">
              <w:rPr>
                <w:rFonts w:ascii="Times New Roman" w:hAnsi="Times New Roman"/>
                <w:bCs/>
                <w:iCs/>
                <w:sz w:val="24"/>
                <w:szCs w:val="24"/>
              </w:rPr>
              <w:t>MiZ</w:t>
            </w:r>
            <w:proofErr w:type="spellEnd"/>
            <w:r w:rsidR="00932C0D" w:rsidRPr="00411C73">
              <w:rPr>
                <w:rFonts w:ascii="Times New Roman" w:hAnsi="Times New Roman"/>
                <w:bCs/>
                <w:iCs/>
                <w:sz w:val="24"/>
                <w:szCs w:val="24"/>
              </w:rPr>
              <w:t>, Glava 09605</w:t>
            </w:r>
            <w:r w:rsidRPr="00411C73">
              <w:rPr>
                <w:rFonts w:ascii="Times New Roman" w:hAnsi="Times New Roman"/>
                <w:bCs/>
                <w:iCs/>
                <w:sz w:val="24"/>
                <w:szCs w:val="24"/>
              </w:rPr>
              <w:t xml:space="preserve"> - redovna financijska sredstva za bolničku zdravstvenu zaštitu HZZO-a (A 1032) i specijalističko-konzilijarnu zdravstvenu zaštitu na pozicijama HZZO-a  (A 1033)</w:t>
            </w:r>
          </w:p>
          <w:p w:rsidR="00B45963" w:rsidRPr="00411C73" w:rsidRDefault="00440920" w:rsidP="00440920">
            <w:pPr>
              <w:spacing w:after="0" w:line="240" w:lineRule="auto"/>
              <w:jc w:val="both"/>
              <w:rPr>
                <w:rFonts w:ascii="Times New Roman" w:hAnsi="Times New Roman"/>
                <w:bCs/>
                <w:i/>
                <w:iCs/>
                <w:sz w:val="24"/>
                <w:szCs w:val="24"/>
              </w:rPr>
            </w:pPr>
            <w:r w:rsidRPr="00411C73">
              <w:rPr>
                <w:rFonts w:ascii="Times New Roman" w:hAnsi="Times New Roman"/>
                <w:b/>
                <w:bCs/>
                <w:i/>
                <w:iCs/>
                <w:sz w:val="24"/>
                <w:szCs w:val="24"/>
              </w:rPr>
              <w:t>b) ostali izvori</w:t>
            </w:r>
            <w:r w:rsidRPr="00411C73">
              <w:rPr>
                <w:rFonts w:ascii="Times New Roman" w:hAnsi="Times New Roman"/>
                <w:bCs/>
                <w:i/>
                <w:iCs/>
                <w:sz w:val="24"/>
                <w:szCs w:val="24"/>
              </w:rPr>
              <w:t xml:space="preserve">: </w:t>
            </w:r>
          </w:p>
          <w:p w:rsidR="00DE5533" w:rsidRPr="00411C73" w:rsidRDefault="00440920" w:rsidP="00440920">
            <w:pPr>
              <w:spacing w:after="0" w:line="240" w:lineRule="auto"/>
              <w:jc w:val="both"/>
              <w:rPr>
                <w:rFonts w:ascii="Times New Roman" w:hAnsi="Times New Roman"/>
                <w:i/>
                <w:sz w:val="24"/>
                <w:szCs w:val="24"/>
              </w:rPr>
            </w:pPr>
            <w:r w:rsidRPr="00411C73">
              <w:rPr>
                <w:rFonts w:ascii="Times New Roman" w:hAnsi="Times New Roman"/>
                <w:bCs/>
                <w:i/>
                <w:iCs/>
                <w:sz w:val="24"/>
                <w:szCs w:val="24"/>
              </w:rPr>
              <w:t>O</w:t>
            </w:r>
            <w:r w:rsidR="00A36C69" w:rsidRPr="00411C73">
              <w:rPr>
                <w:rFonts w:ascii="Times New Roman" w:hAnsi="Times New Roman"/>
                <w:bCs/>
                <w:i/>
                <w:iCs/>
                <w:sz w:val="24"/>
                <w:szCs w:val="24"/>
              </w:rPr>
              <w:t>P „</w:t>
            </w:r>
            <w:r w:rsidRPr="00411C73">
              <w:rPr>
                <w:rFonts w:ascii="Times New Roman" w:hAnsi="Times New Roman"/>
                <w:bCs/>
                <w:i/>
                <w:iCs/>
                <w:sz w:val="24"/>
                <w:szCs w:val="24"/>
              </w:rPr>
              <w:t>Konkurentnost i kohezija“ za razdoblje 2014.-2020. (Aktivnost K80006)</w:t>
            </w:r>
          </w:p>
        </w:tc>
      </w:tr>
      <w:tr w:rsidR="00DE5533"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DE5533" w:rsidRPr="00411C73" w:rsidRDefault="00DE5533" w:rsidP="00333FC4">
            <w:pPr>
              <w:spacing w:after="0" w:line="240" w:lineRule="auto"/>
              <w:jc w:val="both"/>
              <w:rPr>
                <w:rFonts w:ascii="Times New Roman" w:hAnsi="Times New Roman"/>
                <w:b/>
                <w:bCs/>
                <w:i/>
                <w:iCs/>
                <w:sz w:val="24"/>
                <w:szCs w:val="24"/>
              </w:rPr>
            </w:pPr>
            <w:r w:rsidRPr="00411C73">
              <w:rPr>
                <w:rFonts w:ascii="Times New Roman" w:hAnsi="Times New Roman"/>
                <w:b/>
                <w:bCs/>
                <w:i/>
                <w:iCs/>
                <w:sz w:val="24"/>
                <w:szCs w:val="24"/>
              </w:rPr>
              <w:t>Način praćenja/pokazatelji učinka</w:t>
            </w:r>
          </w:p>
          <w:p w:rsidR="00DE5533" w:rsidRPr="00411C73" w:rsidRDefault="00DE5533" w:rsidP="009F7031">
            <w:pPr>
              <w:spacing w:after="0" w:line="240" w:lineRule="auto"/>
              <w:contextualSpacing/>
              <w:jc w:val="both"/>
              <w:rPr>
                <w:rFonts w:ascii="Times New Roman" w:hAnsi="Times New Roman"/>
                <w:b/>
                <w:bCs/>
                <w:i/>
                <w:iCs/>
                <w:sz w:val="24"/>
                <w:szCs w:val="24"/>
              </w:rPr>
            </w:pPr>
            <w:r w:rsidRPr="00411C73">
              <w:rPr>
                <w:rFonts w:ascii="Times New Roman" w:hAnsi="Times New Roman"/>
                <w:b/>
                <w:bCs/>
                <w:i/>
                <w:iCs/>
                <w:sz w:val="24"/>
                <w:szCs w:val="24"/>
              </w:rPr>
              <w:t>pokazatelji učinka:</w:t>
            </w:r>
          </w:p>
          <w:p w:rsidR="00DE5533" w:rsidRPr="00411C73" w:rsidRDefault="00DE5533" w:rsidP="00333FC4">
            <w:pPr>
              <w:spacing w:after="0" w:line="240" w:lineRule="auto"/>
              <w:jc w:val="both"/>
              <w:rPr>
                <w:rFonts w:ascii="Times New Roman" w:hAnsi="Times New Roman"/>
                <w:bCs/>
                <w:iCs/>
                <w:sz w:val="24"/>
                <w:szCs w:val="24"/>
              </w:rPr>
            </w:pPr>
            <w:r w:rsidRPr="00411C73">
              <w:rPr>
                <w:rFonts w:ascii="Times New Roman" w:hAnsi="Times New Roman"/>
                <w:bCs/>
                <w:iCs/>
                <w:sz w:val="24"/>
                <w:szCs w:val="24"/>
              </w:rPr>
              <w:t>- povećani bolnički kapaciteti za dugotrajno liječenje te palijativnu skrb,</w:t>
            </w:r>
          </w:p>
          <w:p w:rsidR="00DE5533" w:rsidRPr="00411C73" w:rsidRDefault="00DE5533" w:rsidP="00333FC4">
            <w:pPr>
              <w:spacing w:after="0" w:line="240" w:lineRule="auto"/>
              <w:jc w:val="both"/>
              <w:rPr>
                <w:rFonts w:ascii="Times New Roman" w:hAnsi="Times New Roman"/>
                <w:bCs/>
                <w:iCs/>
                <w:sz w:val="24"/>
                <w:szCs w:val="24"/>
              </w:rPr>
            </w:pPr>
            <w:r w:rsidRPr="00411C73">
              <w:rPr>
                <w:rFonts w:ascii="Times New Roman" w:hAnsi="Times New Roman"/>
                <w:bCs/>
                <w:iCs/>
                <w:sz w:val="24"/>
                <w:szCs w:val="24"/>
              </w:rPr>
              <w:t>- povećan broj pacijenata liječenih u dnevnim bolnicama</w:t>
            </w:r>
          </w:p>
          <w:p w:rsidR="00DE5533" w:rsidRPr="00411C73" w:rsidRDefault="00DE5533" w:rsidP="009F7031">
            <w:pPr>
              <w:spacing w:after="0" w:line="240" w:lineRule="auto"/>
              <w:contextualSpacing/>
              <w:jc w:val="both"/>
              <w:rPr>
                <w:rFonts w:ascii="Times New Roman" w:hAnsi="Times New Roman"/>
                <w:b/>
                <w:bCs/>
                <w:i/>
                <w:iCs/>
                <w:sz w:val="24"/>
                <w:szCs w:val="24"/>
              </w:rPr>
            </w:pPr>
            <w:r w:rsidRPr="00411C73">
              <w:rPr>
                <w:rFonts w:ascii="Times New Roman" w:hAnsi="Times New Roman"/>
                <w:b/>
                <w:bCs/>
                <w:i/>
                <w:iCs/>
                <w:sz w:val="24"/>
                <w:szCs w:val="24"/>
              </w:rPr>
              <w:t>način praćenja provedbe:</w:t>
            </w:r>
          </w:p>
          <w:p w:rsidR="00DE5533" w:rsidRPr="00411C73" w:rsidRDefault="00DE5533" w:rsidP="00333FC4">
            <w:pPr>
              <w:spacing w:after="0" w:line="240" w:lineRule="auto"/>
              <w:jc w:val="both"/>
              <w:rPr>
                <w:rFonts w:ascii="Times New Roman" w:hAnsi="Times New Roman"/>
                <w:sz w:val="24"/>
                <w:szCs w:val="24"/>
              </w:rPr>
            </w:pPr>
            <w:r w:rsidRPr="00411C73">
              <w:rPr>
                <w:rFonts w:ascii="Times New Roman" w:hAnsi="Times New Roman"/>
                <w:bCs/>
                <w:iCs/>
                <w:sz w:val="24"/>
                <w:szCs w:val="24"/>
              </w:rPr>
              <w:t>Provedbu Nacionalnog plana pratit će Povjerenstvo za praćenje provedbe Nacionalne strategije razvoja zdravstva 2012.</w:t>
            </w:r>
            <w:r w:rsidR="004454FB" w:rsidRPr="00411C73">
              <w:rPr>
                <w:rFonts w:ascii="Times New Roman" w:hAnsi="Times New Roman"/>
                <w:bCs/>
                <w:iCs/>
                <w:sz w:val="24"/>
                <w:szCs w:val="24"/>
              </w:rPr>
              <w:t xml:space="preserve"> </w:t>
            </w:r>
            <w:r w:rsidRPr="00411C73">
              <w:rPr>
                <w:rFonts w:ascii="Times New Roman" w:hAnsi="Times New Roman"/>
                <w:bCs/>
                <w:iCs/>
                <w:sz w:val="24"/>
                <w:szCs w:val="24"/>
              </w:rPr>
              <w:t>-</w:t>
            </w:r>
            <w:r w:rsidR="004454FB" w:rsidRPr="00411C73">
              <w:rPr>
                <w:rFonts w:ascii="Times New Roman" w:hAnsi="Times New Roman"/>
                <w:bCs/>
                <w:iCs/>
                <w:sz w:val="24"/>
                <w:szCs w:val="24"/>
              </w:rPr>
              <w:t xml:space="preserve"> </w:t>
            </w:r>
            <w:r w:rsidRPr="00411C73">
              <w:rPr>
                <w:rFonts w:ascii="Times New Roman" w:hAnsi="Times New Roman"/>
                <w:bCs/>
                <w:iCs/>
                <w:sz w:val="24"/>
                <w:szCs w:val="24"/>
              </w:rPr>
              <w:t>2020.</w:t>
            </w:r>
            <w:r w:rsidR="004454FB" w:rsidRPr="00411C73">
              <w:rPr>
                <w:rFonts w:ascii="Times New Roman" w:hAnsi="Times New Roman"/>
                <w:bCs/>
                <w:iCs/>
                <w:sz w:val="24"/>
                <w:szCs w:val="24"/>
              </w:rPr>
              <w:t xml:space="preserve"> godine.</w:t>
            </w:r>
          </w:p>
        </w:tc>
      </w:tr>
      <w:tr w:rsidR="00DE5533"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DE5533" w:rsidRPr="00411C73" w:rsidRDefault="00DE5533" w:rsidP="00333FC4">
            <w:pPr>
              <w:spacing w:after="0" w:line="240" w:lineRule="auto"/>
              <w:jc w:val="both"/>
              <w:rPr>
                <w:rFonts w:ascii="Times New Roman" w:hAnsi="Times New Roman"/>
                <w:b/>
                <w:bCs/>
                <w:i/>
                <w:iCs/>
                <w:sz w:val="24"/>
                <w:szCs w:val="24"/>
              </w:rPr>
            </w:pPr>
            <w:r w:rsidRPr="00411C73">
              <w:rPr>
                <w:rFonts w:ascii="Times New Roman" w:hAnsi="Times New Roman"/>
                <w:b/>
                <w:bCs/>
                <w:i/>
                <w:iCs/>
                <w:sz w:val="24"/>
                <w:szCs w:val="24"/>
              </w:rPr>
              <w:t xml:space="preserve">Rokovi: </w:t>
            </w:r>
          </w:p>
          <w:p w:rsidR="00DE5533" w:rsidRPr="00411C73" w:rsidRDefault="00DE5533" w:rsidP="00333FC4">
            <w:pPr>
              <w:spacing w:after="0" w:line="240" w:lineRule="auto"/>
              <w:jc w:val="both"/>
              <w:rPr>
                <w:rFonts w:ascii="Times New Roman" w:hAnsi="Times New Roman"/>
                <w:bCs/>
                <w:iCs/>
                <w:sz w:val="24"/>
                <w:szCs w:val="24"/>
              </w:rPr>
            </w:pPr>
            <w:r w:rsidRPr="00411C73">
              <w:rPr>
                <w:rFonts w:ascii="Times New Roman" w:hAnsi="Times New Roman"/>
                <w:bCs/>
                <w:iCs/>
                <w:sz w:val="24"/>
                <w:szCs w:val="24"/>
              </w:rPr>
              <w:t xml:space="preserve">-   lipanj 2018. </w:t>
            </w:r>
            <w:r w:rsidR="0035367F" w:rsidRPr="00411C73">
              <w:rPr>
                <w:rFonts w:ascii="Times New Roman" w:hAnsi="Times New Roman"/>
                <w:bCs/>
                <w:iCs/>
                <w:sz w:val="24"/>
                <w:szCs w:val="24"/>
              </w:rPr>
              <w:t xml:space="preserve">- </w:t>
            </w:r>
            <w:r w:rsidRPr="00411C73">
              <w:rPr>
                <w:rFonts w:ascii="Times New Roman" w:hAnsi="Times New Roman"/>
                <w:bCs/>
                <w:iCs/>
                <w:sz w:val="24"/>
                <w:szCs w:val="24"/>
              </w:rPr>
              <w:t>dovršetak izrade Nacionalnog plana</w:t>
            </w:r>
            <w:r w:rsidR="004454FB" w:rsidRPr="00411C73">
              <w:rPr>
                <w:rFonts w:ascii="Times New Roman" w:hAnsi="Times New Roman"/>
                <w:bCs/>
                <w:iCs/>
                <w:sz w:val="24"/>
                <w:szCs w:val="24"/>
              </w:rPr>
              <w:t>,</w:t>
            </w:r>
          </w:p>
          <w:p w:rsidR="00DE5533" w:rsidRPr="00411C73" w:rsidRDefault="00DE5533" w:rsidP="00333FC4">
            <w:pPr>
              <w:spacing w:after="0" w:line="240" w:lineRule="auto"/>
              <w:jc w:val="both"/>
              <w:rPr>
                <w:rFonts w:ascii="Times New Roman" w:hAnsi="Times New Roman"/>
                <w:sz w:val="24"/>
                <w:szCs w:val="24"/>
              </w:rPr>
            </w:pPr>
            <w:r w:rsidRPr="00411C73">
              <w:rPr>
                <w:rFonts w:ascii="Times New Roman" w:hAnsi="Times New Roman"/>
                <w:bCs/>
                <w:iCs/>
                <w:sz w:val="24"/>
                <w:szCs w:val="24"/>
              </w:rPr>
              <w:t>- 2018.-2020.: preraspodjela postojećih i razvoj novih kapaciteta unutar integriranih bolničkih ustanova</w:t>
            </w:r>
            <w:r w:rsidR="004454FB" w:rsidRPr="00411C73">
              <w:rPr>
                <w:rFonts w:ascii="Times New Roman" w:hAnsi="Times New Roman"/>
                <w:bCs/>
                <w:iCs/>
                <w:sz w:val="24"/>
                <w:szCs w:val="24"/>
              </w:rPr>
              <w:t>.</w:t>
            </w:r>
          </w:p>
        </w:tc>
      </w:tr>
      <w:tr w:rsidR="000D3E97"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E2EFD9"/>
          </w:tcPr>
          <w:p w:rsidR="000D3E97" w:rsidRPr="00411C73" w:rsidRDefault="000D3E97" w:rsidP="00333FC4">
            <w:pPr>
              <w:spacing w:after="0" w:line="240" w:lineRule="auto"/>
              <w:jc w:val="both"/>
              <w:rPr>
                <w:rFonts w:ascii="Times New Roman" w:hAnsi="Times New Roman"/>
                <w:b/>
                <w:sz w:val="24"/>
                <w:szCs w:val="24"/>
              </w:rPr>
            </w:pPr>
            <w:r w:rsidRPr="00411C73">
              <w:rPr>
                <w:rFonts w:ascii="Times New Roman" w:hAnsi="Times New Roman"/>
                <w:b/>
                <w:sz w:val="24"/>
                <w:szCs w:val="24"/>
              </w:rPr>
              <w:t xml:space="preserve">Glavna strateška aktivnost: </w:t>
            </w:r>
          </w:p>
          <w:p w:rsidR="000D3E97" w:rsidRPr="00411C73" w:rsidRDefault="000D3E97"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2.5.2. Poboljšanje pokazatelja zdravlja </w:t>
            </w:r>
          </w:p>
          <w:p w:rsidR="000D3E97" w:rsidRPr="00411C73" w:rsidRDefault="000D3E97" w:rsidP="00333FC4">
            <w:pPr>
              <w:spacing w:after="0" w:line="240" w:lineRule="auto"/>
              <w:jc w:val="both"/>
              <w:rPr>
                <w:rFonts w:ascii="Times New Roman" w:hAnsi="Times New Roman"/>
                <w:b/>
                <w:i/>
                <w:sz w:val="24"/>
                <w:szCs w:val="24"/>
              </w:rPr>
            </w:pPr>
            <w:r w:rsidRPr="00411C73">
              <w:rPr>
                <w:rFonts w:ascii="Times New Roman" w:hAnsi="Times New Roman"/>
                <w:i/>
                <w:sz w:val="24"/>
                <w:szCs w:val="24"/>
              </w:rPr>
              <w:t xml:space="preserve">Uspostava sustava praćenja podataka koji sada nedostaju u sustavu i kontinuirane zdravstvene skrbi, promicanja zdravlja, ranog otkrivanja zaraznih i kroničnih nezaraznih bolesti te sprječavanja širenja </w:t>
            </w:r>
            <w:proofErr w:type="spellStart"/>
            <w:r w:rsidRPr="00411C73">
              <w:rPr>
                <w:rFonts w:ascii="Times New Roman" w:hAnsi="Times New Roman"/>
                <w:i/>
                <w:sz w:val="24"/>
                <w:szCs w:val="24"/>
              </w:rPr>
              <w:t>preventabilnih</w:t>
            </w:r>
            <w:proofErr w:type="spellEnd"/>
            <w:r w:rsidRPr="00411C73">
              <w:rPr>
                <w:rFonts w:ascii="Times New Roman" w:hAnsi="Times New Roman"/>
                <w:i/>
                <w:sz w:val="24"/>
                <w:szCs w:val="24"/>
              </w:rPr>
              <w:t xml:space="preserve"> zaraznih bolesti među ranjivim skupinama kao što su romska djeca i žene Romkinje, te beskućnici, tražitelji azila i stranci koji nezakonito borave u RH smješteni u prihvatilištima</w:t>
            </w:r>
            <w:r w:rsidR="004454FB" w:rsidRPr="00411C73">
              <w:rPr>
                <w:rFonts w:ascii="Times New Roman" w:hAnsi="Times New Roman"/>
                <w:i/>
                <w:sz w:val="24"/>
                <w:szCs w:val="24"/>
              </w:rPr>
              <w:t>,</w:t>
            </w:r>
            <w:r w:rsidRPr="00411C73">
              <w:rPr>
                <w:rFonts w:ascii="Times New Roman" w:hAnsi="Times New Roman"/>
                <w:i/>
                <w:sz w:val="24"/>
                <w:szCs w:val="24"/>
              </w:rPr>
              <w:t xml:space="preserve"> kao i sprječavanje širenja zaraznih bolesti u općoj populaciji.</w:t>
            </w:r>
          </w:p>
          <w:p w:rsidR="000D3E97" w:rsidRPr="00411C73" w:rsidRDefault="000D3E97" w:rsidP="00333FC4">
            <w:pPr>
              <w:spacing w:after="0" w:line="240" w:lineRule="auto"/>
              <w:jc w:val="both"/>
              <w:rPr>
                <w:rFonts w:ascii="Times New Roman" w:hAnsi="Times New Roman"/>
                <w:b/>
                <w:sz w:val="24"/>
                <w:szCs w:val="24"/>
              </w:rPr>
            </w:pPr>
            <w:r w:rsidRPr="00411C73">
              <w:rPr>
                <w:rFonts w:ascii="Times New Roman" w:hAnsi="Times New Roman"/>
                <w:i/>
                <w:sz w:val="24"/>
                <w:szCs w:val="24"/>
              </w:rPr>
              <w:t xml:space="preserve">Zdravlje romske djece treba još uvijek ostati predmet posebne skrbi, imajući na umu loše uvjete života u </w:t>
            </w:r>
            <w:proofErr w:type="spellStart"/>
            <w:r w:rsidRPr="00411C73">
              <w:rPr>
                <w:rFonts w:ascii="Times New Roman" w:hAnsi="Times New Roman"/>
                <w:i/>
                <w:sz w:val="24"/>
                <w:szCs w:val="24"/>
              </w:rPr>
              <w:t>segregiranim</w:t>
            </w:r>
            <w:proofErr w:type="spellEnd"/>
            <w:r w:rsidRPr="00411C73">
              <w:rPr>
                <w:rFonts w:ascii="Times New Roman" w:hAnsi="Times New Roman"/>
                <w:i/>
                <w:sz w:val="24"/>
                <w:szCs w:val="24"/>
              </w:rPr>
              <w:t xml:space="preserve"> romskim naseljima i područjima s visokom koncentracijom romske populacije te nisku razinu svijesti i znanja za pružanje odgovarajuće skrbi te zaštiti zdravlja djece i načinima prevencije pojave infektivnih bolesti poput hepatitisa i dizenterije, takozvanih „bolesti prljavih ruku“, koje se prenose kontaminiranom hranom i vodom. Također i zdravlje beskućnika i ilegalnih imigranata u prihvatilištima treba biti predmet posebne skrbi, uzimajući u obzir specifične uvjete života i povremeno vrlo velik broj osoba u prihvatilištima, te da tražitelji azila i stranci koji nezakonito borave u RH dolaze iz različitih zemalja, koje su često visoko rizične za neke teške zarazne bolesti.</w:t>
            </w:r>
          </w:p>
        </w:tc>
      </w:tr>
      <w:tr w:rsidR="000D3E97" w:rsidRPr="00411C73" w:rsidDel="003606CC"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DEEAF6"/>
          </w:tcPr>
          <w:p w:rsidR="000D3E97" w:rsidRPr="00411C73" w:rsidDel="003606CC" w:rsidRDefault="000D3E97"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Mjera 1: Promicanje zdravlja i prevencija zaraznih te kroničnih nezaraznih bolesti među ranjivim skupinama</w:t>
            </w:r>
          </w:p>
        </w:tc>
      </w:tr>
      <w:tr w:rsidR="000D3E97"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0D3E97" w:rsidRPr="00411C73" w:rsidRDefault="000D3E97" w:rsidP="00333FC4">
            <w:pPr>
              <w:spacing w:after="0" w:line="240" w:lineRule="auto"/>
              <w:rPr>
                <w:rFonts w:ascii="Times New Roman" w:hAnsi="Times New Roman"/>
                <w:b/>
                <w:bCs/>
                <w:i/>
                <w:iCs/>
                <w:sz w:val="24"/>
                <w:szCs w:val="24"/>
              </w:rPr>
            </w:pPr>
            <w:r w:rsidRPr="00411C73">
              <w:rPr>
                <w:rFonts w:ascii="Times New Roman" w:hAnsi="Times New Roman"/>
                <w:b/>
                <w:bCs/>
                <w:i/>
                <w:iCs/>
                <w:sz w:val="24"/>
                <w:szCs w:val="24"/>
              </w:rPr>
              <w:t>a) definicija (opis) mjere</w:t>
            </w:r>
          </w:p>
          <w:p w:rsidR="000D3E97" w:rsidRPr="00411C73" w:rsidRDefault="000D3E97" w:rsidP="004454FB">
            <w:pPr>
              <w:spacing w:after="0" w:line="240" w:lineRule="auto"/>
              <w:jc w:val="both"/>
              <w:rPr>
                <w:rFonts w:ascii="Times New Roman" w:hAnsi="Times New Roman"/>
                <w:b/>
                <w:bCs/>
                <w:sz w:val="24"/>
                <w:szCs w:val="24"/>
              </w:rPr>
            </w:pPr>
            <w:r w:rsidRPr="00411C73">
              <w:rPr>
                <w:rFonts w:ascii="Times New Roman" w:hAnsi="Times New Roman"/>
                <w:sz w:val="24"/>
                <w:szCs w:val="24"/>
              </w:rPr>
              <w:t xml:space="preserve">Osiguravanje pružanja usluga hitne medicinske pomoći, djelatnosti  patronaže </w:t>
            </w:r>
            <w:r w:rsidR="004454FB" w:rsidRPr="00411C73">
              <w:rPr>
                <w:rFonts w:ascii="Times New Roman" w:hAnsi="Times New Roman"/>
                <w:sz w:val="24"/>
                <w:szCs w:val="24"/>
              </w:rPr>
              <w:t>b</w:t>
            </w:r>
            <w:r w:rsidRPr="00411C73">
              <w:rPr>
                <w:rFonts w:ascii="Times New Roman" w:hAnsi="Times New Roman"/>
                <w:sz w:val="24"/>
                <w:szCs w:val="24"/>
              </w:rPr>
              <w:t>eskućnicima u prihvatilištima i pružanja usluga koje su nužne u otklanjanju neposredne opasnosti po život i zdravlje, lijekova i druge neodgodive zdravstvene zaštite na razini primarne zdravstvene zaštite za tražiteljima međunarodne zaštite i strance koji nezakonito borave u RH, smještenih u Prihvatilištima za tražitelje azila/Prihvatnom centru za strance.</w:t>
            </w:r>
          </w:p>
          <w:p w:rsidR="000D3E97" w:rsidRPr="00411C73" w:rsidRDefault="000D3E97" w:rsidP="00333FC4">
            <w:pPr>
              <w:spacing w:after="0" w:line="240" w:lineRule="auto"/>
              <w:rPr>
                <w:rFonts w:ascii="Times New Roman" w:hAnsi="Times New Roman"/>
                <w:b/>
                <w:bCs/>
                <w:i/>
                <w:iCs/>
                <w:sz w:val="24"/>
                <w:szCs w:val="24"/>
              </w:rPr>
            </w:pPr>
            <w:r w:rsidRPr="00411C73">
              <w:rPr>
                <w:rFonts w:ascii="Times New Roman" w:hAnsi="Times New Roman"/>
                <w:b/>
                <w:bCs/>
                <w:i/>
                <w:iCs/>
                <w:sz w:val="24"/>
                <w:szCs w:val="24"/>
              </w:rPr>
              <w:t xml:space="preserve">b) aktivnosti mjere </w:t>
            </w:r>
          </w:p>
          <w:p w:rsidR="000D3E97" w:rsidRPr="00411C73" w:rsidRDefault="000D3E97" w:rsidP="00411C73">
            <w:pPr>
              <w:pStyle w:val="Odlomakpopisa"/>
              <w:numPr>
                <w:ilvl w:val="0"/>
                <w:numId w:val="131"/>
              </w:numPr>
              <w:spacing w:line="240" w:lineRule="auto"/>
              <w:jc w:val="both"/>
              <w:rPr>
                <w:rFonts w:ascii="Times New Roman" w:hAnsi="Times New Roman"/>
                <w:b/>
                <w:bCs/>
                <w:sz w:val="24"/>
                <w:szCs w:val="24"/>
              </w:rPr>
            </w:pPr>
            <w:r w:rsidRPr="00411C73">
              <w:rPr>
                <w:rFonts w:ascii="Times New Roman" w:hAnsi="Times New Roman"/>
                <w:sz w:val="24"/>
                <w:szCs w:val="24"/>
              </w:rPr>
              <w:t xml:space="preserve">zaključivanje/produžavanje ugovora između </w:t>
            </w:r>
            <w:proofErr w:type="spellStart"/>
            <w:r w:rsidRPr="00411C73">
              <w:rPr>
                <w:rFonts w:ascii="Times New Roman" w:hAnsi="Times New Roman"/>
                <w:sz w:val="24"/>
                <w:szCs w:val="24"/>
              </w:rPr>
              <w:t>MiZ</w:t>
            </w:r>
            <w:proofErr w:type="spellEnd"/>
            <w:r w:rsidRPr="00411C73">
              <w:rPr>
                <w:rFonts w:ascii="Times New Roman" w:hAnsi="Times New Roman"/>
                <w:sz w:val="24"/>
                <w:szCs w:val="24"/>
              </w:rPr>
              <w:t>-a i pružatelja zdravstvene zaštite – DZ Zagreb-Centar,  DZ Zagrebačke županije i DZ Kutina - za usluge u djelatnosti opće/obiteljske medicine i pedijatrije: provedba kontinuirano;</w:t>
            </w:r>
          </w:p>
          <w:p w:rsidR="000D3E97" w:rsidRPr="00411C73" w:rsidRDefault="000D3E97" w:rsidP="00411C73">
            <w:pPr>
              <w:pStyle w:val="Odlomakpopisa"/>
              <w:numPr>
                <w:ilvl w:val="0"/>
                <w:numId w:val="131"/>
              </w:numPr>
              <w:spacing w:line="240" w:lineRule="auto"/>
              <w:jc w:val="both"/>
              <w:rPr>
                <w:rFonts w:ascii="Times New Roman" w:hAnsi="Times New Roman"/>
                <w:b/>
                <w:bCs/>
                <w:sz w:val="24"/>
                <w:szCs w:val="24"/>
              </w:rPr>
            </w:pPr>
            <w:r w:rsidRPr="00411C73">
              <w:rPr>
                <w:rFonts w:ascii="Times New Roman" w:hAnsi="Times New Roman"/>
                <w:sz w:val="24"/>
                <w:szCs w:val="24"/>
              </w:rPr>
              <w:lastRenderedPageBreak/>
              <w:t xml:space="preserve">zaključivanje/produžavanje ugovora između </w:t>
            </w:r>
            <w:proofErr w:type="spellStart"/>
            <w:r w:rsidRPr="00411C73">
              <w:rPr>
                <w:rFonts w:ascii="Times New Roman" w:hAnsi="Times New Roman"/>
                <w:sz w:val="24"/>
                <w:szCs w:val="24"/>
              </w:rPr>
              <w:t>MiZ</w:t>
            </w:r>
            <w:proofErr w:type="spellEnd"/>
            <w:r w:rsidRPr="00411C73">
              <w:rPr>
                <w:rFonts w:ascii="Times New Roman" w:hAnsi="Times New Roman"/>
                <w:sz w:val="24"/>
                <w:szCs w:val="24"/>
              </w:rPr>
              <w:t>-a i pružatelja zdravstvene zaštite za usluge dentalne zdravstvene zaštite u hitnim stanjima (za osobe smještene u Zagrebu i Kutini pružaju se u DZ Zagreb-Centar i DZ -</w:t>
            </w:r>
            <w:r w:rsidR="009F7031" w:rsidRPr="00411C73">
              <w:rPr>
                <w:rFonts w:ascii="Times New Roman" w:hAnsi="Times New Roman"/>
                <w:sz w:val="24"/>
                <w:szCs w:val="24"/>
              </w:rPr>
              <w:t xml:space="preserve"> </w:t>
            </w:r>
            <w:r w:rsidRPr="00411C73">
              <w:rPr>
                <w:rFonts w:ascii="Times New Roman" w:hAnsi="Times New Roman"/>
                <w:sz w:val="24"/>
                <w:szCs w:val="24"/>
              </w:rPr>
              <w:t>Kutina, a za osobe smještene u Prihvatnom centru za strance u Ježevu  pružaju se u KB Dubrava): provedba kontinuirano;</w:t>
            </w:r>
          </w:p>
          <w:p w:rsidR="000D3E97" w:rsidRPr="00411C73" w:rsidRDefault="000D3E97" w:rsidP="00411C73">
            <w:pPr>
              <w:pStyle w:val="Odlomakpopisa"/>
              <w:numPr>
                <w:ilvl w:val="0"/>
                <w:numId w:val="131"/>
              </w:numPr>
              <w:spacing w:after="0" w:line="240" w:lineRule="auto"/>
              <w:jc w:val="both"/>
              <w:rPr>
                <w:rFonts w:ascii="Times New Roman" w:hAnsi="Times New Roman"/>
                <w:b/>
                <w:bCs/>
                <w:sz w:val="24"/>
                <w:szCs w:val="24"/>
              </w:rPr>
            </w:pPr>
            <w:r w:rsidRPr="00411C73">
              <w:rPr>
                <w:rFonts w:ascii="Times New Roman" w:hAnsi="Times New Roman"/>
                <w:sz w:val="24"/>
                <w:szCs w:val="24"/>
              </w:rPr>
              <w:t xml:space="preserve">propisivanje lijekova s Osnovne liste lijekova HZZO-a (na posebno označenim receptima), a lijekovi će se preuzimati isključivo u ugovorenim ljekarnama: za Prihvatni centar Kutina - Ljekarna Nives Miloš, Sisak, Trg kralja Tomislava 9; za Prihvatni centar Ježevo - Ljekarne </w:t>
            </w:r>
            <w:proofErr w:type="spellStart"/>
            <w:r w:rsidRPr="00411C73">
              <w:rPr>
                <w:rFonts w:ascii="Times New Roman" w:hAnsi="Times New Roman"/>
                <w:sz w:val="24"/>
                <w:szCs w:val="24"/>
              </w:rPr>
              <w:t>Sruk</w:t>
            </w:r>
            <w:proofErr w:type="spellEnd"/>
            <w:r w:rsidRPr="00411C73">
              <w:rPr>
                <w:rFonts w:ascii="Times New Roman" w:hAnsi="Times New Roman"/>
                <w:sz w:val="24"/>
                <w:szCs w:val="24"/>
              </w:rPr>
              <w:t xml:space="preserve"> i Ljekarne </w:t>
            </w:r>
            <w:proofErr w:type="spellStart"/>
            <w:r w:rsidRPr="00411C73">
              <w:rPr>
                <w:rFonts w:ascii="Times New Roman" w:hAnsi="Times New Roman"/>
                <w:sz w:val="24"/>
                <w:szCs w:val="24"/>
              </w:rPr>
              <w:t>Grgošić</w:t>
            </w:r>
            <w:proofErr w:type="spellEnd"/>
            <w:r w:rsidRPr="00411C73">
              <w:rPr>
                <w:rFonts w:ascii="Times New Roman" w:hAnsi="Times New Roman"/>
                <w:sz w:val="24"/>
                <w:szCs w:val="24"/>
              </w:rPr>
              <w:t xml:space="preserve"> (Dugo Selo); za Prihvatni centar </w:t>
            </w:r>
            <w:proofErr w:type="spellStart"/>
            <w:r w:rsidRPr="00411C73">
              <w:rPr>
                <w:rFonts w:ascii="Times New Roman" w:hAnsi="Times New Roman"/>
                <w:sz w:val="24"/>
                <w:szCs w:val="24"/>
              </w:rPr>
              <w:t>Porin</w:t>
            </w:r>
            <w:proofErr w:type="spellEnd"/>
            <w:r w:rsidRPr="00411C73">
              <w:rPr>
                <w:rFonts w:ascii="Times New Roman" w:hAnsi="Times New Roman"/>
                <w:sz w:val="24"/>
                <w:szCs w:val="24"/>
              </w:rPr>
              <w:t xml:space="preserve"> - Ljekarna Ljubić, </w:t>
            </w:r>
            <w:proofErr w:type="spellStart"/>
            <w:r w:rsidRPr="00411C73">
              <w:rPr>
                <w:rFonts w:ascii="Times New Roman" w:hAnsi="Times New Roman"/>
                <w:sz w:val="24"/>
                <w:szCs w:val="24"/>
              </w:rPr>
              <w:t>Kavur</w:t>
            </w:r>
            <w:proofErr w:type="spellEnd"/>
            <w:r w:rsidRPr="00411C73">
              <w:rPr>
                <w:rFonts w:ascii="Times New Roman" w:hAnsi="Times New Roman"/>
                <w:sz w:val="24"/>
                <w:szCs w:val="24"/>
              </w:rPr>
              <w:t xml:space="preserve">, Šabić, Zagreb, </w:t>
            </w:r>
            <w:proofErr w:type="spellStart"/>
            <w:r w:rsidRPr="00411C73">
              <w:rPr>
                <w:rFonts w:ascii="Times New Roman" w:hAnsi="Times New Roman"/>
                <w:sz w:val="24"/>
                <w:szCs w:val="24"/>
              </w:rPr>
              <w:t>Kauzlarićev</w:t>
            </w:r>
            <w:proofErr w:type="spellEnd"/>
            <w:r w:rsidRPr="00411C73">
              <w:rPr>
                <w:rFonts w:ascii="Times New Roman" w:hAnsi="Times New Roman"/>
                <w:sz w:val="24"/>
                <w:szCs w:val="24"/>
              </w:rPr>
              <w:t xml:space="preserve"> prilaz 7: provedba kontinuirano;</w:t>
            </w:r>
          </w:p>
          <w:p w:rsidR="000D3E97" w:rsidRPr="00411C73" w:rsidRDefault="000D3E97" w:rsidP="00411C73">
            <w:pPr>
              <w:pStyle w:val="Odlomakpopisa"/>
              <w:numPr>
                <w:ilvl w:val="0"/>
                <w:numId w:val="131"/>
              </w:numPr>
              <w:spacing w:after="0" w:line="240" w:lineRule="auto"/>
              <w:jc w:val="both"/>
              <w:rPr>
                <w:rFonts w:ascii="Times New Roman" w:hAnsi="Times New Roman"/>
                <w:sz w:val="24"/>
                <w:szCs w:val="24"/>
              </w:rPr>
            </w:pPr>
            <w:r w:rsidRPr="00411C73">
              <w:rPr>
                <w:rFonts w:ascii="Times New Roman" w:hAnsi="Times New Roman"/>
                <w:sz w:val="24"/>
                <w:szCs w:val="24"/>
              </w:rPr>
              <w:t>uspostava/nastavak pružanja kontinuirane patronažne skrbi beskućnicima smještenim u prihvatilištima kroz redovite posjete medicinskih sestara patronažne djelatnosti domova zdravlja nadležnih na području na kojem su organizirana prihvatilišta za beskućnike: provedba kontinuirano.</w:t>
            </w:r>
          </w:p>
          <w:p w:rsidR="000D3E97" w:rsidRPr="00411C73" w:rsidRDefault="000D3E97" w:rsidP="00333FC4">
            <w:pPr>
              <w:spacing w:after="0" w:line="240" w:lineRule="auto"/>
              <w:rPr>
                <w:rFonts w:ascii="Times New Roman" w:hAnsi="Times New Roman"/>
                <w:b/>
                <w:bCs/>
                <w:i/>
                <w:iCs/>
                <w:sz w:val="24"/>
                <w:szCs w:val="24"/>
              </w:rPr>
            </w:pPr>
            <w:r w:rsidRPr="00411C73">
              <w:rPr>
                <w:rFonts w:ascii="Times New Roman" w:hAnsi="Times New Roman"/>
                <w:b/>
                <w:bCs/>
                <w:i/>
                <w:iCs/>
                <w:sz w:val="24"/>
                <w:szCs w:val="24"/>
              </w:rPr>
              <w:t>c) glavni cilj</w:t>
            </w:r>
          </w:p>
          <w:p w:rsidR="000D3E97" w:rsidRPr="00411C73" w:rsidRDefault="000D3E97" w:rsidP="004454FB">
            <w:pPr>
              <w:spacing w:after="0" w:line="240" w:lineRule="auto"/>
              <w:jc w:val="both"/>
              <w:rPr>
                <w:rFonts w:ascii="Times New Roman" w:hAnsi="Times New Roman"/>
                <w:b/>
                <w:bCs/>
                <w:sz w:val="24"/>
                <w:szCs w:val="24"/>
              </w:rPr>
            </w:pPr>
            <w:r w:rsidRPr="00411C73">
              <w:rPr>
                <w:rFonts w:ascii="Times New Roman" w:hAnsi="Times New Roman"/>
                <w:sz w:val="24"/>
                <w:szCs w:val="24"/>
              </w:rPr>
              <w:t>Zaštita i unaprjeđenje zdravlja beskućnika, tražitelja  međunarodne zaštite i stranaca koji nezakonito borave u RH smještenih u prihvatilištima/prihvatnim centrima.</w:t>
            </w:r>
          </w:p>
          <w:p w:rsidR="000D3E97" w:rsidRPr="00411C73" w:rsidRDefault="000D3E97" w:rsidP="00333FC4">
            <w:pPr>
              <w:spacing w:after="0" w:line="240" w:lineRule="auto"/>
              <w:rPr>
                <w:rFonts w:ascii="Times New Roman" w:hAnsi="Times New Roman"/>
                <w:b/>
                <w:bCs/>
                <w:i/>
                <w:iCs/>
                <w:sz w:val="24"/>
                <w:szCs w:val="24"/>
              </w:rPr>
            </w:pPr>
            <w:r w:rsidRPr="00411C73">
              <w:rPr>
                <w:rFonts w:ascii="Times New Roman" w:hAnsi="Times New Roman"/>
                <w:b/>
                <w:bCs/>
                <w:i/>
                <w:iCs/>
                <w:sz w:val="24"/>
                <w:szCs w:val="24"/>
              </w:rPr>
              <w:t>d) posebni ciljevi</w:t>
            </w:r>
          </w:p>
          <w:p w:rsidR="000D3E97" w:rsidRPr="00411C73" w:rsidRDefault="000D3E97" w:rsidP="00333FC4">
            <w:pPr>
              <w:spacing w:after="0" w:line="240" w:lineRule="auto"/>
              <w:jc w:val="both"/>
              <w:rPr>
                <w:rFonts w:ascii="Times New Roman" w:hAnsi="Times New Roman"/>
                <w:b/>
                <w:sz w:val="24"/>
                <w:szCs w:val="24"/>
              </w:rPr>
            </w:pPr>
            <w:r w:rsidRPr="00411C73">
              <w:rPr>
                <w:rFonts w:ascii="Times New Roman" w:hAnsi="Times New Roman"/>
                <w:sz w:val="24"/>
                <w:szCs w:val="24"/>
              </w:rPr>
              <w:t xml:space="preserve">Promicanje zdravlja, rano otkrivanje zaraznih i kroničnih nezaraznih bolesti te sprječavanje širenja </w:t>
            </w:r>
            <w:proofErr w:type="spellStart"/>
            <w:r w:rsidRPr="00411C73">
              <w:rPr>
                <w:rFonts w:ascii="Times New Roman" w:hAnsi="Times New Roman"/>
                <w:sz w:val="24"/>
                <w:szCs w:val="24"/>
              </w:rPr>
              <w:t>preventabilnih</w:t>
            </w:r>
            <w:proofErr w:type="spellEnd"/>
            <w:r w:rsidRPr="00411C73">
              <w:rPr>
                <w:rFonts w:ascii="Times New Roman" w:hAnsi="Times New Roman"/>
                <w:sz w:val="24"/>
                <w:szCs w:val="24"/>
              </w:rPr>
              <w:t xml:space="preserve"> zaraznih bolesti među skupinama beskućnika, tražitelja azila i strancima koji nezakonito borave u RH, a koji su smješteni u prihvatilištima te sprječavanje širenja zaraznih bolesti u općoj populaciji.</w:t>
            </w:r>
          </w:p>
        </w:tc>
      </w:tr>
      <w:tr w:rsidR="000D3E97"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0D3E97" w:rsidRPr="00411C73" w:rsidRDefault="000D3E97"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0D3E97" w:rsidRPr="00411C73" w:rsidRDefault="000D3E97" w:rsidP="00333FC4">
            <w:pPr>
              <w:spacing w:after="0" w:line="240" w:lineRule="auto"/>
              <w:jc w:val="both"/>
              <w:rPr>
                <w:rFonts w:ascii="Times New Roman" w:hAnsi="Times New Roman"/>
                <w:sz w:val="24"/>
                <w:szCs w:val="24"/>
              </w:rPr>
            </w:pPr>
            <w:r w:rsidRPr="00411C73">
              <w:rPr>
                <w:rFonts w:ascii="Times New Roman" w:hAnsi="Times New Roman"/>
                <w:b/>
                <w:i/>
                <w:sz w:val="24"/>
                <w:szCs w:val="24"/>
              </w:rPr>
              <w:t>a) nositelj mjere</w:t>
            </w:r>
            <w:r w:rsidRPr="00411C73">
              <w:rPr>
                <w:rFonts w:ascii="Times New Roman" w:hAnsi="Times New Roman"/>
                <w:i/>
                <w:sz w:val="24"/>
                <w:szCs w:val="24"/>
              </w:rPr>
              <w:t>:</w:t>
            </w:r>
            <w:r w:rsidRPr="00411C73">
              <w:rPr>
                <w:rFonts w:ascii="Times New Roman" w:hAnsi="Times New Roman"/>
                <w:sz w:val="24"/>
                <w:szCs w:val="24"/>
              </w:rPr>
              <w:t xml:space="preserve"> </w:t>
            </w:r>
            <w:proofErr w:type="spellStart"/>
            <w:r w:rsidRPr="00411C73">
              <w:rPr>
                <w:rFonts w:ascii="Times New Roman" w:hAnsi="Times New Roman"/>
                <w:sz w:val="24"/>
                <w:szCs w:val="24"/>
              </w:rPr>
              <w:t>MiZ</w:t>
            </w:r>
            <w:proofErr w:type="spellEnd"/>
            <w:r w:rsidRPr="00411C73">
              <w:rPr>
                <w:rFonts w:ascii="Times New Roman" w:hAnsi="Times New Roman"/>
                <w:sz w:val="24"/>
                <w:szCs w:val="24"/>
              </w:rPr>
              <w:t xml:space="preserve"> </w:t>
            </w:r>
          </w:p>
          <w:p w:rsidR="000D3E97" w:rsidRPr="00411C73" w:rsidRDefault="000D3E97" w:rsidP="00333FC4">
            <w:pPr>
              <w:spacing w:after="0" w:line="240" w:lineRule="auto"/>
              <w:jc w:val="both"/>
              <w:rPr>
                <w:rFonts w:ascii="Times New Roman" w:hAnsi="Times New Roman"/>
                <w:sz w:val="24"/>
                <w:szCs w:val="24"/>
              </w:rPr>
            </w:pPr>
            <w:r w:rsidRPr="00411C73">
              <w:rPr>
                <w:rFonts w:ascii="Times New Roman" w:hAnsi="Times New Roman"/>
                <w:b/>
                <w:i/>
                <w:sz w:val="24"/>
                <w:szCs w:val="24"/>
              </w:rPr>
              <w:t xml:space="preserve">b) </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sz w:val="24"/>
                <w:szCs w:val="24"/>
              </w:rPr>
              <w:t xml:space="preserve"> zdravstveni radnici u primarnoj zdravstvenoj zaštiti (opća/obiteljska medicina, patronaža, dentalna zdravstvena zaštita), HZJZ, ŽZJZ-i, </w:t>
            </w:r>
            <w:r w:rsidR="00781E8A" w:rsidRPr="00411C73">
              <w:rPr>
                <w:rFonts w:ascii="Times New Roman" w:hAnsi="Times New Roman"/>
                <w:sz w:val="24"/>
                <w:szCs w:val="24"/>
              </w:rPr>
              <w:t>ZHMP</w:t>
            </w:r>
            <w:r w:rsidRPr="00411C73">
              <w:rPr>
                <w:rFonts w:ascii="Times New Roman" w:hAnsi="Times New Roman"/>
                <w:sz w:val="24"/>
                <w:szCs w:val="24"/>
              </w:rPr>
              <w:t>, HZZO.</w:t>
            </w:r>
          </w:p>
        </w:tc>
      </w:tr>
      <w:tr w:rsidR="000D3E97"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0D3E97" w:rsidRPr="00411C73" w:rsidRDefault="000D3E97" w:rsidP="00781E8A">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Ciljne skupine/korisnici: </w:t>
            </w:r>
            <w:r w:rsidRPr="00411C73">
              <w:rPr>
                <w:rFonts w:ascii="Times New Roman" w:hAnsi="Times New Roman"/>
                <w:sz w:val="24"/>
                <w:szCs w:val="24"/>
              </w:rPr>
              <w:t>populacija beskućnika, tražitelji međunarodne zaštite i stranci koji nezakonito borave u RH</w:t>
            </w:r>
          </w:p>
        </w:tc>
      </w:tr>
      <w:tr w:rsidR="000D3E97"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440920" w:rsidRPr="00411C73" w:rsidRDefault="00440920" w:rsidP="00781E8A">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Izvor financiranja/sufinanciranja: </w:t>
            </w:r>
          </w:p>
          <w:p w:rsidR="000D3E97" w:rsidRPr="00411C73" w:rsidRDefault="00440920" w:rsidP="00781E8A">
            <w:pPr>
              <w:spacing w:after="0" w:line="240" w:lineRule="auto"/>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sz w:val="24"/>
                <w:szCs w:val="24"/>
              </w:rPr>
              <w:t xml:space="preserve"> </w:t>
            </w:r>
            <w:r w:rsidRPr="00411C73">
              <w:rPr>
                <w:rFonts w:ascii="Times New Roman" w:hAnsi="Times New Roman"/>
                <w:bCs/>
                <w:iCs/>
                <w:sz w:val="24"/>
                <w:szCs w:val="24"/>
              </w:rPr>
              <w:t xml:space="preserve">redovna djelatnost za primarnu zdravstvenu zaštitu HZZO-a (A1029) i redovna djelatnost </w:t>
            </w:r>
            <w:r w:rsidR="009F7031" w:rsidRPr="00411C73">
              <w:rPr>
                <w:rFonts w:ascii="Times New Roman" w:hAnsi="Times New Roman"/>
                <w:bCs/>
                <w:iCs/>
                <w:sz w:val="24"/>
                <w:szCs w:val="24"/>
              </w:rPr>
              <w:t xml:space="preserve">s pozicija 096 </w:t>
            </w:r>
            <w:r w:rsidRPr="00411C73">
              <w:rPr>
                <w:rFonts w:ascii="Times New Roman" w:hAnsi="Times New Roman"/>
                <w:bCs/>
                <w:iCs/>
                <w:sz w:val="24"/>
                <w:szCs w:val="24"/>
              </w:rPr>
              <w:t>MIZ-a</w:t>
            </w:r>
            <w:r w:rsidR="009F7031" w:rsidRPr="00411C73">
              <w:rPr>
                <w:rFonts w:ascii="Times New Roman" w:hAnsi="Times New Roman"/>
                <w:bCs/>
                <w:iCs/>
                <w:sz w:val="24"/>
                <w:szCs w:val="24"/>
              </w:rPr>
              <w:t>, Glava 09605,</w:t>
            </w:r>
            <w:r w:rsidRPr="00411C73">
              <w:rPr>
                <w:rFonts w:ascii="Times New Roman" w:hAnsi="Times New Roman"/>
                <w:bCs/>
                <w:iCs/>
                <w:sz w:val="24"/>
                <w:szCs w:val="24"/>
              </w:rPr>
              <w:t xml:space="preserve">  </w:t>
            </w:r>
            <w:r w:rsidRPr="00411C73">
              <w:rPr>
                <w:rFonts w:ascii="Times New Roman" w:hAnsi="Times New Roman"/>
                <w:sz w:val="24"/>
                <w:szCs w:val="24"/>
              </w:rPr>
              <w:t>A 793007</w:t>
            </w:r>
          </w:p>
        </w:tc>
      </w:tr>
      <w:tr w:rsidR="000D3E97"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0D3E97" w:rsidRPr="00411C73" w:rsidRDefault="000D3E97"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0D3E97" w:rsidRPr="00411C73" w:rsidRDefault="000D3E97" w:rsidP="00411C73">
            <w:pPr>
              <w:numPr>
                <w:ilvl w:val="0"/>
                <w:numId w:val="131"/>
              </w:numPr>
              <w:spacing w:after="0" w:line="240" w:lineRule="auto"/>
              <w:jc w:val="both"/>
              <w:rPr>
                <w:rFonts w:ascii="Times New Roman" w:hAnsi="Times New Roman"/>
                <w:sz w:val="24"/>
                <w:szCs w:val="24"/>
              </w:rPr>
            </w:pPr>
            <w:r w:rsidRPr="00411C73">
              <w:rPr>
                <w:rFonts w:ascii="Times New Roman" w:hAnsi="Times New Roman"/>
                <w:sz w:val="24"/>
                <w:szCs w:val="24"/>
              </w:rPr>
              <w:t xml:space="preserve">posebna izvješća i stručna mišljenja za potrebe HZJZ-a, </w:t>
            </w:r>
            <w:proofErr w:type="spellStart"/>
            <w:r w:rsidRPr="00411C73">
              <w:rPr>
                <w:rFonts w:ascii="Times New Roman" w:hAnsi="Times New Roman"/>
                <w:sz w:val="24"/>
                <w:szCs w:val="24"/>
              </w:rPr>
              <w:t>MiZ</w:t>
            </w:r>
            <w:proofErr w:type="spellEnd"/>
            <w:r w:rsidRPr="00411C73">
              <w:rPr>
                <w:rFonts w:ascii="Times New Roman" w:hAnsi="Times New Roman"/>
                <w:sz w:val="24"/>
                <w:szCs w:val="24"/>
              </w:rPr>
              <w:t>-a i HZZO-a.</w:t>
            </w:r>
          </w:p>
        </w:tc>
      </w:tr>
      <w:tr w:rsidR="000D3E97"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0D3E97" w:rsidRPr="00411C73" w:rsidRDefault="000D3E97" w:rsidP="00333FC4">
            <w:pPr>
              <w:spacing w:after="0" w:line="240" w:lineRule="auto"/>
              <w:jc w:val="both"/>
              <w:rPr>
                <w:rFonts w:ascii="Times New Roman" w:hAnsi="Times New Roman"/>
                <w:sz w:val="24"/>
                <w:szCs w:val="24"/>
              </w:rPr>
            </w:pPr>
            <w:r w:rsidRPr="00411C73">
              <w:rPr>
                <w:rFonts w:ascii="Times New Roman" w:hAnsi="Times New Roman"/>
                <w:b/>
                <w:i/>
                <w:sz w:val="24"/>
                <w:szCs w:val="24"/>
              </w:rPr>
              <w:t>Rokovi:</w:t>
            </w:r>
            <w:r w:rsidRPr="00411C73">
              <w:rPr>
                <w:rFonts w:ascii="Times New Roman" w:hAnsi="Times New Roman"/>
                <w:sz w:val="24"/>
                <w:szCs w:val="24"/>
              </w:rPr>
              <w:t xml:space="preserve"> 2018., 2019. i 2020.</w:t>
            </w:r>
            <w:r w:rsidR="004454FB" w:rsidRPr="00411C73">
              <w:rPr>
                <w:rFonts w:ascii="Times New Roman" w:hAnsi="Times New Roman"/>
                <w:sz w:val="24"/>
                <w:szCs w:val="24"/>
              </w:rPr>
              <w:t xml:space="preserve"> godina.</w:t>
            </w:r>
          </w:p>
        </w:tc>
      </w:tr>
      <w:tr w:rsidR="000D3E97"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DEEAF6"/>
          </w:tcPr>
          <w:p w:rsidR="000D3E97" w:rsidRPr="00411C73" w:rsidRDefault="000D3E97" w:rsidP="00333FC4">
            <w:pPr>
              <w:spacing w:after="0" w:line="240" w:lineRule="auto"/>
              <w:jc w:val="both"/>
              <w:rPr>
                <w:rFonts w:ascii="Times New Roman" w:hAnsi="Times New Roman"/>
                <w:b/>
                <w:i/>
                <w:color w:val="FF0000"/>
                <w:sz w:val="24"/>
                <w:szCs w:val="24"/>
              </w:rPr>
            </w:pPr>
            <w:r w:rsidRPr="00411C73">
              <w:rPr>
                <w:rFonts w:ascii="Times New Roman" w:hAnsi="Times New Roman"/>
                <w:b/>
                <w:bCs/>
                <w:i/>
                <w:iCs/>
                <w:sz w:val="24"/>
                <w:szCs w:val="24"/>
              </w:rPr>
              <w:t xml:space="preserve">Mjera </w:t>
            </w:r>
            <w:r w:rsidR="00440920" w:rsidRPr="00411C73">
              <w:rPr>
                <w:rFonts w:ascii="Times New Roman" w:hAnsi="Times New Roman"/>
                <w:b/>
                <w:bCs/>
                <w:i/>
                <w:iCs/>
                <w:sz w:val="24"/>
                <w:szCs w:val="24"/>
              </w:rPr>
              <w:t>2</w:t>
            </w:r>
            <w:r w:rsidRPr="00411C73">
              <w:rPr>
                <w:rFonts w:ascii="Times New Roman" w:hAnsi="Times New Roman"/>
                <w:b/>
                <w:bCs/>
                <w:i/>
                <w:iCs/>
                <w:sz w:val="24"/>
                <w:szCs w:val="24"/>
              </w:rPr>
              <w:t>: P</w:t>
            </w:r>
            <w:r w:rsidRPr="00411C73">
              <w:rPr>
                <w:rFonts w:ascii="Times New Roman" w:hAnsi="Times New Roman"/>
                <w:b/>
                <w:i/>
                <w:iCs/>
                <w:sz w:val="24"/>
                <w:szCs w:val="24"/>
              </w:rPr>
              <w:t>raćenje i unaprjeđenje zdravlja u</w:t>
            </w:r>
            <w:r w:rsidRPr="00411C73">
              <w:rPr>
                <w:rFonts w:ascii="Times New Roman" w:hAnsi="Times New Roman"/>
                <w:b/>
                <w:bCs/>
                <w:i/>
                <w:iCs/>
                <w:sz w:val="24"/>
                <w:szCs w:val="24"/>
              </w:rPr>
              <w:t xml:space="preserve"> romskoj populaciji</w:t>
            </w:r>
          </w:p>
        </w:tc>
      </w:tr>
      <w:tr w:rsidR="000D3E97"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0D3E97" w:rsidRPr="00411C73" w:rsidRDefault="000D3E97" w:rsidP="00333FC4">
            <w:pPr>
              <w:spacing w:after="0" w:line="240" w:lineRule="auto"/>
              <w:rPr>
                <w:rFonts w:ascii="Times New Roman" w:hAnsi="Times New Roman"/>
                <w:sz w:val="24"/>
                <w:szCs w:val="24"/>
              </w:rPr>
            </w:pPr>
            <w:r w:rsidRPr="00411C73">
              <w:rPr>
                <w:rFonts w:ascii="Times New Roman" w:hAnsi="Times New Roman"/>
                <w:b/>
                <w:bCs/>
                <w:i/>
                <w:iCs/>
                <w:sz w:val="24"/>
                <w:szCs w:val="24"/>
              </w:rPr>
              <w:t xml:space="preserve">a) definicija (opis) mjere </w:t>
            </w:r>
          </w:p>
          <w:p w:rsidR="000D3E97" w:rsidRPr="00411C73" w:rsidRDefault="000D3E97" w:rsidP="00333FC4">
            <w:pPr>
              <w:spacing w:after="0" w:line="240" w:lineRule="auto"/>
              <w:jc w:val="both"/>
              <w:rPr>
                <w:rFonts w:ascii="Times New Roman" w:hAnsi="Times New Roman"/>
                <w:sz w:val="24"/>
                <w:szCs w:val="24"/>
              </w:rPr>
            </w:pPr>
            <w:r w:rsidRPr="00411C73">
              <w:rPr>
                <w:rFonts w:ascii="Times New Roman" w:hAnsi="Times New Roman"/>
                <w:sz w:val="24"/>
                <w:szCs w:val="24"/>
              </w:rPr>
              <w:t>Neophodno je pratiti zdravstven</w:t>
            </w:r>
            <w:r w:rsidR="00966C6E" w:rsidRPr="00411C73">
              <w:rPr>
                <w:rFonts w:ascii="Times New Roman" w:hAnsi="Times New Roman"/>
                <w:sz w:val="24"/>
                <w:szCs w:val="24"/>
              </w:rPr>
              <w:t>e</w:t>
            </w:r>
            <w:r w:rsidRPr="00411C73">
              <w:rPr>
                <w:rFonts w:ascii="Times New Roman" w:hAnsi="Times New Roman"/>
                <w:sz w:val="24"/>
                <w:szCs w:val="24"/>
              </w:rPr>
              <w:t xml:space="preserve"> pokazatelje </w:t>
            </w:r>
            <w:r w:rsidR="00413AAC" w:rsidRPr="00411C73">
              <w:rPr>
                <w:rFonts w:ascii="Times New Roman" w:hAnsi="Times New Roman"/>
                <w:sz w:val="24"/>
                <w:szCs w:val="24"/>
              </w:rPr>
              <w:t>r</w:t>
            </w:r>
            <w:r w:rsidRPr="00411C73">
              <w:rPr>
                <w:rFonts w:ascii="Times New Roman" w:hAnsi="Times New Roman"/>
                <w:sz w:val="24"/>
                <w:szCs w:val="24"/>
              </w:rPr>
              <w:t xml:space="preserve">omske populacije te temeljem istih predložiti i razviti specifične preventivne aktivnosti unaprjeđenja zdravlja.   </w:t>
            </w:r>
          </w:p>
          <w:p w:rsidR="000D3E97" w:rsidRPr="00411C73" w:rsidRDefault="000D3E97" w:rsidP="00333FC4">
            <w:pPr>
              <w:spacing w:after="0" w:line="240" w:lineRule="auto"/>
              <w:rPr>
                <w:rFonts w:ascii="Times New Roman" w:hAnsi="Times New Roman"/>
                <w:sz w:val="24"/>
                <w:szCs w:val="24"/>
              </w:rPr>
            </w:pPr>
            <w:r w:rsidRPr="00411C73">
              <w:rPr>
                <w:rFonts w:ascii="Times New Roman" w:hAnsi="Times New Roman"/>
                <w:b/>
                <w:bCs/>
                <w:i/>
                <w:iCs/>
                <w:sz w:val="24"/>
                <w:szCs w:val="24"/>
              </w:rPr>
              <w:t xml:space="preserve">b) aktivnosti mjere </w:t>
            </w:r>
          </w:p>
          <w:p w:rsidR="000D3E97" w:rsidRPr="00411C73" w:rsidRDefault="0051673A" w:rsidP="00411C73">
            <w:pPr>
              <w:numPr>
                <w:ilvl w:val="0"/>
                <w:numId w:val="132"/>
              </w:numPr>
              <w:spacing w:after="0" w:line="240" w:lineRule="auto"/>
              <w:contextualSpacing/>
              <w:jc w:val="both"/>
              <w:rPr>
                <w:rFonts w:ascii="Times New Roman" w:hAnsi="Times New Roman"/>
                <w:sz w:val="24"/>
                <w:szCs w:val="24"/>
              </w:rPr>
            </w:pPr>
            <w:r w:rsidRPr="00411C73">
              <w:rPr>
                <w:rFonts w:ascii="Times New Roman" w:hAnsi="Times New Roman"/>
                <w:sz w:val="24"/>
                <w:szCs w:val="24"/>
              </w:rPr>
              <w:t>p</w:t>
            </w:r>
            <w:r w:rsidR="000D3E97" w:rsidRPr="00411C73">
              <w:rPr>
                <w:rFonts w:ascii="Times New Roman" w:hAnsi="Times New Roman"/>
                <w:sz w:val="24"/>
                <w:szCs w:val="24"/>
              </w:rPr>
              <w:t xml:space="preserve">raćenje zdravstvenih pokazatelja </w:t>
            </w:r>
            <w:r w:rsidR="00413AAC" w:rsidRPr="00411C73">
              <w:rPr>
                <w:rFonts w:ascii="Times New Roman" w:hAnsi="Times New Roman"/>
                <w:sz w:val="24"/>
                <w:szCs w:val="24"/>
              </w:rPr>
              <w:t>r</w:t>
            </w:r>
            <w:r w:rsidR="000D3E97" w:rsidRPr="00411C73">
              <w:rPr>
                <w:rFonts w:ascii="Times New Roman" w:hAnsi="Times New Roman"/>
                <w:sz w:val="24"/>
                <w:szCs w:val="24"/>
              </w:rPr>
              <w:t>omske populacije utvrđivanjem vodećih uzroka pobola i smrtnosti te</w:t>
            </w:r>
            <w:r w:rsidRPr="00411C73">
              <w:rPr>
                <w:rFonts w:ascii="Times New Roman" w:hAnsi="Times New Roman"/>
                <w:sz w:val="24"/>
                <w:szCs w:val="24"/>
              </w:rPr>
              <w:t xml:space="preserve"> usporedbom s općom populacijom,</w:t>
            </w:r>
          </w:p>
          <w:p w:rsidR="000D3E97" w:rsidRPr="00411C73" w:rsidRDefault="0051673A" w:rsidP="00411C73">
            <w:pPr>
              <w:numPr>
                <w:ilvl w:val="0"/>
                <w:numId w:val="132"/>
              </w:numPr>
              <w:spacing w:after="0" w:line="240" w:lineRule="auto"/>
              <w:contextualSpacing/>
              <w:jc w:val="both"/>
              <w:rPr>
                <w:rFonts w:ascii="Times New Roman" w:hAnsi="Times New Roman"/>
                <w:sz w:val="24"/>
                <w:szCs w:val="24"/>
              </w:rPr>
            </w:pPr>
            <w:r w:rsidRPr="00411C73">
              <w:rPr>
                <w:rFonts w:ascii="Times New Roman" w:hAnsi="Times New Roman"/>
                <w:sz w:val="24"/>
                <w:szCs w:val="24"/>
              </w:rPr>
              <w:t>j</w:t>
            </w:r>
            <w:r w:rsidR="000D3E97" w:rsidRPr="00411C73">
              <w:rPr>
                <w:rFonts w:ascii="Times New Roman" w:hAnsi="Times New Roman"/>
                <w:sz w:val="24"/>
                <w:szCs w:val="24"/>
              </w:rPr>
              <w:t xml:space="preserve">ačanje provedbe nacionalnih preventivne programe (promicanje zdravlja, cijepljenje, rano otkrivanje raka, slabovidnost i karijes/Zubna </w:t>
            </w:r>
            <w:r w:rsidRPr="00411C73">
              <w:rPr>
                <w:rFonts w:ascii="Times New Roman" w:hAnsi="Times New Roman"/>
                <w:sz w:val="24"/>
                <w:szCs w:val="24"/>
              </w:rPr>
              <w:t xml:space="preserve">putovnica) u </w:t>
            </w:r>
            <w:r w:rsidR="00413AAC" w:rsidRPr="00411C73">
              <w:rPr>
                <w:rFonts w:ascii="Times New Roman" w:hAnsi="Times New Roman"/>
                <w:sz w:val="24"/>
                <w:szCs w:val="24"/>
              </w:rPr>
              <w:t>r</w:t>
            </w:r>
            <w:r w:rsidRPr="00411C73">
              <w:rPr>
                <w:rFonts w:ascii="Times New Roman" w:hAnsi="Times New Roman"/>
                <w:sz w:val="24"/>
                <w:szCs w:val="24"/>
              </w:rPr>
              <w:t>omskoj populaciji.</w:t>
            </w:r>
          </w:p>
          <w:p w:rsidR="000D3E97" w:rsidRPr="00411C73" w:rsidRDefault="000D3E97" w:rsidP="00333FC4">
            <w:pPr>
              <w:spacing w:after="0" w:line="240" w:lineRule="auto"/>
              <w:jc w:val="both"/>
              <w:rPr>
                <w:rFonts w:ascii="Times New Roman" w:hAnsi="Times New Roman"/>
                <w:sz w:val="24"/>
                <w:szCs w:val="24"/>
              </w:rPr>
            </w:pPr>
            <w:r w:rsidRPr="00411C73">
              <w:rPr>
                <w:rFonts w:ascii="Times New Roman" w:hAnsi="Times New Roman"/>
                <w:b/>
                <w:bCs/>
                <w:i/>
                <w:iCs/>
                <w:sz w:val="24"/>
                <w:szCs w:val="24"/>
              </w:rPr>
              <w:t xml:space="preserve">c) glavni cilj </w:t>
            </w:r>
          </w:p>
          <w:p w:rsidR="000D3E97" w:rsidRPr="00411C73" w:rsidRDefault="000D3E97" w:rsidP="00333FC4">
            <w:pPr>
              <w:spacing w:after="0" w:line="240" w:lineRule="auto"/>
              <w:jc w:val="both"/>
              <w:rPr>
                <w:rFonts w:ascii="Times New Roman" w:hAnsi="Times New Roman"/>
                <w:sz w:val="24"/>
                <w:szCs w:val="24"/>
              </w:rPr>
            </w:pPr>
            <w:r w:rsidRPr="00411C73">
              <w:rPr>
                <w:rFonts w:ascii="Times New Roman" w:hAnsi="Times New Roman"/>
                <w:sz w:val="24"/>
                <w:szCs w:val="24"/>
              </w:rPr>
              <w:t xml:space="preserve">Smanjenje nejednakosti u zdravlju i dostupnosti zdravstvene zaštite </w:t>
            </w:r>
            <w:r w:rsidR="00413AAC" w:rsidRPr="00411C73">
              <w:rPr>
                <w:rFonts w:ascii="Times New Roman" w:hAnsi="Times New Roman"/>
                <w:sz w:val="24"/>
                <w:szCs w:val="24"/>
              </w:rPr>
              <w:t>r</w:t>
            </w:r>
            <w:r w:rsidRPr="00411C73">
              <w:rPr>
                <w:rFonts w:ascii="Times New Roman" w:hAnsi="Times New Roman"/>
                <w:sz w:val="24"/>
                <w:szCs w:val="24"/>
              </w:rPr>
              <w:t>omske populacije.</w:t>
            </w:r>
            <w:r w:rsidRPr="00411C73">
              <w:rPr>
                <w:rFonts w:ascii="Times New Roman" w:hAnsi="Times New Roman"/>
                <w:b/>
                <w:bCs/>
                <w:sz w:val="24"/>
                <w:szCs w:val="24"/>
              </w:rPr>
              <w:t xml:space="preserve"> </w:t>
            </w:r>
          </w:p>
          <w:p w:rsidR="000D3E97" w:rsidRPr="00411C73" w:rsidRDefault="000D3E97" w:rsidP="00333FC4">
            <w:pPr>
              <w:spacing w:after="0" w:line="240" w:lineRule="auto"/>
              <w:jc w:val="both"/>
              <w:rPr>
                <w:rFonts w:ascii="Times New Roman" w:hAnsi="Times New Roman"/>
                <w:sz w:val="24"/>
                <w:szCs w:val="24"/>
              </w:rPr>
            </w:pPr>
            <w:r w:rsidRPr="00411C73">
              <w:rPr>
                <w:rFonts w:ascii="Times New Roman" w:hAnsi="Times New Roman"/>
                <w:b/>
                <w:bCs/>
                <w:i/>
                <w:iCs/>
                <w:sz w:val="24"/>
                <w:szCs w:val="24"/>
              </w:rPr>
              <w:t xml:space="preserve">d) posebni ciljevi </w:t>
            </w:r>
          </w:p>
          <w:p w:rsidR="000D3E97" w:rsidRPr="00411C73" w:rsidRDefault="000D3E97" w:rsidP="00333FC4">
            <w:pPr>
              <w:spacing w:after="0" w:line="240" w:lineRule="auto"/>
              <w:jc w:val="both"/>
              <w:rPr>
                <w:rFonts w:ascii="Times New Roman" w:hAnsi="Times New Roman"/>
                <w:sz w:val="24"/>
                <w:szCs w:val="24"/>
              </w:rPr>
            </w:pPr>
            <w:r w:rsidRPr="00411C73">
              <w:rPr>
                <w:rFonts w:ascii="Times New Roman" w:hAnsi="Times New Roman"/>
                <w:sz w:val="24"/>
                <w:szCs w:val="24"/>
              </w:rPr>
              <w:t>-  evaluacija aktivnosti uz pomoć dobivenih pokazatelja,</w:t>
            </w:r>
            <w:r w:rsidRPr="00411C73">
              <w:rPr>
                <w:rFonts w:ascii="Times New Roman" w:hAnsi="Times New Roman"/>
                <w:b/>
                <w:bCs/>
                <w:sz w:val="24"/>
                <w:szCs w:val="24"/>
              </w:rPr>
              <w:t xml:space="preserve"> </w:t>
            </w:r>
          </w:p>
          <w:p w:rsidR="000D3E97" w:rsidRPr="00411C73" w:rsidRDefault="000D3E97" w:rsidP="00333FC4">
            <w:pPr>
              <w:spacing w:after="0" w:line="240" w:lineRule="auto"/>
              <w:jc w:val="both"/>
              <w:rPr>
                <w:rFonts w:ascii="Times New Roman" w:hAnsi="Times New Roman"/>
                <w:sz w:val="24"/>
                <w:szCs w:val="24"/>
              </w:rPr>
            </w:pPr>
            <w:r w:rsidRPr="00411C73">
              <w:rPr>
                <w:rFonts w:ascii="Times New Roman" w:hAnsi="Times New Roman"/>
                <w:sz w:val="24"/>
                <w:szCs w:val="24"/>
              </w:rPr>
              <w:t>-  planiranje novih aktivnosti.</w:t>
            </w:r>
          </w:p>
        </w:tc>
      </w:tr>
      <w:tr w:rsidR="000D3E97"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0D3E97" w:rsidRPr="00411C73" w:rsidRDefault="000D3E97" w:rsidP="00333FC4">
            <w:pPr>
              <w:spacing w:after="0" w:line="240" w:lineRule="auto"/>
              <w:jc w:val="both"/>
              <w:rPr>
                <w:rFonts w:ascii="Times New Roman" w:hAnsi="Times New Roman"/>
                <w:sz w:val="24"/>
                <w:szCs w:val="24"/>
              </w:rPr>
            </w:pPr>
            <w:r w:rsidRPr="00411C73">
              <w:rPr>
                <w:rFonts w:ascii="Times New Roman" w:hAnsi="Times New Roman"/>
                <w:b/>
                <w:bCs/>
                <w:sz w:val="24"/>
                <w:szCs w:val="24"/>
              </w:rPr>
              <w:t>Nositelji/</w:t>
            </w:r>
            <w:proofErr w:type="spellStart"/>
            <w:r w:rsidRPr="00411C73">
              <w:rPr>
                <w:rFonts w:ascii="Times New Roman" w:hAnsi="Times New Roman"/>
                <w:b/>
                <w:bCs/>
                <w:sz w:val="24"/>
                <w:szCs w:val="24"/>
              </w:rPr>
              <w:t>sunositelji</w:t>
            </w:r>
            <w:proofErr w:type="spellEnd"/>
            <w:r w:rsidRPr="00411C73">
              <w:rPr>
                <w:rFonts w:ascii="Times New Roman" w:hAnsi="Times New Roman"/>
                <w:b/>
                <w:bCs/>
                <w:sz w:val="24"/>
                <w:szCs w:val="24"/>
              </w:rPr>
              <w:t xml:space="preserve">: </w:t>
            </w:r>
          </w:p>
          <w:p w:rsidR="000D3E97" w:rsidRPr="00411C73" w:rsidRDefault="000D3E97" w:rsidP="00333FC4">
            <w:pPr>
              <w:spacing w:after="0" w:line="240" w:lineRule="auto"/>
              <w:rPr>
                <w:rFonts w:ascii="Times New Roman" w:hAnsi="Times New Roman"/>
                <w:sz w:val="24"/>
                <w:szCs w:val="24"/>
              </w:rPr>
            </w:pPr>
            <w:r w:rsidRPr="00411C73">
              <w:rPr>
                <w:rFonts w:ascii="Times New Roman" w:hAnsi="Times New Roman"/>
                <w:b/>
                <w:i/>
                <w:iCs/>
                <w:sz w:val="24"/>
                <w:szCs w:val="24"/>
              </w:rPr>
              <w:t>a) nositelj mjere</w:t>
            </w:r>
            <w:r w:rsidRPr="00411C73">
              <w:rPr>
                <w:rFonts w:ascii="Times New Roman" w:hAnsi="Times New Roman"/>
                <w:i/>
                <w:iCs/>
                <w:sz w:val="24"/>
                <w:szCs w:val="24"/>
              </w:rPr>
              <w:t>:</w:t>
            </w:r>
            <w:r w:rsidRPr="00411C73">
              <w:rPr>
                <w:rFonts w:ascii="Times New Roman" w:hAnsi="Times New Roman"/>
                <w:sz w:val="24"/>
                <w:szCs w:val="24"/>
              </w:rPr>
              <w:t xml:space="preserve"> </w:t>
            </w:r>
            <w:proofErr w:type="spellStart"/>
            <w:r w:rsidRPr="00411C73">
              <w:rPr>
                <w:rFonts w:ascii="Times New Roman" w:hAnsi="Times New Roman"/>
                <w:sz w:val="24"/>
                <w:szCs w:val="24"/>
              </w:rPr>
              <w:t>MiZ</w:t>
            </w:r>
            <w:proofErr w:type="spellEnd"/>
            <w:r w:rsidRPr="00411C73">
              <w:rPr>
                <w:rFonts w:ascii="Times New Roman" w:hAnsi="Times New Roman"/>
                <w:sz w:val="24"/>
                <w:szCs w:val="24"/>
              </w:rPr>
              <w:t xml:space="preserve"> </w:t>
            </w:r>
          </w:p>
          <w:p w:rsidR="000D3E97" w:rsidRPr="00411C73" w:rsidRDefault="000D3E97" w:rsidP="00333FC4">
            <w:pPr>
              <w:spacing w:after="0" w:line="240" w:lineRule="auto"/>
              <w:jc w:val="both"/>
              <w:rPr>
                <w:rFonts w:ascii="Times New Roman" w:hAnsi="Times New Roman"/>
                <w:sz w:val="24"/>
                <w:szCs w:val="24"/>
              </w:rPr>
            </w:pPr>
            <w:r w:rsidRPr="00411C73">
              <w:rPr>
                <w:rFonts w:ascii="Times New Roman" w:hAnsi="Times New Roman"/>
                <w:b/>
                <w:i/>
                <w:iCs/>
                <w:sz w:val="24"/>
                <w:szCs w:val="24"/>
              </w:rPr>
              <w:t xml:space="preserve">b) </w:t>
            </w:r>
            <w:proofErr w:type="spellStart"/>
            <w:r w:rsidRPr="00411C73">
              <w:rPr>
                <w:rFonts w:ascii="Times New Roman" w:hAnsi="Times New Roman"/>
                <w:b/>
                <w:i/>
                <w:iCs/>
                <w:sz w:val="24"/>
                <w:szCs w:val="24"/>
              </w:rPr>
              <w:t>sunositelji</w:t>
            </w:r>
            <w:proofErr w:type="spellEnd"/>
            <w:r w:rsidRPr="00411C73">
              <w:rPr>
                <w:rFonts w:ascii="Times New Roman" w:hAnsi="Times New Roman"/>
                <w:b/>
                <w:i/>
                <w:iCs/>
                <w:sz w:val="24"/>
                <w:szCs w:val="24"/>
              </w:rPr>
              <w:t>:</w:t>
            </w:r>
            <w:r w:rsidRPr="00411C73">
              <w:rPr>
                <w:rFonts w:ascii="Times New Roman" w:hAnsi="Times New Roman"/>
                <w:sz w:val="24"/>
                <w:szCs w:val="24"/>
              </w:rPr>
              <w:t xml:space="preserve"> HZJZ, HZZO, ŽZJZ-i, djelatnosti na razini primarne zdravstvene zaštite djelatnost za zdravstvenu zaštitu djece, patronažna djelatnost, djelatnost za zdravstvenu zaštitu </w:t>
            </w:r>
            <w:r w:rsidRPr="00411C73">
              <w:rPr>
                <w:rFonts w:ascii="Times New Roman" w:hAnsi="Times New Roman"/>
                <w:sz w:val="24"/>
                <w:szCs w:val="24"/>
              </w:rPr>
              <w:lastRenderedPageBreak/>
              <w:t>školske djece i mladih, higijensko-epidemiološka djelatnost, MUP</w:t>
            </w:r>
            <w:r w:rsidRPr="00411C73">
              <w:rPr>
                <w:rFonts w:ascii="Times New Roman" w:hAnsi="Times New Roman"/>
                <w:color w:val="FF0000"/>
                <w:sz w:val="24"/>
                <w:szCs w:val="24"/>
              </w:rPr>
              <w:t xml:space="preserve"> </w:t>
            </w:r>
            <w:r w:rsidRPr="00411C73">
              <w:rPr>
                <w:rFonts w:ascii="Times New Roman" w:hAnsi="Times New Roman"/>
                <w:sz w:val="24"/>
                <w:szCs w:val="24"/>
              </w:rPr>
              <w:t>(zbog podataka o Romskoj populaciji).</w:t>
            </w:r>
            <w:r w:rsidRPr="00411C73">
              <w:rPr>
                <w:rFonts w:ascii="Times New Roman" w:hAnsi="Times New Roman"/>
                <w:color w:val="FF0000"/>
                <w:sz w:val="24"/>
                <w:szCs w:val="24"/>
              </w:rPr>
              <w:t xml:space="preserve">  </w:t>
            </w:r>
          </w:p>
        </w:tc>
      </w:tr>
      <w:tr w:rsidR="000D3E97"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0D3E97" w:rsidRPr="00411C73" w:rsidRDefault="000D3E97" w:rsidP="00966C6E">
            <w:pPr>
              <w:spacing w:after="0" w:line="240" w:lineRule="auto"/>
              <w:jc w:val="both"/>
              <w:rPr>
                <w:rFonts w:ascii="Times New Roman" w:hAnsi="Times New Roman"/>
                <w:b/>
                <w:sz w:val="24"/>
                <w:szCs w:val="24"/>
              </w:rPr>
            </w:pPr>
            <w:r w:rsidRPr="00411C73">
              <w:rPr>
                <w:rFonts w:ascii="Times New Roman" w:hAnsi="Times New Roman"/>
                <w:b/>
                <w:i/>
                <w:sz w:val="24"/>
                <w:szCs w:val="24"/>
              </w:rPr>
              <w:lastRenderedPageBreak/>
              <w:t xml:space="preserve">Ciljne skupine/korisnici:  </w:t>
            </w:r>
            <w:r w:rsidR="00413AAC" w:rsidRPr="00411C73">
              <w:rPr>
                <w:rFonts w:ascii="Times New Roman" w:hAnsi="Times New Roman"/>
                <w:sz w:val="24"/>
                <w:szCs w:val="24"/>
              </w:rPr>
              <w:t>r</w:t>
            </w:r>
            <w:r w:rsidRPr="00411C73">
              <w:rPr>
                <w:rFonts w:ascii="Times New Roman" w:hAnsi="Times New Roman"/>
                <w:sz w:val="24"/>
                <w:szCs w:val="24"/>
              </w:rPr>
              <w:t>omska populacija.</w:t>
            </w:r>
          </w:p>
        </w:tc>
      </w:tr>
      <w:tr w:rsidR="000D3E97"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0D3E97" w:rsidRPr="00411C73" w:rsidRDefault="000D3E97"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0D3E97" w:rsidRPr="00411C73" w:rsidRDefault="000D3E97" w:rsidP="00333FC4">
            <w:pPr>
              <w:spacing w:after="0" w:line="240" w:lineRule="auto"/>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sz w:val="24"/>
                <w:szCs w:val="24"/>
              </w:rPr>
              <w:t xml:space="preserve">  A884001- u okviru sredstava </w:t>
            </w:r>
            <w:r w:rsidR="00D45828" w:rsidRPr="00411C73">
              <w:rPr>
                <w:rFonts w:ascii="Times New Roman" w:hAnsi="Times New Roman"/>
                <w:sz w:val="24"/>
                <w:szCs w:val="24"/>
              </w:rPr>
              <w:t xml:space="preserve">za </w:t>
            </w:r>
            <w:r w:rsidRPr="00411C73">
              <w:rPr>
                <w:rFonts w:ascii="Times New Roman" w:hAnsi="Times New Roman"/>
                <w:sz w:val="24"/>
                <w:szCs w:val="24"/>
              </w:rPr>
              <w:t>redovn</w:t>
            </w:r>
            <w:r w:rsidR="00D45828" w:rsidRPr="00411C73">
              <w:rPr>
                <w:rFonts w:ascii="Times New Roman" w:hAnsi="Times New Roman"/>
                <w:sz w:val="24"/>
                <w:szCs w:val="24"/>
              </w:rPr>
              <w:t>e</w:t>
            </w:r>
            <w:r w:rsidRPr="00411C73">
              <w:rPr>
                <w:rFonts w:ascii="Times New Roman" w:hAnsi="Times New Roman"/>
                <w:sz w:val="24"/>
                <w:szCs w:val="24"/>
              </w:rPr>
              <w:t xml:space="preserve"> aktivnosti </w:t>
            </w:r>
            <w:r w:rsidR="00E8185D" w:rsidRPr="00411C73">
              <w:rPr>
                <w:rFonts w:ascii="Times New Roman" w:hAnsi="Times New Roman"/>
                <w:sz w:val="24"/>
                <w:szCs w:val="24"/>
              </w:rPr>
              <w:t xml:space="preserve">s pozicije 26346 </w:t>
            </w:r>
            <w:r w:rsidRPr="00411C73">
              <w:rPr>
                <w:rFonts w:ascii="Times New Roman" w:hAnsi="Times New Roman"/>
                <w:sz w:val="24"/>
                <w:szCs w:val="24"/>
              </w:rPr>
              <w:t>H</w:t>
            </w:r>
            <w:r w:rsidR="00966C6E" w:rsidRPr="00411C73">
              <w:rPr>
                <w:rFonts w:ascii="Times New Roman" w:hAnsi="Times New Roman"/>
                <w:sz w:val="24"/>
                <w:szCs w:val="24"/>
              </w:rPr>
              <w:t>ZJZ</w:t>
            </w:r>
            <w:r w:rsidRPr="00411C73">
              <w:rPr>
                <w:rFonts w:ascii="Times New Roman" w:hAnsi="Times New Roman"/>
                <w:sz w:val="24"/>
                <w:szCs w:val="24"/>
              </w:rPr>
              <w:t xml:space="preserve"> </w:t>
            </w:r>
          </w:p>
        </w:tc>
      </w:tr>
      <w:tr w:rsidR="000D3E97"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0D3E97" w:rsidRPr="00411C73" w:rsidRDefault="000D3E97" w:rsidP="00333FC4">
            <w:pPr>
              <w:spacing w:after="0" w:line="240" w:lineRule="auto"/>
              <w:jc w:val="both"/>
              <w:rPr>
                <w:rFonts w:ascii="Times New Roman" w:hAnsi="Times New Roman"/>
                <w:sz w:val="24"/>
                <w:szCs w:val="24"/>
              </w:rPr>
            </w:pPr>
            <w:r w:rsidRPr="00411C73">
              <w:rPr>
                <w:rFonts w:ascii="Times New Roman" w:hAnsi="Times New Roman"/>
                <w:b/>
                <w:bCs/>
                <w:i/>
                <w:iCs/>
                <w:sz w:val="24"/>
                <w:szCs w:val="24"/>
              </w:rPr>
              <w:t xml:space="preserve">Način praćenja/pokazatelji učinka: </w:t>
            </w:r>
          </w:p>
          <w:p w:rsidR="000D3E97" w:rsidRPr="00411C73" w:rsidRDefault="00440920" w:rsidP="00440920">
            <w:pPr>
              <w:spacing w:after="0" w:line="240" w:lineRule="auto"/>
              <w:jc w:val="both"/>
              <w:rPr>
                <w:rFonts w:ascii="Times New Roman" w:hAnsi="Times New Roman"/>
                <w:sz w:val="24"/>
                <w:szCs w:val="24"/>
              </w:rPr>
            </w:pPr>
            <w:r w:rsidRPr="00411C73">
              <w:rPr>
                <w:rFonts w:ascii="Times New Roman" w:hAnsi="Times New Roman"/>
                <w:b/>
                <w:i/>
                <w:iCs/>
                <w:sz w:val="24"/>
                <w:szCs w:val="24"/>
              </w:rPr>
              <w:t>N</w:t>
            </w:r>
            <w:r w:rsidR="000D3E97" w:rsidRPr="00411C73">
              <w:rPr>
                <w:rFonts w:ascii="Times New Roman" w:hAnsi="Times New Roman"/>
                <w:b/>
                <w:i/>
                <w:iCs/>
                <w:sz w:val="24"/>
                <w:szCs w:val="24"/>
              </w:rPr>
              <w:t>ačin praćenja provedbe</w:t>
            </w:r>
            <w:r w:rsidR="000D3E97" w:rsidRPr="00411C73">
              <w:rPr>
                <w:rFonts w:ascii="Times New Roman" w:hAnsi="Times New Roman"/>
                <w:i/>
                <w:iCs/>
                <w:sz w:val="24"/>
                <w:szCs w:val="24"/>
              </w:rPr>
              <w:t>:</w:t>
            </w:r>
            <w:r w:rsidR="000D3E97" w:rsidRPr="00411C73">
              <w:rPr>
                <w:rFonts w:ascii="Times New Roman" w:hAnsi="Times New Roman"/>
                <w:sz w:val="24"/>
                <w:szCs w:val="24"/>
              </w:rPr>
              <w:t xml:space="preserve"> praćenja zdravstveno-statističkih pokazatelja, redovite i posebne publikacije HZJZ-a, posebna izvješća i stručn</w:t>
            </w:r>
            <w:r w:rsidR="00414439" w:rsidRPr="00411C73">
              <w:rPr>
                <w:rFonts w:ascii="Times New Roman" w:hAnsi="Times New Roman"/>
                <w:sz w:val="24"/>
                <w:szCs w:val="24"/>
              </w:rPr>
              <w:t xml:space="preserve">a mišljenja za potrebe </w:t>
            </w:r>
            <w:proofErr w:type="spellStart"/>
            <w:r w:rsidR="00414439" w:rsidRPr="00411C73">
              <w:rPr>
                <w:rFonts w:ascii="Times New Roman" w:hAnsi="Times New Roman"/>
                <w:sz w:val="24"/>
                <w:szCs w:val="24"/>
              </w:rPr>
              <w:t>MiZ</w:t>
            </w:r>
            <w:proofErr w:type="spellEnd"/>
            <w:r w:rsidR="00414439" w:rsidRPr="00411C73">
              <w:rPr>
                <w:rFonts w:ascii="Times New Roman" w:hAnsi="Times New Roman"/>
                <w:sz w:val="24"/>
                <w:szCs w:val="24"/>
              </w:rPr>
              <w:t>-a, MDOMSP</w:t>
            </w:r>
            <w:r w:rsidR="000D3E97" w:rsidRPr="00411C73">
              <w:rPr>
                <w:rFonts w:ascii="Times New Roman" w:hAnsi="Times New Roman"/>
                <w:sz w:val="24"/>
                <w:szCs w:val="24"/>
              </w:rPr>
              <w:t>-a, ULJPPNM, ECDC</w:t>
            </w:r>
            <w:r w:rsidR="00966C6E" w:rsidRPr="00411C73">
              <w:rPr>
                <w:rFonts w:ascii="Times New Roman" w:hAnsi="Times New Roman"/>
                <w:sz w:val="24"/>
                <w:szCs w:val="24"/>
              </w:rPr>
              <w:t>.</w:t>
            </w:r>
          </w:p>
          <w:p w:rsidR="00440920" w:rsidRPr="00411C73" w:rsidRDefault="00440920" w:rsidP="00E8185D">
            <w:pPr>
              <w:spacing w:after="0" w:line="240" w:lineRule="auto"/>
              <w:jc w:val="both"/>
              <w:rPr>
                <w:rFonts w:ascii="Times New Roman" w:hAnsi="Times New Roman"/>
                <w:b/>
                <w:i/>
                <w:iCs/>
                <w:sz w:val="24"/>
                <w:szCs w:val="24"/>
              </w:rPr>
            </w:pPr>
            <w:r w:rsidRPr="00411C73">
              <w:rPr>
                <w:rFonts w:ascii="Times New Roman" w:hAnsi="Times New Roman"/>
                <w:b/>
                <w:i/>
                <w:iCs/>
                <w:sz w:val="24"/>
                <w:szCs w:val="24"/>
              </w:rPr>
              <w:t>Pokazatelji učinka:</w:t>
            </w:r>
            <w:r w:rsidR="00E8185D" w:rsidRPr="00411C73">
              <w:rPr>
                <w:rFonts w:ascii="Times New Roman" w:hAnsi="Times New Roman"/>
                <w:b/>
                <w:i/>
                <w:iCs/>
                <w:sz w:val="24"/>
                <w:szCs w:val="24"/>
              </w:rPr>
              <w:t xml:space="preserve"> </w:t>
            </w:r>
            <w:r w:rsidRPr="00411C73">
              <w:rPr>
                <w:rFonts w:ascii="Times New Roman" w:hAnsi="Times New Roman"/>
                <w:sz w:val="24"/>
                <w:szCs w:val="24"/>
              </w:rPr>
              <w:t>- izrađen plan specifičnih preventivnih aktivnosti</w:t>
            </w:r>
          </w:p>
        </w:tc>
      </w:tr>
      <w:tr w:rsidR="000D3E97"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0D3E97" w:rsidRPr="00411C73" w:rsidRDefault="000D3E97" w:rsidP="00966C6E">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Rokovi: </w:t>
            </w:r>
            <w:r w:rsidRPr="00411C73">
              <w:rPr>
                <w:rFonts w:ascii="Times New Roman" w:hAnsi="Times New Roman"/>
                <w:sz w:val="24"/>
                <w:szCs w:val="24"/>
              </w:rPr>
              <w:t>Kontinuirano</w:t>
            </w:r>
            <w:r w:rsidR="00966C6E" w:rsidRPr="00411C73">
              <w:rPr>
                <w:rFonts w:ascii="Times New Roman" w:hAnsi="Times New Roman"/>
                <w:sz w:val="24"/>
                <w:szCs w:val="24"/>
              </w:rPr>
              <w:t xml:space="preserve"> 2018., 2019. i 2020.</w:t>
            </w:r>
          </w:p>
        </w:tc>
      </w:tr>
      <w:tr w:rsidR="000D3E97"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E2EFD9"/>
          </w:tcPr>
          <w:p w:rsidR="000D3E97" w:rsidRPr="00411C73" w:rsidRDefault="000D3E97" w:rsidP="00333FC4">
            <w:pPr>
              <w:spacing w:after="0" w:line="240" w:lineRule="auto"/>
              <w:jc w:val="both"/>
              <w:rPr>
                <w:rFonts w:ascii="Times New Roman" w:hAnsi="Times New Roman"/>
                <w:b/>
                <w:sz w:val="24"/>
                <w:szCs w:val="24"/>
              </w:rPr>
            </w:pPr>
            <w:r w:rsidRPr="00411C73">
              <w:rPr>
                <w:rFonts w:ascii="Times New Roman" w:hAnsi="Times New Roman"/>
                <w:b/>
                <w:sz w:val="24"/>
                <w:szCs w:val="24"/>
              </w:rPr>
              <w:t xml:space="preserve">Glavna strateška aktivnost: </w:t>
            </w:r>
          </w:p>
          <w:p w:rsidR="000D3E97" w:rsidRPr="00411C73" w:rsidRDefault="000D3E97"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2.5.3. Osiguravanje podmirenja troškova zdravstvenih usluga/naknada osobama koje nisu pokrivene osnovnim zdravstvenim osiguranjem</w:t>
            </w:r>
          </w:p>
          <w:p w:rsidR="000D3E97" w:rsidRPr="00411C73" w:rsidRDefault="000D3E97" w:rsidP="00333FC4">
            <w:pPr>
              <w:spacing w:after="0" w:line="240" w:lineRule="auto"/>
              <w:jc w:val="both"/>
              <w:rPr>
                <w:rFonts w:ascii="Times New Roman" w:hAnsi="Times New Roman"/>
                <w:b/>
                <w:i/>
                <w:sz w:val="24"/>
                <w:szCs w:val="24"/>
              </w:rPr>
            </w:pPr>
            <w:r w:rsidRPr="00411C73">
              <w:rPr>
                <w:rFonts w:ascii="Times New Roman" w:hAnsi="Times New Roman"/>
                <w:i/>
                <w:sz w:val="24"/>
                <w:szCs w:val="24"/>
              </w:rPr>
              <w:t>Od plaćanja sudjelovanja temeljem Zakona o obveznom zdravstvenom osiguranju oslobođeni su osiguranici koji boluju od određenih bolesti. Također određene kategorije osiguranika direktno su oslobođene plaćanja DZO-a te ukoliko ispunjavaju propisane kriterije (prihodovni cenzus), premiju DZO za njih plaća D</w:t>
            </w:r>
            <w:r w:rsidR="00966C6E" w:rsidRPr="00411C73">
              <w:rPr>
                <w:rFonts w:ascii="Times New Roman" w:hAnsi="Times New Roman"/>
                <w:i/>
                <w:sz w:val="24"/>
                <w:szCs w:val="24"/>
              </w:rPr>
              <w:t>PRH.</w:t>
            </w:r>
            <w:r w:rsidRPr="00411C73">
              <w:rPr>
                <w:rFonts w:ascii="Times New Roman" w:hAnsi="Times New Roman"/>
                <w:i/>
                <w:sz w:val="24"/>
                <w:szCs w:val="24"/>
              </w:rPr>
              <w:t xml:space="preserve"> </w:t>
            </w:r>
            <w:r w:rsidR="00966C6E" w:rsidRPr="00411C73">
              <w:rPr>
                <w:rFonts w:ascii="Times New Roman" w:hAnsi="Times New Roman"/>
                <w:i/>
                <w:sz w:val="24"/>
                <w:szCs w:val="24"/>
              </w:rPr>
              <w:t xml:space="preserve"> </w:t>
            </w:r>
            <w:r w:rsidRPr="00411C73">
              <w:rPr>
                <w:rFonts w:ascii="Times New Roman" w:hAnsi="Times New Roman"/>
                <w:i/>
                <w:sz w:val="24"/>
                <w:szCs w:val="24"/>
              </w:rPr>
              <w:t>Sustavno su uspostavljene pravovremene vjerodostojne evidencije o broju osiguranika koji pravo na DZO ostvaruju putem prihodovnog cenzusa, umrežavanjem podataka MFIN-PU-a i HZMO-a.</w:t>
            </w:r>
            <w:r w:rsidR="00966C6E" w:rsidRPr="00411C73">
              <w:rPr>
                <w:rFonts w:ascii="Times New Roman" w:hAnsi="Times New Roman"/>
                <w:i/>
                <w:sz w:val="24"/>
                <w:szCs w:val="24"/>
              </w:rPr>
              <w:t xml:space="preserve"> </w:t>
            </w:r>
            <w:r w:rsidRPr="00411C73">
              <w:rPr>
                <w:rFonts w:ascii="Times New Roman" w:hAnsi="Times New Roman"/>
                <w:i/>
                <w:sz w:val="24"/>
                <w:szCs w:val="24"/>
              </w:rPr>
              <w:t xml:space="preserve">Slabosti sustava leže u neažurnosti u razmjeni i dostavi podataka HZZO-u. </w:t>
            </w:r>
          </w:p>
          <w:p w:rsidR="000D3E97" w:rsidRPr="00411C73" w:rsidRDefault="000D3E97" w:rsidP="00333FC4">
            <w:pPr>
              <w:spacing w:after="0" w:line="240" w:lineRule="auto"/>
              <w:jc w:val="both"/>
              <w:rPr>
                <w:rFonts w:ascii="Times New Roman" w:hAnsi="Times New Roman"/>
                <w:b/>
                <w:sz w:val="24"/>
                <w:szCs w:val="24"/>
              </w:rPr>
            </w:pPr>
            <w:r w:rsidRPr="00411C73">
              <w:rPr>
                <w:rFonts w:ascii="Times New Roman" w:hAnsi="Times New Roman"/>
                <w:i/>
                <w:sz w:val="24"/>
                <w:szCs w:val="24"/>
              </w:rPr>
              <w:t>Potpunom i pravovremenom umreženosti svih korisnika sustava osiguralo bi se objektivno terećenje D</w:t>
            </w:r>
            <w:r w:rsidR="00966C6E" w:rsidRPr="00411C73">
              <w:rPr>
                <w:rFonts w:ascii="Times New Roman" w:hAnsi="Times New Roman"/>
                <w:i/>
                <w:sz w:val="24"/>
                <w:szCs w:val="24"/>
              </w:rPr>
              <w:t>PRH</w:t>
            </w:r>
            <w:r w:rsidRPr="00411C73">
              <w:rPr>
                <w:rFonts w:ascii="Times New Roman" w:hAnsi="Times New Roman"/>
                <w:i/>
                <w:sz w:val="24"/>
                <w:szCs w:val="24"/>
              </w:rPr>
              <w:t xml:space="preserve"> za kategorije osiguranika kojima pravo na policu DZO-a po</w:t>
            </w:r>
            <w:r w:rsidR="00966C6E" w:rsidRPr="00411C73">
              <w:rPr>
                <w:rFonts w:ascii="Times New Roman" w:hAnsi="Times New Roman"/>
                <w:i/>
                <w:sz w:val="24"/>
                <w:szCs w:val="24"/>
              </w:rPr>
              <w:t xml:space="preserve"> </w:t>
            </w:r>
            <w:r w:rsidRPr="00411C73">
              <w:rPr>
                <w:rFonts w:ascii="Times New Roman" w:hAnsi="Times New Roman"/>
                <w:i/>
                <w:sz w:val="24"/>
                <w:szCs w:val="24"/>
              </w:rPr>
              <w:t>osnovi prihodovnog cenzusa uistinu pripada.</w:t>
            </w:r>
          </w:p>
        </w:tc>
      </w:tr>
      <w:tr w:rsidR="000D3E97" w:rsidRPr="00411C73" w:rsidDel="003606CC"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DEEAF6"/>
          </w:tcPr>
          <w:p w:rsidR="000D3E97" w:rsidRPr="00411C73" w:rsidDel="003606CC" w:rsidRDefault="000D3E97"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Mjera 1: Osiguravanje DZO-a za socijalno ugroženo stanovništvo</w:t>
            </w:r>
          </w:p>
        </w:tc>
      </w:tr>
      <w:tr w:rsidR="000D3E97"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0D3E97" w:rsidRPr="00411C73" w:rsidRDefault="000D3E97" w:rsidP="00333FC4">
            <w:pPr>
              <w:spacing w:after="0" w:line="240" w:lineRule="auto"/>
              <w:jc w:val="both"/>
              <w:rPr>
                <w:rFonts w:ascii="Times New Roman" w:hAnsi="Times New Roman"/>
                <w:sz w:val="24"/>
                <w:szCs w:val="24"/>
              </w:rPr>
            </w:pPr>
            <w:r w:rsidRPr="00411C73">
              <w:rPr>
                <w:rFonts w:ascii="Times New Roman" w:hAnsi="Times New Roman"/>
                <w:b/>
                <w:bCs/>
                <w:i/>
                <w:iCs/>
                <w:sz w:val="24"/>
                <w:szCs w:val="24"/>
              </w:rPr>
              <w:t xml:space="preserve">a)  definicija (opis) mjere </w:t>
            </w:r>
          </w:p>
          <w:p w:rsidR="000D3E97" w:rsidRPr="00411C73" w:rsidRDefault="000D3E97" w:rsidP="00333FC4">
            <w:pPr>
              <w:spacing w:after="0" w:line="240" w:lineRule="auto"/>
              <w:jc w:val="both"/>
              <w:rPr>
                <w:rFonts w:ascii="Times New Roman" w:hAnsi="Times New Roman"/>
                <w:sz w:val="24"/>
                <w:szCs w:val="24"/>
              </w:rPr>
            </w:pPr>
            <w:r w:rsidRPr="00411C73">
              <w:rPr>
                <w:rFonts w:ascii="Times New Roman" w:hAnsi="Times New Roman"/>
                <w:sz w:val="24"/>
                <w:szCs w:val="24"/>
              </w:rPr>
              <w:t>Uspostava ažurnije razmjene i dostave podataka HZZO-u, o broju osiguranika koji pravo na DZO ostvaruju temeljem prihodovnog cenzusa.</w:t>
            </w:r>
            <w:r w:rsidRPr="00411C73">
              <w:rPr>
                <w:rFonts w:ascii="Times New Roman" w:hAnsi="Times New Roman"/>
                <w:b/>
                <w:bCs/>
                <w:sz w:val="24"/>
                <w:szCs w:val="24"/>
              </w:rPr>
              <w:t xml:space="preserve"> </w:t>
            </w:r>
          </w:p>
          <w:p w:rsidR="000D3E97" w:rsidRPr="00411C73" w:rsidRDefault="000D3E97" w:rsidP="00333FC4">
            <w:pPr>
              <w:spacing w:after="0" w:line="240" w:lineRule="auto"/>
              <w:jc w:val="both"/>
              <w:rPr>
                <w:rFonts w:ascii="Times New Roman" w:hAnsi="Times New Roman"/>
                <w:sz w:val="24"/>
                <w:szCs w:val="24"/>
              </w:rPr>
            </w:pPr>
            <w:r w:rsidRPr="00411C73">
              <w:rPr>
                <w:rFonts w:ascii="Times New Roman" w:hAnsi="Times New Roman"/>
                <w:b/>
                <w:bCs/>
                <w:i/>
                <w:iCs/>
                <w:sz w:val="24"/>
                <w:szCs w:val="24"/>
              </w:rPr>
              <w:t xml:space="preserve">b) aktivnosti mjere </w:t>
            </w:r>
          </w:p>
          <w:p w:rsidR="000D3E97" w:rsidRPr="00411C73" w:rsidRDefault="000D3E97" w:rsidP="00333FC4">
            <w:pPr>
              <w:spacing w:after="0" w:line="240" w:lineRule="auto"/>
              <w:jc w:val="both"/>
              <w:rPr>
                <w:rFonts w:ascii="Times New Roman" w:hAnsi="Times New Roman"/>
                <w:sz w:val="24"/>
                <w:szCs w:val="24"/>
              </w:rPr>
            </w:pPr>
            <w:r w:rsidRPr="00411C73">
              <w:rPr>
                <w:rFonts w:ascii="Times New Roman" w:hAnsi="Times New Roman"/>
                <w:sz w:val="24"/>
                <w:szCs w:val="24"/>
              </w:rPr>
              <w:t>Mjere iz točke a) realizirati na godišnjoj razini do kraja 2020. godine, i dalje ih održavati i unapr</w:t>
            </w:r>
            <w:r w:rsidR="00356A0B" w:rsidRPr="00411C73">
              <w:rPr>
                <w:rFonts w:ascii="Times New Roman" w:hAnsi="Times New Roman"/>
                <w:sz w:val="24"/>
                <w:szCs w:val="24"/>
              </w:rPr>
              <w:t>j</w:t>
            </w:r>
            <w:r w:rsidRPr="00411C73">
              <w:rPr>
                <w:rFonts w:ascii="Times New Roman" w:hAnsi="Times New Roman"/>
                <w:sz w:val="24"/>
                <w:szCs w:val="24"/>
              </w:rPr>
              <w:t>eđivati.</w:t>
            </w:r>
            <w:r w:rsidRPr="00411C73">
              <w:rPr>
                <w:rFonts w:ascii="Times New Roman" w:hAnsi="Times New Roman"/>
                <w:b/>
                <w:bCs/>
                <w:sz w:val="24"/>
                <w:szCs w:val="24"/>
              </w:rPr>
              <w:t xml:space="preserve"> </w:t>
            </w:r>
          </w:p>
          <w:p w:rsidR="000D3E97" w:rsidRPr="00411C73" w:rsidRDefault="000D3E97" w:rsidP="00333FC4">
            <w:pPr>
              <w:spacing w:after="0" w:line="240" w:lineRule="auto"/>
              <w:jc w:val="both"/>
              <w:rPr>
                <w:rFonts w:ascii="Times New Roman" w:hAnsi="Times New Roman"/>
                <w:sz w:val="24"/>
                <w:szCs w:val="24"/>
              </w:rPr>
            </w:pPr>
            <w:r w:rsidRPr="00411C73">
              <w:rPr>
                <w:rFonts w:ascii="Times New Roman" w:hAnsi="Times New Roman"/>
                <w:b/>
                <w:bCs/>
                <w:i/>
                <w:iCs/>
                <w:sz w:val="24"/>
                <w:szCs w:val="24"/>
              </w:rPr>
              <w:t xml:space="preserve">c) glavni cilj </w:t>
            </w:r>
          </w:p>
          <w:p w:rsidR="000D3E97" w:rsidRPr="00411C73" w:rsidRDefault="000D3E97" w:rsidP="00333FC4">
            <w:pPr>
              <w:spacing w:after="0" w:line="240" w:lineRule="auto"/>
              <w:jc w:val="both"/>
              <w:rPr>
                <w:rFonts w:ascii="Times New Roman" w:hAnsi="Times New Roman"/>
                <w:sz w:val="24"/>
                <w:szCs w:val="24"/>
              </w:rPr>
            </w:pPr>
            <w:r w:rsidRPr="00411C73">
              <w:rPr>
                <w:rFonts w:ascii="Times New Roman" w:hAnsi="Times New Roman"/>
                <w:sz w:val="24"/>
                <w:szCs w:val="24"/>
              </w:rPr>
              <w:t>Objektivizirati potrebna sredstva koja se moraju osigurati u D</w:t>
            </w:r>
            <w:r w:rsidR="008B1004" w:rsidRPr="00411C73">
              <w:rPr>
                <w:rFonts w:ascii="Times New Roman" w:hAnsi="Times New Roman"/>
                <w:sz w:val="24"/>
                <w:szCs w:val="24"/>
              </w:rPr>
              <w:t>PRH</w:t>
            </w:r>
            <w:r w:rsidRPr="00411C73">
              <w:rPr>
                <w:rFonts w:ascii="Times New Roman" w:hAnsi="Times New Roman"/>
                <w:sz w:val="24"/>
                <w:szCs w:val="24"/>
              </w:rPr>
              <w:t xml:space="preserve"> za ove namjene.</w:t>
            </w:r>
            <w:r w:rsidRPr="00411C73">
              <w:rPr>
                <w:rFonts w:ascii="Times New Roman" w:hAnsi="Times New Roman"/>
                <w:b/>
                <w:bCs/>
                <w:sz w:val="24"/>
                <w:szCs w:val="24"/>
              </w:rPr>
              <w:t xml:space="preserve"> </w:t>
            </w:r>
          </w:p>
          <w:p w:rsidR="000D3E97" w:rsidRPr="00411C73" w:rsidRDefault="000D3E97" w:rsidP="00333FC4">
            <w:pPr>
              <w:spacing w:after="0" w:line="240" w:lineRule="auto"/>
              <w:jc w:val="both"/>
              <w:rPr>
                <w:rFonts w:ascii="Times New Roman" w:hAnsi="Times New Roman"/>
                <w:sz w:val="24"/>
                <w:szCs w:val="24"/>
              </w:rPr>
            </w:pPr>
            <w:r w:rsidRPr="00411C73">
              <w:rPr>
                <w:rFonts w:ascii="Times New Roman" w:hAnsi="Times New Roman"/>
                <w:b/>
                <w:bCs/>
                <w:i/>
                <w:iCs/>
                <w:sz w:val="24"/>
                <w:szCs w:val="24"/>
              </w:rPr>
              <w:t xml:space="preserve">d) posebni ciljevi </w:t>
            </w:r>
          </w:p>
          <w:p w:rsidR="000D3E97" w:rsidRPr="00411C73" w:rsidRDefault="000D3E97" w:rsidP="00333FC4">
            <w:pPr>
              <w:spacing w:after="0" w:line="240" w:lineRule="auto"/>
              <w:jc w:val="both"/>
              <w:rPr>
                <w:rFonts w:ascii="Times New Roman" w:hAnsi="Times New Roman"/>
                <w:sz w:val="24"/>
                <w:szCs w:val="24"/>
              </w:rPr>
            </w:pPr>
            <w:r w:rsidRPr="00411C73">
              <w:rPr>
                <w:rFonts w:ascii="Times New Roman" w:hAnsi="Times New Roman"/>
                <w:sz w:val="24"/>
                <w:szCs w:val="24"/>
              </w:rPr>
              <w:t>Osiguravanje dostupnosti svih zdravstvenih usluga i lijekova najsiromašnijem stanovništvu.</w:t>
            </w:r>
          </w:p>
        </w:tc>
      </w:tr>
      <w:tr w:rsidR="000D3E97"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0D3E97" w:rsidRPr="00411C73" w:rsidRDefault="000D3E97" w:rsidP="00333FC4">
            <w:pPr>
              <w:spacing w:after="0" w:line="240" w:lineRule="auto"/>
              <w:jc w:val="both"/>
              <w:rPr>
                <w:rFonts w:ascii="Times New Roman" w:hAnsi="Times New Roman"/>
                <w:sz w:val="24"/>
                <w:szCs w:val="24"/>
              </w:rPr>
            </w:pPr>
            <w:r w:rsidRPr="00411C73">
              <w:rPr>
                <w:rFonts w:ascii="Times New Roman" w:hAnsi="Times New Roman"/>
                <w:b/>
                <w:bCs/>
                <w:i/>
                <w:iCs/>
                <w:sz w:val="24"/>
                <w:szCs w:val="24"/>
              </w:rPr>
              <w:t>Nositelji/</w:t>
            </w:r>
            <w:proofErr w:type="spellStart"/>
            <w:r w:rsidRPr="00411C73">
              <w:rPr>
                <w:rFonts w:ascii="Times New Roman" w:hAnsi="Times New Roman"/>
                <w:b/>
                <w:bCs/>
                <w:i/>
                <w:iCs/>
                <w:sz w:val="24"/>
                <w:szCs w:val="24"/>
              </w:rPr>
              <w:t>sunositelji</w:t>
            </w:r>
            <w:proofErr w:type="spellEnd"/>
            <w:r w:rsidRPr="00411C73">
              <w:rPr>
                <w:rFonts w:ascii="Times New Roman" w:hAnsi="Times New Roman"/>
                <w:b/>
                <w:bCs/>
                <w:i/>
                <w:iCs/>
                <w:sz w:val="24"/>
                <w:szCs w:val="24"/>
              </w:rPr>
              <w:t xml:space="preserve"> </w:t>
            </w:r>
          </w:p>
          <w:p w:rsidR="000D3E97" w:rsidRPr="00411C73" w:rsidRDefault="000D3E97" w:rsidP="00333FC4">
            <w:pPr>
              <w:spacing w:after="0" w:line="240" w:lineRule="auto"/>
              <w:jc w:val="both"/>
              <w:rPr>
                <w:rFonts w:ascii="Times New Roman" w:hAnsi="Times New Roman"/>
                <w:sz w:val="24"/>
                <w:szCs w:val="24"/>
              </w:rPr>
            </w:pPr>
            <w:r w:rsidRPr="00411C73">
              <w:rPr>
                <w:rFonts w:ascii="Times New Roman" w:hAnsi="Times New Roman"/>
                <w:b/>
                <w:i/>
                <w:iCs/>
                <w:sz w:val="24"/>
                <w:szCs w:val="24"/>
              </w:rPr>
              <w:t>a) nositelj mjere</w:t>
            </w:r>
            <w:r w:rsidRPr="00411C73">
              <w:rPr>
                <w:rFonts w:ascii="Times New Roman" w:hAnsi="Times New Roman"/>
                <w:i/>
                <w:iCs/>
                <w:sz w:val="24"/>
                <w:szCs w:val="24"/>
              </w:rPr>
              <w:t>:</w:t>
            </w:r>
            <w:r w:rsidRPr="00411C73">
              <w:rPr>
                <w:rFonts w:ascii="Times New Roman" w:hAnsi="Times New Roman"/>
                <w:sz w:val="24"/>
                <w:szCs w:val="24"/>
              </w:rPr>
              <w:t xml:space="preserve"> HZZO </w:t>
            </w:r>
          </w:p>
          <w:p w:rsidR="000D3E97" w:rsidRPr="00411C73" w:rsidRDefault="000D3E97" w:rsidP="00333FC4">
            <w:pPr>
              <w:spacing w:after="0" w:line="240" w:lineRule="auto"/>
              <w:jc w:val="both"/>
              <w:rPr>
                <w:rFonts w:ascii="Times New Roman" w:hAnsi="Times New Roman"/>
                <w:sz w:val="24"/>
                <w:szCs w:val="24"/>
              </w:rPr>
            </w:pPr>
            <w:r w:rsidRPr="00411C73">
              <w:rPr>
                <w:rFonts w:ascii="Times New Roman" w:hAnsi="Times New Roman"/>
                <w:b/>
                <w:i/>
                <w:iCs/>
                <w:sz w:val="24"/>
                <w:szCs w:val="24"/>
              </w:rPr>
              <w:t xml:space="preserve">b) </w:t>
            </w:r>
            <w:proofErr w:type="spellStart"/>
            <w:r w:rsidRPr="00411C73">
              <w:rPr>
                <w:rFonts w:ascii="Times New Roman" w:hAnsi="Times New Roman"/>
                <w:b/>
                <w:i/>
                <w:iCs/>
                <w:sz w:val="24"/>
                <w:szCs w:val="24"/>
              </w:rPr>
              <w:t>sunositelj</w:t>
            </w:r>
            <w:proofErr w:type="spellEnd"/>
            <w:r w:rsidRPr="00411C73">
              <w:rPr>
                <w:rFonts w:ascii="Times New Roman" w:hAnsi="Times New Roman"/>
                <w:b/>
                <w:i/>
                <w:iCs/>
                <w:sz w:val="24"/>
                <w:szCs w:val="24"/>
              </w:rPr>
              <w:t>:</w:t>
            </w:r>
            <w:r w:rsidRPr="00411C73">
              <w:rPr>
                <w:rFonts w:ascii="Times New Roman" w:hAnsi="Times New Roman"/>
                <w:sz w:val="24"/>
                <w:szCs w:val="24"/>
              </w:rPr>
              <w:t xml:space="preserve"> HZMO, MFIN – PU, MSPM, CZSS, MU.</w:t>
            </w:r>
          </w:p>
        </w:tc>
      </w:tr>
      <w:tr w:rsidR="000D3E97"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0D3E97" w:rsidRPr="00411C73" w:rsidRDefault="000D3E97" w:rsidP="00B65088">
            <w:pPr>
              <w:spacing w:after="0" w:line="240" w:lineRule="auto"/>
              <w:jc w:val="both"/>
              <w:rPr>
                <w:rFonts w:ascii="Times New Roman" w:hAnsi="Times New Roman"/>
                <w:b/>
                <w:i/>
                <w:sz w:val="24"/>
                <w:szCs w:val="24"/>
              </w:rPr>
            </w:pPr>
            <w:r w:rsidRPr="00411C73">
              <w:rPr>
                <w:rFonts w:ascii="Times New Roman" w:hAnsi="Times New Roman"/>
                <w:b/>
                <w:bCs/>
                <w:i/>
                <w:iCs/>
                <w:sz w:val="24"/>
                <w:szCs w:val="24"/>
              </w:rPr>
              <w:t xml:space="preserve">Ciljne skupine/korisnici: </w:t>
            </w:r>
            <w:r w:rsidRPr="00411C73">
              <w:rPr>
                <w:rFonts w:ascii="Times New Roman" w:hAnsi="Times New Roman"/>
                <w:iCs/>
                <w:sz w:val="24"/>
                <w:szCs w:val="24"/>
              </w:rPr>
              <w:t>osiguranici HZZO-a izdvojeni temeljem prihodovnog cenzusa</w:t>
            </w:r>
          </w:p>
        </w:tc>
      </w:tr>
      <w:tr w:rsidR="000D3E97"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0D3E97" w:rsidRPr="00411C73" w:rsidRDefault="000D3E97"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D64C43" w:rsidRPr="00411C73" w:rsidRDefault="000D3E97" w:rsidP="009A6BAD">
            <w:pPr>
              <w:spacing w:after="0" w:line="240" w:lineRule="auto"/>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sz w:val="24"/>
                <w:szCs w:val="24"/>
              </w:rPr>
              <w:t xml:space="preserve"> </w:t>
            </w:r>
            <w:r w:rsidR="00D64C43" w:rsidRPr="00411C73">
              <w:rPr>
                <w:rFonts w:ascii="Times New Roman" w:hAnsi="Times New Roman"/>
                <w:sz w:val="24"/>
                <w:szCs w:val="24"/>
              </w:rPr>
              <w:t xml:space="preserve">pozicija HZZO, Razdjel: 09615 Aktivnost: A800003 – transfer proračunskih sredstava HZZO, Program: 363 – pomoći unutar općeg proračuna (to je novo iz 2019.): </w:t>
            </w:r>
          </w:p>
          <w:p w:rsidR="00D64C43" w:rsidRPr="00411C73" w:rsidRDefault="00D64C43" w:rsidP="00411C73">
            <w:pPr>
              <w:numPr>
                <w:ilvl w:val="0"/>
                <w:numId w:val="132"/>
              </w:numPr>
              <w:spacing w:after="0" w:line="240" w:lineRule="auto"/>
              <w:jc w:val="both"/>
              <w:rPr>
                <w:rFonts w:ascii="Times New Roman" w:hAnsi="Times New Roman"/>
                <w:sz w:val="24"/>
                <w:szCs w:val="24"/>
              </w:rPr>
            </w:pPr>
            <w:r w:rsidRPr="00411C73">
              <w:rPr>
                <w:rFonts w:ascii="Times New Roman" w:hAnsi="Times New Roman"/>
                <w:sz w:val="24"/>
                <w:szCs w:val="24"/>
              </w:rPr>
              <w:t xml:space="preserve">2018. godina - </w:t>
            </w:r>
            <w:r w:rsidRPr="00411C73">
              <w:rPr>
                <w:rFonts w:ascii="Times New Roman" w:hAnsi="Times New Roman"/>
                <w:bCs/>
                <w:sz w:val="24"/>
                <w:szCs w:val="24"/>
              </w:rPr>
              <w:t xml:space="preserve">600.000.000,00 kn </w:t>
            </w:r>
          </w:p>
          <w:p w:rsidR="00D64C43" w:rsidRPr="00411C73" w:rsidRDefault="00D64C43" w:rsidP="00411C73">
            <w:pPr>
              <w:numPr>
                <w:ilvl w:val="0"/>
                <w:numId w:val="132"/>
              </w:numPr>
              <w:spacing w:after="0" w:line="240" w:lineRule="auto"/>
              <w:jc w:val="both"/>
              <w:rPr>
                <w:rFonts w:ascii="Times New Roman" w:hAnsi="Times New Roman"/>
                <w:sz w:val="24"/>
                <w:szCs w:val="24"/>
              </w:rPr>
            </w:pPr>
            <w:r w:rsidRPr="00411C73">
              <w:rPr>
                <w:rFonts w:ascii="Times New Roman" w:hAnsi="Times New Roman"/>
                <w:bCs/>
                <w:sz w:val="24"/>
                <w:szCs w:val="24"/>
              </w:rPr>
              <w:t xml:space="preserve">2019. godina - 520.000.000,00 kn </w:t>
            </w:r>
          </w:p>
          <w:p w:rsidR="00942FB9" w:rsidRPr="00411C73" w:rsidRDefault="00D64C43" w:rsidP="00411C73">
            <w:pPr>
              <w:numPr>
                <w:ilvl w:val="0"/>
                <w:numId w:val="132"/>
              </w:numPr>
              <w:spacing w:after="0" w:line="240" w:lineRule="auto"/>
              <w:jc w:val="both"/>
              <w:rPr>
                <w:rFonts w:ascii="Times New Roman" w:hAnsi="Times New Roman"/>
                <w:sz w:val="24"/>
                <w:szCs w:val="24"/>
              </w:rPr>
            </w:pPr>
            <w:r w:rsidRPr="00411C73">
              <w:rPr>
                <w:rFonts w:ascii="Times New Roman" w:hAnsi="Times New Roman"/>
                <w:bCs/>
                <w:sz w:val="24"/>
                <w:szCs w:val="24"/>
              </w:rPr>
              <w:t>te se očekuje za 2020. - 600.000.000,00 kn</w:t>
            </w:r>
          </w:p>
        </w:tc>
      </w:tr>
      <w:tr w:rsidR="000D3E97"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0D3E97" w:rsidRPr="00411C73" w:rsidRDefault="000D3E97"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0D3E97" w:rsidRPr="00411C73" w:rsidRDefault="000D3E97" w:rsidP="006C3FB5">
            <w:pPr>
              <w:spacing w:after="0" w:line="240" w:lineRule="auto"/>
              <w:jc w:val="both"/>
              <w:rPr>
                <w:rFonts w:ascii="Times New Roman" w:hAnsi="Times New Roman"/>
                <w:sz w:val="24"/>
                <w:szCs w:val="24"/>
              </w:rPr>
            </w:pPr>
            <w:r w:rsidRPr="00411C73">
              <w:rPr>
                <w:rFonts w:ascii="Times New Roman" w:hAnsi="Times New Roman"/>
                <w:b/>
                <w:i/>
                <w:iCs/>
                <w:sz w:val="24"/>
                <w:szCs w:val="24"/>
              </w:rPr>
              <w:t xml:space="preserve">Pokazatelji učinka: </w:t>
            </w:r>
            <w:r w:rsidR="00414439" w:rsidRPr="00411C73">
              <w:rPr>
                <w:rFonts w:ascii="Times New Roman" w:hAnsi="Times New Roman"/>
                <w:sz w:val="24"/>
                <w:szCs w:val="24"/>
              </w:rPr>
              <w:t>b</w:t>
            </w:r>
            <w:r w:rsidRPr="00411C73">
              <w:rPr>
                <w:rFonts w:ascii="Times New Roman" w:hAnsi="Times New Roman"/>
                <w:sz w:val="24"/>
                <w:szCs w:val="24"/>
              </w:rPr>
              <w:t>roj osiguranika i ukupan iznos premije izračunat temeljem tog broja.</w:t>
            </w:r>
            <w:r w:rsidRPr="00411C73">
              <w:rPr>
                <w:rFonts w:ascii="Times New Roman" w:hAnsi="Times New Roman"/>
                <w:b/>
                <w:bCs/>
                <w:sz w:val="24"/>
                <w:szCs w:val="24"/>
              </w:rPr>
              <w:t xml:space="preserve"> </w:t>
            </w:r>
          </w:p>
          <w:p w:rsidR="000D3E97" w:rsidRPr="00411C73" w:rsidRDefault="000D3E97" w:rsidP="006C3FB5">
            <w:pPr>
              <w:spacing w:after="0" w:line="240" w:lineRule="auto"/>
              <w:jc w:val="both"/>
              <w:rPr>
                <w:rFonts w:ascii="Times New Roman" w:hAnsi="Times New Roman"/>
                <w:sz w:val="24"/>
                <w:szCs w:val="24"/>
              </w:rPr>
            </w:pPr>
            <w:r w:rsidRPr="00411C73">
              <w:rPr>
                <w:rFonts w:ascii="Times New Roman" w:hAnsi="Times New Roman"/>
                <w:b/>
                <w:i/>
                <w:iCs/>
                <w:sz w:val="24"/>
                <w:szCs w:val="24"/>
              </w:rPr>
              <w:t xml:space="preserve">Način praćenja provedbe: </w:t>
            </w:r>
            <w:r w:rsidR="00414439" w:rsidRPr="00411C73">
              <w:rPr>
                <w:rFonts w:ascii="Times New Roman" w:hAnsi="Times New Roman"/>
                <w:sz w:val="24"/>
                <w:szCs w:val="24"/>
              </w:rPr>
              <w:t>p</w:t>
            </w:r>
            <w:r w:rsidRPr="00411C73">
              <w:rPr>
                <w:rFonts w:ascii="Times New Roman" w:hAnsi="Times New Roman"/>
                <w:sz w:val="24"/>
                <w:szCs w:val="24"/>
              </w:rPr>
              <w:t>utem redovitih izvješća (kvartalno, polugodišnje i godišnje).</w:t>
            </w:r>
          </w:p>
        </w:tc>
      </w:tr>
      <w:tr w:rsidR="000D3E97" w:rsidRPr="00411C73" w:rsidTr="00124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75" w:type="dxa"/>
            <w:tcBorders>
              <w:top w:val="single" w:sz="4" w:space="0" w:color="000000"/>
              <w:left w:val="single" w:sz="4" w:space="0" w:color="000000"/>
              <w:bottom w:val="single" w:sz="4" w:space="0" w:color="000000"/>
              <w:right w:val="single" w:sz="4" w:space="0" w:color="000000"/>
            </w:tcBorders>
            <w:shd w:val="clear" w:color="auto" w:fill="auto"/>
          </w:tcPr>
          <w:p w:rsidR="000D3E97" w:rsidRPr="00411C73" w:rsidRDefault="000D3E97" w:rsidP="00333FC4">
            <w:pPr>
              <w:spacing w:after="0" w:line="240" w:lineRule="auto"/>
              <w:jc w:val="both"/>
              <w:rPr>
                <w:rFonts w:ascii="Times New Roman" w:hAnsi="Times New Roman"/>
                <w:sz w:val="24"/>
                <w:szCs w:val="24"/>
              </w:rPr>
            </w:pPr>
            <w:r w:rsidRPr="00411C73">
              <w:rPr>
                <w:rFonts w:ascii="Times New Roman" w:hAnsi="Times New Roman"/>
                <w:b/>
                <w:i/>
                <w:sz w:val="24"/>
                <w:szCs w:val="24"/>
              </w:rPr>
              <w:t>Rokovi:</w:t>
            </w:r>
            <w:r w:rsidRPr="00411C73">
              <w:rPr>
                <w:rFonts w:ascii="Times New Roman" w:hAnsi="Times New Roman"/>
                <w:sz w:val="24"/>
                <w:szCs w:val="24"/>
              </w:rPr>
              <w:t xml:space="preserve"> do kraja 2020. godine</w:t>
            </w:r>
            <w:r w:rsidR="00414439" w:rsidRPr="00411C73">
              <w:rPr>
                <w:rFonts w:ascii="Times New Roman" w:hAnsi="Times New Roman"/>
                <w:sz w:val="24"/>
                <w:szCs w:val="24"/>
              </w:rPr>
              <w:t>.</w:t>
            </w:r>
          </w:p>
        </w:tc>
      </w:tr>
      <w:tr w:rsidR="00333FC4" w:rsidRPr="00411C73" w:rsidTr="00124094">
        <w:tc>
          <w:tcPr>
            <w:tcW w:w="9175" w:type="dxa"/>
            <w:shd w:val="clear" w:color="auto" w:fill="E2EFD9"/>
          </w:tcPr>
          <w:p w:rsidR="00333FC4" w:rsidRPr="00411C73" w:rsidRDefault="00333FC4" w:rsidP="00333FC4">
            <w:pPr>
              <w:spacing w:after="0" w:line="240" w:lineRule="auto"/>
              <w:jc w:val="both"/>
              <w:rPr>
                <w:rFonts w:ascii="Times New Roman" w:hAnsi="Times New Roman"/>
                <w:b/>
                <w:sz w:val="24"/>
                <w:szCs w:val="24"/>
              </w:rPr>
            </w:pPr>
            <w:r w:rsidRPr="00411C73">
              <w:rPr>
                <w:rFonts w:ascii="Times New Roman" w:hAnsi="Times New Roman"/>
                <w:b/>
                <w:sz w:val="24"/>
                <w:szCs w:val="24"/>
              </w:rPr>
              <w:t xml:space="preserve">Glavna strateška aktivnost: </w:t>
            </w:r>
          </w:p>
          <w:p w:rsidR="00333FC4" w:rsidRPr="00411C73" w:rsidRDefault="00333FC4"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2.5.4. Razvijanje i unapređivanje sustava sveobuhvatne zdravstvene i psihosocijalne skrbi za braniteljsku i stradalničku populaciju</w:t>
            </w:r>
          </w:p>
          <w:p w:rsidR="00333FC4" w:rsidRPr="00411C73" w:rsidRDefault="00333FC4" w:rsidP="00333FC4">
            <w:pPr>
              <w:spacing w:after="0" w:line="240" w:lineRule="auto"/>
              <w:jc w:val="both"/>
              <w:rPr>
                <w:rFonts w:ascii="Times New Roman" w:hAnsi="Times New Roman"/>
                <w:b/>
                <w:i/>
                <w:sz w:val="24"/>
                <w:szCs w:val="24"/>
              </w:rPr>
            </w:pPr>
            <w:r w:rsidRPr="00411C73">
              <w:rPr>
                <w:rFonts w:ascii="Times New Roman" w:hAnsi="Times New Roman"/>
                <w:i/>
                <w:sz w:val="24"/>
                <w:szCs w:val="24"/>
              </w:rPr>
              <w:t>Kako je tijekom Domovinskog rata 25% stanovnika RH bilo izloženo izravnom ratnom stresu, a još je veći broj osoba uslijed ratnih događanja i sekundarno traumatiziran, nastala je potreba za organiziranom osnovnom emocionalnom podrškom, socijalnom, psihološkom i zdravstvenom pomoći ratom traumatiziranim osobama, a koja je i danas, iako nešto manjeg intenziteta, još uvijek poprilično izražena. Dugoročne posljedice koje rat ostavlja na tjelesno i psihičko zdravlje osoba koje su žrtve primarne i sekundarne viktimizacije zahtjeva posebno organiziran sustav skrb</w:t>
            </w:r>
            <w:r w:rsidR="00942FB9" w:rsidRPr="00411C73">
              <w:rPr>
                <w:rFonts w:ascii="Times New Roman" w:hAnsi="Times New Roman"/>
                <w:i/>
                <w:sz w:val="24"/>
                <w:szCs w:val="24"/>
              </w:rPr>
              <w:t>i</w:t>
            </w:r>
            <w:r w:rsidRPr="00411C73">
              <w:rPr>
                <w:rFonts w:ascii="Times New Roman" w:hAnsi="Times New Roman"/>
                <w:i/>
                <w:sz w:val="24"/>
                <w:szCs w:val="24"/>
              </w:rPr>
              <w:t xml:space="preserve"> te njegov daljnji razvoj koji uključuje programe psihosocijalne integracije u društvo te poboljšanje kvalitete življenja ove posebno ranjive socijalne skupine.</w:t>
            </w:r>
          </w:p>
          <w:p w:rsidR="00333FC4" w:rsidRPr="00411C73" w:rsidRDefault="00333FC4" w:rsidP="00333FC4">
            <w:pPr>
              <w:spacing w:after="0" w:line="240" w:lineRule="auto"/>
              <w:jc w:val="both"/>
              <w:rPr>
                <w:rFonts w:ascii="Times New Roman" w:hAnsi="Times New Roman"/>
                <w:sz w:val="24"/>
                <w:szCs w:val="24"/>
              </w:rPr>
            </w:pPr>
            <w:r w:rsidRPr="00411C73">
              <w:rPr>
                <w:rFonts w:ascii="Times New Roman" w:hAnsi="Times New Roman"/>
                <w:i/>
                <w:sz w:val="24"/>
                <w:szCs w:val="24"/>
              </w:rPr>
              <w:t>S obzirom na dugogodišnje iskustvo i kontinuirano praćenje provedbe programa, i nadalje postoji potreba da se braniteljskoj i stradalničkoj populaciji nastavi pružati organizirana psihosocij</w:t>
            </w:r>
            <w:r w:rsidR="00942FB9" w:rsidRPr="00411C73">
              <w:rPr>
                <w:rFonts w:ascii="Times New Roman" w:hAnsi="Times New Roman"/>
                <w:i/>
                <w:sz w:val="24"/>
                <w:szCs w:val="24"/>
              </w:rPr>
              <w:t>alna, zdravstvena i savjetodavna</w:t>
            </w:r>
            <w:r w:rsidRPr="00411C73">
              <w:rPr>
                <w:rFonts w:ascii="Times New Roman" w:hAnsi="Times New Roman"/>
                <w:i/>
                <w:sz w:val="24"/>
                <w:szCs w:val="24"/>
              </w:rPr>
              <w:t xml:space="preserve"> pomoć koja prati njihove probleme i odgovara njihovim specifičnim potrebama.</w:t>
            </w:r>
          </w:p>
        </w:tc>
      </w:tr>
      <w:tr w:rsidR="00333FC4" w:rsidRPr="00411C73" w:rsidTr="00124094">
        <w:tc>
          <w:tcPr>
            <w:tcW w:w="9175" w:type="dxa"/>
            <w:shd w:val="clear" w:color="auto" w:fill="DEEAF6"/>
          </w:tcPr>
          <w:p w:rsidR="00333FC4" w:rsidRPr="00411C73" w:rsidDel="003606CC" w:rsidRDefault="00333FC4"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Mjera 1: Provedba Nacionalnog programa psihosocijalne i zdravstvene pomoći braniteljskoj i stradalničkoj populaciji i članovima njihovih obitelji</w:t>
            </w:r>
          </w:p>
        </w:tc>
      </w:tr>
      <w:tr w:rsidR="00333FC4" w:rsidRPr="00411C73" w:rsidTr="00124094">
        <w:trPr>
          <w:trHeight w:val="539"/>
        </w:trPr>
        <w:tc>
          <w:tcPr>
            <w:tcW w:w="9175" w:type="dxa"/>
          </w:tcPr>
          <w:p w:rsidR="00333FC4" w:rsidRPr="00411C73" w:rsidRDefault="00333FC4" w:rsidP="00333FC4">
            <w:pPr>
              <w:spacing w:after="0" w:line="240" w:lineRule="auto"/>
              <w:jc w:val="both"/>
              <w:rPr>
                <w:rFonts w:ascii="Times New Roman" w:hAnsi="Times New Roman"/>
                <w:b/>
                <w:sz w:val="24"/>
                <w:szCs w:val="24"/>
              </w:rPr>
            </w:pPr>
            <w:r w:rsidRPr="00411C73">
              <w:rPr>
                <w:rFonts w:ascii="Times New Roman" w:hAnsi="Times New Roman"/>
                <w:b/>
                <w:i/>
                <w:sz w:val="24"/>
                <w:szCs w:val="24"/>
              </w:rPr>
              <w:t>a) definicija (opis) mjere</w:t>
            </w:r>
          </w:p>
          <w:p w:rsidR="00333FC4" w:rsidRPr="00411C73" w:rsidRDefault="00333FC4" w:rsidP="00333FC4">
            <w:pPr>
              <w:tabs>
                <w:tab w:val="num" w:pos="540"/>
              </w:tabs>
              <w:spacing w:after="0" w:line="240" w:lineRule="auto"/>
              <w:jc w:val="both"/>
              <w:rPr>
                <w:rFonts w:ascii="Times New Roman" w:hAnsi="Times New Roman"/>
                <w:b/>
                <w:sz w:val="24"/>
                <w:szCs w:val="24"/>
              </w:rPr>
            </w:pPr>
            <w:r w:rsidRPr="00411C73">
              <w:rPr>
                <w:rFonts w:ascii="Times New Roman" w:hAnsi="Times New Roman"/>
                <w:sz w:val="24"/>
                <w:szCs w:val="24"/>
              </w:rPr>
              <w:t>Nacionalnim programom psihosocijalne i zdravstvene pomoći braniteljskoj i stradalničkoj populaciji</w:t>
            </w:r>
            <w:r w:rsidRPr="00411C73">
              <w:rPr>
                <w:rFonts w:ascii="Times New Roman" w:hAnsi="Times New Roman"/>
                <w:b/>
                <w:i/>
                <w:color w:val="00B0F0"/>
                <w:sz w:val="24"/>
                <w:szCs w:val="24"/>
              </w:rPr>
              <w:t xml:space="preserve"> </w:t>
            </w:r>
            <w:r w:rsidRPr="00411C73">
              <w:rPr>
                <w:rFonts w:ascii="Times New Roman" w:hAnsi="Times New Roman"/>
                <w:sz w:val="24"/>
                <w:szCs w:val="24"/>
              </w:rPr>
              <w:t>i članovima njihovih obitelji, korisnicima se pruža psihosocijalna, zdravstvena, savjetodavna i primarna pravna pomoć. Psihosocijalna pomoć je stupnjevita ovisno o vrsti traumatskog iskustva, intenzitetu reakcije na stres te životnim okolnostima, a pruža se stacionarno i putem mobilnih timova županijskih PSP Cent</w:t>
            </w:r>
            <w:r w:rsidR="00B65088" w:rsidRPr="00411C73">
              <w:rPr>
                <w:rFonts w:ascii="Times New Roman" w:hAnsi="Times New Roman"/>
                <w:sz w:val="24"/>
                <w:szCs w:val="24"/>
              </w:rPr>
              <w:t>ara</w:t>
            </w:r>
            <w:r w:rsidRPr="00411C73">
              <w:rPr>
                <w:rFonts w:ascii="Times New Roman" w:hAnsi="Times New Roman"/>
                <w:sz w:val="24"/>
                <w:szCs w:val="24"/>
              </w:rPr>
              <w:t>.</w:t>
            </w:r>
          </w:p>
          <w:p w:rsidR="00333FC4" w:rsidRPr="00411C73" w:rsidRDefault="00333FC4" w:rsidP="00333FC4">
            <w:pPr>
              <w:tabs>
                <w:tab w:val="num" w:pos="540"/>
              </w:tabs>
              <w:spacing w:after="0" w:line="240" w:lineRule="auto"/>
              <w:jc w:val="both"/>
              <w:rPr>
                <w:rFonts w:ascii="Times New Roman" w:hAnsi="Times New Roman"/>
                <w:b/>
                <w:sz w:val="24"/>
                <w:szCs w:val="24"/>
              </w:rPr>
            </w:pPr>
            <w:r w:rsidRPr="00411C73">
              <w:rPr>
                <w:rFonts w:ascii="Times New Roman" w:hAnsi="Times New Roman"/>
                <w:sz w:val="24"/>
                <w:szCs w:val="24"/>
              </w:rPr>
              <w:t xml:space="preserve">Sustav PSP Centara primarno se bavi pomaganjem u domeni “nepatoloških” psihosocijalnih potreba čije zadovoljavanje omogućava optimalnu psihosocijalnu integraciju, a Regionalni centri za </w:t>
            </w:r>
            <w:proofErr w:type="spellStart"/>
            <w:r w:rsidRPr="00411C73">
              <w:rPr>
                <w:rFonts w:ascii="Times New Roman" w:hAnsi="Times New Roman"/>
                <w:sz w:val="24"/>
                <w:szCs w:val="24"/>
              </w:rPr>
              <w:t>psihotraumu</w:t>
            </w:r>
            <w:proofErr w:type="spellEnd"/>
            <w:r w:rsidRPr="00411C73">
              <w:rPr>
                <w:rFonts w:ascii="Times New Roman" w:hAnsi="Times New Roman"/>
                <w:sz w:val="24"/>
                <w:szCs w:val="24"/>
              </w:rPr>
              <w:t xml:space="preserve"> (koji imaju status posebnih odjela u sastavu </w:t>
            </w:r>
            <w:r w:rsidR="00B65088" w:rsidRPr="00411C73">
              <w:rPr>
                <w:rFonts w:ascii="Times New Roman" w:hAnsi="Times New Roman"/>
                <w:sz w:val="24"/>
                <w:szCs w:val="24"/>
              </w:rPr>
              <w:t xml:space="preserve">KBC </w:t>
            </w:r>
            <w:r w:rsidRPr="00411C73">
              <w:rPr>
                <w:rFonts w:ascii="Times New Roman" w:hAnsi="Times New Roman"/>
                <w:sz w:val="24"/>
                <w:szCs w:val="24"/>
              </w:rPr>
              <w:t xml:space="preserve">u Splitu, Osijeku i Rijeci) i Nacionalni centar za </w:t>
            </w:r>
            <w:proofErr w:type="spellStart"/>
            <w:r w:rsidRPr="00411C73">
              <w:rPr>
                <w:rFonts w:ascii="Times New Roman" w:hAnsi="Times New Roman"/>
                <w:sz w:val="24"/>
                <w:szCs w:val="24"/>
              </w:rPr>
              <w:t>psihotraumu</w:t>
            </w:r>
            <w:proofErr w:type="spellEnd"/>
            <w:r w:rsidRPr="00411C73">
              <w:rPr>
                <w:rFonts w:ascii="Times New Roman" w:hAnsi="Times New Roman"/>
                <w:sz w:val="24"/>
                <w:szCs w:val="24"/>
              </w:rPr>
              <w:t xml:space="preserve"> pri K</w:t>
            </w:r>
            <w:r w:rsidR="00B65088" w:rsidRPr="00411C73">
              <w:rPr>
                <w:rFonts w:ascii="Times New Roman" w:hAnsi="Times New Roman"/>
                <w:sz w:val="24"/>
                <w:szCs w:val="24"/>
              </w:rPr>
              <w:t>BC</w:t>
            </w:r>
            <w:r w:rsidRPr="00411C73">
              <w:rPr>
                <w:rFonts w:ascii="Times New Roman" w:hAnsi="Times New Roman"/>
                <w:sz w:val="24"/>
                <w:szCs w:val="24"/>
              </w:rPr>
              <w:t xml:space="preserve"> Zagreb, provode dio programa zdravstvene pomoći koji se odnosi na dijagnosticiranje i liječenje ratom psihički traumatiziranih osoba najsuvremenijim postupcima i metodama liječenja, razvijaju visoko diferentne dijagnostičke postupke liječenja, provode istraživanja u području dijagnosticiranja i tretmana ratom uzrokovanih psihičkih trauma, kao i potrebne analize s ciljem dugoročnog poboljšanja zdravlja i kvalitete življenja ciljnih skupina.</w:t>
            </w:r>
          </w:p>
          <w:p w:rsidR="00333FC4" w:rsidRPr="00411C73" w:rsidRDefault="00333FC4"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b) aktivnosti mjere </w:t>
            </w:r>
          </w:p>
          <w:p w:rsidR="00333FC4" w:rsidRPr="00411C73" w:rsidRDefault="00942FB9" w:rsidP="00411C73">
            <w:pPr>
              <w:numPr>
                <w:ilvl w:val="0"/>
                <w:numId w:val="51"/>
              </w:numPr>
              <w:spacing w:after="0" w:line="240" w:lineRule="auto"/>
              <w:jc w:val="both"/>
              <w:rPr>
                <w:rFonts w:ascii="Times New Roman" w:hAnsi="Times New Roman"/>
                <w:b/>
                <w:sz w:val="24"/>
                <w:szCs w:val="24"/>
              </w:rPr>
            </w:pPr>
            <w:r w:rsidRPr="00411C73">
              <w:rPr>
                <w:rFonts w:ascii="Times New Roman" w:hAnsi="Times New Roman"/>
                <w:sz w:val="24"/>
                <w:szCs w:val="24"/>
              </w:rPr>
              <w:t>p</w:t>
            </w:r>
            <w:r w:rsidR="00333FC4" w:rsidRPr="00411C73">
              <w:rPr>
                <w:rFonts w:ascii="Times New Roman" w:hAnsi="Times New Roman"/>
                <w:sz w:val="24"/>
                <w:szCs w:val="24"/>
              </w:rPr>
              <w:t xml:space="preserve">ružanje psihosocijalne, savjetodavne i primarne pravne pomoći u PSP Centrima – individualno psihosocijalno savjetovanje, grupni psihosocijalni tretmani, pravna pomoć i informiranje, </w:t>
            </w:r>
          </w:p>
          <w:p w:rsidR="00333FC4" w:rsidRPr="00411C73" w:rsidRDefault="00942FB9" w:rsidP="00411C73">
            <w:pPr>
              <w:numPr>
                <w:ilvl w:val="0"/>
                <w:numId w:val="51"/>
              </w:numPr>
              <w:spacing w:after="0" w:line="240" w:lineRule="auto"/>
              <w:jc w:val="both"/>
              <w:rPr>
                <w:rFonts w:ascii="Times New Roman" w:hAnsi="Times New Roman"/>
                <w:b/>
                <w:sz w:val="24"/>
                <w:szCs w:val="24"/>
              </w:rPr>
            </w:pPr>
            <w:r w:rsidRPr="00411C73">
              <w:rPr>
                <w:rFonts w:ascii="Times New Roman" w:hAnsi="Times New Roman"/>
                <w:sz w:val="24"/>
                <w:szCs w:val="24"/>
              </w:rPr>
              <w:t>p</w:t>
            </w:r>
            <w:r w:rsidR="00333FC4" w:rsidRPr="00411C73">
              <w:rPr>
                <w:rFonts w:ascii="Times New Roman" w:hAnsi="Times New Roman"/>
                <w:sz w:val="24"/>
                <w:szCs w:val="24"/>
              </w:rPr>
              <w:t>ružanje psihosocijalne, savjetodavne i primarne pravne pomoći na terenu putem mobilnih timova PSP Centara – redoviti i hitni posjeti domu i obitelji hrvatskih branitelja u slučajevima pro-suicidalnih izjava korisnika, smrti, izrazito lošeg socijalno-ekonomskog, stambenog ili zdravstvenog stanja,</w:t>
            </w:r>
          </w:p>
          <w:p w:rsidR="00333FC4" w:rsidRPr="00411C73" w:rsidRDefault="00942FB9" w:rsidP="00411C73">
            <w:pPr>
              <w:numPr>
                <w:ilvl w:val="0"/>
                <w:numId w:val="51"/>
              </w:numPr>
              <w:spacing w:after="0" w:line="240" w:lineRule="auto"/>
              <w:jc w:val="both"/>
              <w:rPr>
                <w:rFonts w:ascii="Times New Roman" w:hAnsi="Times New Roman"/>
                <w:b/>
                <w:sz w:val="24"/>
                <w:szCs w:val="24"/>
              </w:rPr>
            </w:pPr>
            <w:r w:rsidRPr="00411C73">
              <w:rPr>
                <w:rFonts w:ascii="Times New Roman" w:hAnsi="Times New Roman"/>
                <w:sz w:val="24"/>
                <w:szCs w:val="24"/>
              </w:rPr>
              <w:t>p</w:t>
            </w:r>
            <w:r w:rsidR="00333FC4" w:rsidRPr="00411C73">
              <w:rPr>
                <w:rFonts w:ascii="Times New Roman" w:hAnsi="Times New Roman"/>
                <w:sz w:val="24"/>
                <w:szCs w:val="24"/>
              </w:rPr>
              <w:t xml:space="preserve">ružanje zdravstvene pomoći u Regionalnim centrima za </w:t>
            </w:r>
            <w:proofErr w:type="spellStart"/>
            <w:r w:rsidR="00333FC4" w:rsidRPr="00411C73">
              <w:rPr>
                <w:rFonts w:ascii="Times New Roman" w:hAnsi="Times New Roman"/>
                <w:sz w:val="24"/>
                <w:szCs w:val="24"/>
              </w:rPr>
              <w:t>psihotraumu</w:t>
            </w:r>
            <w:proofErr w:type="spellEnd"/>
            <w:r w:rsidR="00333FC4" w:rsidRPr="00411C73">
              <w:rPr>
                <w:rFonts w:ascii="Times New Roman" w:hAnsi="Times New Roman"/>
                <w:sz w:val="24"/>
                <w:szCs w:val="24"/>
              </w:rPr>
              <w:t xml:space="preserve"> i Nacionalnom centru za </w:t>
            </w:r>
            <w:proofErr w:type="spellStart"/>
            <w:r w:rsidR="00333FC4" w:rsidRPr="00411C73">
              <w:rPr>
                <w:rFonts w:ascii="Times New Roman" w:hAnsi="Times New Roman"/>
                <w:sz w:val="24"/>
                <w:szCs w:val="24"/>
              </w:rPr>
              <w:t>psihotraumu</w:t>
            </w:r>
            <w:proofErr w:type="spellEnd"/>
            <w:r w:rsidR="00333FC4" w:rsidRPr="00411C73">
              <w:rPr>
                <w:rFonts w:ascii="Times New Roman" w:hAnsi="Times New Roman"/>
                <w:sz w:val="24"/>
                <w:szCs w:val="24"/>
              </w:rPr>
              <w:t xml:space="preserve"> – dijagnosticiranje i liječenje. </w:t>
            </w:r>
          </w:p>
          <w:p w:rsidR="00333FC4" w:rsidRPr="00411C73" w:rsidRDefault="00333FC4"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333FC4" w:rsidRPr="00411C73" w:rsidRDefault="00333FC4" w:rsidP="00333FC4">
            <w:pPr>
              <w:spacing w:after="0" w:line="240" w:lineRule="auto"/>
              <w:jc w:val="both"/>
              <w:rPr>
                <w:rFonts w:ascii="Times New Roman" w:hAnsi="Times New Roman"/>
                <w:b/>
                <w:sz w:val="24"/>
                <w:szCs w:val="24"/>
              </w:rPr>
            </w:pPr>
            <w:r w:rsidRPr="00411C73">
              <w:rPr>
                <w:rFonts w:ascii="Times New Roman" w:hAnsi="Times New Roman"/>
                <w:sz w:val="24"/>
                <w:szCs w:val="24"/>
              </w:rPr>
              <w:t xml:space="preserve">Doprinijeti podizanju kvalitete življenja i podupiranje potpune psihosocijalne reintegracije braniteljske i stradalničke populacije iz Domovinskog rata na području cijele </w:t>
            </w:r>
            <w:r w:rsidR="00942FB9" w:rsidRPr="00411C73">
              <w:rPr>
                <w:rFonts w:ascii="Times New Roman" w:hAnsi="Times New Roman"/>
                <w:sz w:val="24"/>
                <w:szCs w:val="24"/>
              </w:rPr>
              <w:t>RH</w:t>
            </w:r>
            <w:r w:rsidRPr="00411C73">
              <w:rPr>
                <w:rFonts w:ascii="Times New Roman" w:hAnsi="Times New Roman"/>
                <w:sz w:val="24"/>
                <w:szCs w:val="24"/>
              </w:rPr>
              <w:t>.</w:t>
            </w:r>
          </w:p>
          <w:p w:rsidR="00333FC4" w:rsidRPr="00411C73" w:rsidRDefault="00333FC4"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333FC4" w:rsidRPr="00411C73" w:rsidRDefault="00333FC4" w:rsidP="00333FC4">
            <w:pPr>
              <w:spacing w:after="0" w:line="240" w:lineRule="auto"/>
              <w:jc w:val="both"/>
              <w:rPr>
                <w:rFonts w:ascii="Times New Roman" w:hAnsi="Times New Roman"/>
                <w:b/>
                <w:sz w:val="24"/>
                <w:szCs w:val="24"/>
              </w:rPr>
            </w:pPr>
            <w:r w:rsidRPr="00411C73">
              <w:rPr>
                <w:rFonts w:ascii="Times New Roman" w:hAnsi="Times New Roman"/>
                <w:sz w:val="24"/>
                <w:szCs w:val="24"/>
              </w:rPr>
              <w:t>Utjecati na smanjenje broja kriznih intervencija u ukupnom broju intervencija poduzetih u okviru provedbe Nacionalnog programa, kao pokazatelja pružanja kvalitetne pomoći.</w:t>
            </w:r>
          </w:p>
        </w:tc>
      </w:tr>
      <w:tr w:rsidR="00333FC4" w:rsidRPr="00411C73" w:rsidTr="00124094">
        <w:tc>
          <w:tcPr>
            <w:tcW w:w="9175" w:type="dxa"/>
          </w:tcPr>
          <w:p w:rsidR="00333FC4" w:rsidRPr="00411C73" w:rsidRDefault="00333FC4" w:rsidP="00333FC4">
            <w:pPr>
              <w:spacing w:after="0" w:line="240" w:lineRule="auto"/>
              <w:rPr>
                <w:rFonts w:ascii="Times New Roman" w:hAnsi="Times New Roman"/>
                <w:b/>
                <w:sz w:val="24"/>
                <w:szCs w:val="24"/>
              </w:rPr>
            </w:pPr>
            <w:r w:rsidRPr="00411C73">
              <w:rPr>
                <w:rFonts w:ascii="Times New Roman" w:hAnsi="Times New Roman"/>
                <w:b/>
                <w:sz w:val="24"/>
                <w:szCs w:val="24"/>
              </w:rPr>
              <w:t>Nositelji/</w:t>
            </w:r>
            <w:proofErr w:type="spellStart"/>
            <w:r w:rsidRPr="00411C73">
              <w:rPr>
                <w:rFonts w:ascii="Times New Roman" w:hAnsi="Times New Roman"/>
                <w:b/>
                <w:sz w:val="24"/>
                <w:szCs w:val="24"/>
              </w:rPr>
              <w:t>sunositelji</w:t>
            </w:r>
            <w:proofErr w:type="spellEnd"/>
            <w:r w:rsidRPr="00411C73">
              <w:rPr>
                <w:rFonts w:ascii="Times New Roman" w:hAnsi="Times New Roman"/>
                <w:b/>
                <w:sz w:val="24"/>
                <w:szCs w:val="24"/>
              </w:rPr>
              <w:t>:</w:t>
            </w:r>
          </w:p>
          <w:p w:rsidR="00333FC4" w:rsidRPr="00411C73" w:rsidRDefault="00333FC4" w:rsidP="00411C73">
            <w:pPr>
              <w:numPr>
                <w:ilvl w:val="0"/>
                <w:numId w:val="50"/>
              </w:numPr>
              <w:spacing w:after="0" w:line="240" w:lineRule="auto"/>
              <w:contextualSpacing/>
              <w:jc w:val="both"/>
              <w:rPr>
                <w:rFonts w:ascii="Times New Roman" w:hAnsi="Times New Roman"/>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w:t>
            </w:r>
            <w:r w:rsidRPr="00411C73">
              <w:rPr>
                <w:rFonts w:ascii="Times New Roman" w:hAnsi="Times New Roman"/>
                <w:sz w:val="24"/>
                <w:szCs w:val="24"/>
              </w:rPr>
              <w:t>MHB</w:t>
            </w:r>
          </w:p>
          <w:p w:rsidR="00333FC4" w:rsidRPr="005E5951" w:rsidRDefault="00333FC4" w:rsidP="00411C73">
            <w:pPr>
              <w:pStyle w:val="ListParagraph1"/>
              <w:numPr>
                <w:ilvl w:val="0"/>
                <w:numId w:val="50"/>
              </w:numPr>
              <w:contextualSpacing/>
              <w:jc w:val="both"/>
              <w:rPr>
                <w:b w:val="0"/>
                <w:szCs w:val="24"/>
              </w:rPr>
            </w:pPr>
            <w:proofErr w:type="spellStart"/>
            <w:r w:rsidRPr="005E5951">
              <w:rPr>
                <w:i/>
                <w:szCs w:val="24"/>
              </w:rPr>
              <w:t>sunositelji</w:t>
            </w:r>
            <w:proofErr w:type="spellEnd"/>
            <w:r w:rsidRPr="005E5951">
              <w:rPr>
                <w:i/>
                <w:szCs w:val="24"/>
              </w:rPr>
              <w:t>:</w:t>
            </w:r>
            <w:r w:rsidRPr="005E5951">
              <w:rPr>
                <w:b w:val="0"/>
                <w:i/>
                <w:szCs w:val="24"/>
              </w:rPr>
              <w:t xml:space="preserve"> PSP </w:t>
            </w:r>
            <w:r w:rsidRPr="005E5951">
              <w:rPr>
                <w:b w:val="0"/>
                <w:szCs w:val="24"/>
              </w:rPr>
              <w:t xml:space="preserve">Centri (u svakoj županiji, uz izuzetak jednog centra za Grad Zagreb i Zagrebačku županiju te dva centra u Brodsko-posavskoj županiji u Slavonskom Brodu i </w:t>
            </w:r>
            <w:r w:rsidRPr="005E5951">
              <w:rPr>
                <w:b w:val="0"/>
                <w:szCs w:val="24"/>
              </w:rPr>
              <w:lastRenderedPageBreak/>
              <w:t xml:space="preserve">Novoj Gradiški), Regionalni centri za </w:t>
            </w:r>
            <w:proofErr w:type="spellStart"/>
            <w:r w:rsidRPr="005E5951">
              <w:rPr>
                <w:b w:val="0"/>
                <w:szCs w:val="24"/>
              </w:rPr>
              <w:t>psihotraumu</w:t>
            </w:r>
            <w:proofErr w:type="spellEnd"/>
            <w:r w:rsidRPr="005E5951">
              <w:rPr>
                <w:b w:val="0"/>
                <w:szCs w:val="24"/>
              </w:rPr>
              <w:t xml:space="preserve"> (Rijeka, Split i Osijek), Nacionalni centar za </w:t>
            </w:r>
            <w:proofErr w:type="spellStart"/>
            <w:r w:rsidRPr="005E5951">
              <w:rPr>
                <w:b w:val="0"/>
                <w:szCs w:val="24"/>
              </w:rPr>
              <w:t>psihotraumu</w:t>
            </w:r>
            <w:proofErr w:type="spellEnd"/>
            <w:r w:rsidRPr="005E5951">
              <w:rPr>
                <w:b w:val="0"/>
                <w:szCs w:val="24"/>
              </w:rPr>
              <w:t xml:space="preserve"> (Zagreb), </w:t>
            </w:r>
            <w:r w:rsidR="00B65088" w:rsidRPr="005E5951">
              <w:rPr>
                <w:b w:val="0"/>
                <w:szCs w:val="24"/>
              </w:rPr>
              <w:t>JLP(R)S.</w:t>
            </w:r>
          </w:p>
        </w:tc>
      </w:tr>
      <w:tr w:rsidR="00333FC4" w:rsidRPr="00411C73" w:rsidTr="00124094">
        <w:tc>
          <w:tcPr>
            <w:tcW w:w="9175" w:type="dxa"/>
          </w:tcPr>
          <w:p w:rsidR="003042BD" w:rsidRDefault="00333FC4" w:rsidP="00B65088">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Ciljne skupine/korisnici:</w:t>
            </w:r>
            <w:r w:rsidR="00B65088" w:rsidRPr="00411C73">
              <w:rPr>
                <w:rFonts w:ascii="Times New Roman" w:hAnsi="Times New Roman"/>
                <w:b/>
                <w:i/>
                <w:sz w:val="24"/>
                <w:szCs w:val="24"/>
              </w:rPr>
              <w:t xml:space="preserve"> </w:t>
            </w:r>
          </w:p>
          <w:p w:rsidR="00333FC4" w:rsidRPr="00411C73" w:rsidRDefault="00333FC4" w:rsidP="00B65088">
            <w:pPr>
              <w:spacing w:after="0" w:line="240" w:lineRule="auto"/>
              <w:jc w:val="both"/>
              <w:rPr>
                <w:rFonts w:ascii="Times New Roman" w:hAnsi="Times New Roman"/>
                <w:b/>
                <w:i/>
                <w:sz w:val="24"/>
                <w:szCs w:val="24"/>
              </w:rPr>
            </w:pPr>
            <w:r w:rsidRPr="00411C73">
              <w:rPr>
                <w:rFonts w:ascii="Times New Roman" w:hAnsi="Times New Roman"/>
                <w:sz w:val="24"/>
                <w:szCs w:val="24"/>
              </w:rPr>
              <w:t>hrvatski branitelji iz Domovinskog rata i članovi njihovih obitelji, stradalnici iz Domovinskog rata i članovi njihovih obitelji, civilne žrtve rata, osobe koje su bile izložene seksualnom nasilju za vrijeme rata te osobe stradale pri obavljanju vojnih i redarstvenih dužnosti u stranoj zemlji u okviru mirovnih misija i članovi njihovih obitelji</w:t>
            </w:r>
          </w:p>
        </w:tc>
      </w:tr>
      <w:tr w:rsidR="00333FC4" w:rsidRPr="00411C73" w:rsidTr="00124094">
        <w:tc>
          <w:tcPr>
            <w:tcW w:w="9175" w:type="dxa"/>
          </w:tcPr>
          <w:p w:rsidR="00333FC4" w:rsidRPr="00411C73" w:rsidRDefault="00333FC4" w:rsidP="00333FC4">
            <w:pPr>
              <w:spacing w:after="0" w:line="240" w:lineRule="auto"/>
              <w:rPr>
                <w:rFonts w:ascii="Times New Roman" w:hAnsi="Times New Roman"/>
                <w:b/>
                <w:i/>
                <w:sz w:val="24"/>
                <w:szCs w:val="24"/>
              </w:rPr>
            </w:pPr>
            <w:r w:rsidRPr="00411C73">
              <w:rPr>
                <w:rFonts w:ascii="Times New Roman" w:hAnsi="Times New Roman"/>
                <w:b/>
                <w:i/>
                <w:sz w:val="24"/>
                <w:szCs w:val="24"/>
              </w:rPr>
              <w:t>Izvor financiranja/sufinanciranja:</w:t>
            </w:r>
          </w:p>
          <w:p w:rsidR="00B45963" w:rsidRPr="00411C73" w:rsidRDefault="00333FC4" w:rsidP="009A6BAD">
            <w:pPr>
              <w:pStyle w:val="Odlomakpopisa"/>
              <w:spacing w:after="0" w:line="240" w:lineRule="auto"/>
              <w:ind w:left="0"/>
              <w:jc w:val="both"/>
              <w:rPr>
                <w:rFonts w:ascii="Times New Roman" w:hAnsi="Times New Roman"/>
                <w:i/>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p>
          <w:p w:rsidR="00333FC4" w:rsidRPr="00411C73" w:rsidRDefault="00DC380A" w:rsidP="009A6BAD">
            <w:pPr>
              <w:pStyle w:val="Odlomakpopisa"/>
              <w:spacing w:after="0" w:line="240" w:lineRule="auto"/>
              <w:ind w:left="0"/>
              <w:jc w:val="both"/>
              <w:rPr>
                <w:rFonts w:ascii="Times New Roman" w:hAnsi="Times New Roman"/>
                <w:b/>
                <w:sz w:val="24"/>
                <w:szCs w:val="24"/>
              </w:rPr>
            </w:pPr>
            <w:r w:rsidRPr="00411C73">
              <w:rPr>
                <w:rFonts w:ascii="Times New Roman" w:hAnsi="Times New Roman"/>
                <w:sz w:val="24"/>
                <w:szCs w:val="24"/>
              </w:rPr>
              <w:t>pozicija: Razdjel 041 – MB, Glava 04105 – MHB,  aktivnost 753014 „Nacionalni program psihosocijalne i zdravstvene pomoći“, 2018. godina: 9.020.000,00 kuna; 2019. godina: 9.700.000,00 kuna; 2020. godine: 9.700.000,00 kuna.</w:t>
            </w:r>
          </w:p>
        </w:tc>
      </w:tr>
      <w:tr w:rsidR="00333FC4" w:rsidRPr="00411C73" w:rsidTr="00124094">
        <w:tc>
          <w:tcPr>
            <w:tcW w:w="9175" w:type="dxa"/>
          </w:tcPr>
          <w:p w:rsidR="00333FC4" w:rsidRPr="00411C73" w:rsidRDefault="00333FC4" w:rsidP="00333FC4">
            <w:pPr>
              <w:spacing w:after="0" w:line="240" w:lineRule="auto"/>
              <w:rPr>
                <w:rFonts w:ascii="Times New Roman" w:hAnsi="Times New Roman"/>
                <w:b/>
                <w:i/>
                <w:sz w:val="24"/>
                <w:szCs w:val="24"/>
              </w:rPr>
            </w:pPr>
            <w:r w:rsidRPr="00411C73">
              <w:rPr>
                <w:rFonts w:ascii="Times New Roman" w:hAnsi="Times New Roman"/>
                <w:b/>
                <w:i/>
                <w:sz w:val="24"/>
                <w:szCs w:val="24"/>
              </w:rPr>
              <w:t>Način praćenja/pokazatelji učinka:</w:t>
            </w:r>
          </w:p>
          <w:p w:rsidR="00333FC4" w:rsidRPr="00411C73" w:rsidRDefault="00333FC4"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Pokazatelji učinka:</w:t>
            </w:r>
          </w:p>
          <w:p w:rsidR="00333FC4" w:rsidRPr="00411C73" w:rsidRDefault="00333FC4" w:rsidP="00411C73">
            <w:pPr>
              <w:pStyle w:val="Odlomakpopisa"/>
              <w:numPr>
                <w:ilvl w:val="0"/>
                <w:numId w:val="217"/>
              </w:numPr>
              <w:spacing w:after="0" w:line="240" w:lineRule="auto"/>
              <w:jc w:val="both"/>
              <w:rPr>
                <w:rFonts w:ascii="Times New Roman" w:hAnsi="Times New Roman"/>
                <w:b/>
                <w:sz w:val="24"/>
                <w:szCs w:val="24"/>
              </w:rPr>
            </w:pPr>
            <w:r w:rsidRPr="00411C73">
              <w:rPr>
                <w:rFonts w:ascii="Times New Roman" w:hAnsi="Times New Roman"/>
                <w:sz w:val="24"/>
                <w:szCs w:val="24"/>
              </w:rPr>
              <w:t>broj pruženih intervencija i broj korisnika u svakom PSP Centru,</w:t>
            </w:r>
          </w:p>
          <w:p w:rsidR="00333FC4" w:rsidRPr="00411C73" w:rsidRDefault="00333FC4" w:rsidP="00411C73">
            <w:pPr>
              <w:pStyle w:val="Odlomakpopisa"/>
              <w:numPr>
                <w:ilvl w:val="0"/>
                <w:numId w:val="217"/>
              </w:numPr>
              <w:spacing w:after="0" w:line="240" w:lineRule="auto"/>
              <w:jc w:val="both"/>
              <w:rPr>
                <w:rFonts w:ascii="Times New Roman" w:hAnsi="Times New Roman"/>
                <w:b/>
                <w:sz w:val="24"/>
                <w:szCs w:val="24"/>
              </w:rPr>
            </w:pPr>
            <w:r w:rsidRPr="00411C73">
              <w:rPr>
                <w:rFonts w:ascii="Times New Roman" w:hAnsi="Times New Roman"/>
                <w:sz w:val="24"/>
                <w:szCs w:val="24"/>
              </w:rPr>
              <w:t xml:space="preserve">broj izvršenih obrada i pregleda u svakom Regionalnom centru/Nacionalnom centru za </w:t>
            </w:r>
            <w:proofErr w:type="spellStart"/>
            <w:r w:rsidRPr="00411C73">
              <w:rPr>
                <w:rFonts w:ascii="Times New Roman" w:hAnsi="Times New Roman"/>
                <w:sz w:val="24"/>
                <w:szCs w:val="24"/>
              </w:rPr>
              <w:t>psihotraumu</w:t>
            </w:r>
            <w:proofErr w:type="spellEnd"/>
            <w:r w:rsidRPr="00411C73">
              <w:rPr>
                <w:rFonts w:ascii="Times New Roman" w:hAnsi="Times New Roman"/>
                <w:sz w:val="24"/>
                <w:szCs w:val="24"/>
              </w:rPr>
              <w:t xml:space="preserve">. </w:t>
            </w:r>
          </w:p>
          <w:p w:rsidR="00333FC4" w:rsidRPr="00411C73" w:rsidRDefault="00333FC4" w:rsidP="00333FC4">
            <w:pPr>
              <w:spacing w:after="0" w:line="240" w:lineRule="auto"/>
              <w:rPr>
                <w:rFonts w:ascii="Times New Roman" w:hAnsi="Times New Roman"/>
                <w:b/>
                <w:i/>
                <w:sz w:val="24"/>
                <w:szCs w:val="24"/>
              </w:rPr>
            </w:pPr>
            <w:r w:rsidRPr="00411C73">
              <w:rPr>
                <w:rFonts w:ascii="Times New Roman" w:hAnsi="Times New Roman"/>
                <w:b/>
                <w:i/>
                <w:sz w:val="24"/>
                <w:szCs w:val="24"/>
              </w:rPr>
              <w:t>Način praćenja provedbe</w:t>
            </w:r>
            <w:r w:rsidR="00942FB9" w:rsidRPr="00411C73">
              <w:rPr>
                <w:rFonts w:ascii="Times New Roman" w:hAnsi="Times New Roman"/>
                <w:b/>
                <w:i/>
                <w:sz w:val="24"/>
                <w:szCs w:val="24"/>
              </w:rPr>
              <w:t>:</w:t>
            </w:r>
          </w:p>
          <w:p w:rsidR="00333FC4" w:rsidRPr="00411C73" w:rsidRDefault="00333FC4" w:rsidP="00333FC4">
            <w:pPr>
              <w:spacing w:after="0" w:line="240" w:lineRule="auto"/>
              <w:jc w:val="both"/>
              <w:rPr>
                <w:rFonts w:ascii="Times New Roman" w:hAnsi="Times New Roman"/>
                <w:sz w:val="24"/>
                <w:szCs w:val="24"/>
              </w:rPr>
            </w:pPr>
            <w:r w:rsidRPr="00411C73">
              <w:rPr>
                <w:rFonts w:ascii="Times New Roman" w:hAnsi="Times New Roman"/>
                <w:sz w:val="24"/>
                <w:szCs w:val="24"/>
              </w:rPr>
              <w:t xml:space="preserve">Mjesečna i godišnja izvješća o radu svakog PSP Centra, Regionalnih centara  za </w:t>
            </w:r>
            <w:proofErr w:type="spellStart"/>
            <w:r w:rsidRPr="00411C73">
              <w:rPr>
                <w:rFonts w:ascii="Times New Roman" w:hAnsi="Times New Roman"/>
                <w:sz w:val="24"/>
                <w:szCs w:val="24"/>
              </w:rPr>
              <w:t>psihotraumu</w:t>
            </w:r>
            <w:proofErr w:type="spellEnd"/>
            <w:r w:rsidRPr="00411C73">
              <w:rPr>
                <w:rFonts w:ascii="Times New Roman" w:hAnsi="Times New Roman"/>
                <w:sz w:val="24"/>
                <w:szCs w:val="24"/>
              </w:rPr>
              <w:t xml:space="preserve"> i Nacionalnog centra za </w:t>
            </w:r>
            <w:proofErr w:type="spellStart"/>
            <w:r w:rsidRPr="00411C73">
              <w:rPr>
                <w:rFonts w:ascii="Times New Roman" w:hAnsi="Times New Roman"/>
                <w:sz w:val="24"/>
                <w:szCs w:val="24"/>
              </w:rPr>
              <w:t>psihotraumu</w:t>
            </w:r>
            <w:proofErr w:type="spellEnd"/>
            <w:r w:rsidRPr="00411C73">
              <w:rPr>
                <w:rFonts w:ascii="Times New Roman" w:hAnsi="Times New Roman"/>
                <w:sz w:val="24"/>
                <w:szCs w:val="24"/>
              </w:rPr>
              <w:t>.</w:t>
            </w:r>
          </w:p>
        </w:tc>
      </w:tr>
      <w:tr w:rsidR="00333FC4" w:rsidRPr="00411C73" w:rsidTr="00124094">
        <w:tc>
          <w:tcPr>
            <w:tcW w:w="9175" w:type="dxa"/>
          </w:tcPr>
          <w:p w:rsidR="00333FC4" w:rsidRPr="00411C73" w:rsidRDefault="00333FC4" w:rsidP="00942FB9">
            <w:pPr>
              <w:spacing w:after="0" w:line="240" w:lineRule="auto"/>
              <w:rPr>
                <w:rFonts w:ascii="Times New Roman" w:hAnsi="Times New Roman"/>
                <w:b/>
                <w:sz w:val="24"/>
                <w:szCs w:val="24"/>
              </w:rPr>
            </w:pPr>
            <w:r w:rsidRPr="00411C73">
              <w:rPr>
                <w:rFonts w:ascii="Times New Roman" w:hAnsi="Times New Roman"/>
                <w:b/>
                <w:i/>
                <w:sz w:val="24"/>
                <w:szCs w:val="24"/>
              </w:rPr>
              <w:t xml:space="preserve">Rokovi: </w:t>
            </w:r>
            <w:r w:rsidRPr="00411C73">
              <w:rPr>
                <w:rFonts w:ascii="Times New Roman" w:hAnsi="Times New Roman"/>
                <w:sz w:val="24"/>
                <w:szCs w:val="24"/>
              </w:rPr>
              <w:t>kontinuirano od 2018. do 2020. godine</w:t>
            </w:r>
            <w:r w:rsidR="00942FB9" w:rsidRPr="00411C73">
              <w:rPr>
                <w:rFonts w:ascii="Times New Roman" w:hAnsi="Times New Roman"/>
                <w:sz w:val="24"/>
                <w:szCs w:val="24"/>
              </w:rPr>
              <w:t>.</w:t>
            </w:r>
          </w:p>
        </w:tc>
      </w:tr>
      <w:tr w:rsidR="00333FC4" w:rsidRPr="00411C73" w:rsidTr="00124094">
        <w:tc>
          <w:tcPr>
            <w:tcW w:w="9175" w:type="dxa"/>
            <w:shd w:val="clear" w:color="auto" w:fill="DEEAF6"/>
          </w:tcPr>
          <w:p w:rsidR="00333FC4" w:rsidRPr="00411C73" w:rsidDel="003606CC" w:rsidRDefault="00333FC4" w:rsidP="00333FC4">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 xml:space="preserve">Mjera 2: </w:t>
            </w:r>
            <w:r w:rsidR="00DC380A" w:rsidRPr="00411C73">
              <w:rPr>
                <w:rFonts w:ascii="Times New Roman" w:hAnsi="Times New Roman"/>
                <w:b/>
                <w:i/>
                <w:sz w:val="24"/>
                <w:szCs w:val="24"/>
              </w:rPr>
              <w:t>Programi usmjereni na poboljšanje kvalitete života hrvatskih branitelja Domovinskog rata</w:t>
            </w:r>
          </w:p>
        </w:tc>
      </w:tr>
      <w:tr w:rsidR="00333FC4" w:rsidRPr="00411C73" w:rsidTr="00124094">
        <w:trPr>
          <w:trHeight w:val="141"/>
        </w:trPr>
        <w:tc>
          <w:tcPr>
            <w:tcW w:w="9175" w:type="dxa"/>
          </w:tcPr>
          <w:p w:rsidR="00333FC4" w:rsidRPr="00411C73" w:rsidRDefault="00333FC4" w:rsidP="00333FC4">
            <w:pPr>
              <w:spacing w:after="0" w:line="240" w:lineRule="auto"/>
              <w:jc w:val="both"/>
              <w:rPr>
                <w:rFonts w:ascii="Times New Roman" w:hAnsi="Times New Roman"/>
                <w:b/>
                <w:sz w:val="24"/>
                <w:szCs w:val="24"/>
              </w:rPr>
            </w:pPr>
            <w:r w:rsidRPr="00411C73">
              <w:rPr>
                <w:rFonts w:ascii="Times New Roman" w:hAnsi="Times New Roman"/>
                <w:b/>
                <w:i/>
                <w:sz w:val="24"/>
                <w:szCs w:val="24"/>
              </w:rPr>
              <w:t>a) definicija (opis) mjere</w:t>
            </w:r>
          </w:p>
          <w:p w:rsidR="00DC380A" w:rsidRPr="00411C73" w:rsidRDefault="00DC380A" w:rsidP="00DC380A">
            <w:pPr>
              <w:spacing w:after="0" w:line="240" w:lineRule="auto"/>
              <w:jc w:val="both"/>
              <w:rPr>
                <w:rFonts w:ascii="Times New Roman" w:hAnsi="Times New Roman"/>
                <w:sz w:val="24"/>
                <w:szCs w:val="24"/>
                <w:shd w:val="clear" w:color="auto" w:fill="FFFFFF"/>
              </w:rPr>
            </w:pPr>
            <w:r w:rsidRPr="00411C73">
              <w:rPr>
                <w:rFonts w:ascii="Times New Roman" w:hAnsi="Times New Roman"/>
                <w:sz w:val="24"/>
                <w:szCs w:val="24"/>
                <w:shd w:val="clear" w:color="auto" w:fill="FFFFFF"/>
              </w:rPr>
              <w:t xml:space="preserve">S obzirom na specifične zdravstvene teškoće i socioekonomske karakteristike hrvatskih branitelja iz Domovinskog rata te njihovo starenje potrebno je dodatno jačati programe usmjerene na poboljšanje zdravlja i ukupne kvalitete življenja s ciljem </w:t>
            </w:r>
            <w:r w:rsidRPr="00411C73">
              <w:rPr>
                <w:rFonts w:ascii="Times New Roman" w:hAnsi="Times New Roman"/>
                <w:sz w:val="24"/>
                <w:szCs w:val="24"/>
              </w:rPr>
              <w:t xml:space="preserve">smanjenja stope pobola i smrtnosti hrvatskih branitelja, dostupnosti i bolje kvalitete zdravstvenih usluga te razvijanje programa palijativne skrbi za braniteljsku populaciju. Za ostvarenje postavljenih ciljeva planiraju se mjere koje uključuju promoviranje zdravog načina života s ciljem smanjena čimbenika rizika, provedbu dodatnih edukacija zdravstvenih djelatnika o rizičnim faktorima unutar braniteljske populacije, provedbu aktivnosti usmjerenih </w:t>
            </w:r>
            <w:r w:rsidR="00D84ABF" w:rsidRPr="00411C73">
              <w:rPr>
                <w:rFonts w:ascii="Times New Roman" w:hAnsi="Times New Roman"/>
                <w:sz w:val="24"/>
                <w:szCs w:val="24"/>
              </w:rPr>
              <w:t xml:space="preserve">na </w:t>
            </w:r>
            <w:r w:rsidRPr="00411C73">
              <w:rPr>
                <w:rFonts w:ascii="Times New Roman" w:hAnsi="Times New Roman"/>
                <w:sz w:val="24"/>
                <w:szCs w:val="24"/>
              </w:rPr>
              <w:t>rano otkrivanje bolesti te osiguranje dodatnih bolničkih palijativnih kreveta i mobilnih palijativnih timova u skladu sa specifičnim potrebama ove populacije.</w:t>
            </w:r>
          </w:p>
          <w:p w:rsidR="00DC380A" w:rsidRDefault="00DC380A" w:rsidP="00DC380A">
            <w:pPr>
              <w:spacing w:after="0" w:line="240" w:lineRule="auto"/>
              <w:jc w:val="both"/>
              <w:outlineLvl w:val="1"/>
              <w:rPr>
                <w:rFonts w:ascii="Times New Roman" w:hAnsi="Times New Roman"/>
                <w:sz w:val="24"/>
                <w:szCs w:val="24"/>
              </w:rPr>
            </w:pPr>
            <w:r w:rsidRPr="00411C73">
              <w:rPr>
                <w:rFonts w:ascii="Times New Roman" w:hAnsi="Times New Roman"/>
                <w:sz w:val="24"/>
                <w:szCs w:val="24"/>
              </w:rPr>
              <w:t>Naglasak je stavljen na praćenje zdravstvenog stanja hrvatskih branitelja iz Domovinskog rata, organizaciju preventivnih sistematskih pregleda u cilju što ranijeg otkrivanja onkoloških, kardiovaskularnih i drugih kroničnih nezaraznih bolesti te razvoj dodatnih palijativnih programa.</w:t>
            </w:r>
          </w:p>
          <w:p w:rsidR="003042BD" w:rsidRPr="003042BD" w:rsidRDefault="003042BD" w:rsidP="00DC380A">
            <w:pPr>
              <w:spacing w:after="0" w:line="240" w:lineRule="auto"/>
              <w:jc w:val="both"/>
              <w:outlineLvl w:val="1"/>
              <w:rPr>
                <w:rFonts w:ascii="Times New Roman" w:hAnsi="Times New Roman"/>
                <w:b/>
                <w:sz w:val="8"/>
                <w:szCs w:val="8"/>
              </w:rPr>
            </w:pPr>
          </w:p>
          <w:p w:rsidR="00DC380A" w:rsidRPr="00411C73" w:rsidRDefault="00DC380A" w:rsidP="00DC380A">
            <w:pPr>
              <w:spacing w:after="0" w:line="240" w:lineRule="auto"/>
              <w:jc w:val="both"/>
              <w:outlineLvl w:val="1"/>
              <w:rPr>
                <w:rFonts w:ascii="Times New Roman" w:hAnsi="Times New Roman"/>
                <w:b/>
                <w:i/>
                <w:sz w:val="24"/>
                <w:szCs w:val="24"/>
              </w:rPr>
            </w:pPr>
            <w:r w:rsidRPr="00411C73">
              <w:rPr>
                <w:rFonts w:ascii="Times New Roman" w:hAnsi="Times New Roman"/>
                <w:b/>
                <w:sz w:val="24"/>
                <w:szCs w:val="24"/>
              </w:rPr>
              <w:t xml:space="preserve">b) </w:t>
            </w:r>
            <w:r w:rsidRPr="00411C73">
              <w:rPr>
                <w:rFonts w:ascii="Times New Roman" w:hAnsi="Times New Roman"/>
                <w:b/>
                <w:i/>
                <w:sz w:val="24"/>
                <w:szCs w:val="24"/>
              </w:rPr>
              <w:t>aktivnosti mjere</w:t>
            </w:r>
          </w:p>
          <w:p w:rsidR="00DC380A" w:rsidRPr="00411C73" w:rsidRDefault="00DC380A" w:rsidP="00411C73">
            <w:pPr>
              <w:numPr>
                <w:ilvl w:val="1"/>
                <w:numId w:val="52"/>
              </w:numPr>
              <w:spacing w:after="0" w:line="240" w:lineRule="auto"/>
              <w:ind w:left="604" w:hanging="425"/>
              <w:jc w:val="both"/>
              <w:rPr>
                <w:rFonts w:ascii="Times New Roman" w:hAnsi="Times New Roman"/>
                <w:b/>
                <w:sz w:val="24"/>
                <w:szCs w:val="24"/>
              </w:rPr>
            </w:pPr>
            <w:r w:rsidRPr="00411C73">
              <w:rPr>
                <w:rFonts w:ascii="Times New Roman" w:hAnsi="Times New Roman"/>
                <w:sz w:val="24"/>
                <w:szCs w:val="24"/>
              </w:rPr>
              <w:t>praćenje</w:t>
            </w:r>
            <w:r w:rsidRPr="00411C73">
              <w:rPr>
                <w:rFonts w:ascii="Times New Roman" w:hAnsi="Times New Roman"/>
                <w:b/>
                <w:sz w:val="24"/>
                <w:szCs w:val="24"/>
              </w:rPr>
              <w:t xml:space="preserve"> </w:t>
            </w:r>
            <w:r w:rsidRPr="00411C73">
              <w:rPr>
                <w:rFonts w:ascii="Times New Roman" w:hAnsi="Times New Roman"/>
                <w:color w:val="000000"/>
                <w:sz w:val="24"/>
                <w:szCs w:val="24"/>
              </w:rPr>
              <w:t>pokazatelja o zdravstvenom stanju i korištenju zdravstvene zaštite u populaciji hrvatskih branitelja u suradnji s HZJZ</w:t>
            </w:r>
            <w:r w:rsidR="00E26043" w:rsidRPr="00411C73">
              <w:rPr>
                <w:rFonts w:ascii="Times New Roman" w:hAnsi="Times New Roman"/>
                <w:color w:val="000000"/>
                <w:sz w:val="24"/>
                <w:szCs w:val="24"/>
              </w:rPr>
              <w:t>,</w:t>
            </w:r>
          </w:p>
          <w:p w:rsidR="00DC380A" w:rsidRPr="00411C73" w:rsidRDefault="00DC380A" w:rsidP="00411C73">
            <w:pPr>
              <w:numPr>
                <w:ilvl w:val="1"/>
                <w:numId w:val="52"/>
              </w:numPr>
              <w:spacing w:after="0" w:line="240" w:lineRule="auto"/>
              <w:ind w:left="604" w:hanging="425"/>
              <w:jc w:val="both"/>
              <w:rPr>
                <w:rFonts w:ascii="Times New Roman" w:hAnsi="Times New Roman"/>
                <w:b/>
                <w:sz w:val="24"/>
                <w:szCs w:val="24"/>
              </w:rPr>
            </w:pPr>
            <w:r w:rsidRPr="00411C73">
              <w:rPr>
                <w:rFonts w:ascii="Times New Roman" w:hAnsi="Times New Roman"/>
                <w:sz w:val="24"/>
                <w:szCs w:val="24"/>
              </w:rPr>
              <w:t xml:space="preserve">organizacija preventivnih sistematskih pregleda za hrvatske branitelje iz Domovinskog rata, </w:t>
            </w:r>
          </w:p>
          <w:p w:rsidR="00DC380A" w:rsidRPr="003042BD" w:rsidRDefault="00DC380A" w:rsidP="00411C73">
            <w:pPr>
              <w:numPr>
                <w:ilvl w:val="1"/>
                <w:numId w:val="52"/>
              </w:numPr>
              <w:spacing w:after="0" w:line="240" w:lineRule="auto"/>
              <w:ind w:left="604" w:hanging="425"/>
              <w:jc w:val="both"/>
              <w:rPr>
                <w:rFonts w:ascii="Times New Roman" w:hAnsi="Times New Roman"/>
                <w:b/>
                <w:sz w:val="24"/>
                <w:szCs w:val="24"/>
              </w:rPr>
            </w:pPr>
            <w:r w:rsidRPr="00411C73">
              <w:rPr>
                <w:rFonts w:ascii="Times New Roman" w:hAnsi="Times New Roman"/>
                <w:color w:val="000000"/>
                <w:sz w:val="24"/>
                <w:szCs w:val="24"/>
              </w:rPr>
              <w:t>razvijanje programa palijativne skrbi za braniteljsku populaciju</w:t>
            </w:r>
            <w:r w:rsidRPr="00411C73">
              <w:rPr>
                <w:rFonts w:ascii="Times New Roman" w:hAnsi="Times New Roman"/>
                <w:sz w:val="24"/>
                <w:szCs w:val="24"/>
              </w:rPr>
              <w:t>.</w:t>
            </w:r>
          </w:p>
          <w:p w:rsidR="003042BD" w:rsidRPr="003042BD" w:rsidRDefault="003042BD" w:rsidP="003042BD">
            <w:pPr>
              <w:spacing w:after="0" w:line="240" w:lineRule="auto"/>
              <w:ind w:left="604"/>
              <w:jc w:val="both"/>
              <w:rPr>
                <w:rFonts w:ascii="Times New Roman" w:hAnsi="Times New Roman"/>
                <w:b/>
                <w:sz w:val="8"/>
                <w:szCs w:val="8"/>
              </w:rPr>
            </w:pPr>
          </w:p>
          <w:p w:rsidR="00DC380A" w:rsidRPr="00411C73" w:rsidRDefault="00DC380A" w:rsidP="00DC380A">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DC380A" w:rsidRPr="00411C73" w:rsidRDefault="00DC380A" w:rsidP="00DC380A">
            <w:pPr>
              <w:spacing w:after="0" w:line="240" w:lineRule="auto"/>
              <w:jc w:val="both"/>
              <w:rPr>
                <w:rFonts w:ascii="Times New Roman" w:hAnsi="Times New Roman"/>
                <w:b/>
                <w:sz w:val="24"/>
                <w:szCs w:val="24"/>
              </w:rPr>
            </w:pPr>
            <w:r w:rsidRPr="00411C73">
              <w:rPr>
                <w:rFonts w:ascii="Times New Roman" w:hAnsi="Times New Roman"/>
                <w:sz w:val="24"/>
                <w:szCs w:val="24"/>
              </w:rPr>
              <w:t>Doprinijeti poboljšanju ukupne kvalitete života hrvatskih branitelja iz Domovinskog rata i članova njihovih obitelji i smanjiti stope pobola i smrtnosti hrvatskih branitelja te osigurati dostupnost i bolju kvalitetu zdravstvenih usluga za braniteljsku populaciju unutar postojećeg zdravstvenog sustava.</w:t>
            </w:r>
          </w:p>
          <w:p w:rsidR="00333FC4" w:rsidRPr="00411C73" w:rsidRDefault="00333FC4"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333FC4" w:rsidRPr="00411C73" w:rsidRDefault="00333FC4" w:rsidP="00333FC4">
            <w:pPr>
              <w:spacing w:after="0" w:line="240" w:lineRule="auto"/>
              <w:jc w:val="both"/>
              <w:rPr>
                <w:rFonts w:ascii="Times New Roman" w:hAnsi="Times New Roman"/>
                <w:b/>
                <w:i/>
                <w:sz w:val="24"/>
                <w:szCs w:val="24"/>
              </w:rPr>
            </w:pPr>
            <w:r w:rsidRPr="00411C73">
              <w:rPr>
                <w:rFonts w:ascii="Times New Roman" w:hAnsi="Times New Roman"/>
                <w:sz w:val="24"/>
                <w:szCs w:val="24"/>
              </w:rPr>
              <w:lastRenderedPageBreak/>
              <w:t>Motivirati hrvatske branitelje na aktivno sudjelovanje u očuvanju, unapređenju i kontroli svog zdravlja te osigurati provedbu dodatnih edukacija i informiranje zdravstvenih djelatnika o rizičnim faktorima unutar braniteljske populacije</w:t>
            </w:r>
            <w:r w:rsidR="00377735" w:rsidRPr="00411C73">
              <w:rPr>
                <w:rFonts w:ascii="Times New Roman" w:hAnsi="Times New Roman"/>
                <w:sz w:val="24"/>
                <w:szCs w:val="24"/>
              </w:rPr>
              <w:t>.</w:t>
            </w:r>
          </w:p>
        </w:tc>
      </w:tr>
      <w:tr w:rsidR="00333FC4" w:rsidRPr="00411C73" w:rsidTr="00124094">
        <w:tc>
          <w:tcPr>
            <w:tcW w:w="9175" w:type="dxa"/>
          </w:tcPr>
          <w:p w:rsidR="00333FC4" w:rsidRPr="00411C73" w:rsidRDefault="00333FC4"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333FC4" w:rsidRPr="005E5951" w:rsidRDefault="00333FC4" w:rsidP="00411C73">
            <w:pPr>
              <w:pStyle w:val="ListParagraph1"/>
              <w:numPr>
                <w:ilvl w:val="0"/>
                <w:numId w:val="49"/>
              </w:numPr>
              <w:contextualSpacing/>
              <w:jc w:val="both"/>
              <w:rPr>
                <w:b w:val="0"/>
                <w:szCs w:val="24"/>
              </w:rPr>
            </w:pPr>
            <w:r w:rsidRPr="005E5951">
              <w:rPr>
                <w:i/>
                <w:szCs w:val="24"/>
              </w:rPr>
              <w:t>nositelj mjere:</w:t>
            </w:r>
            <w:r w:rsidRPr="005E5951">
              <w:rPr>
                <w:b w:val="0"/>
                <w:i/>
                <w:szCs w:val="24"/>
              </w:rPr>
              <w:t xml:space="preserve"> </w:t>
            </w:r>
            <w:r w:rsidRPr="005E5951">
              <w:rPr>
                <w:b w:val="0"/>
                <w:szCs w:val="24"/>
              </w:rPr>
              <w:t>MHB</w:t>
            </w:r>
          </w:p>
          <w:p w:rsidR="00333FC4" w:rsidRPr="005E5951" w:rsidRDefault="00333FC4" w:rsidP="00411C73">
            <w:pPr>
              <w:pStyle w:val="ListParagraph1"/>
              <w:numPr>
                <w:ilvl w:val="0"/>
                <w:numId w:val="49"/>
              </w:numPr>
              <w:contextualSpacing/>
              <w:jc w:val="both"/>
              <w:rPr>
                <w:b w:val="0"/>
                <w:i/>
                <w:szCs w:val="24"/>
              </w:rPr>
            </w:pPr>
            <w:proofErr w:type="spellStart"/>
            <w:r w:rsidRPr="005E5951">
              <w:rPr>
                <w:i/>
                <w:szCs w:val="24"/>
              </w:rPr>
              <w:t>sunositelji</w:t>
            </w:r>
            <w:proofErr w:type="spellEnd"/>
            <w:r w:rsidRPr="005E5951">
              <w:rPr>
                <w:i/>
                <w:szCs w:val="24"/>
              </w:rPr>
              <w:t>:</w:t>
            </w:r>
            <w:r w:rsidRPr="005E5951">
              <w:rPr>
                <w:b w:val="0"/>
                <w:i/>
                <w:szCs w:val="24"/>
              </w:rPr>
              <w:t xml:space="preserve"> </w:t>
            </w:r>
            <w:r w:rsidRPr="005E5951">
              <w:rPr>
                <w:b w:val="0"/>
                <w:szCs w:val="24"/>
              </w:rPr>
              <w:t xml:space="preserve">HZJZ, </w:t>
            </w:r>
            <w:proofErr w:type="spellStart"/>
            <w:r w:rsidRPr="005E5951">
              <w:rPr>
                <w:b w:val="0"/>
                <w:szCs w:val="24"/>
              </w:rPr>
              <w:t>MiZ</w:t>
            </w:r>
            <w:proofErr w:type="spellEnd"/>
            <w:r w:rsidRPr="005E5951">
              <w:rPr>
                <w:b w:val="0"/>
                <w:szCs w:val="24"/>
              </w:rPr>
              <w:t>, zdravstvene ustanove,</w:t>
            </w:r>
          </w:p>
        </w:tc>
      </w:tr>
      <w:tr w:rsidR="00333FC4" w:rsidRPr="00411C73" w:rsidTr="00124094">
        <w:tc>
          <w:tcPr>
            <w:tcW w:w="9175" w:type="dxa"/>
          </w:tcPr>
          <w:p w:rsidR="00333FC4" w:rsidRPr="00411C73" w:rsidRDefault="00333FC4" w:rsidP="00C058FD">
            <w:pPr>
              <w:spacing w:after="0" w:line="240" w:lineRule="auto"/>
              <w:jc w:val="both"/>
              <w:rPr>
                <w:rFonts w:ascii="Times New Roman" w:hAnsi="Times New Roman"/>
                <w:b/>
                <w:i/>
                <w:sz w:val="24"/>
                <w:szCs w:val="24"/>
              </w:rPr>
            </w:pPr>
            <w:r w:rsidRPr="00411C73">
              <w:rPr>
                <w:rFonts w:ascii="Times New Roman" w:hAnsi="Times New Roman"/>
                <w:b/>
                <w:i/>
                <w:sz w:val="24"/>
                <w:szCs w:val="24"/>
              </w:rPr>
              <w:t>Ciljne skupine/korisnici:</w:t>
            </w:r>
            <w:r w:rsidR="00C058FD" w:rsidRPr="00411C73">
              <w:rPr>
                <w:rFonts w:ascii="Times New Roman" w:hAnsi="Times New Roman"/>
                <w:b/>
                <w:i/>
                <w:sz w:val="24"/>
                <w:szCs w:val="24"/>
              </w:rPr>
              <w:t xml:space="preserve"> </w:t>
            </w:r>
            <w:r w:rsidRPr="00411C73">
              <w:rPr>
                <w:rFonts w:ascii="Times New Roman" w:hAnsi="Times New Roman"/>
                <w:sz w:val="24"/>
                <w:szCs w:val="24"/>
              </w:rPr>
              <w:t>hrvatski branitelji iz Domovinskog rata</w:t>
            </w:r>
            <w:r w:rsidR="00C058FD" w:rsidRPr="00411C73">
              <w:rPr>
                <w:rFonts w:ascii="Times New Roman" w:hAnsi="Times New Roman"/>
                <w:sz w:val="24"/>
                <w:szCs w:val="24"/>
              </w:rPr>
              <w:t>.</w:t>
            </w:r>
          </w:p>
        </w:tc>
      </w:tr>
      <w:tr w:rsidR="00333FC4" w:rsidRPr="00411C73" w:rsidTr="00124094">
        <w:tc>
          <w:tcPr>
            <w:tcW w:w="9175" w:type="dxa"/>
          </w:tcPr>
          <w:p w:rsidR="00333FC4" w:rsidRPr="00411C73" w:rsidRDefault="00333FC4"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D45828" w:rsidRPr="00411C73" w:rsidRDefault="00333FC4" w:rsidP="009843A6">
            <w:pPr>
              <w:pStyle w:val="Odlomakpopisa"/>
              <w:spacing w:after="0" w:line="240" w:lineRule="auto"/>
              <w:ind w:left="0"/>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r w:rsidR="00DC380A" w:rsidRPr="00411C73">
              <w:rPr>
                <w:rFonts w:ascii="Times New Roman" w:hAnsi="Times New Roman"/>
                <w:sz w:val="24"/>
                <w:szCs w:val="24"/>
              </w:rPr>
              <w:t>Razdjel  041 – MHB, Glava 04105-MHB, aktivnosti 754011 „Poboljšanje kvalitete življenja za obitelji HB i HRVI “</w:t>
            </w:r>
            <w:r w:rsidR="00D45828" w:rsidRPr="00411C73">
              <w:rPr>
                <w:rFonts w:ascii="Times New Roman" w:hAnsi="Times New Roman"/>
                <w:sz w:val="24"/>
                <w:szCs w:val="24"/>
              </w:rPr>
              <w:t>:</w:t>
            </w:r>
          </w:p>
          <w:p w:rsidR="00D45828" w:rsidRPr="00411C73" w:rsidRDefault="00DC380A" w:rsidP="009843A6">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 xml:space="preserve">- 2018. </w:t>
            </w:r>
            <w:r w:rsidR="00D45828" w:rsidRPr="00411C73">
              <w:rPr>
                <w:rFonts w:ascii="Times New Roman" w:hAnsi="Times New Roman"/>
                <w:sz w:val="24"/>
                <w:szCs w:val="24"/>
              </w:rPr>
              <w:t xml:space="preserve">   </w:t>
            </w:r>
            <w:r w:rsidRPr="00411C73">
              <w:rPr>
                <w:rFonts w:ascii="Times New Roman" w:hAnsi="Times New Roman"/>
                <w:sz w:val="24"/>
                <w:szCs w:val="24"/>
              </w:rPr>
              <w:t xml:space="preserve">18.375.000,00 kn, </w:t>
            </w:r>
          </w:p>
          <w:p w:rsidR="00D45828" w:rsidRPr="00411C73" w:rsidRDefault="00D45828" w:rsidP="009843A6">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 xml:space="preserve">- </w:t>
            </w:r>
            <w:r w:rsidR="00DC380A" w:rsidRPr="00411C73">
              <w:rPr>
                <w:rFonts w:ascii="Times New Roman" w:hAnsi="Times New Roman"/>
                <w:sz w:val="24"/>
                <w:szCs w:val="24"/>
              </w:rPr>
              <w:t xml:space="preserve">2019. </w:t>
            </w:r>
            <w:r w:rsidRPr="00411C73">
              <w:rPr>
                <w:rFonts w:ascii="Times New Roman" w:hAnsi="Times New Roman"/>
                <w:sz w:val="24"/>
                <w:szCs w:val="24"/>
              </w:rPr>
              <w:t xml:space="preserve">  </w:t>
            </w:r>
            <w:r w:rsidR="00DC380A" w:rsidRPr="00411C73">
              <w:rPr>
                <w:rFonts w:ascii="Times New Roman" w:hAnsi="Times New Roman"/>
                <w:sz w:val="24"/>
                <w:szCs w:val="24"/>
              </w:rPr>
              <w:t xml:space="preserve"> 21.390.000,00 kn, </w:t>
            </w:r>
          </w:p>
          <w:p w:rsidR="00333FC4" w:rsidRPr="00411C73" w:rsidRDefault="00D70C75" w:rsidP="00D45828">
            <w:pPr>
              <w:pStyle w:val="Odlomakpopisa"/>
              <w:spacing w:after="0" w:line="240" w:lineRule="auto"/>
              <w:ind w:left="0"/>
              <w:jc w:val="both"/>
              <w:rPr>
                <w:rFonts w:ascii="Times New Roman" w:hAnsi="Times New Roman"/>
                <w:b/>
                <w:sz w:val="24"/>
                <w:szCs w:val="24"/>
              </w:rPr>
            </w:pPr>
            <w:r w:rsidRPr="00411C73">
              <w:rPr>
                <w:rFonts w:ascii="Times New Roman" w:hAnsi="Times New Roman"/>
                <w:sz w:val="24"/>
                <w:szCs w:val="24"/>
              </w:rPr>
              <w:t xml:space="preserve">- </w:t>
            </w:r>
            <w:r w:rsidR="00DC380A" w:rsidRPr="00411C73">
              <w:rPr>
                <w:rFonts w:ascii="Times New Roman" w:hAnsi="Times New Roman"/>
                <w:sz w:val="24"/>
                <w:szCs w:val="24"/>
              </w:rPr>
              <w:t xml:space="preserve">2020. </w:t>
            </w:r>
            <w:r w:rsidR="00D45828" w:rsidRPr="00411C73">
              <w:rPr>
                <w:rFonts w:ascii="Times New Roman" w:hAnsi="Times New Roman"/>
                <w:sz w:val="24"/>
                <w:szCs w:val="24"/>
              </w:rPr>
              <w:t xml:space="preserve">   </w:t>
            </w:r>
            <w:r w:rsidRPr="00411C73">
              <w:rPr>
                <w:rFonts w:ascii="Times New Roman" w:hAnsi="Times New Roman"/>
                <w:sz w:val="24"/>
                <w:szCs w:val="24"/>
              </w:rPr>
              <w:t>2</w:t>
            </w:r>
            <w:r w:rsidR="00DC380A" w:rsidRPr="00411C73">
              <w:rPr>
                <w:rFonts w:ascii="Times New Roman" w:hAnsi="Times New Roman"/>
                <w:sz w:val="24"/>
                <w:szCs w:val="24"/>
              </w:rPr>
              <w:t>1.390.000,00 kn</w:t>
            </w:r>
          </w:p>
        </w:tc>
      </w:tr>
      <w:tr w:rsidR="00333FC4" w:rsidRPr="00411C73" w:rsidTr="00124094">
        <w:tc>
          <w:tcPr>
            <w:tcW w:w="9175" w:type="dxa"/>
          </w:tcPr>
          <w:p w:rsidR="00333FC4" w:rsidRPr="00411C73" w:rsidRDefault="00333FC4"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DC380A" w:rsidRPr="00411C73" w:rsidRDefault="00DC380A" w:rsidP="00DC380A">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Pokazatelji učinka:</w:t>
            </w:r>
          </w:p>
          <w:p w:rsidR="00DC380A" w:rsidRPr="00411C73" w:rsidRDefault="00DC380A" w:rsidP="00411C73">
            <w:pPr>
              <w:numPr>
                <w:ilvl w:val="1"/>
                <w:numId w:val="53"/>
              </w:numPr>
              <w:spacing w:after="0" w:line="240" w:lineRule="auto"/>
              <w:ind w:left="604" w:hanging="567"/>
              <w:jc w:val="both"/>
              <w:rPr>
                <w:rFonts w:ascii="Times New Roman" w:hAnsi="Times New Roman"/>
                <w:b/>
                <w:sz w:val="24"/>
                <w:szCs w:val="24"/>
              </w:rPr>
            </w:pPr>
            <w:r w:rsidRPr="00411C73">
              <w:rPr>
                <w:rFonts w:ascii="Times New Roman" w:hAnsi="Times New Roman"/>
                <w:color w:val="000000"/>
                <w:sz w:val="24"/>
                <w:szCs w:val="24"/>
              </w:rPr>
              <w:t>uspostavljena suradnja s H</w:t>
            </w:r>
            <w:r w:rsidR="00AF3DAC" w:rsidRPr="00411C73">
              <w:rPr>
                <w:rFonts w:ascii="Times New Roman" w:hAnsi="Times New Roman"/>
                <w:color w:val="000000"/>
                <w:sz w:val="24"/>
                <w:szCs w:val="24"/>
              </w:rPr>
              <w:t>ZJZ</w:t>
            </w:r>
            <w:r w:rsidRPr="00411C73">
              <w:rPr>
                <w:rFonts w:ascii="Times New Roman" w:hAnsi="Times New Roman"/>
                <w:color w:val="000000"/>
                <w:sz w:val="24"/>
                <w:szCs w:val="24"/>
              </w:rPr>
              <w:t xml:space="preserve"> kroz razmjenu baza podataka na temelju kojih možemo </w:t>
            </w:r>
            <w:r w:rsidRPr="00411C73">
              <w:rPr>
                <w:rFonts w:ascii="Times New Roman" w:hAnsi="Times New Roman"/>
                <w:sz w:val="24"/>
                <w:szCs w:val="24"/>
              </w:rPr>
              <w:t>prati</w:t>
            </w:r>
            <w:r w:rsidR="00A0477E" w:rsidRPr="00411C73">
              <w:rPr>
                <w:rFonts w:ascii="Times New Roman" w:hAnsi="Times New Roman"/>
                <w:sz w:val="24"/>
                <w:szCs w:val="24"/>
              </w:rPr>
              <w:t>ti</w:t>
            </w:r>
            <w:r w:rsidRPr="00411C73">
              <w:rPr>
                <w:rFonts w:ascii="Times New Roman" w:hAnsi="Times New Roman"/>
                <w:sz w:val="24"/>
                <w:szCs w:val="24"/>
              </w:rPr>
              <w:t xml:space="preserve"> </w:t>
            </w:r>
            <w:r w:rsidRPr="00411C73">
              <w:rPr>
                <w:rFonts w:ascii="Times New Roman" w:hAnsi="Times New Roman"/>
                <w:color w:val="000000"/>
                <w:sz w:val="24"/>
                <w:szCs w:val="24"/>
              </w:rPr>
              <w:t>pokazatelje o zdravstvenom stanju i korištenju zdravstvene zaštite hrvatskih branitelja,</w:t>
            </w:r>
          </w:p>
          <w:p w:rsidR="00DC380A" w:rsidRPr="00411C73" w:rsidRDefault="00DC380A" w:rsidP="00411C73">
            <w:pPr>
              <w:numPr>
                <w:ilvl w:val="1"/>
                <w:numId w:val="53"/>
              </w:numPr>
              <w:spacing w:after="0" w:line="240" w:lineRule="auto"/>
              <w:ind w:left="601" w:hanging="601"/>
              <w:jc w:val="both"/>
              <w:rPr>
                <w:rFonts w:ascii="Times New Roman" w:hAnsi="Times New Roman"/>
                <w:b/>
                <w:i/>
                <w:sz w:val="24"/>
                <w:szCs w:val="24"/>
              </w:rPr>
            </w:pPr>
            <w:r w:rsidRPr="00411C73">
              <w:rPr>
                <w:rFonts w:ascii="Times New Roman" w:hAnsi="Times New Roman"/>
                <w:sz w:val="24"/>
                <w:szCs w:val="24"/>
              </w:rPr>
              <w:t>praćenje podataka o odazivu pozvanih osoba i broju obavljenih pregleda, stvaranje evidencije korisnika i godišnje izvješće o provedbi programa preventivnih sistematskih pregleda,</w:t>
            </w:r>
          </w:p>
          <w:p w:rsidR="00DC380A" w:rsidRPr="00411C73" w:rsidRDefault="00DC380A" w:rsidP="00411C73">
            <w:pPr>
              <w:numPr>
                <w:ilvl w:val="1"/>
                <w:numId w:val="53"/>
              </w:numPr>
              <w:spacing w:after="0" w:line="240" w:lineRule="auto"/>
              <w:ind w:left="604" w:hanging="567"/>
              <w:jc w:val="both"/>
              <w:rPr>
                <w:rFonts w:ascii="Times New Roman" w:hAnsi="Times New Roman"/>
                <w:b/>
                <w:sz w:val="24"/>
                <w:szCs w:val="24"/>
              </w:rPr>
            </w:pPr>
            <w:r w:rsidRPr="00411C73">
              <w:rPr>
                <w:rFonts w:ascii="Times New Roman" w:hAnsi="Times New Roman"/>
                <w:sz w:val="24"/>
                <w:szCs w:val="24"/>
              </w:rPr>
              <w:t>Rezultati znanstvene analize objavljeni u godišnjim i završnim izvješćima o provođenju projekata te u Hrvatskom zdravstveno-statističkom ljetopisu.</w:t>
            </w:r>
          </w:p>
          <w:p w:rsidR="00333FC4" w:rsidRPr="00411C73" w:rsidRDefault="00333FC4" w:rsidP="00333FC4">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 provedbe:</w:t>
            </w:r>
          </w:p>
          <w:p w:rsidR="00333FC4" w:rsidRPr="00411C73" w:rsidRDefault="00596DD6" w:rsidP="00411C73">
            <w:pPr>
              <w:numPr>
                <w:ilvl w:val="0"/>
                <w:numId w:val="54"/>
              </w:numPr>
              <w:spacing w:after="0" w:line="240" w:lineRule="auto"/>
              <w:ind w:left="604" w:hanging="425"/>
              <w:jc w:val="both"/>
              <w:rPr>
                <w:rFonts w:ascii="Times New Roman" w:hAnsi="Times New Roman"/>
                <w:b/>
                <w:sz w:val="24"/>
                <w:szCs w:val="24"/>
              </w:rPr>
            </w:pPr>
            <w:r w:rsidRPr="00411C73">
              <w:rPr>
                <w:rFonts w:ascii="Times New Roman" w:hAnsi="Times New Roman"/>
                <w:sz w:val="24"/>
                <w:szCs w:val="24"/>
              </w:rPr>
              <w:t>p</w:t>
            </w:r>
            <w:r w:rsidR="00333FC4" w:rsidRPr="00411C73">
              <w:rPr>
                <w:rFonts w:ascii="Times New Roman" w:hAnsi="Times New Roman"/>
                <w:sz w:val="24"/>
                <w:szCs w:val="24"/>
              </w:rPr>
              <w:t xml:space="preserve">raćenje izvršenja ugovornih obveza potpisnika sporazuma o provođenju preventivnih sistematskih pregleda, </w:t>
            </w:r>
          </w:p>
          <w:p w:rsidR="00596DD6" w:rsidRPr="00411C73" w:rsidRDefault="00596DD6" w:rsidP="00411C73">
            <w:pPr>
              <w:numPr>
                <w:ilvl w:val="0"/>
                <w:numId w:val="54"/>
              </w:numPr>
              <w:spacing w:after="0" w:line="240" w:lineRule="auto"/>
              <w:ind w:left="604" w:hanging="425"/>
              <w:jc w:val="both"/>
              <w:rPr>
                <w:rFonts w:ascii="Times New Roman" w:hAnsi="Times New Roman"/>
                <w:b/>
                <w:sz w:val="24"/>
                <w:szCs w:val="24"/>
              </w:rPr>
            </w:pPr>
            <w:r w:rsidRPr="00411C73">
              <w:rPr>
                <w:rFonts w:ascii="Times New Roman" w:hAnsi="Times New Roman"/>
                <w:sz w:val="24"/>
                <w:szCs w:val="24"/>
              </w:rPr>
              <w:t>o</w:t>
            </w:r>
            <w:r w:rsidR="00333FC4" w:rsidRPr="00411C73">
              <w:rPr>
                <w:rFonts w:ascii="Times New Roman" w:hAnsi="Times New Roman"/>
                <w:sz w:val="24"/>
                <w:szCs w:val="24"/>
              </w:rPr>
              <w:t>brada podataka o izvršenim pregledima,</w:t>
            </w:r>
          </w:p>
          <w:p w:rsidR="00333FC4" w:rsidRPr="00411C73" w:rsidRDefault="00596DD6" w:rsidP="00411C73">
            <w:pPr>
              <w:numPr>
                <w:ilvl w:val="0"/>
                <w:numId w:val="54"/>
              </w:numPr>
              <w:spacing w:after="0" w:line="240" w:lineRule="auto"/>
              <w:ind w:left="604" w:hanging="425"/>
              <w:jc w:val="both"/>
              <w:rPr>
                <w:rFonts w:ascii="Times New Roman" w:hAnsi="Times New Roman"/>
                <w:b/>
                <w:sz w:val="24"/>
                <w:szCs w:val="24"/>
              </w:rPr>
            </w:pPr>
            <w:r w:rsidRPr="00411C73">
              <w:rPr>
                <w:rFonts w:ascii="Times New Roman" w:hAnsi="Times New Roman"/>
                <w:sz w:val="24"/>
                <w:szCs w:val="24"/>
              </w:rPr>
              <w:t>z</w:t>
            </w:r>
            <w:r w:rsidR="00333FC4" w:rsidRPr="00411C73">
              <w:rPr>
                <w:rFonts w:ascii="Times New Roman" w:hAnsi="Times New Roman"/>
                <w:sz w:val="24"/>
                <w:szCs w:val="24"/>
              </w:rPr>
              <w:t>nanstvena analiza</w:t>
            </w:r>
            <w:r w:rsidR="00333FC4" w:rsidRPr="00411C73">
              <w:rPr>
                <w:rFonts w:ascii="Times New Roman" w:hAnsi="Times New Roman"/>
                <w:b/>
                <w:sz w:val="24"/>
                <w:szCs w:val="24"/>
              </w:rPr>
              <w:t xml:space="preserve"> </w:t>
            </w:r>
            <w:r w:rsidR="00333FC4" w:rsidRPr="00411C73">
              <w:rPr>
                <w:rFonts w:ascii="Times New Roman" w:hAnsi="Times New Roman"/>
                <w:sz w:val="24"/>
                <w:szCs w:val="24"/>
              </w:rPr>
              <w:t>i praćenje zdravstvenog stanja hrvatskih branitelja temeljem podataka o zdravstvenom stanju osoba koje su pristupile preventivnom sistematskom pregledu.</w:t>
            </w:r>
          </w:p>
        </w:tc>
      </w:tr>
      <w:tr w:rsidR="00333FC4" w:rsidRPr="00411C73" w:rsidTr="00124094">
        <w:tc>
          <w:tcPr>
            <w:tcW w:w="9175" w:type="dxa"/>
          </w:tcPr>
          <w:p w:rsidR="00333FC4" w:rsidRPr="00411C73" w:rsidRDefault="00333FC4" w:rsidP="00333FC4">
            <w:pPr>
              <w:spacing w:after="0" w:line="240" w:lineRule="auto"/>
              <w:rPr>
                <w:rFonts w:ascii="Times New Roman" w:hAnsi="Times New Roman"/>
                <w:b/>
                <w:sz w:val="24"/>
                <w:szCs w:val="24"/>
              </w:rPr>
            </w:pPr>
            <w:r w:rsidRPr="00411C73">
              <w:rPr>
                <w:rFonts w:ascii="Times New Roman" w:hAnsi="Times New Roman"/>
                <w:b/>
                <w:i/>
                <w:sz w:val="24"/>
                <w:szCs w:val="24"/>
              </w:rPr>
              <w:t>Rokovi:</w:t>
            </w:r>
            <w:r w:rsidRPr="00411C73">
              <w:rPr>
                <w:rFonts w:ascii="Times New Roman" w:hAnsi="Times New Roman"/>
                <w:i/>
                <w:sz w:val="24"/>
                <w:szCs w:val="24"/>
              </w:rPr>
              <w:t xml:space="preserve"> </w:t>
            </w:r>
            <w:r w:rsidRPr="00411C73">
              <w:rPr>
                <w:rFonts w:ascii="Times New Roman" w:hAnsi="Times New Roman"/>
                <w:sz w:val="24"/>
                <w:szCs w:val="24"/>
              </w:rPr>
              <w:t>kontinuirano od 2018. do 2020. godine</w:t>
            </w:r>
            <w:r w:rsidR="00CC5EEC" w:rsidRPr="00411C73">
              <w:rPr>
                <w:rFonts w:ascii="Times New Roman" w:hAnsi="Times New Roman"/>
                <w:sz w:val="24"/>
                <w:szCs w:val="24"/>
              </w:rPr>
              <w:t>.</w:t>
            </w:r>
          </w:p>
        </w:tc>
      </w:tr>
      <w:tr w:rsidR="00EE0A40" w:rsidRPr="00411C73" w:rsidTr="00124094">
        <w:tc>
          <w:tcPr>
            <w:tcW w:w="9175" w:type="dxa"/>
            <w:shd w:val="clear" w:color="auto" w:fill="E5B8B7"/>
          </w:tcPr>
          <w:p w:rsidR="00EE0A40" w:rsidRPr="00411C73" w:rsidRDefault="00EE0A40" w:rsidP="00BF29CA">
            <w:pPr>
              <w:pStyle w:val="Naslov2"/>
            </w:pPr>
            <w:bookmarkStart w:id="21" w:name="_Hlk178368"/>
            <w:bookmarkEnd w:id="20"/>
            <w:r w:rsidRPr="00411C73">
              <w:t>2.6. Strateško područje: Skrb o starijim osobama</w:t>
            </w:r>
          </w:p>
          <w:p w:rsidR="00EE0A40" w:rsidRPr="00411C73" w:rsidRDefault="00EE0A40" w:rsidP="00BF29CA">
            <w:pPr>
              <w:pStyle w:val="Naslov2"/>
            </w:pPr>
            <w:r w:rsidRPr="00411C73">
              <w:t xml:space="preserve">Nositelj strateškog područja: </w:t>
            </w:r>
            <w:r w:rsidR="002332C9" w:rsidRPr="00411C73">
              <w:t>Ministarstvo rada i mirovinskog sustava (</w:t>
            </w:r>
            <w:r w:rsidR="00CC5EEC" w:rsidRPr="00411C73">
              <w:t>MRMS</w:t>
            </w:r>
            <w:r w:rsidR="002332C9" w:rsidRPr="00411C73">
              <w:t>)</w:t>
            </w:r>
          </w:p>
        </w:tc>
      </w:tr>
      <w:tr w:rsidR="00EE0A40" w:rsidRPr="00411C73" w:rsidTr="00124094">
        <w:tc>
          <w:tcPr>
            <w:tcW w:w="9175" w:type="dxa"/>
            <w:shd w:val="clear" w:color="auto" w:fill="E2EFD9"/>
          </w:tcPr>
          <w:p w:rsidR="00EE0A40" w:rsidRPr="00411C73" w:rsidRDefault="00EE0A40" w:rsidP="0072351F">
            <w:pPr>
              <w:spacing w:after="0" w:line="240" w:lineRule="auto"/>
              <w:jc w:val="both"/>
              <w:rPr>
                <w:rFonts w:ascii="Times New Roman" w:hAnsi="Times New Roman"/>
                <w:b/>
                <w:sz w:val="24"/>
                <w:szCs w:val="24"/>
              </w:rPr>
            </w:pPr>
            <w:r w:rsidRPr="00411C73">
              <w:rPr>
                <w:rFonts w:ascii="Times New Roman" w:hAnsi="Times New Roman"/>
                <w:b/>
                <w:sz w:val="24"/>
                <w:szCs w:val="24"/>
              </w:rPr>
              <w:t xml:space="preserve">Glavna strateška aktivnost: </w:t>
            </w:r>
          </w:p>
          <w:p w:rsidR="00EE0A40" w:rsidRPr="00411C73" w:rsidRDefault="00EE0A40"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2.6.1.  Unaprjeđenje kvalitete života starijih osoba i širenje usluga u zajednici </w:t>
            </w:r>
          </w:p>
          <w:p w:rsidR="00EE0A40" w:rsidRPr="00411C73" w:rsidRDefault="00EE0A40" w:rsidP="0072351F">
            <w:pPr>
              <w:spacing w:after="0" w:line="240" w:lineRule="auto"/>
              <w:jc w:val="both"/>
              <w:rPr>
                <w:rFonts w:ascii="Times New Roman" w:hAnsi="Times New Roman"/>
                <w:b/>
                <w:i/>
                <w:sz w:val="24"/>
                <w:szCs w:val="24"/>
              </w:rPr>
            </w:pPr>
            <w:r w:rsidRPr="00411C73">
              <w:rPr>
                <w:rFonts w:ascii="Times New Roman" w:hAnsi="Times New Roman"/>
                <w:i/>
                <w:sz w:val="24"/>
                <w:szCs w:val="24"/>
              </w:rPr>
              <w:t xml:space="preserve">U svrhu unapređenja kvalitete života starijih osoba osim smještaja i nadalje se razvijaju različiti oblici skrbi koji su dostupni starijim osobama u okruženju u kojem žive, u skladu s njihovim potrebama. Ostanak i aktivno sudjelovanje starijih osoba u životu zajednice pridonosi kvaliteti njihovog života. Stoga se potiče razvoj izvaninstitucionalnih oblika skrbi kao što su pomoć u kući, raznih dnevnih aktivnosti u skladu s mogućnostima i potrebama starijih osoba te savjetovanja u svrhu podizanja svijesti o zdravom životu na lokalnoj razini.  </w:t>
            </w:r>
          </w:p>
        </w:tc>
      </w:tr>
      <w:tr w:rsidR="009C7C5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tcPr>
          <w:p w:rsidR="009C7C50" w:rsidRPr="00411C73" w:rsidDel="003606CC" w:rsidRDefault="009C7C50" w:rsidP="00102D60">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Mjera 1: Podizanje razine svijesti o zdravom životu/aktivno starenje</w:t>
            </w:r>
          </w:p>
        </w:tc>
      </w:tr>
      <w:tr w:rsidR="009C7C5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9C7C50" w:rsidRPr="00411C73" w:rsidRDefault="009C7C50" w:rsidP="00102D60">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a) aktivnosti mjere</w:t>
            </w:r>
          </w:p>
          <w:p w:rsidR="009C7C50" w:rsidRPr="00411C73" w:rsidRDefault="00CC5EEC" w:rsidP="00411C73">
            <w:pPr>
              <w:numPr>
                <w:ilvl w:val="0"/>
                <w:numId w:val="154"/>
              </w:numPr>
              <w:spacing w:after="0" w:line="240" w:lineRule="auto"/>
              <w:contextualSpacing/>
              <w:jc w:val="both"/>
              <w:rPr>
                <w:rFonts w:ascii="Times New Roman" w:hAnsi="Times New Roman"/>
                <w:b/>
                <w:sz w:val="24"/>
                <w:szCs w:val="24"/>
              </w:rPr>
            </w:pPr>
            <w:r w:rsidRPr="00411C73">
              <w:rPr>
                <w:rFonts w:ascii="Times New Roman" w:hAnsi="Times New Roman"/>
                <w:sz w:val="24"/>
                <w:szCs w:val="24"/>
              </w:rPr>
              <w:t>t</w:t>
            </w:r>
            <w:r w:rsidR="009C7C50" w:rsidRPr="00411C73">
              <w:rPr>
                <w:rFonts w:ascii="Times New Roman" w:hAnsi="Times New Roman"/>
                <w:sz w:val="24"/>
                <w:szCs w:val="24"/>
              </w:rPr>
              <w:t xml:space="preserve">rajna edukacija iz osnova gerontologije, gerijatrije i </w:t>
            </w:r>
            <w:r w:rsidRPr="00411C73">
              <w:rPr>
                <w:rFonts w:ascii="Times New Roman" w:hAnsi="Times New Roman"/>
                <w:sz w:val="24"/>
                <w:szCs w:val="24"/>
              </w:rPr>
              <w:t>gerijatrijske zdravstvene njege,</w:t>
            </w:r>
          </w:p>
          <w:p w:rsidR="00CC5EEC" w:rsidRPr="00411C73" w:rsidRDefault="00CC5EEC" w:rsidP="00411C73">
            <w:pPr>
              <w:numPr>
                <w:ilvl w:val="0"/>
                <w:numId w:val="154"/>
              </w:numPr>
              <w:spacing w:after="0" w:line="240" w:lineRule="auto"/>
              <w:jc w:val="both"/>
              <w:outlineLvl w:val="1"/>
              <w:rPr>
                <w:rFonts w:ascii="Times New Roman" w:hAnsi="Times New Roman"/>
                <w:b/>
                <w:sz w:val="24"/>
                <w:szCs w:val="24"/>
              </w:rPr>
            </w:pPr>
            <w:r w:rsidRPr="00411C73">
              <w:rPr>
                <w:rFonts w:ascii="Times New Roman" w:hAnsi="Times New Roman"/>
                <w:sz w:val="24"/>
                <w:szCs w:val="24"/>
              </w:rPr>
              <w:t>t</w:t>
            </w:r>
            <w:r w:rsidR="009C7C50" w:rsidRPr="00411C73">
              <w:rPr>
                <w:rFonts w:ascii="Times New Roman" w:hAnsi="Times New Roman"/>
                <w:sz w:val="24"/>
                <w:szCs w:val="24"/>
              </w:rPr>
              <w:t xml:space="preserve">rajna edukacija i </w:t>
            </w:r>
            <w:proofErr w:type="spellStart"/>
            <w:r w:rsidR="009C7C50" w:rsidRPr="00411C73">
              <w:rPr>
                <w:rFonts w:ascii="Times New Roman" w:hAnsi="Times New Roman"/>
                <w:sz w:val="24"/>
                <w:szCs w:val="24"/>
              </w:rPr>
              <w:t>reedukacija</w:t>
            </w:r>
            <w:proofErr w:type="spellEnd"/>
            <w:r w:rsidR="009C7C50" w:rsidRPr="00411C73">
              <w:rPr>
                <w:rFonts w:ascii="Times New Roman" w:hAnsi="Times New Roman"/>
                <w:sz w:val="24"/>
                <w:szCs w:val="24"/>
              </w:rPr>
              <w:t xml:space="preserve"> stručnjaka različitog profila koji skrbe u zaštiti zdravlja starijih osoba kao i samih starijih osoba s redovitom primjenom semantičkog diferencijala o stavovima prema starijim osobama</w:t>
            </w:r>
            <w:r w:rsidR="00A0477E" w:rsidRPr="00411C73">
              <w:rPr>
                <w:rFonts w:ascii="Times New Roman" w:hAnsi="Times New Roman"/>
                <w:sz w:val="24"/>
                <w:szCs w:val="24"/>
              </w:rPr>
              <w:t>,</w:t>
            </w:r>
            <w:r w:rsidR="009C7C50" w:rsidRPr="00411C73">
              <w:rPr>
                <w:rFonts w:ascii="Times New Roman" w:hAnsi="Times New Roman"/>
                <w:sz w:val="24"/>
                <w:szCs w:val="24"/>
              </w:rPr>
              <w:t xml:space="preserve"> </w:t>
            </w:r>
          </w:p>
          <w:p w:rsidR="009C7C50" w:rsidRPr="00411C73" w:rsidRDefault="00CC5EEC" w:rsidP="00411C73">
            <w:pPr>
              <w:numPr>
                <w:ilvl w:val="0"/>
                <w:numId w:val="154"/>
              </w:numPr>
              <w:spacing w:after="0" w:line="240" w:lineRule="auto"/>
              <w:jc w:val="both"/>
              <w:outlineLvl w:val="1"/>
              <w:rPr>
                <w:rFonts w:ascii="Times New Roman" w:hAnsi="Times New Roman"/>
                <w:b/>
                <w:sz w:val="24"/>
                <w:szCs w:val="24"/>
              </w:rPr>
            </w:pPr>
            <w:r w:rsidRPr="00411C73">
              <w:rPr>
                <w:rFonts w:ascii="Times New Roman" w:hAnsi="Times New Roman"/>
                <w:sz w:val="24"/>
                <w:szCs w:val="24"/>
              </w:rPr>
              <w:t>p</w:t>
            </w:r>
            <w:r w:rsidR="009C7C50" w:rsidRPr="00411C73">
              <w:rPr>
                <w:rFonts w:ascii="Times New Roman" w:hAnsi="Times New Roman"/>
                <w:sz w:val="24"/>
                <w:szCs w:val="24"/>
              </w:rPr>
              <w:t xml:space="preserve">rovedba redovitih Gerontoloških tribina i radionica sa redovitom primjenom </w:t>
            </w:r>
            <w:proofErr w:type="spellStart"/>
            <w:r w:rsidR="009C7C50" w:rsidRPr="00411C73">
              <w:rPr>
                <w:rFonts w:ascii="Times New Roman" w:hAnsi="Times New Roman"/>
                <w:sz w:val="24"/>
                <w:szCs w:val="24"/>
              </w:rPr>
              <w:t>sematičkog</w:t>
            </w:r>
            <w:proofErr w:type="spellEnd"/>
            <w:r w:rsidR="009C7C50" w:rsidRPr="00411C73">
              <w:rPr>
                <w:rFonts w:ascii="Times New Roman" w:hAnsi="Times New Roman"/>
                <w:sz w:val="24"/>
                <w:szCs w:val="24"/>
              </w:rPr>
              <w:t xml:space="preserve"> diferencijala ispitujući stavove stručnjaka o starijim osobama. Edukacija je namijenjena </w:t>
            </w:r>
            <w:r w:rsidR="009C7C50" w:rsidRPr="00411C73">
              <w:rPr>
                <w:rFonts w:ascii="Times New Roman" w:hAnsi="Times New Roman"/>
                <w:sz w:val="24"/>
                <w:szCs w:val="24"/>
              </w:rPr>
              <w:lastRenderedPageBreak/>
              <w:t xml:space="preserve">stručnjacima koji skrbe o zaštiti zdravlja starijih osoba (liječnicima, socijalnim radnicima, </w:t>
            </w:r>
            <w:proofErr w:type="spellStart"/>
            <w:r w:rsidR="009C7C50" w:rsidRPr="00411C73">
              <w:rPr>
                <w:rFonts w:ascii="Times New Roman" w:hAnsi="Times New Roman"/>
                <w:sz w:val="24"/>
                <w:szCs w:val="24"/>
              </w:rPr>
              <w:t>gerontostomatolozima</w:t>
            </w:r>
            <w:proofErr w:type="spellEnd"/>
            <w:r w:rsidR="009C7C50" w:rsidRPr="00411C73">
              <w:rPr>
                <w:rFonts w:ascii="Times New Roman" w:hAnsi="Times New Roman"/>
                <w:sz w:val="24"/>
                <w:szCs w:val="24"/>
              </w:rPr>
              <w:t>, medicinskim sestrama, radnim terapeutima, pravnicima, ekonomistima, arhitektima, fizioterapeutima i dr.)</w:t>
            </w:r>
            <w:r w:rsidR="00A0477E" w:rsidRPr="00411C73">
              <w:rPr>
                <w:rFonts w:ascii="Times New Roman" w:hAnsi="Times New Roman"/>
                <w:sz w:val="24"/>
                <w:szCs w:val="24"/>
              </w:rPr>
              <w:t>,</w:t>
            </w:r>
          </w:p>
          <w:p w:rsidR="009C7C50" w:rsidRPr="00411C73" w:rsidRDefault="00CC5EEC" w:rsidP="00411C73">
            <w:pPr>
              <w:numPr>
                <w:ilvl w:val="0"/>
                <w:numId w:val="154"/>
              </w:numPr>
              <w:spacing w:after="0" w:line="240" w:lineRule="auto"/>
              <w:contextualSpacing/>
              <w:jc w:val="both"/>
              <w:rPr>
                <w:rFonts w:ascii="Times New Roman" w:hAnsi="Times New Roman"/>
                <w:b/>
                <w:sz w:val="24"/>
                <w:szCs w:val="24"/>
              </w:rPr>
            </w:pPr>
            <w:r w:rsidRPr="00411C73">
              <w:rPr>
                <w:rFonts w:ascii="Times New Roman" w:hAnsi="Times New Roman"/>
                <w:sz w:val="24"/>
                <w:szCs w:val="24"/>
              </w:rPr>
              <w:t>p</w:t>
            </w:r>
            <w:r w:rsidR="009C7C50" w:rsidRPr="00411C73">
              <w:rPr>
                <w:rFonts w:ascii="Times New Roman" w:hAnsi="Times New Roman"/>
                <w:sz w:val="24"/>
                <w:szCs w:val="24"/>
              </w:rPr>
              <w:t xml:space="preserve">rovođenje kategorizacijskog </w:t>
            </w:r>
            <w:proofErr w:type="spellStart"/>
            <w:r w:rsidR="009C7C50" w:rsidRPr="00411C73">
              <w:rPr>
                <w:rFonts w:ascii="Times New Roman" w:hAnsi="Times New Roman"/>
                <w:sz w:val="24"/>
                <w:szCs w:val="24"/>
              </w:rPr>
              <w:t>postupnika</w:t>
            </w:r>
            <w:proofErr w:type="spellEnd"/>
            <w:r w:rsidR="009C7C50" w:rsidRPr="00411C73">
              <w:rPr>
                <w:rFonts w:ascii="Times New Roman" w:hAnsi="Times New Roman"/>
                <w:sz w:val="24"/>
                <w:szCs w:val="24"/>
              </w:rPr>
              <w:t xml:space="preserve"> s primjenom gerijatrijske zdravstvene njege kroz četiri stupnja u državnim i privatnim domovima za starije</w:t>
            </w:r>
            <w:r w:rsidR="00A0477E" w:rsidRPr="00411C73">
              <w:rPr>
                <w:rFonts w:ascii="Times New Roman" w:hAnsi="Times New Roman"/>
                <w:sz w:val="24"/>
                <w:szCs w:val="24"/>
              </w:rPr>
              <w:t>,</w:t>
            </w:r>
          </w:p>
          <w:p w:rsidR="009C7C50" w:rsidRPr="00411C73" w:rsidRDefault="00CC5EEC" w:rsidP="00411C73">
            <w:pPr>
              <w:numPr>
                <w:ilvl w:val="0"/>
                <w:numId w:val="154"/>
              </w:numPr>
              <w:spacing w:after="0" w:line="240" w:lineRule="auto"/>
              <w:contextualSpacing/>
              <w:jc w:val="both"/>
              <w:rPr>
                <w:rFonts w:ascii="Times New Roman" w:hAnsi="Times New Roman"/>
                <w:b/>
                <w:sz w:val="24"/>
                <w:szCs w:val="24"/>
              </w:rPr>
            </w:pPr>
            <w:r w:rsidRPr="00411C73">
              <w:rPr>
                <w:rFonts w:ascii="Times New Roman" w:hAnsi="Times New Roman"/>
                <w:sz w:val="24"/>
                <w:szCs w:val="24"/>
              </w:rPr>
              <w:t>s</w:t>
            </w:r>
            <w:r w:rsidR="009C7C50" w:rsidRPr="00411C73">
              <w:rPr>
                <w:rFonts w:ascii="Times New Roman" w:hAnsi="Times New Roman"/>
                <w:sz w:val="24"/>
                <w:szCs w:val="24"/>
              </w:rPr>
              <w:t>udjelovanje u daljnjem razvoju Gerontoloških centara (</w:t>
            </w:r>
            <w:r w:rsidR="004A7B0A" w:rsidRPr="00411C73">
              <w:rPr>
                <w:rFonts w:ascii="Times New Roman" w:hAnsi="Times New Roman"/>
                <w:sz w:val="24"/>
                <w:szCs w:val="24"/>
              </w:rPr>
              <w:t xml:space="preserve">izvaninstitucionalna </w:t>
            </w:r>
            <w:r w:rsidR="009C7C50" w:rsidRPr="00411C73">
              <w:rPr>
                <w:rFonts w:ascii="Times New Roman" w:hAnsi="Times New Roman"/>
                <w:sz w:val="24"/>
                <w:szCs w:val="24"/>
              </w:rPr>
              <w:t>skrb za starije osobe) pri domovima za starije kako bi se spriječila socijalna izoliranost starijih osoba i omogućio što duži boravak u vlastitoj kući, dnevnih boravaka te odjela za oboljele od Alzheimerove bolesti pri domovima za starije.</w:t>
            </w:r>
          </w:p>
          <w:p w:rsidR="009C7C50" w:rsidRPr="00411C73" w:rsidRDefault="009C7C50" w:rsidP="00102D60">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b) glavni cilj</w:t>
            </w:r>
          </w:p>
          <w:p w:rsidR="009C7C50" w:rsidRPr="00411C73" w:rsidRDefault="009C7C50" w:rsidP="00102D60">
            <w:pPr>
              <w:spacing w:after="0" w:line="240" w:lineRule="auto"/>
              <w:jc w:val="both"/>
              <w:outlineLvl w:val="1"/>
              <w:rPr>
                <w:rFonts w:ascii="Times New Roman" w:hAnsi="Times New Roman"/>
                <w:b/>
                <w:sz w:val="24"/>
                <w:szCs w:val="24"/>
              </w:rPr>
            </w:pPr>
            <w:r w:rsidRPr="00411C73">
              <w:rPr>
                <w:rFonts w:ascii="Times New Roman" w:hAnsi="Times New Roman"/>
                <w:sz w:val="24"/>
                <w:szCs w:val="24"/>
              </w:rPr>
              <w:t xml:space="preserve">Uspostava i razvoj Gerontoloških centara - </w:t>
            </w:r>
            <w:r w:rsidR="00A0477E" w:rsidRPr="00411C73">
              <w:rPr>
                <w:rFonts w:ascii="Times New Roman" w:hAnsi="Times New Roman"/>
                <w:sz w:val="24"/>
                <w:szCs w:val="24"/>
              </w:rPr>
              <w:t>izvaninstitucionalne</w:t>
            </w:r>
            <w:r w:rsidR="004A7B0A" w:rsidRPr="00411C73">
              <w:rPr>
                <w:rFonts w:ascii="Times New Roman" w:hAnsi="Times New Roman"/>
                <w:sz w:val="24"/>
                <w:szCs w:val="24"/>
              </w:rPr>
              <w:t xml:space="preserve"> </w:t>
            </w:r>
            <w:r w:rsidRPr="00411C73">
              <w:rPr>
                <w:rFonts w:ascii="Times New Roman" w:hAnsi="Times New Roman"/>
                <w:sz w:val="24"/>
                <w:szCs w:val="24"/>
              </w:rPr>
              <w:t xml:space="preserve">skrbi za starije s primjenom </w:t>
            </w:r>
            <w:proofErr w:type="spellStart"/>
            <w:r w:rsidRPr="00411C73">
              <w:rPr>
                <w:rFonts w:ascii="Times New Roman" w:hAnsi="Times New Roman"/>
                <w:sz w:val="24"/>
                <w:szCs w:val="24"/>
              </w:rPr>
              <w:t>geroprofilaktičkih</w:t>
            </w:r>
            <w:proofErr w:type="spellEnd"/>
            <w:r w:rsidRPr="00411C73">
              <w:rPr>
                <w:rFonts w:ascii="Times New Roman" w:hAnsi="Times New Roman"/>
                <w:sz w:val="24"/>
                <w:szCs w:val="24"/>
              </w:rPr>
              <w:t xml:space="preserve"> mjera sa svrhom očuvanja funkcionalne sposobnosti starijih osoba i unapređenje zaštite zdravlja i sprečavanje i odgađanje institucijske skrbi za starije osobe. </w:t>
            </w:r>
          </w:p>
          <w:p w:rsidR="009C7C50" w:rsidRPr="00411C73" w:rsidRDefault="009C7C50" w:rsidP="00102D60">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t>c) posebni ciljevi</w:t>
            </w:r>
          </w:p>
          <w:p w:rsidR="009C7C50" w:rsidRPr="00411C73" w:rsidRDefault="009C7C50" w:rsidP="00102D60">
            <w:pPr>
              <w:shd w:val="clear" w:color="auto" w:fill="FFFFFF"/>
              <w:spacing w:after="0" w:line="240" w:lineRule="auto"/>
              <w:jc w:val="both"/>
              <w:rPr>
                <w:rFonts w:ascii="Times New Roman" w:hAnsi="Times New Roman"/>
                <w:b/>
                <w:sz w:val="24"/>
                <w:szCs w:val="24"/>
              </w:rPr>
            </w:pPr>
            <w:r w:rsidRPr="00411C73">
              <w:rPr>
                <w:rFonts w:ascii="Times New Roman" w:hAnsi="Times New Roman"/>
                <w:sz w:val="24"/>
                <w:szCs w:val="24"/>
              </w:rPr>
              <w:t>Ojačati razvoj programa Aktivno zdravo starenje i osigurati dodatna financijska sredstva.</w:t>
            </w:r>
          </w:p>
        </w:tc>
      </w:tr>
      <w:tr w:rsidR="009C7C50"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9C7C50" w:rsidRPr="00411C73" w:rsidRDefault="009C7C50" w:rsidP="00102D60">
            <w:pPr>
              <w:spacing w:after="0" w:line="240" w:lineRule="auto"/>
              <w:jc w:val="both"/>
              <w:outlineLvl w:val="1"/>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p>
          <w:p w:rsidR="009C7C50" w:rsidRPr="00411C73" w:rsidRDefault="009C7C50" w:rsidP="00411C73">
            <w:pPr>
              <w:numPr>
                <w:ilvl w:val="0"/>
                <w:numId w:val="228"/>
              </w:numPr>
              <w:spacing w:after="0" w:line="240" w:lineRule="auto"/>
              <w:ind w:left="360"/>
              <w:contextualSpacing/>
              <w:rPr>
                <w:rFonts w:ascii="Times New Roman" w:hAnsi="Times New Roman"/>
                <w:sz w:val="24"/>
                <w:szCs w:val="24"/>
              </w:rPr>
            </w:pPr>
            <w:r w:rsidRPr="00411C73">
              <w:rPr>
                <w:rFonts w:ascii="Times New Roman" w:hAnsi="Times New Roman"/>
                <w:b/>
                <w:i/>
                <w:sz w:val="24"/>
                <w:szCs w:val="24"/>
              </w:rPr>
              <w:t>nositelj mjere</w:t>
            </w:r>
            <w:r w:rsidRPr="00411C73">
              <w:rPr>
                <w:rFonts w:ascii="Times New Roman" w:hAnsi="Times New Roman"/>
                <w:b/>
                <w:sz w:val="24"/>
                <w:szCs w:val="24"/>
              </w:rPr>
              <w:t>:</w:t>
            </w:r>
            <w:r w:rsidRPr="00411C73">
              <w:rPr>
                <w:rFonts w:ascii="Times New Roman" w:hAnsi="Times New Roman"/>
                <w:sz w:val="24"/>
                <w:szCs w:val="24"/>
              </w:rPr>
              <w:t xml:space="preserve"> </w:t>
            </w:r>
            <w:proofErr w:type="spellStart"/>
            <w:r w:rsidRPr="00411C73">
              <w:rPr>
                <w:rFonts w:ascii="Times New Roman" w:hAnsi="Times New Roman"/>
                <w:sz w:val="24"/>
                <w:szCs w:val="24"/>
              </w:rPr>
              <w:t>MiZ</w:t>
            </w:r>
            <w:proofErr w:type="spellEnd"/>
          </w:p>
          <w:p w:rsidR="009C7C50" w:rsidRPr="00411C73" w:rsidRDefault="009C7C50" w:rsidP="00411C73">
            <w:pPr>
              <w:numPr>
                <w:ilvl w:val="0"/>
                <w:numId w:val="53"/>
              </w:numPr>
              <w:spacing w:after="0" w:line="240" w:lineRule="auto"/>
              <w:ind w:left="360"/>
              <w:jc w:val="both"/>
              <w:outlineLvl w:val="1"/>
              <w:rPr>
                <w:rFonts w:ascii="Times New Roman" w:hAnsi="Times New Roman"/>
                <w:sz w:val="24"/>
                <w:szCs w:val="24"/>
              </w:rPr>
            </w:pP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sz w:val="24"/>
                <w:szCs w:val="24"/>
              </w:rPr>
              <w:t xml:space="preserve"> Referentni centar </w:t>
            </w:r>
            <w:proofErr w:type="spellStart"/>
            <w:r w:rsidR="00CC5EEC" w:rsidRPr="00411C73">
              <w:rPr>
                <w:rFonts w:ascii="Times New Roman" w:hAnsi="Times New Roman"/>
                <w:sz w:val="24"/>
                <w:szCs w:val="24"/>
              </w:rPr>
              <w:t>MiZ</w:t>
            </w:r>
            <w:proofErr w:type="spellEnd"/>
            <w:r w:rsidRPr="00411C73">
              <w:rPr>
                <w:rFonts w:ascii="Times New Roman" w:hAnsi="Times New Roman"/>
                <w:sz w:val="24"/>
                <w:szCs w:val="24"/>
              </w:rPr>
              <w:t xml:space="preserve"> </w:t>
            </w:r>
            <w:r w:rsidR="00CC5EEC" w:rsidRPr="00411C73">
              <w:rPr>
                <w:rFonts w:ascii="Times New Roman" w:hAnsi="Times New Roman"/>
                <w:sz w:val="24"/>
                <w:szCs w:val="24"/>
              </w:rPr>
              <w:t>RH</w:t>
            </w:r>
            <w:r w:rsidRPr="00411C73">
              <w:rPr>
                <w:rFonts w:ascii="Times New Roman" w:hAnsi="Times New Roman"/>
                <w:sz w:val="24"/>
                <w:szCs w:val="24"/>
              </w:rPr>
              <w:t xml:space="preserve"> za zaštitu zdravlja starijih osoba – Služba za javnozdravstvenu gerontologiju Nastavnog </w:t>
            </w:r>
            <w:r w:rsidR="006B481C" w:rsidRPr="00411C73">
              <w:rPr>
                <w:rFonts w:ascii="Times New Roman" w:hAnsi="Times New Roman"/>
                <w:sz w:val="24"/>
                <w:szCs w:val="24"/>
              </w:rPr>
              <w:t xml:space="preserve">ZJZ </w:t>
            </w:r>
            <w:r w:rsidRPr="00411C73">
              <w:rPr>
                <w:rFonts w:ascii="Times New Roman" w:hAnsi="Times New Roman"/>
                <w:sz w:val="24"/>
                <w:szCs w:val="24"/>
              </w:rPr>
              <w:t>„Dr. Andrija Štampar“ (</w:t>
            </w:r>
            <w:hyperlink r:id="rId9" w:history="1">
              <w:r w:rsidRPr="00411C73">
                <w:rPr>
                  <w:rFonts w:ascii="Times New Roman" w:hAnsi="Times New Roman"/>
                  <w:sz w:val="24"/>
                  <w:szCs w:val="24"/>
                  <w:u w:val="single"/>
                </w:rPr>
                <w:t>www.stampar.hr/gerontologija</w:t>
              </w:r>
            </w:hyperlink>
            <w:r w:rsidRPr="00411C73">
              <w:rPr>
                <w:rFonts w:ascii="Times New Roman" w:hAnsi="Times New Roman"/>
                <w:sz w:val="24"/>
                <w:szCs w:val="24"/>
                <w:u w:val="single"/>
              </w:rPr>
              <w:t>)</w:t>
            </w:r>
            <w:r w:rsidRPr="00411C73">
              <w:rPr>
                <w:rFonts w:ascii="Times New Roman" w:hAnsi="Times New Roman"/>
                <w:sz w:val="24"/>
                <w:szCs w:val="24"/>
              </w:rPr>
              <w:t xml:space="preserve"> i Gradski ured za socijalnu zaštitu i osobe s invaliditetom; Hrvatsko društvo za gerontologiju i gerijatriju Hrvatskog liječničkog zbora, ZJZ-a, JP(R)S, OCD-i, pružatelji usluga skrbi za starije osobe - Državni i privatni domovi za starije, Gerontološki centri, Ustanove za zdravstvenu njegu u kući;</w:t>
            </w:r>
            <w:r w:rsidR="00B1278C" w:rsidRPr="00411C73">
              <w:rPr>
                <w:rFonts w:ascii="Times New Roman" w:hAnsi="Times New Roman"/>
                <w:sz w:val="24"/>
                <w:szCs w:val="24"/>
              </w:rPr>
              <w:t xml:space="preserve"> </w:t>
            </w:r>
            <w:r w:rsidRPr="00411C73">
              <w:rPr>
                <w:rFonts w:ascii="Times New Roman" w:hAnsi="Times New Roman"/>
                <w:sz w:val="24"/>
                <w:szCs w:val="24"/>
              </w:rPr>
              <w:t>H</w:t>
            </w:r>
            <w:r w:rsidR="001800C0" w:rsidRPr="00411C73">
              <w:rPr>
                <w:rFonts w:ascii="Times New Roman" w:hAnsi="Times New Roman"/>
                <w:sz w:val="24"/>
                <w:szCs w:val="24"/>
              </w:rPr>
              <w:t>CK</w:t>
            </w:r>
            <w:r w:rsidRPr="00411C73">
              <w:rPr>
                <w:rFonts w:ascii="Times New Roman" w:hAnsi="Times New Roman"/>
                <w:sz w:val="24"/>
                <w:szCs w:val="24"/>
              </w:rPr>
              <w:t>; 25 društava C</w:t>
            </w:r>
            <w:r w:rsidR="001800C0" w:rsidRPr="00411C73">
              <w:rPr>
                <w:rFonts w:ascii="Times New Roman" w:hAnsi="Times New Roman"/>
                <w:sz w:val="24"/>
                <w:szCs w:val="24"/>
              </w:rPr>
              <w:t>K</w:t>
            </w:r>
          </w:p>
        </w:tc>
      </w:tr>
      <w:tr w:rsidR="009C7C50" w:rsidRPr="00411C73" w:rsidTr="00124094">
        <w:trPr>
          <w:trHeight w:val="521"/>
        </w:trPr>
        <w:tc>
          <w:tcPr>
            <w:tcW w:w="9175" w:type="dxa"/>
            <w:tcBorders>
              <w:top w:val="single" w:sz="4" w:space="0" w:color="auto"/>
              <w:left w:val="single" w:sz="4" w:space="0" w:color="auto"/>
              <w:bottom w:val="single" w:sz="4" w:space="0" w:color="auto"/>
              <w:right w:val="single" w:sz="4" w:space="0" w:color="auto"/>
            </w:tcBorders>
            <w:shd w:val="clear" w:color="auto" w:fill="auto"/>
          </w:tcPr>
          <w:p w:rsidR="009C7C50" w:rsidRPr="00411C73" w:rsidRDefault="009C7C50" w:rsidP="00B1278C">
            <w:pPr>
              <w:spacing w:after="0" w:line="240" w:lineRule="auto"/>
              <w:jc w:val="both"/>
              <w:outlineLvl w:val="1"/>
              <w:rPr>
                <w:rFonts w:ascii="Times New Roman" w:hAnsi="Times New Roman"/>
                <w:i/>
                <w:sz w:val="24"/>
                <w:szCs w:val="24"/>
              </w:rPr>
            </w:pPr>
            <w:r w:rsidRPr="00411C73">
              <w:rPr>
                <w:rFonts w:ascii="Times New Roman" w:hAnsi="Times New Roman"/>
                <w:b/>
                <w:i/>
                <w:sz w:val="24"/>
                <w:szCs w:val="24"/>
              </w:rPr>
              <w:t>Ciljne skupine/korisnici:</w:t>
            </w:r>
            <w:r w:rsidR="00B1278C" w:rsidRPr="00411C73">
              <w:rPr>
                <w:rFonts w:ascii="Times New Roman" w:hAnsi="Times New Roman"/>
                <w:b/>
                <w:i/>
                <w:sz w:val="24"/>
                <w:szCs w:val="24"/>
              </w:rPr>
              <w:t xml:space="preserve"> </w:t>
            </w:r>
            <w:r w:rsidRPr="00411C73">
              <w:rPr>
                <w:rFonts w:ascii="Times New Roman" w:hAnsi="Times New Roman"/>
                <w:sz w:val="24"/>
                <w:szCs w:val="24"/>
              </w:rPr>
              <w:t>osobe starije životne dobi 65+: ranija starost (65-74 g.), srednja starost (75-84 g.) i duboka starost (&gt;85 g.)</w:t>
            </w:r>
            <w:r w:rsidR="00B1278C" w:rsidRPr="00411C73">
              <w:rPr>
                <w:rFonts w:ascii="Times New Roman" w:hAnsi="Times New Roman"/>
                <w:sz w:val="24"/>
                <w:szCs w:val="24"/>
              </w:rPr>
              <w:t>.</w:t>
            </w:r>
          </w:p>
        </w:tc>
      </w:tr>
      <w:tr w:rsidR="009C7C50" w:rsidRPr="00411C73" w:rsidTr="00124094">
        <w:trPr>
          <w:trHeight w:val="1198"/>
        </w:trPr>
        <w:tc>
          <w:tcPr>
            <w:tcW w:w="9175" w:type="dxa"/>
            <w:tcBorders>
              <w:top w:val="single" w:sz="4" w:space="0" w:color="auto"/>
              <w:left w:val="single" w:sz="4" w:space="0" w:color="auto"/>
              <w:bottom w:val="single" w:sz="4" w:space="0" w:color="auto"/>
              <w:right w:val="single" w:sz="4" w:space="0" w:color="auto"/>
            </w:tcBorders>
            <w:shd w:val="clear" w:color="auto" w:fill="auto"/>
          </w:tcPr>
          <w:p w:rsidR="009C7C50" w:rsidRPr="00411C73" w:rsidRDefault="009C7C50" w:rsidP="00102D60">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4D3A15" w:rsidRPr="00411C73" w:rsidRDefault="009C7C50" w:rsidP="004D3A15">
            <w:pPr>
              <w:spacing w:after="0" w:line="240" w:lineRule="auto"/>
              <w:contextualSpacing/>
              <w:jc w:val="both"/>
              <w:rPr>
                <w:rFonts w:ascii="Times New Roman" w:hAnsi="Times New Roman"/>
                <w:sz w:val="24"/>
                <w:szCs w:val="24"/>
              </w:rPr>
            </w:pPr>
            <w:r w:rsidRPr="00411C73">
              <w:rPr>
                <w:rFonts w:ascii="Times New Roman" w:hAnsi="Times New Roman"/>
                <w:b/>
                <w:i/>
                <w:sz w:val="24"/>
                <w:szCs w:val="24"/>
              </w:rPr>
              <w:t>a) Državni proračun</w:t>
            </w:r>
            <w:r w:rsidRPr="00411C73">
              <w:rPr>
                <w:rFonts w:ascii="Times New Roman" w:hAnsi="Times New Roman"/>
                <w:b/>
                <w:sz w:val="24"/>
                <w:szCs w:val="24"/>
              </w:rPr>
              <w:t>:</w:t>
            </w:r>
            <w:r w:rsidRPr="00411C73">
              <w:rPr>
                <w:rFonts w:ascii="Times New Roman" w:hAnsi="Times New Roman"/>
                <w:sz w:val="24"/>
                <w:szCs w:val="24"/>
              </w:rPr>
              <w:t xml:space="preserve"> HZZO u okviru sredstava za redovne aktivnosti, a sukladno mreži javno zdravstvene djelatnosti (ugovori sa </w:t>
            </w:r>
            <w:r w:rsidR="00992EA7" w:rsidRPr="00411C73">
              <w:rPr>
                <w:rFonts w:ascii="Times New Roman" w:hAnsi="Times New Roman"/>
                <w:sz w:val="24"/>
                <w:szCs w:val="24"/>
              </w:rPr>
              <w:t>ZJZ</w:t>
            </w:r>
            <w:r w:rsidR="004D3A15" w:rsidRPr="00411C73">
              <w:rPr>
                <w:rFonts w:ascii="Times New Roman" w:hAnsi="Times New Roman"/>
                <w:sz w:val="24"/>
                <w:szCs w:val="24"/>
              </w:rPr>
              <w:t>)</w:t>
            </w:r>
          </w:p>
          <w:p w:rsidR="009C7C50" w:rsidRPr="00411C73" w:rsidRDefault="009C7C50" w:rsidP="004D3A15">
            <w:pPr>
              <w:spacing w:after="0" w:line="240" w:lineRule="auto"/>
              <w:contextualSpacing/>
              <w:jc w:val="both"/>
              <w:rPr>
                <w:rFonts w:ascii="Times New Roman" w:hAnsi="Times New Roman"/>
                <w:sz w:val="24"/>
                <w:szCs w:val="24"/>
              </w:rPr>
            </w:pPr>
            <w:r w:rsidRPr="00411C73">
              <w:rPr>
                <w:rFonts w:ascii="Times New Roman" w:hAnsi="Times New Roman"/>
                <w:b/>
                <w:i/>
                <w:sz w:val="24"/>
                <w:szCs w:val="24"/>
              </w:rPr>
              <w:t>b) ostali izvori:</w:t>
            </w:r>
            <w:r w:rsidRPr="00411C73">
              <w:rPr>
                <w:rFonts w:ascii="Times New Roman" w:hAnsi="Times New Roman"/>
                <w:i/>
                <w:sz w:val="24"/>
                <w:szCs w:val="24"/>
              </w:rPr>
              <w:t xml:space="preserve"> </w:t>
            </w:r>
            <w:r w:rsidRPr="00411C73">
              <w:rPr>
                <w:rFonts w:ascii="Times New Roman" w:hAnsi="Times New Roman"/>
                <w:bCs/>
                <w:iCs/>
                <w:sz w:val="24"/>
                <w:szCs w:val="24"/>
                <w:shd w:val="clear" w:color="auto" w:fill="FFFFFF"/>
              </w:rPr>
              <w:t>društva C</w:t>
            </w:r>
            <w:r w:rsidR="001800C0" w:rsidRPr="00411C73">
              <w:rPr>
                <w:rFonts w:ascii="Times New Roman" w:hAnsi="Times New Roman"/>
                <w:bCs/>
                <w:iCs/>
                <w:sz w:val="24"/>
                <w:szCs w:val="24"/>
                <w:shd w:val="clear" w:color="auto" w:fill="FFFFFF"/>
              </w:rPr>
              <w:t>K</w:t>
            </w:r>
            <w:r w:rsidR="004D3A15" w:rsidRPr="00411C73">
              <w:rPr>
                <w:rFonts w:ascii="Times New Roman" w:hAnsi="Times New Roman"/>
                <w:bCs/>
                <w:iCs/>
                <w:sz w:val="24"/>
                <w:szCs w:val="24"/>
                <w:shd w:val="clear" w:color="auto" w:fill="FFFFFF"/>
              </w:rPr>
              <w:t>, JLP(R)S</w:t>
            </w:r>
          </w:p>
        </w:tc>
      </w:tr>
      <w:tr w:rsidR="009C7C50" w:rsidRPr="00411C73" w:rsidTr="00124094">
        <w:trPr>
          <w:trHeight w:val="4535"/>
        </w:trPr>
        <w:tc>
          <w:tcPr>
            <w:tcW w:w="9175" w:type="dxa"/>
            <w:tcBorders>
              <w:top w:val="single" w:sz="4" w:space="0" w:color="auto"/>
              <w:left w:val="single" w:sz="4" w:space="0" w:color="auto"/>
              <w:bottom w:val="single" w:sz="4" w:space="0" w:color="auto"/>
              <w:right w:val="single" w:sz="4" w:space="0" w:color="auto"/>
            </w:tcBorders>
            <w:shd w:val="clear" w:color="auto" w:fill="auto"/>
          </w:tcPr>
          <w:p w:rsidR="009C7C50" w:rsidRPr="00411C73" w:rsidRDefault="009C7C50" w:rsidP="00102D60">
            <w:pPr>
              <w:spacing w:after="0" w:line="240" w:lineRule="auto"/>
              <w:jc w:val="both"/>
              <w:rPr>
                <w:rFonts w:ascii="Times New Roman" w:hAnsi="Times New Roman"/>
                <w:b/>
                <w:sz w:val="24"/>
                <w:szCs w:val="24"/>
              </w:rPr>
            </w:pPr>
            <w:r w:rsidRPr="00411C73">
              <w:rPr>
                <w:rFonts w:ascii="Times New Roman" w:hAnsi="Times New Roman"/>
                <w:b/>
                <w:sz w:val="24"/>
                <w:szCs w:val="24"/>
              </w:rPr>
              <w:t>Način praćenja/pokazatelji učinka:</w:t>
            </w:r>
          </w:p>
          <w:p w:rsidR="009C7C50" w:rsidRPr="00411C73" w:rsidRDefault="00CC5EEC" w:rsidP="00102D60">
            <w:pPr>
              <w:spacing w:after="0" w:line="240" w:lineRule="auto"/>
              <w:rPr>
                <w:rFonts w:ascii="Times New Roman" w:hAnsi="Times New Roman"/>
                <w:b/>
                <w:i/>
                <w:sz w:val="24"/>
                <w:szCs w:val="24"/>
              </w:rPr>
            </w:pPr>
            <w:r w:rsidRPr="00411C73">
              <w:rPr>
                <w:rFonts w:ascii="Times New Roman" w:hAnsi="Times New Roman"/>
                <w:b/>
                <w:i/>
                <w:sz w:val="24"/>
                <w:szCs w:val="24"/>
              </w:rPr>
              <w:t>N</w:t>
            </w:r>
            <w:r w:rsidR="009C7C50" w:rsidRPr="00411C73">
              <w:rPr>
                <w:rFonts w:ascii="Times New Roman" w:hAnsi="Times New Roman"/>
                <w:b/>
                <w:i/>
                <w:sz w:val="24"/>
                <w:szCs w:val="24"/>
              </w:rPr>
              <w:t>ačin praćenja provedbe</w:t>
            </w:r>
            <w:r w:rsidRPr="00411C73">
              <w:rPr>
                <w:rFonts w:ascii="Times New Roman" w:hAnsi="Times New Roman"/>
                <w:b/>
                <w:i/>
                <w:sz w:val="24"/>
                <w:szCs w:val="24"/>
              </w:rPr>
              <w:t>:</w:t>
            </w:r>
            <w:r w:rsidR="009C7C50" w:rsidRPr="00411C73">
              <w:rPr>
                <w:rFonts w:ascii="Times New Roman" w:hAnsi="Times New Roman"/>
                <w:b/>
                <w:i/>
                <w:sz w:val="24"/>
                <w:szCs w:val="24"/>
              </w:rPr>
              <w:t xml:space="preserve"> </w:t>
            </w:r>
          </w:p>
          <w:p w:rsidR="009C7C50" w:rsidRPr="00411C73" w:rsidRDefault="00CC5EEC" w:rsidP="00411C73">
            <w:pPr>
              <w:numPr>
                <w:ilvl w:val="0"/>
                <w:numId w:val="155"/>
              </w:numPr>
              <w:spacing w:after="0" w:line="240" w:lineRule="auto"/>
              <w:jc w:val="both"/>
              <w:rPr>
                <w:rFonts w:ascii="Times New Roman" w:hAnsi="Times New Roman"/>
                <w:sz w:val="24"/>
                <w:szCs w:val="24"/>
              </w:rPr>
            </w:pPr>
            <w:r w:rsidRPr="00411C73">
              <w:rPr>
                <w:rFonts w:ascii="Times New Roman" w:hAnsi="Times New Roman"/>
                <w:sz w:val="24"/>
                <w:szCs w:val="24"/>
              </w:rPr>
              <w:t>r</w:t>
            </w:r>
            <w:r w:rsidR="009C7C50" w:rsidRPr="00411C73">
              <w:rPr>
                <w:rFonts w:ascii="Times New Roman" w:hAnsi="Times New Roman"/>
                <w:sz w:val="24"/>
                <w:szCs w:val="24"/>
              </w:rPr>
              <w:t xml:space="preserve">edovito izvješćivanje iz svakog doma za starije o primjeni kategorizacijskog </w:t>
            </w:r>
            <w:proofErr w:type="spellStart"/>
            <w:r w:rsidR="009C7C50" w:rsidRPr="00411C73">
              <w:rPr>
                <w:rFonts w:ascii="Times New Roman" w:hAnsi="Times New Roman"/>
                <w:sz w:val="24"/>
                <w:szCs w:val="24"/>
              </w:rPr>
              <w:t>postupnika</w:t>
            </w:r>
            <w:proofErr w:type="spellEnd"/>
            <w:r w:rsidR="009C7C50" w:rsidRPr="00411C73">
              <w:rPr>
                <w:rFonts w:ascii="Times New Roman" w:hAnsi="Times New Roman"/>
                <w:sz w:val="24"/>
                <w:szCs w:val="24"/>
              </w:rPr>
              <w:t xml:space="preserve">, upitnika kvalitete u domu za starije - putem inovacijskog informacijskog sustava </w:t>
            </w:r>
            <w:proofErr w:type="spellStart"/>
            <w:r w:rsidR="009C7C50" w:rsidRPr="00411C73">
              <w:rPr>
                <w:rFonts w:ascii="Times New Roman" w:hAnsi="Times New Roman"/>
                <w:sz w:val="24"/>
                <w:szCs w:val="24"/>
              </w:rPr>
              <w:t>GeroS</w:t>
            </w:r>
            <w:proofErr w:type="spellEnd"/>
            <w:r w:rsidR="009C7C50" w:rsidRPr="00411C73">
              <w:rPr>
                <w:rFonts w:ascii="Times New Roman" w:hAnsi="Times New Roman"/>
                <w:sz w:val="24"/>
                <w:szCs w:val="24"/>
              </w:rPr>
              <w:t>-a/</w:t>
            </w:r>
            <w:proofErr w:type="spellStart"/>
            <w:r w:rsidR="009C7C50" w:rsidRPr="00411C73">
              <w:rPr>
                <w:rFonts w:ascii="Times New Roman" w:hAnsi="Times New Roman"/>
                <w:sz w:val="24"/>
                <w:szCs w:val="24"/>
              </w:rPr>
              <w:t>CEZIHa</w:t>
            </w:r>
            <w:proofErr w:type="spellEnd"/>
            <w:r w:rsidR="009C7C50" w:rsidRPr="00411C73">
              <w:rPr>
                <w:rFonts w:ascii="Times New Roman" w:hAnsi="Times New Roman"/>
                <w:sz w:val="24"/>
                <w:szCs w:val="24"/>
              </w:rPr>
              <w:t>, provedbenim panelima za praćenje i evaluaciju zdravstvenih potreba i funkcionalne sposobnosti gerontoloških osiguranika i gerijatrijskih bolesnika (negativno zdravstveno ponašanje, funkcionalna sposobnost/fizička pokretljivost i psihička samostalnost, revizija lijekova u starijih  &gt;3 lijeka u kroničnog gerijatrijskog bolesnika, stanje uhranjenosti debljina i poth</w:t>
            </w:r>
            <w:r w:rsidRPr="00411C73">
              <w:rPr>
                <w:rFonts w:ascii="Times New Roman" w:hAnsi="Times New Roman"/>
                <w:sz w:val="24"/>
                <w:szCs w:val="24"/>
              </w:rPr>
              <w:t>ranjenost NRS 2002 /Web servis),</w:t>
            </w:r>
          </w:p>
          <w:p w:rsidR="009C7C50" w:rsidRPr="00411C73" w:rsidRDefault="00CC5EEC" w:rsidP="00411C73">
            <w:pPr>
              <w:numPr>
                <w:ilvl w:val="0"/>
                <w:numId w:val="155"/>
              </w:numPr>
              <w:spacing w:after="0" w:line="240" w:lineRule="auto"/>
              <w:jc w:val="both"/>
              <w:rPr>
                <w:rFonts w:ascii="Times New Roman" w:hAnsi="Times New Roman"/>
                <w:sz w:val="24"/>
                <w:szCs w:val="24"/>
              </w:rPr>
            </w:pPr>
            <w:r w:rsidRPr="00411C73">
              <w:rPr>
                <w:rFonts w:ascii="Times New Roman" w:hAnsi="Times New Roman"/>
                <w:sz w:val="24"/>
                <w:szCs w:val="24"/>
              </w:rPr>
              <w:t>i</w:t>
            </w:r>
            <w:r w:rsidR="009C7C50" w:rsidRPr="00411C73">
              <w:rPr>
                <w:rFonts w:ascii="Times New Roman" w:hAnsi="Times New Roman"/>
                <w:sz w:val="24"/>
                <w:szCs w:val="24"/>
              </w:rPr>
              <w:t>zvješća o radu društava C</w:t>
            </w:r>
            <w:r w:rsidR="001800C0" w:rsidRPr="00411C73">
              <w:rPr>
                <w:rFonts w:ascii="Times New Roman" w:hAnsi="Times New Roman"/>
                <w:sz w:val="24"/>
                <w:szCs w:val="24"/>
              </w:rPr>
              <w:t>K</w:t>
            </w:r>
            <w:r w:rsidRPr="00411C73">
              <w:rPr>
                <w:rFonts w:ascii="Times New Roman" w:hAnsi="Times New Roman"/>
                <w:sz w:val="24"/>
                <w:szCs w:val="24"/>
              </w:rPr>
              <w:t>.</w:t>
            </w:r>
          </w:p>
          <w:p w:rsidR="009C7C50" w:rsidRPr="00411C73" w:rsidRDefault="00CC5EEC" w:rsidP="00102D60">
            <w:pPr>
              <w:spacing w:after="0" w:line="240" w:lineRule="auto"/>
              <w:jc w:val="both"/>
              <w:rPr>
                <w:rFonts w:ascii="Times New Roman" w:hAnsi="Times New Roman"/>
                <w:b/>
                <w:i/>
                <w:sz w:val="24"/>
                <w:szCs w:val="24"/>
              </w:rPr>
            </w:pPr>
            <w:r w:rsidRPr="00411C73">
              <w:rPr>
                <w:rFonts w:ascii="Times New Roman" w:hAnsi="Times New Roman"/>
                <w:b/>
                <w:i/>
                <w:sz w:val="24"/>
                <w:szCs w:val="24"/>
              </w:rPr>
              <w:t>P</w:t>
            </w:r>
            <w:r w:rsidR="009C7C50" w:rsidRPr="00411C73">
              <w:rPr>
                <w:rFonts w:ascii="Times New Roman" w:hAnsi="Times New Roman"/>
                <w:b/>
                <w:i/>
                <w:sz w:val="24"/>
                <w:szCs w:val="24"/>
              </w:rPr>
              <w:t>okazatelji učinka</w:t>
            </w:r>
            <w:r w:rsidRPr="00411C73">
              <w:rPr>
                <w:rFonts w:ascii="Times New Roman" w:hAnsi="Times New Roman"/>
                <w:b/>
                <w:i/>
                <w:sz w:val="24"/>
                <w:szCs w:val="24"/>
              </w:rPr>
              <w:t>:</w:t>
            </w:r>
          </w:p>
          <w:p w:rsidR="009C7C50" w:rsidRPr="00411C73" w:rsidRDefault="00CC5EEC" w:rsidP="00411C73">
            <w:pPr>
              <w:numPr>
                <w:ilvl w:val="0"/>
                <w:numId w:val="156"/>
              </w:numPr>
              <w:spacing w:after="0" w:line="240" w:lineRule="auto"/>
              <w:jc w:val="both"/>
              <w:rPr>
                <w:rFonts w:ascii="Times New Roman" w:hAnsi="Times New Roman"/>
                <w:sz w:val="24"/>
                <w:szCs w:val="24"/>
              </w:rPr>
            </w:pPr>
            <w:r w:rsidRPr="00411C73">
              <w:rPr>
                <w:rFonts w:ascii="Times New Roman" w:hAnsi="Times New Roman"/>
                <w:sz w:val="24"/>
                <w:szCs w:val="24"/>
              </w:rPr>
              <w:t>g</w:t>
            </w:r>
            <w:r w:rsidR="009C7C50" w:rsidRPr="00411C73">
              <w:rPr>
                <w:rFonts w:ascii="Times New Roman" w:hAnsi="Times New Roman"/>
                <w:sz w:val="24"/>
                <w:szCs w:val="24"/>
              </w:rPr>
              <w:t xml:space="preserve">erontološko javnozdravstvenom analizom </w:t>
            </w:r>
            <w:r w:rsidR="009C7C50" w:rsidRPr="00411C73">
              <w:rPr>
                <w:rFonts w:ascii="Times New Roman" w:hAnsi="Times New Roman"/>
                <w:sz w:val="24"/>
                <w:szCs w:val="24"/>
                <w:u w:val="single"/>
              </w:rPr>
              <w:t xml:space="preserve">stupnja pokretljivosti </w:t>
            </w:r>
            <w:r w:rsidR="009C7C50" w:rsidRPr="00411C73">
              <w:rPr>
                <w:rFonts w:ascii="Times New Roman" w:hAnsi="Times New Roman"/>
                <w:sz w:val="24"/>
                <w:szCs w:val="24"/>
              </w:rPr>
              <w:t xml:space="preserve">kod korisnika starijih od 65 godina u odabranim domovima za starije po dobnim skupinama u Hrvatskoj. </w:t>
            </w:r>
          </w:p>
          <w:p w:rsidR="009C7C50" w:rsidRPr="00411C73" w:rsidRDefault="009C7C50" w:rsidP="00411C73">
            <w:pPr>
              <w:numPr>
                <w:ilvl w:val="0"/>
                <w:numId w:val="156"/>
              </w:numPr>
              <w:spacing w:after="0" w:line="240" w:lineRule="auto"/>
              <w:jc w:val="both"/>
              <w:rPr>
                <w:rFonts w:ascii="Times New Roman" w:hAnsi="Times New Roman"/>
                <w:sz w:val="24"/>
                <w:szCs w:val="24"/>
              </w:rPr>
            </w:pPr>
            <w:r w:rsidRPr="00411C73">
              <w:rPr>
                <w:rFonts w:ascii="Times New Roman" w:hAnsi="Times New Roman"/>
                <w:sz w:val="24"/>
                <w:szCs w:val="24"/>
              </w:rPr>
              <w:t xml:space="preserve">Gerontološko javnozdravstvena analiza </w:t>
            </w:r>
            <w:r w:rsidRPr="00411C73">
              <w:rPr>
                <w:rFonts w:ascii="Times New Roman" w:hAnsi="Times New Roman"/>
                <w:sz w:val="24"/>
                <w:szCs w:val="24"/>
                <w:u w:val="single"/>
              </w:rPr>
              <w:t>stupnja samostalnosti</w:t>
            </w:r>
            <w:r w:rsidRPr="00411C73">
              <w:rPr>
                <w:rFonts w:ascii="Times New Roman" w:hAnsi="Times New Roman"/>
                <w:sz w:val="24"/>
                <w:szCs w:val="24"/>
              </w:rPr>
              <w:t xml:space="preserve"> kod korisnika starijih od 65 godina u odabranim domovima za starije u Hrvatskoj po dobnim skupinama </w:t>
            </w:r>
          </w:p>
          <w:p w:rsidR="009C7C50" w:rsidRPr="00411C73" w:rsidRDefault="009C7C50" w:rsidP="00411C73">
            <w:pPr>
              <w:numPr>
                <w:ilvl w:val="0"/>
                <w:numId w:val="156"/>
              </w:numPr>
              <w:spacing w:after="0" w:line="240" w:lineRule="auto"/>
              <w:jc w:val="both"/>
              <w:outlineLvl w:val="1"/>
              <w:rPr>
                <w:rFonts w:ascii="Times New Roman" w:hAnsi="Times New Roman"/>
                <w:i/>
                <w:sz w:val="24"/>
                <w:szCs w:val="24"/>
              </w:rPr>
            </w:pPr>
            <w:r w:rsidRPr="00411C73">
              <w:rPr>
                <w:rFonts w:ascii="Times New Roman" w:hAnsi="Times New Roman"/>
                <w:sz w:val="24"/>
                <w:szCs w:val="24"/>
              </w:rPr>
              <w:t>Utvrđivanje, praćenje, proučavanje te evaluacija zdravstvenih potreba i funkcionalne sposobnosti starije populacije.</w:t>
            </w:r>
          </w:p>
        </w:tc>
      </w:tr>
      <w:tr w:rsidR="009C7C50" w:rsidRPr="00411C73" w:rsidTr="00124094">
        <w:trPr>
          <w:trHeight w:val="336"/>
        </w:trPr>
        <w:tc>
          <w:tcPr>
            <w:tcW w:w="9175" w:type="dxa"/>
            <w:tcBorders>
              <w:top w:val="single" w:sz="4" w:space="0" w:color="auto"/>
              <w:left w:val="single" w:sz="4" w:space="0" w:color="auto"/>
              <w:bottom w:val="single" w:sz="4" w:space="0" w:color="auto"/>
              <w:right w:val="single" w:sz="4" w:space="0" w:color="auto"/>
            </w:tcBorders>
            <w:shd w:val="clear" w:color="auto" w:fill="auto"/>
          </w:tcPr>
          <w:p w:rsidR="009C7C50" w:rsidRPr="00411C73" w:rsidRDefault="009C7C50" w:rsidP="005B3AD2">
            <w:pPr>
              <w:spacing w:after="0" w:line="240" w:lineRule="auto"/>
              <w:jc w:val="both"/>
              <w:rPr>
                <w:rFonts w:ascii="Times New Roman" w:hAnsi="Times New Roman"/>
                <w:i/>
                <w:sz w:val="24"/>
                <w:szCs w:val="24"/>
              </w:rPr>
            </w:pPr>
            <w:r w:rsidRPr="00411C73">
              <w:rPr>
                <w:rFonts w:ascii="Times New Roman" w:hAnsi="Times New Roman"/>
                <w:b/>
                <w:i/>
                <w:sz w:val="24"/>
                <w:szCs w:val="24"/>
              </w:rPr>
              <w:t>Rokovi:</w:t>
            </w:r>
            <w:r w:rsidR="005B3AD2" w:rsidRPr="00411C73">
              <w:rPr>
                <w:rFonts w:ascii="Times New Roman" w:hAnsi="Times New Roman"/>
                <w:b/>
                <w:i/>
                <w:sz w:val="24"/>
                <w:szCs w:val="24"/>
              </w:rPr>
              <w:t xml:space="preserve"> </w:t>
            </w:r>
            <w:r w:rsidR="00B1278C" w:rsidRPr="00411C73">
              <w:rPr>
                <w:rFonts w:ascii="Times New Roman" w:hAnsi="Times New Roman"/>
                <w:sz w:val="24"/>
                <w:szCs w:val="24"/>
              </w:rPr>
              <w:t xml:space="preserve">kontinuirano </w:t>
            </w:r>
            <w:r w:rsidRPr="00411C73">
              <w:rPr>
                <w:rFonts w:ascii="Times New Roman" w:hAnsi="Times New Roman"/>
                <w:sz w:val="24"/>
                <w:szCs w:val="24"/>
              </w:rPr>
              <w:t>2018. - 2020. godina</w:t>
            </w:r>
            <w:r w:rsidR="005B3AD2" w:rsidRPr="00411C73">
              <w:rPr>
                <w:rFonts w:ascii="Times New Roman" w:hAnsi="Times New Roman"/>
                <w:sz w:val="24"/>
                <w:szCs w:val="24"/>
              </w:rPr>
              <w:t>.</w:t>
            </w:r>
          </w:p>
        </w:tc>
      </w:tr>
      <w:tr w:rsidR="00AF11BE" w:rsidRPr="00411C73" w:rsidTr="00124094">
        <w:trPr>
          <w:trHeight w:val="538"/>
        </w:trPr>
        <w:tc>
          <w:tcPr>
            <w:tcW w:w="9175" w:type="dxa"/>
            <w:shd w:val="clear" w:color="auto" w:fill="DEEAF6"/>
          </w:tcPr>
          <w:p w:rsidR="00AF11BE" w:rsidRPr="00411C73" w:rsidRDefault="00AF11BE" w:rsidP="00102D60">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Mjera 2: Aktivnije uključivanje OCD-a i drugih dionika u osmišljavanju i provedbi projekata i programa namijenjenih aktivnom starenju te pružanjem usluga u zajednici </w:t>
            </w:r>
          </w:p>
        </w:tc>
      </w:tr>
      <w:tr w:rsidR="00AF11BE" w:rsidRPr="00411C73" w:rsidTr="00124094">
        <w:trPr>
          <w:trHeight w:val="283"/>
        </w:trPr>
        <w:tc>
          <w:tcPr>
            <w:tcW w:w="9175" w:type="dxa"/>
            <w:shd w:val="clear" w:color="auto" w:fill="auto"/>
          </w:tcPr>
          <w:p w:rsidR="00AF11BE" w:rsidRPr="00411C73" w:rsidRDefault="00AF11BE" w:rsidP="00102D60">
            <w:pPr>
              <w:spacing w:after="0" w:line="240" w:lineRule="auto"/>
              <w:jc w:val="both"/>
              <w:rPr>
                <w:rFonts w:ascii="Times New Roman" w:hAnsi="Times New Roman"/>
                <w:b/>
                <w:i/>
                <w:sz w:val="24"/>
                <w:szCs w:val="24"/>
              </w:rPr>
            </w:pPr>
            <w:r w:rsidRPr="00411C73">
              <w:rPr>
                <w:rFonts w:ascii="Times New Roman" w:hAnsi="Times New Roman"/>
                <w:b/>
                <w:i/>
                <w:sz w:val="24"/>
                <w:szCs w:val="24"/>
              </w:rPr>
              <w:t>a) definicija (opis) mjere</w:t>
            </w:r>
          </w:p>
          <w:p w:rsidR="00AF11BE" w:rsidRPr="00411C73" w:rsidRDefault="00AF11BE" w:rsidP="00102D60">
            <w:pPr>
              <w:spacing w:after="0" w:line="240" w:lineRule="auto"/>
              <w:jc w:val="both"/>
              <w:rPr>
                <w:rFonts w:ascii="Times New Roman" w:hAnsi="Times New Roman"/>
                <w:b/>
                <w:sz w:val="24"/>
                <w:szCs w:val="24"/>
              </w:rPr>
            </w:pPr>
            <w:r w:rsidRPr="00411C73">
              <w:rPr>
                <w:rFonts w:ascii="Times New Roman" w:hAnsi="Times New Roman"/>
                <w:sz w:val="24"/>
                <w:szCs w:val="24"/>
              </w:rPr>
              <w:lastRenderedPageBreak/>
              <w:t>Poticanje OCD</w:t>
            </w:r>
            <w:r w:rsidR="007901FF" w:rsidRPr="00411C73">
              <w:rPr>
                <w:rFonts w:ascii="Times New Roman" w:hAnsi="Times New Roman"/>
                <w:sz w:val="24"/>
                <w:szCs w:val="24"/>
              </w:rPr>
              <w:t>-a</w:t>
            </w:r>
            <w:r w:rsidRPr="00411C73">
              <w:rPr>
                <w:rFonts w:ascii="Times New Roman" w:hAnsi="Times New Roman"/>
                <w:sz w:val="24"/>
                <w:szCs w:val="24"/>
              </w:rPr>
              <w:t xml:space="preserve"> i drugih dionika (pružatelji usluga za starije osobe) da se prijavljuju na natječaje koje raspisuje MDOMSP za dodjelu bespovratnih sredstava namijenjenih razvijanju i provedbi novih projektnih ideja vezano za aktivno starenje i pružanje usluga u zajednici.</w:t>
            </w:r>
          </w:p>
          <w:p w:rsidR="00AF11BE" w:rsidRPr="00411C73" w:rsidRDefault="00AF11BE" w:rsidP="00102D60">
            <w:pPr>
              <w:spacing w:after="0" w:line="240" w:lineRule="auto"/>
              <w:jc w:val="both"/>
              <w:rPr>
                <w:rFonts w:ascii="Times New Roman" w:hAnsi="Times New Roman"/>
                <w:b/>
                <w:i/>
                <w:sz w:val="24"/>
                <w:szCs w:val="24"/>
              </w:rPr>
            </w:pPr>
            <w:r w:rsidRPr="00411C73">
              <w:rPr>
                <w:rFonts w:ascii="Times New Roman" w:hAnsi="Times New Roman"/>
                <w:sz w:val="24"/>
                <w:szCs w:val="24"/>
              </w:rPr>
              <w:t xml:space="preserve"> </w:t>
            </w:r>
            <w:r w:rsidRPr="00411C73">
              <w:rPr>
                <w:rFonts w:ascii="Times New Roman" w:hAnsi="Times New Roman"/>
                <w:b/>
                <w:i/>
                <w:sz w:val="24"/>
                <w:szCs w:val="24"/>
              </w:rPr>
              <w:t>b) aktivnosti mjere</w:t>
            </w:r>
          </w:p>
          <w:p w:rsidR="00AF11BE" w:rsidRPr="00411C73" w:rsidRDefault="00AF11BE" w:rsidP="00411C73">
            <w:pPr>
              <w:pStyle w:val="Odlomakpopisa"/>
              <w:numPr>
                <w:ilvl w:val="0"/>
                <w:numId w:val="157"/>
              </w:numPr>
              <w:spacing w:after="0" w:line="240" w:lineRule="auto"/>
              <w:jc w:val="both"/>
              <w:rPr>
                <w:rFonts w:ascii="Times New Roman" w:hAnsi="Times New Roman"/>
                <w:b/>
                <w:sz w:val="24"/>
                <w:szCs w:val="24"/>
              </w:rPr>
            </w:pPr>
            <w:r w:rsidRPr="00411C73">
              <w:rPr>
                <w:rFonts w:ascii="Times New Roman" w:hAnsi="Times New Roman"/>
                <w:sz w:val="24"/>
                <w:szCs w:val="24"/>
              </w:rPr>
              <w:t>aktivno provođenje vremena uključivanjem u organizirane dnevne aktivnosti,</w:t>
            </w:r>
          </w:p>
          <w:p w:rsidR="00AF11BE" w:rsidRPr="00411C73" w:rsidRDefault="00AF11BE" w:rsidP="00411C73">
            <w:pPr>
              <w:pStyle w:val="Odlomakpopisa"/>
              <w:numPr>
                <w:ilvl w:val="0"/>
                <w:numId w:val="157"/>
              </w:numPr>
              <w:spacing w:after="0" w:line="240" w:lineRule="auto"/>
              <w:jc w:val="both"/>
              <w:rPr>
                <w:rFonts w:ascii="Times New Roman" w:hAnsi="Times New Roman"/>
                <w:b/>
                <w:sz w:val="24"/>
                <w:szCs w:val="24"/>
              </w:rPr>
            </w:pPr>
            <w:r w:rsidRPr="00411C73">
              <w:rPr>
                <w:rFonts w:ascii="Times New Roman" w:hAnsi="Times New Roman"/>
                <w:sz w:val="24"/>
                <w:szCs w:val="24"/>
              </w:rPr>
              <w:t>poticanje starijih osoba da se uključuju u volontiranje u zajednici,</w:t>
            </w:r>
          </w:p>
          <w:p w:rsidR="00AF11BE" w:rsidRPr="00411C73" w:rsidRDefault="00AF11BE" w:rsidP="00411C73">
            <w:pPr>
              <w:pStyle w:val="Odlomakpopisa"/>
              <w:numPr>
                <w:ilvl w:val="0"/>
                <w:numId w:val="157"/>
              </w:numPr>
              <w:spacing w:after="0" w:line="240" w:lineRule="auto"/>
              <w:jc w:val="both"/>
              <w:rPr>
                <w:rFonts w:ascii="Times New Roman" w:hAnsi="Times New Roman"/>
                <w:b/>
                <w:sz w:val="24"/>
                <w:szCs w:val="24"/>
              </w:rPr>
            </w:pPr>
            <w:r w:rsidRPr="00411C73">
              <w:rPr>
                <w:rFonts w:ascii="Times New Roman" w:hAnsi="Times New Roman"/>
                <w:sz w:val="24"/>
                <w:szCs w:val="24"/>
              </w:rPr>
              <w:t>osiguravanje prijevoza za starije osobe u prometno izoliranim područjima kao i u situacijama kad je starijoj osobi neophodan prijevoz za odlazak na njoj važna mjesta (doktor, terapija i sl.), a tu potrebu ne može zadovoljiti na drugi način.</w:t>
            </w:r>
          </w:p>
          <w:p w:rsidR="00AF11BE" w:rsidRPr="00411C73" w:rsidRDefault="00AF11BE" w:rsidP="00102D60">
            <w:pPr>
              <w:spacing w:after="0" w:line="240" w:lineRule="auto"/>
              <w:jc w:val="both"/>
              <w:rPr>
                <w:rFonts w:ascii="Times New Roman" w:hAnsi="Times New Roman"/>
                <w:b/>
                <w:sz w:val="24"/>
                <w:szCs w:val="24"/>
              </w:rPr>
            </w:pPr>
            <w:r w:rsidRPr="00411C73">
              <w:rPr>
                <w:rFonts w:ascii="Times New Roman" w:hAnsi="Times New Roman"/>
                <w:b/>
                <w:i/>
                <w:sz w:val="24"/>
                <w:szCs w:val="24"/>
              </w:rPr>
              <w:t>c) glavni cilj</w:t>
            </w:r>
          </w:p>
          <w:p w:rsidR="00AF11BE" w:rsidRPr="00411C73" w:rsidRDefault="00AF11BE" w:rsidP="00102D60">
            <w:pPr>
              <w:spacing w:after="0" w:line="240" w:lineRule="auto"/>
              <w:jc w:val="both"/>
              <w:rPr>
                <w:rFonts w:ascii="Times New Roman" w:hAnsi="Times New Roman"/>
                <w:b/>
                <w:i/>
                <w:sz w:val="24"/>
                <w:szCs w:val="24"/>
              </w:rPr>
            </w:pPr>
            <w:r w:rsidRPr="00411C73">
              <w:rPr>
                <w:rFonts w:ascii="Times New Roman" w:hAnsi="Times New Roman"/>
                <w:sz w:val="24"/>
                <w:szCs w:val="24"/>
              </w:rPr>
              <w:t xml:space="preserve">Povećavanje kvalitete života starijih osoba. </w:t>
            </w:r>
            <w:r w:rsidRPr="00411C73">
              <w:rPr>
                <w:rFonts w:ascii="Times New Roman" w:hAnsi="Times New Roman"/>
                <w:i/>
                <w:sz w:val="24"/>
                <w:szCs w:val="24"/>
              </w:rPr>
              <w:t xml:space="preserve"> </w:t>
            </w:r>
          </w:p>
          <w:p w:rsidR="00AF11BE" w:rsidRPr="00411C73" w:rsidRDefault="00AF11BE" w:rsidP="00102D60">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AF11BE" w:rsidRPr="00411C73" w:rsidRDefault="00AF11BE" w:rsidP="00102D60">
            <w:pPr>
              <w:spacing w:after="0" w:line="240" w:lineRule="auto"/>
              <w:jc w:val="both"/>
              <w:rPr>
                <w:rFonts w:ascii="Times New Roman" w:hAnsi="Times New Roman"/>
                <w:b/>
                <w:sz w:val="24"/>
                <w:szCs w:val="24"/>
              </w:rPr>
            </w:pPr>
            <w:r w:rsidRPr="00411C73">
              <w:rPr>
                <w:rFonts w:ascii="Times New Roman" w:hAnsi="Times New Roman"/>
                <w:sz w:val="24"/>
                <w:szCs w:val="24"/>
              </w:rPr>
              <w:t xml:space="preserve">Sprečavanje socijalne isključenosti starijih osoba, osiguravanje </w:t>
            </w:r>
            <w:r w:rsidR="004A7B0A" w:rsidRPr="00411C73">
              <w:rPr>
                <w:rFonts w:ascii="Times New Roman" w:hAnsi="Times New Roman"/>
                <w:sz w:val="24"/>
                <w:szCs w:val="24"/>
              </w:rPr>
              <w:t xml:space="preserve">izvaninstitucionalnih </w:t>
            </w:r>
            <w:r w:rsidRPr="00411C73">
              <w:rPr>
                <w:rFonts w:ascii="Times New Roman" w:hAnsi="Times New Roman"/>
                <w:sz w:val="24"/>
                <w:szCs w:val="24"/>
              </w:rPr>
              <w:t xml:space="preserve">usluga za starije osobe i uključivanje starijih osoba u volontiranje u zajednici. </w:t>
            </w:r>
          </w:p>
        </w:tc>
      </w:tr>
      <w:tr w:rsidR="00AF11BE" w:rsidRPr="00411C73" w:rsidTr="00124094">
        <w:trPr>
          <w:trHeight w:val="793"/>
        </w:trPr>
        <w:tc>
          <w:tcPr>
            <w:tcW w:w="9175" w:type="dxa"/>
            <w:shd w:val="clear" w:color="auto" w:fill="auto"/>
          </w:tcPr>
          <w:p w:rsidR="00AF11BE" w:rsidRPr="00411C73" w:rsidRDefault="00AF11BE" w:rsidP="00102D60">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AF11BE" w:rsidRPr="00411C73" w:rsidRDefault="00AF11BE" w:rsidP="00102D60">
            <w:pPr>
              <w:spacing w:after="0" w:line="240" w:lineRule="auto"/>
              <w:jc w:val="both"/>
              <w:rPr>
                <w:rFonts w:ascii="Times New Roman" w:hAnsi="Times New Roman"/>
                <w:b/>
                <w:sz w:val="24"/>
                <w:szCs w:val="24"/>
              </w:rPr>
            </w:pPr>
            <w:r w:rsidRPr="00411C73">
              <w:rPr>
                <w:rFonts w:ascii="Times New Roman" w:hAnsi="Times New Roman"/>
                <w:b/>
                <w:i/>
                <w:sz w:val="24"/>
                <w:szCs w:val="24"/>
              </w:rPr>
              <w:t>a) nositelj mjere:</w:t>
            </w:r>
            <w:r w:rsidRPr="00411C73">
              <w:rPr>
                <w:rFonts w:ascii="Times New Roman" w:hAnsi="Times New Roman"/>
                <w:i/>
                <w:sz w:val="24"/>
                <w:szCs w:val="24"/>
              </w:rPr>
              <w:t xml:space="preserve">  </w:t>
            </w:r>
            <w:r w:rsidRPr="00411C73">
              <w:rPr>
                <w:rFonts w:ascii="Times New Roman" w:hAnsi="Times New Roman"/>
                <w:sz w:val="24"/>
                <w:szCs w:val="24"/>
              </w:rPr>
              <w:t>MDOMSP</w:t>
            </w:r>
          </w:p>
          <w:p w:rsidR="00AF11BE" w:rsidRPr="00411C73" w:rsidRDefault="00AF11BE" w:rsidP="00102D60">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b) </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i/>
                <w:sz w:val="24"/>
                <w:szCs w:val="24"/>
              </w:rPr>
              <w:t xml:space="preserve"> OCD i pružatelji usluga za starije osobe</w:t>
            </w:r>
          </w:p>
        </w:tc>
      </w:tr>
      <w:tr w:rsidR="00AF11BE" w:rsidRPr="00411C73" w:rsidTr="00124094">
        <w:trPr>
          <w:trHeight w:val="322"/>
        </w:trPr>
        <w:tc>
          <w:tcPr>
            <w:tcW w:w="9175" w:type="dxa"/>
            <w:shd w:val="clear" w:color="auto" w:fill="auto"/>
          </w:tcPr>
          <w:p w:rsidR="00AF11BE" w:rsidRPr="00411C73" w:rsidRDefault="00AF11BE" w:rsidP="001F4E12">
            <w:pPr>
              <w:spacing w:after="0" w:line="240" w:lineRule="auto"/>
              <w:jc w:val="both"/>
              <w:rPr>
                <w:rFonts w:ascii="Times New Roman" w:hAnsi="Times New Roman"/>
                <w:b/>
                <w:i/>
                <w:sz w:val="24"/>
                <w:szCs w:val="24"/>
              </w:rPr>
            </w:pPr>
            <w:r w:rsidRPr="00411C73">
              <w:rPr>
                <w:rFonts w:ascii="Times New Roman" w:hAnsi="Times New Roman"/>
                <w:b/>
                <w:i/>
                <w:sz w:val="24"/>
                <w:szCs w:val="24"/>
              </w:rPr>
              <w:t>Ciljne skupine/korisnici:</w:t>
            </w:r>
            <w:r w:rsidR="001F4E12" w:rsidRPr="00411C73">
              <w:rPr>
                <w:rFonts w:ascii="Times New Roman" w:hAnsi="Times New Roman"/>
                <w:b/>
                <w:i/>
                <w:sz w:val="24"/>
                <w:szCs w:val="24"/>
              </w:rPr>
              <w:t xml:space="preserve"> </w:t>
            </w:r>
            <w:r w:rsidRPr="00411C73">
              <w:rPr>
                <w:rFonts w:ascii="Times New Roman" w:hAnsi="Times New Roman"/>
                <w:sz w:val="24"/>
                <w:szCs w:val="24"/>
              </w:rPr>
              <w:t>starije osobe</w:t>
            </w:r>
          </w:p>
        </w:tc>
      </w:tr>
      <w:tr w:rsidR="00AF11BE" w:rsidRPr="00411C73" w:rsidTr="00124094">
        <w:trPr>
          <w:trHeight w:val="793"/>
        </w:trPr>
        <w:tc>
          <w:tcPr>
            <w:tcW w:w="9175" w:type="dxa"/>
            <w:shd w:val="clear" w:color="auto" w:fill="auto"/>
          </w:tcPr>
          <w:p w:rsidR="00AF11BE" w:rsidRPr="00411C73" w:rsidRDefault="00AF11BE" w:rsidP="00102D60">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AF11BE" w:rsidRPr="00411C73" w:rsidRDefault="00AF11BE" w:rsidP="004D3A15">
            <w:pPr>
              <w:spacing w:after="0" w:line="240" w:lineRule="auto"/>
              <w:rPr>
                <w:rFonts w:ascii="Times New Roman" w:hAnsi="Times New Roman"/>
                <w:sz w:val="24"/>
                <w:szCs w:val="24"/>
              </w:rPr>
            </w:pPr>
            <w:r w:rsidRPr="00411C73">
              <w:rPr>
                <w:rFonts w:ascii="Times New Roman" w:hAnsi="Times New Roman"/>
                <w:b/>
                <w:i/>
                <w:sz w:val="24"/>
                <w:szCs w:val="24"/>
              </w:rPr>
              <w:t>a) Državni proračun</w:t>
            </w:r>
            <w:r w:rsidRPr="00411C73">
              <w:rPr>
                <w:rFonts w:ascii="Times New Roman" w:hAnsi="Times New Roman"/>
                <w:i/>
                <w:sz w:val="24"/>
                <w:szCs w:val="24"/>
              </w:rPr>
              <w:t xml:space="preserve">: </w:t>
            </w:r>
            <w:r w:rsidRPr="00411C73">
              <w:rPr>
                <w:rFonts w:ascii="Times New Roman" w:hAnsi="Times New Roman"/>
                <w:sz w:val="24"/>
                <w:szCs w:val="24"/>
              </w:rPr>
              <w:t xml:space="preserve">Razdjel 102 MDOMSP, program 4002 Skrb o socijalno osjetljivim skupinama, aktivnost A734189 Udruge u socijalnoj skrbi račun 3811 Tekuće donacije (izvor </w:t>
            </w:r>
            <w:r w:rsidR="004D3A15" w:rsidRPr="00411C73">
              <w:rPr>
                <w:rFonts w:ascii="Times New Roman" w:hAnsi="Times New Roman"/>
                <w:sz w:val="24"/>
                <w:szCs w:val="24"/>
              </w:rPr>
              <w:t>4</w:t>
            </w:r>
            <w:r w:rsidRPr="00411C73">
              <w:rPr>
                <w:rFonts w:ascii="Times New Roman" w:hAnsi="Times New Roman"/>
                <w:sz w:val="24"/>
                <w:szCs w:val="24"/>
              </w:rPr>
              <w:t xml:space="preserve">1) </w:t>
            </w:r>
            <w:r w:rsidR="004D3A15" w:rsidRPr="00411C73">
              <w:rPr>
                <w:rFonts w:ascii="Times New Roman" w:hAnsi="Times New Roman"/>
                <w:sz w:val="24"/>
                <w:szCs w:val="24"/>
              </w:rPr>
              <w:t>u iznosu od 5.100.000, 00 kuna  za svaku godinu</w:t>
            </w:r>
            <w:r w:rsidR="00F257E6" w:rsidRPr="00411C73">
              <w:rPr>
                <w:rFonts w:ascii="Times New Roman" w:hAnsi="Times New Roman"/>
                <w:sz w:val="24"/>
                <w:szCs w:val="24"/>
              </w:rPr>
              <w:t xml:space="preserve"> (2018., 2019. i 2020.)</w:t>
            </w:r>
            <w:r w:rsidR="004D3A15" w:rsidRPr="00411C73">
              <w:rPr>
                <w:rFonts w:ascii="Times New Roman" w:hAnsi="Times New Roman"/>
                <w:sz w:val="24"/>
                <w:szCs w:val="24"/>
              </w:rPr>
              <w:t xml:space="preserve">. </w:t>
            </w:r>
          </w:p>
        </w:tc>
      </w:tr>
      <w:tr w:rsidR="00AF11BE" w:rsidRPr="00411C73" w:rsidTr="00124094">
        <w:trPr>
          <w:trHeight w:val="283"/>
        </w:trPr>
        <w:tc>
          <w:tcPr>
            <w:tcW w:w="9175" w:type="dxa"/>
            <w:shd w:val="clear" w:color="auto" w:fill="auto"/>
          </w:tcPr>
          <w:p w:rsidR="00AF11BE" w:rsidRPr="00411C73" w:rsidRDefault="00AF11BE" w:rsidP="00102D60">
            <w:pPr>
              <w:spacing w:after="0" w:line="240" w:lineRule="auto"/>
              <w:jc w:val="both"/>
              <w:rPr>
                <w:rFonts w:ascii="Times New Roman" w:hAnsi="Times New Roman"/>
                <w:sz w:val="24"/>
                <w:szCs w:val="24"/>
              </w:rPr>
            </w:pPr>
            <w:r w:rsidRPr="00411C73">
              <w:rPr>
                <w:rFonts w:ascii="Times New Roman" w:hAnsi="Times New Roman"/>
                <w:b/>
                <w:sz w:val="24"/>
                <w:szCs w:val="24"/>
              </w:rPr>
              <w:t>Način praćenja/pokazatelji učinka</w:t>
            </w:r>
            <w:r w:rsidRPr="00411C73">
              <w:rPr>
                <w:rFonts w:ascii="Times New Roman" w:hAnsi="Times New Roman"/>
                <w:sz w:val="24"/>
                <w:szCs w:val="24"/>
              </w:rPr>
              <w:t>:</w:t>
            </w:r>
          </w:p>
          <w:p w:rsidR="001F4E12" w:rsidRPr="00411C73" w:rsidRDefault="001F4E12" w:rsidP="00102D60">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Pokazatelji učinka:</w:t>
            </w:r>
          </w:p>
          <w:p w:rsidR="00AF11BE" w:rsidRPr="00411C73" w:rsidRDefault="00AF11BE" w:rsidP="00411C73">
            <w:pPr>
              <w:numPr>
                <w:ilvl w:val="0"/>
                <w:numId w:val="218"/>
              </w:numPr>
              <w:spacing w:after="0" w:line="240" w:lineRule="auto"/>
              <w:jc w:val="both"/>
              <w:rPr>
                <w:rFonts w:ascii="Times New Roman" w:hAnsi="Times New Roman"/>
                <w:b/>
                <w:sz w:val="24"/>
                <w:szCs w:val="24"/>
              </w:rPr>
            </w:pPr>
            <w:r w:rsidRPr="00411C73">
              <w:rPr>
                <w:rFonts w:ascii="Times New Roman" w:hAnsi="Times New Roman"/>
                <w:sz w:val="24"/>
                <w:szCs w:val="24"/>
              </w:rPr>
              <w:t>broj starijih osoba po županijama uključenih u organizirane dnevne aktivnosti</w:t>
            </w:r>
            <w:r w:rsidR="001F4E12" w:rsidRPr="00411C73">
              <w:rPr>
                <w:rFonts w:ascii="Times New Roman" w:hAnsi="Times New Roman"/>
                <w:sz w:val="24"/>
                <w:szCs w:val="24"/>
              </w:rPr>
              <w:t>,</w:t>
            </w:r>
          </w:p>
          <w:p w:rsidR="00AF11BE" w:rsidRPr="00411C73" w:rsidRDefault="00AF11BE" w:rsidP="00411C73">
            <w:pPr>
              <w:numPr>
                <w:ilvl w:val="0"/>
                <w:numId w:val="218"/>
              </w:numPr>
              <w:spacing w:after="0" w:line="240" w:lineRule="auto"/>
              <w:jc w:val="both"/>
              <w:rPr>
                <w:rFonts w:ascii="Times New Roman" w:hAnsi="Times New Roman"/>
                <w:b/>
                <w:sz w:val="24"/>
                <w:szCs w:val="24"/>
              </w:rPr>
            </w:pPr>
            <w:r w:rsidRPr="00411C73">
              <w:rPr>
                <w:rFonts w:ascii="Times New Roman" w:hAnsi="Times New Roman"/>
                <w:sz w:val="24"/>
                <w:szCs w:val="24"/>
              </w:rPr>
              <w:t>broj starijih osoba uključenih u volontiranje u zajednici</w:t>
            </w:r>
            <w:r w:rsidR="001F4E12" w:rsidRPr="00411C73">
              <w:rPr>
                <w:rFonts w:ascii="Times New Roman" w:hAnsi="Times New Roman"/>
                <w:sz w:val="24"/>
                <w:szCs w:val="24"/>
              </w:rPr>
              <w:t>,</w:t>
            </w:r>
          </w:p>
          <w:p w:rsidR="001F4E12" w:rsidRPr="00411C73" w:rsidRDefault="00AF11BE" w:rsidP="00411C73">
            <w:pPr>
              <w:numPr>
                <w:ilvl w:val="0"/>
                <w:numId w:val="218"/>
              </w:numPr>
              <w:spacing w:after="0" w:line="240" w:lineRule="auto"/>
              <w:rPr>
                <w:rFonts w:ascii="Times New Roman" w:hAnsi="Times New Roman"/>
                <w:b/>
                <w:i/>
                <w:sz w:val="24"/>
                <w:szCs w:val="24"/>
              </w:rPr>
            </w:pPr>
            <w:r w:rsidRPr="00411C73">
              <w:rPr>
                <w:rFonts w:ascii="Times New Roman" w:hAnsi="Times New Roman"/>
                <w:sz w:val="24"/>
                <w:szCs w:val="24"/>
              </w:rPr>
              <w:t>broj starijih osoba kojima se osigurava prijevoz</w:t>
            </w:r>
            <w:r w:rsidR="001F4E12" w:rsidRPr="00411C73">
              <w:rPr>
                <w:rFonts w:ascii="Times New Roman" w:hAnsi="Times New Roman"/>
                <w:sz w:val="24"/>
                <w:szCs w:val="24"/>
              </w:rPr>
              <w:t>.</w:t>
            </w:r>
            <w:r w:rsidR="001F4E12" w:rsidRPr="00411C73">
              <w:rPr>
                <w:rFonts w:ascii="Times New Roman" w:hAnsi="Times New Roman"/>
                <w:b/>
                <w:i/>
                <w:sz w:val="24"/>
                <w:szCs w:val="24"/>
              </w:rPr>
              <w:t xml:space="preserve"> </w:t>
            </w:r>
          </w:p>
          <w:p w:rsidR="00AF11BE" w:rsidRPr="00411C73" w:rsidRDefault="001F4E12" w:rsidP="007901FF">
            <w:pPr>
              <w:spacing w:after="0" w:line="240" w:lineRule="auto"/>
              <w:rPr>
                <w:rFonts w:ascii="Times New Roman" w:hAnsi="Times New Roman"/>
                <w:b/>
                <w:i/>
                <w:sz w:val="24"/>
                <w:szCs w:val="24"/>
              </w:rPr>
            </w:pPr>
            <w:r w:rsidRPr="00411C73">
              <w:rPr>
                <w:rFonts w:ascii="Times New Roman" w:hAnsi="Times New Roman"/>
                <w:b/>
                <w:i/>
                <w:sz w:val="24"/>
                <w:szCs w:val="24"/>
              </w:rPr>
              <w:t xml:space="preserve">Način praćenja provedbe: </w:t>
            </w:r>
            <w:r w:rsidRPr="00411C73">
              <w:rPr>
                <w:rFonts w:ascii="Times New Roman" w:hAnsi="Times New Roman"/>
                <w:sz w:val="24"/>
                <w:szCs w:val="24"/>
              </w:rPr>
              <w:t>izvješća.</w:t>
            </w:r>
          </w:p>
        </w:tc>
      </w:tr>
      <w:tr w:rsidR="00AF11BE" w:rsidRPr="00411C73" w:rsidTr="00124094">
        <w:trPr>
          <w:trHeight w:val="302"/>
        </w:trPr>
        <w:tc>
          <w:tcPr>
            <w:tcW w:w="9175" w:type="dxa"/>
            <w:shd w:val="clear" w:color="auto" w:fill="auto"/>
          </w:tcPr>
          <w:p w:rsidR="00AF11BE" w:rsidRPr="00411C73" w:rsidRDefault="00AF11BE" w:rsidP="00102D60">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Rokovi: </w:t>
            </w:r>
            <w:r w:rsidRPr="00411C73">
              <w:rPr>
                <w:rFonts w:ascii="Times New Roman" w:hAnsi="Times New Roman"/>
                <w:sz w:val="24"/>
                <w:szCs w:val="24"/>
              </w:rPr>
              <w:t>kontinuirano</w:t>
            </w:r>
            <w:r w:rsidR="007901FF" w:rsidRPr="00411C73">
              <w:rPr>
                <w:rFonts w:ascii="Times New Roman" w:hAnsi="Times New Roman"/>
                <w:sz w:val="24"/>
                <w:szCs w:val="24"/>
              </w:rPr>
              <w:t xml:space="preserve"> 2018., 2019. i 2020.</w:t>
            </w:r>
          </w:p>
        </w:tc>
      </w:tr>
      <w:tr w:rsidR="00856C69" w:rsidRPr="00411C73" w:rsidTr="00124094">
        <w:tc>
          <w:tcPr>
            <w:tcW w:w="9175" w:type="dxa"/>
            <w:shd w:val="clear" w:color="auto" w:fill="DEEAF6"/>
          </w:tcPr>
          <w:p w:rsidR="00856C69" w:rsidRPr="00411C73" w:rsidRDefault="00856C69" w:rsidP="00102D60">
            <w:pPr>
              <w:spacing w:after="0" w:line="240" w:lineRule="auto"/>
              <w:jc w:val="both"/>
              <w:rPr>
                <w:rFonts w:ascii="Times New Roman" w:hAnsi="Times New Roman"/>
                <w:b/>
                <w:i/>
                <w:sz w:val="24"/>
                <w:szCs w:val="24"/>
              </w:rPr>
            </w:pPr>
            <w:r w:rsidRPr="00411C73">
              <w:rPr>
                <w:rFonts w:ascii="Times New Roman" w:hAnsi="Times New Roman"/>
                <w:b/>
                <w:i/>
                <w:sz w:val="24"/>
                <w:szCs w:val="24"/>
              </w:rPr>
              <w:t>Mjera 6: Obrazovanje na temu suzbijanja diskriminacije po dobnoj osnovi</w:t>
            </w:r>
          </w:p>
        </w:tc>
      </w:tr>
      <w:tr w:rsidR="00856C69" w:rsidRPr="00411C73" w:rsidTr="00124094">
        <w:trPr>
          <w:trHeight w:val="348"/>
        </w:trPr>
        <w:tc>
          <w:tcPr>
            <w:tcW w:w="9175" w:type="dxa"/>
            <w:tcBorders>
              <w:top w:val="single" w:sz="4" w:space="0" w:color="auto"/>
              <w:left w:val="single" w:sz="4" w:space="0" w:color="auto"/>
              <w:bottom w:val="single" w:sz="4" w:space="0" w:color="auto"/>
              <w:right w:val="single" w:sz="4" w:space="0" w:color="auto"/>
            </w:tcBorders>
            <w:shd w:val="clear" w:color="auto" w:fill="auto"/>
          </w:tcPr>
          <w:p w:rsidR="00856C69" w:rsidRPr="00411C73" w:rsidRDefault="00856C69" w:rsidP="00102D60">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 xml:space="preserve">a) definicija (opis) mjere </w:t>
            </w:r>
          </w:p>
          <w:p w:rsidR="00856C69" w:rsidRPr="00411C73" w:rsidRDefault="007901FF" w:rsidP="00102D60">
            <w:pPr>
              <w:spacing w:after="0" w:line="240" w:lineRule="auto"/>
              <w:ind w:left="27"/>
              <w:jc w:val="both"/>
              <w:rPr>
                <w:rFonts w:ascii="Times New Roman" w:hAnsi="Times New Roman"/>
                <w:b/>
                <w:sz w:val="24"/>
                <w:szCs w:val="24"/>
              </w:rPr>
            </w:pPr>
            <w:r w:rsidRPr="00411C73">
              <w:rPr>
                <w:rFonts w:ascii="Times New Roman" w:hAnsi="Times New Roman"/>
                <w:sz w:val="24"/>
                <w:szCs w:val="24"/>
              </w:rPr>
              <w:t>K</w:t>
            </w:r>
            <w:r w:rsidR="00856C69" w:rsidRPr="00411C73">
              <w:rPr>
                <w:rFonts w:ascii="Times New Roman" w:hAnsi="Times New Roman"/>
                <w:sz w:val="24"/>
                <w:szCs w:val="24"/>
              </w:rPr>
              <w:t>ontinuiran</w:t>
            </w:r>
            <w:r w:rsidRPr="00411C73">
              <w:rPr>
                <w:rFonts w:ascii="Times New Roman" w:hAnsi="Times New Roman"/>
                <w:sz w:val="24"/>
                <w:szCs w:val="24"/>
              </w:rPr>
              <w:t xml:space="preserve">a </w:t>
            </w:r>
            <w:r w:rsidR="00856C69" w:rsidRPr="00411C73">
              <w:rPr>
                <w:rFonts w:ascii="Times New Roman" w:hAnsi="Times New Roman"/>
                <w:sz w:val="24"/>
                <w:szCs w:val="24"/>
              </w:rPr>
              <w:t>izobrazb</w:t>
            </w:r>
            <w:r w:rsidRPr="00411C73">
              <w:rPr>
                <w:rFonts w:ascii="Times New Roman" w:hAnsi="Times New Roman"/>
                <w:sz w:val="24"/>
                <w:szCs w:val="24"/>
              </w:rPr>
              <w:t>a</w:t>
            </w:r>
            <w:r w:rsidR="00856C69" w:rsidRPr="00411C73">
              <w:rPr>
                <w:rFonts w:ascii="Times New Roman" w:hAnsi="Times New Roman"/>
                <w:sz w:val="24"/>
                <w:szCs w:val="24"/>
              </w:rPr>
              <w:t xml:space="preserve"> relevantnih dionika na temu suzbijanja diskriminacije po dobnoj osnovi.</w:t>
            </w:r>
          </w:p>
          <w:p w:rsidR="00856C69" w:rsidRPr="00411C73" w:rsidRDefault="00856C69" w:rsidP="00102D60">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b) aktivnosti mjere</w:t>
            </w:r>
          </w:p>
          <w:p w:rsidR="00856C69" w:rsidRPr="00411C73" w:rsidRDefault="00856C69" w:rsidP="00102D60">
            <w:pPr>
              <w:spacing w:after="0" w:line="240" w:lineRule="auto"/>
              <w:ind w:left="27"/>
              <w:jc w:val="both"/>
              <w:rPr>
                <w:rFonts w:ascii="Times New Roman" w:hAnsi="Times New Roman"/>
                <w:b/>
                <w:sz w:val="24"/>
                <w:szCs w:val="24"/>
              </w:rPr>
            </w:pPr>
            <w:r w:rsidRPr="00411C73">
              <w:rPr>
                <w:rFonts w:ascii="Times New Roman" w:hAnsi="Times New Roman"/>
                <w:sz w:val="24"/>
                <w:szCs w:val="24"/>
              </w:rPr>
              <w:t>Osmisliti i provoditi obrazovne i preventivne aktivnosti u području suzbijanja diskriminacije s posebnim naglaskom na diskriminaciju po dobnoj osnovi.</w:t>
            </w:r>
          </w:p>
          <w:p w:rsidR="00856C69" w:rsidRPr="00411C73" w:rsidRDefault="00856C69" w:rsidP="00102D60">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c) glavni cilj</w:t>
            </w:r>
          </w:p>
          <w:p w:rsidR="00856C69" w:rsidRPr="00411C73" w:rsidRDefault="00856C69" w:rsidP="00102D60">
            <w:pPr>
              <w:spacing w:after="0" w:line="240" w:lineRule="auto"/>
              <w:rPr>
                <w:rFonts w:ascii="Times New Roman" w:hAnsi="Times New Roman"/>
                <w:b/>
                <w:sz w:val="24"/>
                <w:szCs w:val="24"/>
              </w:rPr>
            </w:pPr>
            <w:r w:rsidRPr="00411C73">
              <w:rPr>
                <w:rFonts w:ascii="Times New Roman" w:hAnsi="Times New Roman"/>
                <w:sz w:val="24"/>
                <w:szCs w:val="24"/>
              </w:rPr>
              <w:t xml:space="preserve">Pridonijeti smanjenju diskriminacije po dobnoj osnovi. </w:t>
            </w:r>
          </w:p>
          <w:p w:rsidR="00856C69" w:rsidRPr="00411C73" w:rsidRDefault="00856C69" w:rsidP="00102D60">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d) posebni ciljevi</w:t>
            </w:r>
          </w:p>
          <w:p w:rsidR="00856C69" w:rsidRPr="00411C73" w:rsidRDefault="00856C69" w:rsidP="00102D60">
            <w:pPr>
              <w:spacing w:after="0" w:line="240" w:lineRule="auto"/>
              <w:ind w:left="27"/>
              <w:jc w:val="both"/>
              <w:rPr>
                <w:rFonts w:ascii="Times New Roman" w:hAnsi="Times New Roman"/>
                <w:b/>
                <w:sz w:val="24"/>
                <w:szCs w:val="24"/>
              </w:rPr>
            </w:pPr>
            <w:r w:rsidRPr="00411C73">
              <w:rPr>
                <w:rFonts w:ascii="Times New Roman" w:hAnsi="Times New Roman"/>
                <w:sz w:val="24"/>
                <w:szCs w:val="24"/>
              </w:rPr>
              <w:t>Osvještavanje javnosti o pojavnim oblicima diskriminacije i načinima suzbijanja.</w:t>
            </w:r>
          </w:p>
        </w:tc>
      </w:tr>
      <w:tr w:rsidR="00856C69"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856C69" w:rsidRPr="00411C73" w:rsidRDefault="00856C69" w:rsidP="00102D60">
            <w:pPr>
              <w:spacing w:after="0" w:line="240" w:lineRule="auto"/>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p>
          <w:p w:rsidR="00856C69" w:rsidRPr="00411C73" w:rsidRDefault="00856C69" w:rsidP="00102D60">
            <w:pPr>
              <w:spacing w:after="0" w:line="240" w:lineRule="auto"/>
              <w:contextualSpacing/>
              <w:rPr>
                <w:rFonts w:ascii="Times New Roman" w:hAnsi="Times New Roman"/>
                <w:sz w:val="24"/>
                <w:szCs w:val="24"/>
              </w:rPr>
            </w:pPr>
            <w:r w:rsidRPr="00411C73">
              <w:rPr>
                <w:rFonts w:ascii="Times New Roman" w:hAnsi="Times New Roman"/>
                <w:b/>
                <w:i/>
                <w:sz w:val="24"/>
                <w:szCs w:val="24"/>
              </w:rPr>
              <w:t>a) nositelj mjere:</w:t>
            </w:r>
            <w:r w:rsidRPr="00411C73">
              <w:rPr>
                <w:rFonts w:ascii="Times New Roman" w:hAnsi="Times New Roman"/>
                <w:i/>
                <w:sz w:val="24"/>
                <w:szCs w:val="24"/>
              </w:rPr>
              <w:t xml:space="preserve"> </w:t>
            </w:r>
            <w:r w:rsidRPr="00411C73">
              <w:rPr>
                <w:rFonts w:ascii="Times New Roman" w:hAnsi="Times New Roman"/>
                <w:sz w:val="24"/>
                <w:szCs w:val="24"/>
              </w:rPr>
              <w:t>ULJPPNM</w:t>
            </w:r>
          </w:p>
          <w:p w:rsidR="00856C69" w:rsidRPr="00411C73" w:rsidRDefault="00856C69" w:rsidP="00102D60">
            <w:pPr>
              <w:spacing w:after="0" w:line="240" w:lineRule="auto"/>
              <w:contextualSpacing/>
              <w:rPr>
                <w:rFonts w:ascii="Times New Roman" w:hAnsi="Times New Roman"/>
                <w:sz w:val="24"/>
                <w:szCs w:val="24"/>
              </w:rPr>
            </w:pPr>
            <w:r w:rsidRPr="00411C73">
              <w:rPr>
                <w:rFonts w:ascii="Times New Roman" w:hAnsi="Times New Roman"/>
                <w:b/>
                <w:i/>
                <w:sz w:val="24"/>
                <w:szCs w:val="24"/>
              </w:rPr>
              <w:t xml:space="preserve">b) </w:t>
            </w:r>
            <w:proofErr w:type="spellStart"/>
            <w:r w:rsidRPr="00411C73">
              <w:rPr>
                <w:rFonts w:ascii="Times New Roman" w:hAnsi="Times New Roman"/>
                <w:b/>
                <w:i/>
                <w:sz w:val="24"/>
                <w:szCs w:val="24"/>
              </w:rPr>
              <w:t>sunositelj</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Pr="00411C73">
              <w:rPr>
                <w:rFonts w:ascii="Times New Roman" w:hAnsi="Times New Roman"/>
                <w:sz w:val="24"/>
                <w:szCs w:val="24"/>
              </w:rPr>
              <w:t>MDOMSP, MRMS, JLS, JP(R)S te OCD</w:t>
            </w:r>
          </w:p>
        </w:tc>
      </w:tr>
      <w:tr w:rsidR="00856C69"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856C69" w:rsidRPr="00411C73" w:rsidRDefault="00856C69" w:rsidP="007901FF">
            <w:pPr>
              <w:spacing w:after="0" w:line="240" w:lineRule="auto"/>
              <w:jc w:val="both"/>
              <w:rPr>
                <w:rFonts w:ascii="Times New Roman" w:hAnsi="Times New Roman"/>
                <w:b/>
                <w:i/>
                <w:sz w:val="24"/>
                <w:szCs w:val="24"/>
              </w:rPr>
            </w:pPr>
            <w:r w:rsidRPr="00411C73">
              <w:rPr>
                <w:rFonts w:ascii="Times New Roman" w:hAnsi="Times New Roman"/>
                <w:b/>
                <w:i/>
                <w:sz w:val="24"/>
                <w:szCs w:val="24"/>
              </w:rPr>
              <w:t>Ciljne skupine/korisnici:</w:t>
            </w:r>
            <w:r w:rsidR="007901FF" w:rsidRPr="00411C73">
              <w:rPr>
                <w:rFonts w:ascii="Times New Roman" w:hAnsi="Times New Roman"/>
                <w:b/>
                <w:i/>
                <w:sz w:val="24"/>
                <w:szCs w:val="24"/>
              </w:rPr>
              <w:t xml:space="preserve"> </w:t>
            </w:r>
            <w:r w:rsidRPr="00411C73">
              <w:rPr>
                <w:rFonts w:ascii="Times New Roman" w:hAnsi="Times New Roman"/>
                <w:sz w:val="24"/>
                <w:szCs w:val="24"/>
              </w:rPr>
              <w:t>državni i javni službenici, poslodavci, javnost, predstavnici OCD i medija</w:t>
            </w:r>
          </w:p>
        </w:tc>
      </w:tr>
      <w:tr w:rsidR="00856C69"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856C69" w:rsidRPr="00411C73" w:rsidRDefault="00856C69" w:rsidP="00102D60">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856C69" w:rsidRPr="00411C73" w:rsidRDefault="00856C69" w:rsidP="007901FF">
            <w:pPr>
              <w:spacing w:after="0" w:line="240" w:lineRule="auto"/>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r w:rsidRPr="00411C73">
              <w:rPr>
                <w:rFonts w:ascii="Times New Roman" w:hAnsi="Times New Roman"/>
                <w:sz w:val="24"/>
                <w:szCs w:val="24"/>
              </w:rPr>
              <w:t xml:space="preserve">U okviru redovnih sredstava </w:t>
            </w:r>
            <w:r w:rsidR="003301A2" w:rsidRPr="00411C73">
              <w:rPr>
                <w:rFonts w:ascii="Times New Roman" w:hAnsi="Times New Roman"/>
                <w:sz w:val="24"/>
                <w:szCs w:val="24"/>
              </w:rPr>
              <w:t xml:space="preserve">sa pozicije </w:t>
            </w:r>
            <w:r w:rsidR="002D42B6" w:rsidRPr="00411C73">
              <w:rPr>
                <w:rFonts w:ascii="Times New Roman" w:hAnsi="Times New Roman"/>
                <w:sz w:val="24"/>
                <w:szCs w:val="24"/>
              </w:rPr>
              <w:t xml:space="preserve">020 Vlada RH, Glava 87 </w:t>
            </w:r>
            <w:r w:rsidRPr="00411C73">
              <w:rPr>
                <w:rFonts w:ascii="Times New Roman" w:hAnsi="Times New Roman"/>
                <w:sz w:val="24"/>
                <w:szCs w:val="24"/>
              </w:rPr>
              <w:t>ULJPPNM.</w:t>
            </w:r>
          </w:p>
        </w:tc>
      </w:tr>
      <w:tr w:rsidR="00856C69"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856C69" w:rsidRPr="00411C73" w:rsidRDefault="00856C69" w:rsidP="00102D60">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856C69" w:rsidRPr="00411C73" w:rsidRDefault="00856C69" w:rsidP="00102D60">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Pokazatelji učinka:</w:t>
            </w:r>
          </w:p>
          <w:p w:rsidR="00856C69" w:rsidRPr="00411C73" w:rsidRDefault="00856C69" w:rsidP="00411C73">
            <w:pPr>
              <w:numPr>
                <w:ilvl w:val="0"/>
                <w:numId w:val="158"/>
              </w:numPr>
              <w:spacing w:after="0" w:line="240" w:lineRule="auto"/>
              <w:jc w:val="both"/>
              <w:rPr>
                <w:rFonts w:ascii="Times New Roman" w:hAnsi="Times New Roman"/>
                <w:b/>
                <w:sz w:val="24"/>
                <w:szCs w:val="24"/>
              </w:rPr>
            </w:pPr>
            <w:r w:rsidRPr="00411C73">
              <w:rPr>
                <w:rFonts w:ascii="Times New Roman" w:hAnsi="Times New Roman"/>
                <w:sz w:val="24"/>
                <w:szCs w:val="24"/>
              </w:rPr>
              <w:t>izrađeni materijali za provedbu obrazovnih/preventivnih aktivnosti,</w:t>
            </w:r>
          </w:p>
          <w:p w:rsidR="00856C69" w:rsidRPr="00411C73" w:rsidRDefault="00856C69" w:rsidP="00411C73">
            <w:pPr>
              <w:numPr>
                <w:ilvl w:val="0"/>
                <w:numId w:val="158"/>
              </w:numPr>
              <w:spacing w:after="0" w:line="240" w:lineRule="auto"/>
              <w:jc w:val="both"/>
              <w:rPr>
                <w:rFonts w:ascii="Times New Roman" w:hAnsi="Times New Roman"/>
                <w:b/>
                <w:sz w:val="24"/>
                <w:szCs w:val="24"/>
              </w:rPr>
            </w:pPr>
            <w:r w:rsidRPr="00411C73">
              <w:rPr>
                <w:rFonts w:ascii="Times New Roman" w:hAnsi="Times New Roman"/>
                <w:sz w:val="24"/>
                <w:szCs w:val="24"/>
              </w:rPr>
              <w:lastRenderedPageBreak/>
              <w:t>broj provedenih obrazovnih/preventivnih aktivnosti,</w:t>
            </w:r>
          </w:p>
          <w:p w:rsidR="00856C69" w:rsidRPr="00411C73" w:rsidRDefault="00856C69" w:rsidP="00411C73">
            <w:pPr>
              <w:numPr>
                <w:ilvl w:val="0"/>
                <w:numId w:val="158"/>
              </w:numPr>
              <w:spacing w:after="0" w:line="240" w:lineRule="auto"/>
              <w:jc w:val="both"/>
              <w:rPr>
                <w:rFonts w:ascii="Times New Roman" w:hAnsi="Times New Roman"/>
                <w:b/>
                <w:i/>
                <w:sz w:val="24"/>
                <w:szCs w:val="24"/>
              </w:rPr>
            </w:pPr>
            <w:r w:rsidRPr="00411C73">
              <w:rPr>
                <w:rFonts w:ascii="Times New Roman" w:hAnsi="Times New Roman"/>
                <w:sz w:val="24"/>
                <w:szCs w:val="24"/>
              </w:rPr>
              <w:t>broj sudionika</w:t>
            </w:r>
            <w:r w:rsidR="00582902" w:rsidRPr="00411C73">
              <w:rPr>
                <w:rFonts w:ascii="Times New Roman" w:hAnsi="Times New Roman"/>
                <w:i/>
                <w:sz w:val="24"/>
                <w:szCs w:val="24"/>
              </w:rPr>
              <w:t>.</w:t>
            </w:r>
          </w:p>
          <w:p w:rsidR="00856C69" w:rsidRPr="00411C73" w:rsidRDefault="00856C69" w:rsidP="00102D60">
            <w:pPr>
              <w:spacing w:after="0" w:line="240" w:lineRule="auto"/>
              <w:ind w:left="311" w:hanging="284"/>
              <w:jc w:val="both"/>
              <w:rPr>
                <w:rFonts w:ascii="Times New Roman" w:hAnsi="Times New Roman"/>
                <w:b/>
                <w:i/>
                <w:sz w:val="24"/>
                <w:szCs w:val="24"/>
              </w:rPr>
            </w:pPr>
            <w:r w:rsidRPr="00411C73">
              <w:rPr>
                <w:rFonts w:ascii="Times New Roman" w:hAnsi="Times New Roman"/>
                <w:b/>
                <w:i/>
                <w:sz w:val="24"/>
                <w:szCs w:val="24"/>
              </w:rPr>
              <w:t>Način praćenja provedbe:</w:t>
            </w:r>
          </w:p>
          <w:p w:rsidR="00856C69" w:rsidRPr="00411C73" w:rsidRDefault="00856C69" w:rsidP="00411C73">
            <w:pPr>
              <w:pStyle w:val="Odlomakpopisa"/>
              <w:numPr>
                <w:ilvl w:val="0"/>
                <w:numId w:val="65"/>
              </w:numPr>
              <w:spacing w:after="0" w:line="240" w:lineRule="auto"/>
              <w:jc w:val="both"/>
              <w:rPr>
                <w:rFonts w:ascii="Times New Roman" w:hAnsi="Times New Roman"/>
                <w:b/>
                <w:sz w:val="24"/>
                <w:szCs w:val="24"/>
              </w:rPr>
            </w:pPr>
            <w:r w:rsidRPr="00411C73">
              <w:rPr>
                <w:rFonts w:ascii="Times New Roman" w:hAnsi="Times New Roman"/>
                <w:sz w:val="24"/>
                <w:szCs w:val="24"/>
              </w:rPr>
              <w:t>potpisne liste s obrazovnih aktivnosti,</w:t>
            </w:r>
          </w:p>
          <w:p w:rsidR="00856C69" w:rsidRPr="00411C73" w:rsidRDefault="00856C69" w:rsidP="00411C73">
            <w:pPr>
              <w:pStyle w:val="Odlomakpopisa"/>
              <w:numPr>
                <w:ilvl w:val="0"/>
                <w:numId w:val="65"/>
              </w:numPr>
              <w:spacing w:after="0" w:line="240" w:lineRule="auto"/>
              <w:jc w:val="both"/>
              <w:rPr>
                <w:rFonts w:ascii="Times New Roman" w:hAnsi="Times New Roman"/>
                <w:b/>
                <w:sz w:val="24"/>
                <w:szCs w:val="24"/>
              </w:rPr>
            </w:pPr>
            <w:r w:rsidRPr="00411C73">
              <w:rPr>
                <w:rFonts w:ascii="Times New Roman" w:hAnsi="Times New Roman"/>
                <w:sz w:val="24"/>
                <w:szCs w:val="24"/>
              </w:rPr>
              <w:t>izvješća mjerodavnih tijela i OCD-a koja djeluju u području suzbijanja diskriminacije.</w:t>
            </w:r>
          </w:p>
        </w:tc>
      </w:tr>
      <w:tr w:rsidR="00856C69"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856C69" w:rsidRPr="00411C73" w:rsidRDefault="00856C69" w:rsidP="00102D60">
            <w:pPr>
              <w:spacing w:after="0" w:line="240" w:lineRule="auto"/>
              <w:jc w:val="both"/>
              <w:rPr>
                <w:rFonts w:ascii="Times New Roman" w:hAnsi="Times New Roman"/>
                <w:b/>
                <w:sz w:val="24"/>
                <w:szCs w:val="24"/>
              </w:rPr>
            </w:pPr>
            <w:r w:rsidRPr="00411C73">
              <w:rPr>
                <w:rFonts w:ascii="Times New Roman" w:hAnsi="Times New Roman"/>
                <w:b/>
                <w:i/>
                <w:sz w:val="24"/>
                <w:szCs w:val="24"/>
              </w:rPr>
              <w:lastRenderedPageBreak/>
              <w:t xml:space="preserve">Rokovi:  </w:t>
            </w:r>
            <w:r w:rsidRPr="00411C73">
              <w:rPr>
                <w:rFonts w:ascii="Times New Roman" w:hAnsi="Times New Roman"/>
                <w:sz w:val="24"/>
                <w:szCs w:val="24"/>
              </w:rPr>
              <w:t>Kontinuirano</w:t>
            </w:r>
            <w:r w:rsidR="007901FF" w:rsidRPr="00411C73">
              <w:rPr>
                <w:rFonts w:ascii="Times New Roman" w:hAnsi="Times New Roman"/>
                <w:sz w:val="24"/>
                <w:szCs w:val="24"/>
              </w:rPr>
              <w:t xml:space="preserve"> 2018., 2019. i 2020.</w:t>
            </w:r>
          </w:p>
        </w:tc>
      </w:tr>
      <w:tr w:rsidR="00856C69"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856C69" w:rsidRPr="00411C73" w:rsidRDefault="00856C69" w:rsidP="00102D60">
            <w:pPr>
              <w:spacing w:after="0" w:line="240" w:lineRule="auto"/>
              <w:jc w:val="both"/>
              <w:rPr>
                <w:rFonts w:ascii="Times New Roman" w:hAnsi="Times New Roman"/>
                <w:b/>
                <w:sz w:val="24"/>
                <w:szCs w:val="24"/>
              </w:rPr>
            </w:pPr>
            <w:r w:rsidRPr="00411C73">
              <w:rPr>
                <w:rFonts w:ascii="Times New Roman" w:hAnsi="Times New Roman"/>
                <w:b/>
                <w:sz w:val="24"/>
                <w:szCs w:val="24"/>
              </w:rPr>
              <w:t xml:space="preserve">Ostale napomene: </w:t>
            </w:r>
          </w:p>
          <w:p w:rsidR="00856C69" w:rsidRPr="00411C73" w:rsidRDefault="00856C69" w:rsidP="00102D60">
            <w:pPr>
              <w:spacing w:after="0" w:line="240" w:lineRule="auto"/>
              <w:jc w:val="both"/>
              <w:rPr>
                <w:rFonts w:ascii="Times New Roman" w:hAnsi="Times New Roman"/>
                <w:sz w:val="24"/>
                <w:szCs w:val="24"/>
              </w:rPr>
            </w:pPr>
            <w:r w:rsidRPr="00411C73">
              <w:rPr>
                <w:rFonts w:ascii="Times New Roman" w:hAnsi="Times New Roman"/>
                <w:sz w:val="24"/>
                <w:szCs w:val="24"/>
              </w:rPr>
              <w:t>ULJPPNM je nositelj izrade Nacionalnog plana za borbu protiv diskriminacije za razdoblje od 2017. do 2022. i Akcijskog plana za provedbu Nacionalnog plana za borbu protiv diskriminacije od 2017. do 2019.</w:t>
            </w:r>
          </w:p>
          <w:p w:rsidR="00924C6B" w:rsidRPr="00411C73" w:rsidRDefault="00924C6B" w:rsidP="00924C6B">
            <w:pPr>
              <w:spacing w:after="0" w:line="240" w:lineRule="auto"/>
              <w:jc w:val="both"/>
              <w:rPr>
                <w:rFonts w:ascii="Times New Roman" w:hAnsi="Times New Roman"/>
                <w:b/>
                <w:sz w:val="24"/>
                <w:szCs w:val="24"/>
              </w:rPr>
            </w:pPr>
            <w:r w:rsidRPr="00411C73">
              <w:rPr>
                <w:rFonts w:ascii="Times New Roman" w:hAnsi="Times New Roman"/>
                <w:sz w:val="24"/>
                <w:szCs w:val="24"/>
              </w:rPr>
              <w:t>Vlada RH je na sjednici održanoj dana 1.12.2017. usvojila Odluku o donošenju Nacionalnog plana za borbu protiv diskriminacije za razdoblje od 2017. do 2022. i Akcijskog plana za provedbu Nacionalnog plana za borbu protiv diskriminacije za razdoblje od 2017. do 2019. U tijeku je prikupljanje podatka za izradu Izvješća o provedbi Nacionalnog plana za borbu protiv diskriminacije za 2017. i 2018.</w:t>
            </w:r>
          </w:p>
        </w:tc>
      </w:tr>
      <w:tr w:rsidR="00211798" w:rsidRPr="00411C73" w:rsidDel="003606CC" w:rsidTr="00124094">
        <w:tc>
          <w:tcPr>
            <w:tcW w:w="9175" w:type="dxa"/>
            <w:shd w:val="clear" w:color="auto" w:fill="DEEAF6"/>
          </w:tcPr>
          <w:p w:rsidR="00211798" w:rsidRPr="00411C73" w:rsidDel="003606CC" w:rsidRDefault="00211798" w:rsidP="00473713">
            <w:pPr>
              <w:spacing w:after="0" w:line="240" w:lineRule="auto"/>
              <w:jc w:val="both"/>
              <w:rPr>
                <w:rFonts w:ascii="Times New Roman" w:hAnsi="Times New Roman"/>
                <w:b/>
                <w:i/>
                <w:sz w:val="24"/>
                <w:szCs w:val="24"/>
              </w:rPr>
            </w:pPr>
            <w:bookmarkStart w:id="22" w:name="_Hlk5189608"/>
            <w:r w:rsidRPr="00411C73">
              <w:rPr>
                <w:rFonts w:ascii="Times New Roman" w:hAnsi="Times New Roman"/>
                <w:b/>
                <w:i/>
                <w:sz w:val="24"/>
                <w:szCs w:val="24"/>
              </w:rPr>
              <w:t>Mjera 7: Socijalno uključivanje i unaprjeđenje kvalitete života osoba starijih od 54 godine kroz poboljšanje pristupa kulturnim i umjetničkim aktivnostima</w:t>
            </w:r>
          </w:p>
        </w:tc>
      </w:tr>
      <w:tr w:rsidR="00211798" w:rsidRPr="00411C73" w:rsidTr="00124094">
        <w:tc>
          <w:tcPr>
            <w:tcW w:w="9175" w:type="dxa"/>
            <w:shd w:val="clear" w:color="auto" w:fill="auto"/>
          </w:tcPr>
          <w:p w:rsidR="00211798" w:rsidRPr="00411C73" w:rsidRDefault="00211798" w:rsidP="00473713">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 xml:space="preserve">a) definicija (opis) mjere </w:t>
            </w:r>
          </w:p>
          <w:p w:rsidR="00211798" w:rsidRDefault="00211798" w:rsidP="00473713">
            <w:pPr>
              <w:pStyle w:val="ESFBodysivo"/>
              <w:spacing w:after="0" w:line="240" w:lineRule="auto"/>
              <w:rPr>
                <w:rFonts w:ascii="Times New Roman" w:hAnsi="Times New Roman"/>
                <w:szCs w:val="24"/>
              </w:rPr>
            </w:pPr>
            <w:r w:rsidRPr="00411C73">
              <w:rPr>
                <w:rFonts w:ascii="Times New Roman" w:hAnsi="Times New Roman"/>
                <w:szCs w:val="24"/>
              </w:rPr>
              <w:t xml:space="preserve">Osobe starije životne dobi često su nedovoljno uključene u život zajednice te iz različitih razloga u ograničenoj mjeri sudjeluju u kulturnim i umjetničkim aktivnostima. </w:t>
            </w:r>
            <w:r w:rsidR="00A347C6" w:rsidRPr="00411C73">
              <w:rPr>
                <w:rFonts w:ascii="Times New Roman" w:hAnsi="Times New Roman"/>
                <w:szCs w:val="24"/>
              </w:rPr>
              <w:t>R</w:t>
            </w:r>
            <w:r w:rsidRPr="00411C73">
              <w:rPr>
                <w:rFonts w:ascii="Times New Roman" w:hAnsi="Times New Roman"/>
                <w:szCs w:val="24"/>
              </w:rPr>
              <w:t>azlozi mogu biti geografska izoliranost, nepovoljne financijske prilike, invaliditet i dr. Manjak svijesti o potrebama za specifičnom vrstom stručnog usavršavanja u području kulturne i umjetničke edukacije i medijacije usmjerene na socijalno uključivanje osoba starijih od 54 godine dodatno nepovoljno utječe na dostupnost njima namijenjenih kulturnih sadržaja. Mjera je usmjerena na povećanje mogućnost pristupa takvim sadržajima što će doprinijeti kvaliteti života, aktivaciji i većoj uključenosti u društvo osoba starijih od 54 godine.</w:t>
            </w:r>
          </w:p>
          <w:p w:rsidR="003042BD" w:rsidRPr="003042BD" w:rsidRDefault="003042BD" w:rsidP="00473713">
            <w:pPr>
              <w:pStyle w:val="ESFBodysivo"/>
              <w:spacing w:after="0" w:line="240" w:lineRule="auto"/>
              <w:rPr>
                <w:rFonts w:ascii="Times New Roman" w:hAnsi="Times New Roman"/>
                <w:sz w:val="10"/>
                <w:szCs w:val="10"/>
              </w:rPr>
            </w:pPr>
          </w:p>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211798" w:rsidRPr="00411C73" w:rsidRDefault="00211798" w:rsidP="00411C73">
            <w:pPr>
              <w:numPr>
                <w:ilvl w:val="0"/>
                <w:numId w:val="159"/>
              </w:numPr>
              <w:spacing w:after="0" w:line="240" w:lineRule="auto"/>
              <w:jc w:val="both"/>
              <w:rPr>
                <w:rFonts w:ascii="Times New Roman" w:hAnsi="Times New Roman"/>
                <w:sz w:val="24"/>
                <w:szCs w:val="24"/>
              </w:rPr>
            </w:pPr>
            <w:r w:rsidRPr="00411C73">
              <w:rPr>
                <w:rFonts w:ascii="Times New Roman" w:hAnsi="Times New Roman"/>
                <w:sz w:val="24"/>
                <w:szCs w:val="24"/>
              </w:rPr>
              <w:t>Objava Poziva na dostavu projektnih prijedloga „Umjetnost i kultura 54+“</w:t>
            </w:r>
            <w:r w:rsidR="00582902" w:rsidRPr="00411C73">
              <w:rPr>
                <w:rFonts w:ascii="Times New Roman" w:hAnsi="Times New Roman"/>
                <w:sz w:val="24"/>
                <w:szCs w:val="24"/>
              </w:rPr>
              <w:t>,</w:t>
            </w:r>
          </w:p>
          <w:p w:rsidR="00211798" w:rsidRPr="00411C73" w:rsidRDefault="00211798" w:rsidP="00411C73">
            <w:pPr>
              <w:numPr>
                <w:ilvl w:val="0"/>
                <w:numId w:val="159"/>
              </w:numPr>
              <w:spacing w:after="0" w:line="240" w:lineRule="auto"/>
              <w:jc w:val="both"/>
              <w:rPr>
                <w:rFonts w:ascii="Times New Roman" w:hAnsi="Times New Roman"/>
                <w:sz w:val="24"/>
                <w:szCs w:val="24"/>
              </w:rPr>
            </w:pPr>
            <w:r w:rsidRPr="00411C73">
              <w:rPr>
                <w:rFonts w:ascii="Times New Roman" w:hAnsi="Times New Roman"/>
                <w:sz w:val="24"/>
                <w:szCs w:val="24"/>
              </w:rPr>
              <w:t>Sklapanje ugovora o dodjeli bespovratnih sredstava s nositeljima, čiji su projektni prijedlozi odabrani za financiranje u sklopu provedbe poziva „Umjetnost i kultura 54+“,</w:t>
            </w:r>
          </w:p>
          <w:p w:rsidR="00211798" w:rsidRDefault="00211798" w:rsidP="00411C73">
            <w:pPr>
              <w:numPr>
                <w:ilvl w:val="0"/>
                <w:numId w:val="159"/>
              </w:numPr>
              <w:spacing w:after="0" w:line="240" w:lineRule="auto"/>
              <w:jc w:val="both"/>
              <w:rPr>
                <w:rFonts w:ascii="Times New Roman" w:hAnsi="Times New Roman"/>
                <w:sz w:val="24"/>
                <w:szCs w:val="24"/>
              </w:rPr>
            </w:pPr>
            <w:r w:rsidRPr="00411C73">
              <w:rPr>
                <w:rFonts w:ascii="Times New Roman" w:hAnsi="Times New Roman"/>
                <w:sz w:val="24"/>
                <w:szCs w:val="24"/>
              </w:rPr>
              <w:t>Praćenje provedbe ugovorenih projekata</w:t>
            </w:r>
            <w:r w:rsidR="00582902" w:rsidRPr="00411C73">
              <w:rPr>
                <w:rFonts w:ascii="Times New Roman" w:hAnsi="Times New Roman"/>
                <w:sz w:val="24"/>
                <w:szCs w:val="24"/>
              </w:rPr>
              <w:t>.</w:t>
            </w:r>
            <w:r w:rsidRPr="00411C73">
              <w:rPr>
                <w:rFonts w:ascii="Times New Roman" w:hAnsi="Times New Roman"/>
                <w:sz w:val="24"/>
                <w:szCs w:val="24"/>
              </w:rPr>
              <w:t xml:space="preserve"> </w:t>
            </w:r>
          </w:p>
          <w:p w:rsidR="003042BD" w:rsidRPr="003042BD" w:rsidRDefault="003042BD" w:rsidP="003042BD">
            <w:pPr>
              <w:spacing w:after="0" w:line="240" w:lineRule="auto"/>
              <w:ind w:left="360"/>
              <w:jc w:val="both"/>
              <w:rPr>
                <w:rFonts w:ascii="Times New Roman" w:hAnsi="Times New Roman"/>
                <w:sz w:val="10"/>
                <w:szCs w:val="10"/>
              </w:rPr>
            </w:pPr>
          </w:p>
          <w:p w:rsidR="003042BD"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211798" w:rsidRPr="00411C73" w:rsidRDefault="00211798" w:rsidP="00473713">
            <w:pPr>
              <w:spacing w:after="0" w:line="240" w:lineRule="auto"/>
              <w:ind w:left="27"/>
              <w:jc w:val="both"/>
              <w:rPr>
                <w:rFonts w:ascii="Times New Roman" w:hAnsi="Times New Roman"/>
                <w:b/>
                <w:sz w:val="24"/>
                <w:szCs w:val="24"/>
              </w:rPr>
            </w:pPr>
            <w:r w:rsidRPr="00411C73">
              <w:rPr>
                <w:rFonts w:ascii="Times New Roman" w:hAnsi="Times New Roman"/>
                <w:sz w:val="24"/>
                <w:szCs w:val="24"/>
              </w:rPr>
              <w:t>Socijalno uključivanje i unaprjeđenje kvalitete života osoba starijih od 54 godine kroz poboljšanje pristupa kulturnim i umjetničkim aktivnostima.</w:t>
            </w:r>
          </w:p>
          <w:p w:rsidR="00211798" w:rsidRPr="00411C73" w:rsidRDefault="00211798" w:rsidP="00473713">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d) posebni ciljevi</w:t>
            </w:r>
          </w:p>
          <w:p w:rsidR="00211798" w:rsidRPr="00411C73" w:rsidRDefault="00211798" w:rsidP="00411C73">
            <w:pPr>
              <w:pStyle w:val="Odlomakpopisa"/>
              <w:numPr>
                <w:ilvl w:val="0"/>
                <w:numId w:val="64"/>
              </w:numPr>
              <w:spacing w:after="0" w:line="240" w:lineRule="auto"/>
              <w:jc w:val="both"/>
              <w:rPr>
                <w:rFonts w:ascii="Times New Roman" w:hAnsi="Times New Roman"/>
                <w:b/>
                <w:sz w:val="24"/>
                <w:szCs w:val="24"/>
              </w:rPr>
            </w:pPr>
            <w:r w:rsidRPr="00411C73">
              <w:rPr>
                <w:rFonts w:ascii="Times New Roman" w:hAnsi="Times New Roman"/>
                <w:sz w:val="24"/>
                <w:szCs w:val="24"/>
              </w:rPr>
              <w:t>poboljšanje socijalnih, kognitivnih, emocionalnih i kreativnih vještina osoba starijih od 54 godine te povećanje njihove vidljivosti u društvu</w:t>
            </w:r>
            <w:r w:rsidR="00582902" w:rsidRPr="00411C73">
              <w:rPr>
                <w:rFonts w:ascii="Times New Roman" w:hAnsi="Times New Roman"/>
                <w:sz w:val="24"/>
                <w:szCs w:val="24"/>
              </w:rPr>
              <w:t>,</w:t>
            </w:r>
          </w:p>
          <w:p w:rsidR="00211798" w:rsidRPr="00411C73" w:rsidRDefault="00211798" w:rsidP="00411C73">
            <w:pPr>
              <w:pStyle w:val="Odlomakpopisa"/>
              <w:numPr>
                <w:ilvl w:val="0"/>
                <w:numId w:val="64"/>
              </w:numPr>
              <w:spacing w:after="0" w:line="240" w:lineRule="auto"/>
              <w:jc w:val="both"/>
              <w:rPr>
                <w:rFonts w:ascii="Times New Roman" w:hAnsi="Times New Roman"/>
                <w:sz w:val="24"/>
                <w:szCs w:val="24"/>
              </w:rPr>
            </w:pPr>
            <w:r w:rsidRPr="00411C73">
              <w:rPr>
                <w:rFonts w:ascii="Times New Roman" w:hAnsi="Times New Roman"/>
                <w:sz w:val="24"/>
                <w:szCs w:val="24"/>
              </w:rPr>
              <w:t xml:space="preserve">jačanje kapaciteta kulturnih djelatnika i umjetnika za rad  usmjeren na socijalno uključivanje osoba starijih od 54 godine </w:t>
            </w:r>
            <w:r w:rsidR="00582902" w:rsidRPr="00411C73">
              <w:rPr>
                <w:rFonts w:ascii="Times New Roman" w:hAnsi="Times New Roman"/>
                <w:sz w:val="24"/>
                <w:szCs w:val="24"/>
              </w:rPr>
              <w:t>.</w:t>
            </w:r>
            <w:r w:rsidRPr="00411C73">
              <w:rPr>
                <w:rFonts w:ascii="Times New Roman" w:hAnsi="Times New Roman"/>
                <w:sz w:val="24"/>
                <w:szCs w:val="24"/>
              </w:rPr>
              <w:t xml:space="preserve"> </w:t>
            </w:r>
          </w:p>
        </w:tc>
      </w:tr>
      <w:tr w:rsidR="00211798" w:rsidRPr="00411C73" w:rsidTr="00124094">
        <w:trPr>
          <w:trHeight w:val="60"/>
        </w:trPr>
        <w:tc>
          <w:tcPr>
            <w:tcW w:w="9175" w:type="dxa"/>
            <w:shd w:val="clear" w:color="auto" w:fill="auto"/>
          </w:tcPr>
          <w:p w:rsidR="00211798" w:rsidRPr="00411C73" w:rsidRDefault="00211798" w:rsidP="00473713">
            <w:pPr>
              <w:spacing w:after="0" w:line="240" w:lineRule="auto"/>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p>
          <w:p w:rsidR="00211798" w:rsidRPr="00411C73" w:rsidRDefault="00211798" w:rsidP="003E6F44">
            <w:pPr>
              <w:pStyle w:val="Odlomakpopisa"/>
              <w:numPr>
                <w:ilvl w:val="0"/>
                <w:numId w:val="1"/>
              </w:numPr>
              <w:spacing w:after="0" w:line="240" w:lineRule="auto"/>
              <w:rPr>
                <w:rFonts w:ascii="Times New Roman" w:hAnsi="Times New Roman"/>
                <w:b/>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w:t>
            </w:r>
            <w:r w:rsidRPr="00411C73">
              <w:rPr>
                <w:rFonts w:ascii="Times New Roman" w:hAnsi="Times New Roman"/>
                <w:sz w:val="24"/>
                <w:szCs w:val="24"/>
              </w:rPr>
              <w:t>MK</w:t>
            </w:r>
          </w:p>
          <w:p w:rsidR="00211798" w:rsidRPr="00411C73" w:rsidRDefault="00211798" w:rsidP="003E6F44">
            <w:pPr>
              <w:numPr>
                <w:ilvl w:val="0"/>
                <w:numId w:val="1"/>
              </w:numPr>
              <w:spacing w:after="0" w:line="240" w:lineRule="auto"/>
              <w:contextualSpacing/>
              <w:rPr>
                <w:rFonts w:ascii="Times New Roman" w:hAnsi="Times New Roman"/>
                <w:b/>
                <w:sz w:val="24"/>
                <w:szCs w:val="24"/>
              </w:rPr>
            </w:pPr>
            <w:proofErr w:type="spellStart"/>
            <w:r w:rsidRPr="00411C73">
              <w:rPr>
                <w:rFonts w:ascii="Times New Roman" w:hAnsi="Times New Roman"/>
                <w:b/>
                <w:i/>
                <w:sz w:val="24"/>
                <w:szCs w:val="24"/>
              </w:rPr>
              <w:t>sunositelj</w:t>
            </w:r>
            <w:proofErr w:type="spellEnd"/>
            <w:r w:rsidRPr="00411C73">
              <w:rPr>
                <w:rFonts w:ascii="Times New Roman" w:hAnsi="Times New Roman"/>
                <w:b/>
                <w:i/>
                <w:sz w:val="24"/>
                <w:szCs w:val="24"/>
              </w:rPr>
              <w:t xml:space="preserve">: </w:t>
            </w:r>
            <w:r w:rsidRPr="00411C73">
              <w:rPr>
                <w:rFonts w:ascii="Times New Roman" w:hAnsi="Times New Roman"/>
                <w:b/>
                <w:sz w:val="24"/>
                <w:szCs w:val="24"/>
              </w:rPr>
              <w:t>-</w:t>
            </w:r>
          </w:p>
        </w:tc>
      </w:tr>
      <w:tr w:rsidR="00211798" w:rsidRPr="00411C73" w:rsidTr="00124094">
        <w:tc>
          <w:tcPr>
            <w:tcW w:w="9175" w:type="dxa"/>
            <w:shd w:val="clear" w:color="auto" w:fill="auto"/>
          </w:tcPr>
          <w:p w:rsidR="00211798" w:rsidRPr="00411C73" w:rsidRDefault="00211798" w:rsidP="00582902">
            <w:pPr>
              <w:spacing w:after="0" w:line="240" w:lineRule="auto"/>
              <w:rPr>
                <w:rFonts w:ascii="Times New Roman" w:hAnsi="Times New Roman"/>
                <w:sz w:val="24"/>
                <w:szCs w:val="24"/>
              </w:rPr>
            </w:pPr>
            <w:r w:rsidRPr="00411C73">
              <w:rPr>
                <w:rFonts w:ascii="Times New Roman" w:hAnsi="Times New Roman"/>
                <w:b/>
                <w:i/>
                <w:sz w:val="24"/>
                <w:szCs w:val="24"/>
              </w:rPr>
              <w:t>Ciljne skupine/korisnici:</w:t>
            </w:r>
            <w:r w:rsidR="00582902" w:rsidRPr="00411C73">
              <w:rPr>
                <w:rFonts w:ascii="Times New Roman" w:hAnsi="Times New Roman"/>
                <w:b/>
                <w:i/>
                <w:sz w:val="24"/>
                <w:szCs w:val="24"/>
              </w:rPr>
              <w:t xml:space="preserve"> </w:t>
            </w:r>
            <w:r w:rsidR="00582902" w:rsidRPr="00411C73">
              <w:rPr>
                <w:rFonts w:ascii="Times New Roman" w:hAnsi="Times New Roman"/>
                <w:sz w:val="24"/>
                <w:szCs w:val="24"/>
              </w:rPr>
              <w:t>o</w:t>
            </w:r>
            <w:r w:rsidRPr="00411C73">
              <w:rPr>
                <w:rFonts w:ascii="Times New Roman" w:hAnsi="Times New Roman"/>
                <w:sz w:val="24"/>
                <w:szCs w:val="24"/>
              </w:rPr>
              <w:t>sobe starije od 54 godine</w:t>
            </w:r>
            <w:r w:rsidR="00A347C6" w:rsidRPr="00411C73">
              <w:rPr>
                <w:rFonts w:ascii="Times New Roman" w:hAnsi="Times New Roman"/>
                <w:sz w:val="24"/>
                <w:szCs w:val="24"/>
              </w:rPr>
              <w:t>.</w:t>
            </w:r>
          </w:p>
        </w:tc>
      </w:tr>
      <w:tr w:rsidR="00211798" w:rsidRPr="00411C73" w:rsidTr="00124094">
        <w:tc>
          <w:tcPr>
            <w:tcW w:w="9175" w:type="dxa"/>
            <w:shd w:val="clear" w:color="auto" w:fill="auto"/>
          </w:tcPr>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B45963" w:rsidRPr="00411C73" w:rsidRDefault="007674F6"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Državni proračun: </w:t>
            </w:r>
          </w:p>
          <w:p w:rsidR="0098081D" w:rsidRPr="00411C73" w:rsidRDefault="0098081D" w:rsidP="00473713">
            <w:pPr>
              <w:spacing w:after="0" w:line="240" w:lineRule="auto"/>
              <w:jc w:val="both"/>
              <w:rPr>
                <w:rFonts w:ascii="Times New Roman" w:hAnsi="Times New Roman"/>
                <w:sz w:val="24"/>
                <w:szCs w:val="24"/>
              </w:rPr>
            </w:pPr>
            <w:r w:rsidRPr="00411C73">
              <w:rPr>
                <w:rFonts w:ascii="Times New Roman" w:hAnsi="Times New Roman"/>
                <w:sz w:val="24"/>
                <w:szCs w:val="24"/>
              </w:rPr>
              <w:t>Razdjel 055 M</w:t>
            </w:r>
            <w:r w:rsidR="007674F6" w:rsidRPr="00411C73">
              <w:rPr>
                <w:rFonts w:ascii="Times New Roman" w:hAnsi="Times New Roman"/>
                <w:sz w:val="24"/>
                <w:szCs w:val="24"/>
              </w:rPr>
              <w:t xml:space="preserve">K, </w:t>
            </w:r>
            <w:r w:rsidRPr="00411C73">
              <w:rPr>
                <w:rFonts w:ascii="Times New Roman" w:hAnsi="Times New Roman"/>
                <w:sz w:val="24"/>
                <w:szCs w:val="24"/>
              </w:rPr>
              <w:t>Glava: 05505</w:t>
            </w:r>
            <w:r w:rsidR="007674F6" w:rsidRPr="00411C73">
              <w:rPr>
                <w:rFonts w:ascii="Times New Roman" w:hAnsi="Times New Roman"/>
                <w:sz w:val="24"/>
                <w:szCs w:val="24"/>
              </w:rPr>
              <w:t xml:space="preserve">, </w:t>
            </w:r>
            <w:r w:rsidRPr="00411C73">
              <w:rPr>
                <w:rFonts w:ascii="Times New Roman" w:hAnsi="Times New Roman"/>
                <w:sz w:val="24"/>
                <w:szCs w:val="24"/>
              </w:rPr>
              <w:t>Šifra programa: 3970 O</w:t>
            </w:r>
            <w:r w:rsidR="007674F6" w:rsidRPr="00411C73">
              <w:rPr>
                <w:rFonts w:ascii="Times New Roman" w:hAnsi="Times New Roman"/>
                <w:sz w:val="24"/>
                <w:szCs w:val="24"/>
              </w:rPr>
              <w:t>stale kulturne djelatnosti, Aktivnost A785011 OP</w:t>
            </w:r>
            <w:r w:rsidR="00F9786D" w:rsidRPr="00411C73">
              <w:rPr>
                <w:rFonts w:ascii="Times New Roman" w:hAnsi="Times New Roman"/>
                <w:sz w:val="24"/>
                <w:szCs w:val="24"/>
              </w:rPr>
              <w:t xml:space="preserve"> </w:t>
            </w:r>
            <w:r w:rsidR="007674F6" w:rsidRPr="00411C73">
              <w:rPr>
                <w:rFonts w:ascii="Times New Roman" w:hAnsi="Times New Roman"/>
                <w:sz w:val="24"/>
                <w:szCs w:val="24"/>
              </w:rPr>
              <w:t xml:space="preserve">ULJP:  </w:t>
            </w:r>
            <w:r w:rsidRPr="00411C73">
              <w:rPr>
                <w:rFonts w:ascii="Times New Roman" w:hAnsi="Times New Roman"/>
                <w:sz w:val="24"/>
                <w:szCs w:val="24"/>
              </w:rPr>
              <w:t xml:space="preserve">nacionalno sufinanciranje </w:t>
            </w:r>
            <w:r w:rsidR="007674F6" w:rsidRPr="00411C73">
              <w:rPr>
                <w:rFonts w:ascii="Times New Roman" w:hAnsi="Times New Roman"/>
                <w:sz w:val="24"/>
                <w:szCs w:val="24"/>
              </w:rPr>
              <w:t xml:space="preserve">od 15% </w:t>
            </w:r>
            <w:r w:rsidRPr="00411C73">
              <w:rPr>
                <w:rFonts w:ascii="Times New Roman" w:hAnsi="Times New Roman"/>
                <w:sz w:val="24"/>
                <w:szCs w:val="24"/>
              </w:rPr>
              <w:t xml:space="preserve">(izvor 12): 3.000.000,00 </w:t>
            </w:r>
            <w:r w:rsidR="007674F6" w:rsidRPr="00411C73">
              <w:rPr>
                <w:rFonts w:ascii="Times New Roman" w:hAnsi="Times New Roman"/>
                <w:sz w:val="24"/>
                <w:szCs w:val="24"/>
              </w:rPr>
              <w:t>kn</w:t>
            </w:r>
            <w:r w:rsidRPr="00411C73">
              <w:rPr>
                <w:rFonts w:ascii="Times New Roman" w:hAnsi="Times New Roman"/>
                <w:sz w:val="24"/>
                <w:szCs w:val="24"/>
              </w:rPr>
              <w:t>,</w:t>
            </w:r>
            <w:r w:rsidR="007674F6" w:rsidRPr="00411C73">
              <w:rPr>
                <w:rFonts w:ascii="Times New Roman" w:hAnsi="Times New Roman"/>
                <w:sz w:val="24"/>
                <w:szCs w:val="24"/>
              </w:rPr>
              <w:t xml:space="preserve"> </w:t>
            </w:r>
            <w:r w:rsidRPr="00411C73">
              <w:rPr>
                <w:rFonts w:ascii="Times New Roman" w:hAnsi="Times New Roman"/>
                <w:sz w:val="24"/>
                <w:szCs w:val="24"/>
              </w:rPr>
              <w:t>izvor 561</w:t>
            </w:r>
            <w:r w:rsidR="007674F6" w:rsidRPr="00411C73">
              <w:rPr>
                <w:rFonts w:ascii="Times New Roman" w:hAnsi="Times New Roman"/>
                <w:sz w:val="24"/>
                <w:szCs w:val="24"/>
              </w:rPr>
              <w:t xml:space="preserve"> </w:t>
            </w:r>
            <w:r w:rsidRPr="00411C73">
              <w:rPr>
                <w:rFonts w:ascii="Times New Roman" w:hAnsi="Times New Roman"/>
                <w:sz w:val="24"/>
                <w:szCs w:val="24"/>
              </w:rPr>
              <w:t>-</w:t>
            </w:r>
            <w:r w:rsidR="007674F6" w:rsidRPr="00411C73">
              <w:rPr>
                <w:rFonts w:ascii="Times New Roman" w:hAnsi="Times New Roman"/>
                <w:sz w:val="24"/>
                <w:szCs w:val="24"/>
              </w:rPr>
              <w:t xml:space="preserve"> </w:t>
            </w:r>
            <w:r w:rsidRPr="00411C73">
              <w:rPr>
                <w:rFonts w:ascii="Times New Roman" w:hAnsi="Times New Roman"/>
                <w:sz w:val="24"/>
                <w:szCs w:val="24"/>
              </w:rPr>
              <w:t xml:space="preserve">ESF:17.000.000,00 </w:t>
            </w:r>
            <w:r w:rsidR="007674F6" w:rsidRPr="00411C73">
              <w:rPr>
                <w:rFonts w:ascii="Times New Roman" w:hAnsi="Times New Roman"/>
                <w:sz w:val="24"/>
                <w:szCs w:val="24"/>
              </w:rPr>
              <w:t>kn , što ukupno iznosi 20.000.000,00 kn:</w:t>
            </w:r>
          </w:p>
          <w:p w:rsidR="007674F6" w:rsidRPr="00411C73" w:rsidRDefault="007674F6" w:rsidP="00473713">
            <w:pPr>
              <w:spacing w:after="0" w:line="240" w:lineRule="auto"/>
              <w:jc w:val="both"/>
              <w:rPr>
                <w:rFonts w:ascii="Times New Roman" w:hAnsi="Times New Roman"/>
                <w:sz w:val="24"/>
                <w:szCs w:val="24"/>
              </w:rPr>
            </w:pPr>
            <w:r w:rsidRPr="00411C73">
              <w:rPr>
                <w:rFonts w:ascii="Times New Roman" w:hAnsi="Times New Roman"/>
                <w:sz w:val="24"/>
                <w:szCs w:val="24"/>
              </w:rPr>
              <w:t>- 2018.  -  7.726.381,30 kn</w:t>
            </w:r>
          </w:p>
          <w:p w:rsidR="007674F6" w:rsidRPr="00411C73" w:rsidRDefault="007674F6" w:rsidP="00473713">
            <w:pPr>
              <w:spacing w:after="0" w:line="240" w:lineRule="auto"/>
              <w:jc w:val="both"/>
              <w:rPr>
                <w:rFonts w:ascii="Times New Roman" w:hAnsi="Times New Roman"/>
                <w:sz w:val="24"/>
                <w:szCs w:val="24"/>
              </w:rPr>
            </w:pPr>
            <w:r w:rsidRPr="00411C73">
              <w:rPr>
                <w:rFonts w:ascii="Times New Roman" w:hAnsi="Times New Roman"/>
                <w:sz w:val="24"/>
                <w:szCs w:val="24"/>
              </w:rPr>
              <w:t>- 2019.  -  9.760.000,00 kn</w:t>
            </w:r>
          </w:p>
          <w:p w:rsidR="00211798" w:rsidRPr="00411C73" w:rsidRDefault="007674F6" w:rsidP="00B735E9">
            <w:pPr>
              <w:spacing w:after="0" w:line="240" w:lineRule="auto"/>
              <w:jc w:val="both"/>
              <w:rPr>
                <w:rFonts w:ascii="Times New Roman" w:hAnsi="Times New Roman"/>
                <w:sz w:val="24"/>
                <w:szCs w:val="24"/>
              </w:rPr>
            </w:pPr>
            <w:r w:rsidRPr="00411C73">
              <w:rPr>
                <w:rFonts w:ascii="Times New Roman" w:hAnsi="Times New Roman"/>
                <w:sz w:val="24"/>
                <w:szCs w:val="24"/>
              </w:rPr>
              <w:lastRenderedPageBreak/>
              <w:t xml:space="preserve">- </w:t>
            </w:r>
            <w:r w:rsidR="003475C3" w:rsidRPr="00411C73">
              <w:rPr>
                <w:rFonts w:ascii="Times New Roman" w:hAnsi="Times New Roman"/>
                <w:sz w:val="24"/>
                <w:szCs w:val="24"/>
              </w:rPr>
              <w:t>isplata preostalih sredstava planirana je u 2020.</w:t>
            </w:r>
          </w:p>
        </w:tc>
      </w:tr>
      <w:tr w:rsidR="00211798" w:rsidRPr="00411C73" w:rsidTr="00124094">
        <w:tc>
          <w:tcPr>
            <w:tcW w:w="9175" w:type="dxa"/>
            <w:shd w:val="clear" w:color="auto" w:fill="auto"/>
          </w:tcPr>
          <w:p w:rsidR="00211798" w:rsidRPr="00411C73" w:rsidRDefault="00211798" w:rsidP="00473713">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Način praćenja/pokazatelji učinka</w:t>
            </w:r>
          </w:p>
          <w:p w:rsidR="00211798" w:rsidRPr="00411C73" w:rsidRDefault="00211798" w:rsidP="00473713">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Pokazatelji učinka:</w:t>
            </w:r>
          </w:p>
          <w:p w:rsidR="00211798" w:rsidRPr="00411C73" w:rsidRDefault="00582902" w:rsidP="00411C73">
            <w:pPr>
              <w:numPr>
                <w:ilvl w:val="0"/>
                <w:numId w:val="160"/>
              </w:numPr>
              <w:spacing w:after="0" w:line="240" w:lineRule="auto"/>
              <w:jc w:val="both"/>
              <w:rPr>
                <w:rFonts w:ascii="Times New Roman" w:hAnsi="Times New Roman"/>
                <w:b/>
                <w:sz w:val="24"/>
                <w:szCs w:val="24"/>
              </w:rPr>
            </w:pPr>
            <w:r w:rsidRPr="00411C73">
              <w:rPr>
                <w:rFonts w:ascii="Times New Roman" w:hAnsi="Times New Roman"/>
                <w:sz w:val="24"/>
                <w:szCs w:val="24"/>
              </w:rPr>
              <w:t>b</w:t>
            </w:r>
            <w:r w:rsidR="00211798" w:rsidRPr="00411C73">
              <w:rPr>
                <w:rFonts w:ascii="Times New Roman" w:hAnsi="Times New Roman"/>
                <w:sz w:val="24"/>
                <w:szCs w:val="24"/>
              </w:rPr>
              <w:t>roj ugovora sklopljenih sa uspješnim prijaviteljima na natječaj „Umjetnost i kultura 54+“,</w:t>
            </w:r>
          </w:p>
          <w:p w:rsidR="00211798" w:rsidRPr="00411C73" w:rsidRDefault="00582902" w:rsidP="00411C73">
            <w:pPr>
              <w:numPr>
                <w:ilvl w:val="0"/>
                <w:numId w:val="160"/>
              </w:numPr>
              <w:spacing w:after="0" w:line="240" w:lineRule="auto"/>
              <w:jc w:val="both"/>
              <w:rPr>
                <w:rFonts w:ascii="Times New Roman" w:hAnsi="Times New Roman"/>
                <w:b/>
                <w:sz w:val="24"/>
                <w:szCs w:val="24"/>
              </w:rPr>
            </w:pPr>
            <w:r w:rsidRPr="00411C73">
              <w:rPr>
                <w:rFonts w:ascii="Times New Roman" w:hAnsi="Times New Roman"/>
                <w:sz w:val="24"/>
                <w:szCs w:val="24"/>
              </w:rPr>
              <w:t>b</w:t>
            </w:r>
            <w:r w:rsidR="00211798" w:rsidRPr="00411C73">
              <w:rPr>
                <w:rFonts w:ascii="Times New Roman" w:hAnsi="Times New Roman"/>
                <w:sz w:val="24"/>
                <w:szCs w:val="24"/>
              </w:rPr>
              <w:t xml:space="preserve">roj osoba starijih od 54 godine koji su sudionici u projektnim aktivnostima. </w:t>
            </w:r>
          </w:p>
          <w:p w:rsidR="00211798" w:rsidRPr="00411C73" w:rsidRDefault="00211798" w:rsidP="003042BD">
            <w:pPr>
              <w:spacing w:after="0" w:line="240" w:lineRule="auto"/>
              <w:contextualSpacing/>
              <w:jc w:val="both"/>
              <w:rPr>
                <w:rFonts w:ascii="Times New Roman" w:hAnsi="Times New Roman"/>
                <w:b/>
                <w:i/>
                <w:sz w:val="24"/>
                <w:szCs w:val="24"/>
              </w:rPr>
            </w:pPr>
            <w:r w:rsidRPr="00411C73">
              <w:rPr>
                <w:rFonts w:ascii="Times New Roman" w:hAnsi="Times New Roman"/>
                <w:b/>
                <w:i/>
                <w:sz w:val="24"/>
                <w:szCs w:val="24"/>
              </w:rPr>
              <w:t>Način praćenja provedbe:</w:t>
            </w:r>
            <w:r w:rsidR="003042BD">
              <w:rPr>
                <w:rFonts w:ascii="Times New Roman" w:hAnsi="Times New Roman"/>
                <w:b/>
                <w:i/>
                <w:sz w:val="24"/>
                <w:szCs w:val="24"/>
              </w:rPr>
              <w:t xml:space="preserve"> </w:t>
            </w:r>
            <w:r w:rsidRPr="00411C73">
              <w:rPr>
                <w:rFonts w:ascii="Times New Roman" w:hAnsi="Times New Roman"/>
                <w:sz w:val="24"/>
                <w:szCs w:val="24"/>
              </w:rPr>
              <w:t>Objavljen poziv na mrežnim stranicama strukturnih fondova i ESF-a</w:t>
            </w:r>
            <w:r w:rsidRPr="00411C73">
              <w:rPr>
                <w:rFonts w:ascii="Times New Roman" w:hAnsi="Times New Roman"/>
                <w:i/>
                <w:sz w:val="24"/>
                <w:szCs w:val="24"/>
              </w:rPr>
              <w:t xml:space="preserve">, </w:t>
            </w:r>
            <w:r w:rsidRPr="00411C73">
              <w:rPr>
                <w:rFonts w:ascii="Times New Roman" w:hAnsi="Times New Roman"/>
                <w:sz w:val="24"/>
                <w:szCs w:val="24"/>
              </w:rPr>
              <w:t>izvješća korisnika.</w:t>
            </w:r>
          </w:p>
        </w:tc>
      </w:tr>
      <w:tr w:rsidR="00211798" w:rsidRPr="00411C73" w:rsidTr="00124094">
        <w:tc>
          <w:tcPr>
            <w:tcW w:w="9175" w:type="dxa"/>
            <w:shd w:val="clear" w:color="auto" w:fill="auto"/>
          </w:tcPr>
          <w:p w:rsidR="00211798" w:rsidRPr="00411C73" w:rsidRDefault="00211798" w:rsidP="00582902">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Rokovi: </w:t>
            </w:r>
            <w:r w:rsidRPr="00411C73">
              <w:rPr>
                <w:rFonts w:ascii="Times New Roman" w:hAnsi="Times New Roman"/>
                <w:sz w:val="24"/>
                <w:szCs w:val="24"/>
              </w:rPr>
              <w:t>2018., 2019., 2020.</w:t>
            </w:r>
            <w:r w:rsidR="00582902" w:rsidRPr="00411C73">
              <w:rPr>
                <w:rFonts w:ascii="Times New Roman" w:hAnsi="Times New Roman"/>
                <w:sz w:val="24"/>
                <w:szCs w:val="24"/>
              </w:rPr>
              <w:t xml:space="preserve"> godina.</w:t>
            </w:r>
          </w:p>
        </w:tc>
      </w:tr>
      <w:tr w:rsidR="0021179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auto"/>
          </w:tcPr>
          <w:p w:rsidR="00211798" w:rsidRPr="00411C73" w:rsidRDefault="00211798" w:rsidP="003042BD">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Ostale napomene: </w:t>
            </w:r>
            <w:r w:rsidRPr="00411C73">
              <w:rPr>
                <w:rFonts w:ascii="Times New Roman" w:hAnsi="Times New Roman"/>
                <w:sz w:val="24"/>
                <w:szCs w:val="24"/>
              </w:rPr>
              <w:t>Mjera se provodi kroz Operativni program „Učinkoviti ljudski potencijali“ 2014.-2020.</w:t>
            </w:r>
          </w:p>
        </w:tc>
      </w:tr>
      <w:bookmarkEnd w:id="22"/>
      <w:tr w:rsidR="00EE0A40" w:rsidRPr="00411C73" w:rsidTr="00124094">
        <w:tc>
          <w:tcPr>
            <w:tcW w:w="9175" w:type="dxa"/>
            <w:shd w:val="clear" w:color="auto" w:fill="E2EFD9"/>
          </w:tcPr>
          <w:p w:rsidR="00EE0A40" w:rsidRPr="00411C73" w:rsidRDefault="00EE0A40" w:rsidP="0072351F">
            <w:pPr>
              <w:spacing w:after="0" w:line="240" w:lineRule="auto"/>
              <w:jc w:val="both"/>
              <w:rPr>
                <w:rFonts w:ascii="Times New Roman" w:hAnsi="Times New Roman"/>
                <w:b/>
                <w:i/>
                <w:sz w:val="24"/>
                <w:szCs w:val="24"/>
              </w:rPr>
            </w:pPr>
            <w:r w:rsidRPr="00411C73">
              <w:rPr>
                <w:rFonts w:ascii="Times New Roman" w:hAnsi="Times New Roman"/>
                <w:b/>
                <w:sz w:val="24"/>
                <w:szCs w:val="24"/>
              </w:rPr>
              <w:t>Glavna strateška aktivnost:</w:t>
            </w:r>
            <w:r w:rsidRPr="00411C73">
              <w:rPr>
                <w:rFonts w:ascii="Times New Roman" w:hAnsi="Times New Roman"/>
                <w:b/>
                <w:i/>
                <w:sz w:val="24"/>
                <w:szCs w:val="24"/>
              </w:rPr>
              <w:t xml:space="preserve"> </w:t>
            </w:r>
          </w:p>
          <w:p w:rsidR="00EE0A40" w:rsidRPr="00411C73" w:rsidRDefault="00EE0A40"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2.6.2. Unapr</w:t>
            </w:r>
            <w:r w:rsidR="00ED7D17" w:rsidRPr="00411C73">
              <w:rPr>
                <w:rFonts w:ascii="Times New Roman" w:hAnsi="Times New Roman"/>
                <w:b/>
                <w:i/>
                <w:sz w:val="24"/>
                <w:szCs w:val="24"/>
              </w:rPr>
              <w:t>j</w:t>
            </w:r>
            <w:r w:rsidRPr="00411C73">
              <w:rPr>
                <w:rFonts w:ascii="Times New Roman" w:hAnsi="Times New Roman"/>
                <w:b/>
                <w:i/>
                <w:sz w:val="24"/>
                <w:szCs w:val="24"/>
              </w:rPr>
              <w:t>eđenje položaja umirovljenika</w:t>
            </w:r>
          </w:p>
          <w:p w:rsidR="00EE0A40" w:rsidRPr="00411C73" w:rsidRDefault="004D3A15" w:rsidP="0072351F">
            <w:pPr>
              <w:spacing w:after="0" w:line="240" w:lineRule="auto"/>
              <w:jc w:val="both"/>
              <w:rPr>
                <w:rFonts w:ascii="Times New Roman" w:hAnsi="Times New Roman"/>
                <w:b/>
                <w:i/>
                <w:sz w:val="24"/>
                <w:szCs w:val="24"/>
              </w:rPr>
            </w:pPr>
            <w:r w:rsidRPr="00411C73">
              <w:rPr>
                <w:rFonts w:ascii="Times New Roman" w:hAnsi="Times New Roman"/>
                <w:i/>
                <w:sz w:val="24"/>
                <w:szCs w:val="24"/>
              </w:rPr>
              <w:t>U prosincu 2018. bilo je 1.236.258 milijuna korisnika mirovine i 1.506.912 milijuna osiguranika što je omjer od 1:1,22. Ukupno je bilo 250 918 korisnika najniže mirovine, za prosječni staž od 26 godina, 7 mjeseci i 16 dana.</w:t>
            </w:r>
          </w:p>
        </w:tc>
      </w:tr>
      <w:tr w:rsidR="00EE0A40" w:rsidRPr="00411C73" w:rsidTr="00124094">
        <w:tc>
          <w:tcPr>
            <w:tcW w:w="9175" w:type="dxa"/>
            <w:shd w:val="clear" w:color="auto" w:fill="DEEAF6"/>
          </w:tcPr>
          <w:p w:rsidR="00EE0A40" w:rsidRPr="00411C73" w:rsidDel="003606CC" w:rsidRDefault="00EE0A40"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Mjera 1: Praćenje provedbe novog Zakona o mirovinskom osiguranju</w:t>
            </w:r>
          </w:p>
        </w:tc>
      </w:tr>
      <w:tr w:rsidR="00EE0A40" w:rsidRPr="00411C73" w:rsidTr="00124094">
        <w:trPr>
          <w:trHeight w:val="566"/>
        </w:trPr>
        <w:tc>
          <w:tcPr>
            <w:tcW w:w="9175" w:type="dxa"/>
          </w:tcPr>
          <w:p w:rsidR="00EE0A40" w:rsidRPr="00411C73" w:rsidRDefault="00EE0A40"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a) definicija (opis) mjere</w:t>
            </w:r>
          </w:p>
          <w:p w:rsidR="00EE0A40" w:rsidRPr="00411C73" w:rsidRDefault="00EE0A40" w:rsidP="0072351F">
            <w:pPr>
              <w:spacing w:after="0" w:line="240" w:lineRule="auto"/>
              <w:jc w:val="both"/>
              <w:rPr>
                <w:rFonts w:ascii="Times New Roman" w:hAnsi="Times New Roman"/>
                <w:b/>
                <w:sz w:val="24"/>
                <w:szCs w:val="24"/>
              </w:rPr>
            </w:pPr>
            <w:r w:rsidRPr="00411C73">
              <w:rPr>
                <w:rFonts w:ascii="Times New Roman" w:hAnsi="Times New Roman"/>
                <w:sz w:val="24"/>
                <w:szCs w:val="24"/>
              </w:rPr>
              <w:t>Cjelovito uređenje zakonodavnog okvira obveznog mirovinskog osiguranja na temelju generacijske solidarnosti (I. mirovinski stup).</w:t>
            </w:r>
          </w:p>
          <w:p w:rsidR="00EE0A40" w:rsidRPr="00411C73" w:rsidRDefault="00EE0A40"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b) aktivnosti mjere </w:t>
            </w:r>
          </w:p>
          <w:p w:rsidR="00EE0A40" w:rsidRPr="00411C73" w:rsidRDefault="00EE0A40" w:rsidP="00DC6C95">
            <w:pPr>
              <w:spacing w:after="0" w:line="240" w:lineRule="auto"/>
              <w:jc w:val="both"/>
              <w:rPr>
                <w:rFonts w:ascii="Times New Roman" w:hAnsi="Times New Roman"/>
                <w:b/>
                <w:sz w:val="24"/>
                <w:szCs w:val="24"/>
              </w:rPr>
            </w:pPr>
            <w:r w:rsidRPr="00411C73">
              <w:rPr>
                <w:rFonts w:ascii="Times New Roman" w:hAnsi="Times New Roman"/>
                <w:i/>
                <w:sz w:val="24"/>
                <w:szCs w:val="24"/>
              </w:rPr>
              <w:t xml:space="preserve"> </w:t>
            </w:r>
            <w:r w:rsidRPr="00411C73">
              <w:rPr>
                <w:rFonts w:ascii="Times New Roman" w:hAnsi="Times New Roman"/>
                <w:sz w:val="24"/>
                <w:szCs w:val="24"/>
              </w:rPr>
              <w:t>Provedba Zakona o mirovinskom osiguranju.</w:t>
            </w:r>
          </w:p>
          <w:p w:rsidR="00EE0A40" w:rsidRPr="00411C73" w:rsidRDefault="00EE0A40"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c) glavni cilj </w:t>
            </w:r>
          </w:p>
          <w:p w:rsidR="00EE0A40" w:rsidRPr="00411C73" w:rsidRDefault="00EE0A40" w:rsidP="0072351F">
            <w:pPr>
              <w:spacing w:after="0" w:line="240" w:lineRule="auto"/>
              <w:jc w:val="both"/>
              <w:rPr>
                <w:rFonts w:ascii="Times New Roman" w:hAnsi="Times New Roman"/>
                <w:b/>
                <w:sz w:val="24"/>
                <w:szCs w:val="24"/>
              </w:rPr>
            </w:pPr>
            <w:r w:rsidRPr="00411C73">
              <w:rPr>
                <w:rFonts w:ascii="Times New Roman" w:hAnsi="Times New Roman"/>
                <w:sz w:val="24"/>
                <w:szCs w:val="24"/>
              </w:rPr>
              <w:t>Postizanje i održavanje socijalne adekvatnosti i financijske održivosti mirovina.</w:t>
            </w:r>
          </w:p>
          <w:p w:rsidR="00EE0A40" w:rsidRPr="00411C73" w:rsidRDefault="00EE0A40"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EE0A40" w:rsidRPr="00411C73" w:rsidRDefault="002F2F2F" w:rsidP="0072351F">
            <w:pPr>
              <w:spacing w:after="0" w:line="240" w:lineRule="auto"/>
              <w:jc w:val="both"/>
              <w:rPr>
                <w:rFonts w:ascii="Times New Roman" w:hAnsi="Times New Roman"/>
                <w:b/>
                <w:i/>
                <w:sz w:val="24"/>
                <w:szCs w:val="24"/>
              </w:rPr>
            </w:pPr>
            <w:r w:rsidRPr="00411C73">
              <w:rPr>
                <w:rFonts w:ascii="Times New Roman" w:hAnsi="Times New Roman"/>
                <w:sz w:val="24"/>
                <w:szCs w:val="24"/>
              </w:rPr>
              <w:t>Povoljnije usklađivanje mirovina, proširenje kruga korisnika koji uz korištenje mirovine mogu raditi, jačanje mogućnosti zapošljavanja prema preostaloj radnoj sposobnosti, povećanje osnovne mirovine, povećanje najniže mirovine, uvođenje instituta dodanog staža majkama za svako rođeno i posvojeno dijete.</w:t>
            </w:r>
          </w:p>
        </w:tc>
      </w:tr>
      <w:tr w:rsidR="00EE0A40" w:rsidRPr="00411C73" w:rsidTr="00124094">
        <w:tc>
          <w:tcPr>
            <w:tcW w:w="9175" w:type="dxa"/>
          </w:tcPr>
          <w:p w:rsidR="00EE0A40" w:rsidRPr="00411C73" w:rsidRDefault="00EE0A40" w:rsidP="0072351F">
            <w:pPr>
              <w:spacing w:after="0" w:line="240" w:lineRule="auto"/>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EE0A40" w:rsidRPr="00411C73" w:rsidRDefault="00EE0A40" w:rsidP="00411C73">
            <w:pPr>
              <w:pStyle w:val="Odlomakpopisa"/>
              <w:numPr>
                <w:ilvl w:val="0"/>
                <w:numId w:val="63"/>
              </w:numPr>
              <w:spacing w:after="0" w:line="240" w:lineRule="auto"/>
              <w:ind w:left="328" w:hanging="284"/>
              <w:rPr>
                <w:rFonts w:ascii="Times New Roman" w:hAnsi="Times New Roman"/>
                <w:b/>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w:t>
            </w:r>
            <w:r w:rsidRPr="00411C73">
              <w:rPr>
                <w:rFonts w:ascii="Times New Roman" w:hAnsi="Times New Roman"/>
                <w:sz w:val="24"/>
                <w:szCs w:val="24"/>
              </w:rPr>
              <w:t>MRMS</w:t>
            </w:r>
          </w:p>
          <w:p w:rsidR="00EE0A40" w:rsidRPr="00411C73" w:rsidRDefault="00EE0A40" w:rsidP="00411C73">
            <w:pPr>
              <w:pStyle w:val="Odlomakpopisa"/>
              <w:numPr>
                <w:ilvl w:val="0"/>
                <w:numId w:val="63"/>
              </w:numPr>
              <w:spacing w:after="0" w:line="240" w:lineRule="auto"/>
              <w:ind w:left="328" w:hanging="284"/>
              <w:rPr>
                <w:rFonts w:ascii="Times New Roman" w:hAnsi="Times New Roman"/>
                <w:sz w:val="24"/>
                <w:szCs w:val="24"/>
              </w:rPr>
            </w:pP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Pr="00411C73">
              <w:rPr>
                <w:rFonts w:ascii="Times New Roman" w:hAnsi="Times New Roman"/>
                <w:sz w:val="24"/>
                <w:szCs w:val="24"/>
              </w:rPr>
              <w:t>HZMO,  Nacionalno vijeće za umirovljenike i starije osobe, socijalni partneri</w:t>
            </w:r>
          </w:p>
        </w:tc>
      </w:tr>
      <w:tr w:rsidR="00EE0A40" w:rsidRPr="00411C73" w:rsidTr="00124094">
        <w:tc>
          <w:tcPr>
            <w:tcW w:w="9175" w:type="dxa"/>
          </w:tcPr>
          <w:p w:rsidR="00EE0A40" w:rsidRPr="00411C73" w:rsidRDefault="00EE0A40" w:rsidP="001847CB">
            <w:pPr>
              <w:spacing w:after="0" w:line="240" w:lineRule="auto"/>
              <w:rPr>
                <w:rFonts w:ascii="Times New Roman" w:hAnsi="Times New Roman"/>
                <w:b/>
                <w:sz w:val="24"/>
                <w:szCs w:val="24"/>
              </w:rPr>
            </w:pPr>
            <w:r w:rsidRPr="00411C73">
              <w:rPr>
                <w:rFonts w:ascii="Times New Roman" w:hAnsi="Times New Roman"/>
                <w:b/>
                <w:i/>
                <w:sz w:val="24"/>
                <w:szCs w:val="24"/>
              </w:rPr>
              <w:t>Ciljne skupine/korisnici</w:t>
            </w:r>
            <w:r w:rsidRPr="00411C73">
              <w:rPr>
                <w:rFonts w:ascii="Times New Roman" w:hAnsi="Times New Roman"/>
                <w:b/>
                <w:sz w:val="24"/>
                <w:szCs w:val="24"/>
              </w:rPr>
              <w:t xml:space="preserve">: </w:t>
            </w:r>
            <w:r w:rsidRPr="00411C73">
              <w:rPr>
                <w:rFonts w:ascii="Times New Roman" w:hAnsi="Times New Roman"/>
                <w:sz w:val="24"/>
                <w:szCs w:val="24"/>
              </w:rPr>
              <w:t xml:space="preserve">sadašnji i budući korisnici mirovina. </w:t>
            </w:r>
          </w:p>
        </w:tc>
      </w:tr>
      <w:tr w:rsidR="00EE0A40" w:rsidRPr="00411C73" w:rsidTr="00124094">
        <w:tc>
          <w:tcPr>
            <w:tcW w:w="9175" w:type="dxa"/>
          </w:tcPr>
          <w:p w:rsidR="00EE0A40" w:rsidRPr="00411C73" w:rsidRDefault="00EE0A40"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EE0A40" w:rsidRPr="00411C73" w:rsidRDefault="00EE0A40" w:rsidP="003042BD">
            <w:pPr>
              <w:pStyle w:val="Odlomakpopisa"/>
              <w:spacing w:after="0" w:line="240" w:lineRule="auto"/>
              <w:ind w:left="0"/>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b/>
                <w:sz w:val="24"/>
                <w:szCs w:val="24"/>
              </w:rPr>
              <w:t xml:space="preserve"> </w:t>
            </w:r>
            <w:r w:rsidR="00175733" w:rsidRPr="00411C73">
              <w:rPr>
                <w:rFonts w:ascii="Times New Roman" w:hAnsi="Times New Roman"/>
                <w:sz w:val="24"/>
                <w:szCs w:val="24"/>
              </w:rPr>
              <w:t>Za financiranje praćenja provedbe novog Zakona o mirovinskom osiguranju nisu potrebna dodatna sredstva u DPRH već je navedeno u okviru redovnog financiranja rada HZMO-a.</w:t>
            </w:r>
          </w:p>
        </w:tc>
      </w:tr>
      <w:tr w:rsidR="00EE0A40" w:rsidRPr="00411C73" w:rsidTr="00124094">
        <w:tc>
          <w:tcPr>
            <w:tcW w:w="9175" w:type="dxa"/>
          </w:tcPr>
          <w:p w:rsidR="00EE0A40" w:rsidRPr="00411C73" w:rsidRDefault="00EE0A40" w:rsidP="0072351F">
            <w:pPr>
              <w:spacing w:after="0" w:line="240" w:lineRule="auto"/>
              <w:rPr>
                <w:rFonts w:ascii="Times New Roman" w:hAnsi="Times New Roman"/>
                <w:b/>
                <w:i/>
                <w:sz w:val="24"/>
                <w:szCs w:val="24"/>
              </w:rPr>
            </w:pPr>
            <w:r w:rsidRPr="00411C73">
              <w:rPr>
                <w:rFonts w:ascii="Times New Roman" w:hAnsi="Times New Roman"/>
                <w:b/>
                <w:i/>
                <w:sz w:val="24"/>
                <w:szCs w:val="24"/>
              </w:rPr>
              <w:t>Način praćenja/pokazatelji učinka:</w:t>
            </w:r>
          </w:p>
          <w:p w:rsidR="00EE0A40" w:rsidRPr="00411C73" w:rsidRDefault="00EE0A40"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Pokazatelji učinka</w:t>
            </w:r>
            <w:r w:rsidR="006B791D" w:rsidRPr="00411C73">
              <w:rPr>
                <w:rFonts w:ascii="Times New Roman" w:hAnsi="Times New Roman"/>
                <w:b/>
                <w:i/>
                <w:sz w:val="24"/>
                <w:szCs w:val="24"/>
              </w:rPr>
              <w:t>:</w:t>
            </w:r>
            <w:r w:rsidRPr="00411C73">
              <w:rPr>
                <w:rFonts w:ascii="Times New Roman" w:hAnsi="Times New Roman"/>
                <w:b/>
                <w:i/>
                <w:sz w:val="24"/>
                <w:szCs w:val="24"/>
              </w:rPr>
              <w:t xml:space="preserve"> </w:t>
            </w:r>
          </w:p>
          <w:p w:rsidR="002F2F2F" w:rsidRPr="00411C73" w:rsidRDefault="002F2F2F" w:rsidP="00411C73">
            <w:pPr>
              <w:pStyle w:val="Odlomakpopisa"/>
              <w:numPr>
                <w:ilvl w:val="0"/>
                <w:numId w:val="67"/>
              </w:numPr>
              <w:spacing w:after="0" w:line="240" w:lineRule="auto"/>
              <w:jc w:val="both"/>
              <w:rPr>
                <w:rFonts w:ascii="Times New Roman" w:hAnsi="Times New Roman"/>
                <w:sz w:val="24"/>
                <w:szCs w:val="24"/>
              </w:rPr>
            </w:pPr>
            <w:r w:rsidRPr="00411C73">
              <w:rPr>
                <w:rFonts w:ascii="Times New Roman" w:hAnsi="Times New Roman"/>
                <w:sz w:val="24"/>
                <w:szCs w:val="24"/>
              </w:rPr>
              <w:t>donesen zakon,</w:t>
            </w:r>
          </w:p>
          <w:p w:rsidR="002F2F2F" w:rsidRPr="00411C73" w:rsidRDefault="002F2F2F" w:rsidP="00411C73">
            <w:pPr>
              <w:pStyle w:val="Odlomakpopisa"/>
              <w:numPr>
                <w:ilvl w:val="0"/>
                <w:numId w:val="67"/>
              </w:numPr>
              <w:spacing w:after="0" w:line="240" w:lineRule="auto"/>
              <w:jc w:val="both"/>
              <w:rPr>
                <w:rFonts w:ascii="Times New Roman" w:hAnsi="Times New Roman"/>
                <w:sz w:val="24"/>
                <w:szCs w:val="24"/>
              </w:rPr>
            </w:pPr>
            <w:r w:rsidRPr="00411C73">
              <w:rPr>
                <w:rFonts w:ascii="Times New Roman" w:hAnsi="Times New Roman"/>
                <w:sz w:val="24"/>
                <w:szCs w:val="24"/>
              </w:rPr>
              <w:t>udio povećanja visine mirovine sukladno usklađivanju prema novoj formuli,</w:t>
            </w:r>
          </w:p>
          <w:p w:rsidR="002F2F2F" w:rsidRPr="00411C73" w:rsidRDefault="002F2F2F" w:rsidP="00411C73">
            <w:pPr>
              <w:pStyle w:val="Odlomakpopisa"/>
              <w:numPr>
                <w:ilvl w:val="0"/>
                <w:numId w:val="67"/>
              </w:numPr>
              <w:spacing w:after="0" w:line="240" w:lineRule="auto"/>
              <w:jc w:val="both"/>
              <w:rPr>
                <w:rFonts w:ascii="Times New Roman" w:hAnsi="Times New Roman"/>
                <w:sz w:val="24"/>
                <w:szCs w:val="24"/>
              </w:rPr>
            </w:pPr>
            <w:r w:rsidRPr="00411C73">
              <w:rPr>
                <w:rFonts w:ascii="Times New Roman" w:hAnsi="Times New Roman"/>
                <w:sz w:val="24"/>
                <w:szCs w:val="24"/>
              </w:rPr>
              <w:t>povećanje/smanjenje broja korisnika mirovine koji rade (a kojima je obustavljena isplata mirovine (ZOMO)</w:t>
            </w:r>
          </w:p>
          <w:p w:rsidR="002F2F2F" w:rsidRPr="00411C73" w:rsidRDefault="002F2F2F" w:rsidP="00411C73">
            <w:pPr>
              <w:pStyle w:val="Odlomakpopisa"/>
              <w:numPr>
                <w:ilvl w:val="0"/>
                <w:numId w:val="67"/>
              </w:numPr>
              <w:spacing w:after="0" w:line="240" w:lineRule="auto"/>
              <w:jc w:val="both"/>
              <w:rPr>
                <w:rFonts w:ascii="Times New Roman" w:hAnsi="Times New Roman"/>
                <w:sz w:val="24"/>
                <w:szCs w:val="24"/>
              </w:rPr>
            </w:pPr>
            <w:r w:rsidRPr="00411C73">
              <w:rPr>
                <w:rFonts w:ascii="Times New Roman" w:hAnsi="Times New Roman"/>
                <w:sz w:val="24"/>
                <w:szCs w:val="24"/>
              </w:rPr>
              <w:t>povećanje/smanjenje broja korisnika mirovine koji imaju 65 godina života i 40 i više godina  mirovinskog staža,</w:t>
            </w:r>
          </w:p>
          <w:p w:rsidR="002F2F2F" w:rsidRPr="00411C73" w:rsidRDefault="002F2F2F" w:rsidP="00411C73">
            <w:pPr>
              <w:pStyle w:val="Odlomakpopisa"/>
              <w:numPr>
                <w:ilvl w:val="0"/>
                <w:numId w:val="67"/>
              </w:numPr>
              <w:spacing w:after="0" w:line="240" w:lineRule="auto"/>
              <w:jc w:val="both"/>
              <w:rPr>
                <w:rFonts w:ascii="Times New Roman" w:hAnsi="Times New Roman"/>
                <w:sz w:val="24"/>
                <w:szCs w:val="24"/>
              </w:rPr>
            </w:pPr>
            <w:r w:rsidRPr="00411C73">
              <w:rPr>
                <w:rFonts w:ascii="Times New Roman" w:hAnsi="Times New Roman"/>
                <w:sz w:val="24"/>
                <w:szCs w:val="24"/>
              </w:rPr>
              <w:t>povećanje/smanjenje broja osoba s preostalom radnom sposobnošću vraćenih u svijet rada,</w:t>
            </w:r>
          </w:p>
          <w:p w:rsidR="002F2F2F" w:rsidRPr="00411C73" w:rsidRDefault="002F2F2F" w:rsidP="00411C73">
            <w:pPr>
              <w:pStyle w:val="Odlomakpopisa"/>
              <w:numPr>
                <w:ilvl w:val="0"/>
                <w:numId w:val="67"/>
              </w:numPr>
              <w:spacing w:after="0" w:line="240" w:lineRule="auto"/>
              <w:jc w:val="both"/>
              <w:rPr>
                <w:rFonts w:ascii="Times New Roman" w:hAnsi="Times New Roman"/>
                <w:sz w:val="24"/>
                <w:szCs w:val="24"/>
              </w:rPr>
            </w:pPr>
            <w:r w:rsidRPr="00411C73">
              <w:rPr>
                <w:rFonts w:ascii="Times New Roman" w:hAnsi="Times New Roman"/>
                <w:sz w:val="24"/>
                <w:szCs w:val="24"/>
              </w:rPr>
              <w:t>smanjenje broja korisnika invalidske mirovine (ZOMO),</w:t>
            </w:r>
          </w:p>
          <w:p w:rsidR="002F2F2F" w:rsidRPr="00411C73" w:rsidRDefault="002F2F2F" w:rsidP="00411C73">
            <w:pPr>
              <w:numPr>
                <w:ilvl w:val="0"/>
                <w:numId w:val="67"/>
              </w:numPr>
              <w:spacing w:after="0" w:line="240" w:lineRule="auto"/>
              <w:jc w:val="both"/>
              <w:rPr>
                <w:rFonts w:ascii="Times New Roman" w:hAnsi="Times New Roman"/>
                <w:b/>
                <w:i/>
                <w:sz w:val="24"/>
                <w:szCs w:val="24"/>
              </w:rPr>
            </w:pPr>
            <w:r w:rsidRPr="00411C73">
              <w:rPr>
                <w:rFonts w:ascii="Times New Roman" w:hAnsi="Times New Roman"/>
                <w:sz w:val="24"/>
                <w:szCs w:val="24"/>
              </w:rPr>
              <w:t xml:space="preserve">povećanje iznosa osnovne mirovine. </w:t>
            </w:r>
          </w:p>
          <w:p w:rsidR="003042BD" w:rsidRDefault="00EE0A40" w:rsidP="002F2F2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Način praćenja provedbe: </w:t>
            </w:r>
          </w:p>
          <w:p w:rsidR="002F2F2F" w:rsidRPr="00411C73" w:rsidRDefault="002F2F2F" w:rsidP="003042BD">
            <w:pPr>
              <w:numPr>
                <w:ilvl w:val="0"/>
                <w:numId w:val="160"/>
              </w:numPr>
              <w:spacing w:after="0" w:line="240" w:lineRule="auto"/>
              <w:jc w:val="both"/>
              <w:rPr>
                <w:rFonts w:ascii="Times New Roman" w:hAnsi="Times New Roman"/>
                <w:sz w:val="24"/>
                <w:szCs w:val="24"/>
              </w:rPr>
            </w:pPr>
            <w:r w:rsidRPr="00411C73">
              <w:rPr>
                <w:rFonts w:ascii="Times New Roman" w:hAnsi="Times New Roman"/>
                <w:sz w:val="24"/>
                <w:szCs w:val="24"/>
              </w:rPr>
              <w:t>Godišnje praćenje statističkih podataka (administrativni izvori podatka Zavoda – baze podataka, publikacija Statističke informacije HZMO i internetska stranica HZMO)</w:t>
            </w:r>
          </w:p>
          <w:p w:rsidR="00EE0A40" w:rsidRPr="00411C73" w:rsidRDefault="002F2F2F" w:rsidP="003042BD">
            <w:pPr>
              <w:numPr>
                <w:ilvl w:val="0"/>
                <w:numId w:val="160"/>
              </w:numPr>
              <w:spacing w:after="0" w:line="240" w:lineRule="auto"/>
              <w:jc w:val="both"/>
              <w:rPr>
                <w:rFonts w:ascii="Times New Roman" w:hAnsi="Times New Roman"/>
                <w:b/>
                <w:sz w:val="24"/>
                <w:szCs w:val="24"/>
              </w:rPr>
            </w:pPr>
            <w:r w:rsidRPr="00411C73">
              <w:rPr>
                <w:rFonts w:ascii="Times New Roman" w:hAnsi="Times New Roman"/>
                <w:sz w:val="24"/>
                <w:szCs w:val="24"/>
              </w:rPr>
              <w:t>Praćenje svote najniže mirovine</w:t>
            </w:r>
            <w:r w:rsidR="00EE0A40" w:rsidRPr="00411C73">
              <w:rPr>
                <w:rFonts w:ascii="Times New Roman" w:hAnsi="Times New Roman"/>
                <w:sz w:val="24"/>
                <w:szCs w:val="24"/>
              </w:rPr>
              <w:t>.</w:t>
            </w:r>
          </w:p>
        </w:tc>
      </w:tr>
      <w:tr w:rsidR="00EE0A40" w:rsidRPr="00411C73" w:rsidTr="00124094">
        <w:tc>
          <w:tcPr>
            <w:tcW w:w="9175" w:type="dxa"/>
          </w:tcPr>
          <w:p w:rsidR="00EE0A40" w:rsidRPr="00411C73" w:rsidRDefault="00EE0A40" w:rsidP="0072351F">
            <w:pPr>
              <w:spacing w:after="0" w:line="240" w:lineRule="auto"/>
              <w:rPr>
                <w:rFonts w:ascii="Times New Roman" w:hAnsi="Times New Roman"/>
                <w:b/>
                <w:sz w:val="24"/>
                <w:szCs w:val="24"/>
              </w:rPr>
            </w:pPr>
            <w:r w:rsidRPr="00411C73">
              <w:rPr>
                <w:rFonts w:ascii="Times New Roman" w:hAnsi="Times New Roman"/>
                <w:b/>
                <w:sz w:val="24"/>
                <w:szCs w:val="24"/>
              </w:rPr>
              <w:lastRenderedPageBreak/>
              <w:t>Rokovi:</w:t>
            </w:r>
            <w:r w:rsidRPr="00411C73">
              <w:rPr>
                <w:rFonts w:ascii="Times New Roman" w:hAnsi="Times New Roman"/>
                <w:sz w:val="24"/>
                <w:szCs w:val="24"/>
              </w:rPr>
              <w:t xml:space="preserve"> </w:t>
            </w:r>
            <w:r w:rsidR="002F2F2F" w:rsidRPr="00411C73">
              <w:rPr>
                <w:rFonts w:ascii="Times New Roman" w:hAnsi="Times New Roman"/>
                <w:sz w:val="24"/>
                <w:szCs w:val="24"/>
              </w:rPr>
              <w:t>I., II, III. i IV. kvartal u  2019. i 2020. godini.</w:t>
            </w:r>
          </w:p>
        </w:tc>
      </w:tr>
      <w:tr w:rsidR="00EE0A40" w:rsidRPr="00411C73" w:rsidTr="00124094">
        <w:tc>
          <w:tcPr>
            <w:tcW w:w="9175" w:type="dxa"/>
            <w:shd w:val="clear" w:color="auto" w:fill="E2EFD9"/>
          </w:tcPr>
          <w:p w:rsidR="00EE0A40" w:rsidRPr="00411C73" w:rsidRDefault="00EE0A40" w:rsidP="0072351F">
            <w:pPr>
              <w:spacing w:after="0" w:line="240" w:lineRule="auto"/>
              <w:jc w:val="both"/>
              <w:rPr>
                <w:rFonts w:ascii="Times New Roman" w:hAnsi="Times New Roman"/>
                <w:b/>
                <w:sz w:val="24"/>
                <w:szCs w:val="24"/>
              </w:rPr>
            </w:pPr>
            <w:r w:rsidRPr="00411C73">
              <w:rPr>
                <w:rFonts w:ascii="Times New Roman" w:hAnsi="Times New Roman"/>
                <w:b/>
                <w:sz w:val="24"/>
                <w:szCs w:val="24"/>
              </w:rPr>
              <w:t xml:space="preserve">Glavna strateška aktivnost: </w:t>
            </w:r>
          </w:p>
          <w:p w:rsidR="00EE0A40" w:rsidRPr="00411C73" w:rsidRDefault="00EE0A40"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2.6.3. Osiguranje održivosti mirovinskog sustava i osiguranje socijalne adekvatnosti mirovina </w:t>
            </w:r>
          </w:p>
          <w:p w:rsidR="00175733" w:rsidRPr="00411C73" w:rsidRDefault="00175733" w:rsidP="00175733">
            <w:pPr>
              <w:spacing w:after="0" w:line="240" w:lineRule="auto"/>
              <w:jc w:val="both"/>
              <w:rPr>
                <w:rFonts w:ascii="Times New Roman" w:hAnsi="Times New Roman"/>
                <w:i/>
                <w:sz w:val="24"/>
                <w:szCs w:val="24"/>
              </w:rPr>
            </w:pPr>
            <w:r w:rsidRPr="00411C73">
              <w:rPr>
                <w:rFonts w:ascii="Times New Roman" w:hAnsi="Times New Roman"/>
                <w:i/>
                <w:sz w:val="24"/>
                <w:szCs w:val="24"/>
              </w:rPr>
              <w:t xml:space="preserve">Rashodi za mirovine i mirovinska primanja u 2018. iznosili su 39,247 </w:t>
            </w:r>
            <w:proofErr w:type="spellStart"/>
            <w:r w:rsidRPr="00411C73">
              <w:rPr>
                <w:rFonts w:ascii="Times New Roman" w:hAnsi="Times New Roman"/>
                <w:i/>
                <w:sz w:val="24"/>
                <w:szCs w:val="24"/>
              </w:rPr>
              <w:t>mlrd</w:t>
            </w:r>
            <w:proofErr w:type="spellEnd"/>
            <w:r w:rsidRPr="00411C73">
              <w:rPr>
                <w:rFonts w:ascii="Times New Roman" w:hAnsi="Times New Roman"/>
                <w:i/>
                <w:sz w:val="24"/>
                <w:szCs w:val="24"/>
              </w:rPr>
              <w:t xml:space="preserve">. kn (10,27% BDP-a), a  prihodi od doprinosa iznosili su 22,783 </w:t>
            </w:r>
            <w:proofErr w:type="spellStart"/>
            <w:r w:rsidRPr="00411C73">
              <w:rPr>
                <w:rFonts w:ascii="Times New Roman" w:hAnsi="Times New Roman"/>
                <w:i/>
                <w:sz w:val="24"/>
                <w:szCs w:val="24"/>
              </w:rPr>
              <w:t>mlrd</w:t>
            </w:r>
            <w:proofErr w:type="spellEnd"/>
            <w:r w:rsidRPr="00411C73">
              <w:rPr>
                <w:rFonts w:ascii="Times New Roman" w:hAnsi="Times New Roman"/>
                <w:i/>
                <w:sz w:val="24"/>
                <w:szCs w:val="24"/>
              </w:rPr>
              <w:t>. kn. U narednom razdoblju nastavlja se praćenje provedbe zakonodavnog okvira sustava individualne kapitalizirane štednje (obveznog i dobrovoljnog).</w:t>
            </w:r>
          </w:p>
          <w:p w:rsidR="00EE0A40" w:rsidRPr="00411C73" w:rsidRDefault="00175733" w:rsidP="00175733">
            <w:pPr>
              <w:spacing w:after="0" w:line="240" w:lineRule="auto"/>
              <w:jc w:val="both"/>
              <w:rPr>
                <w:rFonts w:ascii="Times New Roman" w:hAnsi="Times New Roman"/>
                <w:b/>
                <w:sz w:val="24"/>
                <w:szCs w:val="24"/>
              </w:rPr>
            </w:pPr>
            <w:r w:rsidRPr="00411C73">
              <w:rPr>
                <w:rFonts w:ascii="Times New Roman" w:hAnsi="Times New Roman"/>
                <w:i/>
                <w:sz w:val="24"/>
                <w:szCs w:val="24"/>
              </w:rPr>
              <w:t>Sustav staža osiguranja s povećanim trajanjem utemeljen je u cilju zaštite radnika zaposlenih na osobito teškim i za zdravlje i radnu sposobnost štetnim radnim mjestima. Budući su se znatno promijenili uvjeti rada, uvođenjem novih tehnologija, unaprjeđenjem sigurnosnih i drugih uvjeta rada te primjenom općih i posebnih mjera zaštite na radu, prestala je potreba za primjenom staža osiguranja s povećanim trajanjem na pojedinim radnim mjestima.</w:t>
            </w:r>
          </w:p>
        </w:tc>
      </w:tr>
      <w:tr w:rsidR="00EE0A40" w:rsidRPr="00411C73" w:rsidTr="00124094">
        <w:tc>
          <w:tcPr>
            <w:tcW w:w="9175" w:type="dxa"/>
            <w:shd w:val="clear" w:color="auto" w:fill="DEEAF6"/>
          </w:tcPr>
          <w:p w:rsidR="00EE0A40" w:rsidRPr="00411C73" w:rsidDel="003606CC" w:rsidRDefault="00EE0A40" w:rsidP="0072351F">
            <w:pPr>
              <w:spacing w:after="0" w:line="240" w:lineRule="auto"/>
              <w:jc w:val="both"/>
              <w:rPr>
                <w:rFonts w:ascii="Times New Roman" w:hAnsi="Times New Roman"/>
                <w:b/>
                <w:i/>
                <w:sz w:val="24"/>
                <w:szCs w:val="24"/>
              </w:rPr>
            </w:pPr>
            <w:r w:rsidRPr="00411C73">
              <w:rPr>
                <w:rFonts w:ascii="Times New Roman" w:hAnsi="Times New Roman"/>
                <w:i/>
                <w:sz w:val="24"/>
                <w:szCs w:val="24"/>
              </w:rPr>
              <w:br w:type="page"/>
            </w:r>
            <w:r w:rsidRPr="00411C73">
              <w:rPr>
                <w:rFonts w:ascii="Times New Roman" w:hAnsi="Times New Roman"/>
                <w:b/>
                <w:i/>
                <w:sz w:val="24"/>
                <w:szCs w:val="24"/>
              </w:rPr>
              <w:t xml:space="preserve">Mjera 1: Praćenje </w:t>
            </w:r>
            <w:r w:rsidR="002F2F2F" w:rsidRPr="00411C73">
              <w:rPr>
                <w:rFonts w:ascii="Times New Roman" w:hAnsi="Times New Roman"/>
                <w:b/>
                <w:i/>
                <w:sz w:val="24"/>
                <w:szCs w:val="24"/>
              </w:rPr>
              <w:t>učinaka Za</w:t>
            </w:r>
            <w:r w:rsidRPr="00411C73">
              <w:rPr>
                <w:rFonts w:ascii="Times New Roman" w:hAnsi="Times New Roman"/>
                <w:b/>
                <w:i/>
                <w:sz w:val="24"/>
                <w:szCs w:val="24"/>
              </w:rPr>
              <w:t>kona o mirovinskom osiguranju</w:t>
            </w:r>
          </w:p>
        </w:tc>
      </w:tr>
      <w:tr w:rsidR="00EE0A40" w:rsidRPr="00411C73" w:rsidTr="00124094">
        <w:trPr>
          <w:trHeight w:val="283"/>
        </w:trPr>
        <w:tc>
          <w:tcPr>
            <w:tcW w:w="9175" w:type="dxa"/>
          </w:tcPr>
          <w:p w:rsidR="00EE0A40" w:rsidRPr="00411C73" w:rsidRDefault="00EE0A40"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a) definicija (opis) mjere </w:t>
            </w:r>
          </w:p>
          <w:p w:rsidR="00EE0A40" w:rsidRPr="00411C73" w:rsidRDefault="00EE0A40" w:rsidP="0072351F">
            <w:pPr>
              <w:spacing w:after="0" w:line="240" w:lineRule="auto"/>
              <w:jc w:val="both"/>
              <w:rPr>
                <w:rFonts w:ascii="Times New Roman" w:hAnsi="Times New Roman"/>
                <w:b/>
                <w:sz w:val="24"/>
                <w:szCs w:val="24"/>
              </w:rPr>
            </w:pPr>
            <w:r w:rsidRPr="00411C73">
              <w:rPr>
                <w:rFonts w:ascii="Times New Roman" w:hAnsi="Times New Roman"/>
                <w:sz w:val="24"/>
                <w:szCs w:val="24"/>
              </w:rPr>
              <w:t>Postizanje fiskalne održivosti mirovinskoga sustava.</w:t>
            </w:r>
          </w:p>
          <w:p w:rsidR="00EE0A40" w:rsidRPr="00411C73" w:rsidRDefault="00EE0A40"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b) aktivnosti mjere </w:t>
            </w:r>
          </w:p>
          <w:p w:rsidR="00EE0A40" w:rsidRPr="00411C73" w:rsidRDefault="00EE0A40" w:rsidP="0072351F">
            <w:pPr>
              <w:spacing w:after="0" w:line="240" w:lineRule="auto"/>
              <w:jc w:val="both"/>
              <w:rPr>
                <w:rFonts w:ascii="Times New Roman" w:hAnsi="Times New Roman"/>
                <w:b/>
                <w:strike/>
                <w:sz w:val="24"/>
                <w:szCs w:val="24"/>
              </w:rPr>
            </w:pPr>
            <w:r w:rsidRPr="00411C73">
              <w:rPr>
                <w:rFonts w:ascii="Times New Roman" w:hAnsi="Times New Roman"/>
                <w:sz w:val="24"/>
                <w:szCs w:val="24"/>
              </w:rPr>
              <w:t>Praćenje provedbe Zakona o mirovinskom osiguranju.</w:t>
            </w:r>
          </w:p>
          <w:p w:rsidR="00EE0A40" w:rsidRPr="00411C73" w:rsidRDefault="00EE0A40"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c) glavni cilj </w:t>
            </w:r>
          </w:p>
          <w:p w:rsidR="00EE0A40" w:rsidRPr="00411C73" w:rsidRDefault="00EE0A40" w:rsidP="0072351F">
            <w:pPr>
              <w:spacing w:after="0" w:line="240" w:lineRule="auto"/>
              <w:jc w:val="both"/>
              <w:rPr>
                <w:rFonts w:ascii="Times New Roman" w:hAnsi="Times New Roman"/>
                <w:b/>
                <w:sz w:val="24"/>
                <w:szCs w:val="24"/>
              </w:rPr>
            </w:pPr>
            <w:r w:rsidRPr="00411C73">
              <w:rPr>
                <w:rFonts w:ascii="Times New Roman" w:hAnsi="Times New Roman"/>
                <w:sz w:val="24"/>
                <w:szCs w:val="24"/>
              </w:rPr>
              <w:t>Postizanje fiskalne održivosti mirovinskog sustava u uvjetima demografskog starenja stanovništva, nepovoljnih gospodarskih prilika i nezaposlenosti; smanjenje nepovoljnog odnosa broja osiguranika i umirovljenika; smanjenje udjela troškova za mirovine i mirovinska primanja u BDP-u.</w:t>
            </w:r>
          </w:p>
          <w:p w:rsidR="00EE0A40" w:rsidRPr="00411C73" w:rsidRDefault="00EE0A40"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d) posebni ciljevi</w:t>
            </w:r>
          </w:p>
          <w:p w:rsidR="00EE0A40" w:rsidRPr="00411C73" w:rsidRDefault="00EE0A40" w:rsidP="0072351F">
            <w:pPr>
              <w:spacing w:after="0" w:line="240" w:lineRule="auto"/>
              <w:jc w:val="both"/>
              <w:rPr>
                <w:rFonts w:ascii="Times New Roman" w:hAnsi="Times New Roman"/>
                <w:b/>
                <w:i/>
                <w:sz w:val="24"/>
                <w:szCs w:val="24"/>
              </w:rPr>
            </w:pPr>
            <w:r w:rsidRPr="00411C73">
              <w:rPr>
                <w:rFonts w:ascii="Times New Roman" w:hAnsi="Times New Roman"/>
                <w:sz w:val="24"/>
                <w:szCs w:val="24"/>
              </w:rPr>
              <w:t>Povećanje dobne granice za odlazak u mirovinu; smanjenje broja korisnika prijevremene starosne mirovine; smanjenje broja korisnika invalidskih mirovina; poticanje dužeg zadržavanja u svijetu rada.</w:t>
            </w:r>
          </w:p>
        </w:tc>
      </w:tr>
      <w:tr w:rsidR="00EE0A40" w:rsidRPr="00411C73" w:rsidTr="00124094">
        <w:tc>
          <w:tcPr>
            <w:tcW w:w="9175" w:type="dxa"/>
          </w:tcPr>
          <w:p w:rsidR="00EE0A40" w:rsidRPr="00411C73" w:rsidRDefault="00EE0A40" w:rsidP="0072351F">
            <w:pPr>
              <w:spacing w:after="0" w:line="240" w:lineRule="auto"/>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EE0A40" w:rsidRPr="00411C73" w:rsidRDefault="00EE0A40" w:rsidP="00411C73">
            <w:pPr>
              <w:pStyle w:val="Odlomakpopisa"/>
              <w:numPr>
                <w:ilvl w:val="0"/>
                <w:numId w:val="62"/>
              </w:numPr>
              <w:spacing w:after="0" w:line="240" w:lineRule="auto"/>
              <w:ind w:left="360"/>
              <w:rPr>
                <w:rFonts w:ascii="Times New Roman" w:hAnsi="Times New Roman"/>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w:t>
            </w:r>
            <w:r w:rsidRPr="00411C73">
              <w:rPr>
                <w:rFonts w:ascii="Times New Roman" w:hAnsi="Times New Roman"/>
                <w:sz w:val="24"/>
                <w:szCs w:val="24"/>
              </w:rPr>
              <w:t xml:space="preserve">MRMS </w:t>
            </w:r>
          </w:p>
          <w:p w:rsidR="00EE0A40" w:rsidRPr="00411C73" w:rsidRDefault="00EE0A40" w:rsidP="001847CB">
            <w:pPr>
              <w:pStyle w:val="Odlomakpopisa"/>
              <w:spacing w:after="0" w:line="240" w:lineRule="auto"/>
              <w:ind w:left="0"/>
              <w:rPr>
                <w:rFonts w:ascii="Times New Roman" w:hAnsi="Times New Roman"/>
                <w:sz w:val="24"/>
                <w:szCs w:val="24"/>
              </w:rPr>
            </w:pPr>
            <w:r w:rsidRPr="00411C73">
              <w:rPr>
                <w:rFonts w:ascii="Times New Roman" w:hAnsi="Times New Roman"/>
                <w:b/>
                <w:i/>
                <w:sz w:val="24"/>
                <w:szCs w:val="24"/>
              </w:rPr>
              <w:t xml:space="preserve">b)  </w:t>
            </w:r>
            <w:proofErr w:type="spellStart"/>
            <w:r w:rsidRPr="00411C73">
              <w:rPr>
                <w:rFonts w:ascii="Times New Roman" w:hAnsi="Times New Roman"/>
                <w:b/>
                <w:i/>
                <w:sz w:val="24"/>
                <w:szCs w:val="24"/>
              </w:rPr>
              <w:t>sunositelji</w:t>
            </w:r>
            <w:proofErr w:type="spellEnd"/>
            <w:r w:rsidRPr="00411C73">
              <w:rPr>
                <w:rFonts w:ascii="Times New Roman" w:hAnsi="Times New Roman"/>
                <w:i/>
                <w:sz w:val="24"/>
                <w:szCs w:val="24"/>
              </w:rPr>
              <w:t xml:space="preserve">: </w:t>
            </w:r>
            <w:r w:rsidRPr="00411C73">
              <w:rPr>
                <w:rFonts w:ascii="Times New Roman" w:hAnsi="Times New Roman"/>
                <w:sz w:val="24"/>
                <w:szCs w:val="24"/>
              </w:rPr>
              <w:t>HZMO, Nacionalno vijeće za umirovljenike i starije osobe, socijalni partneri</w:t>
            </w:r>
          </w:p>
        </w:tc>
      </w:tr>
      <w:tr w:rsidR="00EE0A40" w:rsidRPr="00411C73" w:rsidTr="00124094">
        <w:tc>
          <w:tcPr>
            <w:tcW w:w="9175" w:type="dxa"/>
          </w:tcPr>
          <w:p w:rsidR="00EE0A40" w:rsidRPr="00411C73" w:rsidRDefault="00EE0A40" w:rsidP="001847CB">
            <w:pPr>
              <w:spacing w:after="0" w:line="240" w:lineRule="auto"/>
              <w:jc w:val="both"/>
              <w:rPr>
                <w:rFonts w:ascii="Times New Roman" w:hAnsi="Times New Roman"/>
                <w:b/>
                <w:i/>
                <w:sz w:val="24"/>
                <w:szCs w:val="24"/>
              </w:rPr>
            </w:pPr>
            <w:r w:rsidRPr="00411C73">
              <w:rPr>
                <w:rFonts w:ascii="Times New Roman" w:hAnsi="Times New Roman"/>
                <w:b/>
                <w:i/>
                <w:sz w:val="24"/>
                <w:szCs w:val="24"/>
              </w:rPr>
              <w:t>Ciljne skupine/korisnici</w:t>
            </w:r>
            <w:r w:rsidRPr="00411C73">
              <w:rPr>
                <w:rFonts w:ascii="Times New Roman" w:hAnsi="Times New Roman"/>
                <w:b/>
                <w:sz w:val="24"/>
                <w:szCs w:val="24"/>
              </w:rPr>
              <w:t>:</w:t>
            </w:r>
            <w:r w:rsidR="001847CB" w:rsidRPr="00411C73">
              <w:rPr>
                <w:rFonts w:ascii="Times New Roman" w:hAnsi="Times New Roman"/>
                <w:b/>
                <w:sz w:val="24"/>
                <w:szCs w:val="24"/>
              </w:rPr>
              <w:t xml:space="preserve"> </w:t>
            </w:r>
            <w:r w:rsidRPr="00411C73">
              <w:rPr>
                <w:rFonts w:ascii="Times New Roman" w:hAnsi="Times New Roman"/>
                <w:sz w:val="24"/>
                <w:szCs w:val="24"/>
              </w:rPr>
              <w:t>osiguranici i korisnici mirovina.</w:t>
            </w:r>
          </w:p>
        </w:tc>
      </w:tr>
      <w:tr w:rsidR="00EE0A40" w:rsidRPr="00411C73" w:rsidTr="00124094">
        <w:tc>
          <w:tcPr>
            <w:tcW w:w="9175" w:type="dxa"/>
          </w:tcPr>
          <w:p w:rsidR="00EE0A40" w:rsidRPr="00411C73" w:rsidRDefault="00EE0A40" w:rsidP="0072351F">
            <w:pPr>
              <w:spacing w:after="0" w:line="240" w:lineRule="auto"/>
              <w:rPr>
                <w:rFonts w:ascii="Times New Roman" w:hAnsi="Times New Roman"/>
                <w:b/>
                <w:i/>
                <w:sz w:val="24"/>
                <w:szCs w:val="24"/>
              </w:rPr>
            </w:pPr>
            <w:r w:rsidRPr="00411C73">
              <w:rPr>
                <w:rFonts w:ascii="Times New Roman" w:hAnsi="Times New Roman"/>
                <w:b/>
                <w:i/>
                <w:sz w:val="24"/>
                <w:szCs w:val="24"/>
              </w:rPr>
              <w:t>Izvor financiranja/sufinanciranja:</w:t>
            </w:r>
          </w:p>
          <w:p w:rsidR="003042BD" w:rsidRDefault="00EE0A40" w:rsidP="0039212E">
            <w:pPr>
              <w:spacing w:after="0" w:line="240" w:lineRule="auto"/>
              <w:ind w:left="284" w:hanging="284"/>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sz w:val="24"/>
                <w:szCs w:val="24"/>
              </w:rPr>
              <w:t xml:space="preserve"> </w:t>
            </w:r>
          </w:p>
          <w:p w:rsidR="00EE0A40" w:rsidRPr="00411C73" w:rsidRDefault="0039212E" w:rsidP="003042BD">
            <w:pPr>
              <w:spacing w:after="0" w:line="240" w:lineRule="auto"/>
              <w:jc w:val="both"/>
              <w:rPr>
                <w:rFonts w:ascii="Times New Roman" w:hAnsi="Times New Roman"/>
                <w:b/>
                <w:sz w:val="24"/>
                <w:szCs w:val="24"/>
              </w:rPr>
            </w:pPr>
            <w:r w:rsidRPr="00411C73">
              <w:rPr>
                <w:rFonts w:ascii="Times New Roman" w:hAnsi="Times New Roman"/>
                <w:sz w:val="24"/>
                <w:szCs w:val="24"/>
              </w:rPr>
              <w:t>Za financiranje praćenja učinaka Zakona o mirovinskom osiguranju nisu potrebna dodatna</w:t>
            </w:r>
            <w:r w:rsidR="003042BD">
              <w:rPr>
                <w:rFonts w:ascii="Times New Roman" w:hAnsi="Times New Roman"/>
                <w:sz w:val="24"/>
                <w:szCs w:val="24"/>
              </w:rPr>
              <w:t xml:space="preserve"> </w:t>
            </w:r>
            <w:r w:rsidRPr="00411C73">
              <w:rPr>
                <w:rFonts w:ascii="Times New Roman" w:hAnsi="Times New Roman"/>
                <w:sz w:val="24"/>
                <w:szCs w:val="24"/>
              </w:rPr>
              <w:t>sredstva DPRH, već je navedeno u okviru redovnog financiranja rada HZMO-a.</w:t>
            </w:r>
            <w:r w:rsidR="002F2F2F" w:rsidRPr="00411C73">
              <w:rPr>
                <w:rFonts w:ascii="Times New Roman" w:hAnsi="Times New Roman"/>
                <w:sz w:val="24"/>
                <w:szCs w:val="24"/>
              </w:rPr>
              <w:t>.</w:t>
            </w:r>
          </w:p>
        </w:tc>
      </w:tr>
      <w:tr w:rsidR="00EE0A40" w:rsidRPr="00411C73" w:rsidTr="00124094">
        <w:tc>
          <w:tcPr>
            <w:tcW w:w="9175" w:type="dxa"/>
          </w:tcPr>
          <w:p w:rsidR="00EE0A40" w:rsidRDefault="00EE0A40" w:rsidP="0072351F">
            <w:pPr>
              <w:spacing w:after="0" w:line="240" w:lineRule="auto"/>
              <w:rPr>
                <w:rFonts w:ascii="Times New Roman" w:hAnsi="Times New Roman"/>
                <w:b/>
                <w:i/>
                <w:sz w:val="24"/>
                <w:szCs w:val="24"/>
              </w:rPr>
            </w:pPr>
            <w:r w:rsidRPr="00411C73">
              <w:rPr>
                <w:rFonts w:ascii="Times New Roman" w:hAnsi="Times New Roman"/>
                <w:b/>
                <w:i/>
                <w:sz w:val="24"/>
                <w:szCs w:val="24"/>
              </w:rPr>
              <w:t>Način praćenja/pokazatelji učinka</w:t>
            </w:r>
          </w:p>
          <w:p w:rsidR="003042BD" w:rsidRPr="003042BD" w:rsidRDefault="003042BD" w:rsidP="0072351F">
            <w:pPr>
              <w:spacing w:after="0" w:line="240" w:lineRule="auto"/>
              <w:rPr>
                <w:rFonts w:ascii="Times New Roman" w:hAnsi="Times New Roman"/>
                <w:b/>
                <w:i/>
                <w:sz w:val="8"/>
                <w:szCs w:val="8"/>
              </w:rPr>
            </w:pPr>
          </w:p>
          <w:p w:rsidR="00EE0A40" w:rsidRPr="00411C73" w:rsidRDefault="00EE0A40" w:rsidP="0072351F">
            <w:pPr>
              <w:spacing w:after="0" w:line="240" w:lineRule="auto"/>
              <w:rPr>
                <w:rFonts w:ascii="Times New Roman" w:hAnsi="Times New Roman"/>
                <w:b/>
                <w:sz w:val="24"/>
                <w:szCs w:val="24"/>
              </w:rPr>
            </w:pPr>
            <w:r w:rsidRPr="00411C73">
              <w:rPr>
                <w:rFonts w:ascii="Times New Roman" w:hAnsi="Times New Roman"/>
                <w:b/>
                <w:i/>
                <w:sz w:val="24"/>
                <w:szCs w:val="24"/>
              </w:rPr>
              <w:t xml:space="preserve">Pokazatelji učinka: </w:t>
            </w:r>
          </w:p>
          <w:p w:rsidR="00EE0A40" w:rsidRPr="00411C73" w:rsidRDefault="00EE0A40" w:rsidP="00411C73">
            <w:pPr>
              <w:pStyle w:val="Odlomakpopisa"/>
              <w:numPr>
                <w:ilvl w:val="3"/>
                <w:numId w:val="96"/>
              </w:numPr>
              <w:spacing w:after="0" w:line="240" w:lineRule="auto"/>
              <w:ind w:left="469" w:hanging="283"/>
              <w:jc w:val="both"/>
              <w:rPr>
                <w:rFonts w:ascii="Times New Roman" w:hAnsi="Times New Roman"/>
                <w:b/>
                <w:sz w:val="24"/>
                <w:szCs w:val="24"/>
              </w:rPr>
            </w:pPr>
            <w:r w:rsidRPr="00411C73">
              <w:rPr>
                <w:rFonts w:ascii="Times New Roman" w:hAnsi="Times New Roman"/>
                <w:sz w:val="24"/>
                <w:szCs w:val="24"/>
              </w:rPr>
              <w:t>Donesen zakon;</w:t>
            </w:r>
          </w:p>
          <w:p w:rsidR="00EE0A40" w:rsidRPr="00411C73" w:rsidRDefault="00EE0A40" w:rsidP="00411C73">
            <w:pPr>
              <w:pStyle w:val="Odlomakpopisa"/>
              <w:numPr>
                <w:ilvl w:val="3"/>
                <w:numId w:val="96"/>
              </w:numPr>
              <w:spacing w:after="0" w:line="240" w:lineRule="auto"/>
              <w:ind w:left="469" w:hanging="283"/>
              <w:jc w:val="both"/>
              <w:rPr>
                <w:rFonts w:ascii="Times New Roman" w:hAnsi="Times New Roman"/>
                <w:b/>
                <w:sz w:val="24"/>
                <w:szCs w:val="24"/>
              </w:rPr>
            </w:pPr>
            <w:r w:rsidRPr="00411C73">
              <w:rPr>
                <w:rFonts w:ascii="Times New Roman" w:hAnsi="Times New Roman"/>
                <w:sz w:val="24"/>
                <w:szCs w:val="24"/>
              </w:rPr>
              <w:t>Povećanje/smanjenje troškova za mirovine i mirovinska primanja u BDP-u;</w:t>
            </w:r>
          </w:p>
          <w:p w:rsidR="00EE0A40" w:rsidRPr="00411C73" w:rsidRDefault="00EE0A40" w:rsidP="00411C73">
            <w:pPr>
              <w:pStyle w:val="Odlomakpopisa"/>
              <w:numPr>
                <w:ilvl w:val="3"/>
                <w:numId w:val="96"/>
              </w:numPr>
              <w:spacing w:after="0" w:line="240" w:lineRule="auto"/>
              <w:ind w:left="469" w:hanging="283"/>
              <w:jc w:val="both"/>
              <w:rPr>
                <w:rFonts w:ascii="Times New Roman" w:hAnsi="Times New Roman"/>
                <w:b/>
                <w:sz w:val="24"/>
                <w:szCs w:val="24"/>
              </w:rPr>
            </w:pPr>
            <w:r w:rsidRPr="00411C73">
              <w:rPr>
                <w:rFonts w:ascii="Times New Roman" w:hAnsi="Times New Roman"/>
                <w:sz w:val="24"/>
                <w:szCs w:val="24"/>
              </w:rPr>
              <w:t>Povećanje/smanjenje troškova za mirovine koji se financiraju iz državnog proračuna;</w:t>
            </w:r>
          </w:p>
          <w:p w:rsidR="00EE0A40" w:rsidRPr="00411C73" w:rsidRDefault="00EE0A40" w:rsidP="00411C73">
            <w:pPr>
              <w:pStyle w:val="Odlomakpopisa"/>
              <w:numPr>
                <w:ilvl w:val="3"/>
                <w:numId w:val="96"/>
              </w:numPr>
              <w:spacing w:after="0" w:line="240" w:lineRule="auto"/>
              <w:ind w:left="469" w:hanging="283"/>
              <w:jc w:val="both"/>
              <w:rPr>
                <w:rFonts w:ascii="Times New Roman" w:hAnsi="Times New Roman"/>
                <w:b/>
                <w:sz w:val="24"/>
                <w:szCs w:val="24"/>
              </w:rPr>
            </w:pPr>
            <w:r w:rsidRPr="00411C73">
              <w:rPr>
                <w:rFonts w:ascii="Times New Roman" w:hAnsi="Times New Roman"/>
                <w:sz w:val="24"/>
                <w:szCs w:val="24"/>
              </w:rPr>
              <w:t>Povećanje/smanjenje broja korisnika prijevremene starosne i invalidske mirovine;</w:t>
            </w:r>
          </w:p>
          <w:p w:rsidR="00EE0A40" w:rsidRPr="003042BD" w:rsidRDefault="00EE0A40" w:rsidP="00411C73">
            <w:pPr>
              <w:pStyle w:val="Odlomakpopisa"/>
              <w:numPr>
                <w:ilvl w:val="3"/>
                <w:numId w:val="96"/>
              </w:numPr>
              <w:spacing w:after="0" w:line="240" w:lineRule="auto"/>
              <w:ind w:left="469" w:hanging="283"/>
              <w:jc w:val="both"/>
              <w:rPr>
                <w:rFonts w:ascii="Times New Roman" w:hAnsi="Times New Roman"/>
                <w:b/>
                <w:sz w:val="24"/>
                <w:szCs w:val="24"/>
              </w:rPr>
            </w:pPr>
            <w:r w:rsidRPr="00411C73">
              <w:rPr>
                <w:rFonts w:ascii="Times New Roman" w:hAnsi="Times New Roman"/>
                <w:sz w:val="24"/>
                <w:szCs w:val="24"/>
              </w:rPr>
              <w:t xml:space="preserve">Povećanje/smanjenje prosječne dobi umirovljenja za starosnu mirovinu.  </w:t>
            </w:r>
          </w:p>
          <w:p w:rsidR="003042BD" w:rsidRPr="003042BD" w:rsidRDefault="003042BD" w:rsidP="003042BD">
            <w:pPr>
              <w:pStyle w:val="Odlomakpopisa"/>
              <w:spacing w:after="0" w:line="240" w:lineRule="auto"/>
              <w:ind w:left="469"/>
              <w:jc w:val="both"/>
              <w:rPr>
                <w:rFonts w:ascii="Times New Roman" w:hAnsi="Times New Roman"/>
                <w:b/>
                <w:sz w:val="8"/>
                <w:szCs w:val="8"/>
              </w:rPr>
            </w:pPr>
          </w:p>
          <w:p w:rsidR="00EE0A40" w:rsidRPr="00411C73" w:rsidRDefault="00EE0A40" w:rsidP="0072351F">
            <w:pPr>
              <w:spacing w:after="0" w:line="240" w:lineRule="auto"/>
              <w:rPr>
                <w:rFonts w:ascii="Times New Roman" w:hAnsi="Times New Roman"/>
                <w:b/>
                <w:i/>
                <w:sz w:val="24"/>
                <w:szCs w:val="24"/>
              </w:rPr>
            </w:pPr>
            <w:r w:rsidRPr="00411C73">
              <w:rPr>
                <w:rFonts w:ascii="Times New Roman" w:hAnsi="Times New Roman"/>
                <w:b/>
                <w:i/>
                <w:sz w:val="24"/>
                <w:szCs w:val="24"/>
              </w:rPr>
              <w:t>Način praćenja provedbe:</w:t>
            </w:r>
          </w:p>
          <w:p w:rsidR="00EE0A40" w:rsidRPr="00411C73" w:rsidRDefault="00EE0A40" w:rsidP="0072351F">
            <w:pPr>
              <w:spacing w:after="0" w:line="240" w:lineRule="auto"/>
              <w:rPr>
                <w:rFonts w:ascii="Times New Roman" w:hAnsi="Times New Roman"/>
                <w:b/>
                <w:sz w:val="24"/>
                <w:szCs w:val="24"/>
              </w:rPr>
            </w:pPr>
            <w:r w:rsidRPr="00411C73">
              <w:rPr>
                <w:rFonts w:ascii="Times New Roman" w:hAnsi="Times New Roman"/>
                <w:sz w:val="24"/>
                <w:szCs w:val="24"/>
              </w:rPr>
              <w:t>godišnje praćenje statističkih podataka</w:t>
            </w:r>
          </w:p>
        </w:tc>
      </w:tr>
      <w:tr w:rsidR="00EE0A40" w:rsidRPr="00411C73" w:rsidTr="00124094">
        <w:tc>
          <w:tcPr>
            <w:tcW w:w="9175" w:type="dxa"/>
          </w:tcPr>
          <w:p w:rsidR="00EE0A40" w:rsidRPr="00411C73" w:rsidRDefault="00EE0A40" w:rsidP="0072351F">
            <w:pPr>
              <w:spacing w:after="0" w:line="240" w:lineRule="auto"/>
              <w:rPr>
                <w:rFonts w:ascii="Times New Roman" w:hAnsi="Times New Roman"/>
                <w:b/>
                <w:sz w:val="24"/>
                <w:szCs w:val="24"/>
              </w:rPr>
            </w:pPr>
            <w:r w:rsidRPr="00411C73">
              <w:rPr>
                <w:rFonts w:ascii="Times New Roman" w:hAnsi="Times New Roman"/>
                <w:b/>
                <w:sz w:val="24"/>
                <w:szCs w:val="24"/>
              </w:rPr>
              <w:t>Rokovi:</w:t>
            </w:r>
            <w:r w:rsidRPr="00411C73">
              <w:rPr>
                <w:rFonts w:ascii="Times New Roman" w:hAnsi="Times New Roman"/>
                <w:sz w:val="24"/>
                <w:szCs w:val="24"/>
              </w:rPr>
              <w:t xml:space="preserve"> I., II., III. i IV. kvartal u  2019.</w:t>
            </w:r>
            <w:r w:rsidR="002F2F2F" w:rsidRPr="00411C73">
              <w:rPr>
                <w:rFonts w:ascii="Times New Roman" w:hAnsi="Times New Roman"/>
                <w:sz w:val="24"/>
                <w:szCs w:val="24"/>
              </w:rPr>
              <w:t xml:space="preserve"> i 2020.</w:t>
            </w:r>
            <w:r w:rsidRPr="00411C73">
              <w:rPr>
                <w:rFonts w:ascii="Times New Roman" w:hAnsi="Times New Roman"/>
                <w:sz w:val="24"/>
                <w:szCs w:val="24"/>
              </w:rPr>
              <w:t xml:space="preserve"> godini </w:t>
            </w:r>
          </w:p>
        </w:tc>
      </w:tr>
      <w:tr w:rsidR="00EE0A40" w:rsidRPr="00411C73" w:rsidTr="00124094">
        <w:tc>
          <w:tcPr>
            <w:tcW w:w="9175" w:type="dxa"/>
            <w:shd w:val="clear" w:color="auto" w:fill="DEEAF6"/>
          </w:tcPr>
          <w:p w:rsidR="00EE0A40" w:rsidRPr="00411C73" w:rsidDel="003606CC" w:rsidRDefault="00EE0A40"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Mjera 2: Praćenje provedbe izmijenjenog zakonodavnog okvira kapitaliziranog mirovinskog sustava</w:t>
            </w:r>
          </w:p>
        </w:tc>
      </w:tr>
      <w:tr w:rsidR="00EE0A40" w:rsidRPr="00411C73" w:rsidTr="00124094">
        <w:trPr>
          <w:trHeight w:val="272"/>
        </w:trPr>
        <w:tc>
          <w:tcPr>
            <w:tcW w:w="9175" w:type="dxa"/>
          </w:tcPr>
          <w:p w:rsidR="00EE0A40" w:rsidRPr="00411C73" w:rsidRDefault="00EE0A40" w:rsidP="00DC6C95">
            <w:pPr>
              <w:spacing w:after="0" w:line="240" w:lineRule="auto"/>
              <w:jc w:val="both"/>
              <w:rPr>
                <w:rFonts w:ascii="Times New Roman" w:hAnsi="Times New Roman"/>
                <w:b/>
                <w:i/>
                <w:sz w:val="24"/>
                <w:szCs w:val="24"/>
              </w:rPr>
            </w:pPr>
            <w:r w:rsidRPr="00411C73">
              <w:rPr>
                <w:rFonts w:ascii="Times New Roman" w:hAnsi="Times New Roman"/>
                <w:b/>
                <w:i/>
                <w:sz w:val="24"/>
                <w:szCs w:val="24"/>
              </w:rPr>
              <w:t>a) definicija (opis) mjere</w:t>
            </w:r>
          </w:p>
          <w:p w:rsidR="00EE0A40" w:rsidRPr="00411C73" w:rsidRDefault="00EE0A40" w:rsidP="0072351F">
            <w:pPr>
              <w:spacing w:after="0" w:line="240" w:lineRule="auto"/>
              <w:jc w:val="both"/>
              <w:rPr>
                <w:rFonts w:ascii="Times New Roman" w:hAnsi="Times New Roman"/>
                <w:b/>
                <w:sz w:val="24"/>
                <w:szCs w:val="24"/>
              </w:rPr>
            </w:pPr>
            <w:r w:rsidRPr="00411C73">
              <w:rPr>
                <w:rFonts w:ascii="Times New Roman" w:hAnsi="Times New Roman"/>
                <w:sz w:val="24"/>
                <w:szCs w:val="24"/>
              </w:rPr>
              <w:t>Unaprjeđenje sustava individualne kapitalizirane štednje s ciljem bolje socijalne sigurnosti i zaštite osiguranika.</w:t>
            </w:r>
          </w:p>
          <w:p w:rsidR="00EE0A40" w:rsidRPr="00411C73" w:rsidRDefault="00EE0A40" w:rsidP="00DC6C95">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b) aktivnosti mjere</w:t>
            </w:r>
          </w:p>
          <w:p w:rsidR="00EE0A40" w:rsidRPr="00411C73" w:rsidRDefault="00EE0A40" w:rsidP="0072351F">
            <w:pPr>
              <w:spacing w:after="0" w:line="240" w:lineRule="auto"/>
              <w:jc w:val="both"/>
              <w:rPr>
                <w:rFonts w:ascii="Times New Roman" w:hAnsi="Times New Roman"/>
                <w:b/>
                <w:sz w:val="24"/>
                <w:szCs w:val="24"/>
              </w:rPr>
            </w:pPr>
            <w:r w:rsidRPr="00411C73">
              <w:rPr>
                <w:rFonts w:ascii="Times New Roman" w:hAnsi="Times New Roman"/>
                <w:sz w:val="24"/>
                <w:szCs w:val="24"/>
              </w:rPr>
              <w:t xml:space="preserve">Praćenje provedbe Zakona o obveznim mirovinskim fondovima, Zakona o dobrovoljnim mirovinskim fondovima i Zakona o mirovinskim osiguravajućim društvima. </w:t>
            </w:r>
          </w:p>
          <w:p w:rsidR="00EE0A40" w:rsidRPr="00411C73" w:rsidRDefault="00EE0A40" w:rsidP="00DC6C95">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EE0A40" w:rsidRPr="00411C73" w:rsidRDefault="00EE0A40" w:rsidP="0072351F">
            <w:pPr>
              <w:spacing w:after="0" w:line="240" w:lineRule="auto"/>
              <w:jc w:val="both"/>
              <w:rPr>
                <w:rFonts w:ascii="Times New Roman" w:hAnsi="Times New Roman"/>
                <w:b/>
                <w:sz w:val="24"/>
                <w:szCs w:val="24"/>
              </w:rPr>
            </w:pPr>
            <w:r w:rsidRPr="00411C73">
              <w:rPr>
                <w:rFonts w:ascii="Times New Roman" w:hAnsi="Times New Roman"/>
                <w:sz w:val="24"/>
                <w:szCs w:val="24"/>
              </w:rPr>
              <w:t>Veća socijalna sigurnost osiguranika uključenih u II. mirovinski stup, poticanje uključivanja u III. mirovinski stup.</w:t>
            </w:r>
          </w:p>
          <w:p w:rsidR="00EE0A40" w:rsidRPr="00411C73" w:rsidRDefault="00DC6C95" w:rsidP="00DC6C95">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d) </w:t>
            </w:r>
            <w:r w:rsidR="00EE0A40" w:rsidRPr="00411C73">
              <w:rPr>
                <w:rFonts w:ascii="Times New Roman" w:hAnsi="Times New Roman"/>
                <w:b/>
                <w:i/>
                <w:sz w:val="24"/>
                <w:szCs w:val="24"/>
              </w:rPr>
              <w:t>posebni ciljevi</w:t>
            </w:r>
          </w:p>
          <w:p w:rsidR="00EE0A40" w:rsidRPr="00411C73" w:rsidRDefault="002F2F2F" w:rsidP="0072351F">
            <w:pPr>
              <w:spacing w:after="0" w:line="240" w:lineRule="auto"/>
              <w:jc w:val="both"/>
              <w:rPr>
                <w:rFonts w:ascii="Times New Roman" w:hAnsi="Times New Roman"/>
                <w:b/>
                <w:sz w:val="24"/>
                <w:szCs w:val="24"/>
              </w:rPr>
            </w:pPr>
            <w:r w:rsidRPr="00411C73">
              <w:rPr>
                <w:rFonts w:ascii="Times New Roman" w:hAnsi="Times New Roman"/>
                <w:sz w:val="24"/>
                <w:szCs w:val="24"/>
              </w:rPr>
              <w:t>Mogućnost izbora ostvarivanja povoljnije mirovine osiguranicima II. stupa, smanjenje administrativnih troškova, liberalizacija ulaganja u cilju ostvarivanja većih prinosa te posljedično većih iznosa mirovna budućih umirovljenika, veća zaštita imovine članova obveznih mirovinskih fondova u razdoblju od nekoliko godina do umirovljenja; jačanje nadzora nad radom mirovinskih društava. Promjenom formule za usklađivanje mirovina II. mirovinskog stupa, dva puta godišnje, prema kretanju potrošačkih cijena prema podacima D</w:t>
            </w:r>
            <w:r w:rsidR="00AF3DAC" w:rsidRPr="00411C73">
              <w:rPr>
                <w:rFonts w:ascii="Times New Roman" w:hAnsi="Times New Roman"/>
                <w:sz w:val="24"/>
                <w:szCs w:val="24"/>
              </w:rPr>
              <w:t>ZS</w:t>
            </w:r>
            <w:r w:rsidRPr="00411C73">
              <w:rPr>
                <w:rFonts w:ascii="Times New Roman" w:hAnsi="Times New Roman"/>
                <w:sz w:val="24"/>
                <w:szCs w:val="24"/>
              </w:rPr>
              <w:t>, omogućava se određivanje prve mirovine u većem iznosu te se nastoji zaštititi realnu vrijednost mirovina. Mogućnost dodatnog povećanja mirovina s osnove raspoređivanja viška sredstava ako ih društvo ostvari ulaganjem imovine za pokriće tehničkih pričuva.</w:t>
            </w:r>
          </w:p>
        </w:tc>
      </w:tr>
      <w:tr w:rsidR="00EE0A40" w:rsidRPr="00411C73" w:rsidTr="00124094">
        <w:tc>
          <w:tcPr>
            <w:tcW w:w="9175" w:type="dxa"/>
          </w:tcPr>
          <w:p w:rsidR="00EE0A40" w:rsidRPr="00411C73" w:rsidRDefault="00EE0A40" w:rsidP="0072351F">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EE0A40" w:rsidRPr="00411C73" w:rsidRDefault="00EE0A40" w:rsidP="00411C73">
            <w:pPr>
              <w:pStyle w:val="Odlomakpopisa"/>
              <w:numPr>
                <w:ilvl w:val="0"/>
                <w:numId w:val="61"/>
              </w:numPr>
              <w:spacing w:after="0" w:line="240" w:lineRule="auto"/>
              <w:ind w:left="469" w:hanging="425"/>
              <w:rPr>
                <w:rFonts w:ascii="Times New Roman" w:hAnsi="Times New Roman"/>
                <w:i/>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w:t>
            </w:r>
            <w:r w:rsidRPr="00411C73">
              <w:rPr>
                <w:rFonts w:ascii="Times New Roman" w:hAnsi="Times New Roman"/>
                <w:sz w:val="24"/>
                <w:szCs w:val="24"/>
              </w:rPr>
              <w:t>MRMS</w:t>
            </w:r>
          </w:p>
          <w:p w:rsidR="00EE0A40" w:rsidRPr="00411C73" w:rsidRDefault="00EE0A40" w:rsidP="00411C73">
            <w:pPr>
              <w:pStyle w:val="Odlomakpopisa"/>
              <w:numPr>
                <w:ilvl w:val="0"/>
                <w:numId w:val="61"/>
              </w:numPr>
              <w:spacing w:after="0" w:line="240" w:lineRule="auto"/>
              <w:ind w:left="469" w:hanging="425"/>
              <w:jc w:val="both"/>
              <w:rPr>
                <w:rFonts w:ascii="Times New Roman" w:hAnsi="Times New Roman"/>
                <w:sz w:val="24"/>
                <w:szCs w:val="24"/>
              </w:rPr>
            </w:pP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Pr="00411C73">
              <w:rPr>
                <w:rFonts w:ascii="Times New Roman" w:hAnsi="Times New Roman"/>
                <w:sz w:val="24"/>
                <w:szCs w:val="24"/>
              </w:rPr>
              <w:t>MFIN, HZMO, Hrvatska agencija za nadzor financijskih usluga, Središnji registar osiguranika, Nacionalno vijeće za umirovljenike i starije osobe, socijalni partneri.</w:t>
            </w:r>
          </w:p>
        </w:tc>
      </w:tr>
      <w:tr w:rsidR="00EE0A40" w:rsidRPr="00411C73" w:rsidTr="00124094">
        <w:tc>
          <w:tcPr>
            <w:tcW w:w="9175" w:type="dxa"/>
          </w:tcPr>
          <w:p w:rsidR="00EE0A40" w:rsidRPr="00411C73" w:rsidRDefault="00EE0A40" w:rsidP="006B791D">
            <w:pPr>
              <w:spacing w:after="0" w:line="240" w:lineRule="auto"/>
              <w:rPr>
                <w:rFonts w:ascii="Times New Roman" w:hAnsi="Times New Roman"/>
                <w:b/>
                <w:i/>
                <w:sz w:val="24"/>
                <w:szCs w:val="24"/>
              </w:rPr>
            </w:pPr>
            <w:r w:rsidRPr="00411C73">
              <w:rPr>
                <w:rFonts w:ascii="Times New Roman" w:hAnsi="Times New Roman"/>
                <w:b/>
                <w:i/>
                <w:sz w:val="24"/>
                <w:szCs w:val="24"/>
              </w:rPr>
              <w:t xml:space="preserve">Ciljne skupine/korisnici: </w:t>
            </w:r>
            <w:r w:rsidR="006B791D" w:rsidRPr="00411C73">
              <w:rPr>
                <w:rFonts w:ascii="Times New Roman" w:hAnsi="Times New Roman"/>
                <w:sz w:val="24"/>
                <w:szCs w:val="24"/>
              </w:rPr>
              <w:t>o</w:t>
            </w:r>
            <w:r w:rsidRPr="00411C73">
              <w:rPr>
                <w:rFonts w:ascii="Times New Roman" w:hAnsi="Times New Roman"/>
                <w:sz w:val="24"/>
                <w:szCs w:val="24"/>
              </w:rPr>
              <w:t>siguranici, članovi obveznih i dobrovoljnih mirovinskih fondova.</w:t>
            </w:r>
          </w:p>
        </w:tc>
      </w:tr>
      <w:tr w:rsidR="00EE0A40" w:rsidRPr="00411C73" w:rsidTr="00124094">
        <w:tc>
          <w:tcPr>
            <w:tcW w:w="9175" w:type="dxa"/>
          </w:tcPr>
          <w:p w:rsidR="00EE0A40" w:rsidRPr="00411C73" w:rsidRDefault="00EE0A40" w:rsidP="0072351F">
            <w:pPr>
              <w:spacing w:after="0" w:line="240" w:lineRule="auto"/>
              <w:rPr>
                <w:rFonts w:ascii="Times New Roman" w:hAnsi="Times New Roman"/>
                <w:b/>
                <w:i/>
                <w:sz w:val="24"/>
                <w:szCs w:val="24"/>
              </w:rPr>
            </w:pPr>
            <w:r w:rsidRPr="00411C73">
              <w:rPr>
                <w:rFonts w:ascii="Times New Roman" w:hAnsi="Times New Roman"/>
                <w:b/>
                <w:i/>
                <w:sz w:val="24"/>
                <w:szCs w:val="24"/>
              </w:rPr>
              <w:t>Izvor financiranja/sufinanciranja:</w:t>
            </w:r>
          </w:p>
          <w:p w:rsidR="00EE0A40" w:rsidRPr="00411C73" w:rsidRDefault="00EE0A40" w:rsidP="006B481C">
            <w:pPr>
              <w:spacing w:after="0" w:line="240" w:lineRule="auto"/>
              <w:jc w:val="both"/>
              <w:rPr>
                <w:rFonts w:ascii="Times New Roman" w:hAnsi="Times New Roman"/>
                <w:b/>
                <w:i/>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r w:rsidRPr="00411C73">
              <w:rPr>
                <w:rFonts w:ascii="Times New Roman" w:hAnsi="Times New Roman"/>
                <w:sz w:val="24"/>
                <w:szCs w:val="24"/>
              </w:rPr>
              <w:t>Za provedbu navedenih zakona nije potrebno osigurati sredstva u</w:t>
            </w:r>
            <w:r w:rsidR="006B481C" w:rsidRPr="00411C73">
              <w:rPr>
                <w:rFonts w:ascii="Times New Roman" w:hAnsi="Times New Roman"/>
                <w:sz w:val="24"/>
                <w:szCs w:val="24"/>
              </w:rPr>
              <w:t xml:space="preserve"> DPRH.</w:t>
            </w:r>
          </w:p>
        </w:tc>
      </w:tr>
      <w:tr w:rsidR="00EE0A40" w:rsidRPr="00411C73" w:rsidTr="00124094">
        <w:tc>
          <w:tcPr>
            <w:tcW w:w="9175" w:type="dxa"/>
          </w:tcPr>
          <w:p w:rsidR="00EE0A40" w:rsidRPr="00411C73" w:rsidRDefault="00EE0A40" w:rsidP="0072351F">
            <w:pPr>
              <w:spacing w:after="0" w:line="240" w:lineRule="auto"/>
              <w:rPr>
                <w:rFonts w:ascii="Times New Roman" w:hAnsi="Times New Roman"/>
                <w:b/>
                <w:i/>
                <w:sz w:val="24"/>
                <w:szCs w:val="24"/>
              </w:rPr>
            </w:pPr>
            <w:r w:rsidRPr="00411C73">
              <w:rPr>
                <w:rFonts w:ascii="Times New Roman" w:hAnsi="Times New Roman"/>
                <w:b/>
                <w:i/>
                <w:sz w:val="24"/>
                <w:szCs w:val="24"/>
              </w:rPr>
              <w:t>Način praćenja/pokazatelji učinka:</w:t>
            </w:r>
          </w:p>
          <w:p w:rsidR="00EE0A40" w:rsidRPr="00411C73" w:rsidRDefault="00EE0A40" w:rsidP="0072351F">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Pokazatelji učinka: </w:t>
            </w:r>
          </w:p>
          <w:p w:rsidR="002F2F2F" w:rsidRPr="00411C73" w:rsidRDefault="002F2F2F" w:rsidP="0072351F">
            <w:pPr>
              <w:spacing w:after="0" w:line="240" w:lineRule="auto"/>
              <w:jc w:val="both"/>
              <w:rPr>
                <w:rFonts w:ascii="Times New Roman" w:hAnsi="Times New Roman"/>
                <w:sz w:val="24"/>
                <w:szCs w:val="24"/>
              </w:rPr>
            </w:pPr>
            <w:r w:rsidRPr="00411C73">
              <w:rPr>
                <w:rFonts w:ascii="Times New Roman" w:hAnsi="Times New Roman"/>
                <w:sz w:val="24"/>
                <w:szCs w:val="24"/>
              </w:rPr>
              <w:t xml:space="preserve">Doneseni propisi, broj osiguranika po pojedinim tzv. </w:t>
            </w:r>
            <w:proofErr w:type="spellStart"/>
            <w:r w:rsidRPr="00411C73">
              <w:rPr>
                <w:rFonts w:ascii="Times New Roman" w:hAnsi="Times New Roman"/>
                <w:sz w:val="24"/>
                <w:szCs w:val="24"/>
              </w:rPr>
              <w:t>podportfeljima</w:t>
            </w:r>
            <w:proofErr w:type="spellEnd"/>
            <w:r w:rsidRPr="00411C73">
              <w:rPr>
                <w:rFonts w:ascii="Times New Roman" w:hAnsi="Times New Roman"/>
                <w:sz w:val="24"/>
                <w:szCs w:val="24"/>
              </w:rPr>
              <w:t>, broj korisnika mirovine koji su ostvarili pravo na mirovinu iz II. stupa, broj korisnika mirovine s ostvarenim stažem osiguranja s povećanim trajanjem koji su ostvarili pravo na mirovinu iz II. stupa, broj osiguranika u III. mirovinskom stupu.</w:t>
            </w:r>
          </w:p>
          <w:p w:rsidR="00EE0A40" w:rsidRPr="00411C73" w:rsidRDefault="00EE0A40" w:rsidP="0072351F">
            <w:pPr>
              <w:spacing w:after="0" w:line="240" w:lineRule="auto"/>
              <w:jc w:val="both"/>
              <w:rPr>
                <w:rFonts w:ascii="Times New Roman" w:hAnsi="Times New Roman"/>
                <w:b/>
                <w:sz w:val="24"/>
                <w:szCs w:val="24"/>
              </w:rPr>
            </w:pPr>
            <w:r w:rsidRPr="00411C73">
              <w:rPr>
                <w:rFonts w:ascii="Times New Roman" w:hAnsi="Times New Roman"/>
                <w:b/>
                <w:i/>
                <w:sz w:val="24"/>
                <w:szCs w:val="24"/>
              </w:rPr>
              <w:t>Način praćenja provedbe:</w:t>
            </w:r>
          </w:p>
          <w:p w:rsidR="00EE0A40" w:rsidRPr="00411C73" w:rsidRDefault="00EE0A40" w:rsidP="0072351F">
            <w:pPr>
              <w:spacing w:after="0" w:line="240" w:lineRule="auto"/>
              <w:jc w:val="both"/>
              <w:rPr>
                <w:rFonts w:ascii="Times New Roman" w:hAnsi="Times New Roman"/>
                <w:b/>
                <w:sz w:val="24"/>
                <w:szCs w:val="24"/>
              </w:rPr>
            </w:pPr>
            <w:r w:rsidRPr="00411C73">
              <w:rPr>
                <w:rFonts w:ascii="Times New Roman" w:hAnsi="Times New Roman"/>
                <w:sz w:val="24"/>
                <w:szCs w:val="24"/>
              </w:rPr>
              <w:t xml:space="preserve">Udio broja osiguranika u </w:t>
            </w:r>
            <w:proofErr w:type="spellStart"/>
            <w:r w:rsidRPr="00411C73">
              <w:rPr>
                <w:rFonts w:ascii="Times New Roman" w:hAnsi="Times New Roman"/>
                <w:sz w:val="24"/>
                <w:szCs w:val="24"/>
              </w:rPr>
              <w:t>podportfeljima</w:t>
            </w:r>
            <w:proofErr w:type="spellEnd"/>
            <w:r w:rsidRPr="00411C73">
              <w:rPr>
                <w:rFonts w:ascii="Times New Roman" w:hAnsi="Times New Roman"/>
                <w:sz w:val="24"/>
                <w:szCs w:val="24"/>
              </w:rPr>
              <w:t xml:space="preserve">, povećanje/smanjenje broja osiguranika u III. mirovinskom stupu; povećanje razine mirovina ostvarenih iz oba obvezna mirovinska stupa. </w:t>
            </w:r>
          </w:p>
        </w:tc>
      </w:tr>
      <w:tr w:rsidR="00EE0A40" w:rsidRPr="00411C73" w:rsidTr="00124094">
        <w:tc>
          <w:tcPr>
            <w:tcW w:w="9175" w:type="dxa"/>
          </w:tcPr>
          <w:p w:rsidR="00EE0A40" w:rsidRPr="00411C73" w:rsidRDefault="00EE0A40" w:rsidP="00B45963">
            <w:pPr>
              <w:spacing w:after="0" w:line="240" w:lineRule="auto"/>
              <w:rPr>
                <w:rFonts w:ascii="Times New Roman" w:hAnsi="Times New Roman"/>
                <w:b/>
                <w:sz w:val="24"/>
                <w:szCs w:val="24"/>
              </w:rPr>
            </w:pPr>
            <w:r w:rsidRPr="00411C73">
              <w:rPr>
                <w:rFonts w:ascii="Times New Roman" w:hAnsi="Times New Roman"/>
                <w:b/>
                <w:i/>
                <w:sz w:val="24"/>
                <w:szCs w:val="24"/>
              </w:rPr>
              <w:t xml:space="preserve">Rokovi: </w:t>
            </w:r>
            <w:r w:rsidRPr="00411C73">
              <w:rPr>
                <w:rFonts w:ascii="Times New Roman" w:hAnsi="Times New Roman"/>
                <w:sz w:val="24"/>
                <w:szCs w:val="24"/>
              </w:rPr>
              <w:t>I., II., III. i IV. kvartal u 201</w:t>
            </w:r>
            <w:r w:rsidR="002F2F2F" w:rsidRPr="00411C73">
              <w:rPr>
                <w:rFonts w:ascii="Times New Roman" w:hAnsi="Times New Roman"/>
                <w:sz w:val="24"/>
                <w:szCs w:val="24"/>
              </w:rPr>
              <w:t>9</w:t>
            </w:r>
            <w:r w:rsidRPr="00411C73">
              <w:rPr>
                <w:rFonts w:ascii="Times New Roman" w:hAnsi="Times New Roman"/>
                <w:sz w:val="24"/>
                <w:szCs w:val="24"/>
              </w:rPr>
              <w:t>. i 20</w:t>
            </w:r>
            <w:r w:rsidR="002F2F2F" w:rsidRPr="00411C73">
              <w:rPr>
                <w:rFonts w:ascii="Times New Roman" w:hAnsi="Times New Roman"/>
                <w:sz w:val="24"/>
                <w:szCs w:val="24"/>
              </w:rPr>
              <w:t>20</w:t>
            </w:r>
            <w:r w:rsidRPr="00411C73">
              <w:rPr>
                <w:rFonts w:ascii="Times New Roman" w:hAnsi="Times New Roman"/>
                <w:sz w:val="24"/>
                <w:szCs w:val="24"/>
              </w:rPr>
              <w:t>. godini</w:t>
            </w:r>
          </w:p>
        </w:tc>
      </w:tr>
      <w:tr w:rsidR="00EE0A40" w:rsidRPr="00411C73" w:rsidTr="00124094">
        <w:trPr>
          <w:trHeight w:val="416"/>
        </w:trPr>
        <w:tc>
          <w:tcPr>
            <w:tcW w:w="9175" w:type="dxa"/>
            <w:shd w:val="clear" w:color="auto" w:fill="DEEAF6"/>
          </w:tcPr>
          <w:p w:rsidR="00EE0A40" w:rsidRPr="00411C73" w:rsidDel="003606CC" w:rsidRDefault="00EE0A40"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Mjera 3: Izmjena zakonodavnog okvira staža osiguranja s povećanim trajanjem</w:t>
            </w:r>
          </w:p>
        </w:tc>
      </w:tr>
      <w:tr w:rsidR="00EE0A40" w:rsidRPr="00411C73" w:rsidTr="00124094">
        <w:trPr>
          <w:trHeight w:val="3065"/>
        </w:trPr>
        <w:tc>
          <w:tcPr>
            <w:tcW w:w="9175" w:type="dxa"/>
          </w:tcPr>
          <w:p w:rsidR="002F2F2F" w:rsidRPr="00411C73" w:rsidRDefault="002F2F2F" w:rsidP="002F2F2F">
            <w:pPr>
              <w:spacing w:after="0" w:line="240" w:lineRule="auto"/>
              <w:jc w:val="both"/>
              <w:rPr>
                <w:rFonts w:ascii="Times New Roman" w:hAnsi="Times New Roman"/>
                <w:b/>
                <w:i/>
                <w:sz w:val="24"/>
                <w:szCs w:val="24"/>
              </w:rPr>
            </w:pPr>
            <w:r w:rsidRPr="00411C73">
              <w:rPr>
                <w:rFonts w:ascii="Times New Roman" w:hAnsi="Times New Roman"/>
                <w:b/>
                <w:i/>
                <w:sz w:val="24"/>
                <w:szCs w:val="24"/>
              </w:rPr>
              <w:t>a) definicija (opis) mjere</w:t>
            </w:r>
          </w:p>
          <w:p w:rsidR="002F2F2F" w:rsidRPr="00411C73" w:rsidRDefault="002F2F2F" w:rsidP="002F2F2F">
            <w:pPr>
              <w:spacing w:after="0" w:line="240" w:lineRule="auto"/>
              <w:jc w:val="both"/>
              <w:rPr>
                <w:rFonts w:ascii="Times New Roman" w:hAnsi="Times New Roman"/>
                <w:b/>
                <w:sz w:val="24"/>
                <w:szCs w:val="24"/>
              </w:rPr>
            </w:pPr>
            <w:r w:rsidRPr="00411C73">
              <w:rPr>
                <w:rFonts w:ascii="Times New Roman" w:eastAsia="SimSun" w:hAnsi="Times New Roman"/>
                <w:sz w:val="24"/>
                <w:szCs w:val="24"/>
                <w:lang w:eastAsia="zh-CN"/>
              </w:rPr>
              <w:t>Unaprjeđenje instituta staža osiguranja s povećanjem trajanjem.</w:t>
            </w:r>
          </w:p>
          <w:p w:rsidR="002F2F2F" w:rsidRPr="00411C73" w:rsidRDefault="002F2F2F" w:rsidP="002F2F2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b) aktivnosti mjere </w:t>
            </w:r>
          </w:p>
          <w:p w:rsidR="002F2F2F" w:rsidRPr="00411C73" w:rsidRDefault="002F2F2F" w:rsidP="002F2F2F">
            <w:pPr>
              <w:spacing w:after="0" w:line="240" w:lineRule="auto"/>
              <w:jc w:val="both"/>
              <w:rPr>
                <w:rFonts w:ascii="Times New Roman" w:hAnsi="Times New Roman"/>
                <w:b/>
                <w:sz w:val="24"/>
                <w:szCs w:val="24"/>
              </w:rPr>
            </w:pPr>
            <w:r w:rsidRPr="00411C73">
              <w:rPr>
                <w:rFonts w:ascii="Times New Roman" w:hAnsi="Times New Roman"/>
                <w:sz w:val="24"/>
                <w:szCs w:val="24"/>
              </w:rPr>
              <w:t>Praćenje provedbe novog zakonodavnog okvira.</w:t>
            </w:r>
          </w:p>
          <w:p w:rsidR="002F2F2F" w:rsidRPr="00411C73" w:rsidRDefault="002F2F2F" w:rsidP="002F2F2F">
            <w:pPr>
              <w:spacing w:after="0" w:line="240" w:lineRule="auto"/>
              <w:jc w:val="both"/>
              <w:rPr>
                <w:rFonts w:ascii="Times New Roman" w:hAnsi="Times New Roman"/>
                <w:b/>
                <w:sz w:val="24"/>
                <w:szCs w:val="24"/>
              </w:rPr>
            </w:pPr>
            <w:r w:rsidRPr="00411C73">
              <w:rPr>
                <w:rFonts w:ascii="Times New Roman" w:hAnsi="Times New Roman"/>
                <w:b/>
                <w:i/>
                <w:sz w:val="24"/>
                <w:szCs w:val="24"/>
              </w:rPr>
              <w:t>c) glavni cilj</w:t>
            </w:r>
          </w:p>
          <w:p w:rsidR="002F2F2F" w:rsidRPr="00411C73" w:rsidRDefault="002F2F2F" w:rsidP="002F2F2F">
            <w:pPr>
              <w:spacing w:after="0" w:line="240" w:lineRule="auto"/>
              <w:jc w:val="both"/>
              <w:rPr>
                <w:rFonts w:ascii="Times New Roman" w:hAnsi="Times New Roman"/>
                <w:b/>
                <w:sz w:val="24"/>
                <w:szCs w:val="24"/>
              </w:rPr>
            </w:pPr>
            <w:r w:rsidRPr="00411C73">
              <w:rPr>
                <w:rFonts w:ascii="Times New Roman" w:hAnsi="Times New Roman"/>
                <w:sz w:val="24"/>
                <w:szCs w:val="24"/>
              </w:rPr>
              <w:t>Osiguravanje zaštite zdravlja na radu i prava na staž osiguranja s povećanim trajanjem samo na onim radnim mjestima na kojima, unatoč svim primijenjenim mjerama zaštite na radu, može doći do oštećenja zdravlja zbog nepovoljnih radnih uvjeta.</w:t>
            </w:r>
          </w:p>
          <w:p w:rsidR="002F2F2F" w:rsidRPr="00411C73" w:rsidRDefault="002F2F2F" w:rsidP="002F2F2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d) posebni ciljevi </w:t>
            </w:r>
          </w:p>
          <w:p w:rsidR="00EE0A40" w:rsidRPr="00411C73" w:rsidRDefault="002F2F2F" w:rsidP="002F2F2F">
            <w:pPr>
              <w:spacing w:after="0" w:line="240" w:lineRule="auto"/>
              <w:jc w:val="both"/>
              <w:rPr>
                <w:rFonts w:ascii="Times New Roman" w:hAnsi="Times New Roman"/>
                <w:b/>
                <w:i/>
                <w:sz w:val="24"/>
                <w:szCs w:val="24"/>
              </w:rPr>
            </w:pPr>
            <w:r w:rsidRPr="00411C73">
              <w:rPr>
                <w:rFonts w:ascii="Times New Roman" w:hAnsi="Times New Roman"/>
                <w:sz w:val="24"/>
                <w:szCs w:val="24"/>
              </w:rPr>
              <w:t>Manji broj radnih mjesta na kojima se staž osiguranja računa s povećanim trajanjem, u cilju dužeg ostanka u svijetu rada i posljedično većih očekivanih iznosa mirovina.</w:t>
            </w:r>
          </w:p>
        </w:tc>
      </w:tr>
      <w:tr w:rsidR="00EE0A40" w:rsidRPr="00411C73" w:rsidTr="00124094">
        <w:tc>
          <w:tcPr>
            <w:tcW w:w="9175" w:type="dxa"/>
          </w:tcPr>
          <w:p w:rsidR="00EE0A40" w:rsidRPr="00411C73" w:rsidRDefault="00EE0A40" w:rsidP="0072351F">
            <w:pPr>
              <w:spacing w:after="0" w:line="240" w:lineRule="auto"/>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EE0A40" w:rsidRPr="00411C73" w:rsidRDefault="00EE0A40" w:rsidP="0072351F">
            <w:pPr>
              <w:spacing w:after="0" w:line="240" w:lineRule="auto"/>
              <w:rPr>
                <w:rFonts w:ascii="Times New Roman" w:hAnsi="Times New Roman"/>
                <w:b/>
                <w:i/>
                <w:sz w:val="24"/>
                <w:szCs w:val="24"/>
              </w:rPr>
            </w:pPr>
            <w:r w:rsidRPr="00411C73">
              <w:rPr>
                <w:rFonts w:ascii="Times New Roman" w:hAnsi="Times New Roman"/>
                <w:b/>
                <w:i/>
                <w:sz w:val="24"/>
                <w:szCs w:val="24"/>
              </w:rPr>
              <w:t>a) nositelj mjere:</w:t>
            </w:r>
            <w:r w:rsidRPr="00411C73">
              <w:rPr>
                <w:rFonts w:ascii="Times New Roman" w:hAnsi="Times New Roman"/>
                <w:i/>
                <w:sz w:val="24"/>
                <w:szCs w:val="24"/>
              </w:rPr>
              <w:t xml:space="preserve"> </w:t>
            </w:r>
            <w:r w:rsidRPr="00411C73">
              <w:rPr>
                <w:rFonts w:ascii="Times New Roman" w:hAnsi="Times New Roman"/>
                <w:sz w:val="24"/>
                <w:szCs w:val="24"/>
              </w:rPr>
              <w:t>MRMS</w:t>
            </w:r>
          </w:p>
          <w:p w:rsidR="00EE0A40" w:rsidRPr="00411C73" w:rsidRDefault="00EE0A40" w:rsidP="0072351F">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b) </w:t>
            </w:r>
            <w:proofErr w:type="spellStart"/>
            <w:r w:rsidRPr="00411C73">
              <w:rPr>
                <w:rFonts w:ascii="Times New Roman" w:hAnsi="Times New Roman"/>
                <w:b/>
                <w:i/>
                <w:sz w:val="24"/>
                <w:szCs w:val="24"/>
              </w:rPr>
              <w:t>sunositelji</w:t>
            </w:r>
            <w:proofErr w:type="spellEnd"/>
            <w:r w:rsidR="0013315C" w:rsidRPr="00411C73">
              <w:rPr>
                <w:rFonts w:ascii="Times New Roman" w:hAnsi="Times New Roman"/>
                <w:b/>
                <w:i/>
                <w:sz w:val="24"/>
                <w:szCs w:val="24"/>
              </w:rPr>
              <w:t>:</w:t>
            </w:r>
            <w:r w:rsidR="0013315C" w:rsidRPr="00411C73">
              <w:rPr>
                <w:rFonts w:ascii="Times New Roman" w:hAnsi="Times New Roman"/>
                <w:sz w:val="24"/>
                <w:szCs w:val="24"/>
              </w:rPr>
              <w:t xml:space="preserve"> MFIN, MIZ, MK, MMPI, MGPIO, MP, MGIPU, HZMO, HZJZ, HZZO, HZZ, Središnji registar osiguranika, socijalni partneri.</w:t>
            </w:r>
          </w:p>
        </w:tc>
      </w:tr>
      <w:tr w:rsidR="00EE0A40" w:rsidRPr="00411C73" w:rsidTr="00124094">
        <w:tc>
          <w:tcPr>
            <w:tcW w:w="9175" w:type="dxa"/>
          </w:tcPr>
          <w:p w:rsidR="00EE0A40" w:rsidRPr="00411C73" w:rsidRDefault="00EE0A40" w:rsidP="00504EC9">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 xml:space="preserve">Ciljne skupine/korisnici: </w:t>
            </w:r>
            <w:r w:rsidRPr="00411C73">
              <w:rPr>
                <w:rFonts w:ascii="Times New Roman" w:hAnsi="Times New Roman"/>
                <w:sz w:val="24"/>
                <w:szCs w:val="24"/>
              </w:rPr>
              <w:t>osiguranici - radnici zaposleni na osobito teškim i za zdravlje i radnu sposobnost štetnim poslovima. Osobe sa statusom invalidnih osoba sa stažem osiguranja s povećanim trajanjem.</w:t>
            </w:r>
            <w:r w:rsidRPr="00411C73">
              <w:rPr>
                <w:rFonts w:ascii="Times New Roman" w:hAnsi="Times New Roman"/>
                <w:i/>
                <w:sz w:val="24"/>
                <w:szCs w:val="24"/>
              </w:rPr>
              <w:t xml:space="preserve"> </w:t>
            </w:r>
          </w:p>
        </w:tc>
      </w:tr>
      <w:tr w:rsidR="00EE0A40" w:rsidRPr="00411C73" w:rsidTr="00124094">
        <w:tc>
          <w:tcPr>
            <w:tcW w:w="9175" w:type="dxa"/>
          </w:tcPr>
          <w:p w:rsidR="00EE0A40" w:rsidRPr="00411C73" w:rsidRDefault="00EE0A40" w:rsidP="0072351F">
            <w:pPr>
              <w:spacing w:after="0" w:line="240" w:lineRule="auto"/>
              <w:rPr>
                <w:rFonts w:ascii="Times New Roman" w:hAnsi="Times New Roman"/>
                <w:b/>
                <w:i/>
                <w:sz w:val="24"/>
                <w:szCs w:val="24"/>
              </w:rPr>
            </w:pPr>
            <w:r w:rsidRPr="00411C73">
              <w:rPr>
                <w:rFonts w:ascii="Times New Roman" w:hAnsi="Times New Roman"/>
                <w:b/>
                <w:i/>
                <w:sz w:val="24"/>
                <w:szCs w:val="24"/>
              </w:rPr>
              <w:t>Izvor financiranja/sufinanciranja:</w:t>
            </w:r>
          </w:p>
          <w:p w:rsidR="006B791D" w:rsidRPr="00411C73" w:rsidRDefault="00EE0A40" w:rsidP="006B481C">
            <w:pPr>
              <w:pStyle w:val="Odlomakpopisa"/>
              <w:spacing w:after="0" w:line="240" w:lineRule="auto"/>
              <w:ind w:left="0"/>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sz w:val="24"/>
                <w:szCs w:val="24"/>
              </w:rPr>
              <w:t xml:space="preserve"> Za provedbu mjere nisu potrebna sredstva iz D</w:t>
            </w:r>
            <w:r w:rsidR="006B481C" w:rsidRPr="00411C73">
              <w:rPr>
                <w:rFonts w:ascii="Times New Roman" w:hAnsi="Times New Roman"/>
                <w:sz w:val="24"/>
                <w:szCs w:val="24"/>
              </w:rPr>
              <w:t>PRH</w:t>
            </w:r>
            <w:r w:rsidRPr="00411C73">
              <w:rPr>
                <w:rFonts w:ascii="Times New Roman" w:hAnsi="Times New Roman"/>
                <w:sz w:val="24"/>
                <w:szCs w:val="24"/>
              </w:rPr>
              <w:t>.</w:t>
            </w:r>
          </w:p>
        </w:tc>
      </w:tr>
      <w:tr w:rsidR="00EE0A40" w:rsidRPr="00411C73" w:rsidTr="00B45963">
        <w:trPr>
          <w:trHeight w:val="412"/>
        </w:trPr>
        <w:tc>
          <w:tcPr>
            <w:tcW w:w="9175" w:type="dxa"/>
          </w:tcPr>
          <w:p w:rsidR="00EE0A40" w:rsidRPr="00411C73" w:rsidRDefault="00EE0A40" w:rsidP="0072351F">
            <w:pPr>
              <w:spacing w:after="0" w:line="240" w:lineRule="auto"/>
              <w:rPr>
                <w:rFonts w:ascii="Times New Roman" w:hAnsi="Times New Roman"/>
                <w:b/>
                <w:i/>
                <w:sz w:val="24"/>
                <w:szCs w:val="24"/>
              </w:rPr>
            </w:pPr>
            <w:r w:rsidRPr="00411C73">
              <w:rPr>
                <w:rFonts w:ascii="Times New Roman" w:hAnsi="Times New Roman"/>
                <w:b/>
                <w:i/>
                <w:sz w:val="24"/>
                <w:szCs w:val="24"/>
              </w:rPr>
              <w:t>Način praćenja/pokazatelji učinka:</w:t>
            </w:r>
          </w:p>
          <w:p w:rsidR="00EE0A40" w:rsidRPr="00411C73" w:rsidRDefault="00EE0A40" w:rsidP="0072351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Pokazatelji učinka: </w:t>
            </w:r>
          </w:p>
          <w:p w:rsidR="00EE0A40" w:rsidRPr="00411C73" w:rsidRDefault="00EE0A40" w:rsidP="00504EC9">
            <w:pPr>
              <w:spacing w:after="0" w:line="240" w:lineRule="auto"/>
              <w:jc w:val="both"/>
              <w:rPr>
                <w:rFonts w:ascii="Times New Roman" w:hAnsi="Times New Roman"/>
                <w:b/>
                <w:sz w:val="24"/>
                <w:szCs w:val="24"/>
              </w:rPr>
            </w:pPr>
            <w:r w:rsidRPr="00411C73">
              <w:rPr>
                <w:rFonts w:ascii="Times New Roman" w:hAnsi="Times New Roman"/>
                <w:sz w:val="24"/>
                <w:szCs w:val="24"/>
              </w:rPr>
              <w:t xml:space="preserve">  - doneseni propis, </w:t>
            </w:r>
          </w:p>
          <w:p w:rsidR="00EE0A40" w:rsidRPr="00411C73" w:rsidRDefault="00EE0A40" w:rsidP="00504EC9">
            <w:pPr>
              <w:spacing w:after="0" w:line="240" w:lineRule="auto"/>
              <w:jc w:val="both"/>
              <w:rPr>
                <w:rFonts w:ascii="Times New Roman" w:hAnsi="Times New Roman"/>
                <w:b/>
                <w:sz w:val="24"/>
                <w:szCs w:val="24"/>
              </w:rPr>
            </w:pPr>
            <w:r w:rsidRPr="00411C73">
              <w:rPr>
                <w:rFonts w:ascii="Times New Roman" w:hAnsi="Times New Roman"/>
                <w:sz w:val="24"/>
                <w:szCs w:val="24"/>
              </w:rPr>
              <w:t xml:space="preserve">  - broj osiguranika koji ostvaruju staž osiguranja s povećanim trajanjem.</w:t>
            </w:r>
          </w:p>
          <w:p w:rsidR="00EE0A40" w:rsidRPr="00411C73" w:rsidRDefault="00EE0A40" w:rsidP="006B481C">
            <w:pPr>
              <w:spacing w:after="0" w:line="240" w:lineRule="auto"/>
              <w:jc w:val="both"/>
              <w:rPr>
                <w:rFonts w:ascii="Times New Roman" w:hAnsi="Times New Roman"/>
                <w:b/>
                <w:sz w:val="24"/>
                <w:szCs w:val="24"/>
              </w:rPr>
            </w:pPr>
            <w:r w:rsidRPr="00411C73">
              <w:rPr>
                <w:rFonts w:ascii="Times New Roman" w:hAnsi="Times New Roman"/>
                <w:b/>
                <w:i/>
                <w:sz w:val="24"/>
                <w:szCs w:val="24"/>
              </w:rPr>
              <w:t>Način praćenja:</w:t>
            </w:r>
            <w:r w:rsidR="006B481C" w:rsidRPr="00411C73">
              <w:rPr>
                <w:rFonts w:ascii="Times New Roman" w:hAnsi="Times New Roman"/>
                <w:b/>
                <w:i/>
                <w:sz w:val="24"/>
                <w:szCs w:val="24"/>
              </w:rPr>
              <w:t xml:space="preserve"> </w:t>
            </w:r>
            <w:r w:rsidR="0013315C" w:rsidRPr="00411C73">
              <w:rPr>
                <w:rFonts w:ascii="Times New Roman" w:hAnsi="Times New Roman"/>
                <w:i/>
                <w:sz w:val="24"/>
                <w:szCs w:val="24"/>
              </w:rPr>
              <w:t xml:space="preserve">- </w:t>
            </w:r>
            <w:r w:rsidR="0013315C" w:rsidRPr="00411C73">
              <w:rPr>
                <w:rFonts w:ascii="Times New Roman" w:hAnsi="Times New Roman"/>
                <w:sz w:val="24"/>
                <w:szCs w:val="24"/>
              </w:rPr>
              <w:t>broj korisnika mirovine sa stažem osiguranja s povećanim trajanjem</w:t>
            </w:r>
          </w:p>
        </w:tc>
      </w:tr>
      <w:tr w:rsidR="00EE0A40" w:rsidRPr="00411C73" w:rsidTr="003042BD">
        <w:trPr>
          <w:trHeight w:val="298"/>
        </w:trPr>
        <w:tc>
          <w:tcPr>
            <w:tcW w:w="9175" w:type="dxa"/>
          </w:tcPr>
          <w:p w:rsidR="00EE0A40" w:rsidRPr="00411C73" w:rsidRDefault="00EE0A40" w:rsidP="0072351F">
            <w:pPr>
              <w:spacing w:after="0" w:line="240" w:lineRule="auto"/>
              <w:rPr>
                <w:rFonts w:ascii="Times New Roman" w:hAnsi="Times New Roman"/>
                <w:b/>
                <w:sz w:val="24"/>
                <w:szCs w:val="24"/>
              </w:rPr>
            </w:pPr>
            <w:r w:rsidRPr="00411C73">
              <w:rPr>
                <w:rFonts w:ascii="Times New Roman" w:hAnsi="Times New Roman"/>
                <w:b/>
                <w:i/>
                <w:sz w:val="24"/>
                <w:szCs w:val="24"/>
              </w:rPr>
              <w:t>Rokovi</w:t>
            </w:r>
            <w:r w:rsidR="0013315C" w:rsidRPr="00411C73">
              <w:rPr>
                <w:rFonts w:ascii="Times New Roman" w:hAnsi="Times New Roman"/>
                <w:b/>
                <w:i/>
                <w:sz w:val="24"/>
                <w:szCs w:val="24"/>
              </w:rPr>
              <w:t xml:space="preserve">: </w:t>
            </w:r>
            <w:r w:rsidRPr="00411C73">
              <w:rPr>
                <w:rFonts w:ascii="Times New Roman" w:hAnsi="Times New Roman"/>
                <w:sz w:val="24"/>
                <w:szCs w:val="24"/>
              </w:rPr>
              <w:t>I., II., III. i IV. kvartal u 201</w:t>
            </w:r>
            <w:r w:rsidR="0013315C" w:rsidRPr="00411C73">
              <w:rPr>
                <w:rFonts w:ascii="Times New Roman" w:hAnsi="Times New Roman"/>
                <w:sz w:val="24"/>
                <w:szCs w:val="24"/>
              </w:rPr>
              <w:t>9</w:t>
            </w:r>
            <w:r w:rsidRPr="00411C73">
              <w:rPr>
                <w:rFonts w:ascii="Times New Roman" w:hAnsi="Times New Roman"/>
                <w:sz w:val="24"/>
                <w:szCs w:val="24"/>
              </w:rPr>
              <w:t>. i 20</w:t>
            </w:r>
            <w:r w:rsidR="0013315C" w:rsidRPr="00411C73">
              <w:rPr>
                <w:rFonts w:ascii="Times New Roman" w:hAnsi="Times New Roman"/>
                <w:sz w:val="24"/>
                <w:szCs w:val="24"/>
              </w:rPr>
              <w:t>20</w:t>
            </w:r>
            <w:r w:rsidRPr="00411C73">
              <w:rPr>
                <w:rFonts w:ascii="Times New Roman" w:hAnsi="Times New Roman"/>
                <w:sz w:val="24"/>
                <w:szCs w:val="24"/>
              </w:rPr>
              <w:t>. godini</w:t>
            </w:r>
          </w:p>
        </w:tc>
      </w:tr>
      <w:tr w:rsidR="00F97B35" w:rsidRPr="00411C73" w:rsidTr="00124094">
        <w:tc>
          <w:tcPr>
            <w:tcW w:w="9175" w:type="dxa"/>
            <w:shd w:val="clear" w:color="auto" w:fill="E5B8B7"/>
          </w:tcPr>
          <w:p w:rsidR="00F97B35" w:rsidRPr="00411C73" w:rsidRDefault="00F97B35" w:rsidP="00BF29CA">
            <w:pPr>
              <w:pStyle w:val="Naslov2"/>
            </w:pPr>
            <w:bookmarkStart w:id="23" w:name="_Hlk5264842"/>
            <w:bookmarkStart w:id="24" w:name="_Hlk181172"/>
            <w:bookmarkEnd w:id="21"/>
            <w:r w:rsidRPr="00411C73">
              <w:t>2.7. Strateško područje: Borba protiv zaduženosti i financijska neovisnost</w:t>
            </w:r>
          </w:p>
          <w:p w:rsidR="00F97B35" w:rsidRPr="00411C73" w:rsidRDefault="00F97B35" w:rsidP="00BF29CA">
            <w:pPr>
              <w:pStyle w:val="Naslov2"/>
            </w:pPr>
            <w:r w:rsidRPr="00411C73">
              <w:t>Nositelj strateškog p</w:t>
            </w:r>
            <w:r w:rsidR="00122CFE" w:rsidRPr="00411C73">
              <w:t>odručja:</w:t>
            </w:r>
            <w:r w:rsidR="002332C9" w:rsidRPr="00411C73">
              <w:t xml:space="preserve"> Ministarstvo financija</w:t>
            </w:r>
            <w:r w:rsidR="00122CFE" w:rsidRPr="00411C73">
              <w:t xml:space="preserve"> </w:t>
            </w:r>
            <w:r w:rsidR="002332C9" w:rsidRPr="00411C73">
              <w:t>(</w:t>
            </w:r>
            <w:r w:rsidR="006B791D" w:rsidRPr="00411C73">
              <w:t>MF</w:t>
            </w:r>
            <w:r w:rsidR="002332C9" w:rsidRPr="00411C73">
              <w:t>IN)</w:t>
            </w:r>
          </w:p>
        </w:tc>
      </w:tr>
      <w:tr w:rsidR="00F97B35" w:rsidRPr="00411C73" w:rsidTr="00124094">
        <w:tc>
          <w:tcPr>
            <w:tcW w:w="9175" w:type="dxa"/>
            <w:shd w:val="clear" w:color="auto" w:fill="E2EFD9"/>
          </w:tcPr>
          <w:p w:rsidR="00F97B35" w:rsidRPr="00411C73" w:rsidRDefault="00F97B35" w:rsidP="00F97B35">
            <w:pPr>
              <w:spacing w:after="0" w:line="240" w:lineRule="auto"/>
              <w:jc w:val="both"/>
              <w:rPr>
                <w:rFonts w:ascii="Times New Roman" w:hAnsi="Times New Roman"/>
                <w:b/>
                <w:i/>
                <w:sz w:val="24"/>
                <w:szCs w:val="24"/>
              </w:rPr>
            </w:pPr>
            <w:r w:rsidRPr="00411C73">
              <w:rPr>
                <w:rFonts w:ascii="Times New Roman" w:hAnsi="Times New Roman"/>
                <w:b/>
                <w:sz w:val="24"/>
                <w:szCs w:val="24"/>
              </w:rPr>
              <w:t>Glavna strateška aktivnost:</w:t>
            </w:r>
            <w:r w:rsidRPr="00411C73">
              <w:rPr>
                <w:rFonts w:ascii="Times New Roman" w:hAnsi="Times New Roman"/>
                <w:b/>
                <w:i/>
                <w:sz w:val="24"/>
                <w:szCs w:val="24"/>
              </w:rPr>
              <w:t xml:space="preserve"> </w:t>
            </w:r>
          </w:p>
          <w:p w:rsidR="00F97B35" w:rsidRPr="00411C73" w:rsidRDefault="00122CFE" w:rsidP="00122CFE">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2.7.1. </w:t>
            </w:r>
            <w:r w:rsidR="00F97B35" w:rsidRPr="00411C73">
              <w:rPr>
                <w:rFonts w:ascii="Times New Roman" w:hAnsi="Times New Roman"/>
                <w:b/>
                <w:i/>
                <w:sz w:val="24"/>
                <w:szCs w:val="24"/>
              </w:rPr>
              <w:t xml:space="preserve">Postizanje održivog ekonomskog rasta te nastavak fiskalne konsolidacije </w:t>
            </w:r>
          </w:p>
          <w:p w:rsidR="00F97B35" w:rsidRPr="00411C73" w:rsidRDefault="00122CFE" w:rsidP="006B791D">
            <w:pPr>
              <w:spacing w:after="0" w:line="240" w:lineRule="auto"/>
              <w:jc w:val="both"/>
              <w:rPr>
                <w:rFonts w:ascii="Times New Roman" w:hAnsi="Times New Roman"/>
                <w:i/>
                <w:sz w:val="24"/>
                <w:szCs w:val="24"/>
              </w:rPr>
            </w:pPr>
            <w:r w:rsidRPr="00411C73">
              <w:rPr>
                <w:rFonts w:ascii="Times New Roman" w:hAnsi="Times New Roman"/>
                <w:i/>
                <w:sz w:val="24"/>
                <w:szCs w:val="24"/>
              </w:rPr>
              <w:t xml:space="preserve">Nastavak provedbe odgovorne fiskalne politike, koja je dovela do velikog napretka u relativno kratkom vremenskom razdoblju i nadalje ostaje prioritet </w:t>
            </w:r>
            <w:r w:rsidR="006B791D" w:rsidRPr="00411C73">
              <w:rPr>
                <w:rFonts w:ascii="Times New Roman" w:hAnsi="Times New Roman"/>
                <w:i/>
                <w:sz w:val="24"/>
                <w:szCs w:val="24"/>
              </w:rPr>
              <w:t>MF</w:t>
            </w:r>
            <w:r w:rsidRPr="00411C73">
              <w:rPr>
                <w:rFonts w:ascii="Times New Roman" w:hAnsi="Times New Roman"/>
                <w:i/>
                <w:sz w:val="24"/>
                <w:szCs w:val="24"/>
              </w:rPr>
              <w:t xml:space="preserve">, odnosno </w:t>
            </w:r>
            <w:r w:rsidR="006B791D" w:rsidRPr="00411C73">
              <w:rPr>
                <w:rFonts w:ascii="Times New Roman" w:hAnsi="Times New Roman"/>
                <w:i/>
                <w:sz w:val="24"/>
                <w:szCs w:val="24"/>
              </w:rPr>
              <w:t>VRH</w:t>
            </w:r>
            <w:r w:rsidRPr="00411C73">
              <w:rPr>
                <w:rFonts w:ascii="Times New Roman" w:hAnsi="Times New Roman"/>
                <w:i/>
                <w:sz w:val="24"/>
                <w:szCs w:val="24"/>
              </w:rPr>
              <w:t xml:space="preserve">. U narednim godinama kretanje proračunskog salda i javnog duga bit će usklađeno s odredbama preventivnog dijela Pakta o stabilnosti i rastu, kojeg se </w:t>
            </w:r>
            <w:r w:rsidR="006B791D" w:rsidRPr="00411C73">
              <w:rPr>
                <w:rFonts w:ascii="Times New Roman" w:hAnsi="Times New Roman"/>
                <w:i/>
                <w:sz w:val="24"/>
                <w:szCs w:val="24"/>
              </w:rPr>
              <w:t>RH</w:t>
            </w:r>
            <w:r w:rsidRPr="00411C73">
              <w:rPr>
                <w:rFonts w:ascii="Times New Roman" w:hAnsi="Times New Roman"/>
                <w:i/>
                <w:sz w:val="24"/>
                <w:szCs w:val="24"/>
              </w:rPr>
              <w:t xml:space="preserve"> obvezna pridržavati nakon izlaska iz Procedure prekomjernog proračunskog manjka. To znači da do 2020. </w:t>
            </w:r>
            <w:r w:rsidR="006B791D" w:rsidRPr="00411C73">
              <w:rPr>
                <w:rFonts w:ascii="Times New Roman" w:hAnsi="Times New Roman"/>
                <w:i/>
                <w:sz w:val="24"/>
                <w:szCs w:val="24"/>
              </w:rPr>
              <w:t xml:space="preserve">godine RH </w:t>
            </w:r>
            <w:r w:rsidRPr="00411C73">
              <w:rPr>
                <w:rFonts w:ascii="Times New Roman" w:hAnsi="Times New Roman"/>
                <w:i/>
                <w:sz w:val="24"/>
                <w:szCs w:val="24"/>
              </w:rPr>
              <w:t>treba imati uravnotežen proračun, odnosno ostvariti višak od 0,5% BDP-a u 2021. godini. Nastavlja se sa svim aktivnostima usmjerenima na provedbu reformi kojima je cilj ojačati dugoročni potencijal hrvatskog gospodarstva, te dosadašnjom razboritom fiskalnom politikom, kojima će se stvoriti preduvjeti za snažniji i dugoročno održivi rast hrvatskog gospodarstva i realnu konvergenciju.</w:t>
            </w:r>
          </w:p>
        </w:tc>
      </w:tr>
      <w:tr w:rsidR="00BB2AA3" w:rsidRPr="00411C73" w:rsidDel="003606CC" w:rsidTr="00124094">
        <w:tc>
          <w:tcPr>
            <w:tcW w:w="9175" w:type="dxa"/>
            <w:shd w:val="clear" w:color="auto" w:fill="DEEAF6"/>
          </w:tcPr>
          <w:p w:rsidR="00BB2AA3" w:rsidRPr="00411C73" w:rsidDel="003606CC" w:rsidRDefault="00BB2AA3" w:rsidP="00122CFE">
            <w:pPr>
              <w:spacing w:after="0"/>
              <w:jc w:val="both"/>
              <w:rPr>
                <w:rFonts w:ascii="Times New Roman" w:hAnsi="Times New Roman"/>
                <w:b/>
                <w:i/>
                <w:color w:val="FF0000"/>
                <w:sz w:val="24"/>
                <w:szCs w:val="24"/>
              </w:rPr>
            </w:pPr>
            <w:r w:rsidRPr="00411C73">
              <w:rPr>
                <w:rFonts w:ascii="Times New Roman" w:hAnsi="Times New Roman"/>
                <w:b/>
                <w:i/>
                <w:sz w:val="24"/>
                <w:szCs w:val="24"/>
              </w:rPr>
              <w:t>Mjera 1: Dugoročna održivost javnih financija i fiskalna konsolidacija</w:t>
            </w:r>
          </w:p>
        </w:tc>
      </w:tr>
      <w:tr w:rsidR="00BB2AA3" w:rsidRPr="00411C73" w:rsidTr="00124094">
        <w:tc>
          <w:tcPr>
            <w:tcW w:w="9175" w:type="dxa"/>
          </w:tcPr>
          <w:p w:rsidR="00BB2AA3" w:rsidRPr="00411C73" w:rsidRDefault="00BB2AA3" w:rsidP="00411C73">
            <w:pPr>
              <w:pStyle w:val="Odlomakpopisa"/>
              <w:numPr>
                <w:ilvl w:val="0"/>
                <w:numId w:val="117"/>
              </w:num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definicija (opis) mjere </w:t>
            </w:r>
          </w:p>
          <w:p w:rsidR="00BB2AA3" w:rsidRPr="00411C73" w:rsidRDefault="00BB2AA3" w:rsidP="00122CFE">
            <w:pPr>
              <w:spacing w:after="0"/>
              <w:jc w:val="both"/>
              <w:rPr>
                <w:rFonts w:ascii="Times New Roman" w:hAnsi="Times New Roman"/>
                <w:b/>
                <w:sz w:val="24"/>
                <w:szCs w:val="24"/>
              </w:rPr>
            </w:pPr>
            <w:r w:rsidRPr="00411C73">
              <w:rPr>
                <w:rFonts w:ascii="Times New Roman" w:hAnsi="Times New Roman"/>
                <w:sz w:val="24"/>
                <w:szCs w:val="24"/>
              </w:rPr>
              <w:t xml:space="preserve">U nadolazećem razdoblju fiskalna politika RH biti će određena naporima u svrhu daljnjeg jačanja fiskalne održivosti te poticanja ekonomskog rasta i razvoja uz osiguravanje primjerene skrbi za građane </w:t>
            </w:r>
            <w:r w:rsidR="006B791D" w:rsidRPr="00411C73">
              <w:rPr>
                <w:rFonts w:ascii="Times New Roman" w:hAnsi="Times New Roman"/>
                <w:sz w:val="24"/>
                <w:szCs w:val="24"/>
              </w:rPr>
              <w:t>RH</w:t>
            </w:r>
            <w:r w:rsidRPr="00411C73">
              <w:rPr>
                <w:rFonts w:ascii="Times New Roman" w:hAnsi="Times New Roman"/>
                <w:sz w:val="24"/>
                <w:szCs w:val="24"/>
              </w:rPr>
              <w:t>.</w:t>
            </w:r>
          </w:p>
          <w:p w:rsidR="00BB2AA3" w:rsidRPr="00411C73" w:rsidRDefault="00BB2AA3" w:rsidP="00122CFE">
            <w:pPr>
              <w:spacing w:after="0"/>
              <w:ind w:left="27"/>
              <w:jc w:val="both"/>
              <w:rPr>
                <w:rFonts w:ascii="Times New Roman" w:hAnsi="Times New Roman"/>
                <w:b/>
                <w:i/>
                <w:sz w:val="24"/>
                <w:szCs w:val="24"/>
              </w:rPr>
            </w:pPr>
            <w:r w:rsidRPr="00411C73">
              <w:rPr>
                <w:rFonts w:ascii="Times New Roman" w:hAnsi="Times New Roman"/>
                <w:b/>
                <w:i/>
                <w:sz w:val="24"/>
                <w:szCs w:val="24"/>
              </w:rPr>
              <w:t>b) aktivnosti mjere</w:t>
            </w:r>
          </w:p>
          <w:p w:rsidR="00BB2AA3" w:rsidRPr="00411C73" w:rsidRDefault="00BB2AA3" w:rsidP="00122CFE">
            <w:pPr>
              <w:spacing w:after="0"/>
              <w:ind w:left="27"/>
              <w:jc w:val="both"/>
              <w:rPr>
                <w:rFonts w:ascii="Times New Roman" w:hAnsi="Times New Roman"/>
                <w:b/>
                <w:sz w:val="24"/>
                <w:szCs w:val="24"/>
              </w:rPr>
            </w:pPr>
            <w:r w:rsidRPr="00411C73">
              <w:rPr>
                <w:rFonts w:ascii="Times New Roman" w:hAnsi="Times New Roman"/>
                <w:sz w:val="24"/>
                <w:szCs w:val="24"/>
              </w:rPr>
              <w:t xml:space="preserve"> Reforme predviđene Nacionalnim programom reformi</w:t>
            </w:r>
            <w:r w:rsidR="00122CFE" w:rsidRPr="00411C73">
              <w:rPr>
                <w:rFonts w:ascii="Times New Roman" w:hAnsi="Times New Roman"/>
                <w:sz w:val="24"/>
                <w:szCs w:val="24"/>
              </w:rPr>
              <w:t>:</w:t>
            </w:r>
          </w:p>
          <w:p w:rsidR="00BB2AA3" w:rsidRPr="00411C73" w:rsidRDefault="006B791D" w:rsidP="00725DD5">
            <w:pPr>
              <w:spacing w:after="0"/>
              <w:ind w:left="27"/>
              <w:jc w:val="both"/>
              <w:rPr>
                <w:rFonts w:ascii="Times New Roman" w:hAnsi="Times New Roman"/>
                <w:b/>
                <w:sz w:val="24"/>
                <w:szCs w:val="24"/>
              </w:rPr>
            </w:pPr>
            <w:r w:rsidRPr="00411C73">
              <w:rPr>
                <w:rFonts w:ascii="Times New Roman" w:hAnsi="Times New Roman"/>
                <w:sz w:val="24"/>
                <w:szCs w:val="24"/>
              </w:rPr>
              <w:t>- j</w:t>
            </w:r>
            <w:r w:rsidR="00BB2AA3" w:rsidRPr="00411C73">
              <w:rPr>
                <w:rFonts w:ascii="Times New Roman" w:hAnsi="Times New Roman"/>
                <w:sz w:val="24"/>
                <w:szCs w:val="24"/>
              </w:rPr>
              <w:t>ačanje okvira za upravljanje javnim financijama i provedbu fiskalne konsolidacije</w:t>
            </w:r>
            <w:r w:rsidR="00A94ECE" w:rsidRPr="00411C73">
              <w:rPr>
                <w:rFonts w:ascii="Times New Roman" w:hAnsi="Times New Roman"/>
                <w:sz w:val="24"/>
                <w:szCs w:val="24"/>
              </w:rPr>
              <w:t>.</w:t>
            </w:r>
          </w:p>
          <w:p w:rsidR="00BB2AA3" w:rsidRPr="00411C73" w:rsidRDefault="00BB2AA3" w:rsidP="00122CFE">
            <w:pPr>
              <w:spacing w:after="0"/>
              <w:ind w:left="27"/>
              <w:jc w:val="both"/>
              <w:rPr>
                <w:rFonts w:ascii="Times New Roman" w:hAnsi="Times New Roman"/>
                <w:b/>
                <w:i/>
                <w:sz w:val="24"/>
                <w:szCs w:val="24"/>
              </w:rPr>
            </w:pPr>
            <w:r w:rsidRPr="00411C73">
              <w:rPr>
                <w:rFonts w:ascii="Times New Roman" w:hAnsi="Times New Roman"/>
                <w:b/>
                <w:i/>
                <w:sz w:val="24"/>
                <w:szCs w:val="24"/>
              </w:rPr>
              <w:t>c) glavni cilj</w:t>
            </w:r>
          </w:p>
          <w:p w:rsidR="00BB2AA3" w:rsidRPr="00411C73" w:rsidRDefault="00BB2AA3" w:rsidP="00122CFE">
            <w:pPr>
              <w:spacing w:after="0"/>
              <w:ind w:left="27"/>
              <w:jc w:val="both"/>
              <w:rPr>
                <w:rFonts w:ascii="Times New Roman" w:hAnsi="Times New Roman"/>
                <w:b/>
                <w:sz w:val="24"/>
                <w:szCs w:val="24"/>
              </w:rPr>
            </w:pPr>
            <w:r w:rsidRPr="00411C73">
              <w:rPr>
                <w:rFonts w:ascii="Times New Roman" w:hAnsi="Times New Roman"/>
                <w:sz w:val="24"/>
                <w:szCs w:val="24"/>
              </w:rPr>
              <w:t>Stroga kontrola proračunske potrošnje te korištenje svakog viška prihoda u odnosu na planirane za daljnje smanjenje javnog duga i porezno rasterećenje stanovništva i poduzeća.</w:t>
            </w:r>
          </w:p>
          <w:p w:rsidR="00BB2AA3" w:rsidRPr="00411C73" w:rsidRDefault="00BB2AA3" w:rsidP="00122CFE">
            <w:pPr>
              <w:spacing w:after="0"/>
              <w:jc w:val="both"/>
              <w:rPr>
                <w:rFonts w:ascii="Times New Roman" w:hAnsi="Times New Roman"/>
                <w:b/>
                <w:i/>
                <w:sz w:val="24"/>
                <w:szCs w:val="24"/>
              </w:rPr>
            </w:pPr>
            <w:r w:rsidRPr="00411C73">
              <w:rPr>
                <w:rFonts w:ascii="Times New Roman" w:hAnsi="Times New Roman"/>
                <w:b/>
                <w:i/>
                <w:sz w:val="24"/>
                <w:szCs w:val="24"/>
              </w:rPr>
              <w:t>d) posebni ciljevi</w:t>
            </w:r>
          </w:p>
          <w:p w:rsidR="00BB2AA3" w:rsidRPr="00411C73" w:rsidRDefault="00BB2AA3" w:rsidP="00122CFE">
            <w:pPr>
              <w:spacing w:after="0"/>
              <w:jc w:val="both"/>
              <w:rPr>
                <w:rFonts w:ascii="Times New Roman" w:hAnsi="Times New Roman"/>
                <w:b/>
                <w:sz w:val="24"/>
                <w:szCs w:val="24"/>
              </w:rPr>
            </w:pPr>
            <w:r w:rsidRPr="00411C73">
              <w:rPr>
                <w:rFonts w:ascii="Times New Roman" w:hAnsi="Times New Roman"/>
                <w:sz w:val="24"/>
                <w:szCs w:val="24"/>
              </w:rPr>
              <w:t>Dugoročni potencijal hrvatskog gospodarstva, nastavak smanjivanja makroekonomskih neravnoteža, strukturne reforme usmjerene na jačanje konkurentnosti gospodarstva, povećanje zaposlenosti, povezivanje obrazovanja s tržištem rada te osiguranje održivosti javnih financija.</w:t>
            </w:r>
          </w:p>
        </w:tc>
      </w:tr>
      <w:tr w:rsidR="00BB2AA3" w:rsidRPr="00411C73" w:rsidTr="00124094">
        <w:trPr>
          <w:trHeight w:val="60"/>
        </w:trPr>
        <w:tc>
          <w:tcPr>
            <w:tcW w:w="9175" w:type="dxa"/>
          </w:tcPr>
          <w:p w:rsidR="00BB2AA3" w:rsidRPr="00411C73" w:rsidRDefault="00BB2AA3" w:rsidP="00122CFE">
            <w:pPr>
              <w:spacing w:after="0" w:line="240" w:lineRule="auto"/>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p>
          <w:p w:rsidR="00BB2AA3" w:rsidRPr="00411C73" w:rsidRDefault="00BB2AA3" w:rsidP="00411C73">
            <w:pPr>
              <w:numPr>
                <w:ilvl w:val="0"/>
                <w:numId w:val="161"/>
              </w:numPr>
              <w:spacing w:after="0" w:line="240" w:lineRule="auto"/>
              <w:ind w:left="284" w:hanging="284"/>
              <w:contextualSpacing/>
              <w:rPr>
                <w:rFonts w:ascii="Times New Roman" w:hAnsi="Times New Roman"/>
                <w:b/>
                <w:sz w:val="24"/>
                <w:szCs w:val="24"/>
              </w:rPr>
            </w:pPr>
            <w:r w:rsidRPr="00411C73">
              <w:rPr>
                <w:rFonts w:ascii="Times New Roman" w:hAnsi="Times New Roman"/>
                <w:b/>
                <w:i/>
                <w:sz w:val="24"/>
                <w:szCs w:val="24"/>
              </w:rPr>
              <w:t>nositelj mjere</w:t>
            </w:r>
            <w:r w:rsidRPr="00411C73">
              <w:rPr>
                <w:rFonts w:ascii="Times New Roman" w:hAnsi="Times New Roman"/>
                <w:b/>
                <w:sz w:val="24"/>
                <w:szCs w:val="24"/>
              </w:rPr>
              <w:t>:</w:t>
            </w:r>
            <w:r w:rsidRPr="00411C73">
              <w:rPr>
                <w:rFonts w:ascii="Times New Roman" w:hAnsi="Times New Roman"/>
                <w:sz w:val="24"/>
                <w:szCs w:val="24"/>
              </w:rPr>
              <w:t xml:space="preserve"> MFIN</w:t>
            </w:r>
          </w:p>
          <w:p w:rsidR="00BB2AA3" w:rsidRPr="00411C73" w:rsidRDefault="00BB2AA3" w:rsidP="00411C73">
            <w:pPr>
              <w:numPr>
                <w:ilvl w:val="0"/>
                <w:numId w:val="161"/>
              </w:numPr>
              <w:spacing w:after="0" w:line="240" w:lineRule="auto"/>
              <w:ind w:left="284" w:hanging="284"/>
              <w:contextualSpacing/>
              <w:rPr>
                <w:rFonts w:ascii="Times New Roman" w:hAnsi="Times New Roman"/>
                <w:b/>
                <w:sz w:val="24"/>
                <w:szCs w:val="24"/>
              </w:rPr>
            </w:pPr>
            <w:proofErr w:type="spellStart"/>
            <w:r w:rsidRPr="00411C73">
              <w:rPr>
                <w:rFonts w:ascii="Times New Roman" w:hAnsi="Times New Roman"/>
                <w:b/>
                <w:i/>
                <w:sz w:val="24"/>
                <w:szCs w:val="24"/>
              </w:rPr>
              <w:t>sunositelj</w:t>
            </w:r>
            <w:proofErr w:type="spellEnd"/>
            <w:r w:rsidRPr="00411C73">
              <w:rPr>
                <w:rFonts w:ascii="Times New Roman" w:hAnsi="Times New Roman"/>
                <w:i/>
                <w:sz w:val="24"/>
                <w:szCs w:val="24"/>
              </w:rPr>
              <w:t xml:space="preserve">: </w:t>
            </w:r>
            <w:r w:rsidRPr="00411C73">
              <w:rPr>
                <w:rFonts w:ascii="Times New Roman" w:hAnsi="Times New Roman"/>
                <w:sz w:val="24"/>
                <w:szCs w:val="24"/>
              </w:rPr>
              <w:t>sva ministarstva, socijalni partneri</w:t>
            </w:r>
          </w:p>
        </w:tc>
      </w:tr>
      <w:tr w:rsidR="00BB2AA3" w:rsidRPr="00411C73" w:rsidTr="00124094">
        <w:tc>
          <w:tcPr>
            <w:tcW w:w="9175" w:type="dxa"/>
          </w:tcPr>
          <w:p w:rsidR="00BB2AA3" w:rsidRPr="00411C73" w:rsidRDefault="00BB2AA3" w:rsidP="006B791D">
            <w:pPr>
              <w:spacing w:after="0" w:line="240" w:lineRule="auto"/>
              <w:rPr>
                <w:rFonts w:ascii="Times New Roman" w:hAnsi="Times New Roman"/>
                <w:b/>
                <w:i/>
                <w:sz w:val="24"/>
                <w:szCs w:val="24"/>
              </w:rPr>
            </w:pPr>
            <w:r w:rsidRPr="00411C73">
              <w:rPr>
                <w:rFonts w:ascii="Times New Roman" w:hAnsi="Times New Roman"/>
                <w:b/>
                <w:i/>
                <w:sz w:val="24"/>
                <w:szCs w:val="24"/>
              </w:rPr>
              <w:t>Ciljne skupine/korisnici:</w:t>
            </w:r>
            <w:r w:rsidR="006B791D" w:rsidRPr="00411C73">
              <w:rPr>
                <w:rFonts w:ascii="Times New Roman" w:hAnsi="Times New Roman"/>
                <w:b/>
                <w:i/>
                <w:sz w:val="24"/>
                <w:szCs w:val="24"/>
              </w:rPr>
              <w:t xml:space="preserve"> </w:t>
            </w:r>
            <w:r w:rsidR="006B791D" w:rsidRPr="00411C73">
              <w:rPr>
                <w:rFonts w:ascii="Times New Roman" w:hAnsi="Times New Roman"/>
                <w:sz w:val="24"/>
                <w:szCs w:val="24"/>
              </w:rPr>
              <w:t>g</w:t>
            </w:r>
            <w:r w:rsidRPr="00411C73">
              <w:rPr>
                <w:rFonts w:ascii="Times New Roman" w:hAnsi="Times New Roman"/>
                <w:sz w:val="24"/>
                <w:szCs w:val="24"/>
              </w:rPr>
              <w:t xml:space="preserve">rađani </w:t>
            </w:r>
            <w:r w:rsidR="006B791D" w:rsidRPr="00411C73">
              <w:rPr>
                <w:rFonts w:ascii="Times New Roman" w:hAnsi="Times New Roman"/>
                <w:sz w:val="24"/>
                <w:szCs w:val="24"/>
              </w:rPr>
              <w:t>RH</w:t>
            </w:r>
            <w:r w:rsidRPr="00411C73">
              <w:rPr>
                <w:rFonts w:ascii="Times New Roman" w:hAnsi="Times New Roman"/>
                <w:sz w:val="24"/>
                <w:szCs w:val="24"/>
              </w:rPr>
              <w:t>, odnosno korisnici D</w:t>
            </w:r>
            <w:r w:rsidR="00725DD5" w:rsidRPr="00411C73">
              <w:rPr>
                <w:rFonts w:ascii="Times New Roman" w:hAnsi="Times New Roman"/>
                <w:sz w:val="24"/>
                <w:szCs w:val="24"/>
              </w:rPr>
              <w:t>PRH</w:t>
            </w:r>
            <w:r w:rsidRPr="00411C73">
              <w:rPr>
                <w:rFonts w:ascii="Times New Roman" w:hAnsi="Times New Roman"/>
                <w:sz w:val="24"/>
                <w:szCs w:val="24"/>
              </w:rPr>
              <w:t xml:space="preserve"> s posebnim naglaskom na ranjive skupine koje se nalaze u riziku siromaštva i socijalne isključenosti</w:t>
            </w:r>
          </w:p>
        </w:tc>
      </w:tr>
      <w:tr w:rsidR="00BB2AA3" w:rsidRPr="00411C73" w:rsidTr="00124094">
        <w:tc>
          <w:tcPr>
            <w:tcW w:w="9175" w:type="dxa"/>
          </w:tcPr>
          <w:p w:rsidR="00BB2AA3" w:rsidRPr="00411C73" w:rsidRDefault="00BB2AA3" w:rsidP="00122CFE">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BB2AA3" w:rsidRPr="00411C73" w:rsidRDefault="00BB2AA3" w:rsidP="00725DD5">
            <w:pPr>
              <w:pStyle w:val="Odlomakpopisa"/>
              <w:spacing w:after="0" w:line="240" w:lineRule="auto"/>
              <w:ind w:left="0"/>
              <w:jc w:val="both"/>
              <w:rPr>
                <w:rFonts w:ascii="Times New Roman" w:hAnsi="Times New Roman"/>
                <w:b/>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w:t>
            </w:r>
            <w:r w:rsidR="0074736B" w:rsidRPr="00411C73">
              <w:rPr>
                <w:rFonts w:ascii="Times New Roman" w:hAnsi="Times New Roman"/>
                <w:i/>
                <w:sz w:val="24"/>
                <w:szCs w:val="24"/>
              </w:rPr>
              <w:t xml:space="preserve"> </w:t>
            </w:r>
            <w:r w:rsidRPr="00411C73">
              <w:rPr>
                <w:rFonts w:ascii="Times New Roman" w:hAnsi="Times New Roman"/>
                <w:sz w:val="24"/>
                <w:szCs w:val="24"/>
              </w:rPr>
              <w:t xml:space="preserve">Sve jedinice proračuna opće države prema ESA </w:t>
            </w:r>
            <w:r w:rsidR="00E632FF" w:rsidRPr="00411C73">
              <w:rPr>
                <w:rFonts w:ascii="Times New Roman" w:hAnsi="Times New Roman"/>
                <w:sz w:val="24"/>
                <w:szCs w:val="24"/>
              </w:rPr>
              <w:t xml:space="preserve">(Europski sustav nacionalnih i regionalnih računa) </w:t>
            </w:r>
            <w:r w:rsidRPr="00411C73">
              <w:rPr>
                <w:rFonts w:ascii="Times New Roman" w:hAnsi="Times New Roman"/>
                <w:sz w:val="24"/>
                <w:szCs w:val="24"/>
              </w:rPr>
              <w:t>2010</w:t>
            </w:r>
            <w:r w:rsidR="0074736B" w:rsidRPr="00411C73">
              <w:rPr>
                <w:rFonts w:ascii="Times New Roman" w:hAnsi="Times New Roman"/>
                <w:sz w:val="24"/>
                <w:szCs w:val="24"/>
              </w:rPr>
              <w:t xml:space="preserve"> </w:t>
            </w:r>
            <w:r w:rsidRPr="00411C73">
              <w:rPr>
                <w:rFonts w:ascii="Times New Roman" w:hAnsi="Times New Roman"/>
                <w:sz w:val="24"/>
                <w:szCs w:val="24"/>
              </w:rPr>
              <w:t>metodologiji</w:t>
            </w:r>
            <w:r w:rsidR="006B791D" w:rsidRPr="00411C73">
              <w:rPr>
                <w:rFonts w:ascii="Times New Roman" w:hAnsi="Times New Roman"/>
                <w:sz w:val="24"/>
                <w:szCs w:val="24"/>
              </w:rPr>
              <w:t>.</w:t>
            </w:r>
          </w:p>
        </w:tc>
      </w:tr>
      <w:tr w:rsidR="00BB2AA3" w:rsidRPr="00411C73" w:rsidTr="00124094">
        <w:tc>
          <w:tcPr>
            <w:tcW w:w="9175" w:type="dxa"/>
          </w:tcPr>
          <w:p w:rsidR="00BB2AA3" w:rsidRPr="00411C73" w:rsidRDefault="00BB2AA3" w:rsidP="00122CFE">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Način praćenja/pokazatelji učinka</w:t>
            </w:r>
          </w:p>
          <w:p w:rsidR="00BB2AA3" w:rsidRPr="00411C73" w:rsidRDefault="006B791D" w:rsidP="00725DD5">
            <w:pPr>
              <w:pStyle w:val="Odlomakpopisa"/>
              <w:spacing w:after="0" w:line="240" w:lineRule="auto"/>
              <w:ind w:left="0"/>
              <w:jc w:val="both"/>
              <w:rPr>
                <w:rFonts w:ascii="Times New Roman" w:hAnsi="Times New Roman"/>
                <w:b/>
                <w:sz w:val="24"/>
                <w:szCs w:val="24"/>
              </w:rPr>
            </w:pPr>
            <w:r w:rsidRPr="00411C73">
              <w:rPr>
                <w:rFonts w:ascii="Times New Roman" w:hAnsi="Times New Roman"/>
                <w:b/>
                <w:i/>
                <w:sz w:val="24"/>
                <w:szCs w:val="24"/>
              </w:rPr>
              <w:t>P</w:t>
            </w:r>
            <w:r w:rsidR="00BB2AA3" w:rsidRPr="00411C73">
              <w:rPr>
                <w:rFonts w:ascii="Times New Roman" w:hAnsi="Times New Roman"/>
                <w:b/>
                <w:i/>
                <w:sz w:val="24"/>
                <w:szCs w:val="24"/>
              </w:rPr>
              <w:t>okazatelji učinka:</w:t>
            </w:r>
            <w:r w:rsidR="00725DD5" w:rsidRPr="00411C73">
              <w:rPr>
                <w:rFonts w:ascii="Times New Roman" w:hAnsi="Times New Roman"/>
                <w:b/>
                <w:i/>
                <w:sz w:val="24"/>
                <w:szCs w:val="24"/>
              </w:rPr>
              <w:t xml:space="preserve"> - </w:t>
            </w:r>
            <w:r w:rsidR="00BB2AA3" w:rsidRPr="00411C73">
              <w:rPr>
                <w:rFonts w:ascii="Times New Roman" w:hAnsi="Times New Roman"/>
                <w:sz w:val="24"/>
                <w:szCs w:val="24"/>
              </w:rPr>
              <w:t>BDP, višak opće države, javni dug</w:t>
            </w:r>
          </w:p>
          <w:p w:rsidR="00BB2AA3" w:rsidRPr="00411C73" w:rsidRDefault="006B791D" w:rsidP="00725DD5">
            <w:pPr>
              <w:pStyle w:val="Odlomakpopisa"/>
              <w:spacing w:after="0" w:line="240" w:lineRule="auto"/>
              <w:ind w:left="0"/>
              <w:jc w:val="both"/>
              <w:rPr>
                <w:rFonts w:ascii="Times New Roman" w:hAnsi="Times New Roman"/>
                <w:b/>
                <w:sz w:val="24"/>
                <w:szCs w:val="24"/>
              </w:rPr>
            </w:pPr>
            <w:r w:rsidRPr="00411C73">
              <w:rPr>
                <w:rFonts w:ascii="Times New Roman" w:hAnsi="Times New Roman"/>
                <w:b/>
                <w:i/>
                <w:sz w:val="24"/>
                <w:szCs w:val="24"/>
              </w:rPr>
              <w:t>N</w:t>
            </w:r>
            <w:r w:rsidR="00BB2AA3" w:rsidRPr="00411C73">
              <w:rPr>
                <w:rFonts w:ascii="Times New Roman" w:hAnsi="Times New Roman"/>
                <w:b/>
                <w:i/>
                <w:sz w:val="24"/>
                <w:szCs w:val="24"/>
              </w:rPr>
              <w:t>ačin praćenja provedbe:</w:t>
            </w:r>
            <w:r w:rsidR="00725DD5" w:rsidRPr="00411C73">
              <w:rPr>
                <w:rFonts w:ascii="Times New Roman" w:hAnsi="Times New Roman"/>
                <w:b/>
                <w:i/>
                <w:sz w:val="24"/>
                <w:szCs w:val="24"/>
              </w:rPr>
              <w:t xml:space="preserve"> </w:t>
            </w:r>
            <w:r w:rsidRPr="00411C73">
              <w:rPr>
                <w:rFonts w:ascii="Times New Roman" w:hAnsi="Times New Roman"/>
                <w:sz w:val="24"/>
                <w:szCs w:val="24"/>
              </w:rPr>
              <w:t>i</w:t>
            </w:r>
            <w:r w:rsidR="00BB2AA3" w:rsidRPr="00411C73">
              <w:rPr>
                <w:rFonts w:ascii="Times New Roman" w:hAnsi="Times New Roman"/>
                <w:sz w:val="24"/>
                <w:szCs w:val="24"/>
              </w:rPr>
              <w:t>zvješća</w:t>
            </w:r>
            <w:r w:rsidR="00122CFE" w:rsidRPr="00411C73">
              <w:rPr>
                <w:rFonts w:ascii="Times New Roman" w:hAnsi="Times New Roman"/>
                <w:sz w:val="24"/>
                <w:szCs w:val="24"/>
              </w:rPr>
              <w:t>.</w:t>
            </w:r>
          </w:p>
        </w:tc>
      </w:tr>
      <w:tr w:rsidR="00BB2AA3" w:rsidRPr="00411C73" w:rsidTr="00124094">
        <w:tc>
          <w:tcPr>
            <w:tcW w:w="9175" w:type="dxa"/>
          </w:tcPr>
          <w:p w:rsidR="00BB2AA3" w:rsidRPr="00411C73" w:rsidRDefault="00BB2AA3" w:rsidP="006B791D">
            <w:pPr>
              <w:spacing w:after="0" w:line="240" w:lineRule="auto"/>
              <w:jc w:val="both"/>
              <w:rPr>
                <w:rFonts w:ascii="Times New Roman" w:hAnsi="Times New Roman"/>
                <w:b/>
                <w:sz w:val="24"/>
                <w:szCs w:val="24"/>
              </w:rPr>
            </w:pPr>
            <w:r w:rsidRPr="00411C73">
              <w:rPr>
                <w:rFonts w:ascii="Times New Roman" w:hAnsi="Times New Roman"/>
                <w:b/>
                <w:i/>
                <w:sz w:val="24"/>
                <w:szCs w:val="24"/>
              </w:rPr>
              <w:t xml:space="preserve">Rokovi: </w:t>
            </w:r>
            <w:r w:rsidRPr="00411C73">
              <w:rPr>
                <w:rFonts w:ascii="Times New Roman" w:hAnsi="Times New Roman"/>
                <w:sz w:val="24"/>
                <w:szCs w:val="24"/>
              </w:rPr>
              <w:t>2018</w:t>
            </w:r>
            <w:r w:rsidR="006B791D" w:rsidRPr="00411C73">
              <w:rPr>
                <w:rFonts w:ascii="Times New Roman" w:hAnsi="Times New Roman"/>
                <w:sz w:val="24"/>
                <w:szCs w:val="24"/>
              </w:rPr>
              <w:t>. godina.</w:t>
            </w:r>
          </w:p>
        </w:tc>
      </w:tr>
      <w:tr w:rsidR="00F97B35" w:rsidRPr="00411C73" w:rsidTr="00124094">
        <w:tc>
          <w:tcPr>
            <w:tcW w:w="9175" w:type="dxa"/>
            <w:shd w:val="clear" w:color="auto" w:fill="E2EFD9"/>
          </w:tcPr>
          <w:p w:rsidR="00F97B35" w:rsidRPr="00411C73" w:rsidRDefault="00F97B35" w:rsidP="00F97B35">
            <w:pPr>
              <w:spacing w:after="0" w:line="240" w:lineRule="auto"/>
              <w:jc w:val="both"/>
              <w:rPr>
                <w:rFonts w:ascii="Times New Roman" w:hAnsi="Times New Roman"/>
                <w:b/>
                <w:i/>
                <w:sz w:val="24"/>
                <w:szCs w:val="24"/>
              </w:rPr>
            </w:pPr>
            <w:r w:rsidRPr="00411C73">
              <w:rPr>
                <w:rFonts w:ascii="Times New Roman" w:hAnsi="Times New Roman"/>
                <w:b/>
                <w:sz w:val="24"/>
                <w:szCs w:val="24"/>
              </w:rPr>
              <w:t>Glavna strateška aktivnost:</w:t>
            </w:r>
            <w:r w:rsidRPr="00411C73">
              <w:rPr>
                <w:rFonts w:ascii="Times New Roman" w:hAnsi="Times New Roman"/>
                <w:b/>
                <w:i/>
                <w:sz w:val="24"/>
                <w:szCs w:val="24"/>
              </w:rPr>
              <w:t xml:space="preserve"> </w:t>
            </w:r>
          </w:p>
          <w:p w:rsidR="00F97B35" w:rsidRPr="00411C73" w:rsidRDefault="00F97B35" w:rsidP="00F97B35">
            <w:pPr>
              <w:spacing w:after="0" w:line="240" w:lineRule="auto"/>
              <w:jc w:val="both"/>
              <w:rPr>
                <w:rFonts w:ascii="Times New Roman" w:hAnsi="Times New Roman"/>
                <w:b/>
                <w:i/>
                <w:sz w:val="24"/>
                <w:szCs w:val="24"/>
              </w:rPr>
            </w:pPr>
            <w:r w:rsidRPr="00411C73">
              <w:rPr>
                <w:rFonts w:ascii="Times New Roman" w:hAnsi="Times New Roman"/>
                <w:b/>
                <w:i/>
                <w:sz w:val="24"/>
                <w:szCs w:val="24"/>
              </w:rPr>
              <w:t>2.7.</w:t>
            </w:r>
            <w:r w:rsidR="00C3330E" w:rsidRPr="00411C73">
              <w:rPr>
                <w:rFonts w:ascii="Times New Roman" w:hAnsi="Times New Roman"/>
                <w:b/>
                <w:i/>
                <w:sz w:val="24"/>
                <w:szCs w:val="24"/>
              </w:rPr>
              <w:t>2</w:t>
            </w:r>
            <w:r w:rsidRPr="00411C73">
              <w:rPr>
                <w:rFonts w:ascii="Times New Roman" w:hAnsi="Times New Roman"/>
                <w:b/>
                <w:i/>
                <w:sz w:val="24"/>
                <w:szCs w:val="24"/>
              </w:rPr>
              <w:t xml:space="preserve">. </w:t>
            </w:r>
            <w:r w:rsidRPr="00411C73">
              <w:rPr>
                <w:rFonts w:ascii="Times New Roman" w:hAnsi="Times New Roman"/>
                <w:b/>
                <w:sz w:val="24"/>
                <w:szCs w:val="24"/>
              </w:rPr>
              <w:t xml:space="preserve"> </w:t>
            </w:r>
            <w:r w:rsidRPr="00411C73">
              <w:rPr>
                <w:rFonts w:ascii="Times New Roman" w:hAnsi="Times New Roman"/>
                <w:b/>
                <w:i/>
                <w:sz w:val="24"/>
                <w:szCs w:val="24"/>
              </w:rPr>
              <w:t>Nas</w:t>
            </w:r>
            <w:r w:rsidR="00122CFE" w:rsidRPr="00411C73">
              <w:rPr>
                <w:rFonts w:ascii="Times New Roman" w:hAnsi="Times New Roman"/>
                <w:b/>
                <w:i/>
                <w:sz w:val="24"/>
                <w:szCs w:val="24"/>
              </w:rPr>
              <w:t xml:space="preserve">tavak reforme porezne politike </w:t>
            </w:r>
          </w:p>
          <w:p w:rsidR="00321EA0" w:rsidRPr="00411C73" w:rsidRDefault="00321EA0" w:rsidP="00F97B35">
            <w:pPr>
              <w:spacing w:after="0" w:line="240" w:lineRule="auto"/>
              <w:jc w:val="both"/>
              <w:rPr>
                <w:rFonts w:ascii="Times New Roman" w:hAnsi="Times New Roman"/>
                <w:i/>
                <w:sz w:val="24"/>
                <w:szCs w:val="24"/>
              </w:rPr>
            </w:pPr>
            <w:r w:rsidRPr="00411C73">
              <w:rPr>
                <w:rFonts w:ascii="Times New Roman" w:hAnsi="Times New Roman"/>
                <w:i/>
                <w:sz w:val="24"/>
                <w:szCs w:val="24"/>
              </w:rPr>
              <w:t>Smanjenje poreznog opterećenja dohotka od nesamostalnog rada, propisano je prije svega kako bi se na taj način utjecalo pozitivno na tržište rada, poduzetničku klimu, konkurentnost hrvatskih radnika na tržištu rada. Aktivnost je posebice usmjerena ka dijelu gospodarskog sektora u kojima postoji izrazita potreba za sezonskim radom (turizam, poljoprivreda, građevinarstvo…), sve kako bi se zadržao kvalitetan stručni kadar u zemlji.</w:t>
            </w:r>
          </w:p>
        </w:tc>
      </w:tr>
      <w:tr w:rsidR="00BB2AA3" w:rsidRPr="00411C73" w:rsidDel="003606CC" w:rsidTr="00124094">
        <w:tc>
          <w:tcPr>
            <w:tcW w:w="9175" w:type="dxa"/>
            <w:shd w:val="clear" w:color="auto" w:fill="DEEAF6"/>
          </w:tcPr>
          <w:p w:rsidR="00BB2AA3" w:rsidRPr="005E5951" w:rsidDel="003606CC" w:rsidRDefault="00BB2AA3" w:rsidP="008F1D11">
            <w:pPr>
              <w:pStyle w:val="StandardWeb"/>
              <w:spacing w:before="0" w:after="0"/>
              <w:rPr>
                <w:b/>
                <w:i/>
                <w:szCs w:val="24"/>
              </w:rPr>
            </w:pPr>
            <w:r w:rsidRPr="005E5951">
              <w:rPr>
                <w:b/>
                <w:i/>
                <w:color w:val="000000"/>
                <w:szCs w:val="24"/>
              </w:rPr>
              <w:t>Mjera 1. Promjene u oporezivanju porezom na dohodak</w:t>
            </w:r>
          </w:p>
        </w:tc>
      </w:tr>
      <w:tr w:rsidR="00BB2AA3" w:rsidRPr="00411C73" w:rsidTr="00124094">
        <w:tc>
          <w:tcPr>
            <w:tcW w:w="9175" w:type="dxa"/>
          </w:tcPr>
          <w:p w:rsidR="00BB2AA3" w:rsidRPr="00411C73" w:rsidRDefault="00BB2AA3" w:rsidP="008F1D11">
            <w:pPr>
              <w:spacing w:after="0" w:line="240" w:lineRule="auto"/>
              <w:ind w:left="27"/>
              <w:jc w:val="both"/>
              <w:rPr>
                <w:rFonts w:ascii="Times New Roman" w:hAnsi="Times New Roman"/>
                <w:b/>
                <w:sz w:val="24"/>
                <w:szCs w:val="24"/>
              </w:rPr>
            </w:pPr>
            <w:r w:rsidRPr="00411C73">
              <w:rPr>
                <w:rFonts w:ascii="Times New Roman" w:hAnsi="Times New Roman"/>
                <w:b/>
                <w:i/>
                <w:sz w:val="24"/>
                <w:szCs w:val="24"/>
              </w:rPr>
              <w:t>a) definicija (opis)</w:t>
            </w:r>
            <w:r w:rsidR="008F1D11" w:rsidRPr="00411C73">
              <w:rPr>
                <w:rFonts w:ascii="Times New Roman" w:hAnsi="Times New Roman"/>
                <w:b/>
                <w:i/>
                <w:sz w:val="24"/>
                <w:szCs w:val="24"/>
              </w:rPr>
              <w:t>:</w:t>
            </w:r>
            <w:r w:rsidRPr="00411C73">
              <w:rPr>
                <w:rFonts w:ascii="Times New Roman" w:hAnsi="Times New Roman"/>
                <w:i/>
                <w:sz w:val="24"/>
                <w:szCs w:val="24"/>
              </w:rPr>
              <w:t xml:space="preserve"> </w:t>
            </w:r>
            <w:r w:rsidRPr="00411C73">
              <w:rPr>
                <w:rFonts w:ascii="Times New Roman" w:hAnsi="Times New Roman"/>
                <w:sz w:val="24"/>
                <w:szCs w:val="24"/>
              </w:rPr>
              <w:t>trošak smještaja i prehrane radnika, koji s poslodavcem imaju sklopljen ugovor o radu na određeno vrijeme za sezonske poslove, pod propisanim uvjetima, ne smatra se dohotkom od nesamostalnog rada od 1. siječnja 2018. godine</w:t>
            </w:r>
          </w:p>
          <w:p w:rsidR="00BB2AA3" w:rsidRPr="00411C73" w:rsidRDefault="00BB2AA3" w:rsidP="008F1D11">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 xml:space="preserve">b) aktivnosti mjere </w:t>
            </w:r>
          </w:p>
          <w:p w:rsidR="00725DD5" w:rsidRPr="00411C73" w:rsidRDefault="00725DD5" w:rsidP="00725DD5">
            <w:pPr>
              <w:spacing w:after="0" w:line="240" w:lineRule="auto"/>
              <w:ind w:left="27"/>
              <w:jc w:val="both"/>
              <w:rPr>
                <w:rFonts w:ascii="Times New Roman" w:hAnsi="Times New Roman"/>
                <w:bCs/>
                <w:sz w:val="24"/>
                <w:szCs w:val="24"/>
              </w:rPr>
            </w:pPr>
            <w:r w:rsidRPr="00411C73">
              <w:rPr>
                <w:rFonts w:ascii="Times New Roman" w:hAnsi="Times New Roman"/>
                <w:sz w:val="24"/>
                <w:szCs w:val="24"/>
              </w:rPr>
              <w:t>U okviru porezne reforme donesen je Pravilnik o izmjenama i dopunama Pravilnika o porezu na dohodak s ciljem poreznog rasterećenja rada i poduzetništva i poticanje zapošljavanja.</w:t>
            </w:r>
          </w:p>
          <w:p w:rsidR="00BB2AA3" w:rsidRPr="00411C73" w:rsidRDefault="00BB2AA3" w:rsidP="008F1D11">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c) glavni cilj</w:t>
            </w:r>
            <w:r w:rsidR="00A706A7" w:rsidRPr="00411C73">
              <w:rPr>
                <w:rFonts w:ascii="Times New Roman" w:hAnsi="Times New Roman"/>
                <w:b/>
                <w:i/>
                <w:sz w:val="24"/>
                <w:szCs w:val="24"/>
              </w:rPr>
              <w:t>:</w:t>
            </w:r>
            <w:r w:rsidRPr="00411C73">
              <w:rPr>
                <w:rFonts w:ascii="Times New Roman" w:hAnsi="Times New Roman"/>
                <w:i/>
                <w:sz w:val="24"/>
                <w:szCs w:val="24"/>
              </w:rPr>
              <w:t xml:space="preserve"> </w:t>
            </w:r>
            <w:r w:rsidRPr="00411C73">
              <w:rPr>
                <w:rFonts w:ascii="Times New Roman" w:hAnsi="Times New Roman"/>
                <w:sz w:val="24"/>
                <w:szCs w:val="24"/>
              </w:rPr>
              <w:t>porezno rasterećenje poslodavaca čije poslovanje ima sezonski karakter</w:t>
            </w:r>
          </w:p>
          <w:p w:rsidR="00BB2AA3" w:rsidRPr="00411C73" w:rsidRDefault="00BB2AA3" w:rsidP="008F1D11">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d) posebni ciljevi</w:t>
            </w:r>
            <w:r w:rsidR="00A706A7" w:rsidRPr="00411C73">
              <w:rPr>
                <w:rFonts w:ascii="Times New Roman" w:hAnsi="Times New Roman"/>
                <w:b/>
                <w:i/>
                <w:sz w:val="24"/>
                <w:szCs w:val="24"/>
              </w:rPr>
              <w:t>:</w:t>
            </w:r>
            <w:r w:rsidRPr="00411C73">
              <w:rPr>
                <w:rFonts w:ascii="Times New Roman" w:hAnsi="Times New Roman"/>
                <w:i/>
                <w:sz w:val="24"/>
                <w:szCs w:val="24"/>
              </w:rPr>
              <w:t xml:space="preserve"> – </w:t>
            </w:r>
            <w:r w:rsidRPr="00411C73">
              <w:rPr>
                <w:rFonts w:ascii="Times New Roman" w:hAnsi="Times New Roman"/>
                <w:sz w:val="24"/>
                <w:szCs w:val="24"/>
              </w:rPr>
              <w:t>borba protiv siromaštva i socijalne isključenosti putem smanjenja poreznog opterećenja sezonskog rada</w:t>
            </w:r>
            <w:r w:rsidR="00A706A7" w:rsidRPr="00411C73">
              <w:rPr>
                <w:rFonts w:ascii="Times New Roman" w:hAnsi="Times New Roman"/>
                <w:sz w:val="24"/>
                <w:szCs w:val="24"/>
              </w:rPr>
              <w:t>.</w:t>
            </w:r>
          </w:p>
        </w:tc>
      </w:tr>
      <w:tr w:rsidR="00BB2AA3" w:rsidRPr="00411C73" w:rsidTr="00124094">
        <w:trPr>
          <w:trHeight w:val="60"/>
        </w:trPr>
        <w:tc>
          <w:tcPr>
            <w:tcW w:w="9175" w:type="dxa"/>
          </w:tcPr>
          <w:p w:rsidR="00BB2AA3" w:rsidRPr="00411C73" w:rsidRDefault="00BB2AA3" w:rsidP="008F1D11">
            <w:pPr>
              <w:spacing w:after="0" w:line="240" w:lineRule="auto"/>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p>
          <w:p w:rsidR="00BB2AA3" w:rsidRPr="00411C73" w:rsidRDefault="00A74D77" w:rsidP="00A74D77">
            <w:pPr>
              <w:spacing w:after="0" w:line="240" w:lineRule="auto"/>
              <w:contextualSpacing/>
              <w:rPr>
                <w:rFonts w:ascii="Times New Roman" w:hAnsi="Times New Roman"/>
                <w:b/>
                <w:i/>
                <w:sz w:val="24"/>
                <w:szCs w:val="24"/>
              </w:rPr>
            </w:pPr>
            <w:r w:rsidRPr="00411C73">
              <w:rPr>
                <w:rFonts w:ascii="Times New Roman" w:hAnsi="Times New Roman"/>
                <w:b/>
                <w:i/>
                <w:sz w:val="24"/>
                <w:szCs w:val="24"/>
              </w:rPr>
              <w:t xml:space="preserve">a) </w:t>
            </w:r>
            <w:r w:rsidR="00BB2AA3" w:rsidRPr="00411C73">
              <w:rPr>
                <w:rFonts w:ascii="Times New Roman" w:hAnsi="Times New Roman"/>
                <w:b/>
                <w:i/>
                <w:sz w:val="24"/>
                <w:szCs w:val="24"/>
              </w:rPr>
              <w:t>nositelj mjere:</w:t>
            </w:r>
            <w:r w:rsidR="00BB2AA3" w:rsidRPr="00411C73">
              <w:rPr>
                <w:rFonts w:ascii="Times New Roman" w:hAnsi="Times New Roman"/>
                <w:i/>
                <w:sz w:val="24"/>
                <w:szCs w:val="24"/>
              </w:rPr>
              <w:t xml:space="preserve"> </w:t>
            </w:r>
            <w:r w:rsidR="00A706A7" w:rsidRPr="00411C73">
              <w:rPr>
                <w:rFonts w:ascii="Times New Roman" w:hAnsi="Times New Roman"/>
                <w:sz w:val="24"/>
                <w:szCs w:val="24"/>
              </w:rPr>
              <w:t>MF</w:t>
            </w:r>
            <w:r w:rsidR="00725DD5" w:rsidRPr="00411C73">
              <w:rPr>
                <w:rFonts w:ascii="Times New Roman" w:hAnsi="Times New Roman"/>
                <w:sz w:val="24"/>
                <w:szCs w:val="24"/>
              </w:rPr>
              <w:t>IN</w:t>
            </w:r>
            <w:r w:rsidR="00BB2AA3" w:rsidRPr="00411C73">
              <w:rPr>
                <w:rFonts w:ascii="Times New Roman" w:hAnsi="Times New Roman"/>
                <w:sz w:val="24"/>
                <w:szCs w:val="24"/>
              </w:rPr>
              <w:t>, Porezna uprava</w:t>
            </w:r>
            <w:r w:rsidR="00197B53" w:rsidRPr="00411C73">
              <w:rPr>
                <w:rFonts w:ascii="Times New Roman" w:hAnsi="Times New Roman"/>
                <w:sz w:val="24"/>
                <w:szCs w:val="24"/>
              </w:rPr>
              <w:t xml:space="preserve"> (PU)</w:t>
            </w:r>
          </w:p>
          <w:p w:rsidR="00BB2AA3" w:rsidRPr="00411C73" w:rsidRDefault="00A74D77" w:rsidP="00D44CA9">
            <w:pPr>
              <w:spacing w:after="0" w:line="240" w:lineRule="auto"/>
              <w:contextualSpacing/>
              <w:rPr>
                <w:rFonts w:ascii="Times New Roman" w:hAnsi="Times New Roman"/>
                <w:sz w:val="24"/>
                <w:szCs w:val="24"/>
              </w:rPr>
            </w:pPr>
            <w:r w:rsidRPr="00411C73">
              <w:rPr>
                <w:rFonts w:ascii="Times New Roman" w:hAnsi="Times New Roman"/>
                <w:b/>
                <w:i/>
                <w:sz w:val="24"/>
                <w:szCs w:val="24"/>
              </w:rPr>
              <w:t xml:space="preserve">b) </w:t>
            </w:r>
            <w:proofErr w:type="spellStart"/>
            <w:r w:rsidR="00BB2AA3" w:rsidRPr="00411C73">
              <w:rPr>
                <w:rFonts w:ascii="Times New Roman" w:hAnsi="Times New Roman"/>
                <w:b/>
                <w:i/>
                <w:sz w:val="24"/>
                <w:szCs w:val="24"/>
              </w:rPr>
              <w:t>sunositelj</w:t>
            </w:r>
            <w:proofErr w:type="spellEnd"/>
            <w:r w:rsidR="00BB2AA3" w:rsidRPr="00411C73">
              <w:rPr>
                <w:rFonts w:ascii="Times New Roman" w:hAnsi="Times New Roman"/>
                <w:b/>
                <w:i/>
                <w:sz w:val="24"/>
                <w:szCs w:val="24"/>
              </w:rPr>
              <w:t>:</w:t>
            </w:r>
            <w:r w:rsidR="00BB2AA3" w:rsidRPr="00411C73">
              <w:rPr>
                <w:rFonts w:ascii="Times New Roman" w:hAnsi="Times New Roman"/>
                <w:i/>
                <w:sz w:val="24"/>
                <w:szCs w:val="24"/>
              </w:rPr>
              <w:t xml:space="preserve"> - </w:t>
            </w:r>
          </w:p>
        </w:tc>
      </w:tr>
      <w:tr w:rsidR="00BB2AA3" w:rsidRPr="00411C73" w:rsidTr="00124094">
        <w:tc>
          <w:tcPr>
            <w:tcW w:w="9175" w:type="dxa"/>
          </w:tcPr>
          <w:p w:rsidR="00BB2AA3" w:rsidRPr="00411C73" w:rsidRDefault="00BB2AA3" w:rsidP="008F1D11">
            <w:pPr>
              <w:spacing w:after="0" w:line="240" w:lineRule="auto"/>
              <w:rPr>
                <w:rFonts w:ascii="Times New Roman" w:hAnsi="Times New Roman"/>
                <w:i/>
                <w:sz w:val="24"/>
                <w:szCs w:val="24"/>
              </w:rPr>
            </w:pPr>
            <w:r w:rsidRPr="00411C73">
              <w:rPr>
                <w:rFonts w:ascii="Times New Roman" w:hAnsi="Times New Roman"/>
                <w:b/>
                <w:i/>
                <w:sz w:val="24"/>
                <w:szCs w:val="24"/>
              </w:rPr>
              <w:t>Ciljne skupine/korisnici:</w:t>
            </w:r>
            <w:r w:rsidRPr="00411C73">
              <w:rPr>
                <w:rFonts w:ascii="Times New Roman" w:hAnsi="Times New Roman"/>
                <w:i/>
                <w:sz w:val="24"/>
                <w:szCs w:val="24"/>
              </w:rPr>
              <w:t xml:space="preserve"> </w:t>
            </w:r>
            <w:r w:rsidRPr="00411C73">
              <w:rPr>
                <w:rFonts w:ascii="Times New Roman" w:hAnsi="Times New Roman"/>
                <w:sz w:val="24"/>
                <w:szCs w:val="24"/>
              </w:rPr>
              <w:t>zaposlenici zaposleni putem ugovora o radu na određeno vrijeme za sezonske poslove, poslodavci</w:t>
            </w:r>
          </w:p>
        </w:tc>
      </w:tr>
      <w:tr w:rsidR="00BB2AA3" w:rsidRPr="00411C73" w:rsidTr="00124094">
        <w:tc>
          <w:tcPr>
            <w:tcW w:w="9175" w:type="dxa"/>
          </w:tcPr>
          <w:p w:rsidR="00725DD5" w:rsidRPr="00411C73" w:rsidRDefault="00BB2AA3" w:rsidP="00725DD5">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725DD5" w:rsidRPr="00411C73" w:rsidRDefault="00725DD5" w:rsidP="00411C73">
            <w:pPr>
              <w:numPr>
                <w:ilvl w:val="0"/>
                <w:numId w:val="229"/>
              </w:numPr>
              <w:spacing w:after="0" w:line="240" w:lineRule="auto"/>
              <w:ind w:left="284" w:hanging="284"/>
              <w:jc w:val="both"/>
              <w:rPr>
                <w:rFonts w:ascii="Times New Roman" w:hAnsi="Times New Roman"/>
                <w:b/>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 </w:t>
            </w:r>
            <w:r w:rsidRPr="00411C73">
              <w:rPr>
                <w:rFonts w:ascii="Times New Roman" w:hAnsi="Times New Roman"/>
                <w:sz w:val="24"/>
                <w:szCs w:val="24"/>
              </w:rPr>
              <w:t>Radi provođenja navedene mjere nije bilo potrebno osigurati sredstva u DPRH.</w:t>
            </w:r>
          </w:p>
          <w:p w:rsidR="00725DD5" w:rsidRPr="00411C73" w:rsidRDefault="00725DD5" w:rsidP="00725DD5">
            <w:pPr>
              <w:pStyle w:val="Odlomakpopisa"/>
              <w:spacing w:after="0" w:line="240" w:lineRule="auto"/>
              <w:ind w:left="0"/>
              <w:jc w:val="both"/>
              <w:rPr>
                <w:rFonts w:ascii="Times New Roman" w:hAnsi="Times New Roman"/>
                <w:i/>
                <w:sz w:val="24"/>
                <w:szCs w:val="24"/>
              </w:rPr>
            </w:pPr>
            <w:r w:rsidRPr="00411C73">
              <w:rPr>
                <w:rFonts w:ascii="Times New Roman" w:hAnsi="Times New Roman"/>
                <w:b/>
                <w:i/>
                <w:sz w:val="24"/>
                <w:szCs w:val="24"/>
              </w:rPr>
              <w:t>b) Ostali izvori:</w:t>
            </w:r>
            <w:r w:rsidRPr="00411C73">
              <w:rPr>
                <w:rFonts w:ascii="Times New Roman" w:hAnsi="Times New Roman"/>
                <w:i/>
                <w:sz w:val="24"/>
                <w:szCs w:val="24"/>
              </w:rPr>
              <w:t xml:space="preserve"> poslodavac</w:t>
            </w:r>
          </w:p>
          <w:p w:rsidR="00B45963" w:rsidRPr="00411C73" w:rsidRDefault="00B45963" w:rsidP="00725DD5">
            <w:pPr>
              <w:pStyle w:val="Odlomakpopisa"/>
              <w:spacing w:after="0" w:line="240" w:lineRule="auto"/>
              <w:ind w:left="0"/>
              <w:jc w:val="both"/>
              <w:rPr>
                <w:rFonts w:ascii="Times New Roman" w:hAnsi="Times New Roman"/>
                <w:sz w:val="4"/>
                <w:szCs w:val="4"/>
              </w:rPr>
            </w:pPr>
          </w:p>
          <w:p w:rsidR="00BB2AA3" w:rsidRPr="00411C73" w:rsidRDefault="00725DD5" w:rsidP="00725DD5">
            <w:pPr>
              <w:pStyle w:val="Odlomakpopisa"/>
              <w:spacing w:after="0" w:line="240" w:lineRule="auto"/>
              <w:ind w:left="0"/>
              <w:jc w:val="both"/>
              <w:rPr>
                <w:rFonts w:ascii="Times New Roman" w:hAnsi="Times New Roman"/>
                <w:sz w:val="24"/>
                <w:szCs w:val="24"/>
              </w:rPr>
            </w:pPr>
            <w:r w:rsidRPr="00411C73">
              <w:rPr>
                <w:rFonts w:ascii="Times New Roman" w:hAnsi="Times New Roman"/>
                <w:sz w:val="24"/>
                <w:szCs w:val="24"/>
              </w:rPr>
              <w:t>Propisima o porezu na dohodak nisu uređena prava na isplatu navedenih primitaka već samo mogućnost neoporezive isplate istih. Naime, prava na isplatu uređuju se propisima radnog prava (Kolektivni ugovori, ugovori o radu i sl.) odnosno  ugovorenim uvjetima između radnika i poslodavca.</w:t>
            </w:r>
          </w:p>
        </w:tc>
      </w:tr>
      <w:tr w:rsidR="00BB2AA3" w:rsidRPr="00411C73" w:rsidTr="00124094">
        <w:tc>
          <w:tcPr>
            <w:tcW w:w="9175" w:type="dxa"/>
          </w:tcPr>
          <w:p w:rsidR="00BB2AA3" w:rsidRPr="00411C73" w:rsidRDefault="00BB2AA3" w:rsidP="008F1D11">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A706A7" w:rsidRPr="00411C73" w:rsidRDefault="00A706A7" w:rsidP="00A706A7">
            <w:pPr>
              <w:pStyle w:val="Odlomakpopisa"/>
              <w:spacing w:after="0" w:line="240" w:lineRule="auto"/>
              <w:ind w:left="0"/>
              <w:jc w:val="both"/>
              <w:rPr>
                <w:rFonts w:ascii="Times New Roman" w:hAnsi="Times New Roman"/>
                <w:b/>
                <w:i/>
                <w:sz w:val="24"/>
                <w:szCs w:val="24"/>
              </w:rPr>
            </w:pPr>
            <w:r w:rsidRPr="00411C73">
              <w:rPr>
                <w:rFonts w:ascii="Times New Roman" w:hAnsi="Times New Roman"/>
                <w:b/>
                <w:i/>
                <w:sz w:val="24"/>
                <w:szCs w:val="24"/>
              </w:rPr>
              <w:t>P</w:t>
            </w:r>
            <w:r w:rsidR="00BB2AA3" w:rsidRPr="00411C73">
              <w:rPr>
                <w:rFonts w:ascii="Times New Roman" w:hAnsi="Times New Roman"/>
                <w:b/>
                <w:i/>
                <w:sz w:val="24"/>
                <w:szCs w:val="24"/>
              </w:rPr>
              <w:t xml:space="preserve">okazatelji učinka: </w:t>
            </w:r>
          </w:p>
          <w:p w:rsidR="00BB2AA3" w:rsidRPr="00411C73" w:rsidRDefault="00BB2AA3" w:rsidP="00411C73">
            <w:pPr>
              <w:pStyle w:val="Odlomakpopisa"/>
              <w:numPr>
                <w:ilvl w:val="0"/>
                <w:numId w:val="162"/>
              </w:numPr>
              <w:spacing w:after="0" w:line="240" w:lineRule="auto"/>
              <w:jc w:val="both"/>
              <w:rPr>
                <w:rFonts w:ascii="Times New Roman" w:hAnsi="Times New Roman"/>
                <w:b/>
                <w:sz w:val="24"/>
                <w:szCs w:val="24"/>
              </w:rPr>
            </w:pPr>
            <w:r w:rsidRPr="00411C73">
              <w:rPr>
                <w:rFonts w:ascii="Times New Roman" w:hAnsi="Times New Roman"/>
                <w:sz w:val="24"/>
                <w:szCs w:val="24"/>
              </w:rPr>
              <w:t>donije</w:t>
            </w:r>
            <w:r w:rsidR="00A706A7" w:rsidRPr="00411C73">
              <w:rPr>
                <w:rFonts w:ascii="Times New Roman" w:hAnsi="Times New Roman"/>
                <w:sz w:val="24"/>
                <w:szCs w:val="24"/>
              </w:rPr>
              <w:t>t Pravilnik o porezu na dohodak,</w:t>
            </w:r>
          </w:p>
          <w:p w:rsidR="00BB2AA3" w:rsidRPr="00411C73" w:rsidRDefault="00BB2AA3" w:rsidP="00411C73">
            <w:pPr>
              <w:pStyle w:val="Odlomakpopisa"/>
              <w:numPr>
                <w:ilvl w:val="0"/>
                <w:numId w:val="162"/>
              </w:numPr>
              <w:spacing w:after="0" w:line="240" w:lineRule="auto"/>
              <w:jc w:val="both"/>
              <w:rPr>
                <w:rFonts w:ascii="Times New Roman" w:hAnsi="Times New Roman"/>
                <w:b/>
                <w:sz w:val="24"/>
                <w:szCs w:val="24"/>
              </w:rPr>
            </w:pPr>
            <w:r w:rsidRPr="00411C73">
              <w:rPr>
                <w:rFonts w:ascii="Times New Roman" w:hAnsi="Times New Roman"/>
                <w:sz w:val="24"/>
                <w:szCs w:val="24"/>
              </w:rPr>
              <w:t>smanjenje poreznog opterećenja poslodavca z</w:t>
            </w:r>
            <w:r w:rsidR="00A706A7" w:rsidRPr="00411C73">
              <w:rPr>
                <w:rFonts w:ascii="Times New Roman" w:hAnsi="Times New Roman"/>
                <w:sz w:val="24"/>
                <w:szCs w:val="24"/>
              </w:rPr>
              <w:t>a sezonske radnike,</w:t>
            </w:r>
          </w:p>
          <w:p w:rsidR="00B45963" w:rsidRPr="00411C73" w:rsidRDefault="00BB2AA3" w:rsidP="00411C73">
            <w:pPr>
              <w:pStyle w:val="Odlomakpopisa"/>
              <w:numPr>
                <w:ilvl w:val="0"/>
                <w:numId w:val="162"/>
              </w:numPr>
              <w:spacing w:after="0" w:line="240" w:lineRule="auto"/>
              <w:jc w:val="both"/>
              <w:rPr>
                <w:rFonts w:ascii="Times New Roman" w:hAnsi="Times New Roman"/>
                <w:b/>
                <w:sz w:val="24"/>
                <w:szCs w:val="24"/>
              </w:rPr>
            </w:pPr>
            <w:r w:rsidRPr="00411C73">
              <w:rPr>
                <w:rFonts w:ascii="Times New Roman" w:hAnsi="Times New Roman"/>
                <w:sz w:val="24"/>
                <w:szCs w:val="24"/>
              </w:rPr>
              <w:t>poticanje zapošljavanja za vrijeme sezone odnosno privlače</w:t>
            </w:r>
            <w:r w:rsidR="00A706A7" w:rsidRPr="00411C73">
              <w:rPr>
                <w:rFonts w:ascii="Times New Roman" w:hAnsi="Times New Roman"/>
                <w:sz w:val="24"/>
                <w:szCs w:val="24"/>
              </w:rPr>
              <w:t>nja radnika za sezonske poslove.</w:t>
            </w:r>
          </w:p>
          <w:p w:rsidR="00BB2AA3" w:rsidRPr="00411C73" w:rsidRDefault="00A706A7" w:rsidP="00B45963">
            <w:pPr>
              <w:pStyle w:val="Odlomakpopisa"/>
              <w:spacing w:after="0" w:line="240" w:lineRule="auto"/>
              <w:ind w:left="0"/>
              <w:jc w:val="both"/>
              <w:rPr>
                <w:rFonts w:ascii="Times New Roman" w:hAnsi="Times New Roman"/>
                <w:i/>
                <w:sz w:val="24"/>
                <w:szCs w:val="24"/>
              </w:rPr>
            </w:pPr>
            <w:r w:rsidRPr="00411C73">
              <w:rPr>
                <w:rFonts w:ascii="Times New Roman" w:hAnsi="Times New Roman"/>
                <w:b/>
                <w:i/>
                <w:sz w:val="24"/>
                <w:szCs w:val="24"/>
              </w:rPr>
              <w:t>N</w:t>
            </w:r>
            <w:r w:rsidR="00BB2AA3" w:rsidRPr="00411C73">
              <w:rPr>
                <w:rFonts w:ascii="Times New Roman" w:hAnsi="Times New Roman"/>
                <w:b/>
                <w:i/>
                <w:sz w:val="24"/>
                <w:szCs w:val="24"/>
              </w:rPr>
              <w:t>ačin praćenja provedbe:</w:t>
            </w:r>
            <w:r w:rsidR="00BB2AA3" w:rsidRPr="00411C73">
              <w:rPr>
                <w:rFonts w:ascii="Times New Roman" w:hAnsi="Times New Roman"/>
                <w:i/>
                <w:sz w:val="24"/>
                <w:szCs w:val="24"/>
              </w:rPr>
              <w:t xml:space="preserve"> </w:t>
            </w:r>
            <w:r w:rsidR="00BB2AA3" w:rsidRPr="00411C73">
              <w:rPr>
                <w:rFonts w:ascii="Times New Roman" w:hAnsi="Times New Roman"/>
                <w:sz w:val="24"/>
                <w:szCs w:val="24"/>
              </w:rPr>
              <w:t>kroz obračun plaća od strane poslodavca</w:t>
            </w:r>
          </w:p>
        </w:tc>
      </w:tr>
      <w:tr w:rsidR="00BB2AA3" w:rsidRPr="00411C73" w:rsidTr="00124094">
        <w:tc>
          <w:tcPr>
            <w:tcW w:w="9175" w:type="dxa"/>
          </w:tcPr>
          <w:p w:rsidR="00BB2AA3" w:rsidRPr="00411C73" w:rsidRDefault="00BB2AA3" w:rsidP="008F1D11">
            <w:pPr>
              <w:spacing w:after="0" w:line="240" w:lineRule="auto"/>
              <w:jc w:val="both"/>
              <w:rPr>
                <w:rFonts w:ascii="Times New Roman" w:hAnsi="Times New Roman"/>
                <w:i/>
                <w:sz w:val="24"/>
                <w:szCs w:val="24"/>
              </w:rPr>
            </w:pPr>
            <w:r w:rsidRPr="00411C73">
              <w:rPr>
                <w:rFonts w:ascii="Times New Roman" w:hAnsi="Times New Roman"/>
                <w:b/>
                <w:i/>
                <w:sz w:val="24"/>
                <w:szCs w:val="24"/>
              </w:rPr>
              <w:t>Rokovi:</w:t>
            </w:r>
            <w:r w:rsidRPr="00411C73">
              <w:rPr>
                <w:rFonts w:ascii="Times New Roman" w:hAnsi="Times New Roman"/>
                <w:i/>
                <w:sz w:val="24"/>
                <w:szCs w:val="24"/>
              </w:rPr>
              <w:t xml:space="preserve"> </w:t>
            </w:r>
            <w:r w:rsidRPr="00411C73">
              <w:rPr>
                <w:rFonts w:ascii="Times New Roman" w:hAnsi="Times New Roman"/>
                <w:sz w:val="24"/>
                <w:szCs w:val="24"/>
              </w:rPr>
              <w:t>2018., 2019. i  2020. godina</w:t>
            </w:r>
          </w:p>
        </w:tc>
      </w:tr>
      <w:tr w:rsidR="00C3330E" w:rsidRPr="00411C73" w:rsidTr="00124094">
        <w:tc>
          <w:tcPr>
            <w:tcW w:w="9175" w:type="dxa"/>
            <w:shd w:val="clear" w:color="auto" w:fill="E2EFD9"/>
          </w:tcPr>
          <w:p w:rsidR="00C3330E" w:rsidRPr="00411C73" w:rsidRDefault="00C3330E" w:rsidP="003A267B">
            <w:pPr>
              <w:spacing w:after="0" w:line="240" w:lineRule="auto"/>
              <w:jc w:val="both"/>
              <w:rPr>
                <w:rFonts w:ascii="Times New Roman" w:hAnsi="Times New Roman"/>
                <w:b/>
                <w:i/>
                <w:sz w:val="24"/>
                <w:szCs w:val="24"/>
              </w:rPr>
            </w:pPr>
            <w:bookmarkStart w:id="25" w:name="_Hlk5264887"/>
            <w:bookmarkEnd w:id="23"/>
            <w:r w:rsidRPr="00411C73">
              <w:rPr>
                <w:rFonts w:ascii="Times New Roman" w:hAnsi="Times New Roman"/>
                <w:b/>
                <w:sz w:val="24"/>
                <w:szCs w:val="24"/>
              </w:rPr>
              <w:t>Glavna strateška aktivnost:</w:t>
            </w:r>
            <w:r w:rsidRPr="00411C73">
              <w:rPr>
                <w:rFonts w:ascii="Times New Roman" w:hAnsi="Times New Roman"/>
                <w:b/>
                <w:i/>
                <w:sz w:val="24"/>
                <w:szCs w:val="24"/>
              </w:rPr>
              <w:t xml:space="preserve"> </w:t>
            </w:r>
          </w:p>
          <w:p w:rsidR="00C3330E" w:rsidRPr="00411C73" w:rsidRDefault="00C3330E" w:rsidP="003A267B">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2.7.3. </w:t>
            </w:r>
            <w:r w:rsidRPr="00411C73">
              <w:rPr>
                <w:rFonts w:ascii="Times New Roman" w:hAnsi="Times New Roman"/>
                <w:b/>
                <w:sz w:val="24"/>
                <w:szCs w:val="24"/>
              </w:rPr>
              <w:t xml:space="preserve"> </w:t>
            </w:r>
            <w:r w:rsidRPr="00411C73">
              <w:rPr>
                <w:rFonts w:ascii="Times New Roman" w:hAnsi="Times New Roman"/>
                <w:b/>
                <w:i/>
                <w:sz w:val="24"/>
                <w:szCs w:val="24"/>
              </w:rPr>
              <w:t>Financijsko obrazovanje građana</w:t>
            </w:r>
          </w:p>
          <w:p w:rsidR="00C3330E" w:rsidRPr="00411C73" w:rsidRDefault="008F1D11" w:rsidP="003A267B">
            <w:pPr>
              <w:spacing w:after="0" w:line="240" w:lineRule="auto"/>
              <w:jc w:val="both"/>
              <w:rPr>
                <w:rFonts w:ascii="Times New Roman" w:hAnsi="Times New Roman"/>
                <w:i/>
                <w:sz w:val="24"/>
                <w:szCs w:val="24"/>
              </w:rPr>
            </w:pPr>
            <w:r w:rsidRPr="00411C73">
              <w:rPr>
                <w:rFonts w:ascii="Times New Roman" w:hAnsi="Times New Roman"/>
                <w:i/>
                <w:sz w:val="24"/>
                <w:szCs w:val="24"/>
              </w:rPr>
              <w:t>Kako bi se primjereno zaštitili pojedinci i podigla razina njihove financijske pismenosti, potrebno je ustrojiti i provoditi sveobuhvatno financijsko obrazovanje pojedinaca svih uzrasta, od predškolske djece do osoba starije životne dobi. Financijsko obrazovanje mora biti prilagođeno svakoj ciljanoj skupini te mora poticati odgovoran odnos pojedinaca prema financijskim proizvodima i uslugama, s naglaskom na štednju i primjereno upravljanje osobnim ili obiteljskim financijama.</w:t>
            </w:r>
          </w:p>
        </w:tc>
      </w:tr>
      <w:tr w:rsidR="008F1D11" w:rsidRPr="00411C73" w:rsidDel="003606CC" w:rsidTr="00124094">
        <w:tc>
          <w:tcPr>
            <w:tcW w:w="9175" w:type="dxa"/>
            <w:shd w:val="clear" w:color="auto" w:fill="DEEAF6"/>
          </w:tcPr>
          <w:p w:rsidR="008F1D11" w:rsidRPr="00411C73" w:rsidDel="003606CC" w:rsidRDefault="008F1D11" w:rsidP="00B45963">
            <w:pPr>
              <w:spacing w:after="0"/>
              <w:jc w:val="both"/>
              <w:rPr>
                <w:rFonts w:ascii="Times New Roman" w:hAnsi="Times New Roman"/>
                <w:b/>
                <w:i/>
                <w:sz w:val="24"/>
                <w:szCs w:val="24"/>
              </w:rPr>
            </w:pPr>
            <w:r w:rsidRPr="00411C73">
              <w:rPr>
                <w:rFonts w:ascii="Times New Roman" w:hAnsi="Times New Roman"/>
                <w:b/>
                <w:i/>
                <w:sz w:val="24"/>
                <w:szCs w:val="24"/>
              </w:rPr>
              <w:t>Mjera 1: Provedba Nacionalnog strateškog okvira financijske pismenosti potrošača</w:t>
            </w:r>
          </w:p>
        </w:tc>
      </w:tr>
      <w:tr w:rsidR="008F1D11" w:rsidRPr="00411C73" w:rsidTr="00124094">
        <w:tc>
          <w:tcPr>
            <w:tcW w:w="9175" w:type="dxa"/>
          </w:tcPr>
          <w:p w:rsidR="008F1D11" w:rsidRPr="00411C73" w:rsidRDefault="008F1D11" w:rsidP="00411C73">
            <w:pPr>
              <w:pStyle w:val="Odlomakpopisa"/>
              <w:numPr>
                <w:ilvl w:val="0"/>
                <w:numId w:val="118"/>
              </w:num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 xml:space="preserve">definicija (opis) mjere </w:t>
            </w:r>
          </w:p>
          <w:p w:rsidR="008F1D11" w:rsidRPr="00411C73" w:rsidRDefault="008F1D11" w:rsidP="008F1D11">
            <w:pPr>
              <w:spacing w:after="0" w:line="240" w:lineRule="auto"/>
              <w:jc w:val="both"/>
              <w:rPr>
                <w:rFonts w:ascii="Times New Roman" w:hAnsi="Times New Roman"/>
                <w:b/>
                <w:sz w:val="24"/>
                <w:szCs w:val="24"/>
              </w:rPr>
            </w:pPr>
            <w:r w:rsidRPr="00411C73">
              <w:rPr>
                <w:rFonts w:ascii="Times New Roman" w:hAnsi="Times New Roman"/>
                <w:sz w:val="24"/>
                <w:szCs w:val="24"/>
              </w:rPr>
              <w:t>Financijsko opismenjavanje je proces putem kojeg dolazi do poboljšanja razumijevanja potrošača o financijskim proizvodima putem informacija, uputa ili objektivnih savjeta.</w:t>
            </w:r>
          </w:p>
          <w:p w:rsidR="008F1D11" w:rsidRPr="00411C73" w:rsidRDefault="008F1D11" w:rsidP="00411C73">
            <w:pPr>
              <w:pStyle w:val="Odlomakpopisa"/>
              <w:numPr>
                <w:ilvl w:val="0"/>
                <w:numId w:val="118"/>
              </w:numPr>
              <w:spacing w:after="0" w:line="240" w:lineRule="auto"/>
              <w:jc w:val="both"/>
              <w:rPr>
                <w:rFonts w:ascii="Times New Roman" w:hAnsi="Times New Roman"/>
                <w:b/>
                <w:i/>
                <w:sz w:val="24"/>
                <w:szCs w:val="24"/>
              </w:rPr>
            </w:pPr>
            <w:r w:rsidRPr="00411C73">
              <w:rPr>
                <w:rFonts w:ascii="Times New Roman" w:hAnsi="Times New Roman"/>
                <w:b/>
                <w:i/>
                <w:sz w:val="24"/>
                <w:szCs w:val="24"/>
              </w:rPr>
              <w:t>aktivnosti mjere</w:t>
            </w:r>
          </w:p>
          <w:p w:rsidR="00725DD5" w:rsidRPr="00411C73" w:rsidRDefault="00725DD5" w:rsidP="00725DD5">
            <w:pPr>
              <w:pStyle w:val="Odlomakpopisa"/>
              <w:spacing w:after="0" w:line="240" w:lineRule="auto"/>
              <w:ind w:left="27"/>
              <w:jc w:val="both"/>
              <w:rPr>
                <w:rFonts w:ascii="Times New Roman" w:hAnsi="Times New Roman"/>
                <w:sz w:val="24"/>
                <w:szCs w:val="24"/>
              </w:rPr>
            </w:pPr>
            <w:r w:rsidRPr="00411C73">
              <w:rPr>
                <w:rFonts w:ascii="Times New Roman" w:hAnsi="Times New Roman"/>
                <w:sz w:val="24"/>
                <w:szCs w:val="24"/>
              </w:rPr>
              <w:t>Donošenje i implementacija Akcijskog plana za unapređenje financijske pismenosti potrošača koji se donosi za svaku godinu temeljem Nacionalnog strateškog okvira financijske pismenosti potrošača (2015. - 2020.). i sklapanje Sporazuma o suradnji na unaprjeđenju financijske pismenosti potrošača u RH.</w:t>
            </w:r>
          </w:p>
          <w:p w:rsidR="008F1D11" w:rsidRPr="00411C73" w:rsidRDefault="008F1D11" w:rsidP="00411C73">
            <w:pPr>
              <w:pStyle w:val="Odlomakpopisa"/>
              <w:numPr>
                <w:ilvl w:val="0"/>
                <w:numId w:val="118"/>
              </w:numPr>
              <w:spacing w:after="0" w:line="240" w:lineRule="auto"/>
              <w:jc w:val="both"/>
              <w:rPr>
                <w:rFonts w:ascii="Times New Roman" w:hAnsi="Times New Roman"/>
                <w:b/>
                <w:i/>
                <w:sz w:val="24"/>
                <w:szCs w:val="24"/>
              </w:rPr>
            </w:pPr>
            <w:r w:rsidRPr="00411C73">
              <w:rPr>
                <w:rFonts w:ascii="Times New Roman" w:hAnsi="Times New Roman"/>
                <w:b/>
                <w:i/>
                <w:sz w:val="24"/>
                <w:szCs w:val="24"/>
              </w:rPr>
              <w:t>glavni cilj</w:t>
            </w:r>
          </w:p>
          <w:p w:rsidR="008F1D11" w:rsidRPr="00411C73" w:rsidRDefault="008F1D11" w:rsidP="008F1D11">
            <w:pPr>
              <w:spacing w:after="0" w:line="240" w:lineRule="auto"/>
              <w:jc w:val="both"/>
              <w:rPr>
                <w:rFonts w:ascii="Times New Roman" w:hAnsi="Times New Roman"/>
                <w:b/>
                <w:sz w:val="24"/>
                <w:szCs w:val="24"/>
              </w:rPr>
            </w:pPr>
            <w:r w:rsidRPr="00411C73">
              <w:rPr>
                <w:rFonts w:ascii="Times New Roman" w:hAnsi="Times New Roman"/>
                <w:sz w:val="24"/>
                <w:szCs w:val="24"/>
              </w:rPr>
              <w:t>Financijsko opismenjavanje potrošača i građana svih dobnih skupina radi boljeg razumijevanja financijskih proizvoda.</w:t>
            </w:r>
          </w:p>
          <w:p w:rsidR="008F1D11" w:rsidRPr="00411C73" w:rsidRDefault="008F1D11" w:rsidP="008F1D11">
            <w:pPr>
              <w:spacing w:after="0" w:line="240" w:lineRule="auto"/>
              <w:ind w:left="27"/>
              <w:jc w:val="both"/>
              <w:rPr>
                <w:rFonts w:ascii="Times New Roman" w:hAnsi="Times New Roman"/>
                <w:b/>
                <w:i/>
                <w:sz w:val="24"/>
                <w:szCs w:val="24"/>
              </w:rPr>
            </w:pPr>
            <w:r w:rsidRPr="00411C73">
              <w:rPr>
                <w:rFonts w:ascii="Times New Roman" w:hAnsi="Times New Roman"/>
                <w:b/>
                <w:i/>
                <w:sz w:val="24"/>
                <w:szCs w:val="24"/>
              </w:rPr>
              <w:t>d) posebni ciljevi</w:t>
            </w:r>
          </w:p>
          <w:p w:rsidR="008F1D11" w:rsidRPr="00411C73" w:rsidRDefault="008F1D11" w:rsidP="008F1D11">
            <w:pPr>
              <w:spacing w:after="0" w:line="240" w:lineRule="auto"/>
              <w:jc w:val="both"/>
              <w:rPr>
                <w:rFonts w:ascii="Times New Roman" w:hAnsi="Times New Roman"/>
                <w:b/>
                <w:sz w:val="24"/>
                <w:szCs w:val="24"/>
              </w:rPr>
            </w:pPr>
            <w:r w:rsidRPr="00411C73">
              <w:rPr>
                <w:rFonts w:ascii="Times New Roman" w:hAnsi="Times New Roman"/>
                <w:sz w:val="24"/>
                <w:szCs w:val="24"/>
              </w:rPr>
              <w:t>Razvijanje posebnih vještina kako bi se izbjegli financijski rizici.</w:t>
            </w:r>
          </w:p>
        </w:tc>
      </w:tr>
      <w:tr w:rsidR="008F1D11" w:rsidRPr="00411C73" w:rsidTr="00124094">
        <w:trPr>
          <w:trHeight w:val="60"/>
        </w:trPr>
        <w:tc>
          <w:tcPr>
            <w:tcW w:w="9175" w:type="dxa"/>
          </w:tcPr>
          <w:p w:rsidR="008F1D11" w:rsidRPr="00411C73" w:rsidRDefault="008F1D11" w:rsidP="008F1D11">
            <w:pPr>
              <w:spacing w:after="0" w:line="240" w:lineRule="auto"/>
              <w:jc w:val="both"/>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p>
          <w:p w:rsidR="008F1D11" w:rsidRPr="00411C73" w:rsidRDefault="008F1D11" w:rsidP="00411C73">
            <w:pPr>
              <w:numPr>
                <w:ilvl w:val="0"/>
                <w:numId w:val="53"/>
              </w:numPr>
              <w:spacing w:after="0" w:line="240" w:lineRule="auto"/>
              <w:ind w:left="311" w:hanging="284"/>
              <w:contextualSpacing/>
              <w:jc w:val="both"/>
              <w:rPr>
                <w:rFonts w:ascii="Times New Roman" w:hAnsi="Times New Roman"/>
                <w:b/>
                <w:i/>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w:t>
            </w:r>
            <w:r w:rsidR="008320A4" w:rsidRPr="00411C73">
              <w:rPr>
                <w:rFonts w:ascii="Times New Roman" w:hAnsi="Times New Roman"/>
                <w:sz w:val="24"/>
                <w:szCs w:val="24"/>
              </w:rPr>
              <w:t>MF</w:t>
            </w:r>
          </w:p>
          <w:p w:rsidR="008F1D11" w:rsidRPr="00411C73" w:rsidRDefault="008F1D11" w:rsidP="00411C73">
            <w:pPr>
              <w:numPr>
                <w:ilvl w:val="0"/>
                <w:numId w:val="53"/>
              </w:numPr>
              <w:spacing w:after="0" w:line="240" w:lineRule="auto"/>
              <w:ind w:left="311" w:hanging="284"/>
              <w:contextualSpacing/>
              <w:jc w:val="both"/>
              <w:rPr>
                <w:rFonts w:ascii="Times New Roman" w:hAnsi="Times New Roman"/>
                <w:sz w:val="24"/>
                <w:szCs w:val="24"/>
              </w:rPr>
            </w:pPr>
            <w:proofErr w:type="spellStart"/>
            <w:r w:rsidRPr="00411C73">
              <w:rPr>
                <w:rFonts w:ascii="Times New Roman" w:hAnsi="Times New Roman"/>
                <w:b/>
                <w:i/>
                <w:sz w:val="24"/>
                <w:szCs w:val="24"/>
              </w:rPr>
              <w:t>sunositelj</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00725DD5" w:rsidRPr="00411C73">
              <w:rPr>
                <w:rFonts w:ascii="Times New Roman" w:hAnsi="Times New Roman"/>
                <w:sz w:val="24"/>
                <w:szCs w:val="24"/>
              </w:rPr>
              <w:t xml:space="preserve">MGPO, MZO, </w:t>
            </w:r>
            <w:proofErr w:type="spellStart"/>
            <w:r w:rsidR="00725DD5" w:rsidRPr="00411C73">
              <w:rPr>
                <w:rFonts w:ascii="Times New Roman" w:hAnsi="Times New Roman"/>
                <w:sz w:val="24"/>
                <w:szCs w:val="24"/>
              </w:rPr>
              <w:t>MiZ</w:t>
            </w:r>
            <w:proofErr w:type="spellEnd"/>
            <w:r w:rsidR="00725DD5" w:rsidRPr="00411C73">
              <w:rPr>
                <w:rFonts w:ascii="Times New Roman" w:hAnsi="Times New Roman"/>
                <w:sz w:val="24"/>
                <w:szCs w:val="24"/>
              </w:rPr>
              <w:t>, HUP, Hrvatski ured za osiguranje, Hrvatska udruga banaka, HNB, HGK, Hrvatska agencija za nadzor financijskih usluga, FINA, AZOO, Zagrebačka burza, Udruga društava za upravljanje mirovinskim fondovima i mirovinskih osiguravajućih društava, Ekonomski fakultet Zagreb, Ekonomski institut Zagreb, Institut za financijsko obrazovanje (ŠTEDOPIS), SSSH i Hrvatski institut za financijsku edukaciju (HIFE).</w:t>
            </w:r>
          </w:p>
        </w:tc>
      </w:tr>
      <w:tr w:rsidR="008F1D11" w:rsidRPr="00411C73" w:rsidTr="00124094">
        <w:tc>
          <w:tcPr>
            <w:tcW w:w="9175" w:type="dxa"/>
          </w:tcPr>
          <w:p w:rsidR="008F1D11" w:rsidRPr="00411C73" w:rsidRDefault="008F1D11" w:rsidP="00FD5CD9">
            <w:pPr>
              <w:spacing w:after="0" w:line="240" w:lineRule="auto"/>
              <w:jc w:val="both"/>
              <w:rPr>
                <w:rFonts w:ascii="Times New Roman" w:hAnsi="Times New Roman"/>
                <w:b/>
                <w:sz w:val="24"/>
                <w:szCs w:val="24"/>
              </w:rPr>
            </w:pPr>
            <w:r w:rsidRPr="00411C73">
              <w:rPr>
                <w:rFonts w:ascii="Times New Roman" w:hAnsi="Times New Roman"/>
                <w:b/>
                <w:i/>
                <w:sz w:val="24"/>
                <w:szCs w:val="24"/>
              </w:rPr>
              <w:t>Ciljne skupine/korisnici:</w:t>
            </w:r>
            <w:r w:rsidR="008320A4" w:rsidRPr="00411C73">
              <w:rPr>
                <w:rFonts w:ascii="Times New Roman" w:hAnsi="Times New Roman"/>
                <w:b/>
                <w:i/>
                <w:sz w:val="24"/>
                <w:szCs w:val="24"/>
              </w:rPr>
              <w:t xml:space="preserve"> </w:t>
            </w:r>
            <w:r w:rsidR="008320A4" w:rsidRPr="00411C73">
              <w:rPr>
                <w:rFonts w:ascii="Times New Roman" w:hAnsi="Times New Roman"/>
                <w:sz w:val="24"/>
                <w:szCs w:val="24"/>
              </w:rPr>
              <w:t>s</w:t>
            </w:r>
            <w:r w:rsidRPr="00411C73">
              <w:rPr>
                <w:rFonts w:ascii="Times New Roman" w:hAnsi="Times New Roman"/>
                <w:sz w:val="24"/>
                <w:szCs w:val="24"/>
              </w:rPr>
              <w:t>ve kategorije stanovništva, a posebice djeca i mladi, radno sposobno stanovništvo i umirovljenici.</w:t>
            </w:r>
          </w:p>
        </w:tc>
      </w:tr>
      <w:tr w:rsidR="008F1D11" w:rsidRPr="00411C73" w:rsidTr="00124094">
        <w:tc>
          <w:tcPr>
            <w:tcW w:w="9175" w:type="dxa"/>
          </w:tcPr>
          <w:p w:rsidR="008F1D11" w:rsidRPr="00411C73" w:rsidRDefault="008F1D11" w:rsidP="008F1D11">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A74D77" w:rsidRPr="00411C73" w:rsidRDefault="008F1D11" w:rsidP="00A74D77">
            <w:pPr>
              <w:pStyle w:val="Odlomakpopisa"/>
              <w:spacing w:after="0" w:line="240" w:lineRule="auto"/>
              <w:ind w:left="0"/>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r w:rsidR="00321EA0" w:rsidRPr="00411C73">
              <w:rPr>
                <w:rFonts w:ascii="Times New Roman" w:hAnsi="Times New Roman"/>
                <w:sz w:val="24"/>
                <w:szCs w:val="24"/>
              </w:rPr>
              <w:t xml:space="preserve">Razdjel 025 MFIN, Glava 02505, Aktivnost A538000 –Administracija i upravljanje. </w:t>
            </w:r>
            <w:r w:rsidR="00A74D77" w:rsidRPr="00411C73">
              <w:rPr>
                <w:rFonts w:ascii="Times New Roman" w:hAnsi="Times New Roman"/>
                <w:sz w:val="24"/>
                <w:szCs w:val="24"/>
              </w:rPr>
              <w:t xml:space="preserve">Planirani iznos sredstava je: </w:t>
            </w:r>
          </w:p>
          <w:p w:rsidR="00A74D77" w:rsidRPr="00411C73" w:rsidRDefault="00A74D77" w:rsidP="00A74D77">
            <w:pPr>
              <w:pStyle w:val="Odlomakpopisa"/>
              <w:spacing w:after="0" w:line="240" w:lineRule="auto"/>
              <w:ind w:left="387"/>
              <w:jc w:val="both"/>
              <w:rPr>
                <w:rFonts w:ascii="Times New Roman" w:hAnsi="Times New Roman"/>
                <w:sz w:val="24"/>
                <w:szCs w:val="24"/>
              </w:rPr>
            </w:pPr>
            <w:r w:rsidRPr="00411C73">
              <w:rPr>
                <w:rFonts w:ascii="Times New Roman" w:hAnsi="Times New Roman"/>
                <w:sz w:val="24"/>
                <w:szCs w:val="24"/>
              </w:rPr>
              <w:t xml:space="preserve">- 50.000,00 kn za 2018. godinu; </w:t>
            </w:r>
          </w:p>
          <w:p w:rsidR="00A74D77" w:rsidRPr="00411C73" w:rsidRDefault="00A74D77" w:rsidP="00A74D77">
            <w:pPr>
              <w:pStyle w:val="Odlomakpopisa"/>
              <w:spacing w:after="0" w:line="240" w:lineRule="auto"/>
              <w:ind w:left="387"/>
              <w:jc w:val="both"/>
              <w:rPr>
                <w:rFonts w:ascii="Times New Roman" w:hAnsi="Times New Roman"/>
                <w:sz w:val="24"/>
                <w:szCs w:val="24"/>
              </w:rPr>
            </w:pPr>
            <w:r w:rsidRPr="00411C73">
              <w:rPr>
                <w:rFonts w:ascii="Times New Roman" w:hAnsi="Times New Roman"/>
                <w:sz w:val="24"/>
                <w:szCs w:val="24"/>
              </w:rPr>
              <w:t xml:space="preserve">- 50.000,00 kn za 2019. godinu i </w:t>
            </w:r>
          </w:p>
          <w:p w:rsidR="008F1D11" w:rsidRPr="00411C73" w:rsidRDefault="00A74D77" w:rsidP="00A74D77">
            <w:pPr>
              <w:pStyle w:val="Odlomakpopisa"/>
              <w:spacing w:after="0" w:line="240" w:lineRule="auto"/>
              <w:ind w:left="387"/>
              <w:jc w:val="both"/>
              <w:rPr>
                <w:rFonts w:ascii="Times New Roman" w:hAnsi="Times New Roman"/>
                <w:i/>
                <w:sz w:val="24"/>
                <w:szCs w:val="24"/>
              </w:rPr>
            </w:pPr>
            <w:r w:rsidRPr="00411C73">
              <w:rPr>
                <w:rFonts w:ascii="Times New Roman" w:hAnsi="Times New Roman"/>
                <w:sz w:val="24"/>
                <w:szCs w:val="24"/>
              </w:rPr>
              <w:t>- 50.000,00 kn za 2020. godinu.</w:t>
            </w:r>
          </w:p>
        </w:tc>
      </w:tr>
      <w:tr w:rsidR="008F1D11" w:rsidRPr="00411C73" w:rsidTr="00124094">
        <w:trPr>
          <w:trHeight w:val="1472"/>
        </w:trPr>
        <w:tc>
          <w:tcPr>
            <w:tcW w:w="9175" w:type="dxa"/>
          </w:tcPr>
          <w:p w:rsidR="008F1D11" w:rsidRPr="00411C73" w:rsidRDefault="008F1D11" w:rsidP="008F1D11">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A74D77" w:rsidRPr="00411C73" w:rsidRDefault="008320A4" w:rsidP="008320A4">
            <w:pPr>
              <w:pStyle w:val="Odlomakpopisa"/>
              <w:spacing w:after="0" w:line="240" w:lineRule="auto"/>
              <w:ind w:left="0"/>
              <w:jc w:val="both"/>
              <w:rPr>
                <w:rFonts w:ascii="Times New Roman" w:hAnsi="Times New Roman"/>
                <w:sz w:val="24"/>
                <w:szCs w:val="24"/>
              </w:rPr>
            </w:pPr>
            <w:r w:rsidRPr="00411C73">
              <w:rPr>
                <w:rFonts w:ascii="Times New Roman" w:hAnsi="Times New Roman"/>
                <w:b/>
                <w:i/>
                <w:sz w:val="24"/>
                <w:szCs w:val="24"/>
              </w:rPr>
              <w:t>P</w:t>
            </w:r>
            <w:r w:rsidR="008F1D11" w:rsidRPr="00411C73">
              <w:rPr>
                <w:rFonts w:ascii="Times New Roman" w:hAnsi="Times New Roman"/>
                <w:b/>
                <w:i/>
                <w:sz w:val="24"/>
                <w:szCs w:val="24"/>
              </w:rPr>
              <w:t>okazatelji učinka:</w:t>
            </w:r>
            <w:r w:rsidR="008F1D11" w:rsidRPr="00411C73">
              <w:rPr>
                <w:rFonts w:ascii="Times New Roman" w:hAnsi="Times New Roman"/>
                <w:i/>
                <w:sz w:val="24"/>
                <w:szCs w:val="24"/>
              </w:rPr>
              <w:t xml:space="preserve"> </w:t>
            </w:r>
            <w:r w:rsidR="00A74D77" w:rsidRPr="00411C73">
              <w:rPr>
                <w:rFonts w:ascii="Times New Roman" w:hAnsi="Times New Roman"/>
                <w:sz w:val="24"/>
                <w:szCs w:val="24"/>
              </w:rPr>
              <w:t>Izvješće o provedbi Akcijskog plana za unapređenje financijske pismenosti potrošača koje sadrži pokazatelje uspješnosti provedbe Akcijskog plana (npr. br. održanih seminara, predavanja, konferencija, radionica, br. obuhvaćenih sudionika, posjetitelja, br. izdanih i objavljenih edukativnih materijala i sl.).</w:t>
            </w:r>
          </w:p>
          <w:p w:rsidR="008F1D11" w:rsidRPr="00411C73" w:rsidRDefault="008320A4" w:rsidP="008320A4">
            <w:pPr>
              <w:pStyle w:val="Odlomakpopisa"/>
              <w:spacing w:after="0" w:line="240" w:lineRule="auto"/>
              <w:ind w:left="0"/>
              <w:jc w:val="both"/>
              <w:rPr>
                <w:rFonts w:ascii="Times New Roman" w:hAnsi="Times New Roman"/>
                <w:b/>
                <w:i/>
                <w:sz w:val="24"/>
                <w:szCs w:val="24"/>
              </w:rPr>
            </w:pPr>
            <w:r w:rsidRPr="00411C73">
              <w:rPr>
                <w:rFonts w:ascii="Times New Roman" w:hAnsi="Times New Roman"/>
                <w:b/>
                <w:i/>
                <w:sz w:val="24"/>
                <w:szCs w:val="24"/>
              </w:rPr>
              <w:t>N</w:t>
            </w:r>
            <w:r w:rsidR="008F1D11" w:rsidRPr="00411C73">
              <w:rPr>
                <w:rFonts w:ascii="Times New Roman" w:hAnsi="Times New Roman"/>
                <w:b/>
                <w:i/>
                <w:sz w:val="24"/>
                <w:szCs w:val="24"/>
              </w:rPr>
              <w:t>ačin praćenja:</w:t>
            </w:r>
            <w:r w:rsidR="008F1D11" w:rsidRPr="00411C73">
              <w:rPr>
                <w:rFonts w:ascii="Times New Roman" w:hAnsi="Times New Roman"/>
                <w:i/>
                <w:sz w:val="24"/>
                <w:szCs w:val="24"/>
              </w:rPr>
              <w:t xml:space="preserve"> </w:t>
            </w:r>
            <w:r w:rsidR="008F1D11" w:rsidRPr="00411C73">
              <w:rPr>
                <w:rFonts w:ascii="Times New Roman" w:hAnsi="Times New Roman"/>
                <w:sz w:val="24"/>
                <w:szCs w:val="24"/>
              </w:rPr>
              <w:t>Pokazatelji uspješnosti/indikatori provedbe</w:t>
            </w:r>
            <w:r w:rsidR="008F1D11" w:rsidRPr="00411C73">
              <w:rPr>
                <w:rFonts w:ascii="Times New Roman" w:hAnsi="Times New Roman"/>
                <w:i/>
                <w:sz w:val="24"/>
                <w:szCs w:val="24"/>
              </w:rPr>
              <w:t xml:space="preserve"> </w:t>
            </w:r>
            <w:r w:rsidR="008F1D11" w:rsidRPr="00411C73">
              <w:rPr>
                <w:rFonts w:ascii="Times New Roman" w:hAnsi="Times New Roman"/>
                <w:sz w:val="24"/>
                <w:szCs w:val="24"/>
              </w:rPr>
              <w:t>Akcijskog plana za unapređenje financijske pismenosti potrošača</w:t>
            </w:r>
          </w:p>
        </w:tc>
      </w:tr>
      <w:tr w:rsidR="008F1D11" w:rsidRPr="00411C73" w:rsidTr="00124094">
        <w:tc>
          <w:tcPr>
            <w:tcW w:w="9175" w:type="dxa"/>
          </w:tcPr>
          <w:p w:rsidR="000F73F5" w:rsidRPr="00411C73" w:rsidRDefault="008F1D11" w:rsidP="00A74D77">
            <w:pPr>
              <w:spacing w:after="0" w:line="240" w:lineRule="auto"/>
              <w:jc w:val="both"/>
              <w:rPr>
                <w:rFonts w:ascii="Times New Roman" w:hAnsi="Times New Roman"/>
                <w:sz w:val="24"/>
                <w:szCs w:val="24"/>
              </w:rPr>
            </w:pPr>
            <w:r w:rsidRPr="00411C73">
              <w:rPr>
                <w:rFonts w:ascii="Times New Roman" w:hAnsi="Times New Roman"/>
                <w:b/>
                <w:i/>
                <w:sz w:val="24"/>
                <w:szCs w:val="24"/>
              </w:rPr>
              <w:t>Rokovi:</w:t>
            </w:r>
            <w:r w:rsidRPr="00411C73">
              <w:rPr>
                <w:rFonts w:ascii="Times New Roman" w:hAnsi="Times New Roman"/>
                <w:i/>
                <w:sz w:val="24"/>
                <w:szCs w:val="24"/>
              </w:rPr>
              <w:t xml:space="preserve"> </w:t>
            </w:r>
            <w:r w:rsidRPr="00411C73">
              <w:rPr>
                <w:rFonts w:ascii="Times New Roman" w:hAnsi="Times New Roman"/>
                <w:sz w:val="24"/>
                <w:szCs w:val="24"/>
              </w:rPr>
              <w:t>do kraja 2018. i 2019.</w:t>
            </w:r>
            <w:r w:rsidR="008320A4" w:rsidRPr="00411C73">
              <w:rPr>
                <w:rFonts w:ascii="Times New Roman" w:hAnsi="Times New Roman"/>
                <w:sz w:val="24"/>
                <w:szCs w:val="24"/>
              </w:rPr>
              <w:t xml:space="preserve"> godina.</w:t>
            </w:r>
          </w:p>
        </w:tc>
      </w:tr>
      <w:tr w:rsidR="003A267B"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E5B8B7"/>
          </w:tcPr>
          <w:p w:rsidR="003A267B" w:rsidRPr="00BF29CA" w:rsidRDefault="003A267B" w:rsidP="00BF29CA">
            <w:pPr>
              <w:pStyle w:val="Naslov2"/>
            </w:pPr>
            <w:bookmarkStart w:id="26" w:name="_Hlk4146430"/>
            <w:bookmarkEnd w:id="24"/>
            <w:bookmarkEnd w:id="25"/>
            <w:r w:rsidRPr="00BF29CA">
              <w:t>2.8. Strateško područje: Uravnoteženi regionalni razvoj</w:t>
            </w:r>
          </w:p>
          <w:p w:rsidR="003A267B" w:rsidRPr="00411C73" w:rsidRDefault="003A267B" w:rsidP="00BF29CA">
            <w:pPr>
              <w:pStyle w:val="Naslov2"/>
            </w:pPr>
            <w:r w:rsidRPr="00BF29CA">
              <w:t xml:space="preserve">Nositelj strateškog područja: </w:t>
            </w:r>
            <w:r w:rsidR="002332C9" w:rsidRPr="00BF29CA">
              <w:t>Ministarstvo regionalnog razvoja i fondova Europske unije (</w:t>
            </w:r>
            <w:r w:rsidR="008320A4" w:rsidRPr="00BF29CA">
              <w:t>MRRFEU</w:t>
            </w:r>
            <w:r w:rsidR="002332C9" w:rsidRPr="00BF29CA">
              <w:t>)</w:t>
            </w:r>
          </w:p>
        </w:tc>
      </w:tr>
      <w:tr w:rsidR="003A267B"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E2EFD9"/>
          </w:tcPr>
          <w:p w:rsidR="003A267B" w:rsidRPr="00411C73" w:rsidRDefault="003A267B" w:rsidP="003A267B">
            <w:pPr>
              <w:spacing w:after="0" w:line="240" w:lineRule="auto"/>
              <w:rPr>
                <w:rFonts w:ascii="Times New Roman" w:hAnsi="Times New Roman"/>
                <w:b/>
                <w:sz w:val="24"/>
                <w:szCs w:val="24"/>
              </w:rPr>
            </w:pPr>
            <w:r w:rsidRPr="00411C73">
              <w:rPr>
                <w:rFonts w:ascii="Times New Roman" w:hAnsi="Times New Roman"/>
                <w:b/>
                <w:sz w:val="24"/>
                <w:szCs w:val="24"/>
              </w:rPr>
              <w:t xml:space="preserve">Glavna strateška aktivnost: </w:t>
            </w:r>
          </w:p>
          <w:p w:rsidR="003A267B" w:rsidRPr="00411C73" w:rsidRDefault="003A267B" w:rsidP="003A267B">
            <w:pPr>
              <w:spacing w:after="0" w:line="240" w:lineRule="auto"/>
              <w:rPr>
                <w:rFonts w:ascii="Times New Roman" w:hAnsi="Times New Roman"/>
                <w:i/>
                <w:sz w:val="24"/>
                <w:szCs w:val="24"/>
              </w:rPr>
            </w:pPr>
            <w:r w:rsidRPr="00411C73">
              <w:rPr>
                <w:rFonts w:ascii="Times New Roman" w:hAnsi="Times New Roman"/>
                <w:b/>
                <w:i/>
                <w:sz w:val="24"/>
                <w:szCs w:val="24"/>
              </w:rPr>
              <w:t>2.8.1. Povećanje investiranja u depriviranim područjima</w:t>
            </w:r>
            <w:r w:rsidRPr="00411C73">
              <w:rPr>
                <w:rFonts w:ascii="Times New Roman" w:hAnsi="Times New Roman"/>
                <w:i/>
                <w:sz w:val="24"/>
                <w:szCs w:val="24"/>
              </w:rPr>
              <w:t xml:space="preserve"> </w:t>
            </w:r>
          </w:p>
          <w:p w:rsidR="00DA4475" w:rsidRPr="00411C73" w:rsidRDefault="00DA4475" w:rsidP="003A267B">
            <w:pPr>
              <w:spacing w:after="0" w:line="240" w:lineRule="auto"/>
              <w:rPr>
                <w:rFonts w:ascii="Times New Roman" w:hAnsi="Times New Roman"/>
                <w:i/>
                <w:sz w:val="24"/>
                <w:szCs w:val="24"/>
              </w:rPr>
            </w:pPr>
            <w:r w:rsidRPr="00411C73">
              <w:rPr>
                <w:rFonts w:ascii="Times New Roman" w:hAnsi="Times New Roman"/>
                <w:i/>
                <w:sz w:val="24"/>
                <w:szCs w:val="24"/>
              </w:rPr>
              <w:t xml:space="preserve">Ova aktivnost je horizontalnog karaktera, a odnosi se na poduzetničke projekte, projekte socijalnog poduzetništva te infrastrukturne i druge razvojne projekte. Povećanjem </w:t>
            </w:r>
            <w:proofErr w:type="spellStart"/>
            <w:r w:rsidRPr="00411C73">
              <w:rPr>
                <w:rFonts w:ascii="Times New Roman" w:hAnsi="Times New Roman"/>
                <w:i/>
                <w:sz w:val="24"/>
                <w:szCs w:val="24"/>
              </w:rPr>
              <w:t>multisektorskog</w:t>
            </w:r>
            <w:proofErr w:type="spellEnd"/>
            <w:r w:rsidRPr="00411C73">
              <w:rPr>
                <w:rFonts w:ascii="Times New Roman" w:hAnsi="Times New Roman"/>
                <w:i/>
                <w:sz w:val="24"/>
                <w:szCs w:val="24"/>
              </w:rPr>
              <w:t xml:space="preserve"> investiranja u deprivirana potpomognuta područja postiglo bi se općenito smanjenje zaostajanja dijelova RH u odnosu na razvijena područja što direktno utiče na smanjenje siromaštva. Opće smanjenje siromaštva i socijalne isključenosti posebno bi se odrazilo na stanje osjetljivih skupina kao što su povratnici i izbjeglice te Rome čiji je udio na depriviranim područjima veći nego na ostalim područjima RH.</w:t>
            </w:r>
          </w:p>
        </w:tc>
      </w:tr>
      <w:tr w:rsidR="00FB047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BDD6EE"/>
          </w:tcPr>
          <w:p w:rsidR="00FB0478" w:rsidRPr="00411C73" w:rsidRDefault="00FB0478" w:rsidP="00DD2F00">
            <w:pPr>
              <w:spacing w:after="0" w:line="240" w:lineRule="auto"/>
              <w:jc w:val="both"/>
              <w:rPr>
                <w:rFonts w:ascii="Times New Roman" w:hAnsi="Times New Roman"/>
                <w:b/>
                <w:i/>
                <w:sz w:val="24"/>
                <w:szCs w:val="24"/>
              </w:rPr>
            </w:pPr>
            <w:r w:rsidRPr="00411C73">
              <w:rPr>
                <w:rFonts w:ascii="Times New Roman" w:hAnsi="Times New Roman"/>
                <w:b/>
                <w:i/>
                <w:sz w:val="24"/>
                <w:szCs w:val="24"/>
              </w:rPr>
              <w:lastRenderedPageBreak/>
              <w:t xml:space="preserve">Mjera </w:t>
            </w:r>
            <w:r w:rsidR="001D6BA4" w:rsidRPr="00411C73">
              <w:rPr>
                <w:rFonts w:ascii="Times New Roman" w:hAnsi="Times New Roman"/>
                <w:b/>
                <w:i/>
                <w:sz w:val="24"/>
                <w:szCs w:val="24"/>
              </w:rPr>
              <w:t>1</w:t>
            </w:r>
            <w:r w:rsidRPr="00411C73">
              <w:rPr>
                <w:rFonts w:ascii="Times New Roman" w:hAnsi="Times New Roman"/>
                <w:b/>
                <w:i/>
                <w:sz w:val="24"/>
                <w:szCs w:val="24"/>
              </w:rPr>
              <w:t xml:space="preserve">: Provedba programa podrške razvoju potpomognutih područja i slabije razvijenih područja </w:t>
            </w:r>
          </w:p>
        </w:tc>
      </w:tr>
      <w:tr w:rsidR="00FB0478" w:rsidRPr="00411C73" w:rsidTr="00124094">
        <w:tc>
          <w:tcPr>
            <w:tcW w:w="9175" w:type="dxa"/>
            <w:tcBorders>
              <w:top w:val="single" w:sz="4" w:space="0" w:color="auto"/>
              <w:left w:val="single" w:sz="4" w:space="0" w:color="auto"/>
              <w:bottom w:val="single" w:sz="4" w:space="0" w:color="auto"/>
              <w:right w:val="single" w:sz="4" w:space="0" w:color="auto"/>
            </w:tcBorders>
          </w:tcPr>
          <w:p w:rsidR="00FB0478" w:rsidRPr="00411C73" w:rsidRDefault="00FB0478" w:rsidP="00411C73">
            <w:pPr>
              <w:pStyle w:val="Odlomakpopisa"/>
              <w:numPr>
                <w:ilvl w:val="0"/>
                <w:numId w:val="71"/>
              </w:numPr>
              <w:spacing w:after="0" w:line="256" w:lineRule="auto"/>
              <w:jc w:val="both"/>
              <w:rPr>
                <w:rFonts w:ascii="Times New Roman" w:hAnsi="Times New Roman"/>
                <w:b/>
                <w:i/>
                <w:sz w:val="24"/>
                <w:szCs w:val="24"/>
              </w:rPr>
            </w:pPr>
            <w:r w:rsidRPr="00411C73">
              <w:rPr>
                <w:rFonts w:ascii="Times New Roman" w:hAnsi="Times New Roman"/>
                <w:b/>
                <w:i/>
                <w:sz w:val="24"/>
                <w:szCs w:val="24"/>
              </w:rPr>
              <w:t>definicija (opis) mjere</w:t>
            </w:r>
          </w:p>
          <w:p w:rsidR="00FB0478" w:rsidRPr="00411C73" w:rsidRDefault="00FB0478" w:rsidP="004623FC">
            <w:pPr>
              <w:spacing w:after="0" w:line="240" w:lineRule="auto"/>
              <w:jc w:val="both"/>
              <w:rPr>
                <w:rFonts w:ascii="Times New Roman" w:hAnsi="Times New Roman"/>
                <w:sz w:val="24"/>
                <w:szCs w:val="24"/>
              </w:rPr>
            </w:pPr>
            <w:r w:rsidRPr="00411C73">
              <w:rPr>
                <w:rFonts w:ascii="Times New Roman" w:hAnsi="Times New Roman"/>
                <w:sz w:val="24"/>
                <w:szCs w:val="24"/>
              </w:rPr>
              <w:t>Podrška gospodarskoj i socijalnoj revitalizaciji potpomognutih područja i područja koja u svom razvoju zaostaju za nacionalnim prosjekom te jačanje socijalne kohezije i održivog razvoja provedbom usmjerenih programa. Programima se nastavlja pomagati održivosti razvoja lokalne zajednice u smislu poboljšanja dostupnosti loka</w:t>
            </w:r>
            <w:r w:rsidR="00E8324C" w:rsidRPr="00411C73">
              <w:rPr>
                <w:rFonts w:ascii="Times New Roman" w:hAnsi="Times New Roman"/>
                <w:sz w:val="24"/>
                <w:szCs w:val="24"/>
              </w:rPr>
              <w:t xml:space="preserve">lne infrastrukture, prvenstveno </w:t>
            </w:r>
            <w:r w:rsidRPr="00411C73">
              <w:rPr>
                <w:rFonts w:ascii="Times New Roman" w:hAnsi="Times New Roman"/>
                <w:sz w:val="24"/>
                <w:szCs w:val="24"/>
              </w:rPr>
              <w:t>izgradnje, obnove i rekonstrukcije objekata socijalne, komunalne i gospodarske infrastrukture na lokalnoj razini, vodeći pritom računa o zaštiti okoliša i energetskoj učinkovitosti.</w:t>
            </w:r>
          </w:p>
          <w:p w:rsidR="00FB0478" w:rsidRPr="00411C73" w:rsidRDefault="00FB0478" w:rsidP="004623FC">
            <w:pPr>
              <w:spacing w:after="0" w:line="240" w:lineRule="auto"/>
              <w:rPr>
                <w:rFonts w:ascii="Times New Roman" w:hAnsi="Times New Roman"/>
                <w:b/>
                <w:i/>
                <w:sz w:val="24"/>
                <w:szCs w:val="24"/>
              </w:rPr>
            </w:pPr>
            <w:r w:rsidRPr="00411C73">
              <w:rPr>
                <w:rFonts w:ascii="Times New Roman" w:hAnsi="Times New Roman"/>
                <w:b/>
                <w:i/>
                <w:sz w:val="24"/>
                <w:szCs w:val="24"/>
              </w:rPr>
              <w:t xml:space="preserve">b) aktivnosti mjere </w:t>
            </w:r>
          </w:p>
          <w:p w:rsidR="00FB0478" w:rsidRPr="00411C73" w:rsidRDefault="00FB0478" w:rsidP="004623FC">
            <w:pPr>
              <w:spacing w:after="0" w:line="240" w:lineRule="auto"/>
              <w:jc w:val="both"/>
              <w:rPr>
                <w:rFonts w:ascii="Times New Roman" w:hAnsi="Times New Roman"/>
                <w:sz w:val="24"/>
                <w:szCs w:val="24"/>
              </w:rPr>
            </w:pPr>
            <w:r w:rsidRPr="00411C73">
              <w:rPr>
                <w:rFonts w:ascii="Times New Roman" w:hAnsi="Times New Roman"/>
                <w:sz w:val="24"/>
                <w:szCs w:val="24"/>
              </w:rPr>
              <w:t xml:space="preserve">Provedba godišnjih programa kao nacionalnih mjera za ostvarenje regionalnoga razvoja u skladu s načelima održivog razvoja i socijalne uključenosti. </w:t>
            </w:r>
          </w:p>
          <w:p w:rsidR="00FB0478" w:rsidRPr="00411C73" w:rsidRDefault="00FB0478" w:rsidP="004623FC">
            <w:pPr>
              <w:spacing w:after="0" w:line="240" w:lineRule="auto"/>
              <w:rPr>
                <w:rFonts w:ascii="Times New Roman" w:hAnsi="Times New Roman"/>
                <w:b/>
                <w:i/>
                <w:sz w:val="24"/>
                <w:szCs w:val="24"/>
              </w:rPr>
            </w:pPr>
            <w:r w:rsidRPr="00411C73">
              <w:rPr>
                <w:rFonts w:ascii="Times New Roman" w:hAnsi="Times New Roman"/>
                <w:b/>
                <w:i/>
                <w:sz w:val="24"/>
                <w:szCs w:val="24"/>
              </w:rPr>
              <w:t xml:space="preserve">c) glavni cilj </w:t>
            </w:r>
          </w:p>
          <w:p w:rsidR="00FB0478" w:rsidRPr="00411C73" w:rsidRDefault="00FB0478" w:rsidP="004623FC">
            <w:pPr>
              <w:spacing w:after="0" w:line="240" w:lineRule="auto"/>
              <w:jc w:val="both"/>
              <w:rPr>
                <w:rFonts w:ascii="Times New Roman" w:hAnsi="Times New Roman"/>
                <w:sz w:val="24"/>
                <w:szCs w:val="24"/>
              </w:rPr>
            </w:pPr>
            <w:r w:rsidRPr="00411C73">
              <w:rPr>
                <w:rFonts w:ascii="Times New Roman" w:hAnsi="Times New Roman"/>
                <w:sz w:val="24"/>
                <w:szCs w:val="24"/>
              </w:rPr>
              <w:t xml:space="preserve">Cilj je doprinijeti ostvarenju regionalnog razvoja u skladu s načelima razvojne politike, održivog razvoja i socijalne uključenosti kao dijela razvojnih prioriteta strategije regionalnog razvoja i županijskih razvojnih strategija te podržavanju gospodarske i socijalne revitalizacije onih područja </w:t>
            </w:r>
            <w:r w:rsidR="00B0369F" w:rsidRPr="00411C73">
              <w:rPr>
                <w:rFonts w:ascii="Times New Roman" w:hAnsi="Times New Roman"/>
                <w:sz w:val="24"/>
                <w:szCs w:val="24"/>
              </w:rPr>
              <w:t>RH</w:t>
            </w:r>
            <w:r w:rsidRPr="00411C73">
              <w:rPr>
                <w:rFonts w:ascii="Times New Roman" w:hAnsi="Times New Roman"/>
                <w:sz w:val="24"/>
                <w:szCs w:val="24"/>
              </w:rPr>
              <w:t xml:space="preserve"> koja prema stupnju razvijenosti zaostaju za nacionalnim prosjekom i čiji je razvoj potrebno dodatno poticati. </w:t>
            </w:r>
          </w:p>
          <w:p w:rsidR="00FB0478" w:rsidRPr="00411C73" w:rsidRDefault="00FB0478" w:rsidP="004623FC">
            <w:pPr>
              <w:spacing w:after="0" w:line="240" w:lineRule="auto"/>
              <w:rPr>
                <w:rFonts w:ascii="Times New Roman" w:hAnsi="Times New Roman"/>
                <w:b/>
                <w:i/>
                <w:sz w:val="24"/>
                <w:szCs w:val="24"/>
              </w:rPr>
            </w:pPr>
            <w:r w:rsidRPr="00411C73">
              <w:rPr>
                <w:rFonts w:ascii="Times New Roman" w:hAnsi="Times New Roman"/>
                <w:b/>
                <w:i/>
                <w:sz w:val="24"/>
                <w:szCs w:val="24"/>
              </w:rPr>
              <w:t>d) posebni ciljevi</w:t>
            </w:r>
          </w:p>
          <w:p w:rsidR="00FB0478" w:rsidRPr="00411C73" w:rsidRDefault="00FB0478" w:rsidP="004623FC">
            <w:pPr>
              <w:spacing w:after="0" w:line="240" w:lineRule="auto"/>
              <w:jc w:val="both"/>
              <w:rPr>
                <w:rFonts w:ascii="Times New Roman" w:hAnsi="Times New Roman"/>
                <w:i/>
                <w:sz w:val="24"/>
                <w:szCs w:val="24"/>
              </w:rPr>
            </w:pPr>
            <w:r w:rsidRPr="00411C73">
              <w:rPr>
                <w:rFonts w:ascii="Times New Roman" w:hAnsi="Times New Roman"/>
                <w:sz w:val="24"/>
                <w:szCs w:val="24"/>
              </w:rPr>
              <w:t>Prepoznavanje specifičnih potreba</w:t>
            </w:r>
            <w:r w:rsidRPr="00411C73">
              <w:rPr>
                <w:rFonts w:ascii="Times New Roman" w:hAnsi="Times New Roman"/>
                <w:i/>
                <w:sz w:val="24"/>
                <w:szCs w:val="24"/>
              </w:rPr>
              <w:t xml:space="preserve"> </w:t>
            </w:r>
            <w:r w:rsidRPr="00411C73">
              <w:rPr>
                <w:rFonts w:ascii="Times New Roman" w:hAnsi="Times New Roman"/>
                <w:sz w:val="24"/>
                <w:szCs w:val="24"/>
              </w:rPr>
              <w:t>svakog područja i omogućavanje jednakih razvojnih prilika kako potpomognutih područja, tako i područja koja u svom razvoju zaostaju za nacionalnim prosjekom s ciljem ulaganja u infrastrukturu za rekonstrukciju objekata socijalne, komunalne i gospodarske infrastrukture na lokalnoj razini.</w:t>
            </w:r>
          </w:p>
        </w:tc>
      </w:tr>
      <w:tr w:rsidR="00FB0478" w:rsidRPr="00411C73" w:rsidTr="00124094">
        <w:tc>
          <w:tcPr>
            <w:tcW w:w="9175" w:type="dxa"/>
            <w:tcBorders>
              <w:top w:val="single" w:sz="4" w:space="0" w:color="auto"/>
              <w:left w:val="single" w:sz="4" w:space="0" w:color="auto"/>
              <w:bottom w:val="single" w:sz="4" w:space="0" w:color="auto"/>
              <w:right w:val="single" w:sz="4" w:space="0" w:color="auto"/>
            </w:tcBorders>
          </w:tcPr>
          <w:p w:rsidR="00FB0478" w:rsidRPr="00411C73" w:rsidRDefault="00FB0478" w:rsidP="004623FC">
            <w:pPr>
              <w:spacing w:after="0" w:line="240" w:lineRule="auto"/>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p>
          <w:p w:rsidR="00FB0478" w:rsidRPr="00411C73" w:rsidRDefault="00FB0478" w:rsidP="00411C73">
            <w:pPr>
              <w:pStyle w:val="Odlomakpopisa"/>
              <w:numPr>
                <w:ilvl w:val="0"/>
                <w:numId w:val="72"/>
              </w:numPr>
              <w:spacing w:after="0" w:line="256" w:lineRule="auto"/>
              <w:rPr>
                <w:rFonts w:ascii="Times New Roman" w:hAnsi="Times New Roman"/>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w:t>
            </w:r>
            <w:r w:rsidRPr="00411C73">
              <w:rPr>
                <w:rFonts w:ascii="Times New Roman" w:hAnsi="Times New Roman"/>
                <w:sz w:val="24"/>
                <w:szCs w:val="24"/>
              </w:rPr>
              <w:t>MRRFEU</w:t>
            </w:r>
          </w:p>
          <w:p w:rsidR="00FB0478" w:rsidRPr="00411C73" w:rsidRDefault="00FB0478" w:rsidP="00411C73">
            <w:pPr>
              <w:pStyle w:val="Odlomakpopisa"/>
              <w:numPr>
                <w:ilvl w:val="0"/>
                <w:numId w:val="72"/>
              </w:numPr>
              <w:spacing w:after="0" w:line="256" w:lineRule="auto"/>
              <w:rPr>
                <w:rFonts w:ascii="Times New Roman" w:hAnsi="Times New Roman"/>
                <w:i/>
                <w:sz w:val="24"/>
                <w:szCs w:val="24"/>
              </w:rPr>
            </w:pPr>
            <w:proofErr w:type="spellStart"/>
            <w:r w:rsidRPr="00411C73">
              <w:rPr>
                <w:rFonts w:ascii="Times New Roman" w:hAnsi="Times New Roman"/>
                <w:b/>
                <w:i/>
                <w:sz w:val="24"/>
                <w:szCs w:val="24"/>
              </w:rPr>
              <w:t>sunositelj</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Pr="00411C73">
              <w:rPr>
                <w:rFonts w:ascii="Times New Roman" w:hAnsi="Times New Roman"/>
                <w:sz w:val="24"/>
                <w:szCs w:val="24"/>
              </w:rPr>
              <w:t>JLP(R)S</w:t>
            </w:r>
          </w:p>
        </w:tc>
      </w:tr>
      <w:tr w:rsidR="00FB0478" w:rsidRPr="00411C73" w:rsidTr="00124094">
        <w:tc>
          <w:tcPr>
            <w:tcW w:w="9175" w:type="dxa"/>
            <w:tcBorders>
              <w:top w:val="single" w:sz="4" w:space="0" w:color="auto"/>
              <w:left w:val="single" w:sz="4" w:space="0" w:color="auto"/>
              <w:bottom w:val="single" w:sz="4" w:space="0" w:color="auto"/>
              <w:right w:val="single" w:sz="4" w:space="0" w:color="auto"/>
            </w:tcBorders>
          </w:tcPr>
          <w:p w:rsidR="00FB0478" w:rsidRPr="00411C73" w:rsidRDefault="00FB0478" w:rsidP="00B0369F">
            <w:pPr>
              <w:spacing w:after="0" w:line="240" w:lineRule="auto"/>
              <w:rPr>
                <w:rFonts w:ascii="Times New Roman" w:hAnsi="Times New Roman"/>
                <w:i/>
                <w:sz w:val="24"/>
                <w:szCs w:val="24"/>
              </w:rPr>
            </w:pPr>
            <w:r w:rsidRPr="00411C73">
              <w:rPr>
                <w:rFonts w:ascii="Times New Roman" w:hAnsi="Times New Roman"/>
                <w:b/>
                <w:i/>
                <w:sz w:val="24"/>
                <w:szCs w:val="24"/>
              </w:rPr>
              <w:t>Ciljne skupine/korisnici:</w:t>
            </w:r>
            <w:r w:rsidR="00B0369F" w:rsidRPr="00411C73">
              <w:rPr>
                <w:rFonts w:ascii="Times New Roman" w:hAnsi="Times New Roman"/>
                <w:b/>
                <w:i/>
                <w:sz w:val="24"/>
                <w:szCs w:val="24"/>
              </w:rPr>
              <w:t xml:space="preserve"> </w:t>
            </w:r>
            <w:r w:rsidRPr="00411C73">
              <w:rPr>
                <w:rFonts w:ascii="Times New Roman" w:hAnsi="Times New Roman"/>
                <w:sz w:val="24"/>
                <w:szCs w:val="24"/>
              </w:rPr>
              <w:t>lokalno stanovništvo na potpomognutim  područjima/JLP(R)S.</w:t>
            </w:r>
          </w:p>
        </w:tc>
      </w:tr>
      <w:tr w:rsidR="00FB0478" w:rsidRPr="00411C73" w:rsidTr="00124094">
        <w:tc>
          <w:tcPr>
            <w:tcW w:w="9175" w:type="dxa"/>
            <w:tcBorders>
              <w:top w:val="single" w:sz="4" w:space="0" w:color="auto"/>
              <w:left w:val="single" w:sz="4" w:space="0" w:color="auto"/>
              <w:bottom w:val="single" w:sz="4" w:space="0" w:color="auto"/>
              <w:right w:val="single" w:sz="4" w:space="0" w:color="auto"/>
            </w:tcBorders>
          </w:tcPr>
          <w:p w:rsidR="00FB0478" w:rsidRPr="00411C73" w:rsidRDefault="00FB0478" w:rsidP="004623FC">
            <w:pPr>
              <w:spacing w:after="0" w:line="240" w:lineRule="auto"/>
              <w:rPr>
                <w:rFonts w:ascii="Times New Roman" w:hAnsi="Times New Roman"/>
                <w:b/>
                <w:i/>
                <w:sz w:val="24"/>
                <w:szCs w:val="24"/>
              </w:rPr>
            </w:pPr>
            <w:r w:rsidRPr="00411C73">
              <w:rPr>
                <w:rFonts w:ascii="Times New Roman" w:hAnsi="Times New Roman"/>
                <w:b/>
                <w:i/>
                <w:sz w:val="24"/>
                <w:szCs w:val="24"/>
              </w:rPr>
              <w:t>Izvor financiranja/sufinanciranja</w:t>
            </w:r>
            <w:r w:rsidR="00B0369F" w:rsidRPr="00411C73">
              <w:rPr>
                <w:rFonts w:ascii="Times New Roman" w:hAnsi="Times New Roman"/>
                <w:b/>
                <w:i/>
                <w:sz w:val="24"/>
                <w:szCs w:val="24"/>
              </w:rPr>
              <w:t>:</w:t>
            </w:r>
          </w:p>
          <w:p w:rsidR="00B45963" w:rsidRPr="00411C73" w:rsidRDefault="00FB0478" w:rsidP="001D6BA4">
            <w:pPr>
              <w:spacing w:after="0" w:line="240" w:lineRule="auto"/>
              <w:jc w:val="both"/>
              <w:rPr>
                <w:rFonts w:ascii="Times New Roman" w:hAnsi="Times New Roman"/>
                <w:i/>
                <w:sz w:val="24"/>
                <w:szCs w:val="24"/>
              </w:rPr>
            </w:pPr>
            <w:r w:rsidRPr="00411C73">
              <w:rPr>
                <w:rFonts w:ascii="Times New Roman" w:hAnsi="Times New Roman"/>
                <w:b/>
                <w:i/>
                <w:sz w:val="24"/>
                <w:szCs w:val="24"/>
              </w:rPr>
              <w:t>a) Državni proračun:</w:t>
            </w:r>
            <w:r w:rsidRPr="00411C73">
              <w:rPr>
                <w:rFonts w:ascii="Times New Roman" w:hAnsi="Times New Roman"/>
                <w:i/>
                <w:sz w:val="24"/>
                <w:szCs w:val="24"/>
              </w:rPr>
              <w:t xml:space="preserve"> </w:t>
            </w:r>
          </w:p>
          <w:p w:rsidR="001D6BA4" w:rsidRPr="00411C73" w:rsidRDefault="001D6BA4" w:rsidP="001D6BA4">
            <w:pPr>
              <w:spacing w:after="0" w:line="240" w:lineRule="auto"/>
              <w:jc w:val="both"/>
              <w:rPr>
                <w:rFonts w:ascii="Times New Roman" w:hAnsi="Times New Roman"/>
                <w:sz w:val="24"/>
                <w:szCs w:val="24"/>
              </w:rPr>
            </w:pPr>
            <w:r w:rsidRPr="00411C73">
              <w:rPr>
                <w:rFonts w:ascii="Times New Roman" w:hAnsi="Times New Roman"/>
                <w:sz w:val="24"/>
                <w:szCs w:val="24"/>
              </w:rPr>
              <w:t xml:space="preserve">061 MRRFEU, Glava 06105 MRRFEU, Aktivnost 549110 Razvoj potpomognutih područja: </w:t>
            </w:r>
          </w:p>
          <w:p w:rsidR="001D6BA4" w:rsidRPr="00411C73" w:rsidRDefault="001D6BA4" w:rsidP="001D6BA4">
            <w:pPr>
              <w:spacing w:after="0" w:line="240" w:lineRule="auto"/>
              <w:ind w:left="720"/>
              <w:contextualSpacing/>
              <w:jc w:val="both"/>
              <w:rPr>
                <w:rFonts w:ascii="Times New Roman" w:hAnsi="Times New Roman"/>
                <w:sz w:val="24"/>
                <w:szCs w:val="24"/>
              </w:rPr>
            </w:pPr>
            <w:r w:rsidRPr="00411C73">
              <w:rPr>
                <w:rFonts w:ascii="Times New Roman" w:hAnsi="Times New Roman"/>
                <w:sz w:val="24"/>
                <w:szCs w:val="24"/>
              </w:rPr>
              <w:t>2018.- 80.249.146,00 kn</w:t>
            </w:r>
          </w:p>
          <w:p w:rsidR="001D6BA4" w:rsidRPr="00411C73" w:rsidRDefault="001D6BA4" w:rsidP="001D6BA4">
            <w:pPr>
              <w:spacing w:after="0" w:line="240" w:lineRule="auto"/>
              <w:ind w:left="720"/>
              <w:contextualSpacing/>
              <w:jc w:val="both"/>
              <w:rPr>
                <w:rFonts w:ascii="Times New Roman" w:hAnsi="Times New Roman"/>
                <w:sz w:val="24"/>
                <w:szCs w:val="24"/>
              </w:rPr>
            </w:pPr>
            <w:r w:rsidRPr="00411C73">
              <w:rPr>
                <w:rFonts w:ascii="Times New Roman" w:hAnsi="Times New Roman"/>
                <w:sz w:val="24"/>
                <w:szCs w:val="24"/>
              </w:rPr>
              <w:t>2019.- 94.600.000,00 kn</w:t>
            </w:r>
          </w:p>
          <w:p w:rsidR="001D6BA4" w:rsidRPr="00411C73" w:rsidRDefault="001D6BA4" w:rsidP="001D6BA4">
            <w:pPr>
              <w:spacing w:after="0" w:line="240" w:lineRule="auto"/>
              <w:ind w:left="720"/>
              <w:contextualSpacing/>
              <w:jc w:val="both"/>
              <w:rPr>
                <w:rFonts w:ascii="Times New Roman" w:hAnsi="Times New Roman"/>
                <w:sz w:val="24"/>
                <w:szCs w:val="24"/>
              </w:rPr>
            </w:pPr>
            <w:r w:rsidRPr="00411C73">
              <w:rPr>
                <w:rFonts w:ascii="Times New Roman" w:hAnsi="Times New Roman"/>
                <w:sz w:val="24"/>
                <w:szCs w:val="24"/>
              </w:rPr>
              <w:t>2020. -80.000.000,00 kn</w:t>
            </w:r>
          </w:p>
          <w:p w:rsidR="00FB0478" w:rsidRPr="00411C73" w:rsidRDefault="001D6BA4" w:rsidP="001D6BA4">
            <w:pPr>
              <w:spacing w:after="0" w:line="240" w:lineRule="auto"/>
              <w:jc w:val="both"/>
              <w:rPr>
                <w:rFonts w:ascii="Times New Roman" w:hAnsi="Times New Roman"/>
                <w:i/>
                <w:sz w:val="24"/>
                <w:szCs w:val="24"/>
              </w:rPr>
            </w:pPr>
            <w:r w:rsidRPr="00411C73">
              <w:rPr>
                <w:rFonts w:ascii="Times New Roman" w:hAnsi="Times New Roman"/>
                <w:b/>
                <w:i/>
                <w:sz w:val="24"/>
                <w:szCs w:val="24"/>
              </w:rPr>
              <w:t>b) ostali izvori:</w:t>
            </w:r>
            <w:r w:rsidRPr="00411C73">
              <w:rPr>
                <w:rFonts w:ascii="Times New Roman" w:hAnsi="Times New Roman"/>
                <w:i/>
                <w:sz w:val="24"/>
                <w:szCs w:val="24"/>
              </w:rPr>
              <w:t xml:space="preserve"> </w:t>
            </w:r>
            <w:r w:rsidRPr="00411C73">
              <w:rPr>
                <w:rFonts w:ascii="Times New Roman" w:hAnsi="Times New Roman"/>
                <w:sz w:val="24"/>
                <w:szCs w:val="24"/>
              </w:rPr>
              <w:t>proračun JLP(R)S</w:t>
            </w:r>
          </w:p>
        </w:tc>
      </w:tr>
      <w:tr w:rsidR="00FB0478" w:rsidRPr="00411C73" w:rsidTr="00124094">
        <w:tc>
          <w:tcPr>
            <w:tcW w:w="9175" w:type="dxa"/>
            <w:tcBorders>
              <w:top w:val="single" w:sz="4" w:space="0" w:color="auto"/>
              <w:left w:val="single" w:sz="4" w:space="0" w:color="auto"/>
              <w:bottom w:val="single" w:sz="4" w:space="0" w:color="auto"/>
              <w:right w:val="single" w:sz="4" w:space="0" w:color="auto"/>
            </w:tcBorders>
          </w:tcPr>
          <w:p w:rsidR="00FB0478" w:rsidRPr="00411C73" w:rsidRDefault="00FB0478" w:rsidP="004623FC">
            <w:pPr>
              <w:spacing w:after="0" w:line="240" w:lineRule="auto"/>
              <w:rPr>
                <w:rFonts w:ascii="Times New Roman" w:hAnsi="Times New Roman"/>
                <w:b/>
                <w:sz w:val="24"/>
                <w:szCs w:val="24"/>
              </w:rPr>
            </w:pPr>
            <w:r w:rsidRPr="00411C73">
              <w:rPr>
                <w:rFonts w:ascii="Times New Roman" w:hAnsi="Times New Roman"/>
                <w:b/>
                <w:sz w:val="24"/>
                <w:szCs w:val="24"/>
              </w:rPr>
              <w:t>Način praćenja/pokazatelji učinka</w:t>
            </w:r>
            <w:r w:rsidR="00B0369F" w:rsidRPr="00411C73">
              <w:rPr>
                <w:rFonts w:ascii="Times New Roman" w:hAnsi="Times New Roman"/>
                <w:b/>
                <w:sz w:val="24"/>
                <w:szCs w:val="24"/>
              </w:rPr>
              <w:t>:</w:t>
            </w:r>
          </w:p>
          <w:p w:rsidR="008214AB" w:rsidRPr="00411C73" w:rsidRDefault="008214AB" w:rsidP="004623FC">
            <w:pPr>
              <w:spacing w:after="0" w:line="240" w:lineRule="auto"/>
              <w:rPr>
                <w:rFonts w:ascii="Times New Roman" w:hAnsi="Times New Roman"/>
                <w:b/>
                <w:sz w:val="24"/>
                <w:szCs w:val="24"/>
              </w:rPr>
            </w:pPr>
            <w:r w:rsidRPr="00411C73">
              <w:rPr>
                <w:rFonts w:ascii="Times New Roman" w:hAnsi="Times New Roman"/>
                <w:b/>
                <w:i/>
                <w:sz w:val="24"/>
                <w:szCs w:val="24"/>
              </w:rPr>
              <w:t>Način praćenja:</w:t>
            </w:r>
            <w:r w:rsidRPr="00411C73">
              <w:rPr>
                <w:rFonts w:ascii="Times New Roman" w:hAnsi="Times New Roman"/>
                <w:i/>
                <w:sz w:val="24"/>
                <w:szCs w:val="24"/>
              </w:rPr>
              <w:t xml:space="preserve"> </w:t>
            </w:r>
            <w:r w:rsidRPr="00411C73">
              <w:rPr>
                <w:rFonts w:ascii="Times New Roman" w:hAnsi="Times New Roman"/>
                <w:sz w:val="24"/>
                <w:szCs w:val="24"/>
              </w:rPr>
              <w:t>godišnje izvješće o provedbi.</w:t>
            </w:r>
          </w:p>
          <w:p w:rsidR="00FB0478" w:rsidRPr="00411C73" w:rsidRDefault="00FB0478" w:rsidP="008214AB">
            <w:pPr>
              <w:spacing w:after="0" w:line="240" w:lineRule="auto"/>
              <w:jc w:val="both"/>
              <w:rPr>
                <w:rFonts w:ascii="Times New Roman" w:hAnsi="Times New Roman"/>
                <w:sz w:val="24"/>
                <w:szCs w:val="24"/>
              </w:rPr>
            </w:pPr>
            <w:r w:rsidRPr="00411C73">
              <w:rPr>
                <w:rFonts w:ascii="Times New Roman" w:hAnsi="Times New Roman"/>
                <w:b/>
                <w:i/>
                <w:sz w:val="24"/>
                <w:szCs w:val="24"/>
              </w:rPr>
              <w:t>Pokazatelji učinka:</w:t>
            </w:r>
            <w:r w:rsidRPr="00411C73">
              <w:rPr>
                <w:rFonts w:ascii="Times New Roman" w:hAnsi="Times New Roman"/>
                <w:i/>
                <w:sz w:val="24"/>
                <w:szCs w:val="24"/>
              </w:rPr>
              <w:t xml:space="preserve"> </w:t>
            </w:r>
            <w:r w:rsidR="00B0369F" w:rsidRPr="00411C73">
              <w:rPr>
                <w:rFonts w:ascii="Times New Roman" w:hAnsi="Times New Roman"/>
                <w:sz w:val="24"/>
                <w:szCs w:val="24"/>
              </w:rPr>
              <w:t>b</w:t>
            </w:r>
            <w:r w:rsidRPr="00411C73">
              <w:rPr>
                <w:rFonts w:ascii="Times New Roman" w:hAnsi="Times New Roman"/>
                <w:sz w:val="24"/>
                <w:szCs w:val="24"/>
              </w:rPr>
              <w:t xml:space="preserve">roj ugovorenih projekata na </w:t>
            </w:r>
            <w:r w:rsidR="00E36CEF" w:rsidRPr="00411C73">
              <w:rPr>
                <w:rFonts w:ascii="Times New Roman" w:hAnsi="Times New Roman"/>
                <w:sz w:val="24"/>
                <w:szCs w:val="24"/>
              </w:rPr>
              <w:t>potpomognutim</w:t>
            </w:r>
            <w:r w:rsidRPr="00411C73">
              <w:rPr>
                <w:rFonts w:ascii="Times New Roman" w:hAnsi="Times New Roman"/>
                <w:sz w:val="24"/>
                <w:szCs w:val="24"/>
              </w:rPr>
              <w:t xml:space="preserve"> područjima</w:t>
            </w:r>
            <w:r w:rsidR="008214AB" w:rsidRPr="00411C73">
              <w:rPr>
                <w:rFonts w:ascii="Times New Roman" w:hAnsi="Times New Roman"/>
                <w:sz w:val="24"/>
                <w:szCs w:val="24"/>
              </w:rPr>
              <w:t>.</w:t>
            </w:r>
          </w:p>
        </w:tc>
      </w:tr>
      <w:tr w:rsidR="00FB0478" w:rsidRPr="00411C73" w:rsidTr="00B45963">
        <w:trPr>
          <w:trHeight w:val="395"/>
        </w:trPr>
        <w:tc>
          <w:tcPr>
            <w:tcW w:w="9175" w:type="dxa"/>
            <w:tcBorders>
              <w:top w:val="single" w:sz="4" w:space="0" w:color="auto"/>
              <w:left w:val="single" w:sz="4" w:space="0" w:color="auto"/>
              <w:bottom w:val="single" w:sz="4" w:space="0" w:color="auto"/>
              <w:right w:val="single" w:sz="4" w:space="0" w:color="auto"/>
            </w:tcBorders>
          </w:tcPr>
          <w:p w:rsidR="00FB0478" w:rsidRPr="00411C73" w:rsidRDefault="00FB0478" w:rsidP="00B0369F">
            <w:pPr>
              <w:spacing w:after="0" w:line="240" w:lineRule="auto"/>
              <w:rPr>
                <w:rFonts w:ascii="Times New Roman" w:hAnsi="Times New Roman"/>
                <w:sz w:val="24"/>
                <w:szCs w:val="24"/>
              </w:rPr>
            </w:pPr>
            <w:r w:rsidRPr="00411C73">
              <w:rPr>
                <w:rFonts w:ascii="Times New Roman" w:hAnsi="Times New Roman"/>
                <w:b/>
                <w:i/>
                <w:sz w:val="24"/>
                <w:szCs w:val="24"/>
              </w:rPr>
              <w:t>Rokovi:</w:t>
            </w:r>
            <w:r w:rsidRPr="00411C73">
              <w:rPr>
                <w:rFonts w:ascii="Times New Roman" w:hAnsi="Times New Roman"/>
                <w:sz w:val="24"/>
                <w:szCs w:val="24"/>
              </w:rPr>
              <w:t xml:space="preserve"> 2018.,</w:t>
            </w:r>
            <w:r w:rsidR="00B0369F" w:rsidRPr="00411C73">
              <w:rPr>
                <w:rFonts w:ascii="Times New Roman" w:hAnsi="Times New Roman"/>
                <w:sz w:val="24"/>
                <w:szCs w:val="24"/>
              </w:rPr>
              <w:t xml:space="preserve"> </w:t>
            </w:r>
            <w:r w:rsidRPr="00411C73">
              <w:rPr>
                <w:rFonts w:ascii="Times New Roman" w:hAnsi="Times New Roman"/>
                <w:sz w:val="24"/>
                <w:szCs w:val="24"/>
              </w:rPr>
              <w:t>2019. i 2020</w:t>
            </w:r>
            <w:r w:rsidR="00B0369F" w:rsidRPr="00411C73">
              <w:rPr>
                <w:rFonts w:ascii="Times New Roman" w:hAnsi="Times New Roman"/>
                <w:sz w:val="24"/>
                <w:szCs w:val="24"/>
              </w:rPr>
              <w:t>. godina</w:t>
            </w:r>
            <w:r w:rsidR="00E8324C" w:rsidRPr="00411C73">
              <w:rPr>
                <w:rFonts w:ascii="Times New Roman" w:hAnsi="Times New Roman"/>
                <w:sz w:val="24"/>
                <w:szCs w:val="24"/>
              </w:rPr>
              <w:t xml:space="preserve"> ( na g</w:t>
            </w:r>
            <w:r w:rsidRPr="00411C73">
              <w:rPr>
                <w:rFonts w:ascii="Times New Roman" w:hAnsi="Times New Roman"/>
                <w:sz w:val="24"/>
                <w:szCs w:val="24"/>
              </w:rPr>
              <w:t>odišnjoj razini).</w:t>
            </w:r>
          </w:p>
        </w:tc>
      </w:tr>
      <w:tr w:rsidR="00FB047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BDD6EE"/>
          </w:tcPr>
          <w:p w:rsidR="00FB0478" w:rsidRPr="00411C73" w:rsidRDefault="00FB0478" w:rsidP="004623FC">
            <w:pPr>
              <w:spacing w:after="0" w:line="240" w:lineRule="auto"/>
              <w:rPr>
                <w:rFonts w:ascii="Times New Roman" w:hAnsi="Times New Roman"/>
                <w:b/>
                <w:i/>
                <w:sz w:val="24"/>
                <w:szCs w:val="24"/>
              </w:rPr>
            </w:pPr>
            <w:r w:rsidRPr="00411C73">
              <w:rPr>
                <w:rFonts w:ascii="Times New Roman" w:hAnsi="Times New Roman"/>
                <w:b/>
                <w:i/>
                <w:sz w:val="24"/>
                <w:szCs w:val="24"/>
              </w:rPr>
              <w:t xml:space="preserve">Mjera </w:t>
            </w:r>
            <w:r w:rsidR="001D6BA4" w:rsidRPr="00411C73">
              <w:rPr>
                <w:rFonts w:ascii="Times New Roman" w:hAnsi="Times New Roman"/>
                <w:b/>
                <w:i/>
                <w:sz w:val="24"/>
                <w:szCs w:val="24"/>
              </w:rPr>
              <w:t>2</w:t>
            </w:r>
            <w:r w:rsidRPr="00411C73">
              <w:rPr>
                <w:rFonts w:ascii="Times New Roman" w:hAnsi="Times New Roman"/>
                <w:b/>
                <w:i/>
                <w:sz w:val="24"/>
                <w:szCs w:val="24"/>
              </w:rPr>
              <w:t xml:space="preserve">: Priprema i provedba pilot projekata fizičke, ekonomske i socijalne regeneracije depriviranih zajednica u slabije razvijenim urbanim i ruralnim područjima  </w:t>
            </w:r>
          </w:p>
        </w:tc>
      </w:tr>
      <w:tr w:rsidR="00FB0478" w:rsidRPr="00411C73" w:rsidTr="00124094">
        <w:tc>
          <w:tcPr>
            <w:tcW w:w="9175" w:type="dxa"/>
            <w:tcBorders>
              <w:top w:val="single" w:sz="4" w:space="0" w:color="auto"/>
              <w:left w:val="single" w:sz="4" w:space="0" w:color="auto"/>
              <w:bottom w:val="single" w:sz="4" w:space="0" w:color="auto"/>
              <w:right w:val="single" w:sz="4" w:space="0" w:color="auto"/>
            </w:tcBorders>
          </w:tcPr>
          <w:p w:rsidR="00FB0478" w:rsidRPr="00411C73" w:rsidRDefault="00FB0478" w:rsidP="004623FC">
            <w:pPr>
              <w:spacing w:after="0" w:line="240" w:lineRule="auto"/>
              <w:rPr>
                <w:rFonts w:ascii="Times New Roman" w:hAnsi="Times New Roman"/>
                <w:b/>
                <w:i/>
                <w:sz w:val="24"/>
                <w:szCs w:val="24"/>
              </w:rPr>
            </w:pPr>
            <w:r w:rsidRPr="00411C73">
              <w:rPr>
                <w:rFonts w:ascii="Times New Roman" w:hAnsi="Times New Roman"/>
                <w:b/>
                <w:i/>
                <w:sz w:val="24"/>
                <w:szCs w:val="24"/>
              </w:rPr>
              <w:t xml:space="preserve">a) definicija (opis) mjere </w:t>
            </w:r>
          </w:p>
          <w:p w:rsidR="00FB0478" w:rsidRPr="00411C73" w:rsidRDefault="00FB0478" w:rsidP="004623FC">
            <w:pPr>
              <w:spacing w:after="0" w:line="240" w:lineRule="auto"/>
              <w:jc w:val="both"/>
              <w:rPr>
                <w:rFonts w:ascii="Times New Roman" w:hAnsi="Times New Roman"/>
                <w:sz w:val="24"/>
                <w:szCs w:val="24"/>
              </w:rPr>
            </w:pPr>
            <w:r w:rsidRPr="00411C73">
              <w:rPr>
                <w:rFonts w:ascii="Times New Roman" w:hAnsi="Times New Roman"/>
                <w:sz w:val="24"/>
                <w:szCs w:val="24"/>
              </w:rPr>
              <w:t xml:space="preserve">Priprema i provedba 5 pilot projekata integrirane fizičke, ekonomske i socijalne regeneracije identificiranih depriviranih malih gradova (10.000 – 35.000 stanovnika) na slabije razvijenim i demografski ugroženim područjima RH. Projekt regeneracije uključuje provedbu projekata gradnje komunalne i socijalne infrastrukture, projekte stanovanja, ulaganja u razvoj poduzetništva uključujući socijalno poduzetništvo te ostale mjere vezane uz zapošljavanje, obrazovanje i podizanje kvalitete života u navedenim područjima. Projekti se razvijaju kroz partnerski model suradnje središnje vlasti s </w:t>
            </w:r>
            <w:r w:rsidR="00CB2AA1" w:rsidRPr="00411C73">
              <w:rPr>
                <w:rFonts w:ascii="Times New Roman" w:hAnsi="Times New Roman"/>
                <w:sz w:val="24"/>
                <w:szCs w:val="24"/>
              </w:rPr>
              <w:t>JLS</w:t>
            </w:r>
            <w:r w:rsidRPr="00411C73">
              <w:rPr>
                <w:rFonts w:ascii="Times New Roman" w:hAnsi="Times New Roman"/>
                <w:sz w:val="24"/>
                <w:szCs w:val="24"/>
              </w:rPr>
              <w:t xml:space="preserve">. </w:t>
            </w:r>
          </w:p>
          <w:p w:rsidR="00B45963" w:rsidRPr="00411C73" w:rsidRDefault="00B45963" w:rsidP="004623FC">
            <w:pPr>
              <w:spacing w:after="0" w:line="240" w:lineRule="auto"/>
              <w:jc w:val="both"/>
              <w:rPr>
                <w:rFonts w:ascii="Times New Roman" w:hAnsi="Times New Roman"/>
                <w:sz w:val="8"/>
                <w:szCs w:val="8"/>
              </w:rPr>
            </w:pPr>
          </w:p>
          <w:p w:rsidR="00FB0478" w:rsidRPr="00411C73" w:rsidRDefault="00FB0478" w:rsidP="004623FC">
            <w:pPr>
              <w:spacing w:after="0" w:line="240" w:lineRule="auto"/>
              <w:rPr>
                <w:rFonts w:ascii="Times New Roman" w:hAnsi="Times New Roman"/>
                <w:b/>
                <w:i/>
                <w:sz w:val="24"/>
                <w:szCs w:val="24"/>
              </w:rPr>
            </w:pPr>
            <w:r w:rsidRPr="00411C73">
              <w:rPr>
                <w:rFonts w:ascii="Times New Roman" w:hAnsi="Times New Roman"/>
                <w:b/>
                <w:i/>
                <w:sz w:val="24"/>
                <w:szCs w:val="24"/>
              </w:rPr>
              <w:t>b) aktivnosti mjere</w:t>
            </w:r>
          </w:p>
          <w:p w:rsidR="00FB0478" w:rsidRPr="00411C73" w:rsidRDefault="00FB0478" w:rsidP="00411C73">
            <w:pPr>
              <w:pStyle w:val="Odlomakpopisa"/>
              <w:numPr>
                <w:ilvl w:val="3"/>
                <w:numId w:val="73"/>
              </w:numPr>
              <w:autoSpaceDE w:val="0"/>
              <w:autoSpaceDN w:val="0"/>
              <w:adjustRightInd w:val="0"/>
              <w:spacing w:after="0" w:line="240" w:lineRule="auto"/>
              <w:ind w:left="596" w:hanging="425"/>
              <w:jc w:val="both"/>
              <w:rPr>
                <w:rFonts w:ascii="Times New Roman" w:hAnsi="Times New Roman"/>
                <w:sz w:val="24"/>
                <w:szCs w:val="24"/>
              </w:rPr>
            </w:pPr>
            <w:proofErr w:type="spellStart"/>
            <w:r w:rsidRPr="00411C73">
              <w:rPr>
                <w:rFonts w:ascii="Times New Roman" w:hAnsi="Times New Roman"/>
                <w:sz w:val="24"/>
                <w:szCs w:val="24"/>
              </w:rPr>
              <w:lastRenderedPageBreak/>
              <w:t>Mapiranje</w:t>
            </w:r>
            <w:proofErr w:type="spellEnd"/>
            <w:r w:rsidRPr="00411C73">
              <w:rPr>
                <w:rFonts w:ascii="Times New Roman" w:hAnsi="Times New Roman"/>
                <w:sz w:val="24"/>
                <w:szCs w:val="24"/>
              </w:rPr>
              <w:t xml:space="preserve"> siromaštva i područja sa stambeno-demografskim problemima što uključuje pregled dostupnosti socijalnih i komunalnih servisa, stanje stambenog fonda te socijalnih pokazatelja vezanih uz siromaštvo i socijalnu isključenost (</w:t>
            </w:r>
            <w:proofErr w:type="spellStart"/>
            <w:r w:rsidRPr="00411C73">
              <w:rPr>
                <w:rFonts w:ascii="Times New Roman" w:hAnsi="Times New Roman"/>
                <w:sz w:val="24"/>
                <w:szCs w:val="24"/>
              </w:rPr>
              <w:t>poverty</w:t>
            </w:r>
            <w:proofErr w:type="spellEnd"/>
            <w:r w:rsidRPr="00411C73">
              <w:rPr>
                <w:rFonts w:ascii="Times New Roman" w:hAnsi="Times New Roman"/>
                <w:sz w:val="24"/>
                <w:szCs w:val="24"/>
              </w:rPr>
              <w:t xml:space="preserve"> </w:t>
            </w:r>
            <w:proofErr w:type="spellStart"/>
            <w:r w:rsidRPr="00411C73">
              <w:rPr>
                <w:rFonts w:ascii="Times New Roman" w:hAnsi="Times New Roman"/>
                <w:sz w:val="24"/>
                <w:szCs w:val="24"/>
              </w:rPr>
              <w:t>mapping</w:t>
            </w:r>
            <w:proofErr w:type="spellEnd"/>
            <w:r w:rsidRPr="00411C73">
              <w:rPr>
                <w:rFonts w:ascii="Times New Roman" w:hAnsi="Times New Roman"/>
                <w:sz w:val="24"/>
                <w:szCs w:val="24"/>
              </w:rPr>
              <w:t>) – provedba aktivnosti do kraja ožujka 2018. godine.</w:t>
            </w:r>
          </w:p>
          <w:p w:rsidR="00FB0478" w:rsidRPr="00411C73" w:rsidRDefault="00FB0478" w:rsidP="00411C73">
            <w:pPr>
              <w:pStyle w:val="Odlomakpopisa"/>
              <w:numPr>
                <w:ilvl w:val="3"/>
                <w:numId w:val="73"/>
              </w:numPr>
              <w:autoSpaceDE w:val="0"/>
              <w:autoSpaceDN w:val="0"/>
              <w:adjustRightInd w:val="0"/>
              <w:spacing w:after="0" w:line="240" w:lineRule="auto"/>
              <w:ind w:left="596" w:hanging="425"/>
              <w:jc w:val="both"/>
              <w:rPr>
                <w:rFonts w:ascii="Times New Roman" w:hAnsi="Times New Roman"/>
                <w:sz w:val="24"/>
                <w:szCs w:val="24"/>
              </w:rPr>
            </w:pPr>
            <w:r w:rsidRPr="00411C73">
              <w:rPr>
                <w:rFonts w:ascii="Times New Roman" w:hAnsi="Times New Roman"/>
                <w:sz w:val="24"/>
                <w:szCs w:val="24"/>
              </w:rPr>
              <w:t xml:space="preserve">Razvoj modela integrirane regeneracije u suradnji s dionicima – definiranje aktivnosti koje pridonose </w:t>
            </w:r>
            <w:proofErr w:type="spellStart"/>
            <w:r w:rsidRPr="00411C73">
              <w:rPr>
                <w:rFonts w:ascii="Times New Roman" w:hAnsi="Times New Roman"/>
                <w:sz w:val="24"/>
                <w:szCs w:val="24"/>
              </w:rPr>
              <w:t>uključivom</w:t>
            </w:r>
            <w:proofErr w:type="spellEnd"/>
            <w:r w:rsidRPr="00411C73">
              <w:rPr>
                <w:rFonts w:ascii="Times New Roman" w:hAnsi="Times New Roman"/>
                <w:sz w:val="24"/>
                <w:szCs w:val="24"/>
              </w:rPr>
              <w:t xml:space="preserve"> rastu i smanjivanju razvojnih ograničenja depriviranih područja – provedba aktivnosti do kraja 2020. godine.</w:t>
            </w:r>
          </w:p>
          <w:p w:rsidR="00FB0478" w:rsidRPr="00411C73" w:rsidRDefault="00FB0478" w:rsidP="00411C73">
            <w:pPr>
              <w:pStyle w:val="Odlomakpopisa"/>
              <w:numPr>
                <w:ilvl w:val="3"/>
                <w:numId w:val="73"/>
              </w:numPr>
              <w:autoSpaceDE w:val="0"/>
              <w:autoSpaceDN w:val="0"/>
              <w:adjustRightInd w:val="0"/>
              <w:spacing w:after="0" w:line="240" w:lineRule="auto"/>
              <w:ind w:left="596" w:hanging="425"/>
              <w:jc w:val="both"/>
              <w:rPr>
                <w:rFonts w:ascii="Times New Roman" w:hAnsi="Times New Roman"/>
                <w:sz w:val="24"/>
                <w:szCs w:val="24"/>
              </w:rPr>
            </w:pPr>
            <w:r w:rsidRPr="00411C73">
              <w:rPr>
                <w:rFonts w:ascii="Times New Roman" w:hAnsi="Times New Roman"/>
                <w:sz w:val="24"/>
                <w:szCs w:val="24"/>
              </w:rPr>
              <w:t>Provedba Intervencijskih planova odnosno projekata u 5 identificiranih depriviranih područja – provedba aktivnosti od 2015. do 2023. godine.</w:t>
            </w:r>
          </w:p>
          <w:p w:rsidR="00B45963" w:rsidRPr="00411C73" w:rsidRDefault="00B45963" w:rsidP="00B45963">
            <w:pPr>
              <w:pStyle w:val="Odlomakpopisa"/>
              <w:autoSpaceDE w:val="0"/>
              <w:autoSpaceDN w:val="0"/>
              <w:adjustRightInd w:val="0"/>
              <w:spacing w:after="0" w:line="240" w:lineRule="auto"/>
              <w:ind w:left="0"/>
              <w:jc w:val="both"/>
              <w:rPr>
                <w:rFonts w:ascii="Times New Roman" w:hAnsi="Times New Roman"/>
                <w:sz w:val="8"/>
                <w:szCs w:val="8"/>
              </w:rPr>
            </w:pPr>
          </w:p>
          <w:p w:rsidR="00B45963" w:rsidRPr="00411C73" w:rsidRDefault="00B45963" w:rsidP="004623FC">
            <w:pPr>
              <w:spacing w:after="0" w:line="240" w:lineRule="auto"/>
              <w:rPr>
                <w:rFonts w:ascii="Times New Roman" w:hAnsi="Times New Roman"/>
                <w:b/>
                <w:i/>
                <w:sz w:val="24"/>
                <w:szCs w:val="24"/>
              </w:rPr>
            </w:pPr>
          </w:p>
          <w:p w:rsidR="00FB0478" w:rsidRPr="00411C73" w:rsidRDefault="00FB0478" w:rsidP="004623FC">
            <w:pPr>
              <w:spacing w:after="0" w:line="240" w:lineRule="auto"/>
              <w:rPr>
                <w:rFonts w:ascii="Times New Roman" w:hAnsi="Times New Roman"/>
                <w:b/>
                <w:i/>
                <w:sz w:val="24"/>
                <w:szCs w:val="24"/>
              </w:rPr>
            </w:pPr>
            <w:r w:rsidRPr="00411C73">
              <w:rPr>
                <w:rFonts w:ascii="Times New Roman" w:hAnsi="Times New Roman"/>
                <w:b/>
                <w:i/>
                <w:sz w:val="24"/>
                <w:szCs w:val="24"/>
              </w:rPr>
              <w:t>c) glavni cilj</w:t>
            </w:r>
          </w:p>
          <w:p w:rsidR="00FB0478" w:rsidRPr="00411C73" w:rsidRDefault="00FB0478" w:rsidP="004623FC">
            <w:pPr>
              <w:spacing w:after="0" w:line="240" w:lineRule="auto"/>
              <w:jc w:val="both"/>
              <w:rPr>
                <w:rFonts w:ascii="Times New Roman" w:hAnsi="Times New Roman"/>
                <w:sz w:val="24"/>
                <w:szCs w:val="24"/>
              </w:rPr>
            </w:pPr>
            <w:r w:rsidRPr="00411C73">
              <w:rPr>
                <w:rFonts w:ascii="Times New Roman" w:hAnsi="Times New Roman"/>
                <w:sz w:val="24"/>
                <w:szCs w:val="24"/>
              </w:rPr>
              <w:t xml:space="preserve">Smanjenja razvojnih ograničenja depriviranih područja kroz potporu </w:t>
            </w:r>
            <w:proofErr w:type="spellStart"/>
            <w:r w:rsidRPr="00411C73">
              <w:rPr>
                <w:rFonts w:ascii="Times New Roman" w:hAnsi="Times New Roman"/>
                <w:sz w:val="24"/>
                <w:szCs w:val="24"/>
              </w:rPr>
              <w:t>uključivom</w:t>
            </w:r>
            <w:proofErr w:type="spellEnd"/>
            <w:r w:rsidRPr="00411C73">
              <w:rPr>
                <w:rFonts w:ascii="Times New Roman" w:hAnsi="Times New Roman"/>
                <w:sz w:val="24"/>
                <w:szCs w:val="24"/>
              </w:rPr>
              <w:t xml:space="preserve"> rastu te poboljšanje uvjeta života marginaliziranih zajednica s ciljem smanjenja socijalnih nejednakosti i isključenosti.</w:t>
            </w:r>
          </w:p>
          <w:p w:rsidR="00FB0478" w:rsidRPr="00411C73" w:rsidRDefault="00FB0478" w:rsidP="004623FC">
            <w:pPr>
              <w:spacing w:after="0" w:line="240" w:lineRule="auto"/>
              <w:rPr>
                <w:rFonts w:ascii="Times New Roman" w:hAnsi="Times New Roman"/>
                <w:b/>
                <w:i/>
                <w:sz w:val="24"/>
                <w:szCs w:val="24"/>
              </w:rPr>
            </w:pPr>
            <w:r w:rsidRPr="00411C73">
              <w:rPr>
                <w:rFonts w:ascii="Times New Roman" w:hAnsi="Times New Roman"/>
                <w:b/>
                <w:i/>
                <w:sz w:val="24"/>
                <w:szCs w:val="24"/>
              </w:rPr>
              <w:t>d) posebni ciljevi</w:t>
            </w:r>
          </w:p>
          <w:p w:rsidR="00FB0478" w:rsidRPr="00411C73" w:rsidRDefault="00FB0478" w:rsidP="004623FC">
            <w:pPr>
              <w:spacing w:after="0" w:line="240" w:lineRule="auto"/>
              <w:jc w:val="both"/>
              <w:rPr>
                <w:rFonts w:ascii="Times New Roman" w:hAnsi="Times New Roman"/>
                <w:sz w:val="24"/>
                <w:szCs w:val="24"/>
              </w:rPr>
            </w:pPr>
            <w:r w:rsidRPr="00411C73">
              <w:rPr>
                <w:rFonts w:ascii="Times New Roman" w:hAnsi="Times New Roman"/>
                <w:sz w:val="24"/>
                <w:szCs w:val="24"/>
              </w:rPr>
              <w:t>Identificiranje depriviranih područja, izrada modela integrirane regeneracije takvih područja i provedba pilot projekata u nekoliko identificiranih područja uz perspektivu uključivanja u program regeneracije dodatnih identificiranih područja.</w:t>
            </w:r>
          </w:p>
        </w:tc>
      </w:tr>
      <w:tr w:rsidR="00FB0478" w:rsidRPr="00411C73" w:rsidTr="00124094">
        <w:trPr>
          <w:trHeight w:val="881"/>
        </w:trPr>
        <w:tc>
          <w:tcPr>
            <w:tcW w:w="9175" w:type="dxa"/>
            <w:tcBorders>
              <w:top w:val="single" w:sz="4" w:space="0" w:color="auto"/>
              <w:left w:val="single" w:sz="4" w:space="0" w:color="auto"/>
              <w:bottom w:val="single" w:sz="4" w:space="0" w:color="auto"/>
              <w:right w:val="single" w:sz="4" w:space="0" w:color="auto"/>
            </w:tcBorders>
          </w:tcPr>
          <w:p w:rsidR="00FB0478" w:rsidRPr="00411C73" w:rsidRDefault="00FB0478" w:rsidP="004623FC">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p>
          <w:p w:rsidR="00FB0478" w:rsidRPr="005E5951" w:rsidRDefault="00FB0478" w:rsidP="00411C73">
            <w:pPr>
              <w:pStyle w:val="ListParagraph1"/>
              <w:numPr>
                <w:ilvl w:val="0"/>
                <w:numId w:val="74"/>
              </w:numPr>
              <w:tabs>
                <w:tab w:val="left" w:pos="313"/>
              </w:tabs>
              <w:ind w:left="29" w:firstLine="0"/>
              <w:contextualSpacing/>
              <w:rPr>
                <w:b w:val="0"/>
                <w:szCs w:val="24"/>
              </w:rPr>
            </w:pPr>
            <w:r w:rsidRPr="005E5951">
              <w:rPr>
                <w:i/>
                <w:szCs w:val="24"/>
              </w:rPr>
              <w:t>nositelj mjere:</w:t>
            </w:r>
            <w:r w:rsidRPr="005E5951">
              <w:rPr>
                <w:b w:val="0"/>
                <w:i/>
                <w:szCs w:val="24"/>
              </w:rPr>
              <w:t xml:space="preserve"> </w:t>
            </w:r>
            <w:r w:rsidRPr="005E5951">
              <w:rPr>
                <w:b w:val="0"/>
                <w:szCs w:val="24"/>
              </w:rPr>
              <w:t>MRRFEU</w:t>
            </w:r>
          </w:p>
          <w:p w:rsidR="00FB0478" w:rsidRPr="00411C73" w:rsidRDefault="00FB0478" w:rsidP="00411C73">
            <w:pPr>
              <w:pStyle w:val="Odlomakpopisa"/>
              <w:numPr>
                <w:ilvl w:val="0"/>
                <w:numId w:val="74"/>
              </w:numPr>
              <w:tabs>
                <w:tab w:val="left" w:pos="313"/>
              </w:tabs>
              <w:spacing w:after="0" w:line="240" w:lineRule="auto"/>
              <w:ind w:left="29" w:firstLine="0"/>
              <w:rPr>
                <w:rFonts w:ascii="Times New Roman" w:hAnsi="Times New Roman"/>
                <w:i/>
                <w:sz w:val="24"/>
                <w:szCs w:val="24"/>
              </w:rPr>
            </w:pPr>
            <w:proofErr w:type="spellStart"/>
            <w:r w:rsidRPr="00411C73">
              <w:rPr>
                <w:rFonts w:ascii="Times New Roman" w:hAnsi="Times New Roman"/>
                <w:b/>
                <w:i/>
                <w:sz w:val="24"/>
                <w:szCs w:val="24"/>
              </w:rPr>
              <w:t>sunositelj</w:t>
            </w:r>
            <w:proofErr w:type="spellEnd"/>
            <w:r w:rsidRPr="00411C73">
              <w:rPr>
                <w:rFonts w:ascii="Times New Roman" w:hAnsi="Times New Roman"/>
                <w:i/>
                <w:sz w:val="24"/>
                <w:szCs w:val="24"/>
              </w:rPr>
              <w:t xml:space="preserve">: </w:t>
            </w:r>
            <w:r w:rsidRPr="00411C73">
              <w:rPr>
                <w:rFonts w:ascii="Times New Roman" w:hAnsi="Times New Roman"/>
                <w:sz w:val="24"/>
                <w:szCs w:val="24"/>
              </w:rPr>
              <w:t>MRMS, JLS (5 odabranih pilot gradova).</w:t>
            </w:r>
          </w:p>
        </w:tc>
      </w:tr>
      <w:tr w:rsidR="00FB0478" w:rsidRPr="00411C73" w:rsidTr="00124094">
        <w:tc>
          <w:tcPr>
            <w:tcW w:w="9175" w:type="dxa"/>
            <w:tcBorders>
              <w:top w:val="single" w:sz="4" w:space="0" w:color="auto"/>
              <w:left w:val="single" w:sz="4" w:space="0" w:color="auto"/>
              <w:bottom w:val="single" w:sz="4" w:space="0" w:color="auto"/>
              <w:right w:val="single" w:sz="4" w:space="0" w:color="auto"/>
            </w:tcBorders>
          </w:tcPr>
          <w:p w:rsidR="00FB0478" w:rsidRPr="00411C73" w:rsidRDefault="00FB0478" w:rsidP="00DD2F00">
            <w:pPr>
              <w:spacing w:after="0" w:line="240" w:lineRule="auto"/>
              <w:jc w:val="both"/>
              <w:rPr>
                <w:rFonts w:ascii="Times New Roman" w:hAnsi="Times New Roman"/>
                <w:i/>
                <w:sz w:val="24"/>
                <w:szCs w:val="24"/>
              </w:rPr>
            </w:pPr>
            <w:r w:rsidRPr="00411C73">
              <w:rPr>
                <w:rFonts w:ascii="Times New Roman" w:hAnsi="Times New Roman"/>
                <w:b/>
                <w:i/>
                <w:sz w:val="24"/>
                <w:szCs w:val="24"/>
              </w:rPr>
              <w:t>Ciljne skupine/korisnici:</w:t>
            </w:r>
            <w:r w:rsidR="00DD2F00" w:rsidRPr="00411C73">
              <w:rPr>
                <w:rFonts w:ascii="Times New Roman" w:hAnsi="Times New Roman"/>
                <w:b/>
                <w:i/>
                <w:sz w:val="24"/>
                <w:szCs w:val="24"/>
              </w:rPr>
              <w:t xml:space="preserve"> </w:t>
            </w:r>
            <w:r w:rsidRPr="00411C73">
              <w:rPr>
                <w:rFonts w:ascii="Times New Roman" w:hAnsi="Times New Roman"/>
                <w:sz w:val="24"/>
                <w:szCs w:val="24"/>
              </w:rPr>
              <w:t>Stanovnici lokalnih jedinica u područjima provedbe pilot projekata u 5 malih gradova s 10.000 do 35.000 stanovnika u ranije ratom zahvaćenim područjima s niskim indeksom višestruke deprivacije s naglaskom na socijalno ranjive skupine kao što su Romi, povratnici, izbjeglice i raseljene osobe, hrvatski branitelji i obitelji smrtno stradalih hrvatskih branitelja, te osobe/obitelji u riziku od siromaštva.</w:t>
            </w:r>
          </w:p>
        </w:tc>
      </w:tr>
      <w:tr w:rsidR="00FB0478" w:rsidRPr="00411C73" w:rsidTr="00124094">
        <w:tc>
          <w:tcPr>
            <w:tcW w:w="9175" w:type="dxa"/>
            <w:tcBorders>
              <w:top w:val="single" w:sz="4" w:space="0" w:color="auto"/>
              <w:left w:val="single" w:sz="4" w:space="0" w:color="auto"/>
              <w:bottom w:val="single" w:sz="4" w:space="0" w:color="auto"/>
              <w:right w:val="single" w:sz="4" w:space="0" w:color="auto"/>
            </w:tcBorders>
          </w:tcPr>
          <w:p w:rsidR="00FB0478" w:rsidRPr="00411C73" w:rsidRDefault="00FB0478" w:rsidP="004623FC">
            <w:pPr>
              <w:spacing w:after="0" w:line="240" w:lineRule="auto"/>
              <w:rPr>
                <w:rFonts w:ascii="Times New Roman" w:hAnsi="Times New Roman"/>
                <w:b/>
                <w:i/>
                <w:sz w:val="24"/>
                <w:szCs w:val="24"/>
              </w:rPr>
            </w:pPr>
            <w:r w:rsidRPr="00411C73">
              <w:rPr>
                <w:rFonts w:ascii="Times New Roman" w:hAnsi="Times New Roman"/>
                <w:b/>
                <w:i/>
                <w:sz w:val="24"/>
                <w:szCs w:val="24"/>
              </w:rPr>
              <w:t>Izvor financiranja/sufinanciranja</w:t>
            </w:r>
            <w:r w:rsidR="00DD2F00" w:rsidRPr="00411C73">
              <w:rPr>
                <w:rFonts w:ascii="Times New Roman" w:hAnsi="Times New Roman"/>
                <w:b/>
                <w:i/>
                <w:sz w:val="24"/>
                <w:szCs w:val="24"/>
              </w:rPr>
              <w:t>:</w:t>
            </w:r>
          </w:p>
          <w:p w:rsidR="001D6BA4" w:rsidRPr="00411C73" w:rsidRDefault="00DD2F00" w:rsidP="00411C73">
            <w:pPr>
              <w:numPr>
                <w:ilvl w:val="1"/>
                <w:numId w:val="150"/>
              </w:numPr>
              <w:spacing w:after="0" w:line="240" w:lineRule="auto"/>
              <w:ind w:left="284" w:hanging="284"/>
              <w:contextualSpacing/>
              <w:jc w:val="both"/>
              <w:rPr>
                <w:rFonts w:ascii="Times New Roman" w:hAnsi="Times New Roman"/>
                <w:b/>
                <w:i/>
                <w:sz w:val="24"/>
                <w:szCs w:val="24"/>
              </w:rPr>
            </w:pPr>
            <w:r w:rsidRPr="00411C73">
              <w:rPr>
                <w:rFonts w:ascii="Times New Roman" w:hAnsi="Times New Roman"/>
                <w:b/>
                <w:i/>
                <w:sz w:val="24"/>
                <w:szCs w:val="24"/>
              </w:rPr>
              <w:t xml:space="preserve">Državni proračun: </w:t>
            </w:r>
          </w:p>
          <w:p w:rsidR="001D6BA4" w:rsidRPr="00411C73" w:rsidRDefault="001D6BA4" w:rsidP="001D6BA4">
            <w:pPr>
              <w:spacing w:after="0" w:line="240" w:lineRule="auto"/>
              <w:contextualSpacing/>
              <w:jc w:val="both"/>
              <w:rPr>
                <w:rFonts w:ascii="Times New Roman" w:hAnsi="Times New Roman"/>
                <w:sz w:val="24"/>
                <w:szCs w:val="24"/>
              </w:rPr>
            </w:pPr>
            <w:r w:rsidRPr="00411C73">
              <w:rPr>
                <w:rFonts w:ascii="Times New Roman" w:hAnsi="Times New Roman"/>
                <w:sz w:val="24"/>
                <w:szCs w:val="24"/>
              </w:rPr>
              <w:t>Razdjel MRRFEU, Glava 06105 MRRFEU, K680034 Operativni program „Konkurentnost i kohezija“ 2014.-2020.:</w:t>
            </w:r>
          </w:p>
          <w:p w:rsidR="001D6BA4" w:rsidRPr="00411C73" w:rsidRDefault="001D6BA4" w:rsidP="001D6BA4">
            <w:pPr>
              <w:spacing w:after="0" w:line="240" w:lineRule="auto"/>
              <w:ind w:left="360"/>
              <w:contextualSpacing/>
              <w:jc w:val="both"/>
              <w:rPr>
                <w:rFonts w:ascii="Times New Roman" w:hAnsi="Times New Roman"/>
                <w:sz w:val="24"/>
                <w:szCs w:val="24"/>
              </w:rPr>
            </w:pPr>
            <w:r w:rsidRPr="00411C73">
              <w:rPr>
                <w:rFonts w:ascii="Times New Roman" w:hAnsi="Times New Roman"/>
                <w:sz w:val="24"/>
                <w:szCs w:val="24"/>
              </w:rPr>
              <w:t>2018.- 80.000.000,00 kn</w:t>
            </w:r>
          </w:p>
          <w:p w:rsidR="001D6BA4" w:rsidRPr="00411C73" w:rsidRDefault="001D6BA4" w:rsidP="001D6BA4">
            <w:pPr>
              <w:spacing w:after="0" w:line="240" w:lineRule="auto"/>
              <w:ind w:left="360"/>
              <w:contextualSpacing/>
              <w:jc w:val="both"/>
              <w:rPr>
                <w:rFonts w:ascii="Times New Roman" w:hAnsi="Times New Roman"/>
                <w:sz w:val="24"/>
                <w:szCs w:val="24"/>
              </w:rPr>
            </w:pPr>
            <w:r w:rsidRPr="00411C73">
              <w:rPr>
                <w:rFonts w:ascii="Times New Roman" w:hAnsi="Times New Roman"/>
                <w:sz w:val="24"/>
                <w:szCs w:val="24"/>
              </w:rPr>
              <w:t>2019.-109.306.950,05 kn</w:t>
            </w:r>
          </w:p>
          <w:p w:rsidR="001D6BA4" w:rsidRPr="00411C73" w:rsidRDefault="001D6BA4" w:rsidP="001D6BA4">
            <w:pPr>
              <w:spacing w:after="0" w:line="240" w:lineRule="auto"/>
              <w:ind w:left="360"/>
              <w:contextualSpacing/>
              <w:jc w:val="both"/>
              <w:rPr>
                <w:rFonts w:ascii="Times New Roman" w:hAnsi="Times New Roman"/>
                <w:sz w:val="24"/>
                <w:szCs w:val="24"/>
              </w:rPr>
            </w:pPr>
            <w:r w:rsidRPr="00411C73">
              <w:rPr>
                <w:rFonts w:ascii="Times New Roman" w:hAnsi="Times New Roman"/>
                <w:sz w:val="24"/>
                <w:szCs w:val="24"/>
              </w:rPr>
              <w:t xml:space="preserve">2020.-104.054.912,77 kn, </w:t>
            </w:r>
          </w:p>
          <w:p w:rsidR="001D6BA4" w:rsidRPr="00411C73" w:rsidRDefault="001D6BA4" w:rsidP="001D6BA4">
            <w:pPr>
              <w:spacing w:after="0" w:line="240" w:lineRule="auto"/>
              <w:contextualSpacing/>
              <w:jc w:val="both"/>
              <w:rPr>
                <w:rFonts w:ascii="Times New Roman" w:hAnsi="Times New Roman"/>
                <w:sz w:val="24"/>
                <w:szCs w:val="24"/>
              </w:rPr>
            </w:pPr>
            <w:r w:rsidRPr="00411C73">
              <w:rPr>
                <w:rFonts w:ascii="Times New Roman" w:hAnsi="Times New Roman"/>
                <w:sz w:val="24"/>
                <w:szCs w:val="24"/>
              </w:rPr>
              <w:t>Razdjel 086 MRMS, Glava 08605 MRMS, T854021 OP Učinkoviti ljudski potencijali 2014.-2020.:</w:t>
            </w:r>
          </w:p>
          <w:p w:rsidR="001D6BA4" w:rsidRPr="00411C73" w:rsidRDefault="001D6BA4" w:rsidP="001D6BA4">
            <w:pPr>
              <w:spacing w:after="0" w:line="240" w:lineRule="auto"/>
              <w:ind w:left="360"/>
              <w:contextualSpacing/>
              <w:jc w:val="both"/>
              <w:rPr>
                <w:rFonts w:ascii="Times New Roman" w:hAnsi="Times New Roman"/>
                <w:sz w:val="24"/>
                <w:szCs w:val="24"/>
              </w:rPr>
            </w:pPr>
            <w:r w:rsidRPr="00411C73">
              <w:rPr>
                <w:rFonts w:ascii="Times New Roman" w:hAnsi="Times New Roman"/>
                <w:sz w:val="24"/>
                <w:szCs w:val="24"/>
              </w:rPr>
              <w:t>2018.- 14.360.000,00 kn</w:t>
            </w:r>
          </w:p>
          <w:p w:rsidR="001D6BA4" w:rsidRPr="00411C73" w:rsidRDefault="001D6BA4" w:rsidP="001D6BA4">
            <w:pPr>
              <w:spacing w:after="0" w:line="240" w:lineRule="auto"/>
              <w:ind w:left="360"/>
              <w:contextualSpacing/>
              <w:jc w:val="both"/>
              <w:rPr>
                <w:rFonts w:ascii="Times New Roman" w:hAnsi="Times New Roman"/>
                <w:sz w:val="24"/>
                <w:szCs w:val="24"/>
              </w:rPr>
            </w:pPr>
            <w:r w:rsidRPr="00411C73">
              <w:rPr>
                <w:rFonts w:ascii="Times New Roman" w:hAnsi="Times New Roman"/>
                <w:sz w:val="24"/>
                <w:szCs w:val="24"/>
              </w:rPr>
              <w:t>2019.- 25.500.000,00 kn</w:t>
            </w:r>
          </w:p>
          <w:p w:rsidR="001D6BA4" w:rsidRPr="00411C73" w:rsidRDefault="001D6BA4" w:rsidP="001D6BA4">
            <w:pPr>
              <w:spacing w:after="0" w:line="240" w:lineRule="auto"/>
              <w:ind w:left="360"/>
              <w:contextualSpacing/>
              <w:jc w:val="both"/>
              <w:rPr>
                <w:rFonts w:ascii="Times New Roman" w:hAnsi="Times New Roman"/>
                <w:sz w:val="24"/>
                <w:szCs w:val="24"/>
              </w:rPr>
            </w:pPr>
            <w:r w:rsidRPr="00411C73">
              <w:rPr>
                <w:rFonts w:ascii="Times New Roman" w:hAnsi="Times New Roman"/>
                <w:sz w:val="24"/>
                <w:szCs w:val="24"/>
              </w:rPr>
              <w:t>2020.- 25.500.000,00 kn,</w:t>
            </w:r>
          </w:p>
          <w:p w:rsidR="001D6BA4" w:rsidRPr="00411C73" w:rsidRDefault="001D6BA4" w:rsidP="001D6BA4">
            <w:pPr>
              <w:spacing w:after="0" w:line="240" w:lineRule="auto"/>
              <w:contextualSpacing/>
              <w:jc w:val="both"/>
              <w:rPr>
                <w:rFonts w:ascii="Times New Roman" w:hAnsi="Times New Roman"/>
                <w:color w:val="000000"/>
                <w:sz w:val="24"/>
                <w:szCs w:val="24"/>
              </w:rPr>
            </w:pPr>
            <w:r w:rsidRPr="00411C73">
              <w:rPr>
                <w:rFonts w:ascii="Times New Roman" w:hAnsi="Times New Roman"/>
                <w:sz w:val="24"/>
                <w:szCs w:val="24"/>
              </w:rPr>
              <w:t xml:space="preserve">Razdjel MRRFEU, Glava 06105 MRRFEU, K680040  </w:t>
            </w:r>
            <w:r w:rsidRPr="00411C73">
              <w:rPr>
                <w:rFonts w:ascii="Times New Roman" w:hAnsi="Times New Roman"/>
                <w:color w:val="000000"/>
                <w:sz w:val="24"/>
                <w:szCs w:val="24"/>
              </w:rPr>
              <w:t>Fond za sufinanciranje EU projekata:</w:t>
            </w:r>
          </w:p>
          <w:p w:rsidR="001D6BA4" w:rsidRPr="00411C73" w:rsidRDefault="001D6BA4" w:rsidP="001D6BA4">
            <w:pPr>
              <w:spacing w:after="0" w:line="240" w:lineRule="auto"/>
              <w:ind w:left="360"/>
              <w:contextualSpacing/>
              <w:jc w:val="both"/>
              <w:rPr>
                <w:rFonts w:ascii="Times New Roman" w:hAnsi="Times New Roman"/>
                <w:sz w:val="24"/>
                <w:szCs w:val="24"/>
              </w:rPr>
            </w:pPr>
            <w:r w:rsidRPr="00411C73">
              <w:rPr>
                <w:rFonts w:ascii="Times New Roman" w:hAnsi="Times New Roman"/>
                <w:sz w:val="24"/>
                <w:szCs w:val="24"/>
              </w:rPr>
              <w:t>2018.- 11.294.117,65 kn</w:t>
            </w:r>
          </w:p>
          <w:p w:rsidR="001D6BA4" w:rsidRPr="00411C73" w:rsidRDefault="001D6BA4" w:rsidP="001D6BA4">
            <w:pPr>
              <w:spacing w:after="0" w:line="240" w:lineRule="auto"/>
              <w:ind w:left="360"/>
              <w:contextualSpacing/>
              <w:jc w:val="both"/>
              <w:rPr>
                <w:rFonts w:ascii="Times New Roman" w:hAnsi="Times New Roman"/>
                <w:sz w:val="24"/>
                <w:szCs w:val="24"/>
              </w:rPr>
            </w:pPr>
            <w:r w:rsidRPr="00411C73">
              <w:rPr>
                <w:rFonts w:ascii="Times New Roman" w:hAnsi="Times New Roman"/>
                <w:sz w:val="24"/>
                <w:szCs w:val="24"/>
              </w:rPr>
              <w:t>2019.- 15.431.569,43 kn</w:t>
            </w:r>
          </w:p>
          <w:p w:rsidR="001D6BA4" w:rsidRPr="00411C73" w:rsidRDefault="001D6BA4" w:rsidP="001D6BA4">
            <w:pPr>
              <w:spacing w:after="0" w:line="240" w:lineRule="auto"/>
              <w:ind w:left="360"/>
              <w:contextualSpacing/>
              <w:jc w:val="both"/>
              <w:rPr>
                <w:rFonts w:ascii="Times New Roman" w:hAnsi="Times New Roman"/>
                <w:sz w:val="24"/>
                <w:szCs w:val="24"/>
              </w:rPr>
            </w:pPr>
            <w:r w:rsidRPr="00411C73">
              <w:rPr>
                <w:rFonts w:ascii="Times New Roman" w:hAnsi="Times New Roman"/>
                <w:sz w:val="24"/>
                <w:szCs w:val="24"/>
              </w:rPr>
              <w:t>2020.- 14.690.105,34 kn</w:t>
            </w:r>
          </w:p>
          <w:p w:rsidR="00FB0478" w:rsidRPr="00411C73" w:rsidRDefault="001D6BA4" w:rsidP="001D6BA4">
            <w:pPr>
              <w:spacing w:after="0" w:line="240" w:lineRule="auto"/>
              <w:contextualSpacing/>
              <w:jc w:val="both"/>
              <w:rPr>
                <w:rFonts w:ascii="Times New Roman" w:hAnsi="Times New Roman"/>
                <w:i/>
                <w:sz w:val="24"/>
                <w:szCs w:val="24"/>
              </w:rPr>
            </w:pPr>
            <w:r w:rsidRPr="00411C73">
              <w:rPr>
                <w:rFonts w:ascii="Times New Roman" w:hAnsi="Times New Roman"/>
                <w:b/>
                <w:i/>
                <w:sz w:val="24"/>
                <w:szCs w:val="24"/>
              </w:rPr>
              <w:t>b)Ostali izvori:</w:t>
            </w:r>
            <w:r w:rsidRPr="00411C73">
              <w:rPr>
                <w:rFonts w:ascii="Times New Roman" w:hAnsi="Times New Roman"/>
                <w:i/>
                <w:sz w:val="24"/>
                <w:szCs w:val="24"/>
              </w:rPr>
              <w:t xml:space="preserve"> </w:t>
            </w:r>
            <w:r w:rsidR="00FB0478" w:rsidRPr="00411C73">
              <w:rPr>
                <w:rFonts w:ascii="Times New Roman" w:hAnsi="Times New Roman"/>
                <w:i/>
                <w:sz w:val="24"/>
                <w:szCs w:val="24"/>
              </w:rPr>
              <w:t>proračun JLS</w:t>
            </w:r>
          </w:p>
        </w:tc>
      </w:tr>
      <w:tr w:rsidR="00FB0478" w:rsidRPr="00411C73" w:rsidTr="00124094">
        <w:tc>
          <w:tcPr>
            <w:tcW w:w="9175" w:type="dxa"/>
            <w:tcBorders>
              <w:top w:val="single" w:sz="4" w:space="0" w:color="auto"/>
              <w:left w:val="single" w:sz="4" w:space="0" w:color="auto"/>
              <w:bottom w:val="single" w:sz="4" w:space="0" w:color="auto"/>
              <w:right w:val="single" w:sz="4" w:space="0" w:color="auto"/>
            </w:tcBorders>
          </w:tcPr>
          <w:p w:rsidR="00FB0478" w:rsidRPr="00411C73" w:rsidRDefault="00FB0478" w:rsidP="004623FC">
            <w:pPr>
              <w:spacing w:after="0" w:line="240" w:lineRule="auto"/>
              <w:rPr>
                <w:rFonts w:ascii="Times New Roman" w:hAnsi="Times New Roman"/>
                <w:b/>
                <w:i/>
                <w:sz w:val="24"/>
                <w:szCs w:val="24"/>
              </w:rPr>
            </w:pPr>
            <w:r w:rsidRPr="00411C73">
              <w:rPr>
                <w:rFonts w:ascii="Times New Roman" w:hAnsi="Times New Roman"/>
                <w:b/>
                <w:i/>
                <w:sz w:val="24"/>
                <w:szCs w:val="24"/>
              </w:rPr>
              <w:t>Način praćenja/pokazatelji učinka</w:t>
            </w:r>
          </w:p>
          <w:p w:rsidR="00FB0478" w:rsidRPr="00411C73" w:rsidRDefault="00FB0478" w:rsidP="004623FC">
            <w:pPr>
              <w:pStyle w:val="Odlomakpopisa"/>
              <w:spacing w:after="0" w:line="256" w:lineRule="auto"/>
              <w:ind w:left="0"/>
              <w:jc w:val="both"/>
              <w:rPr>
                <w:rFonts w:ascii="Times New Roman" w:hAnsi="Times New Roman"/>
                <w:i/>
                <w:sz w:val="24"/>
                <w:szCs w:val="24"/>
              </w:rPr>
            </w:pPr>
            <w:r w:rsidRPr="00411C73">
              <w:rPr>
                <w:rFonts w:ascii="Times New Roman" w:hAnsi="Times New Roman"/>
                <w:i/>
                <w:sz w:val="24"/>
                <w:szCs w:val="24"/>
              </w:rPr>
              <w:t>Pokazatelji učinka</w:t>
            </w:r>
            <w:r w:rsidR="00DD2F00" w:rsidRPr="00411C73">
              <w:rPr>
                <w:rFonts w:ascii="Times New Roman" w:hAnsi="Times New Roman"/>
                <w:i/>
                <w:sz w:val="24"/>
                <w:szCs w:val="24"/>
              </w:rPr>
              <w:t>:</w:t>
            </w:r>
          </w:p>
          <w:p w:rsidR="00FB0478" w:rsidRPr="00411C73" w:rsidRDefault="00FB0478" w:rsidP="00411C73">
            <w:pPr>
              <w:pStyle w:val="Odlomakpopisa"/>
              <w:numPr>
                <w:ilvl w:val="0"/>
                <w:numId w:val="75"/>
              </w:numPr>
              <w:autoSpaceDE w:val="0"/>
              <w:autoSpaceDN w:val="0"/>
              <w:adjustRightInd w:val="0"/>
              <w:spacing w:after="0" w:line="256" w:lineRule="auto"/>
              <w:jc w:val="both"/>
              <w:rPr>
                <w:rFonts w:ascii="Times New Roman" w:hAnsi="Times New Roman"/>
                <w:sz w:val="24"/>
                <w:szCs w:val="24"/>
              </w:rPr>
            </w:pPr>
            <w:r w:rsidRPr="00411C73">
              <w:rPr>
                <w:rFonts w:ascii="Times New Roman" w:hAnsi="Times New Roman"/>
                <w:sz w:val="24"/>
                <w:szCs w:val="24"/>
              </w:rPr>
              <w:t>broj ugovorenih projekata iz Intervencijskih planova</w:t>
            </w:r>
          </w:p>
          <w:p w:rsidR="00FB0478" w:rsidRPr="00411C73" w:rsidRDefault="00FB0478" w:rsidP="004623FC">
            <w:pPr>
              <w:spacing w:after="0" w:line="256" w:lineRule="auto"/>
              <w:rPr>
                <w:rFonts w:ascii="Times New Roman" w:hAnsi="Times New Roman"/>
                <w:i/>
                <w:sz w:val="24"/>
                <w:szCs w:val="24"/>
              </w:rPr>
            </w:pPr>
            <w:r w:rsidRPr="00411C73">
              <w:rPr>
                <w:rFonts w:ascii="Times New Roman" w:hAnsi="Times New Roman"/>
                <w:i/>
                <w:sz w:val="24"/>
                <w:szCs w:val="24"/>
              </w:rPr>
              <w:t xml:space="preserve">Način praćenja provedbe </w:t>
            </w:r>
            <w:r w:rsidR="00DD2F00" w:rsidRPr="00411C73">
              <w:rPr>
                <w:rFonts w:ascii="Times New Roman" w:hAnsi="Times New Roman"/>
                <w:i/>
                <w:sz w:val="24"/>
                <w:szCs w:val="24"/>
              </w:rPr>
              <w:t>:</w:t>
            </w:r>
          </w:p>
          <w:p w:rsidR="00FB0478" w:rsidRPr="00411C73" w:rsidRDefault="00DD2F00" w:rsidP="00411C73">
            <w:pPr>
              <w:numPr>
                <w:ilvl w:val="0"/>
                <w:numId w:val="75"/>
              </w:numPr>
              <w:spacing w:after="0" w:line="240" w:lineRule="auto"/>
              <w:rPr>
                <w:rFonts w:ascii="Times New Roman" w:hAnsi="Times New Roman"/>
                <w:sz w:val="24"/>
                <w:szCs w:val="24"/>
              </w:rPr>
            </w:pPr>
            <w:r w:rsidRPr="00411C73">
              <w:rPr>
                <w:rFonts w:ascii="Times New Roman" w:hAnsi="Times New Roman"/>
                <w:sz w:val="24"/>
                <w:szCs w:val="24"/>
              </w:rPr>
              <w:t>p</w:t>
            </w:r>
            <w:r w:rsidR="00FB0478" w:rsidRPr="00411C73">
              <w:rPr>
                <w:rFonts w:ascii="Times New Roman" w:hAnsi="Times New Roman"/>
                <w:sz w:val="24"/>
                <w:szCs w:val="24"/>
              </w:rPr>
              <w:t>raćenje izvršenja ugovora kroz Registar ugovora - Izvješća o provedbi projekata.</w:t>
            </w:r>
          </w:p>
        </w:tc>
      </w:tr>
      <w:tr w:rsidR="00FB0478" w:rsidRPr="00411C73" w:rsidTr="00124094">
        <w:tc>
          <w:tcPr>
            <w:tcW w:w="9175" w:type="dxa"/>
            <w:tcBorders>
              <w:top w:val="single" w:sz="4" w:space="0" w:color="auto"/>
              <w:left w:val="single" w:sz="4" w:space="0" w:color="auto"/>
              <w:bottom w:val="single" w:sz="4" w:space="0" w:color="auto"/>
              <w:right w:val="single" w:sz="4" w:space="0" w:color="auto"/>
            </w:tcBorders>
          </w:tcPr>
          <w:p w:rsidR="00FB0478" w:rsidRPr="00411C73" w:rsidRDefault="00FB0478" w:rsidP="00DD2F00">
            <w:pPr>
              <w:spacing w:after="0" w:line="240" w:lineRule="auto"/>
              <w:jc w:val="both"/>
              <w:rPr>
                <w:rFonts w:ascii="Times New Roman" w:hAnsi="Times New Roman"/>
                <w:i/>
                <w:sz w:val="24"/>
                <w:szCs w:val="24"/>
              </w:rPr>
            </w:pPr>
            <w:r w:rsidRPr="00411C73">
              <w:rPr>
                <w:rFonts w:ascii="Times New Roman" w:hAnsi="Times New Roman"/>
                <w:b/>
                <w:i/>
                <w:sz w:val="24"/>
                <w:szCs w:val="24"/>
              </w:rPr>
              <w:t>Rokovi:</w:t>
            </w:r>
            <w:r w:rsidRPr="00411C73">
              <w:rPr>
                <w:rFonts w:ascii="Times New Roman" w:hAnsi="Times New Roman"/>
                <w:i/>
                <w:sz w:val="24"/>
                <w:szCs w:val="24"/>
              </w:rPr>
              <w:t xml:space="preserve"> </w:t>
            </w:r>
            <w:r w:rsidRPr="00411C73">
              <w:rPr>
                <w:rFonts w:ascii="Times New Roman" w:hAnsi="Times New Roman"/>
                <w:sz w:val="24"/>
                <w:szCs w:val="24"/>
              </w:rPr>
              <w:t>Program se nastavlja provoditi i nakon 2019. do završetka provedbe O</w:t>
            </w:r>
            <w:r w:rsidR="00E25128" w:rsidRPr="00411C73">
              <w:rPr>
                <w:rFonts w:ascii="Times New Roman" w:hAnsi="Times New Roman"/>
                <w:sz w:val="24"/>
                <w:szCs w:val="24"/>
              </w:rPr>
              <w:t>PKK 2</w:t>
            </w:r>
            <w:r w:rsidRPr="00411C73">
              <w:rPr>
                <w:rFonts w:ascii="Times New Roman" w:hAnsi="Times New Roman"/>
                <w:sz w:val="24"/>
                <w:szCs w:val="24"/>
              </w:rPr>
              <w:t>014.-2020. i O</w:t>
            </w:r>
            <w:r w:rsidR="00E25128" w:rsidRPr="00411C73">
              <w:rPr>
                <w:rFonts w:ascii="Times New Roman" w:hAnsi="Times New Roman"/>
                <w:sz w:val="24"/>
                <w:szCs w:val="24"/>
              </w:rPr>
              <w:t>PULJR</w:t>
            </w:r>
            <w:r w:rsidRPr="00411C73">
              <w:rPr>
                <w:rFonts w:ascii="Times New Roman" w:hAnsi="Times New Roman"/>
                <w:sz w:val="24"/>
                <w:szCs w:val="24"/>
              </w:rPr>
              <w:t xml:space="preserve"> 2014.</w:t>
            </w:r>
            <w:r w:rsidR="00DD2F00" w:rsidRPr="00411C73">
              <w:rPr>
                <w:rFonts w:ascii="Times New Roman" w:hAnsi="Times New Roman"/>
                <w:sz w:val="24"/>
                <w:szCs w:val="24"/>
              </w:rPr>
              <w:t xml:space="preserve"> </w:t>
            </w:r>
            <w:r w:rsidRPr="00411C73">
              <w:rPr>
                <w:rFonts w:ascii="Times New Roman" w:hAnsi="Times New Roman"/>
                <w:sz w:val="24"/>
                <w:szCs w:val="24"/>
              </w:rPr>
              <w:t>-</w:t>
            </w:r>
            <w:r w:rsidR="00DD2F00" w:rsidRPr="00411C73">
              <w:rPr>
                <w:rFonts w:ascii="Times New Roman" w:hAnsi="Times New Roman"/>
                <w:sz w:val="24"/>
                <w:szCs w:val="24"/>
              </w:rPr>
              <w:t xml:space="preserve"> </w:t>
            </w:r>
            <w:r w:rsidRPr="00411C73">
              <w:rPr>
                <w:rFonts w:ascii="Times New Roman" w:hAnsi="Times New Roman"/>
                <w:sz w:val="24"/>
                <w:szCs w:val="24"/>
              </w:rPr>
              <w:t>2020 .</w:t>
            </w:r>
            <w:r w:rsidR="00DD2F00" w:rsidRPr="00411C73">
              <w:rPr>
                <w:rFonts w:ascii="Times New Roman" w:hAnsi="Times New Roman"/>
                <w:sz w:val="24"/>
                <w:szCs w:val="24"/>
              </w:rPr>
              <w:t xml:space="preserve"> godine.</w:t>
            </w:r>
          </w:p>
        </w:tc>
      </w:tr>
      <w:tr w:rsidR="00FB0478" w:rsidRPr="00411C73" w:rsidTr="00124094">
        <w:tc>
          <w:tcPr>
            <w:tcW w:w="9175" w:type="dxa"/>
            <w:tcBorders>
              <w:top w:val="single" w:sz="4" w:space="0" w:color="auto"/>
              <w:left w:val="single" w:sz="4" w:space="0" w:color="auto"/>
              <w:bottom w:val="single" w:sz="4" w:space="0" w:color="auto"/>
              <w:right w:val="single" w:sz="4" w:space="0" w:color="auto"/>
            </w:tcBorders>
          </w:tcPr>
          <w:p w:rsidR="00FB0478" w:rsidRPr="00411C73" w:rsidRDefault="00FB0478" w:rsidP="004623FC">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 xml:space="preserve">Ostale napomene: </w:t>
            </w:r>
          </w:p>
          <w:p w:rsidR="00FB0478" w:rsidRPr="00411C73" w:rsidRDefault="00FB0478" w:rsidP="00DD2F00">
            <w:pPr>
              <w:spacing w:after="0" w:line="240" w:lineRule="auto"/>
              <w:jc w:val="both"/>
              <w:rPr>
                <w:rFonts w:ascii="Times New Roman" w:hAnsi="Times New Roman"/>
                <w:sz w:val="24"/>
                <w:szCs w:val="24"/>
              </w:rPr>
            </w:pPr>
            <w:r w:rsidRPr="00411C73">
              <w:rPr>
                <w:rFonts w:ascii="Times New Roman" w:hAnsi="Times New Roman"/>
                <w:sz w:val="24"/>
                <w:szCs w:val="24"/>
              </w:rPr>
              <w:t>Nastavno na iskustva stečena kroz provedbu pilot projekata moguća je provedba projekta integrirane regeneracije i u ostalim područjima malih i srednjih gradova s 10.000 do 35.000 stanovnika s razvojnim problemima koji će se identificirati na temelju mape siromaštva (provedba mjera ovisi o dostupnim sredstvima) - provedb</w:t>
            </w:r>
            <w:r w:rsidR="00DD2F00" w:rsidRPr="00411C73">
              <w:rPr>
                <w:rFonts w:ascii="Times New Roman" w:hAnsi="Times New Roman"/>
                <w:sz w:val="24"/>
                <w:szCs w:val="24"/>
              </w:rPr>
              <w:t xml:space="preserve">a aktivnosti od 2019. do 2023. </w:t>
            </w:r>
          </w:p>
        </w:tc>
      </w:tr>
      <w:tr w:rsidR="00FB0478"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BDD6EE"/>
          </w:tcPr>
          <w:p w:rsidR="00FB0478" w:rsidRPr="00411C73" w:rsidRDefault="00FB0478" w:rsidP="004623FC">
            <w:pPr>
              <w:spacing w:after="0" w:line="240" w:lineRule="auto"/>
              <w:rPr>
                <w:rFonts w:ascii="Times New Roman" w:hAnsi="Times New Roman"/>
                <w:b/>
                <w:i/>
                <w:sz w:val="24"/>
                <w:szCs w:val="24"/>
              </w:rPr>
            </w:pPr>
            <w:r w:rsidRPr="00411C73">
              <w:rPr>
                <w:rFonts w:ascii="Times New Roman" w:hAnsi="Times New Roman"/>
                <w:b/>
                <w:i/>
                <w:sz w:val="24"/>
                <w:szCs w:val="24"/>
              </w:rPr>
              <w:t xml:space="preserve">Mjera </w:t>
            </w:r>
            <w:r w:rsidR="001D6BA4" w:rsidRPr="00411C73">
              <w:rPr>
                <w:rFonts w:ascii="Times New Roman" w:hAnsi="Times New Roman"/>
                <w:b/>
                <w:i/>
                <w:sz w:val="24"/>
                <w:szCs w:val="24"/>
              </w:rPr>
              <w:t>3</w:t>
            </w:r>
            <w:r w:rsidRPr="00411C73">
              <w:rPr>
                <w:rFonts w:ascii="Times New Roman" w:hAnsi="Times New Roman"/>
                <w:b/>
                <w:i/>
                <w:sz w:val="24"/>
                <w:szCs w:val="24"/>
              </w:rPr>
              <w:t xml:space="preserve">: Izgradnja kapaciteta lokalnih OCD-a za ravnomjeran </w:t>
            </w:r>
            <w:proofErr w:type="spellStart"/>
            <w:r w:rsidRPr="00411C73">
              <w:rPr>
                <w:rFonts w:ascii="Times New Roman" w:hAnsi="Times New Roman"/>
                <w:b/>
                <w:i/>
                <w:sz w:val="24"/>
                <w:szCs w:val="24"/>
              </w:rPr>
              <w:t>socio</w:t>
            </w:r>
            <w:proofErr w:type="spellEnd"/>
            <w:r w:rsidRPr="00411C73">
              <w:rPr>
                <w:rFonts w:ascii="Times New Roman" w:hAnsi="Times New Roman"/>
                <w:b/>
                <w:i/>
                <w:sz w:val="24"/>
                <w:szCs w:val="24"/>
              </w:rPr>
              <w:t>-ekonomski razvoj na otocima i slabije razvijenim područjima</w:t>
            </w:r>
          </w:p>
        </w:tc>
      </w:tr>
      <w:tr w:rsidR="00FB0478" w:rsidRPr="00411C73" w:rsidTr="00124094">
        <w:tc>
          <w:tcPr>
            <w:tcW w:w="9175" w:type="dxa"/>
            <w:tcBorders>
              <w:top w:val="single" w:sz="4" w:space="0" w:color="auto"/>
              <w:left w:val="single" w:sz="4" w:space="0" w:color="auto"/>
              <w:bottom w:val="single" w:sz="4" w:space="0" w:color="auto"/>
              <w:right w:val="single" w:sz="4" w:space="0" w:color="auto"/>
            </w:tcBorders>
          </w:tcPr>
          <w:p w:rsidR="00FB0478" w:rsidRPr="00411C73" w:rsidRDefault="00FB0478" w:rsidP="004623FC">
            <w:pPr>
              <w:spacing w:after="0" w:line="240" w:lineRule="auto"/>
              <w:rPr>
                <w:rFonts w:ascii="Times New Roman" w:hAnsi="Times New Roman"/>
                <w:b/>
                <w:i/>
                <w:sz w:val="24"/>
                <w:szCs w:val="24"/>
              </w:rPr>
            </w:pPr>
            <w:r w:rsidRPr="00411C73">
              <w:rPr>
                <w:rFonts w:ascii="Times New Roman" w:hAnsi="Times New Roman"/>
                <w:b/>
                <w:i/>
                <w:sz w:val="24"/>
                <w:szCs w:val="24"/>
              </w:rPr>
              <w:t xml:space="preserve">a) definicija (opis) mjere </w:t>
            </w:r>
          </w:p>
          <w:p w:rsidR="00FB0478" w:rsidRPr="00411C73" w:rsidRDefault="00FB0478" w:rsidP="004623FC">
            <w:pPr>
              <w:spacing w:after="0" w:line="240" w:lineRule="auto"/>
              <w:jc w:val="both"/>
              <w:rPr>
                <w:rFonts w:ascii="Times New Roman" w:hAnsi="Times New Roman"/>
                <w:sz w:val="24"/>
                <w:szCs w:val="24"/>
              </w:rPr>
            </w:pPr>
            <w:r w:rsidRPr="00411C73">
              <w:rPr>
                <w:rFonts w:ascii="Times New Roman" w:hAnsi="Times New Roman"/>
                <w:sz w:val="24"/>
                <w:szCs w:val="24"/>
              </w:rPr>
              <w:t>O</w:t>
            </w:r>
            <w:r w:rsidR="00E25128" w:rsidRPr="00411C73">
              <w:rPr>
                <w:rFonts w:ascii="Times New Roman" w:hAnsi="Times New Roman"/>
                <w:sz w:val="24"/>
                <w:szCs w:val="24"/>
              </w:rPr>
              <w:t>CD</w:t>
            </w:r>
            <w:r w:rsidRPr="00411C73">
              <w:rPr>
                <w:rFonts w:ascii="Times New Roman" w:hAnsi="Times New Roman"/>
                <w:sz w:val="24"/>
                <w:szCs w:val="24"/>
              </w:rPr>
              <w:t xml:space="preserve"> u </w:t>
            </w:r>
            <w:r w:rsidR="00E25128" w:rsidRPr="00411C73">
              <w:rPr>
                <w:rFonts w:ascii="Times New Roman" w:hAnsi="Times New Roman"/>
                <w:sz w:val="24"/>
                <w:szCs w:val="24"/>
              </w:rPr>
              <w:t>R</w:t>
            </w:r>
            <w:r w:rsidRPr="00411C73">
              <w:rPr>
                <w:rFonts w:ascii="Times New Roman" w:hAnsi="Times New Roman"/>
                <w:sz w:val="24"/>
                <w:szCs w:val="24"/>
              </w:rPr>
              <w:t>H su jedan od ključnih dionika za ostvarivanje ciljeva održivog razvoja otoka i nerazvijenih područja, što je naglašeno Zakon</w:t>
            </w:r>
            <w:r w:rsidR="003042BD">
              <w:rPr>
                <w:rFonts w:ascii="Times New Roman" w:hAnsi="Times New Roman"/>
                <w:sz w:val="24"/>
                <w:szCs w:val="24"/>
              </w:rPr>
              <w:t>om</w:t>
            </w:r>
            <w:r w:rsidRPr="00411C73">
              <w:rPr>
                <w:rFonts w:ascii="Times New Roman" w:hAnsi="Times New Roman"/>
                <w:sz w:val="24"/>
                <w:szCs w:val="24"/>
              </w:rPr>
              <w:t xml:space="preserve"> o regionalno</w:t>
            </w:r>
            <w:r w:rsidR="00223479" w:rsidRPr="00411C73">
              <w:rPr>
                <w:rFonts w:ascii="Times New Roman" w:hAnsi="Times New Roman"/>
                <w:sz w:val="24"/>
                <w:szCs w:val="24"/>
              </w:rPr>
              <w:t>m razvoju RH</w:t>
            </w:r>
            <w:r w:rsidRPr="00411C73">
              <w:rPr>
                <w:rFonts w:ascii="Times New Roman" w:hAnsi="Times New Roman"/>
                <w:sz w:val="24"/>
                <w:szCs w:val="24"/>
              </w:rPr>
              <w:t xml:space="preserve">. Zakon </w:t>
            </w:r>
            <w:r w:rsidR="003042BD">
              <w:rPr>
                <w:rFonts w:ascii="Times New Roman" w:hAnsi="Times New Roman"/>
                <w:sz w:val="24"/>
                <w:szCs w:val="24"/>
              </w:rPr>
              <w:t>ističe</w:t>
            </w:r>
            <w:r w:rsidRPr="00411C73">
              <w:rPr>
                <w:rFonts w:ascii="Times New Roman" w:hAnsi="Times New Roman"/>
                <w:sz w:val="24"/>
                <w:szCs w:val="24"/>
              </w:rPr>
              <w:t xml:space="preserve"> partnerstvo i suradnju javnog, privatnog i civilnog sektora kao jedne od temelja politike regionalnog razvoja. Jačanje kapaciteta </w:t>
            </w:r>
            <w:r w:rsidR="00E25128" w:rsidRPr="00411C73">
              <w:rPr>
                <w:rFonts w:ascii="Times New Roman" w:hAnsi="Times New Roman"/>
                <w:sz w:val="24"/>
                <w:szCs w:val="24"/>
              </w:rPr>
              <w:t>OCD</w:t>
            </w:r>
            <w:r w:rsidRPr="00411C73">
              <w:rPr>
                <w:rFonts w:ascii="Times New Roman" w:hAnsi="Times New Roman"/>
                <w:sz w:val="24"/>
                <w:szCs w:val="24"/>
              </w:rPr>
              <w:t xml:space="preserve"> pridonosi se održivom razvoju otoka i nerazvijenih područja kroz aktivnosti vezane uz prirodnu i kulturnu baštinu, održivi i odgovorni turizam. O</w:t>
            </w:r>
            <w:r w:rsidR="00E25128" w:rsidRPr="00411C73">
              <w:rPr>
                <w:rFonts w:ascii="Times New Roman" w:hAnsi="Times New Roman"/>
                <w:sz w:val="24"/>
                <w:szCs w:val="24"/>
              </w:rPr>
              <w:t>CD</w:t>
            </w:r>
            <w:r w:rsidRPr="00411C73">
              <w:rPr>
                <w:rFonts w:ascii="Times New Roman" w:hAnsi="Times New Roman"/>
                <w:sz w:val="24"/>
                <w:szCs w:val="24"/>
              </w:rPr>
              <w:t xml:space="preserve"> mogu </w:t>
            </w:r>
            <w:r w:rsidR="002B0420" w:rsidRPr="00411C73">
              <w:rPr>
                <w:rFonts w:ascii="Times New Roman" w:hAnsi="Times New Roman"/>
                <w:sz w:val="24"/>
                <w:szCs w:val="24"/>
              </w:rPr>
              <w:t>poboljšati</w:t>
            </w:r>
            <w:r w:rsidR="008A4A7E">
              <w:rPr>
                <w:rFonts w:ascii="Times New Roman" w:hAnsi="Times New Roman"/>
                <w:sz w:val="24"/>
                <w:szCs w:val="24"/>
              </w:rPr>
              <w:t>/</w:t>
            </w:r>
            <w:r w:rsidR="002B6486" w:rsidRPr="00411C73">
              <w:rPr>
                <w:rFonts w:ascii="Times New Roman" w:hAnsi="Times New Roman"/>
                <w:sz w:val="24"/>
                <w:szCs w:val="24"/>
              </w:rPr>
              <w:t xml:space="preserve">povećati </w:t>
            </w:r>
            <w:r w:rsidRPr="00411C73">
              <w:rPr>
                <w:rFonts w:ascii="Times New Roman" w:hAnsi="Times New Roman"/>
                <w:sz w:val="24"/>
                <w:szCs w:val="24"/>
              </w:rPr>
              <w:t>kvalitetu života ljudi kroz aktivnosti koje pridonose kvaliteti već dostupnih javnih usluga ili osmisliti nove i inovativne usluge kojima se rješavaju postojeći problemi. Društveno poduzetništvo, kao oblik poslovanja usmjeren primarno na ekonomsku, socijalnu i okolišnu održivost, pruža mogućnosti civilnom sektoru za ostvarivanje razvojnih ciljeva uz mogućnosti otvaranja novih radnih mjesta.</w:t>
            </w:r>
          </w:p>
          <w:p w:rsidR="00FB0478" w:rsidRPr="00411C73" w:rsidRDefault="00FB0478" w:rsidP="004623FC">
            <w:pPr>
              <w:spacing w:after="0" w:line="240" w:lineRule="auto"/>
              <w:rPr>
                <w:rFonts w:ascii="Times New Roman" w:hAnsi="Times New Roman"/>
                <w:b/>
                <w:i/>
                <w:sz w:val="24"/>
                <w:szCs w:val="24"/>
              </w:rPr>
            </w:pPr>
            <w:r w:rsidRPr="00411C73">
              <w:rPr>
                <w:rFonts w:ascii="Times New Roman" w:hAnsi="Times New Roman"/>
                <w:b/>
                <w:i/>
                <w:sz w:val="24"/>
                <w:szCs w:val="24"/>
              </w:rPr>
              <w:t>b) aktivnosti mjere</w:t>
            </w:r>
          </w:p>
          <w:p w:rsidR="00FB0478" w:rsidRPr="00411C73" w:rsidRDefault="00223479" w:rsidP="003042BD">
            <w:pPr>
              <w:pStyle w:val="Odlomakpopisa"/>
              <w:numPr>
                <w:ilvl w:val="0"/>
                <w:numId w:val="242"/>
              </w:numPr>
              <w:spacing w:after="0" w:line="256" w:lineRule="auto"/>
              <w:jc w:val="both"/>
              <w:rPr>
                <w:rFonts w:ascii="Times New Roman" w:hAnsi="Times New Roman"/>
                <w:sz w:val="24"/>
                <w:szCs w:val="24"/>
              </w:rPr>
            </w:pPr>
            <w:r w:rsidRPr="00411C73">
              <w:rPr>
                <w:rFonts w:ascii="Times New Roman" w:hAnsi="Times New Roman"/>
                <w:sz w:val="24"/>
                <w:szCs w:val="24"/>
              </w:rPr>
              <w:t>o</w:t>
            </w:r>
            <w:r w:rsidR="00FB0478" w:rsidRPr="00411C73">
              <w:rPr>
                <w:rFonts w:ascii="Times New Roman" w:hAnsi="Times New Roman"/>
                <w:sz w:val="24"/>
                <w:szCs w:val="24"/>
              </w:rPr>
              <w:t xml:space="preserve">bjava natječaja za program dodjele bespovratnih sredstava: Izgradnja kapaciteta lokalnih OCD-a za ravnomjeran </w:t>
            </w:r>
            <w:proofErr w:type="spellStart"/>
            <w:r w:rsidR="00FB0478" w:rsidRPr="00411C73">
              <w:rPr>
                <w:rFonts w:ascii="Times New Roman" w:hAnsi="Times New Roman"/>
                <w:sz w:val="24"/>
                <w:szCs w:val="24"/>
              </w:rPr>
              <w:t>socio</w:t>
            </w:r>
            <w:proofErr w:type="spellEnd"/>
            <w:r w:rsidR="00FB0478" w:rsidRPr="00411C73">
              <w:rPr>
                <w:rFonts w:ascii="Times New Roman" w:hAnsi="Times New Roman"/>
                <w:sz w:val="24"/>
                <w:szCs w:val="24"/>
              </w:rPr>
              <w:t>-ekonomski razvoj na otocima i slabije razvijenim područjima, sufinanciranog iz ESF-a.</w:t>
            </w:r>
          </w:p>
          <w:p w:rsidR="00FB0478" w:rsidRPr="00411C73" w:rsidRDefault="00FB0478" w:rsidP="004623FC">
            <w:pPr>
              <w:spacing w:after="0" w:line="240" w:lineRule="auto"/>
              <w:rPr>
                <w:rFonts w:ascii="Times New Roman" w:hAnsi="Times New Roman"/>
                <w:b/>
                <w:i/>
                <w:sz w:val="24"/>
                <w:szCs w:val="24"/>
              </w:rPr>
            </w:pPr>
            <w:r w:rsidRPr="00411C73">
              <w:rPr>
                <w:rFonts w:ascii="Times New Roman" w:hAnsi="Times New Roman"/>
                <w:b/>
                <w:i/>
                <w:sz w:val="24"/>
                <w:szCs w:val="24"/>
              </w:rPr>
              <w:t>c) glavni cilj</w:t>
            </w:r>
          </w:p>
          <w:p w:rsidR="00FB0478" w:rsidRPr="00411C73" w:rsidRDefault="00223479" w:rsidP="003042BD">
            <w:pPr>
              <w:pStyle w:val="Odlomakpopisa"/>
              <w:numPr>
                <w:ilvl w:val="0"/>
                <w:numId w:val="242"/>
              </w:numPr>
              <w:spacing w:after="0" w:line="256" w:lineRule="auto"/>
              <w:jc w:val="both"/>
              <w:rPr>
                <w:rFonts w:ascii="Times New Roman" w:hAnsi="Times New Roman"/>
                <w:sz w:val="24"/>
                <w:szCs w:val="24"/>
              </w:rPr>
            </w:pPr>
            <w:r w:rsidRPr="00411C73">
              <w:rPr>
                <w:rFonts w:ascii="Times New Roman" w:hAnsi="Times New Roman"/>
                <w:sz w:val="24"/>
                <w:szCs w:val="24"/>
              </w:rPr>
              <w:t>d</w:t>
            </w:r>
            <w:r w:rsidR="00FB0478" w:rsidRPr="00411C73">
              <w:rPr>
                <w:rFonts w:ascii="Times New Roman" w:hAnsi="Times New Roman"/>
                <w:sz w:val="24"/>
                <w:szCs w:val="24"/>
              </w:rPr>
              <w:t>oprinijeti stvaranju preduvjeta za održiv gospodarski i društveni razvoj na hrvatskim otocima i nerazvijenim područjima.</w:t>
            </w:r>
          </w:p>
          <w:p w:rsidR="00FB0478" w:rsidRPr="00411C73" w:rsidRDefault="00FB0478" w:rsidP="004623FC">
            <w:pPr>
              <w:spacing w:after="0" w:line="240" w:lineRule="auto"/>
              <w:rPr>
                <w:rFonts w:ascii="Times New Roman" w:hAnsi="Times New Roman"/>
                <w:b/>
                <w:i/>
                <w:sz w:val="24"/>
                <w:szCs w:val="24"/>
              </w:rPr>
            </w:pPr>
            <w:r w:rsidRPr="00411C73">
              <w:rPr>
                <w:rFonts w:ascii="Times New Roman" w:hAnsi="Times New Roman"/>
                <w:b/>
                <w:i/>
                <w:sz w:val="24"/>
                <w:szCs w:val="24"/>
              </w:rPr>
              <w:t>d) posebni ciljevi</w:t>
            </w:r>
          </w:p>
          <w:p w:rsidR="00FB0478" w:rsidRPr="00411C73" w:rsidRDefault="00FB0478" w:rsidP="00411C73">
            <w:pPr>
              <w:pStyle w:val="Odlomakpopisa"/>
              <w:numPr>
                <w:ilvl w:val="0"/>
                <w:numId w:val="77"/>
              </w:numPr>
              <w:spacing w:after="0" w:line="256" w:lineRule="auto"/>
              <w:jc w:val="both"/>
              <w:rPr>
                <w:rFonts w:ascii="Times New Roman" w:hAnsi="Times New Roman"/>
                <w:sz w:val="24"/>
                <w:szCs w:val="24"/>
              </w:rPr>
            </w:pPr>
            <w:r w:rsidRPr="00411C73">
              <w:rPr>
                <w:rFonts w:ascii="Times New Roman" w:hAnsi="Times New Roman"/>
                <w:sz w:val="24"/>
                <w:szCs w:val="24"/>
              </w:rPr>
              <w:t>ojačati kapacitete organizacija u svrhu povećanja kvalitete i dostupnosti različitih usluga (socijalnih, turističkih, kulturnih, sportskih, zdravstvenih),</w:t>
            </w:r>
          </w:p>
          <w:p w:rsidR="00FB0478" w:rsidRPr="00411C73" w:rsidRDefault="00FB0478" w:rsidP="00411C73">
            <w:pPr>
              <w:pStyle w:val="Odlomakpopisa"/>
              <w:numPr>
                <w:ilvl w:val="0"/>
                <w:numId w:val="77"/>
              </w:numPr>
              <w:spacing w:after="0" w:line="256" w:lineRule="auto"/>
              <w:jc w:val="both"/>
              <w:rPr>
                <w:rFonts w:ascii="Times New Roman" w:hAnsi="Times New Roman"/>
                <w:i/>
                <w:sz w:val="24"/>
                <w:szCs w:val="24"/>
              </w:rPr>
            </w:pPr>
            <w:r w:rsidRPr="00411C73">
              <w:rPr>
                <w:rFonts w:ascii="Times New Roman" w:hAnsi="Times New Roman"/>
                <w:sz w:val="24"/>
                <w:szCs w:val="24"/>
              </w:rPr>
              <w:t>razviti nove i inovativne programe u području sporta, kulture i umjetnosti, socijalne i zdravstvene skrbi (uključujući društveno-poduzetničke inicijative) za kvalitetniji društveni i gospodarski razvoj otoka i nerazvijenih područja.</w:t>
            </w:r>
          </w:p>
        </w:tc>
      </w:tr>
      <w:tr w:rsidR="00FB0478" w:rsidRPr="00411C73" w:rsidTr="00124094">
        <w:tc>
          <w:tcPr>
            <w:tcW w:w="9175" w:type="dxa"/>
            <w:tcBorders>
              <w:top w:val="single" w:sz="4" w:space="0" w:color="auto"/>
              <w:left w:val="single" w:sz="4" w:space="0" w:color="auto"/>
              <w:bottom w:val="single" w:sz="4" w:space="0" w:color="auto"/>
              <w:right w:val="single" w:sz="4" w:space="0" w:color="auto"/>
            </w:tcBorders>
          </w:tcPr>
          <w:p w:rsidR="00FB0478" w:rsidRPr="00411C73" w:rsidRDefault="00FB0478" w:rsidP="004623FC">
            <w:pPr>
              <w:spacing w:after="0" w:line="240" w:lineRule="auto"/>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r w:rsidR="00223479" w:rsidRPr="00411C73">
              <w:rPr>
                <w:rFonts w:ascii="Times New Roman" w:hAnsi="Times New Roman"/>
                <w:b/>
                <w:i/>
                <w:sz w:val="24"/>
                <w:szCs w:val="24"/>
              </w:rPr>
              <w:t>:</w:t>
            </w:r>
          </w:p>
          <w:p w:rsidR="00FB0478" w:rsidRPr="00411C73" w:rsidRDefault="00FB0478" w:rsidP="00411C73">
            <w:pPr>
              <w:pStyle w:val="Odlomakpopisa"/>
              <w:numPr>
                <w:ilvl w:val="0"/>
                <w:numId w:val="78"/>
              </w:numPr>
              <w:spacing w:after="0" w:line="276" w:lineRule="auto"/>
              <w:rPr>
                <w:rFonts w:ascii="Times New Roman" w:hAnsi="Times New Roman"/>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w:t>
            </w:r>
            <w:r w:rsidR="00223479" w:rsidRPr="00411C73">
              <w:rPr>
                <w:rFonts w:ascii="Times New Roman" w:hAnsi="Times New Roman"/>
                <w:sz w:val="24"/>
                <w:szCs w:val="24"/>
              </w:rPr>
              <w:t>UZU</w:t>
            </w:r>
            <w:r w:rsidRPr="00411C73">
              <w:rPr>
                <w:rFonts w:ascii="Times New Roman" w:hAnsi="Times New Roman"/>
                <w:sz w:val="24"/>
                <w:szCs w:val="24"/>
              </w:rPr>
              <w:t>VRH</w:t>
            </w:r>
          </w:p>
          <w:p w:rsidR="00FB0478" w:rsidRPr="00411C73" w:rsidRDefault="00FB0478" w:rsidP="00411C73">
            <w:pPr>
              <w:pStyle w:val="Odlomakpopisa"/>
              <w:numPr>
                <w:ilvl w:val="0"/>
                <w:numId w:val="78"/>
              </w:numPr>
              <w:spacing w:after="0" w:line="276" w:lineRule="auto"/>
              <w:rPr>
                <w:rFonts w:ascii="Times New Roman" w:hAnsi="Times New Roman"/>
                <w:i/>
                <w:sz w:val="24"/>
                <w:szCs w:val="24"/>
              </w:rPr>
            </w:pPr>
            <w:proofErr w:type="spellStart"/>
            <w:r w:rsidRPr="00411C73">
              <w:rPr>
                <w:rFonts w:ascii="Times New Roman" w:hAnsi="Times New Roman"/>
                <w:b/>
                <w:i/>
                <w:sz w:val="24"/>
                <w:szCs w:val="24"/>
              </w:rPr>
              <w:t>sunositelj</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Pr="00411C73">
              <w:rPr>
                <w:rFonts w:ascii="Times New Roman" w:hAnsi="Times New Roman"/>
                <w:sz w:val="24"/>
                <w:szCs w:val="24"/>
              </w:rPr>
              <w:t>OCD, JLP</w:t>
            </w:r>
            <w:r w:rsidR="00E97941" w:rsidRPr="00411C73">
              <w:rPr>
                <w:rFonts w:ascii="Times New Roman" w:hAnsi="Times New Roman"/>
                <w:sz w:val="24"/>
                <w:szCs w:val="24"/>
              </w:rPr>
              <w:t>(R)</w:t>
            </w:r>
            <w:r w:rsidRPr="00411C73">
              <w:rPr>
                <w:rFonts w:ascii="Times New Roman" w:hAnsi="Times New Roman"/>
                <w:sz w:val="24"/>
                <w:szCs w:val="24"/>
              </w:rPr>
              <w:t>S</w:t>
            </w:r>
          </w:p>
        </w:tc>
      </w:tr>
      <w:tr w:rsidR="00FB0478" w:rsidRPr="00411C73" w:rsidTr="00124094">
        <w:tc>
          <w:tcPr>
            <w:tcW w:w="9175" w:type="dxa"/>
            <w:tcBorders>
              <w:top w:val="single" w:sz="4" w:space="0" w:color="auto"/>
              <w:left w:val="single" w:sz="4" w:space="0" w:color="auto"/>
              <w:bottom w:val="single" w:sz="4" w:space="0" w:color="auto"/>
              <w:right w:val="single" w:sz="4" w:space="0" w:color="auto"/>
            </w:tcBorders>
          </w:tcPr>
          <w:p w:rsidR="00FB0478" w:rsidRPr="00411C73" w:rsidRDefault="00FB0478" w:rsidP="00223479">
            <w:pPr>
              <w:spacing w:after="0" w:line="240" w:lineRule="auto"/>
              <w:jc w:val="both"/>
              <w:rPr>
                <w:rFonts w:ascii="Times New Roman" w:hAnsi="Times New Roman"/>
                <w:i/>
                <w:sz w:val="24"/>
                <w:szCs w:val="24"/>
              </w:rPr>
            </w:pPr>
            <w:r w:rsidRPr="00411C73">
              <w:rPr>
                <w:rFonts w:ascii="Times New Roman" w:hAnsi="Times New Roman"/>
                <w:b/>
                <w:i/>
                <w:sz w:val="24"/>
                <w:szCs w:val="24"/>
              </w:rPr>
              <w:t>Ciljne skupine/korisnici:</w:t>
            </w:r>
            <w:r w:rsidR="00223479" w:rsidRPr="00411C73">
              <w:rPr>
                <w:rFonts w:ascii="Times New Roman" w:hAnsi="Times New Roman"/>
                <w:b/>
                <w:i/>
                <w:sz w:val="24"/>
                <w:szCs w:val="24"/>
              </w:rPr>
              <w:t xml:space="preserve"> </w:t>
            </w:r>
            <w:r w:rsidRPr="00411C73">
              <w:rPr>
                <w:rFonts w:ascii="Times New Roman" w:hAnsi="Times New Roman"/>
                <w:sz w:val="24"/>
                <w:szCs w:val="24"/>
              </w:rPr>
              <w:t xml:space="preserve">Osobe u riziku od siromaštva i socijalne isključenosti, korisnici usluga </w:t>
            </w:r>
            <w:r w:rsidR="00E25128" w:rsidRPr="00411C73">
              <w:rPr>
                <w:rFonts w:ascii="Times New Roman" w:hAnsi="Times New Roman"/>
                <w:sz w:val="24"/>
                <w:szCs w:val="24"/>
              </w:rPr>
              <w:t>OCD</w:t>
            </w:r>
            <w:r w:rsidRPr="00411C73">
              <w:rPr>
                <w:rFonts w:ascii="Times New Roman" w:hAnsi="Times New Roman"/>
                <w:sz w:val="24"/>
                <w:szCs w:val="24"/>
              </w:rPr>
              <w:t xml:space="preserve">, zaposlenici u </w:t>
            </w:r>
            <w:r w:rsidR="00E25128" w:rsidRPr="00411C73">
              <w:rPr>
                <w:rFonts w:ascii="Times New Roman" w:hAnsi="Times New Roman"/>
                <w:sz w:val="24"/>
                <w:szCs w:val="24"/>
              </w:rPr>
              <w:t>OCD-ima</w:t>
            </w:r>
            <w:r w:rsidRPr="00411C73">
              <w:rPr>
                <w:rFonts w:ascii="Times New Roman" w:hAnsi="Times New Roman"/>
                <w:sz w:val="24"/>
                <w:szCs w:val="24"/>
              </w:rPr>
              <w:t xml:space="preserve">, volonteri, zaposlenici </w:t>
            </w:r>
            <w:r w:rsidR="00E25128" w:rsidRPr="00411C73">
              <w:rPr>
                <w:rFonts w:ascii="Times New Roman" w:hAnsi="Times New Roman"/>
                <w:sz w:val="24"/>
                <w:szCs w:val="24"/>
              </w:rPr>
              <w:t>JLP(R)S</w:t>
            </w:r>
            <w:r w:rsidRPr="00411C73">
              <w:rPr>
                <w:rFonts w:ascii="Times New Roman" w:hAnsi="Times New Roman"/>
                <w:sz w:val="24"/>
                <w:szCs w:val="24"/>
              </w:rPr>
              <w:t>.</w:t>
            </w:r>
          </w:p>
        </w:tc>
      </w:tr>
      <w:tr w:rsidR="00FB0478" w:rsidRPr="00411C73" w:rsidTr="00124094">
        <w:tc>
          <w:tcPr>
            <w:tcW w:w="9175" w:type="dxa"/>
            <w:tcBorders>
              <w:top w:val="single" w:sz="4" w:space="0" w:color="auto"/>
              <w:left w:val="single" w:sz="4" w:space="0" w:color="auto"/>
              <w:bottom w:val="single" w:sz="4" w:space="0" w:color="auto"/>
              <w:right w:val="single" w:sz="4" w:space="0" w:color="auto"/>
            </w:tcBorders>
          </w:tcPr>
          <w:p w:rsidR="00FB0478" w:rsidRPr="00411C73" w:rsidRDefault="00FB0478" w:rsidP="004623FC">
            <w:pPr>
              <w:spacing w:after="0" w:line="240" w:lineRule="auto"/>
              <w:rPr>
                <w:rFonts w:ascii="Times New Roman" w:hAnsi="Times New Roman"/>
                <w:b/>
                <w:i/>
                <w:sz w:val="24"/>
                <w:szCs w:val="24"/>
              </w:rPr>
            </w:pPr>
            <w:r w:rsidRPr="00411C73">
              <w:rPr>
                <w:rFonts w:ascii="Times New Roman" w:hAnsi="Times New Roman"/>
                <w:b/>
                <w:i/>
                <w:sz w:val="24"/>
                <w:szCs w:val="24"/>
              </w:rPr>
              <w:t>Izvor financiranja/sufinanciranja</w:t>
            </w:r>
          </w:p>
          <w:p w:rsidR="00FB0478" w:rsidRPr="00411C73" w:rsidRDefault="00FB0478" w:rsidP="008A4A7E">
            <w:pPr>
              <w:pStyle w:val="Odlomakpopisa"/>
              <w:spacing w:after="0" w:line="256" w:lineRule="auto"/>
              <w:ind w:left="0"/>
              <w:jc w:val="both"/>
              <w:rPr>
                <w:rFonts w:ascii="Times New Roman" w:hAnsi="Times New Roman"/>
                <w:i/>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r w:rsidR="00490A88" w:rsidRPr="00411C73">
              <w:rPr>
                <w:rFonts w:ascii="Times New Roman" w:hAnsi="Times New Roman"/>
                <w:sz w:val="24"/>
                <w:szCs w:val="24"/>
              </w:rPr>
              <w:t xml:space="preserve">Budući da u Godišnjem planu objave Poziva na dostavu projektnih prijedloga za 2019. za ESF (objavljen 22. ožujka 2019.) nije uvršten poziv „Izgradnja kapaciteta lokalnih OCD-a za ravnomjeran </w:t>
            </w:r>
            <w:proofErr w:type="spellStart"/>
            <w:r w:rsidR="00490A88" w:rsidRPr="00411C73">
              <w:rPr>
                <w:rFonts w:ascii="Times New Roman" w:hAnsi="Times New Roman"/>
                <w:sz w:val="24"/>
                <w:szCs w:val="24"/>
              </w:rPr>
              <w:t>socio</w:t>
            </w:r>
            <w:proofErr w:type="spellEnd"/>
            <w:r w:rsidR="00490A88" w:rsidRPr="00411C73">
              <w:rPr>
                <w:rFonts w:ascii="Times New Roman" w:hAnsi="Times New Roman"/>
                <w:sz w:val="24"/>
                <w:szCs w:val="24"/>
              </w:rPr>
              <w:t>-ekonomski razvoj na otocima i slabije razvijenim područjima“ do daljnjega nije moguće upisati financijske projekcije</w:t>
            </w:r>
          </w:p>
        </w:tc>
      </w:tr>
      <w:tr w:rsidR="00FB0478" w:rsidRPr="00411C73" w:rsidTr="00124094">
        <w:tc>
          <w:tcPr>
            <w:tcW w:w="9175" w:type="dxa"/>
            <w:tcBorders>
              <w:top w:val="single" w:sz="4" w:space="0" w:color="auto"/>
              <w:left w:val="single" w:sz="4" w:space="0" w:color="auto"/>
              <w:bottom w:val="single" w:sz="4" w:space="0" w:color="auto"/>
              <w:right w:val="single" w:sz="4" w:space="0" w:color="auto"/>
            </w:tcBorders>
          </w:tcPr>
          <w:p w:rsidR="00FB0478" w:rsidRPr="00411C73" w:rsidRDefault="00FB0478" w:rsidP="004623FC">
            <w:pPr>
              <w:spacing w:after="0" w:line="240" w:lineRule="auto"/>
              <w:rPr>
                <w:rFonts w:ascii="Times New Roman" w:hAnsi="Times New Roman"/>
                <w:b/>
                <w:i/>
                <w:sz w:val="24"/>
                <w:szCs w:val="24"/>
              </w:rPr>
            </w:pPr>
            <w:r w:rsidRPr="00411C73">
              <w:rPr>
                <w:rFonts w:ascii="Times New Roman" w:hAnsi="Times New Roman"/>
                <w:b/>
                <w:i/>
                <w:sz w:val="24"/>
                <w:szCs w:val="24"/>
              </w:rPr>
              <w:t>Način praćenja/pokazatelji učinka</w:t>
            </w:r>
          </w:p>
          <w:p w:rsidR="00FB0478" w:rsidRPr="00411C73" w:rsidRDefault="00FB0478" w:rsidP="004623FC">
            <w:pPr>
              <w:pStyle w:val="Odlomakpopisa"/>
              <w:spacing w:after="0" w:line="256" w:lineRule="auto"/>
              <w:ind w:left="0"/>
              <w:jc w:val="both"/>
              <w:rPr>
                <w:rFonts w:ascii="Times New Roman" w:hAnsi="Times New Roman"/>
                <w:b/>
                <w:i/>
                <w:sz w:val="24"/>
                <w:szCs w:val="24"/>
              </w:rPr>
            </w:pPr>
            <w:r w:rsidRPr="00411C73">
              <w:rPr>
                <w:rFonts w:ascii="Times New Roman" w:hAnsi="Times New Roman"/>
                <w:b/>
                <w:i/>
                <w:sz w:val="24"/>
                <w:szCs w:val="24"/>
              </w:rPr>
              <w:t>Pokazatelji učinka:</w:t>
            </w:r>
          </w:p>
          <w:p w:rsidR="00FB0478" w:rsidRPr="00411C73" w:rsidRDefault="00223479" w:rsidP="00411C73">
            <w:pPr>
              <w:pStyle w:val="Odlomakpopisa"/>
              <w:numPr>
                <w:ilvl w:val="0"/>
                <w:numId w:val="79"/>
              </w:numPr>
              <w:spacing w:after="0" w:line="256" w:lineRule="auto"/>
              <w:jc w:val="both"/>
              <w:rPr>
                <w:rFonts w:ascii="Times New Roman" w:hAnsi="Times New Roman"/>
                <w:sz w:val="24"/>
                <w:szCs w:val="24"/>
              </w:rPr>
            </w:pPr>
            <w:r w:rsidRPr="00411C73">
              <w:rPr>
                <w:rFonts w:ascii="Times New Roman" w:hAnsi="Times New Roman"/>
                <w:sz w:val="24"/>
                <w:szCs w:val="24"/>
              </w:rPr>
              <w:t>jedan</w:t>
            </w:r>
            <w:r w:rsidR="00FB0478" w:rsidRPr="00411C73">
              <w:rPr>
                <w:rFonts w:ascii="Times New Roman" w:hAnsi="Times New Roman"/>
                <w:sz w:val="24"/>
                <w:szCs w:val="24"/>
              </w:rPr>
              <w:t xml:space="preserve"> objavljen natječaj u sklopu ESF-a,</w:t>
            </w:r>
          </w:p>
          <w:p w:rsidR="00FB0478" w:rsidRPr="00411C73" w:rsidRDefault="00FB0478" w:rsidP="00411C73">
            <w:pPr>
              <w:pStyle w:val="Odlomakpopisa"/>
              <w:numPr>
                <w:ilvl w:val="0"/>
                <w:numId w:val="79"/>
              </w:numPr>
              <w:spacing w:after="0" w:line="256" w:lineRule="auto"/>
              <w:jc w:val="both"/>
              <w:rPr>
                <w:rFonts w:ascii="Times New Roman" w:hAnsi="Times New Roman"/>
                <w:sz w:val="24"/>
                <w:szCs w:val="24"/>
              </w:rPr>
            </w:pPr>
            <w:r w:rsidRPr="00411C73">
              <w:rPr>
                <w:rFonts w:ascii="Times New Roman" w:hAnsi="Times New Roman"/>
                <w:sz w:val="24"/>
                <w:szCs w:val="24"/>
              </w:rPr>
              <w:t xml:space="preserve">broj OCD-a čiji su kapaciteti osnaženi u svrhu doprinosa održivom razvoju otoka i nerazvijenih područja u  sklopu programa dodjele bespovratnih sredstava, </w:t>
            </w:r>
          </w:p>
          <w:p w:rsidR="00FB0478" w:rsidRPr="00411C73" w:rsidRDefault="00FB0478" w:rsidP="00411C73">
            <w:pPr>
              <w:pStyle w:val="Odlomakpopisa"/>
              <w:numPr>
                <w:ilvl w:val="0"/>
                <w:numId w:val="79"/>
              </w:numPr>
              <w:spacing w:after="0" w:line="256" w:lineRule="auto"/>
              <w:jc w:val="both"/>
              <w:rPr>
                <w:rFonts w:ascii="Times New Roman" w:hAnsi="Times New Roman"/>
                <w:sz w:val="24"/>
                <w:szCs w:val="24"/>
              </w:rPr>
            </w:pPr>
            <w:r w:rsidRPr="00411C73">
              <w:rPr>
                <w:rFonts w:ascii="Times New Roman" w:hAnsi="Times New Roman"/>
                <w:sz w:val="24"/>
                <w:szCs w:val="24"/>
              </w:rPr>
              <w:t>broj novih usluga kojima se rješavaju postojeći problemi otoka i nerazvijenih područja (dostupnost socijalnih usluga, nezaposlenost, dostupnost komunalnih usluga) u sklopu programa dodjele bespovratnih sredstava.</w:t>
            </w:r>
          </w:p>
          <w:p w:rsidR="00FB0478" w:rsidRPr="00411C73" w:rsidRDefault="00FB0478" w:rsidP="004623FC">
            <w:pPr>
              <w:pStyle w:val="Odlomakpopisa"/>
              <w:spacing w:after="0" w:line="256" w:lineRule="auto"/>
              <w:ind w:left="0"/>
              <w:jc w:val="both"/>
              <w:rPr>
                <w:rFonts w:ascii="Times New Roman" w:hAnsi="Times New Roman"/>
                <w:i/>
                <w:sz w:val="24"/>
                <w:szCs w:val="24"/>
              </w:rPr>
            </w:pPr>
            <w:r w:rsidRPr="00411C73">
              <w:rPr>
                <w:rFonts w:ascii="Times New Roman" w:hAnsi="Times New Roman"/>
                <w:b/>
                <w:i/>
                <w:sz w:val="24"/>
                <w:szCs w:val="24"/>
              </w:rPr>
              <w:lastRenderedPageBreak/>
              <w:t>Način praćenja provedbe:</w:t>
            </w:r>
            <w:r w:rsidRPr="00411C73">
              <w:rPr>
                <w:rFonts w:ascii="Times New Roman" w:hAnsi="Times New Roman"/>
                <w:i/>
                <w:sz w:val="24"/>
                <w:szCs w:val="24"/>
              </w:rPr>
              <w:t xml:space="preserve"> </w:t>
            </w:r>
            <w:r w:rsidRPr="00411C73">
              <w:rPr>
                <w:rFonts w:ascii="Times New Roman" w:hAnsi="Times New Roman"/>
                <w:sz w:val="24"/>
                <w:szCs w:val="24"/>
              </w:rPr>
              <w:t>Plan nabave za O</w:t>
            </w:r>
            <w:r w:rsidR="00E25128" w:rsidRPr="00411C73">
              <w:rPr>
                <w:rFonts w:ascii="Times New Roman" w:hAnsi="Times New Roman"/>
                <w:sz w:val="24"/>
                <w:szCs w:val="24"/>
              </w:rPr>
              <w:t>PULJP</w:t>
            </w:r>
            <w:r w:rsidRPr="00411C73">
              <w:rPr>
                <w:rFonts w:ascii="Times New Roman" w:hAnsi="Times New Roman"/>
                <w:sz w:val="24"/>
                <w:szCs w:val="24"/>
              </w:rPr>
              <w:t xml:space="preserve"> 2014.-2020.</w:t>
            </w:r>
          </w:p>
        </w:tc>
      </w:tr>
      <w:tr w:rsidR="00FB0478" w:rsidRPr="00411C73" w:rsidTr="00124094">
        <w:tc>
          <w:tcPr>
            <w:tcW w:w="9175" w:type="dxa"/>
            <w:tcBorders>
              <w:top w:val="single" w:sz="4" w:space="0" w:color="auto"/>
              <w:left w:val="single" w:sz="4" w:space="0" w:color="auto"/>
              <w:bottom w:val="single" w:sz="4" w:space="0" w:color="auto"/>
              <w:right w:val="single" w:sz="4" w:space="0" w:color="auto"/>
            </w:tcBorders>
          </w:tcPr>
          <w:p w:rsidR="00FB0478" w:rsidRPr="00411C73" w:rsidRDefault="00FB0478" w:rsidP="004623FC">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 xml:space="preserve">Rokovi: </w:t>
            </w:r>
            <w:r w:rsidRPr="00411C73">
              <w:rPr>
                <w:rFonts w:ascii="Times New Roman" w:hAnsi="Times New Roman"/>
                <w:sz w:val="24"/>
                <w:szCs w:val="24"/>
              </w:rPr>
              <w:t>2019.</w:t>
            </w:r>
            <w:r w:rsidR="00223479" w:rsidRPr="00411C73">
              <w:rPr>
                <w:rFonts w:ascii="Times New Roman" w:hAnsi="Times New Roman"/>
                <w:sz w:val="24"/>
                <w:szCs w:val="24"/>
              </w:rPr>
              <w:t xml:space="preserve"> godina.</w:t>
            </w:r>
          </w:p>
        </w:tc>
      </w:tr>
      <w:tr w:rsidR="00E97E42"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E2EFD9"/>
          </w:tcPr>
          <w:p w:rsidR="00E97E42" w:rsidRPr="00411C73" w:rsidRDefault="00E97E42" w:rsidP="004623FC">
            <w:pPr>
              <w:spacing w:after="0" w:line="240" w:lineRule="auto"/>
              <w:rPr>
                <w:rFonts w:ascii="Times New Roman" w:hAnsi="Times New Roman"/>
                <w:b/>
                <w:i/>
                <w:sz w:val="24"/>
                <w:szCs w:val="24"/>
              </w:rPr>
            </w:pPr>
            <w:r w:rsidRPr="00411C73">
              <w:rPr>
                <w:rFonts w:ascii="Times New Roman" w:hAnsi="Times New Roman"/>
                <w:b/>
                <w:i/>
                <w:sz w:val="24"/>
                <w:szCs w:val="24"/>
              </w:rPr>
              <w:t xml:space="preserve">Glavna strateška aktivnost: </w:t>
            </w:r>
          </w:p>
          <w:p w:rsidR="00E97E42" w:rsidRPr="00411C73" w:rsidRDefault="00E97E42" w:rsidP="004623FC">
            <w:pPr>
              <w:spacing w:after="0" w:line="240" w:lineRule="auto"/>
              <w:rPr>
                <w:rFonts w:ascii="Times New Roman" w:hAnsi="Times New Roman"/>
                <w:b/>
                <w:i/>
                <w:sz w:val="24"/>
                <w:szCs w:val="24"/>
              </w:rPr>
            </w:pPr>
            <w:r w:rsidRPr="00411C73">
              <w:rPr>
                <w:rFonts w:ascii="Times New Roman" w:hAnsi="Times New Roman"/>
                <w:b/>
                <w:i/>
                <w:sz w:val="24"/>
                <w:szCs w:val="24"/>
              </w:rPr>
              <w:t>2.8.</w:t>
            </w:r>
            <w:r w:rsidR="00AF75B1">
              <w:rPr>
                <w:rFonts w:ascii="Times New Roman" w:hAnsi="Times New Roman"/>
                <w:b/>
                <w:i/>
                <w:sz w:val="24"/>
                <w:szCs w:val="24"/>
              </w:rPr>
              <w:t>2</w:t>
            </w:r>
            <w:r w:rsidRPr="00411C73">
              <w:rPr>
                <w:rFonts w:ascii="Times New Roman" w:hAnsi="Times New Roman"/>
                <w:b/>
                <w:i/>
                <w:sz w:val="24"/>
                <w:szCs w:val="24"/>
              </w:rPr>
              <w:t>. Poboljšanje i dostupnost komunalnih usluga</w:t>
            </w:r>
          </w:p>
          <w:p w:rsidR="00E45F84" w:rsidRPr="00411C73" w:rsidRDefault="00E45F84" w:rsidP="00F874E3">
            <w:pPr>
              <w:spacing w:after="0" w:line="240" w:lineRule="auto"/>
              <w:jc w:val="both"/>
              <w:rPr>
                <w:rFonts w:ascii="Times New Roman" w:hAnsi="Times New Roman"/>
                <w:sz w:val="24"/>
                <w:szCs w:val="24"/>
              </w:rPr>
            </w:pPr>
            <w:r w:rsidRPr="00411C73">
              <w:rPr>
                <w:rFonts w:ascii="Times New Roman" w:hAnsi="Times New Roman"/>
                <w:sz w:val="24"/>
                <w:szCs w:val="24"/>
              </w:rPr>
              <w:t>Glavni problem vezan za komunalne usluge u potpomognutim depriviranim područjima</w:t>
            </w:r>
            <w:r w:rsidR="002B6486" w:rsidRPr="00411C73">
              <w:rPr>
                <w:rFonts w:ascii="Times New Roman" w:hAnsi="Times New Roman"/>
                <w:sz w:val="24"/>
                <w:szCs w:val="24"/>
              </w:rPr>
              <w:t>,</w:t>
            </w:r>
            <w:r w:rsidRPr="00411C73">
              <w:rPr>
                <w:rFonts w:ascii="Times New Roman" w:hAnsi="Times New Roman"/>
                <w:sz w:val="24"/>
                <w:szCs w:val="24"/>
              </w:rPr>
              <w:t xml:space="preserve"> osobito u ruralnim područjima</w:t>
            </w:r>
            <w:r w:rsidR="002B6486" w:rsidRPr="00411C73">
              <w:rPr>
                <w:rFonts w:ascii="Times New Roman" w:hAnsi="Times New Roman"/>
                <w:sz w:val="24"/>
                <w:szCs w:val="24"/>
              </w:rPr>
              <w:t>,</w:t>
            </w:r>
            <w:r w:rsidRPr="00411C73">
              <w:rPr>
                <w:rFonts w:ascii="Times New Roman" w:hAnsi="Times New Roman"/>
                <w:sz w:val="24"/>
                <w:szCs w:val="24"/>
              </w:rPr>
              <w:t xml:space="preserve"> odnosi se na nezadovoljavajuće stanje</w:t>
            </w:r>
            <w:r w:rsidR="00F874E3" w:rsidRPr="00411C73">
              <w:rPr>
                <w:rFonts w:ascii="Times New Roman" w:hAnsi="Times New Roman"/>
                <w:sz w:val="24"/>
                <w:szCs w:val="24"/>
              </w:rPr>
              <w:t xml:space="preserve"> sustava javne</w:t>
            </w:r>
            <w:r w:rsidRPr="00411C73">
              <w:rPr>
                <w:rFonts w:ascii="Times New Roman" w:hAnsi="Times New Roman"/>
                <w:sz w:val="24"/>
                <w:szCs w:val="24"/>
              </w:rPr>
              <w:t xml:space="preserve"> </w:t>
            </w:r>
            <w:r w:rsidR="00F874E3" w:rsidRPr="00411C73">
              <w:rPr>
                <w:rFonts w:ascii="Times New Roman" w:hAnsi="Times New Roman"/>
                <w:sz w:val="24"/>
                <w:szCs w:val="24"/>
              </w:rPr>
              <w:t xml:space="preserve">vodoopskrbe </w:t>
            </w:r>
            <w:r w:rsidRPr="00411C73">
              <w:rPr>
                <w:rFonts w:ascii="Times New Roman" w:hAnsi="Times New Roman"/>
                <w:sz w:val="24"/>
                <w:szCs w:val="24"/>
              </w:rPr>
              <w:t>i sustava</w:t>
            </w:r>
            <w:r w:rsidR="00F874E3" w:rsidRPr="00411C73">
              <w:rPr>
                <w:rFonts w:ascii="Times New Roman" w:hAnsi="Times New Roman"/>
                <w:sz w:val="24"/>
                <w:szCs w:val="24"/>
              </w:rPr>
              <w:t xml:space="preserve"> javne</w:t>
            </w:r>
            <w:r w:rsidRPr="00411C73">
              <w:rPr>
                <w:rFonts w:ascii="Times New Roman" w:hAnsi="Times New Roman"/>
                <w:sz w:val="24"/>
                <w:szCs w:val="24"/>
              </w:rPr>
              <w:t xml:space="preserve"> odvodnje, i to: neadekvatan stupanj priključenosti na javne sustave</w:t>
            </w:r>
            <w:r w:rsidR="00F874E3" w:rsidRPr="00411C73">
              <w:rPr>
                <w:rFonts w:ascii="Times New Roman" w:hAnsi="Times New Roman"/>
                <w:sz w:val="24"/>
                <w:szCs w:val="24"/>
              </w:rPr>
              <w:t xml:space="preserve"> javne</w:t>
            </w:r>
            <w:r w:rsidRPr="00411C73">
              <w:rPr>
                <w:rFonts w:ascii="Times New Roman" w:hAnsi="Times New Roman"/>
                <w:sz w:val="24"/>
                <w:szCs w:val="24"/>
              </w:rPr>
              <w:t xml:space="preserve"> vodoopskrbe i odvodnje, nedostupnost i smanjena efikasnost </w:t>
            </w:r>
            <w:r w:rsidR="00F874E3" w:rsidRPr="00411C73">
              <w:rPr>
                <w:rFonts w:ascii="Times New Roman" w:hAnsi="Times New Roman"/>
                <w:sz w:val="24"/>
                <w:szCs w:val="24"/>
              </w:rPr>
              <w:t xml:space="preserve">sustava javne </w:t>
            </w:r>
            <w:r w:rsidRPr="00411C73">
              <w:rPr>
                <w:rFonts w:ascii="Times New Roman" w:hAnsi="Times New Roman"/>
                <w:sz w:val="24"/>
                <w:szCs w:val="24"/>
              </w:rPr>
              <w:t>vodoopskrb</w:t>
            </w:r>
            <w:r w:rsidR="00F874E3" w:rsidRPr="00411C73">
              <w:rPr>
                <w:rFonts w:ascii="Times New Roman" w:hAnsi="Times New Roman"/>
                <w:sz w:val="24"/>
                <w:szCs w:val="24"/>
              </w:rPr>
              <w:t>e</w:t>
            </w:r>
            <w:r w:rsidRPr="00411C73">
              <w:rPr>
                <w:rFonts w:ascii="Times New Roman" w:hAnsi="Times New Roman"/>
                <w:sz w:val="24"/>
                <w:szCs w:val="24"/>
              </w:rPr>
              <w:t xml:space="preserve"> uzorkovana </w:t>
            </w:r>
            <w:r w:rsidR="00F874E3" w:rsidRPr="00411C73">
              <w:rPr>
                <w:rFonts w:ascii="Times New Roman" w:hAnsi="Times New Roman"/>
                <w:sz w:val="24"/>
                <w:szCs w:val="24"/>
              </w:rPr>
              <w:t>gubicima u vodoopskrbnoj mreži</w:t>
            </w:r>
            <w:r w:rsidRPr="00411C73">
              <w:rPr>
                <w:rFonts w:ascii="Times New Roman" w:hAnsi="Times New Roman"/>
                <w:sz w:val="24"/>
                <w:szCs w:val="24"/>
              </w:rPr>
              <w:t>, postojanje lokalnih vodovoda (tzv. neuređenih sustava vodoopskrbe kojima ne upravlja</w:t>
            </w:r>
            <w:r w:rsidR="002B6486" w:rsidRPr="00411C73">
              <w:rPr>
                <w:rFonts w:ascii="Times New Roman" w:hAnsi="Times New Roman"/>
                <w:sz w:val="24"/>
                <w:szCs w:val="24"/>
              </w:rPr>
              <w:t>ju</w:t>
            </w:r>
            <w:r w:rsidRPr="00411C73">
              <w:rPr>
                <w:rFonts w:ascii="Times New Roman" w:hAnsi="Times New Roman"/>
                <w:sz w:val="24"/>
                <w:szCs w:val="24"/>
              </w:rPr>
              <w:t xml:space="preserve"> </w:t>
            </w:r>
            <w:r w:rsidR="00F874E3" w:rsidRPr="00411C73">
              <w:rPr>
                <w:rFonts w:ascii="Times New Roman" w:hAnsi="Times New Roman"/>
                <w:sz w:val="24"/>
                <w:szCs w:val="24"/>
              </w:rPr>
              <w:t>javni isporučitelji vodnih usluga</w:t>
            </w:r>
            <w:r w:rsidRPr="00411C73">
              <w:rPr>
                <w:rFonts w:ascii="Times New Roman" w:hAnsi="Times New Roman"/>
                <w:sz w:val="24"/>
                <w:szCs w:val="24"/>
              </w:rPr>
              <w:t xml:space="preserve"> i ne </w:t>
            </w:r>
            <w:r w:rsidR="00F874E3" w:rsidRPr="00411C73">
              <w:rPr>
                <w:rFonts w:ascii="Times New Roman" w:hAnsi="Times New Roman"/>
                <w:sz w:val="24"/>
                <w:szCs w:val="24"/>
              </w:rPr>
              <w:t>postoji sustav kontrole</w:t>
            </w:r>
            <w:r w:rsidRPr="00411C73">
              <w:rPr>
                <w:rFonts w:ascii="Times New Roman" w:hAnsi="Times New Roman"/>
                <w:sz w:val="24"/>
                <w:szCs w:val="24"/>
              </w:rPr>
              <w:t xml:space="preserve">), problemi s kakvoćom vode za </w:t>
            </w:r>
            <w:r w:rsidR="00F874E3" w:rsidRPr="00411C73">
              <w:rPr>
                <w:rFonts w:ascii="Times New Roman" w:hAnsi="Times New Roman"/>
                <w:sz w:val="24"/>
                <w:szCs w:val="24"/>
              </w:rPr>
              <w:t xml:space="preserve">ljudsku potrošnju </w:t>
            </w:r>
            <w:r w:rsidRPr="00411C73">
              <w:rPr>
                <w:rFonts w:ascii="Times New Roman" w:hAnsi="Times New Roman"/>
                <w:sz w:val="24"/>
                <w:szCs w:val="24"/>
              </w:rPr>
              <w:t>u određenim depriviranim područjima, kao i nizak stupanj pročišćavanja otpadnih voda. Osim problema u sustavu</w:t>
            </w:r>
            <w:r w:rsidR="00F874E3" w:rsidRPr="00411C73">
              <w:rPr>
                <w:rFonts w:ascii="Times New Roman" w:hAnsi="Times New Roman"/>
                <w:sz w:val="24"/>
                <w:szCs w:val="24"/>
              </w:rPr>
              <w:t xml:space="preserve"> javne</w:t>
            </w:r>
            <w:r w:rsidRPr="00411C73">
              <w:rPr>
                <w:rFonts w:ascii="Times New Roman" w:hAnsi="Times New Roman"/>
                <w:sz w:val="24"/>
                <w:szCs w:val="24"/>
              </w:rPr>
              <w:t xml:space="preserve"> vodoopskrbe i odvodnje</w:t>
            </w:r>
            <w:r w:rsidR="002B6486" w:rsidRPr="00411C73">
              <w:rPr>
                <w:rFonts w:ascii="Times New Roman" w:hAnsi="Times New Roman"/>
                <w:sz w:val="24"/>
                <w:szCs w:val="24"/>
              </w:rPr>
              <w:t>,</w:t>
            </w:r>
            <w:r w:rsidRPr="00411C73">
              <w:rPr>
                <w:rFonts w:ascii="Times New Roman" w:hAnsi="Times New Roman"/>
                <w:sz w:val="24"/>
                <w:szCs w:val="24"/>
              </w:rPr>
              <w:t xml:space="preserve"> problem je i lokalna prometna povezanost koja osobito prati ruralna područja koja su najvećim dijelom deprivirana u fizičkom, socijalnom i ekonomskom smislu. </w:t>
            </w:r>
          </w:p>
        </w:tc>
      </w:tr>
      <w:tr w:rsidR="00E97E42"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tcPr>
          <w:p w:rsidR="00E97E42" w:rsidRPr="00411C73" w:rsidRDefault="00E97E42" w:rsidP="00223479">
            <w:pPr>
              <w:spacing w:after="0" w:line="240" w:lineRule="auto"/>
              <w:jc w:val="both"/>
              <w:rPr>
                <w:rFonts w:ascii="Times New Roman" w:hAnsi="Times New Roman"/>
                <w:b/>
                <w:i/>
                <w:sz w:val="24"/>
                <w:szCs w:val="24"/>
              </w:rPr>
            </w:pPr>
            <w:r w:rsidRPr="00411C73">
              <w:rPr>
                <w:rFonts w:ascii="Times New Roman" w:hAnsi="Times New Roman"/>
                <w:b/>
                <w:i/>
                <w:sz w:val="24"/>
                <w:szCs w:val="24"/>
              </w:rPr>
              <w:t>Mjera 1: Ulaganja u izradu, poboljšanje ili proširenje svih vrsta male infrastrukture u ruralnim područjima</w:t>
            </w:r>
          </w:p>
        </w:tc>
      </w:tr>
      <w:tr w:rsidR="00E97E42" w:rsidRPr="00411C73" w:rsidTr="00124094">
        <w:tc>
          <w:tcPr>
            <w:tcW w:w="9175" w:type="dxa"/>
            <w:tcBorders>
              <w:top w:val="single" w:sz="4" w:space="0" w:color="auto"/>
              <w:left w:val="single" w:sz="4" w:space="0" w:color="auto"/>
              <w:bottom w:val="single" w:sz="4" w:space="0" w:color="auto"/>
              <w:right w:val="single" w:sz="4" w:space="0" w:color="auto"/>
            </w:tcBorders>
          </w:tcPr>
          <w:p w:rsidR="00E97E42" w:rsidRPr="00411C73" w:rsidRDefault="00E97E42" w:rsidP="004623FC">
            <w:pPr>
              <w:spacing w:after="0" w:line="240" w:lineRule="auto"/>
              <w:rPr>
                <w:rFonts w:ascii="Times New Roman" w:hAnsi="Times New Roman"/>
                <w:b/>
                <w:i/>
                <w:sz w:val="24"/>
                <w:szCs w:val="24"/>
              </w:rPr>
            </w:pPr>
            <w:r w:rsidRPr="00411C73">
              <w:rPr>
                <w:rFonts w:ascii="Times New Roman" w:hAnsi="Times New Roman"/>
                <w:b/>
                <w:i/>
                <w:sz w:val="24"/>
                <w:szCs w:val="24"/>
              </w:rPr>
              <w:t>a) definicija (opis) mjere</w:t>
            </w:r>
          </w:p>
          <w:p w:rsidR="00E45F84" w:rsidRPr="00411C73" w:rsidRDefault="001D6BA4" w:rsidP="001D6BA4">
            <w:pPr>
              <w:spacing w:after="0" w:line="240" w:lineRule="auto"/>
              <w:jc w:val="both"/>
              <w:rPr>
                <w:rFonts w:ascii="Times New Roman" w:hAnsi="Times New Roman"/>
                <w:sz w:val="24"/>
                <w:szCs w:val="24"/>
              </w:rPr>
            </w:pPr>
            <w:r w:rsidRPr="00411C73">
              <w:rPr>
                <w:rFonts w:ascii="Times New Roman" w:hAnsi="Times New Roman"/>
                <w:sz w:val="24"/>
                <w:szCs w:val="24"/>
              </w:rPr>
              <w:t>Cilj Programa ruralnog razvoja RH je</w:t>
            </w:r>
            <w:r w:rsidR="00E45F84" w:rsidRPr="00411C73">
              <w:rPr>
                <w:rFonts w:ascii="Times New Roman" w:hAnsi="Times New Roman"/>
                <w:sz w:val="24"/>
                <w:szCs w:val="24"/>
              </w:rPr>
              <w:t xml:space="preserve">, između ostaloga, </w:t>
            </w:r>
            <w:r w:rsidRPr="00411C73">
              <w:rPr>
                <w:rFonts w:ascii="Times New Roman" w:hAnsi="Times New Roman"/>
                <w:sz w:val="24"/>
                <w:szCs w:val="24"/>
              </w:rPr>
              <w:t xml:space="preserve">osiguranjem kvalitetne komunalne i društvene infrastrukture učiniti ruralna područja poželjnim mjestom za život i rad. </w:t>
            </w:r>
            <w:r w:rsidR="00E45F84" w:rsidRPr="00411C73">
              <w:rPr>
                <w:rFonts w:ascii="Times New Roman" w:hAnsi="Times New Roman"/>
                <w:sz w:val="24"/>
                <w:szCs w:val="24"/>
              </w:rPr>
              <w:t xml:space="preserve">Određene mjere </w:t>
            </w:r>
            <w:r w:rsidRPr="00411C73">
              <w:rPr>
                <w:rFonts w:ascii="Times New Roman" w:hAnsi="Times New Roman"/>
                <w:sz w:val="24"/>
                <w:szCs w:val="24"/>
              </w:rPr>
              <w:t>doprinos</w:t>
            </w:r>
            <w:r w:rsidR="00E45F84" w:rsidRPr="00411C73">
              <w:rPr>
                <w:rFonts w:ascii="Times New Roman" w:hAnsi="Times New Roman"/>
                <w:sz w:val="24"/>
                <w:szCs w:val="24"/>
              </w:rPr>
              <w:t>e</w:t>
            </w:r>
            <w:r w:rsidRPr="00411C73">
              <w:rPr>
                <w:rFonts w:ascii="Times New Roman" w:hAnsi="Times New Roman"/>
                <w:sz w:val="24"/>
                <w:szCs w:val="24"/>
              </w:rPr>
              <w:t xml:space="preserve"> tom cilju putem ulaganja u izradu, poboljšanje ili proširenje svih vrsta male infrastrukture u ruralnim područjima. Ulaganja u </w:t>
            </w:r>
            <w:r w:rsidR="00F874E3" w:rsidRPr="00411C73">
              <w:rPr>
                <w:rFonts w:ascii="Times New Roman" w:hAnsi="Times New Roman"/>
                <w:sz w:val="24"/>
                <w:szCs w:val="24"/>
              </w:rPr>
              <w:t xml:space="preserve">sustave javne vodoopskrbe </w:t>
            </w:r>
            <w:r w:rsidRPr="00411C73">
              <w:rPr>
                <w:rFonts w:ascii="Times New Roman" w:hAnsi="Times New Roman"/>
                <w:sz w:val="24"/>
                <w:szCs w:val="24"/>
              </w:rPr>
              <w:t xml:space="preserve">osiguravaju </w:t>
            </w:r>
            <w:r w:rsidR="00455204" w:rsidRPr="00411C73">
              <w:rPr>
                <w:rFonts w:ascii="Times New Roman" w:hAnsi="Times New Roman"/>
                <w:sz w:val="24"/>
                <w:szCs w:val="24"/>
              </w:rPr>
              <w:t xml:space="preserve">dostupnost </w:t>
            </w:r>
            <w:r w:rsidRPr="00411C73">
              <w:rPr>
                <w:rFonts w:ascii="Times New Roman" w:hAnsi="Times New Roman"/>
                <w:sz w:val="24"/>
                <w:szCs w:val="24"/>
              </w:rPr>
              <w:t xml:space="preserve">vode </w:t>
            </w:r>
            <w:r w:rsidR="00F874E3" w:rsidRPr="00411C73">
              <w:rPr>
                <w:rFonts w:ascii="Times New Roman" w:hAnsi="Times New Roman"/>
                <w:sz w:val="24"/>
                <w:szCs w:val="24"/>
              </w:rPr>
              <w:t xml:space="preserve">za ljudsku potrošnju </w:t>
            </w:r>
            <w:r w:rsidRPr="00411C73">
              <w:rPr>
                <w:rFonts w:ascii="Times New Roman" w:hAnsi="Times New Roman"/>
                <w:sz w:val="24"/>
                <w:szCs w:val="24"/>
              </w:rPr>
              <w:t>dobre kvalitete i povećanje stope priključenosti stanovništva na sustav</w:t>
            </w:r>
            <w:r w:rsidR="00F874E3" w:rsidRPr="00411C73">
              <w:rPr>
                <w:rFonts w:ascii="Times New Roman" w:hAnsi="Times New Roman"/>
                <w:sz w:val="24"/>
                <w:szCs w:val="24"/>
              </w:rPr>
              <w:t xml:space="preserve"> javne</w:t>
            </w:r>
            <w:r w:rsidRPr="00411C73">
              <w:rPr>
                <w:rFonts w:ascii="Times New Roman" w:hAnsi="Times New Roman"/>
                <w:sz w:val="24"/>
                <w:szCs w:val="24"/>
              </w:rPr>
              <w:t xml:space="preserve"> opskrbe vodom</w:t>
            </w:r>
            <w:r w:rsidR="00F874E3" w:rsidRPr="00411C73">
              <w:rPr>
                <w:rFonts w:ascii="Times New Roman" w:hAnsi="Times New Roman"/>
                <w:sz w:val="24"/>
                <w:szCs w:val="24"/>
              </w:rPr>
              <w:t xml:space="preserve"> za ljudsku potrošnju</w:t>
            </w:r>
            <w:r w:rsidR="00E45F84" w:rsidRPr="00411C73">
              <w:rPr>
                <w:rFonts w:ascii="Times New Roman" w:hAnsi="Times New Roman"/>
                <w:sz w:val="24"/>
                <w:szCs w:val="24"/>
              </w:rPr>
              <w:t xml:space="preserve"> i </w:t>
            </w:r>
            <w:r w:rsidRPr="00411C73">
              <w:rPr>
                <w:rFonts w:ascii="Times New Roman" w:hAnsi="Times New Roman"/>
                <w:sz w:val="24"/>
                <w:szCs w:val="24"/>
              </w:rPr>
              <w:t xml:space="preserve">usmjerena </w:t>
            </w:r>
            <w:r w:rsidR="00E45F84" w:rsidRPr="00411C73">
              <w:rPr>
                <w:rFonts w:ascii="Times New Roman" w:hAnsi="Times New Roman"/>
                <w:sz w:val="24"/>
                <w:szCs w:val="24"/>
              </w:rPr>
              <w:t xml:space="preserve">su </w:t>
            </w:r>
            <w:r w:rsidRPr="00411C73">
              <w:rPr>
                <w:rFonts w:ascii="Times New Roman" w:hAnsi="Times New Roman"/>
                <w:sz w:val="24"/>
                <w:szCs w:val="24"/>
              </w:rPr>
              <w:t xml:space="preserve">na povećanje učinkovitosti sustava javne vodoopskrbe </w:t>
            </w:r>
            <w:r w:rsidR="00E45F84" w:rsidRPr="00411C73">
              <w:rPr>
                <w:rFonts w:ascii="Times New Roman" w:hAnsi="Times New Roman"/>
                <w:sz w:val="24"/>
                <w:szCs w:val="24"/>
              </w:rPr>
              <w:t>čime</w:t>
            </w:r>
            <w:r w:rsidRPr="00411C73">
              <w:rPr>
                <w:rFonts w:ascii="Times New Roman" w:hAnsi="Times New Roman"/>
                <w:sz w:val="24"/>
                <w:szCs w:val="24"/>
              </w:rPr>
              <w:t xml:space="preserve"> doprinose smanjenju gubitaka vode te otkrivanju i uklanjanju istjecanja. Ulaganja u sustav</w:t>
            </w:r>
            <w:r w:rsidR="00F874E3" w:rsidRPr="00411C73">
              <w:rPr>
                <w:rFonts w:ascii="Times New Roman" w:hAnsi="Times New Roman"/>
                <w:sz w:val="24"/>
                <w:szCs w:val="24"/>
              </w:rPr>
              <w:t xml:space="preserve"> javne odvodnje</w:t>
            </w:r>
            <w:r w:rsidRPr="00411C73">
              <w:rPr>
                <w:rFonts w:ascii="Times New Roman" w:hAnsi="Times New Roman"/>
                <w:sz w:val="24"/>
                <w:szCs w:val="24"/>
              </w:rPr>
              <w:t xml:space="preserve"> povećavaju</w:t>
            </w:r>
            <w:r w:rsidR="00455204" w:rsidRPr="00411C73">
              <w:rPr>
                <w:rFonts w:ascii="Times New Roman" w:hAnsi="Times New Roman"/>
                <w:sz w:val="24"/>
                <w:szCs w:val="24"/>
              </w:rPr>
              <w:t xml:space="preserve"> stopu</w:t>
            </w:r>
            <w:r w:rsidRPr="00411C73">
              <w:rPr>
                <w:rFonts w:ascii="Times New Roman" w:hAnsi="Times New Roman"/>
                <w:sz w:val="24"/>
                <w:szCs w:val="24"/>
              </w:rPr>
              <w:t xml:space="preserve"> </w:t>
            </w:r>
            <w:r w:rsidR="00455204" w:rsidRPr="00411C73">
              <w:rPr>
                <w:rFonts w:ascii="Times New Roman" w:hAnsi="Times New Roman"/>
                <w:sz w:val="24"/>
                <w:szCs w:val="24"/>
              </w:rPr>
              <w:t>priključenosti stanovništva</w:t>
            </w:r>
            <w:r w:rsidR="00455204" w:rsidRPr="00411C73" w:rsidDel="00455204">
              <w:rPr>
                <w:rFonts w:ascii="Times New Roman" w:hAnsi="Times New Roman"/>
                <w:sz w:val="24"/>
                <w:szCs w:val="24"/>
              </w:rPr>
              <w:t xml:space="preserve"> </w:t>
            </w:r>
            <w:r w:rsidRPr="00411C73">
              <w:rPr>
                <w:rFonts w:ascii="Times New Roman" w:hAnsi="Times New Roman"/>
                <w:sz w:val="24"/>
                <w:szCs w:val="24"/>
              </w:rPr>
              <w:t>na sustav</w:t>
            </w:r>
            <w:r w:rsidR="00455204" w:rsidRPr="00411C73">
              <w:rPr>
                <w:rFonts w:ascii="Times New Roman" w:hAnsi="Times New Roman"/>
                <w:sz w:val="24"/>
                <w:szCs w:val="24"/>
              </w:rPr>
              <w:t>e</w:t>
            </w:r>
            <w:r w:rsidRPr="00411C73">
              <w:rPr>
                <w:rFonts w:ascii="Times New Roman" w:hAnsi="Times New Roman"/>
                <w:sz w:val="24"/>
                <w:szCs w:val="24"/>
              </w:rPr>
              <w:t xml:space="preserve"> javne odvodnje. Izgradnja i/ili rekonstrukcija uređaja za pročišćavanje otpadnih voda, </w:t>
            </w:r>
            <w:r w:rsidR="00455204" w:rsidRPr="00411C73">
              <w:rPr>
                <w:rFonts w:ascii="Times New Roman" w:hAnsi="Times New Roman"/>
                <w:sz w:val="24"/>
                <w:szCs w:val="24"/>
              </w:rPr>
              <w:t xml:space="preserve">malih </w:t>
            </w:r>
            <w:r w:rsidRPr="00411C73">
              <w:rPr>
                <w:rFonts w:ascii="Times New Roman" w:hAnsi="Times New Roman"/>
                <w:sz w:val="24"/>
                <w:szCs w:val="24"/>
              </w:rPr>
              <w:t xml:space="preserve">postrojenja za obradu vode i </w:t>
            </w:r>
            <w:r w:rsidR="00665783" w:rsidRPr="00411C73">
              <w:rPr>
                <w:rFonts w:ascii="Times New Roman" w:hAnsi="Times New Roman"/>
                <w:sz w:val="24"/>
                <w:szCs w:val="24"/>
              </w:rPr>
              <w:t>sabirn</w:t>
            </w:r>
            <w:r w:rsidR="00455204" w:rsidRPr="00411C73">
              <w:rPr>
                <w:rFonts w:ascii="Times New Roman" w:hAnsi="Times New Roman"/>
                <w:sz w:val="24"/>
                <w:szCs w:val="24"/>
              </w:rPr>
              <w:t>ih</w:t>
            </w:r>
            <w:r w:rsidR="00665783" w:rsidRPr="00411C73">
              <w:rPr>
                <w:rFonts w:ascii="Times New Roman" w:hAnsi="Times New Roman"/>
                <w:sz w:val="24"/>
                <w:szCs w:val="24"/>
              </w:rPr>
              <w:t xml:space="preserve"> </w:t>
            </w:r>
            <w:r w:rsidR="00455204" w:rsidRPr="00411C73">
              <w:rPr>
                <w:rFonts w:ascii="Times New Roman" w:hAnsi="Times New Roman"/>
                <w:sz w:val="24"/>
                <w:szCs w:val="24"/>
              </w:rPr>
              <w:t xml:space="preserve">jama </w:t>
            </w:r>
            <w:r w:rsidRPr="00411C73">
              <w:rPr>
                <w:rFonts w:ascii="Times New Roman" w:hAnsi="Times New Roman"/>
                <w:sz w:val="24"/>
                <w:szCs w:val="24"/>
              </w:rPr>
              <w:t xml:space="preserve">doprinijet će smanjenju štete na okoliš sprečavanjem ispuštanja onečišćenih </w:t>
            </w:r>
            <w:r w:rsidR="00665783" w:rsidRPr="00411C73">
              <w:rPr>
                <w:rFonts w:ascii="Times New Roman" w:hAnsi="Times New Roman"/>
                <w:sz w:val="24"/>
                <w:szCs w:val="24"/>
              </w:rPr>
              <w:t xml:space="preserve">otpadnih </w:t>
            </w:r>
            <w:r w:rsidRPr="00411C73">
              <w:rPr>
                <w:rFonts w:ascii="Times New Roman" w:hAnsi="Times New Roman"/>
                <w:sz w:val="24"/>
                <w:szCs w:val="24"/>
              </w:rPr>
              <w:t xml:space="preserve">voda. </w:t>
            </w:r>
          </w:p>
          <w:p w:rsidR="00E97E42" w:rsidRPr="00411C73" w:rsidRDefault="00E97E42" w:rsidP="001D6BA4">
            <w:pPr>
              <w:spacing w:after="0" w:line="240" w:lineRule="auto"/>
              <w:jc w:val="both"/>
              <w:rPr>
                <w:rFonts w:ascii="Times New Roman" w:hAnsi="Times New Roman"/>
                <w:b/>
                <w:i/>
                <w:sz w:val="24"/>
                <w:szCs w:val="24"/>
              </w:rPr>
            </w:pPr>
            <w:r w:rsidRPr="00411C73">
              <w:rPr>
                <w:rFonts w:ascii="Times New Roman" w:hAnsi="Times New Roman"/>
                <w:b/>
                <w:i/>
                <w:sz w:val="24"/>
                <w:szCs w:val="24"/>
              </w:rPr>
              <w:t>b) aktivnosti mjere</w:t>
            </w:r>
          </w:p>
          <w:p w:rsidR="00E97E42" w:rsidRPr="00411C73" w:rsidRDefault="00223479" w:rsidP="00411C73">
            <w:pPr>
              <w:numPr>
                <w:ilvl w:val="0"/>
                <w:numId w:val="164"/>
              </w:numPr>
              <w:spacing w:after="0" w:line="240" w:lineRule="auto"/>
              <w:jc w:val="both"/>
              <w:rPr>
                <w:rFonts w:ascii="Times New Roman" w:hAnsi="Times New Roman"/>
                <w:sz w:val="24"/>
                <w:szCs w:val="24"/>
              </w:rPr>
            </w:pPr>
            <w:r w:rsidRPr="00411C73">
              <w:rPr>
                <w:rFonts w:ascii="Times New Roman" w:hAnsi="Times New Roman"/>
                <w:sz w:val="24"/>
                <w:szCs w:val="24"/>
              </w:rPr>
              <w:t>i</w:t>
            </w:r>
            <w:r w:rsidR="00E97E42" w:rsidRPr="00411C73">
              <w:rPr>
                <w:rFonts w:ascii="Times New Roman" w:hAnsi="Times New Roman"/>
                <w:sz w:val="24"/>
                <w:szCs w:val="24"/>
              </w:rPr>
              <w:t xml:space="preserve">zgradnja i/ili rekonstrukcija sustava </w:t>
            </w:r>
            <w:r w:rsidR="00665783" w:rsidRPr="00411C73">
              <w:rPr>
                <w:rFonts w:ascii="Times New Roman" w:hAnsi="Times New Roman"/>
                <w:sz w:val="24"/>
                <w:szCs w:val="24"/>
              </w:rPr>
              <w:t>javne</w:t>
            </w:r>
            <w:r w:rsidR="00E97E42" w:rsidRPr="00411C73">
              <w:rPr>
                <w:rFonts w:ascii="Times New Roman" w:hAnsi="Times New Roman"/>
                <w:sz w:val="24"/>
                <w:szCs w:val="24"/>
              </w:rPr>
              <w:t xml:space="preserve"> </w:t>
            </w:r>
            <w:r w:rsidR="00665783" w:rsidRPr="00411C73">
              <w:rPr>
                <w:rFonts w:ascii="Times New Roman" w:hAnsi="Times New Roman"/>
                <w:sz w:val="24"/>
                <w:szCs w:val="24"/>
              </w:rPr>
              <w:t>vodoopskrbe</w:t>
            </w:r>
            <w:r w:rsidR="00E97E42" w:rsidRPr="00411C73">
              <w:rPr>
                <w:rFonts w:ascii="Times New Roman" w:hAnsi="Times New Roman"/>
                <w:sz w:val="24"/>
                <w:szCs w:val="24"/>
              </w:rPr>
              <w:t xml:space="preserve">, </w:t>
            </w:r>
            <w:r w:rsidR="00665783" w:rsidRPr="00411C73">
              <w:rPr>
                <w:rFonts w:ascii="Times New Roman" w:hAnsi="Times New Roman"/>
                <w:sz w:val="24"/>
                <w:szCs w:val="24"/>
              </w:rPr>
              <w:t xml:space="preserve">sustava javne odvodnje </w:t>
            </w:r>
            <w:r w:rsidR="00E97E42" w:rsidRPr="00411C73">
              <w:rPr>
                <w:rFonts w:ascii="Times New Roman" w:hAnsi="Times New Roman"/>
                <w:sz w:val="24"/>
                <w:szCs w:val="24"/>
              </w:rPr>
              <w:t xml:space="preserve">i </w:t>
            </w:r>
            <w:r w:rsidR="00665783" w:rsidRPr="00411C73">
              <w:rPr>
                <w:rFonts w:ascii="Times New Roman" w:hAnsi="Times New Roman"/>
                <w:sz w:val="24"/>
                <w:szCs w:val="24"/>
              </w:rPr>
              <w:t xml:space="preserve">uređaja za </w:t>
            </w:r>
            <w:r w:rsidR="00E97E42" w:rsidRPr="00411C73">
              <w:rPr>
                <w:rFonts w:ascii="Times New Roman" w:hAnsi="Times New Roman"/>
                <w:sz w:val="24"/>
                <w:szCs w:val="24"/>
              </w:rPr>
              <w:t xml:space="preserve">pročišćavanje otpadnih voda </w:t>
            </w:r>
            <w:r w:rsidRPr="00411C73">
              <w:rPr>
                <w:rFonts w:ascii="Times New Roman" w:hAnsi="Times New Roman"/>
                <w:sz w:val="24"/>
                <w:szCs w:val="24"/>
              </w:rPr>
              <w:t>u naseljima do 2.000 stanovnika</w:t>
            </w:r>
            <w:r w:rsidR="00E97941" w:rsidRPr="00411C73">
              <w:rPr>
                <w:rFonts w:ascii="Times New Roman" w:hAnsi="Times New Roman"/>
                <w:sz w:val="24"/>
                <w:szCs w:val="24"/>
              </w:rPr>
              <w:t>. P</w:t>
            </w:r>
            <w:r w:rsidR="00E97E42" w:rsidRPr="00411C73">
              <w:rPr>
                <w:rFonts w:ascii="Times New Roman" w:hAnsi="Times New Roman"/>
                <w:sz w:val="24"/>
                <w:szCs w:val="24"/>
              </w:rPr>
              <w:t xml:space="preserve">rovedba natječaja mjere počevši od 2016. </w:t>
            </w:r>
            <w:r w:rsidRPr="00411C73">
              <w:rPr>
                <w:rFonts w:ascii="Times New Roman" w:hAnsi="Times New Roman"/>
                <w:sz w:val="24"/>
                <w:szCs w:val="24"/>
              </w:rPr>
              <w:t>godine.</w:t>
            </w:r>
          </w:p>
          <w:p w:rsidR="00E97E42" w:rsidRPr="00411C73" w:rsidRDefault="00E97E42" w:rsidP="004623FC">
            <w:pPr>
              <w:spacing w:after="0" w:line="240" w:lineRule="auto"/>
              <w:rPr>
                <w:rFonts w:ascii="Times New Roman" w:hAnsi="Times New Roman"/>
                <w:b/>
                <w:i/>
                <w:sz w:val="24"/>
                <w:szCs w:val="24"/>
              </w:rPr>
            </w:pPr>
            <w:r w:rsidRPr="00411C73">
              <w:rPr>
                <w:rFonts w:ascii="Times New Roman" w:hAnsi="Times New Roman"/>
                <w:b/>
                <w:i/>
                <w:sz w:val="24"/>
                <w:szCs w:val="24"/>
              </w:rPr>
              <w:t>c) glavni cilj</w:t>
            </w:r>
          </w:p>
          <w:p w:rsidR="00E97E42" w:rsidRPr="00411C73" w:rsidRDefault="00E97E42" w:rsidP="004623FC">
            <w:pPr>
              <w:spacing w:after="0" w:line="240" w:lineRule="auto"/>
              <w:jc w:val="both"/>
              <w:rPr>
                <w:rFonts w:ascii="Times New Roman" w:hAnsi="Times New Roman"/>
                <w:sz w:val="24"/>
                <w:szCs w:val="24"/>
              </w:rPr>
            </w:pPr>
            <w:r w:rsidRPr="00411C73">
              <w:rPr>
                <w:rFonts w:ascii="Times New Roman" w:hAnsi="Times New Roman"/>
                <w:sz w:val="24"/>
                <w:szCs w:val="24"/>
              </w:rPr>
              <w:t>Razvoj lokalne infrastrukture kao ključn</w:t>
            </w:r>
            <w:r w:rsidR="00E97941" w:rsidRPr="00411C73">
              <w:rPr>
                <w:rFonts w:ascii="Times New Roman" w:hAnsi="Times New Roman"/>
                <w:sz w:val="24"/>
                <w:szCs w:val="24"/>
              </w:rPr>
              <w:t>og</w:t>
            </w:r>
            <w:r w:rsidRPr="00411C73">
              <w:rPr>
                <w:rFonts w:ascii="Times New Roman" w:hAnsi="Times New Roman"/>
                <w:sz w:val="24"/>
                <w:szCs w:val="24"/>
              </w:rPr>
              <w:t xml:space="preserve"> čimbenik</w:t>
            </w:r>
            <w:r w:rsidR="00E97941" w:rsidRPr="00411C73">
              <w:rPr>
                <w:rFonts w:ascii="Times New Roman" w:hAnsi="Times New Roman"/>
                <w:sz w:val="24"/>
                <w:szCs w:val="24"/>
              </w:rPr>
              <w:t>a</w:t>
            </w:r>
            <w:r w:rsidRPr="00411C73">
              <w:rPr>
                <w:rFonts w:ascii="Times New Roman" w:hAnsi="Times New Roman"/>
                <w:sz w:val="24"/>
                <w:szCs w:val="24"/>
              </w:rPr>
              <w:t xml:space="preserve"> promicanja održivosti ruralnih područja.</w:t>
            </w:r>
          </w:p>
          <w:p w:rsidR="00E97E42" w:rsidRPr="00411C73" w:rsidRDefault="00E97E42" w:rsidP="004623FC">
            <w:pPr>
              <w:spacing w:after="0" w:line="240" w:lineRule="auto"/>
              <w:rPr>
                <w:rFonts w:ascii="Times New Roman" w:hAnsi="Times New Roman"/>
                <w:b/>
                <w:i/>
                <w:sz w:val="24"/>
                <w:szCs w:val="24"/>
              </w:rPr>
            </w:pPr>
            <w:r w:rsidRPr="00411C73">
              <w:rPr>
                <w:rFonts w:ascii="Times New Roman" w:hAnsi="Times New Roman"/>
                <w:b/>
                <w:i/>
                <w:sz w:val="24"/>
                <w:szCs w:val="24"/>
              </w:rPr>
              <w:t>d) posebni ciljevi</w:t>
            </w:r>
          </w:p>
          <w:p w:rsidR="00E97E42" w:rsidRPr="00411C73" w:rsidRDefault="00E97E42" w:rsidP="004623FC">
            <w:pPr>
              <w:spacing w:after="0" w:line="240" w:lineRule="auto"/>
              <w:rPr>
                <w:rFonts w:ascii="Times New Roman" w:hAnsi="Times New Roman"/>
                <w:sz w:val="24"/>
                <w:szCs w:val="24"/>
              </w:rPr>
            </w:pPr>
            <w:r w:rsidRPr="00411C73">
              <w:rPr>
                <w:rFonts w:ascii="Times New Roman" w:hAnsi="Times New Roman"/>
                <w:sz w:val="24"/>
                <w:szCs w:val="24"/>
              </w:rPr>
              <w:t>Izgradnja i dostupnost male komunalne infrastrukture.</w:t>
            </w:r>
          </w:p>
        </w:tc>
      </w:tr>
      <w:tr w:rsidR="00E97E42" w:rsidRPr="00411C73" w:rsidTr="00124094">
        <w:tc>
          <w:tcPr>
            <w:tcW w:w="9175" w:type="dxa"/>
            <w:tcBorders>
              <w:top w:val="single" w:sz="4" w:space="0" w:color="auto"/>
              <w:left w:val="single" w:sz="4" w:space="0" w:color="auto"/>
              <w:bottom w:val="single" w:sz="4" w:space="0" w:color="auto"/>
              <w:right w:val="single" w:sz="4" w:space="0" w:color="auto"/>
            </w:tcBorders>
          </w:tcPr>
          <w:p w:rsidR="00E97E42" w:rsidRPr="00411C73" w:rsidRDefault="00E97E42" w:rsidP="004623FC">
            <w:pPr>
              <w:spacing w:after="0" w:line="240" w:lineRule="auto"/>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p>
          <w:p w:rsidR="00E97E42" w:rsidRPr="00411C73" w:rsidRDefault="00E97E42" w:rsidP="00411C73">
            <w:pPr>
              <w:pStyle w:val="Odlomakpopisa"/>
              <w:numPr>
                <w:ilvl w:val="0"/>
                <w:numId w:val="80"/>
              </w:numPr>
              <w:spacing w:after="0" w:line="240" w:lineRule="auto"/>
              <w:rPr>
                <w:rFonts w:ascii="Times New Roman" w:hAnsi="Times New Roman"/>
                <w:i/>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w:t>
            </w:r>
            <w:r w:rsidRPr="00411C73">
              <w:rPr>
                <w:rFonts w:ascii="Times New Roman" w:hAnsi="Times New Roman"/>
                <w:sz w:val="24"/>
                <w:szCs w:val="24"/>
              </w:rPr>
              <w:t>MPS</w:t>
            </w:r>
          </w:p>
          <w:p w:rsidR="00E97E42" w:rsidRPr="00411C73" w:rsidRDefault="00E97E42" w:rsidP="00411C73">
            <w:pPr>
              <w:pStyle w:val="Odlomakpopisa"/>
              <w:numPr>
                <w:ilvl w:val="0"/>
                <w:numId w:val="80"/>
              </w:numPr>
              <w:spacing w:after="0" w:line="240" w:lineRule="auto"/>
              <w:rPr>
                <w:rFonts w:ascii="Times New Roman" w:hAnsi="Times New Roman"/>
                <w:i/>
                <w:sz w:val="24"/>
                <w:szCs w:val="24"/>
              </w:rPr>
            </w:pPr>
            <w:proofErr w:type="spellStart"/>
            <w:r w:rsidRPr="00411C73">
              <w:rPr>
                <w:rFonts w:ascii="Times New Roman" w:hAnsi="Times New Roman"/>
                <w:b/>
                <w:i/>
                <w:sz w:val="24"/>
                <w:szCs w:val="24"/>
              </w:rPr>
              <w:t>sunositelj</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Pr="00411C73">
              <w:rPr>
                <w:rFonts w:ascii="Times New Roman" w:hAnsi="Times New Roman"/>
                <w:sz w:val="24"/>
                <w:szCs w:val="24"/>
              </w:rPr>
              <w:t>APPPRR</w:t>
            </w:r>
          </w:p>
        </w:tc>
      </w:tr>
      <w:tr w:rsidR="00E97E42" w:rsidRPr="00411C73" w:rsidTr="00124094">
        <w:tc>
          <w:tcPr>
            <w:tcW w:w="9175" w:type="dxa"/>
            <w:tcBorders>
              <w:top w:val="single" w:sz="4" w:space="0" w:color="auto"/>
              <w:left w:val="single" w:sz="4" w:space="0" w:color="auto"/>
              <w:bottom w:val="single" w:sz="4" w:space="0" w:color="auto"/>
              <w:right w:val="single" w:sz="4" w:space="0" w:color="auto"/>
            </w:tcBorders>
          </w:tcPr>
          <w:p w:rsidR="008A4A7E" w:rsidRDefault="00E97E42" w:rsidP="00223479">
            <w:pPr>
              <w:spacing w:after="0" w:line="240" w:lineRule="auto"/>
              <w:jc w:val="both"/>
              <w:rPr>
                <w:rFonts w:ascii="Times New Roman" w:hAnsi="Times New Roman"/>
                <w:b/>
                <w:i/>
                <w:sz w:val="24"/>
                <w:szCs w:val="24"/>
              </w:rPr>
            </w:pPr>
            <w:r w:rsidRPr="00411C73">
              <w:rPr>
                <w:rFonts w:ascii="Times New Roman" w:hAnsi="Times New Roman"/>
                <w:b/>
                <w:i/>
                <w:sz w:val="24"/>
                <w:szCs w:val="24"/>
              </w:rPr>
              <w:t>Ciljne skupine/korisnici:</w:t>
            </w:r>
            <w:r w:rsidR="00223479" w:rsidRPr="00411C73">
              <w:rPr>
                <w:rFonts w:ascii="Times New Roman" w:hAnsi="Times New Roman"/>
                <w:b/>
                <w:i/>
                <w:sz w:val="24"/>
                <w:szCs w:val="24"/>
              </w:rPr>
              <w:t xml:space="preserve"> </w:t>
            </w:r>
          </w:p>
          <w:p w:rsidR="00E97E42" w:rsidRPr="00411C73" w:rsidRDefault="00E97E42" w:rsidP="00223479">
            <w:pPr>
              <w:spacing w:after="0" w:line="240" w:lineRule="auto"/>
              <w:jc w:val="both"/>
              <w:rPr>
                <w:rFonts w:ascii="Times New Roman" w:hAnsi="Times New Roman"/>
                <w:i/>
                <w:sz w:val="24"/>
                <w:szCs w:val="24"/>
              </w:rPr>
            </w:pPr>
            <w:r w:rsidRPr="00411C73">
              <w:rPr>
                <w:rFonts w:ascii="Times New Roman" w:hAnsi="Times New Roman"/>
                <w:sz w:val="24"/>
                <w:szCs w:val="24"/>
              </w:rPr>
              <w:t xml:space="preserve">stanovnici </w:t>
            </w:r>
            <w:r w:rsidR="00E97941" w:rsidRPr="00411C73">
              <w:rPr>
                <w:rFonts w:ascii="Times New Roman" w:hAnsi="Times New Roman"/>
                <w:sz w:val="24"/>
                <w:szCs w:val="24"/>
              </w:rPr>
              <w:t xml:space="preserve">JLS </w:t>
            </w:r>
            <w:r w:rsidRPr="00411C73">
              <w:rPr>
                <w:rFonts w:ascii="Times New Roman" w:hAnsi="Times New Roman"/>
                <w:sz w:val="24"/>
                <w:szCs w:val="24"/>
              </w:rPr>
              <w:t xml:space="preserve">u ruralnim, slabije razvijenim </w:t>
            </w:r>
            <w:r w:rsidR="00E97941" w:rsidRPr="00411C73">
              <w:rPr>
                <w:rFonts w:ascii="Times New Roman" w:hAnsi="Times New Roman"/>
                <w:sz w:val="24"/>
                <w:szCs w:val="24"/>
              </w:rPr>
              <w:t xml:space="preserve">i </w:t>
            </w:r>
            <w:r w:rsidRPr="00411C73">
              <w:rPr>
                <w:rFonts w:ascii="Times New Roman" w:hAnsi="Times New Roman"/>
                <w:sz w:val="24"/>
                <w:szCs w:val="24"/>
              </w:rPr>
              <w:t>demografski ugroženim područjima s visokom nezaposlenošću.</w:t>
            </w:r>
          </w:p>
        </w:tc>
      </w:tr>
      <w:tr w:rsidR="00E97E42" w:rsidRPr="00411C73" w:rsidTr="00124094">
        <w:tc>
          <w:tcPr>
            <w:tcW w:w="9175" w:type="dxa"/>
            <w:tcBorders>
              <w:top w:val="single" w:sz="4" w:space="0" w:color="auto"/>
              <w:left w:val="single" w:sz="4" w:space="0" w:color="auto"/>
              <w:bottom w:val="single" w:sz="4" w:space="0" w:color="auto"/>
              <w:right w:val="single" w:sz="4" w:space="0" w:color="auto"/>
            </w:tcBorders>
          </w:tcPr>
          <w:p w:rsidR="00E97E42" w:rsidRPr="00411C73" w:rsidRDefault="00E97E42" w:rsidP="004623FC">
            <w:pPr>
              <w:spacing w:after="0" w:line="240" w:lineRule="auto"/>
              <w:rPr>
                <w:rFonts w:ascii="Times New Roman" w:hAnsi="Times New Roman"/>
                <w:b/>
                <w:i/>
                <w:sz w:val="24"/>
                <w:szCs w:val="24"/>
              </w:rPr>
            </w:pPr>
            <w:r w:rsidRPr="00411C73">
              <w:rPr>
                <w:rFonts w:ascii="Times New Roman" w:hAnsi="Times New Roman"/>
                <w:b/>
                <w:i/>
                <w:sz w:val="24"/>
                <w:szCs w:val="24"/>
              </w:rPr>
              <w:t>Izvor financiranja/sufinanciranja</w:t>
            </w:r>
          </w:p>
          <w:p w:rsidR="00E45F84" w:rsidRPr="00411C73" w:rsidRDefault="00E45F84" w:rsidP="00411C73">
            <w:pPr>
              <w:pStyle w:val="Odlomakpopisa"/>
              <w:numPr>
                <w:ilvl w:val="0"/>
                <w:numId w:val="81"/>
              </w:numPr>
              <w:spacing w:after="0" w:line="240" w:lineRule="auto"/>
              <w:ind w:left="284" w:hanging="284"/>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i/>
                <w:sz w:val="24"/>
                <w:szCs w:val="24"/>
              </w:rPr>
              <w:t xml:space="preserve">: </w:t>
            </w:r>
            <w:r w:rsidRPr="00411C73">
              <w:rPr>
                <w:rFonts w:ascii="Times New Roman" w:hAnsi="Times New Roman"/>
                <w:sz w:val="24"/>
                <w:szCs w:val="24"/>
              </w:rPr>
              <w:t>Razdjel 060, glava 06005 M</w:t>
            </w:r>
            <w:r w:rsidR="00490A88" w:rsidRPr="00411C73">
              <w:rPr>
                <w:rFonts w:ascii="Times New Roman" w:hAnsi="Times New Roman"/>
                <w:sz w:val="24"/>
                <w:szCs w:val="24"/>
              </w:rPr>
              <w:t>PS</w:t>
            </w:r>
            <w:r w:rsidRPr="00411C73">
              <w:rPr>
                <w:rFonts w:ascii="Times New Roman" w:hAnsi="Times New Roman"/>
                <w:sz w:val="24"/>
                <w:szCs w:val="24"/>
              </w:rPr>
              <w:t>, Aktivnost A820058 ZPP – Mjere ruralnog razvoja, izvor 12: RH 15% udjela, 13.958.824 eura u programskom razdoblju 2014. - 2020. godine,</w:t>
            </w:r>
          </w:p>
          <w:p w:rsidR="00E97E42" w:rsidRPr="00411C73" w:rsidRDefault="00E45F84" w:rsidP="00411C73">
            <w:pPr>
              <w:pStyle w:val="Odlomakpopisa"/>
              <w:numPr>
                <w:ilvl w:val="0"/>
                <w:numId w:val="81"/>
              </w:numPr>
              <w:spacing w:after="0" w:line="240" w:lineRule="auto"/>
              <w:jc w:val="both"/>
              <w:rPr>
                <w:rFonts w:ascii="Times New Roman" w:hAnsi="Times New Roman"/>
                <w:i/>
                <w:sz w:val="24"/>
                <w:szCs w:val="24"/>
              </w:rPr>
            </w:pPr>
            <w:r w:rsidRPr="00411C73">
              <w:rPr>
                <w:rFonts w:ascii="Times New Roman" w:hAnsi="Times New Roman"/>
                <w:b/>
                <w:i/>
                <w:sz w:val="24"/>
                <w:szCs w:val="24"/>
              </w:rPr>
              <w:t>Ostali izvori</w:t>
            </w:r>
            <w:r w:rsidRPr="00411C73">
              <w:rPr>
                <w:rFonts w:ascii="Times New Roman" w:hAnsi="Times New Roman"/>
                <w:i/>
                <w:sz w:val="24"/>
                <w:szCs w:val="24"/>
              </w:rPr>
              <w:t xml:space="preserve">: </w:t>
            </w:r>
            <w:r w:rsidRPr="00411C73">
              <w:rPr>
                <w:rFonts w:ascii="Times New Roman" w:hAnsi="Times New Roman"/>
                <w:sz w:val="24"/>
                <w:szCs w:val="24"/>
              </w:rPr>
              <w:t>proračun EU, aktivnost A820058, izvor 565, 85%  udjela  79.100.000 eura u programskom razdoblju 2014. - 2020. godine.</w:t>
            </w:r>
          </w:p>
          <w:p w:rsidR="00053FCF" w:rsidRPr="00411C73" w:rsidRDefault="00053FCF" w:rsidP="004357E2">
            <w:pPr>
              <w:pStyle w:val="Odlomakpopisa"/>
              <w:spacing w:after="0" w:line="240" w:lineRule="auto"/>
              <w:ind w:left="-48"/>
              <w:jc w:val="both"/>
              <w:rPr>
                <w:rFonts w:ascii="Times New Roman" w:hAnsi="Times New Roman"/>
                <w:b/>
                <w:i/>
                <w:sz w:val="24"/>
                <w:szCs w:val="24"/>
              </w:rPr>
            </w:pPr>
          </w:p>
          <w:p w:rsidR="004357E2" w:rsidRPr="00411C73" w:rsidRDefault="004357E2" w:rsidP="004357E2">
            <w:pPr>
              <w:pStyle w:val="Odlomakpopisa"/>
              <w:spacing w:after="0" w:line="240" w:lineRule="auto"/>
              <w:ind w:left="-48"/>
              <w:jc w:val="both"/>
              <w:rPr>
                <w:rFonts w:ascii="Times New Roman" w:hAnsi="Times New Roman"/>
                <w:sz w:val="24"/>
                <w:szCs w:val="24"/>
              </w:rPr>
            </w:pPr>
            <w:bookmarkStart w:id="27" w:name="_Hlk5268283"/>
            <w:r w:rsidRPr="00411C73">
              <w:rPr>
                <w:rFonts w:ascii="Times New Roman" w:hAnsi="Times New Roman"/>
                <w:b/>
                <w:i/>
                <w:sz w:val="24"/>
                <w:szCs w:val="24"/>
              </w:rPr>
              <w:lastRenderedPageBreak/>
              <w:t xml:space="preserve">NAPOMENA: </w:t>
            </w:r>
            <w:r w:rsidRPr="00411C73">
              <w:rPr>
                <w:rFonts w:ascii="Times New Roman" w:hAnsi="Times New Roman"/>
                <w:sz w:val="24"/>
                <w:szCs w:val="24"/>
              </w:rPr>
              <w:t xml:space="preserve">Sredstva za sve mjere PRR RH, osim M01, M02 i M20, planirana su na istoj aktivnosti DPRH (aktivnost A820058), a osim toga, više mjera planirano je na istoj proračunskoj stavci te nije moguće dostaviti iznose planiranih financijskih sredstava po godinama za pojedinu </w:t>
            </w:r>
            <w:proofErr w:type="spellStart"/>
            <w:r w:rsidRPr="00411C73">
              <w:rPr>
                <w:rFonts w:ascii="Times New Roman" w:hAnsi="Times New Roman"/>
                <w:sz w:val="24"/>
                <w:szCs w:val="24"/>
              </w:rPr>
              <w:t>podmjeru</w:t>
            </w:r>
            <w:proofErr w:type="spellEnd"/>
            <w:r w:rsidRPr="00411C73">
              <w:rPr>
                <w:rFonts w:ascii="Times New Roman" w:hAnsi="Times New Roman"/>
                <w:sz w:val="24"/>
                <w:szCs w:val="24"/>
              </w:rPr>
              <w:t>/mjeru.</w:t>
            </w:r>
          </w:p>
          <w:p w:rsidR="007A01D4" w:rsidRPr="00411C73" w:rsidRDefault="007A01D4" w:rsidP="004357E2">
            <w:pPr>
              <w:pStyle w:val="Odlomakpopisa"/>
              <w:spacing w:after="0" w:line="240" w:lineRule="auto"/>
              <w:ind w:left="-48"/>
              <w:jc w:val="both"/>
              <w:rPr>
                <w:rFonts w:ascii="Times New Roman" w:hAnsi="Times New Roman"/>
                <w:sz w:val="24"/>
                <w:szCs w:val="24"/>
              </w:rPr>
            </w:pPr>
          </w:p>
          <w:p w:rsidR="004357E2" w:rsidRPr="00411C73" w:rsidRDefault="004357E2" w:rsidP="004357E2">
            <w:pPr>
              <w:pStyle w:val="Odlomakpopisa"/>
              <w:spacing w:after="0" w:line="240" w:lineRule="auto"/>
              <w:ind w:left="-48"/>
              <w:jc w:val="both"/>
              <w:rPr>
                <w:rFonts w:ascii="Times New Roman" w:hAnsi="Times New Roman"/>
                <w:sz w:val="24"/>
                <w:szCs w:val="24"/>
              </w:rPr>
            </w:pPr>
            <w:r w:rsidRPr="00411C73">
              <w:rPr>
                <w:rFonts w:ascii="Times New Roman" w:hAnsi="Times New Roman"/>
                <w:sz w:val="24"/>
                <w:szCs w:val="24"/>
              </w:rPr>
              <w:t>Planirani iznosi za aktivnost A820058 u kunama (dakle za sve mjere PRR RH kumulativno, izuzev navedenih M01, M02 i M20) su sljedeći:</w:t>
            </w:r>
          </w:p>
          <w:p w:rsidR="004357E2" w:rsidRPr="00411C73" w:rsidRDefault="004357E2" w:rsidP="004357E2">
            <w:pPr>
              <w:pStyle w:val="Odlomakpopisa"/>
              <w:spacing w:after="0" w:line="240" w:lineRule="auto"/>
              <w:ind w:left="-48"/>
              <w:jc w:val="both"/>
              <w:rPr>
                <w:rFonts w:ascii="Times New Roman" w:hAnsi="Times New Roman"/>
                <w:sz w:val="24"/>
                <w:szCs w:val="24"/>
              </w:rPr>
            </w:pPr>
            <w:r w:rsidRPr="00411C73">
              <w:rPr>
                <w:rFonts w:ascii="Times New Roman" w:hAnsi="Times New Roman"/>
                <w:sz w:val="24"/>
                <w:szCs w:val="24"/>
              </w:rPr>
              <w:t>2018.</w:t>
            </w:r>
            <w:r w:rsidR="005F1032" w:rsidRPr="00411C73">
              <w:rPr>
                <w:rFonts w:ascii="Times New Roman" w:hAnsi="Times New Roman"/>
                <w:sz w:val="24"/>
                <w:szCs w:val="24"/>
              </w:rPr>
              <w:t xml:space="preserve">: </w:t>
            </w:r>
            <w:r w:rsidRPr="00411C73">
              <w:rPr>
                <w:rFonts w:ascii="Times New Roman" w:hAnsi="Times New Roman"/>
                <w:sz w:val="24"/>
                <w:szCs w:val="24"/>
              </w:rPr>
              <w:t>EU (izvor 565) – 2.084.310.364,00</w:t>
            </w:r>
            <w:r w:rsidR="005F1032" w:rsidRPr="00411C73">
              <w:rPr>
                <w:rFonts w:ascii="Times New Roman" w:hAnsi="Times New Roman"/>
                <w:sz w:val="24"/>
                <w:szCs w:val="24"/>
              </w:rPr>
              <w:t xml:space="preserve">, </w:t>
            </w:r>
            <w:r w:rsidRPr="00411C73">
              <w:rPr>
                <w:rFonts w:ascii="Times New Roman" w:hAnsi="Times New Roman"/>
                <w:sz w:val="24"/>
                <w:szCs w:val="24"/>
              </w:rPr>
              <w:t>DPRH (izvor 12) – 358.376.932,00</w:t>
            </w:r>
          </w:p>
          <w:p w:rsidR="004357E2" w:rsidRPr="00411C73" w:rsidRDefault="004357E2" w:rsidP="004357E2">
            <w:pPr>
              <w:pStyle w:val="Odlomakpopisa"/>
              <w:spacing w:after="0" w:line="240" w:lineRule="auto"/>
              <w:ind w:left="-48"/>
              <w:jc w:val="both"/>
              <w:rPr>
                <w:rFonts w:ascii="Times New Roman" w:hAnsi="Times New Roman"/>
                <w:sz w:val="24"/>
                <w:szCs w:val="24"/>
              </w:rPr>
            </w:pPr>
            <w:r w:rsidRPr="00411C73">
              <w:rPr>
                <w:rFonts w:ascii="Times New Roman" w:hAnsi="Times New Roman"/>
                <w:sz w:val="24"/>
                <w:szCs w:val="24"/>
              </w:rPr>
              <w:t>2019.</w:t>
            </w:r>
            <w:r w:rsidR="005F1032" w:rsidRPr="00411C73">
              <w:rPr>
                <w:rFonts w:ascii="Times New Roman" w:hAnsi="Times New Roman"/>
                <w:sz w:val="24"/>
                <w:szCs w:val="24"/>
              </w:rPr>
              <w:t xml:space="preserve">: </w:t>
            </w:r>
            <w:r w:rsidRPr="00411C73">
              <w:rPr>
                <w:rFonts w:ascii="Times New Roman" w:hAnsi="Times New Roman"/>
                <w:sz w:val="24"/>
                <w:szCs w:val="24"/>
              </w:rPr>
              <w:t>EU (izvor 565) – 2.514.150.034,00</w:t>
            </w:r>
            <w:r w:rsidR="005F1032" w:rsidRPr="00411C73">
              <w:rPr>
                <w:rFonts w:ascii="Times New Roman" w:hAnsi="Times New Roman"/>
                <w:sz w:val="24"/>
                <w:szCs w:val="24"/>
              </w:rPr>
              <w:t xml:space="preserve">, </w:t>
            </w:r>
            <w:r w:rsidRPr="00411C73">
              <w:rPr>
                <w:rFonts w:ascii="Times New Roman" w:hAnsi="Times New Roman"/>
                <w:sz w:val="24"/>
                <w:szCs w:val="24"/>
              </w:rPr>
              <w:t>DPRH (izvor 12) – 284.171.204,00</w:t>
            </w:r>
          </w:p>
          <w:p w:rsidR="004357E2" w:rsidRPr="00411C73" w:rsidRDefault="004357E2" w:rsidP="004357E2">
            <w:pPr>
              <w:pStyle w:val="Odlomakpopisa"/>
              <w:spacing w:after="0" w:line="240" w:lineRule="auto"/>
              <w:ind w:left="-48"/>
              <w:jc w:val="both"/>
              <w:rPr>
                <w:rFonts w:ascii="Times New Roman" w:hAnsi="Times New Roman"/>
                <w:sz w:val="24"/>
                <w:szCs w:val="24"/>
              </w:rPr>
            </w:pPr>
            <w:r w:rsidRPr="00411C73">
              <w:rPr>
                <w:rFonts w:ascii="Times New Roman" w:hAnsi="Times New Roman"/>
                <w:sz w:val="24"/>
                <w:szCs w:val="24"/>
              </w:rPr>
              <w:t>2020.</w:t>
            </w:r>
            <w:r w:rsidR="005F1032" w:rsidRPr="00411C73">
              <w:rPr>
                <w:rFonts w:ascii="Times New Roman" w:hAnsi="Times New Roman"/>
                <w:sz w:val="24"/>
                <w:szCs w:val="24"/>
              </w:rPr>
              <w:t xml:space="preserve">: </w:t>
            </w:r>
            <w:r w:rsidRPr="00411C73">
              <w:rPr>
                <w:rFonts w:ascii="Times New Roman" w:hAnsi="Times New Roman"/>
                <w:sz w:val="24"/>
                <w:szCs w:val="24"/>
              </w:rPr>
              <w:t>EU (izvor 565) – 2.258.437.733,00</w:t>
            </w:r>
            <w:r w:rsidR="005F1032" w:rsidRPr="00411C73">
              <w:rPr>
                <w:rFonts w:ascii="Times New Roman" w:hAnsi="Times New Roman"/>
                <w:sz w:val="24"/>
                <w:szCs w:val="24"/>
              </w:rPr>
              <w:t xml:space="preserve">, </w:t>
            </w:r>
            <w:r w:rsidRPr="00411C73">
              <w:rPr>
                <w:rFonts w:ascii="Times New Roman" w:hAnsi="Times New Roman"/>
                <w:sz w:val="24"/>
                <w:szCs w:val="24"/>
              </w:rPr>
              <w:t>DPRH (izvor 12) – 238.914.814,00</w:t>
            </w:r>
          </w:p>
          <w:p w:rsidR="004357E2" w:rsidRPr="00411C73" w:rsidRDefault="004357E2" w:rsidP="004357E2">
            <w:pPr>
              <w:pStyle w:val="Odlomakpopisa"/>
              <w:spacing w:after="0" w:line="240" w:lineRule="auto"/>
              <w:ind w:left="-48"/>
              <w:jc w:val="both"/>
              <w:rPr>
                <w:rFonts w:ascii="Times New Roman" w:hAnsi="Times New Roman"/>
                <w:b/>
                <w:i/>
                <w:sz w:val="24"/>
                <w:szCs w:val="24"/>
              </w:rPr>
            </w:pPr>
            <w:r w:rsidRPr="00411C73">
              <w:rPr>
                <w:rFonts w:ascii="Times New Roman" w:hAnsi="Times New Roman"/>
                <w:i/>
                <w:sz w:val="24"/>
                <w:szCs w:val="24"/>
              </w:rPr>
              <w:t>Izvor podataka: D</w:t>
            </w:r>
            <w:r w:rsidR="005F1032" w:rsidRPr="00411C73">
              <w:rPr>
                <w:rFonts w:ascii="Times New Roman" w:hAnsi="Times New Roman"/>
                <w:i/>
                <w:sz w:val="24"/>
                <w:szCs w:val="24"/>
              </w:rPr>
              <w:t xml:space="preserve">PRH </w:t>
            </w:r>
            <w:r w:rsidRPr="00411C73">
              <w:rPr>
                <w:rFonts w:ascii="Times New Roman" w:hAnsi="Times New Roman"/>
                <w:i/>
                <w:sz w:val="24"/>
                <w:szCs w:val="24"/>
              </w:rPr>
              <w:t xml:space="preserve">za 2019. i projekcije za 2020. i 2021. </w:t>
            </w:r>
            <w:bookmarkEnd w:id="27"/>
          </w:p>
        </w:tc>
      </w:tr>
      <w:tr w:rsidR="00E97E42" w:rsidRPr="00411C73" w:rsidTr="00124094">
        <w:tc>
          <w:tcPr>
            <w:tcW w:w="9175" w:type="dxa"/>
            <w:tcBorders>
              <w:top w:val="single" w:sz="4" w:space="0" w:color="auto"/>
              <w:left w:val="single" w:sz="4" w:space="0" w:color="auto"/>
              <w:bottom w:val="single" w:sz="4" w:space="0" w:color="auto"/>
              <w:right w:val="single" w:sz="4" w:space="0" w:color="auto"/>
            </w:tcBorders>
          </w:tcPr>
          <w:p w:rsidR="00E97E42" w:rsidRPr="00411C73" w:rsidRDefault="00E97E42" w:rsidP="004623FC">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Način praćenja/pokazatelji učinka</w:t>
            </w:r>
          </w:p>
          <w:p w:rsidR="00E97E42" w:rsidRPr="00411C73" w:rsidRDefault="00E97E42" w:rsidP="004623FC">
            <w:pPr>
              <w:pStyle w:val="Odlomakpopisa"/>
              <w:spacing w:after="0" w:line="240" w:lineRule="auto"/>
              <w:ind w:left="0"/>
              <w:jc w:val="both"/>
              <w:rPr>
                <w:rFonts w:ascii="Times New Roman" w:hAnsi="Times New Roman"/>
                <w:b/>
                <w:i/>
                <w:sz w:val="24"/>
                <w:szCs w:val="24"/>
              </w:rPr>
            </w:pPr>
            <w:r w:rsidRPr="00411C73">
              <w:rPr>
                <w:rFonts w:ascii="Times New Roman" w:hAnsi="Times New Roman"/>
                <w:b/>
                <w:i/>
                <w:sz w:val="24"/>
                <w:szCs w:val="24"/>
              </w:rPr>
              <w:t>Pokazatelji učinka:</w:t>
            </w:r>
          </w:p>
          <w:p w:rsidR="00E97E42" w:rsidRPr="00411C73" w:rsidRDefault="00E97E42" w:rsidP="00411C73">
            <w:pPr>
              <w:numPr>
                <w:ilvl w:val="0"/>
                <w:numId w:val="166"/>
              </w:numPr>
              <w:spacing w:after="0" w:line="240" w:lineRule="auto"/>
              <w:ind w:hanging="862"/>
              <w:rPr>
                <w:rFonts w:ascii="Times New Roman" w:hAnsi="Times New Roman"/>
                <w:sz w:val="24"/>
                <w:szCs w:val="24"/>
              </w:rPr>
            </w:pPr>
            <w:r w:rsidRPr="00411C73">
              <w:rPr>
                <w:rFonts w:ascii="Times New Roman" w:hAnsi="Times New Roman"/>
                <w:sz w:val="24"/>
                <w:szCs w:val="24"/>
              </w:rPr>
              <w:t>povećan ukupni opseg ulaganja u odnosu na zadane ciljeve (početne indikatore),</w:t>
            </w:r>
          </w:p>
          <w:p w:rsidR="00E97E42" w:rsidRPr="00411C73" w:rsidRDefault="007F7A7F" w:rsidP="00411C73">
            <w:pPr>
              <w:numPr>
                <w:ilvl w:val="0"/>
                <w:numId w:val="166"/>
              </w:numPr>
              <w:spacing w:after="0" w:line="240" w:lineRule="auto"/>
              <w:ind w:hanging="862"/>
              <w:rPr>
                <w:rFonts w:ascii="Times New Roman" w:hAnsi="Times New Roman"/>
                <w:sz w:val="24"/>
                <w:szCs w:val="24"/>
              </w:rPr>
            </w:pPr>
            <w:r w:rsidRPr="00411C73">
              <w:rPr>
                <w:rFonts w:ascii="Times New Roman" w:hAnsi="Times New Roman"/>
                <w:sz w:val="24"/>
                <w:szCs w:val="24"/>
              </w:rPr>
              <w:t>povećana ukupna javna potpora u</w:t>
            </w:r>
            <w:r w:rsidR="00E97E42" w:rsidRPr="00411C73">
              <w:rPr>
                <w:rFonts w:ascii="Times New Roman" w:hAnsi="Times New Roman"/>
                <w:sz w:val="24"/>
                <w:szCs w:val="24"/>
              </w:rPr>
              <w:t xml:space="preserve"> odnosu na zadane ciljeve (početne indikatore),</w:t>
            </w:r>
          </w:p>
          <w:p w:rsidR="00E97E42" w:rsidRPr="00411C73" w:rsidRDefault="00E97E42" w:rsidP="00411C73">
            <w:pPr>
              <w:numPr>
                <w:ilvl w:val="0"/>
                <w:numId w:val="166"/>
              </w:numPr>
              <w:spacing w:after="0" w:line="240" w:lineRule="auto"/>
              <w:ind w:hanging="862"/>
              <w:rPr>
                <w:rFonts w:ascii="Times New Roman" w:hAnsi="Times New Roman"/>
                <w:sz w:val="24"/>
                <w:szCs w:val="24"/>
              </w:rPr>
            </w:pPr>
            <w:r w:rsidRPr="00411C73">
              <w:rPr>
                <w:rFonts w:ascii="Times New Roman" w:hAnsi="Times New Roman"/>
                <w:sz w:val="24"/>
                <w:szCs w:val="24"/>
              </w:rPr>
              <w:t>broj  projekata,</w:t>
            </w:r>
          </w:p>
          <w:p w:rsidR="00E97E42" w:rsidRPr="00411C73" w:rsidRDefault="00E97E42" w:rsidP="00411C73">
            <w:pPr>
              <w:numPr>
                <w:ilvl w:val="0"/>
                <w:numId w:val="166"/>
              </w:numPr>
              <w:spacing w:after="0" w:line="240" w:lineRule="auto"/>
              <w:ind w:hanging="862"/>
              <w:rPr>
                <w:rFonts w:ascii="Times New Roman" w:hAnsi="Times New Roman"/>
                <w:sz w:val="24"/>
                <w:szCs w:val="24"/>
              </w:rPr>
            </w:pPr>
            <w:r w:rsidRPr="00411C73">
              <w:rPr>
                <w:rFonts w:ascii="Times New Roman" w:hAnsi="Times New Roman"/>
                <w:sz w:val="24"/>
                <w:szCs w:val="24"/>
              </w:rPr>
              <w:t>populacija koja ima koristi od poboljšanih usluga/infrastrukture.</w:t>
            </w:r>
          </w:p>
          <w:p w:rsidR="00E97E42" w:rsidRPr="00411C73" w:rsidRDefault="00E97E42" w:rsidP="008A4A7E">
            <w:pPr>
              <w:pStyle w:val="Odlomakpopisa"/>
              <w:spacing w:after="0" w:line="240" w:lineRule="auto"/>
              <w:ind w:left="0"/>
              <w:jc w:val="both"/>
              <w:rPr>
                <w:rFonts w:ascii="Times New Roman" w:hAnsi="Times New Roman"/>
                <w:sz w:val="24"/>
                <w:szCs w:val="24"/>
              </w:rPr>
            </w:pPr>
            <w:r w:rsidRPr="00411C73">
              <w:rPr>
                <w:rFonts w:ascii="Times New Roman" w:hAnsi="Times New Roman"/>
                <w:b/>
                <w:i/>
                <w:sz w:val="24"/>
                <w:szCs w:val="24"/>
              </w:rPr>
              <w:t xml:space="preserve">Način praćenja provedbe: </w:t>
            </w:r>
            <w:r w:rsidRPr="00411C73">
              <w:rPr>
                <w:rFonts w:ascii="Times New Roman" w:hAnsi="Times New Roman"/>
                <w:sz w:val="24"/>
                <w:szCs w:val="24"/>
              </w:rPr>
              <w:t>godišnja izvješća</w:t>
            </w:r>
            <w:r w:rsidR="007F7A7F" w:rsidRPr="00411C73">
              <w:rPr>
                <w:rFonts w:ascii="Times New Roman" w:hAnsi="Times New Roman"/>
                <w:sz w:val="24"/>
                <w:szCs w:val="24"/>
              </w:rPr>
              <w:t>.</w:t>
            </w:r>
          </w:p>
        </w:tc>
      </w:tr>
      <w:tr w:rsidR="00E97E42" w:rsidRPr="00411C73" w:rsidTr="00124094">
        <w:tc>
          <w:tcPr>
            <w:tcW w:w="9175" w:type="dxa"/>
            <w:tcBorders>
              <w:top w:val="single" w:sz="4" w:space="0" w:color="auto"/>
              <w:left w:val="single" w:sz="4" w:space="0" w:color="auto"/>
              <w:bottom w:val="single" w:sz="4" w:space="0" w:color="auto"/>
              <w:right w:val="single" w:sz="4" w:space="0" w:color="auto"/>
            </w:tcBorders>
          </w:tcPr>
          <w:p w:rsidR="00E97E42" w:rsidRPr="00411C73" w:rsidRDefault="00E97E42" w:rsidP="00053FCF">
            <w:pPr>
              <w:spacing w:after="0" w:line="240" w:lineRule="auto"/>
              <w:jc w:val="both"/>
              <w:rPr>
                <w:rFonts w:ascii="Times New Roman" w:hAnsi="Times New Roman"/>
                <w:sz w:val="24"/>
                <w:szCs w:val="24"/>
              </w:rPr>
            </w:pPr>
            <w:r w:rsidRPr="00411C73">
              <w:rPr>
                <w:rFonts w:ascii="Times New Roman" w:hAnsi="Times New Roman"/>
                <w:b/>
                <w:i/>
                <w:sz w:val="24"/>
                <w:szCs w:val="24"/>
              </w:rPr>
              <w:t>Rokovi:</w:t>
            </w:r>
            <w:r w:rsidRPr="00411C73">
              <w:rPr>
                <w:rFonts w:ascii="Times New Roman" w:hAnsi="Times New Roman"/>
                <w:i/>
                <w:sz w:val="24"/>
                <w:szCs w:val="24"/>
              </w:rPr>
              <w:t xml:space="preserve"> </w:t>
            </w:r>
            <w:r w:rsidR="00053FCF" w:rsidRPr="00411C73">
              <w:rPr>
                <w:rFonts w:ascii="Times New Roman" w:hAnsi="Times New Roman"/>
                <w:sz w:val="24"/>
                <w:szCs w:val="24"/>
              </w:rPr>
              <w:t xml:space="preserve">kontinuirano </w:t>
            </w:r>
            <w:r w:rsidRPr="00411C73">
              <w:rPr>
                <w:rFonts w:ascii="Times New Roman" w:hAnsi="Times New Roman"/>
                <w:sz w:val="24"/>
                <w:szCs w:val="24"/>
              </w:rPr>
              <w:t>do kraja 2020. Program se provodi do završetka provedbe Programa ruralnog razvoja 2014.</w:t>
            </w:r>
            <w:r w:rsidR="007F7A7F" w:rsidRPr="00411C73">
              <w:rPr>
                <w:rFonts w:ascii="Times New Roman" w:hAnsi="Times New Roman"/>
                <w:sz w:val="24"/>
                <w:szCs w:val="24"/>
              </w:rPr>
              <w:t xml:space="preserve"> </w:t>
            </w:r>
            <w:r w:rsidRPr="00411C73">
              <w:rPr>
                <w:rFonts w:ascii="Times New Roman" w:hAnsi="Times New Roman"/>
                <w:sz w:val="24"/>
                <w:szCs w:val="24"/>
              </w:rPr>
              <w:t>-</w:t>
            </w:r>
            <w:r w:rsidR="007F7A7F" w:rsidRPr="00411C73">
              <w:rPr>
                <w:rFonts w:ascii="Times New Roman" w:hAnsi="Times New Roman"/>
                <w:sz w:val="24"/>
                <w:szCs w:val="24"/>
              </w:rPr>
              <w:t xml:space="preserve"> </w:t>
            </w:r>
            <w:r w:rsidRPr="00411C73">
              <w:rPr>
                <w:rFonts w:ascii="Times New Roman" w:hAnsi="Times New Roman"/>
                <w:sz w:val="24"/>
                <w:szCs w:val="24"/>
              </w:rPr>
              <w:t>2020.</w:t>
            </w:r>
            <w:r w:rsidR="007F7A7F" w:rsidRPr="00411C73">
              <w:rPr>
                <w:rFonts w:ascii="Times New Roman" w:hAnsi="Times New Roman"/>
                <w:sz w:val="24"/>
                <w:szCs w:val="24"/>
              </w:rPr>
              <w:t xml:space="preserve"> godine.</w:t>
            </w:r>
          </w:p>
        </w:tc>
      </w:tr>
      <w:tr w:rsidR="00E97E42" w:rsidRPr="00411C73" w:rsidTr="00124094">
        <w:tc>
          <w:tcPr>
            <w:tcW w:w="9175" w:type="dxa"/>
            <w:tcBorders>
              <w:top w:val="single" w:sz="4" w:space="0" w:color="auto"/>
              <w:left w:val="single" w:sz="4" w:space="0" w:color="auto"/>
              <w:bottom w:val="single" w:sz="4" w:space="0" w:color="auto"/>
              <w:right w:val="single" w:sz="4" w:space="0" w:color="auto"/>
            </w:tcBorders>
          </w:tcPr>
          <w:p w:rsidR="00E97E42" w:rsidRPr="00411C73" w:rsidRDefault="00E97E42" w:rsidP="00053FCF">
            <w:pPr>
              <w:spacing w:after="0" w:line="240" w:lineRule="auto"/>
              <w:rPr>
                <w:rFonts w:ascii="Times New Roman" w:hAnsi="Times New Roman"/>
                <w:sz w:val="24"/>
                <w:szCs w:val="24"/>
              </w:rPr>
            </w:pPr>
            <w:r w:rsidRPr="00411C73">
              <w:rPr>
                <w:rFonts w:ascii="Times New Roman" w:hAnsi="Times New Roman"/>
                <w:b/>
                <w:i/>
                <w:sz w:val="24"/>
                <w:szCs w:val="24"/>
              </w:rPr>
              <w:t xml:space="preserve">Ostale napomene: </w:t>
            </w:r>
            <w:r w:rsidRPr="00411C73">
              <w:rPr>
                <w:rFonts w:ascii="Times New Roman" w:hAnsi="Times New Roman"/>
                <w:sz w:val="24"/>
                <w:szCs w:val="24"/>
              </w:rPr>
              <w:t xml:space="preserve">Provodi se kao </w:t>
            </w:r>
            <w:proofErr w:type="spellStart"/>
            <w:r w:rsidRPr="00411C73">
              <w:rPr>
                <w:rFonts w:ascii="Times New Roman" w:hAnsi="Times New Roman"/>
                <w:sz w:val="24"/>
                <w:szCs w:val="24"/>
              </w:rPr>
              <w:t>podmjera</w:t>
            </w:r>
            <w:proofErr w:type="spellEnd"/>
            <w:r w:rsidRPr="00411C73">
              <w:rPr>
                <w:rFonts w:ascii="Times New Roman" w:hAnsi="Times New Roman"/>
                <w:sz w:val="24"/>
                <w:szCs w:val="24"/>
              </w:rPr>
              <w:t xml:space="preserve"> M07.2. Programa ruralnog razvoja 2014.</w:t>
            </w:r>
            <w:r w:rsidR="007F7A7F" w:rsidRPr="00411C73">
              <w:rPr>
                <w:rFonts w:ascii="Times New Roman" w:hAnsi="Times New Roman"/>
                <w:sz w:val="24"/>
                <w:szCs w:val="24"/>
              </w:rPr>
              <w:t xml:space="preserve"> </w:t>
            </w:r>
            <w:r w:rsidRPr="00411C73">
              <w:rPr>
                <w:rFonts w:ascii="Times New Roman" w:hAnsi="Times New Roman"/>
                <w:sz w:val="24"/>
                <w:szCs w:val="24"/>
              </w:rPr>
              <w:t>-</w:t>
            </w:r>
            <w:r w:rsidR="007F7A7F" w:rsidRPr="00411C73">
              <w:rPr>
                <w:rFonts w:ascii="Times New Roman" w:hAnsi="Times New Roman"/>
                <w:sz w:val="24"/>
                <w:szCs w:val="24"/>
              </w:rPr>
              <w:t xml:space="preserve"> </w:t>
            </w:r>
            <w:r w:rsidRPr="00411C73">
              <w:rPr>
                <w:rFonts w:ascii="Times New Roman" w:hAnsi="Times New Roman"/>
                <w:sz w:val="24"/>
                <w:szCs w:val="24"/>
              </w:rPr>
              <w:t xml:space="preserve">2020. </w:t>
            </w:r>
            <w:r w:rsidR="007F7A7F" w:rsidRPr="00411C73">
              <w:rPr>
                <w:rFonts w:ascii="Times New Roman" w:hAnsi="Times New Roman"/>
                <w:sz w:val="24"/>
                <w:szCs w:val="24"/>
              </w:rPr>
              <w:t xml:space="preserve">godine </w:t>
            </w:r>
            <w:r w:rsidRPr="00411C73">
              <w:rPr>
                <w:rFonts w:ascii="Times New Roman" w:hAnsi="Times New Roman"/>
                <w:sz w:val="24"/>
                <w:szCs w:val="24"/>
              </w:rPr>
              <w:t>unutar mjere 7. Temeljne usluge i obnova sela u ruralnim područjima</w:t>
            </w:r>
            <w:r w:rsidR="007F7A7F" w:rsidRPr="00411C73">
              <w:rPr>
                <w:rFonts w:ascii="Times New Roman" w:hAnsi="Times New Roman"/>
                <w:sz w:val="24"/>
                <w:szCs w:val="24"/>
              </w:rPr>
              <w:t>.</w:t>
            </w:r>
          </w:p>
        </w:tc>
      </w:tr>
      <w:tr w:rsidR="00E97E42"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tcPr>
          <w:p w:rsidR="00E97E42" w:rsidRPr="00411C73" w:rsidRDefault="00E97E42" w:rsidP="004623FC">
            <w:pPr>
              <w:spacing w:after="0" w:line="240" w:lineRule="auto"/>
              <w:jc w:val="both"/>
              <w:rPr>
                <w:rFonts w:ascii="Times New Roman" w:hAnsi="Times New Roman"/>
                <w:b/>
                <w:i/>
                <w:sz w:val="24"/>
                <w:szCs w:val="24"/>
              </w:rPr>
            </w:pPr>
            <w:r w:rsidRPr="00411C73">
              <w:rPr>
                <w:rFonts w:ascii="Times New Roman" w:hAnsi="Times New Roman"/>
                <w:b/>
                <w:i/>
                <w:sz w:val="24"/>
                <w:szCs w:val="24"/>
              </w:rPr>
              <w:t>Mjera 2: Ulaganja u pokretanje, poboljšanje ili proširenje lokalnih temeljnih usluga za ruralno stanovništvo, uključujući slobodno vrijeme i kulturne aktivnosti te povezanu infrastrukturu</w:t>
            </w:r>
          </w:p>
        </w:tc>
      </w:tr>
      <w:tr w:rsidR="00E97E42" w:rsidRPr="00411C73" w:rsidTr="00124094">
        <w:tc>
          <w:tcPr>
            <w:tcW w:w="9175" w:type="dxa"/>
            <w:tcBorders>
              <w:top w:val="single" w:sz="4" w:space="0" w:color="auto"/>
              <w:left w:val="single" w:sz="4" w:space="0" w:color="auto"/>
              <w:bottom w:val="single" w:sz="4" w:space="0" w:color="auto"/>
              <w:right w:val="single" w:sz="4" w:space="0" w:color="auto"/>
            </w:tcBorders>
          </w:tcPr>
          <w:p w:rsidR="00E97E42" w:rsidRPr="00411C73" w:rsidRDefault="00E97E42" w:rsidP="004623FC">
            <w:pPr>
              <w:spacing w:after="0" w:line="240" w:lineRule="auto"/>
              <w:rPr>
                <w:rFonts w:ascii="Times New Roman" w:hAnsi="Times New Roman"/>
                <w:b/>
                <w:i/>
                <w:sz w:val="24"/>
                <w:szCs w:val="24"/>
              </w:rPr>
            </w:pPr>
            <w:r w:rsidRPr="00411C73">
              <w:rPr>
                <w:rFonts w:ascii="Times New Roman" w:hAnsi="Times New Roman"/>
                <w:b/>
                <w:i/>
                <w:sz w:val="24"/>
                <w:szCs w:val="24"/>
              </w:rPr>
              <w:t>a) definicija (opis) mjere</w:t>
            </w:r>
          </w:p>
          <w:p w:rsidR="00E97E42" w:rsidRPr="00411C73" w:rsidRDefault="004357E2" w:rsidP="004623FC">
            <w:pPr>
              <w:spacing w:after="0" w:line="240" w:lineRule="auto"/>
              <w:jc w:val="both"/>
              <w:rPr>
                <w:rFonts w:ascii="Times New Roman" w:hAnsi="Times New Roman"/>
                <w:sz w:val="24"/>
                <w:szCs w:val="24"/>
              </w:rPr>
            </w:pPr>
            <w:r w:rsidRPr="00411C73">
              <w:rPr>
                <w:rFonts w:ascii="Times New Roman" w:hAnsi="Times New Roman"/>
                <w:sz w:val="24"/>
                <w:szCs w:val="24"/>
              </w:rPr>
              <w:t>Cilj Programa ruralnog razvoja RH je, između ostaloga, osiguranjem kvalitetne komunalne i društvene infrastrukture učiniti ruralna područja poželjnim mjestom za život i rad. Određene mjere doprinose tom cilju putem ulaganja u pokretanje, poboljšanje ili proširenje lokalnih temeljnih usluga za ruralno stanovništvo, uključujući slobodno vrijeme i kulturne aktivnosti te povezanu infrastrukturu. s ciljem unapređenja kvalitete života u ruralnim područjima. Navedena ulaganja obuhvaćaju gradnju i/ili rekonstrukciju i/ili opremanje objekata za sportske i zabavne aktivnosti, igrališta, sportskih i pratećih objekata, rekreacijskih zona u kontinentalnom dijelu uz rijeke i jezera, biciklističkih staza, tematskih putova i parkova, objekata za ostvarivanje organizirane njege, odgoja, obrazovanja i zaštite djece do polaska u osnovnu školu te ulaganja u javne površine.</w:t>
            </w:r>
          </w:p>
          <w:p w:rsidR="00E97E42" w:rsidRPr="00411C73" w:rsidRDefault="00E97E42" w:rsidP="004623FC">
            <w:pPr>
              <w:spacing w:after="0" w:line="240" w:lineRule="auto"/>
              <w:rPr>
                <w:rFonts w:ascii="Times New Roman" w:hAnsi="Times New Roman"/>
                <w:b/>
                <w:i/>
                <w:sz w:val="24"/>
                <w:szCs w:val="24"/>
              </w:rPr>
            </w:pPr>
            <w:r w:rsidRPr="00411C73">
              <w:rPr>
                <w:rFonts w:ascii="Times New Roman" w:hAnsi="Times New Roman"/>
                <w:b/>
                <w:i/>
                <w:sz w:val="24"/>
                <w:szCs w:val="24"/>
              </w:rPr>
              <w:t>b) aktivnosti mjere</w:t>
            </w:r>
          </w:p>
          <w:p w:rsidR="00E97E42" w:rsidRPr="00411C73" w:rsidRDefault="00E97E42" w:rsidP="00A63EDF">
            <w:pPr>
              <w:spacing w:after="0" w:line="240" w:lineRule="auto"/>
              <w:jc w:val="both"/>
              <w:rPr>
                <w:rFonts w:ascii="Times New Roman" w:hAnsi="Times New Roman"/>
                <w:sz w:val="24"/>
                <w:szCs w:val="24"/>
              </w:rPr>
            </w:pPr>
            <w:r w:rsidRPr="00411C73">
              <w:rPr>
                <w:rFonts w:ascii="Times New Roman" w:hAnsi="Times New Roman"/>
                <w:sz w:val="24"/>
                <w:szCs w:val="24"/>
              </w:rPr>
              <w:t>Izgradnja i/ili rekonstrukcija i/ili opremanje u naseljima do 5.000 stanovnika za neku od aktivnosti vezanih za ulaganje u:</w:t>
            </w:r>
            <w:r w:rsidR="00A63EDF" w:rsidRPr="00411C73">
              <w:rPr>
                <w:rFonts w:ascii="Times New Roman" w:hAnsi="Times New Roman"/>
                <w:sz w:val="24"/>
                <w:szCs w:val="24"/>
              </w:rPr>
              <w:t xml:space="preserve"> </w:t>
            </w:r>
            <w:r w:rsidRPr="00411C73">
              <w:rPr>
                <w:rFonts w:ascii="Times New Roman" w:hAnsi="Times New Roman"/>
                <w:sz w:val="24"/>
                <w:szCs w:val="24"/>
              </w:rPr>
              <w:t>vatrogasni dom, društveni dom/ kulturni centar, planinarski dom i sklonište,</w:t>
            </w:r>
            <w:r w:rsidR="00A63EDF" w:rsidRPr="00411C73">
              <w:rPr>
                <w:rFonts w:ascii="Times New Roman" w:hAnsi="Times New Roman"/>
                <w:sz w:val="24"/>
                <w:szCs w:val="24"/>
              </w:rPr>
              <w:t xml:space="preserve"> </w:t>
            </w:r>
            <w:r w:rsidRPr="00411C73">
              <w:rPr>
                <w:rFonts w:ascii="Times New Roman" w:hAnsi="Times New Roman"/>
                <w:sz w:val="24"/>
                <w:szCs w:val="24"/>
              </w:rPr>
              <w:t>turističko informativni centar,</w:t>
            </w:r>
            <w:r w:rsidR="00A63EDF" w:rsidRPr="00411C73">
              <w:rPr>
                <w:rFonts w:ascii="Times New Roman" w:hAnsi="Times New Roman"/>
                <w:sz w:val="24"/>
                <w:szCs w:val="24"/>
              </w:rPr>
              <w:t xml:space="preserve"> </w:t>
            </w:r>
            <w:r w:rsidRPr="00411C73">
              <w:rPr>
                <w:rFonts w:ascii="Times New Roman" w:hAnsi="Times New Roman"/>
                <w:sz w:val="24"/>
                <w:szCs w:val="24"/>
              </w:rPr>
              <w:t>dječje igralište,</w:t>
            </w:r>
            <w:r w:rsidR="00A63EDF" w:rsidRPr="00411C73">
              <w:rPr>
                <w:rFonts w:ascii="Times New Roman" w:hAnsi="Times New Roman"/>
                <w:sz w:val="24"/>
                <w:szCs w:val="24"/>
              </w:rPr>
              <w:t xml:space="preserve"> </w:t>
            </w:r>
            <w:r w:rsidRPr="00411C73">
              <w:rPr>
                <w:rFonts w:ascii="Times New Roman" w:hAnsi="Times New Roman"/>
                <w:sz w:val="24"/>
                <w:szCs w:val="24"/>
              </w:rPr>
              <w:t>sportska građevina,</w:t>
            </w:r>
            <w:r w:rsidR="00A63EDF" w:rsidRPr="00411C73">
              <w:rPr>
                <w:rFonts w:ascii="Times New Roman" w:hAnsi="Times New Roman"/>
                <w:sz w:val="24"/>
                <w:szCs w:val="24"/>
              </w:rPr>
              <w:t xml:space="preserve"> </w:t>
            </w:r>
            <w:r w:rsidRPr="00411C73">
              <w:rPr>
                <w:rFonts w:ascii="Times New Roman" w:hAnsi="Times New Roman"/>
                <w:sz w:val="24"/>
                <w:szCs w:val="24"/>
              </w:rPr>
              <w:t>objekt za slatkovodni sportski ribolov (ribički dom, nadstrešnica i dr.), rekreacijske zone na rijekama i jezerima,</w:t>
            </w:r>
            <w:r w:rsidR="00A63EDF" w:rsidRPr="00411C73">
              <w:rPr>
                <w:rFonts w:ascii="Times New Roman" w:hAnsi="Times New Roman"/>
                <w:sz w:val="24"/>
                <w:szCs w:val="24"/>
              </w:rPr>
              <w:t xml:space="preserve"> </w:t>
            </w:r>
            <w:r w:rsidRPr="00411C73">
              <w:rPr>
                <w:rFonts w:ascii="Times New Roman" w:hAnsi="Times New Roman"/>
                <w:sz w:val="24"/>
                <w:szCs w:val="24"/>
              </w:rPr>
              <w:t>biciklističke staze (koje nisu sastavni dio ceste),</w:t>
            </w:r>
            <w:r w:rsidR="00A63EDF" w:rsidRPr="00411C73">
              <w:rPr>
                <w:rFonts w:ascii="Times New Roman" w:hAnsi="Times New Roman"/>
                <w:sz w:val="24"/>
                <w:szCs w:val="24"/>
              </w:rPr>
              <w:t xml:space="preserve"> </w:t>
            </w:r>
            <w:r w:rsidRPr="00411C73">
              <w:rPr>
                <w:rFonts w:ascii="Times New Roman" w:hAnsi="Times New Roman"/>
                <w:sz w:val="24"/>
                <w:szCs w:val="24"/>
              </w:rPr>
              <w:t>tematski put i park,</w:t>
            </w:r>
            <w:r w:rsidR="00A63EDF" w:rsidRPr="00411C73">
              <w:rPr>
                <w:rFonts w:ascii="Times New Roman" w:hAnsi="Times New Roman"/>
                <w:sz w:val="24"/>
                <w:szCs w:val="24"/>
              </w:rPr>
              <w:t xml:space="preserve"> </w:t>
            </w:r>
            <w:r w:rsidRPr="00411C73">
              <w:rPr>
                <w:rFonts w:ascii="Times New Roman" w:hAnsi="Times New Roman"/>
                <w:sz w:val="24"/>
                <w:szCs w:val="24"/>
              </w:rPr>
              <w:t>objekti za predškolski odgoj i obrazovanje (dječji vrtić),</w:t>
            </w:r>
            <w:r w:rsidR="00A63EDF" w:rsidRPr="00411C73">
              <w:rPr>
                <w:rFonts w:ascii="Times New Roman" w:hAnsi="Times New Roman"/>
                <w:sz w:val="24"/>
                <w:szCs w:val="24"/>
              </w:rPr>
              <w:t xml:space="preserve"> </w:t>
            </w:r>
            <w:r w:rsidRPr="00411C73">
              <w:rPr>
                <w:rFonts w:ascii="Times New Roman" w:hAnsi="Times New Roman"/>
                <w:sz w:val="24"/>
                <w:szCs w:val="24"/>
              </w:rPr>
              <w:t>javne zelene površine (park i sl.), pješačka staza (koje nisu sastavni dio ceste), pješačka zona, otvoreni odvodni kanal (koji nije sastavni dio ceste), groblje (komunalna infrastruktura i prateće građevine), tržnica,</w:t>
            </w:r>
            <w:r w:rsidR="00A63EDF" w:rsidRPr="00411C73">
              <w:rPr>
                <w:rFonts w:ascii="Times New Roman" w:hAnsi="Times New Roman"/>
                <w:sz w:val="24"/>
                <w:szCs w:val="24"/>
              </w:rPr>
              <w:t xml:space="preserve"> </w:t>
            </w:r>
            <w:r w:rsidRPr="00411C73">
              <w:rPr>
                <w:rFonts w:ascii="Times New Roman" w:hAnsi="Times New Roman"/>
                <w:sz w:val="24"/>
                <w:szCs w:val="24"/>
              </w:rPr>
              <w:t xml:space="preserve">javna prometne površine (trg, pothodnik, nadvožnjak, javne stuba i prolaz) u naseljima. </w:t>
            </w:r>
          </w:p>
          <w:p w:rsidR="00E97E42" w:rsidRPr="00411C73" w:rsidRDefault="00E97E42" w:rsidP="004623FC">
            <w:pPr>
              <w:spacing w:after="0" w:line="240" w:lineRule="auto"/>
              <w:rPr>
                <w:rFonts w:ascii="Times New Roman" w:hAnsi="Times New Roman"/>
                <w:sz w:val="24"/>
                <w:szCs w:val="24"/>
              </w:rPr>
            </w:pPr>
            <w:r w:rsidRPr="00411C73">
              <w:rPr>
                <w:rFonts w:ascii="Times New Roman" w:hAnsi="Times New Roman"/>
                <w:sz w:val="24"/>
                <w:szCs w:val="24"/>
              </w:rPr>
              <w:t>Provedba natječaja mjere počevši od 2017. godine.</w:t>
            </w:r>
          </w:p>
          <w:p w:rsidR="00E97E42" w:rsidRPr="00411C73" w:rsidRDefault="00E97E42" w:rsidP="004623FC">
            <w:pPr>
              <w:spacing w:after="0" w:line="240" w:lineRule="auto"/>
              <w:rPr>
                <w:rFonts w:ascii="Times New Roman" w:hAnsi="Times New Roman"/>
                <w:b/>
                <w:i/>
                <w:sz w:val="24"/>
                <w:szCs w:val="24"/>
              </w:rPr>
            </w:pPr>
            <w:r w:rsidRPr="00411C73">
              <w:rPr>
                <w:rFonts w:ascii="Times New Roman" w:hAnsi="Times New Roman"/>
                <w:b/>
                <w:i/>
                <w:sz w:val="24"/>
                <w:szCs w:val="24"/>
              </w:rPr>
              <w:t>c) glavni cilj</w:t>
            </w:r>
          </w:p>
          <w:p w:rsidR="00E97E42" w:rsidRPr="00411C73" w:rsidRDefault="00E97E42" w:rsidP="004623FC">
            <w:pPr>
              <w:spacing w:after="0" w:line="240" w:lineRule="auto"/>
              <w:jc w:val="both"/>
              <w:rPr>
                <w:rFonts w:ascii="Times New Roman" w:hAnsi="Times New Roman"/>
                <w:sz w:val="24"/>
                <w:szCs w:val="24"/>
              </w:rPr>
            </w:pPr>
            <w:r w:rsidRPr="00411C73">
              <w:rPr>
                <w:rFonts w:ascii="Times New Roman" w:hAnsi="Times New Roman"/>
                <w:sz w:val="24"/>
                <w:szCs w:val="24"/>
              </w:rPr>
              <w:t>Pokretanje i proširenje infrastrukture za pružanje lokalnih temeljnih usluga za ruralno stanovništvo, uključujući slobodno vrijeme i kulturne aktivnosti kao čimbenik održivosti ruralnih područja.</w:t>
            </w:r>
          </w:p>
          <w:p w:rsidR="00E97E42" w:rsidRPr="00411C73" w:rsidRDefault="00E97E42" w:rsidP="004623FC">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d) posebni ciljevi</w:t>
            </w:r>
          </w:p>
          <w:p w:rsidR="00E97E42" w:rsidRPr="00411C73" w:rsidRDefault="00E97E42" w:rsidP="004623FC">
            <w:pPr>
              <w:spacing w:after="0" w:line="240" w:lineRule="auto"/>
              <w:rPr>
                <w:rFonts w:ascii="Times New Roman" w:hAnsi="Times New Roman"/>
                <w:sz w:val="24"/>
                <w:szCs w:val="24"/>
              </w:rPr>
            </w:pPr>
            <w:r w:rsidRPr="00411C73">
              <w:rPr>
                <w:rFonts w:ascii="Times New Roman" w:hAnsi="Times New Roman"/>
                <w:sz w:val="24"/>
                <w:szCs w:val="24"/>
              </w:rPr>
              <w:t>Dostupnost lokalnih temeljnih usluga za ruralno stanovništvo.</w:t>
            </w:r>
          </w:p>
        </w:tc>
      </w:tr>
      <w:tr w:rsidR="00E97E42" w:rsidRPr="00411C73" w:rsidTr="00124094">
        <w:tc>
          <w:tcPr>
            <w:tcW w:w="9175" w:type="dxa"/>
            <w:tcBorders>
              <w:top w:val="single" w:sz="4" w:space="0" w:color="auto"/>
              <w:left w:val="single" w:sz="4" w:space="0" w:color="auto"/>
              <w:bottom w:val="single" w:sz="4" w:space="0" w:color="auto"/>
              <w:right w:val="single" w:sz="4" w:space="0" w:color="auto"/>
            </w:tcBorders>
          </w:tcPr>
          <w:p w:rsidR="00E97E42" w:rsidRPr="00411C73" w:rsidRDefault="00E97E42" w:rsidP="004623FC">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p>
          <w:p w:rsidR="00E97E42" w:rsidRPr="00411C73" w:rsidRDefault="00E97E42" w:rsidP="004623FC">
            <w:pPr>
              <w:spacing w:after="0" w:line="240" w:lineRule="auto"/>
              <w:rPr>
                <w:rFonts w:ascii="Times New Roman" w:hAnsi="Times New Roman"/>
                <w:sz w:val="24"/>
                <w:szCs w:val="24"/>
              </w:rPr>
            </w:pPr>
            <w:r w:rsidRPr="00411C73">
              <w:rPr>
                <w:rFonts w:ascii="Times New Roman" w:hAnsi="Times New Roman"/>
                <w:b/>
                <w:i/>
                <w:sz w:val="24"/>
                <w:szCs w:val="24"/>
              </w:rPr>
              <w:t>a)nositelj mjere:</w:t>
            </w:r>
            <w:r w:rsidRPr="00411C73">
              <w:rPr>
                <w:rFonts w:ascii="Times New Roman" w:hAnsi="Times New Roman"/>
                <w:i/>
                <w:sz w:val="24"/>
                <w:szCs w:val="24"/>
              </w:rPr>
              <w:t xml:space="preserve"> </w:t>
            </w:r>
            <w:r w:rsidRPr="00411C73">
              <w:rPr>
                <w:rFonts w:ascii="Times New Roman" w:hAnsi="Times New Roman"/>
                <w:sz w:val="24"/>
                <w:szCs w:val="24"/>
              </w:rPr>
              <w:t>MPS</w:t>
            </w:r>
          </w:p>
          <w:p w:rsidR="00E97E42" w:rsidRPr="00411C73" w:rsidRDefault="00E97E42" w:rsidP="004623FC">
            <w:pPr>
              <w:spacing w:after="0" w:line="240" w:lineRule="auto"/>
              <w:rPr>
                <w:rFonts w:ascii="Times New Roman" w:hAnsi="Times New Roman"/>
                <w:i/>
                <w:sz w:val="24"/>
                <w:szCs w:val="24"/>
              </w:rPr>
            </w:pPr>
            <w:r w:rsidRPr="00411C73">
              <w:rPr>
                <w:rFonts w:ascii="Times New Roman" w:hAnsi="Times New Roman"/>
                <w:b/>
                <w:i/>
                <w:sz w:val="24"/>
                <w:szCs w:val="24"/>
              </w:rPr>
              <w:t>b)</w:t>
            </w:r>
            <w:proofErr w:type="spellStart"/>
            <w:r w:rsidRPr="00411C73">
              <w:rPr>
                <w:rFonts w:ascii="Times New Roman" w:hAnsi="Times New Roman"/>
                <w:b/>
                <w:i/>
                <w:sz w:val="24"/>
                <w:szCs w:val="24"/>
              </w:rPr>
              <w:t>sunositelj</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Pr="00411C73">
              <w:rPr>
                <w:rFonts w:ascii="Times New Roman" w:hAnsi="Times New Roman"/>
                <w:sz w:val="24"/>
                <w:szCs w:val="24"/>
              </w:rPr>
              <w:t>APPPRR</w:t>
            </w:r>
          </w:p>
        </w:tc>
      </w:tr>
      <w:tr w:rsidR="00E97E42" w:rsidRPr="00411C73" w:rsidTr="00124094">
        <w:tc>
          <w:tcPr>
            <w:tcW w:w="9175" w:type="dxa"/>
            <w:tcBorders>
              <w:top w:val="single" w:sz="4" w:space="0" w:color="auto"/>
              <w:left w:val="single" w:sz="4" w:space="0" w:color="auto"/>
              <w:bottom w:val="single" w:sz="4" w:space="0" w:color="auto"/>
              <w:right w:val="single" w:sz="4" w:space="0" w:color="auto"/>
            </w:tcBorders>
          </w:tcPr>
          <w:p w:rsidR="00E97E42" w:rsidRPr="00411C73" w:rsidRDefault="00E97E42" w:rsidP="007F7A7F">
            <w:pPr>
              <w:spacing w:after="0" w:line="240" w:lineRule="auto"/>
              <w:jc w:val="both"/>
              <w:rPr>
                <w:rFonts w:ascii="Times New Roman" w:hAnsi="Times New Roman"/>
                <w:i/>
                <w:sz w:val="24"/>
                <w:szCs w:val="24"/>
              </w:rPr>
            </w:pPr>
            <w:r w:rsidRPr="00411C73">
              <w:rPr>
                <w:rFonts w:ascii="Times New Roman" w:hAnsi="Times New Roman"/>
                <w:b/>
                <w:i/>
                <w:sz w:val="24"/>
                <w:szCs w:val="24"/>
              </w:rPr>
              <w:t>Ciljne skupine/korisnici:</w:t>
            </w:r>
            <w:r w:rsidR="007F7A7F" w:rsidRPr="00411C73">
              <w:rPr>
                <w:rFonts w:ascii="Times New Roman" w:hAnsi="Times New Roman"/>
                <w:b/>
                <w:i/>
                <w:sz w:val="24"/>
                <w:szCs w:val="24"/>
              </w:rPr>
              <w:t xml:space="preserve"> </w:t>
            </w:r>
            <w:r w:rsidRPr="00411C73">
              <w:rPr>
                <w:rFonts w:ascii="Times New Roman" w:hAnsi="Times New Roman"/>
                <w:sz w:val="24"/>
                <w:szCs w:val="24"/>
              </w:rPr>
              <w:t xml:space="preserve">stanovnici </w:t>
            </w:r>
            <w:r w:rsidR="00E97941" w:rsidRPr="00411C73">
              <w:rPr>
                <w:rFonts w:ascii="Times New Roman" w:hAnsi="Times New Roman"/>
                <w:sz w:val="24"/>
                <w:szCs w:val="24"/>
              </w:rPr>
              <w:t xml:space="preserve">JLS </w:t>
            </w:r>
            <w:r w:rsidRPr="00411C73">
              <w:rPr>
                <w:rFonts w:ascii="Times New Roman" w:hAnsi="Times New Roman"/>
                <w:sz w:val="24"/>
                <w:szCs w:val="24"/>
              </w:rPr>
              <w:t>u slabije razvijenim demografski ugroženim. ruralnim naseljima do 5.000 stanovnika</w:t>
            </w:r>
            <w:r w:rsidR="007F7A7F" w:rsidRPr="00411C73">
              <w:rPr>
                <w:rFonts w:ascii="Times New Roman" w:hAnsi="Times New Roman"/>
                <w:sz w:val="24"/>
                <w:szCs w:val="24"/>
              </w:rPr>
              <w:t>.</w:t>
            </w:r>
          </w:p>
        </w:tc>
      </w:tr>
      <w:tr w:rsidR="00E97E42" w:rsidRPr="00411C73" w:rsidTr="00124094">
        <w:tc>
          <w:tcPr>
            <w:tcW w:w="9175" w:type="dxa"/>
            <w:tcBorders>
              <w:top w:val="single" w:sz="4" w:space="0" w:color="auto"/>
              <w:left w:val="single" w:sz="4" w:space="0" w:color="auto"/>
              <w:bottom w:val="single" w:sz="4" w:space="0" w:color="auto"/>
              <w:right w:val="single" w:sz="4" w:space="0" w:color="auto"/>
            </w:tcBorders>
          </w:tcPr>
          <w:p w:rsidR="00E97E42" w:rsidRPr="00411C73" w:rsidRDefault="00E97E42" w:rsidP="004623FC">
            <w:pPr>
              <w:spacing w:after="0" w:line="240" w:lineRule="auto"/>
              <w:rPr>
                <w:rFonts w:ascii="Times New Roman" w:hAnsi="Times New Roman"/>
                <w:b/>
                <w:i/>
                <w:sz w:val="24"/>
                <w:szCs w:val="24"/>
              </w:rPr>
            </w:pPr>
            <w:r w:rsidRPr="00411C73">
              <w:rPr>
                <w:rFonts w:ascii="Times New Roman" w:hAnsi="Times New Roman"/>
                <w:b/>
                <w:i/>
                <w:sz w:val="24"/>
                <w:szCs w:val="24"/>
              </w:rPr>
              <w:t>Izvor financiranja/sufinanciranja</w:t>
            </w:r>
          </w:p>
          <w:p w:rsidR="007A01D4" w:rsidRPr="00411C73" w:rsidRDefault="00053FCF" w:rsidP="00053FCF">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a) Državni proračun: </w:t>
            </w:r>
          </w:p>
          <w:p w:rsidR="00053FCF" w:rsidRPr="00411C73" w:rsidRDefault="00053FCF" w:rsidP="00053FCF">
            <w:pPr>
              <w:spacing w:after="0" w:line="240" w:lineRule="auto"/>
              <w:jc w:val="both"/>
              <w:rPr>
                <w:rFonts w:ascii="Times New Roman" w:hAnsi="Times New Roman"/>
                <w:sz w:val="24"/>
                <w:szCs w:val="24"/>
              </w:rPr>
            </w:pPr>
            <w:r w:rsidRPr="00411C73">
              <w:rPr>
                <w:rFonts w:ascii="Times New Roman" w:hAnsi="Times New Roman"/>
                <w:sz w:val="24"/>
                <w:szCs w:val="24"/>
              </w:rPr>
              <w:t>Razdjel 060, glava 06005 M</w:t>
            </w:r>
            <w:r w:rsidR="00490A88" w:rsidRPr="00411C73">
              <w:rPr>
                <w:rFonts w:ascii="Times New Roman" w:hAnsi="Times New Roman"/>
                <w:sz w:val="24"/>
                <w:szCs w:val="24"/>
              </w:rPr>
              <w:t>PS</w:t>
            </w:r>
            <w:r w:rsidRPr="00411C73">
              <w:rPr>
                <w:rFonts w:ascii="Times New Roman" w:hAnsi="Times New Roman"/>
                <w:sz w:val="24"/>
                <w:szCs w:val="24"/>
              </w:rPr>
              <w:t>, Aktivnost A820058 ZPP – Mjere ruralnog razvoja, izvor 12: RH 15% udjela, 15.952.941 eura u programskom razdoblju 2014.-2020. godine.</w:t>
            </w:r>
          </w:p>
          <w:p w:rsidR="00053FCF" w:rsidRPr="00411C73" w:rsidRDefault="00053FCF" w:rsidP="00053FCF">
            <w:pPr>
              <w:spacing w:after="0" w:line="240" w:lineRule="auto"/>
              <w:rPr>
                <w:rFonts w:ascii="Times New Roman" w:hAnsi="Times New Roman"/>
                <w:b/>
                <w:i/>
                <w:sz w:val="24"/>
                <w:szCs w:val="24"/>
              </w:rPr>
            </w:pPr>
            <w:r w:rsidRPr="00411C73">
              <w:rPr>
                <w:rFonts w:ascii="Times New Roman" w:hAnsi="Times New Roman"/>
                <w:b/>
                <w:i/>
                <w:sz w:val="24"/>
                <w:szCs w:val="24"/>
              </w:rPr>
              <w:t>b) ostali izvori:</w:t>
            </w:r>
            <w:r w:rsidRPr="00411C73">
              <w:rPr>
                <w:rFonts w:ascii="Times New Roman" w:hAnsi="Times New Roman"/>
                <w:i/>
                <w:sz w:val="24"/>
                <w:szCs w:val="24"/>
              </w:rPr>
              <w:t xml:space="preserve"> </w:t>
            </w:r>
            <w:r w:rsidRPr="00411C73">
              <w:rPr>
                <w:rFonts w:ascii="Times New Roman" w:hAnsi="Times New Roman"/>
                <w:sz w:val="24"/>
                <w:szCs w:val="24"/>
              </w:rPr>
              <w:t>proračun EU, aktivnost A820058, izvor 565, 85%  udjela  90.400.000 eura u programskom razdoblju 2014. - 2020. godine.</w:t>
            </w:r>
          </w:p>
          <w:p w:rsidR="00053FCF" w:rsidRPr="008A4A7E" w:rsidRDefault="00053FCF" w:rsidP="00053FCF">
            <w:pPr>
              <w:pStyle w:val="Odlomakpopisa"/>
              <w:spacing w:after="0" w:line="240" w:lineRule="auto"/>
              <w:ind w:left="-48"/>
              <w:jc w:val="both"/>
              <w:rPr>
                <w:rFonts w:ascii="Times New Roman" w:hAnsi="Times New Roman"/>
                <w:b/>
                <w:i/>
                <w:sz w:val="4"/>
                <w:szCs w:val="4"/>
              </w:rPr>
            </w:pPr>
          </w:p>
          <w:p w:rsidR="00053FCF" w:rsidRPr="00411C73" w:rsidRDefault="00053FCF" w:rsidP="00053FCF">
            <w:pPr>
              <w:pStyle w:val="Odlomakpopisa"/>
              <w:spacing w:after="0" w:line="240" w:lineRule="auto"/>
              <w:ind w:left="-48"/>
              <w:jc w:val="both"/>
              <w:rPr>
                <w:rFonts w:ascii="Times New Roman" w:hAnsi="Times New Roman"/>
                <w:sz w:val="24"/>
                <w:szCs w:val="24"/>
              </w:rPr>
            </w:pPr>
            <w:r w:rsidRPr="00411C73">
              <w:rPr>
                <w:rFonts w:ascii="Times New Roman" w:hAnsi="Times New Roman"/>
                <w:b/>
                <w:i/>
                <w:sz w:val="24"/>
                <w:szCs w:val="24"/>
              </w:rPr>
              <w:t xml:space="preserve">NAPOMENA: </w:t>
            </w:r>
            <w:r w:rsidRPr="00411C73">
              <w:rPr>
                <w:rFonts w:ascii="Times New Roman" w:hAnsi="Times New Roman"/>
                <w:sz w:val="24"/>
                <w:szCs w:val="24"/>
              </w:rPr>
              <w:t xml:space="preserve">Sredstva za sve mjere PRR RH, osim M01, M02 i M20, planirana su na istoj aktivnosti DPRH (aktivnost A820058), a osim toga, više mjera planirano je na istoj proračunskoj stavci te nije moguće dostaviti iznose planiranih financijskih sredstava po godinama za pojedinu </w:t>
            </w:r>
            <w:proofErr w:type="spellStart"/>
            <w:r w:rsidRPr="00411C73">
              <w:rPr>
                <w:rFonts w:ascii="Times New Roman" w:hAnsi="Times New Roman"/>
                <w:sz w:val="24"/>
                <w:szCs w:val="24"/>
              </w:rPr>
              <w:t>podmjeru</w:t>
            </w:r>
            <w:proofErr w:type="spellEnd"/>
            <w:r w:rsidRPr="00411C73">
              <w:rPr>
                <w:rFonts w:ascii="Times New Roman" w:hAnsi="Times New Roman"/>
                <w:sz w:val="24"/>
                <w:szCs w:val="24"/>
              </w:rPr>
              <w:t>/mjeru.</w:t>
            </w:r>
          </w:p>
          <w:p w:rsidR="00053FCF" w:rsidRPr="00411C73" w:rsidRDefault="00053FCF" w:rsidP="00053FCF">
            <w:pPr>
              <w:pStyle w:val="Odlomakpopisa"/>
              <w:spacing w:after="0" w:line="240" w:lineRule="auto"/>
              <w:ind w:left="-48"/>
              <w:jc w:val="both"/>
              <w:rPr>
                <w:rFonts w:ascii="Times New Roman" w:hAnsi="Times New Roman"/>
                <w:sz w:val="24"/>
                <w:szCs w:val="24"/>
              </w:rPr>
            </w:pPr>
            <w:r w:rsidRPr="00411C73">
              <w:rPr>
                <w:rFonts w:ascii="Times New Roman" w:hAnsi="Times New Roman"/>
                <w:sz w:val="24"/>
                <w:szCs w:val="24"/>
              </w:rPr>
              <w:t>Planirani iznosi za aktivnost A820058 u kunama (dakle za sve mjere PRR RH kumulativno, izuzev navedenih M01, M02 i M20) su sljedeći:</w:t>
            </w:r>
          </w:p>
          <w:p w:rsidR="00053FCF" w:rsidRPr="00411C73" w:rsidRDefault="00053FCF" w:rsidP="00053FCF">
            <w:pPr>
              <w:pStyle w:val="Odlomakpopisa"/>
              <w:spacing w:after="0" w:line="240" w:lineRule="auto"/>
              <w:ind w:left="-48"/>
              <w:jc w:val="both"/>
              <w:rPr>
                <w:rFonts w:ascii="Times New Roman" w:hAnsi="Times New Roman"/>
                <w:sz w:val="24"/>
                <w:szCs w:val="24"/>
              </w:rPr>
            </w:pPr>
            <w:r w:rsidRPr="00411C73">
              <w:rPr>
                <w:rFonts w:ascii="Times New Roman" w:hAnsi="Times New Roman"/>
                <w:sz w:val="24"/>
                <w:szCs w:val="24"/>
              </w:rPr>
              <w:t>2018.</w:t>
            </w:r>
            <w:r w:rsidR="005F1032" w:rsidRPr="00411C73">
              <w:rPr>
                <w:rFonts w:ascii="Times New Roman" w:hAnsi="Times New Roman"/>
                <w:sz w:val="24"/>
                <w:szCs w:val="24"/>
              </w:rPr>
              <w:t xml:space="preserve">: </w:t>
            </w:r>
            <w:r w:rsidRPr="00411C73">
              <w:rPr>
                <w:rFonts w:ascii="Times New Roman" w:hAnsi="Times New Roman"/>
                <w:sz w:val="24"/>
                <w:szCs w:val="24"/>
              </w:rPr>
              <w:t>EU (izvor 565) – 2.084.310.364,00</w:t>
            </w:r>
            <w:r w:rsidR="005F1032" w:rsidRPr="00411C73">
              <w:rPr>
                <w:rFonts w:ascii="Times New Roman" w:hAnsi="Times New Roman"/>
                <w:sz w:val="24"/>
                <w:szCs w:val="24"/>
              </w:rPr>
              <w:t xml:space="preserve">, </w:t>
            </w:r>
            <w:r w:rsidRPr="00411C73">
              <w:rPr>
                <w:rFonts w:ascii="Times New Roman" w:hAnsi="Times New Roman"/>
                <w:sz w:val="24"/>
                <w:szCs w:val="24"/>
              </w:rPr>
              <w:t>DPRH (izvor 12) – 358.376.932,00</w:t>
            </w:r>
          </w:p>
          <w:p w:rsidR="00053FCF" w:rsidRPr="00411C73" w:rsidRDefault="00053FCF" w:rsidP="00053FCF">
            <w:pPr>
              <w:pStyle w:val="Odlomakpopisa"/>
              <w:spacing w:after="0" w:line="240" w:lineRule="auto"/>
              <w:ind w:left="-48"/>
              <w:jc w:val="both"/>
              <w:rPr>
                <w:rFonts w:ascii="Times New Roman" w:hAnsi="Times New Roman"/>
                <w:sz w:val="24"/>
                <w:szCs w:val="24"/>
              </w:rPr>
            </w:pPr>
            <w:r w:rsidRPr="00411C73">
              <w:rPr>
                <w:rFonts w:ascii="Times New Roman" w:hAnsi="Times New Roman"/>
                <w:sz w:val="24"/>
                <w:szCs w:val="24"/>
              </w:rPr>
              <w:t>2019.</w:t>
            </w:r>
            <w:r w:rsidR="005F1032" w:rsidRPr="00411C73">
              <w:rPr>
                <w:rFonts w:ascii="Times New Roman" w:hAnsi="Times New Roman"/>
                <w:sz w:val="24"/>
                <w:szCs w:val="24"/>
              </w:rPr>
              <w:t xml:space="preserve">: </w:t>
            </w:r>
            <w:r w:rsidRPr="00411C73">
              <w:rPr>
                <w:rFonts w:ascii="Times New Roman" w:hAnsi="Times New Roman"/>
                <w:sz w:val="24"/>
                <w:szCs w:val="24"/>
              </w:rPr>
              <w:t>EU (izvor 565) – 2.514.150.034,00</w:t>
            </w:r>
            <w:r w:rsidR="005F1032" w:rsidRPr="00411C73">
              <w:rPr>
                <w:rFonts w:ascii="Times New Roman" w:hAnsi="Times New Roman"/>
                <w:sz w:val="24"/>
                <w:szCs w:val="24"/>
              </w:rPr>
              <w:t xml:space="preserve">, </w:t>
            </w:r>
            <w:r w:rsidRPr="00411C73">
              <w:rPr>
                <w:rFonts w:ascii="Times New Roman" w:hAnsi="Times New Roman"/>
                <w:sz w:val="24"/>
                <w:szCs w:val="24"/>
              </w:rPr>
              <w:t>DPRH (izvor 12) – 284.171.204,00</w:t>
            </w:r>
          </w:p>
          <w:p w:rsidR="00053FCF" w:rsidRPr="00411C73" w:rsidRDefault="00053FCF" w:rsidP="00053FCF">
            <w:pPr>
              <w:pStyle w:val="Odlomakpopisa"/>
              <w:spacing w:after="0" w:line="240" w:lineRule="auto"/>
              <w:ind w:left="-48"/>
              <w:jc w:val="both"/>
              <w:rPr>
                <w:rFonts w:ascii="Times New Roman" w:hAnsi="Times New Roman"/>
                <w:sz w:val="24"/>
                <w:szCs w:val="24"/>
              </w:rPr>
            </w:pPr>
            <w:r w:rsidRPr="00411C73">
              <w:rPr>
                <w:rFonts w:ascii="Times New Roman" w:hAnsi="Times New Roman"/>
                <w:sz w:val="24"/>
                <w:szCs w:val="24"/>
              </w:rPr>
              <w:t>2020</w:t>
            </w:r>
            <w:r w:rsidR="005F1032" w:rsidRPr="00411C73">
              <w:rPr>
                <w:rFonts w:ascii="Times New Roman" w:hAnsi="Times New Roman"/>
                <w:sz w:val="24"/>
                <w:szCs w:val="24"/>
              </w:rPr>
              <w:t xml:space="preserve">.: </w:t>
            </w:r>
            <w:r w:rsidRPr="00411C73">
              <w:rPr>
                <w:rFonts w:ascii="Times New Roman" w:hAnsi="Times New Roman"/>
                <w:sz w:val="24"/>
                <w:szCs w:val="24"/>
              </w:rPr>
              <w:t>EU (izvor 565) – 2.258.437.733,00</w:t>
            </w:r>
            <w:r w:rsidR="005F1032" w:rsidRPr="00411C73">
              <w:rPr>
                <w:rFonts w:ascii="Times New Roman" w:hAnsi="Times New Roman"/>
                <w:sz w:val="24"/>
                <w:szCs w:val="24"/>
              </w:rPr>
              <w:t xml:space="preserve">, </w:t>
            </w:r>
            <w:r w:rsidRPr="00411C73">
              <w:rPr>
                <w:rFonts w:ascii="Times New Roman" w:hAnsi="Times New Roman"/>
                <w:sz w:val="24"/>
                <w:szCs w:val="24"/>
              </w:rPr>
              <w:t>DPRH (izvor 12) – 238.914.814,00</w:t>
            </w:r>
          </w:p>
          <w:p w:rsidR="00E97E42" w:rsidRPr="00411C73" w:rsidRDefault="00053FCF" w:rsidP="00053FCF">
            <w:pPr>
              <w:pStyle w:val="Odlomakpopisa"/>
              <w:spacing w:after="0" w:line="240" w:lineRule="auto"/>
              <w:ind w:left="0"/>
              <w:jc w:val="both"/>
              <w:rPr>
                <w:rFonts w:ascii="Times New Roman" w:hAnsi="Times New Roman"/>
                <w:i/>
                <w:sz w:val="24"/>
                <w:szCs w:val="24"/>
              </w:rPr>
            </w:pPr>
            <w:r w:rsidRPr="00411C73">
              <w:rPr>
                <w:rFonts w:ascii="Times New Roman" w:hAnsi="Times New Roman"/>
                <w:i/>
                <w:sz w:val="24"/>
                <w:szCs w:val="24"/>
              </w:rPr>
              <w:t>Izvor podataka: D</w:t>
            </w:r>
            <w:r w:rsidR="005F1032" w:rsidRPr="00411C73">
              <w:rPr>
                <w:rFonts w:ascii="Times New Roman" w:hAnsi="Times New Roman"/>
                <w:i/>
                <w:sz w:val="24"/>
                <w:szCs w:val="24"/>
              </w:rPr>
              <w:t>PRH</w:t>
            </w:r>
            <w:r w:rsidRPr="00411C73">
              <w:rPr>
                <w:rFonts w:ascii="Times New Roman" w:hAnsi="Times New Roman"/>
                <w:i/>
                <w:sz w:val="24"/>
                <w:szCs w:val="24"/>
              </w:rPr>
              <w:t xml:space="preserve"> za 2019. i projekcije za 2020. i 2021.</w:t>
            </w:r>
          </w:p>
        </w:tc>
      </w:tr>
      <w:tr w:rsidR="00E97E42" w:rsidRPr="00411C73" w:rsidTr="00124094">
        <w:tc>
          <w:tcPr>
            <w:tcW w:w="9175" w:type="dxa"/>
            <w:tcBorders>
              <w:top w:val="single" w:sz="4" w:space="0" w:color="auto"/>
              <w:left w:val="single" w:sz="4" w:space="0" w:color="auto"/>
              <w:bottom w:val="single" w:sz="4" w:space="0" w:color="auto"/>
              <w:right w:val="single" w:sz="4" w:space="0" w:color="auto"/>
            </w:tcBorders>
          </w:tcPr>
          <w:p w:rsidR="00E97E42" w:rsidRPr="00411C73" w:rsidRDefault="00E97E42" w:rsidP="004623FC">
            <w:pPr>
              <w:spacing w:after="0" w:line="240" w:lineRule="auto"/>
              <w:rPr>
                <w:rFonts w:ascii="Times New Roman" w:hAnsi="Times New Roman"/>
                <w:b/>
                <w:i/>
                <w:sz w:val="24"/>
                <w:szCs w:val="24"/>
              </w:rPr>
            </w:pPr>
            <w:r w:rsidRPr="00411C73">
              <w:rPr>
                <w:rFonts w:ascii="Times New Roman" w:hAnsi="Times New Roman"/>
                <w:b/>
                <w:i/>
                <w:sz w:val="24"/>
                <w:szCs w:val="24"/>
              </w:rPr>
              <w:t>Način praćenja/pokazatelji učinka</w:t>
            </w:r>
          </w:p>
          <w:p w:rsidR="00E97E42" w:rsidRPr="00411C73" w:rsidRDefault="00E97E42" w:rsidP="004623FC">
            <w:pPr>
              <w:spacing w:after="0" w:line="240" w:lineRule="auto"/>
              <w:rPr>
                <w:rFonts w:ascii="Times New Roman" w:hAnsi="Times New Roman"/>
                <w:b/>
                <w:i/>
                <w:sz w:val="24"/>
                <w:szCs w:val="24"/>
              </w:rPr>
            </w:pPr>
            <w:r w:rsidRPr="00411C73">
              <w:rPr>
                <w:rFonts w:ascii="Times New Roman" w:hAnsi="Times New Roman"/>
                <w:b/>
                <w:i/>
                <w:sz w:val="24"/>
                <w:szCs w:val="24"/>
              </w:rPr>
              <w:t>Pokazatelji učinka:</w:t>
            </w:r>
          </w:p>
          <w:p w:rsidR="00E97E42" w:rsidRPr="00411C73" w:rsidRDefault="00E97E42" w:rsidP="00411C73">
            <w:pPr>
              <w:numPr>
                <w:ilvl w:val="0"/>
                <w:numId w:val="167"/>
              </w:numPr>
              <w:spacing w:after="0" w:line="240" w:lineRule="auto"/>
              <w:rPr>
                <w:rFonts w:ascii="Times New Roman" w:hAnsi="Times New Roman"/>
                <w:sz w:val="24"/>
                <w:szCs w:val="24"/>
              </w:rPr>
            </w:pPr>
            <w:r w:rsidRPr="00411C73">
              <w:rPr>
                <w:rFonts w:ascii="Times New Roman" w:hAnsi="Times New Roman"/>
                <w:sz w:val="24"/>
                <w:szCs w:val="24"/>
              </w:rPr>
              <w:t>povećan ukupni opseg ulaganja u odnosu na zadane ciljeve (početne indikatore),</w:t>
            </w:r>
          </w:p>
          <w:p w:rsidR="00E97E42" w:rsidRPr="00411C73" w:rsidRDefault="00E97E42" w:rsidP="00411C73">
            <w:pPr>
              <w:numPr>
                <w:ilvl w:val="0"/>
                <w:numId w:val="167"/>
              </w:numPr>
              <w:spacing w:after="0" w:line="240" w:lineRule="auto"/>
              <w:rPr>
                <w:rFonts w:ascii="Times New Roman" w:hAnsi="Times New Roman"/>
                <w:sz w:val="24"/>
                <w:szCs w:val="24"/>
              </w:rPr>
            </w:pPr>
            <w:r w:rsidRPr="00411C73">
              <w:rPr>
                <w:rFonts w:ascii="Times New Roman" w:hAnsi="Times New Roman"/>
                <w:sz w:val="24"/>
                <w:szCs w:val="24"/>
              </w:rPr>
              <w:t>povećana ukupna javna potporu odnosu na zadane ciljeve (početne indikatore),</w:t>
            </w:r>
          </w:p>
          <w:p w:rsidR="00E97E42" w:rsidRPr="00411C73" w:rsidRDefault="004F7C69" w:rsidP="00411C73">
            <w:pPr>
              <w:numPr>
                <w:ilvl w:val="0"/>
                <w:numId w:val="167"/>
              </w:numPr>
              <w:spacing w:after="0" w:line="240" w:lineRule="auto"/>
              <w:rPr>
                <w:rFonts w:ascii="Times New Roman" w:hAnsi="Times New Roman"/>
                <w:sz w:val="24"/>
                <w:szCs w:val="24"/>
              </w:rPr>
            </w:pPr>
            <w:r w:rsidRPr="00411C73">
              <w:rPr>
                <w:rFonts w:ascii="Times New Roman" w:hAnsi="Times New Roman"/>
                <w:sz w:val="24"/>
                <w:szCs w:val="24"/>
              </w:rPr>
              <w:t>broj  projekata,</w:t>
            </w:r>
          </w:p>
          <w:p w:rsidR="00E97E42" w:rsidRPr="00411C73" w:rsidRDefault="00E97E42" w:rsidP="00411C73">
            <w:pPr>
              <w:numPr>
                <w:ilvl w:val="0"/>
                <w:numId w:val="167"/>
              </w:numPr>
              <w:spacing w:after="0" w:line="240" w:lineRule="auto"/>
              <w:rPr>
                <w:rFonts w:ascii="Times New Roman" w:hAnsi="Times New Roman"/>
                <w:sz w:val="24"/>
                <w:szCs w:val="24"/>
              </w:rPr>
            </w:pPr>
            <w:r w:rsidRPr="00411C73">
              <w:rPr>
                <w:rFonts w:ascii="Times New Roman" w:hAnsi="Times New Roman"/>
                <w:sz w:val="24"/>
                <w:szCs w:val="24"/>
              </w:rPr>
              <w:t>populacija koja ima koristi od poboljšanih usluga/infrastrukture.</w:t>
            </w:r>
          </w:p>
          <w:p w:rsidR="00E97E42" w:rsidRPr="00411C73" w:rsidRDefault="00E97E42" w:rsidP="008A4A7E">
            <w:pPr>
              <w:spacing w:after="0" w:line="240" w:lineRule="auto"/>
              <w:rPr>
                <w:rFonts w:ascii="Times New Roman" w:hAnsi="Times New Roman"/>
                <w:sz w:val="24"/>
                <w:szCs w:val="24"/>
              </w:rPr>
            </w:pPr>
            <w:r w:rsidRPr="00411C73">
              <w:rPr>
                <w:rFonts w:ascii="Times New Roman" w:hAnsi="Times New Roman"/>
                <w:b/>
                <w:i/>
                <w:sz w:val="24"/>
                <w:szCs w:val="24"/>
              </w:rPr>
              <w:t xml:space="preserve">Način praćenja provedbe: </w:t>
            </w:r>
            <w:r w:rsidRPr="00411C73">
              <w:rPr>
                <w:rFonts w:ascii="Times New Roman" w:hAnsi="Times New Roman"/>
                <w:sz w:val="24"/>
                <w:szCs w:val="24"/>
              </w:rPr>
              <w:t>godišnja izvješća</w:t>
            </w:r>
            <w:r w:rsidR="007F7A7F" w:rsidRPr="00411C73">
              <w:rPr>
                <w:rFonts w:ascii="Times New Roman" w:hAnsi="Times New Roman"/>
                <w:sz w:val="24"/>
                <w:szCs w:val="24"/>
              </w:rPr>
              <w:t>.</w:t>
            </w:r>
          </w:p>
        </w:tc>
      </w:tr>
      <w:tr w:rsidR="00E97E42" w:rsidRPr="00411C73" w:rsidTr="00124094">
        <w:tc>
          <w:tcPr>
            <w:tcW w:w="9175" w:type="dxa"/>
            <w:tcBorders>
              <w:top w:val="single" w:sz="4" w:space="0" w:color="auto"/>
              <w:left w:val="single" w:sz="4" w:space="0" w:color="auto"/>
              <w:bottom w:val="single" w:sz="4" w:space="0" w:color="auto"/>
              <w:right w:val="single" w:sz="4" w:space="0" w:color="auto"/>
            </w:tcBorders>
          </w:tcPr>
          <w:p w:rsidR="00E97E42" w:rsidRPr="00411C73" w:rsidRDefault="00E97E42" w:rsidP="004623FC">
            <w:pPr>
              <w:spacing w:after="0" w:line="240" w:lineRule="auto"/>
              <w:rPr>
                <w:rFonts w:ascii="Times New Roman" w:hAnsi="Times New Roman"/>
                <w:sz w:val="24"/>
                <w:szCs w:val="24"/>
              </w:rPr>
            </w:pPr>
            <w:r w:rsidRPr="00411C73">
              <w:rPr>
                <w:rFonts w:ascii="Times New Roman" w:hAnsi="Times New Roman"/>
                <w:b/>
                <w:i/>
                <w:sz w:val="24"/>
                <w:szCs w:val="24"/>
              </w:rPr>
              <w:t>Rokovi:</w:t>
            </w:r>
            <w:r w:rsidRPr="00411C73">
              <w:rPr>
                <w:rFonts w:ascii="Times New Roman" w:hAnsi="Times New Roman"/>
                <w:i/>
                <w:sz w:val="24"/>
                <w:szCs w:val="24"/>
              </w:rPr>
              <w:t xml:space="preserve"> </w:t>
            </w:r>
            <w:r w:rsidRPr="00411C73">
              <w:rPr>
                <w:rFonts w:ascii="Times New Roman" w:hAnsi="Times New Roman"/>
                <w:sz w:val="24"/>
                <w:szCs w:val="24"/>
              </w:rPr>
              <w:t>do kraja 2020. godine.</w:t>
            </w:r>
          </w:p>
          <w:p w:rsidR="00E97E42" w:rsidRPr="00411C73" w:rsidRDefault="00E97E42" w:rsidP="004623FC">
            <w:pPr>
              <w:spacing w:after="0" w:line="240" w:lineRule="auto"/>
              <w:rPr>
                <w:rFonts w:ascii="Times New Roman" w:hAnsi="Times New Roman"/>
                <w:i/>
                <w:sz w:val="24"/>
                <w:szCs w:val="24"/>
              </w:rPr>
            </w:pPr>
            <w:r w:rsidRPr="00411C73">
              <w:rPr>
                <w:rFonts w:ascii="Times New Roman" w:hAnsi="Times New Roman"/>
                <w:sz w:val="24"/>
                <w:szCs w:val="24"/>
              </w:rPr>
              <w:t>Program se provodi do završetka provedbe Programa ruralnog razvoja 2014.-2020..</w:t>
            </w:r>
          </w:p>
        </w:tc>
      </w:tr>
      <w:tr w:rsidR="00E97E42" w:rsidRPr="00411C73" w:rsidTr="00124094">
        <w:tc>
          <w:tcPr>
            <w:tcW w:w="9175" w:type="dxa"/>
            <w:tcBorders>
              <w:top w:val="single" w:sz="4" w:space="0" w:color="auto"/>
              <w:left w:val="single" w:sz="4" w:space="0" w:color="auto"/>
              <w:bottom w:val="single" w:sz="4" w:space="0" w:color="auto"/>
              <w:right w:val="single" w:sz="4" w:space="0" w:color="auto"/>
            </w:tcBorders>
          </w:tcPr>
          <w:p w:rsidR="007A01D4" w:rsidRPr="00411C73" w:rsidRDefault="00E97E42" w:rsidP="005F1032">
            <w:pPr>
              <w:spacing w:after="0" w:line="240" w:lineRule="auto"/>
              <w:rPr>
                <w:rFonts w:ascii="Times New Roman" w:hAnsi="Times New Roman"/>
                <w:b/>
                <w:i/>
                <w:sz w:val="24"/>
                <w:szCs w:val="24"/>
              </w:rPr>
            </w:pPr>
            <w:r w:rsidRPr="00411C73">
              <w:rPr>
                <w:rFonts w:ascii="Times New Roman" w:hAnsi="Times New Roman"/>
                <w:b/>
                <w:i/>
                <w:sz w:val="24"/>
                <w:szCs w:val="24"/>
              </w:rPr>
              <w:t xml:space="preserve">Ostale napomene: </w:t>
            </w:r>
          </w:p>
          <w:p w:rsidR="00E97E42" w:rsidRPr="00411C73" w:rsidRDefault="00E97E42" w:rsidP="005F1032">
            <w:pPr>
              <w:spacing w:after="0" w:line="240" w:lineRule="auto"/>
              <w:rPr>
                <w:rFonts w:ascii="Times New Roman" w:hAnsi="Times New Roman"/>
                <w:i/>
                <w:sz w:val="24"/>
                <w:szCs w:val="24"/>
              </w:rPr>
            </w:pPr>
            <w:r w:rsidRPr="00411C73">
              <w:rPr>
                <w:rFonts w:ascii="Times New Roman" w:hAnsi="Times New Roman"/>
                <w:sz w:val="24"/>
                <w:szCs w:val="24"/>
              </w:rPr>
              <w:t xml:space="preserve">Provodi se kao </w:t>
            </w:r>
            <w:proofErr w:type="spellStart"/>
            <w:r w:rsidRPr="00411C73">
              <w:rPr>
                <w:rFonts w:ascii="Times New Roman" w:hAnsi="Times New Roman"/>
                <w:sz w:val="24"/>
                <w:szCs w:val="24"/>
              </w:rPr>
              <w:t>podmjera</w:t>
            </w:r>
            <w:proofErr w:type="spellEnd"/>
            <w:r w:rsidRPr="00411C73">
              <w:rPr>
                <w:rFonts w:ascii="Times New Roman" w:hAnsi="Times New Roman"/>
                <w:sz w:val="24"/>
                <w:szCs w:val="24"/>
              </w:rPr>
              <w:t xml:space="preserve"> M07.4. Programa ruralnog razvoja 2014.-2020. unutar mjere 7. Temeljne usluge i obnova sela u ruralnim područjima</w:t>
            </w:r>
            <w:r w:rsidRPr="00411C73">
              <w:rPr>
                <w:rFonts w:ascii="Times New Roman" w:hAnsi="Times New Roman"/>
                <w:i/>
                <w:sz w:val="24"/>
                <w:szCs w:val="24"/>
              </w:rPr>
              <w:t>.</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E2EFD9"/>
            <w:hideMark/>
          </w:tcPr>
          <w:p w:rsidR="00AB7F26" w:rsidRPr="00411C73" w:rsidRDefault="00AB7F26" w:rsidP="004623FC">
            <w:pPr>
              <w:spacing w:after="0" w:line="240" w:lineRule="auto"/>
              <w:jc w:val="both"/>
              <w:rPr>
                <w:rFonts w:ascii="Times New Roman" w:hAnsi="Times New Roman"/>
                <w:b/>
                <w:sz w:val="24"/>
                <w:szCs w:val="24"/>
              </w:rPr>
            </w:pPr>
            <w:r w:rsidRPr="00411C73">
              <w:rPr>
                <w:rFonts w:ascii="Times New Roman" w:hAnsi="Times New Roman"/>
                <w:b/>
                <w:sz w:val="24"/>
                <w:szCs w:val="24"/>
              </w:rPr>
              <w:t>Glavna strateška aktivnost:</w:t>
            </w:r>
          </w:p>
          <w:p w:rsidR="00AB7F26" w:rsidRPr="00411C73" w:rsidRDefault="00AB7F26" w:rsidP="004623FC">
            <w:pPr>
              <w:spacing w:after="0" w:line="240" w:lineRule="auto"/>
              <w:jc w:val="both"/>
              <w:rPr>
                <w:rFonts w:ascii="Times New Roman" w:hAnsi="Times New Roman"/>
                <w:b/>
                <w:i/>
                <w:sz w:val="24"/>
                <w:szCs w:val="24"/>
              </w:rPr>
            </w:pPr>
            <w:r w:rsidRPr="00411C73">
              <w:rPr>
                <w:rFonts w:ascii="Times New Roman" w:hAnsi="Times New Roman"/>
                <w:b/>
                <w:i/>
                <w:sz w:val="24"/>
                <w:szCs w:val="24"/>
              </w:rPr>
              <w:t>2.8.</w:t>
            </w:r>
            <w:r w:rsidR="00AF75B1">
              <w:rPr>
                <w:rFonts w:ascii="Times New Roman" w:hAnsi="Times New Roman"/>
                <w:b/>
                <w:i/>
                <w:sz w:val="24"/>
                <w:szCs w:val="24"/>
              </w:rPr>
              <w:t>3</w:t>
            </w:r>
            <w:r w:rsidRPr="00411C73">
              <w:rPr>
                <w:rFonts w:ascii="Times New Roman" w:hAnsi="Times New Roman"/>
                <w:b/>
                <w:i/>
                <w:sz w:val="24"/>
                <w:szCs w:val="24"/>
              </w:rPr>
              <w:t xml:space="preserve">. Poticanje obrazovanja, zapošljavanja i samozapošljavanja </w:t>
            </w:r>
          </w:p>
          <w:p w:rsidR="00AB7F26" w:rsidRPr="00411C73" w:rsidRDefault="00AB7F26" w:rsidP="004623FC">
            <w:pPr>
              <w:spacing w:after="0" w:line="240" w:lineRule="auto"/>
              <w:jc w:val="both"/>
              <w:rPr>
                <w:rFonts w:ascii="Times New Roman" w:hAnsi="Times New Roman"/>
                <w:i/>
                <w:sz w:val="24"/>
                <w:szCs w:val="24"/>
              </w:rPr>
            </w:pPr>
            <w:r w:rsidRPr="00411C73">
              <w:rPr>
                <w:rFonts w:ascii="Times New Roman" w:hAnsi="Times New Roman"/>
                <w:i/>
                <w:sz w:val="24"/>
                <w:szCs w:val="24"/>
              </w:rPr>
              <w:t>Velike regionalne razlike vidljive su s obzirom na stopu obrazovanja te nezaposlenost</w:t>
            </w:r>
            <w:r w:rsidR="00E9723D" w:rsidRPr="00411C73">
              <w:rPr>
                <w:rFonts w:ascii="Times New Roman" w:hAnsi="Times New Roman"/>
                <w:i/>
                <w:sz w:val="24"/>
                <w:szCs w:val="24"/>
              </w:rPr>
              <w:t>i</w:t>
            </w:r>
            <w:r w:rsidRPr="00411C73">
              <w:rPr>
                <w:rFonts w:ascii="Times New Roman" w:hAnsi="Times New Roman"/>
                <w:i/>
                <w:sz w:val="24"/>
                <w:szCs w:val="24"/>
              </w:rPr>
              <w:t xml:space="preserve"> i zapošljavanja, što je izraženo u potpomognutim područjima </w:t>
            </w:r>
            <w:r w:rsidR="00A70E86" w:rsidRPr="00411C73">
              <w:rPr>
                <w:rFonts w:ascii="Times New Roman" w:hAnsi="Times New Roman"/>
                <w:i/>
                <w:sz w:val="24"/>
                <w:szCs w:val="24"/>
              </w:rPr>
              <w:t>a</w:t>
            </w:r>
            <w:r w:rsidRPr="00411C73">
              <w:rPr>
                <w:rFonts w:ascii="Times New Roman" w:hAnsi="Times New Roman"/>
                <w:i/>
                <w:sz w:val="24"/>
                <w:szCs w:val="24"/>
              </w:rPr>
              <w:t xml:space="preserve"> osobito u ruralnim područjima gdje je stupanj nezaposlenosti i siromaštva veći nego u drugim područjima. </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hideMark/>
          </w:tcPr>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 xml:space="preserve">Mjera 1: Pokretanje nepoljoprivrednih aktivnosti na poljoprivrednim gospodarstvima </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a) definicija (opis) mjere</w:t>
            </w:r>
          </w:p>
          <w:p w:rsidR="00AB7F26" w:rsidRPr="00411C73" w:rsidRDefault="00AB7F26" w:rsidP="004623FC">
            <w:pPr>
              <w:spacing w:after="0" w:line="240" w:lineRule="auto"/>
              <w:jc w:val="both"/>
              <w:rPr>
                <w:rFonts w:ascii="Times New Roman" w:hAnsi="Times New Roman"/>
                <w:sz w:val="24"/>
                <w:szCs w:val="24"/>
              </w:rPr>
            </w:pPr>
            <w:r w:rsidRPr="00411C73">
              <w:rPr>
                <w:rFonts w:ascii="Times New Roman" w:hAnsi="Times New Roman"/>
                <w:sz w:val="24"/>
                <w:szCs w:val="24"/>
              </w:rPr>
              <w:t>Pokretanje nepoljoprivrednih djelatnosti u ruralnim područjima</w:t>
            </w:r>
            <w:r w:rsidR="004F7C69" w:rsidRPr="00411C73">
              <w:rPr>
                <w:rFonts w:ascii="Times New Roman" w:hAnsi="Times New Roman"/>
                <w:sz w:val="24"/>
                <w:szCs w:val="24"/>
              </w:rPr>
              <w:t xml:space="preserve"> </w:t>
            </w:r>
            <w:r w:rsidRPr="00411C73">
              <w:rPr>
                <w:rFonts w:ascii="Times New Roman" w:hAnsi="Times New Roman"/>
                <w:sz w:val="24"/>
                <w:szCs w:val="24"/>
              </w:rPr>
              <w:t xml:space="preserve">u naseljima do 5.000 stanovnika doprinosi poboljšanju ekonomske situacije poljoprivrednih gospodarstava.  </w:t>
            </w:r>
          </w:p>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b) aktivnosti mjere</w:t>
            </w:r>
          </w:p>
          <w:p w:rsidR="00AB7F26" w:rsidRPr="00411C73" w:rsidRDefault="00D715D1" w:rsidP="004623FC">
            <w:pPr>
              <w:spacing w:after="0" w:line="240" w:lineRule="auto"/>
              <w:jc w:val="both"/>
              <w:rPr>
                <w:rFonts w:ascii="Times New Roman" w:hAnsi="Times New Roman"/>
                <w:sz w:val="24"/>
                <w:szCs w:val="24"/>
              </w:rPr>
            </w:pPr>
            <w:r w:rsidRPr="00411C73">
              <w:rPr>
                <w:rFonts w:ascii="Times New Roman" w:hAnsi="Times New Roman"/>
                <w:i/>
                <w:sz w:val="24"/>
                <w:szCs w:val="24"/>
              </w:rPr>
              <w:t>S</w:t>
            </w:r>
            <w:r w:rsidR="00AB7F26" w:rsidRPr="00411C73">
              <w:rPr>
                <w:rFonts w:ascii="Times New Roman" w:hAnsi="Times New Roman"/>
                <w:sz w:val="24"/>
                <w:szCs w:val="24"/>
              </w:rPr>
              <w:t>ufinanciranje - do 100% prihvatljivih troškova aktivnosti sukladno poslovnom planom (ulaganja u turizam u ruralnom području, izravnu prodaju proizvoda, u obrte i zanate vezane uz poljoprivredu, šumarstvo, tradiciju, izradu suvenira, preradu proizvoda).</w:t>
            </w:r>
            <w:r w:rsidR="004F7C69" w:rsidRPr="00411C73">
              <w:rPr>
                <w:rFonts w:ascii="Times New Roman" w:hAnsi="Times New Roman"/>
                <w:sz w:val="24"/>
                <w:szCs w:val="24"/>
              </w:rPr>
              <w:t xml:space="preserve"> </w:t>
            </w:r>
            <w:r w:rsidR="00AB7F26" w:rsidRPr="00411C73">
              <w:rPr>
                <w:rFonts w:ascii="Times New Roman" w:hAnsi="Times New Roman"/>
                <w:sz w:val="24"/>
                <w:szCs w:val="24"/>
              </w:rPr>
              <w:t xml:space="preserve">Provedba natječaja mjere počevši od 2018. godine. </w:t>
            </w:r>
          </w:p>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c) glavni cilj</w:t>
            </w:r>
          </w:p>
          <w:p w:rsidR="00AB7F26" w:rsidRPr="00411C73" w:rsidRDefault="00AB7F26" w:rsidP="004623FC">
            <w:pPr>
              <w:spacing w:after="0" w:line="240" w:lineRule="auto"/>
              <w:jc w:val="both"/>
              <w:rPr>
                <w:rFonts w:ascii="Times New Roman" w:hAnsi="Times New Roman"/>
                <w:sz w:val="24"/>
                <w:szCs w:val="24"/>
              </w:rPr>
            </w:pPr>
            <w:r w:rsidRPr="00411C73">
              <w:rPr>
                <w:rFonts w:ascii="Times New Roman" w:hAnsi="Times New Roman"/>
                <w:sz w:val="24"/>
                <w:szCs w:val="24"/>
              </w:rPr>
              <w:lastRenderedPageBreak/>
              <w:t>Omogućiti nove izvore prihoda i samozapošljavanje u ruralnim područjima posebno korisnicima sa slabije razvijenih i demografski ugroženih područja s visokom nezaposlenošću u svrhu sprečavanja nastanka siromaštva.</w:t>
            </w:r>
          </w:p>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d) posebni ciljevi</w:t>
            </w:r>
          </w:p>
          <w:p w:rsidR="00AB7F26" w:rsidRPr="00411C73" w:rsidRDefault="00AB7F26" w:rsidP="004623FC">
            <w:pPr>
              <w:spacing w:after="0" w:line="240" w:lineRule="auto"/>
              <w:jc w:val="both"/>
              <w:rPr>
                <w:rFonts w:ascii="Times New Roman" w:hAnsi="Times New Roman"/>
                <w:sz w:val="24"/>
                <w:szCs w:val="24"/>
              </w:rPr>
            </w:pPr>
            <w:r w:rsidRPr="00411C73">
              <w:rPr>
                <w:rFonts w:ascii="Times New Roman" w:hAnsi="Times New Roman"/>
                <w:sz w:val="24"/>
                <w:szCs w:val="24"/>
              </w:rPr>
              <w:t xml:space="preserve">Iskoristiti resurse poljoprivrednih gospodarstava za stvaranje nove dodane vrijednosti u ruralnim područjima i pridonijeti očuvanju naseljenog sela. </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AB7F26" w:rsidRPr="005E5951" w:rsidRDefault="00AB7F26" w:rsidP="00411C73">
            <w:pPr>
              <w:pStyle w:val="ListParagraph1"/>
              <w:framePr w:hSpace="180" w:wrap="around" w:vAnchor="page" w:hAnchor="margin" w:y="1876"/>
              <w:numPr>
                <w:ilvl w:val="0"/>
                <w:numId w:val="82"/>
              </w:numPr>
              <w:tabs>
                <w:tab w:val="left" w:pos="284"/>
              </w:tabs>
              <w:spacing w:line="254" w:lineRule="auto"/>
              <w:ind w:hanging="11"/>
              <w:contextualSpacing/>
              <w:rPr>
                <w:b w:val="0"/>
                <w:szCs w:val="24"/>
              </w:rPr>
            </w:pPr>
            <w:r w:rsidRPr="005E5951">
              <w:rPr>
                <w:i/>
                <w:szCs w:val="24"/>
              </w:rPr>
              <w:t>nositelj mjere:</w:t>
            </w:r>
            <w:r w:rsidRPr="005E5951">
              <w:rPr>
                <w:b w:val="0"/>
                <w:i/>
                <w:szCs w:val="24"/>
              </w:rPr>
              <w:t xml:space="preserve"> </w:t>
            </w:r>
            <w:r w:rsidRPr="005E5951">
              <w:rPr>
                <w:b w:val="0"/>
                <w:szCs w:val="24"/>
              </w:rPr>
              <w:t>MPS</w:t>
            </w:r>
          </w:p>
          <w:p w:rsidR="00AB7F26" w:rsidRPr="005E5951" w:rsidRDefault="00AB7F26" w:rsidP="00411C73">
            <w:pPr>
              <w:pStyle w:val="ListParagraph1"/>
              <w:framePr w:hSpace="180" w:wrap="around" w:vAnchor="page" w:hAnchor="margin" w:y="1876"/>
              <w:numPr>
                <w:ilvl w:val="0"/>
                <w:numId w:val="82"/>
              </w:numPr>
              <w:tabs>
                <w:tab w:val="left" w:pos="284"/>
              </w:tabs>
              <w:spacing w:line="254" w:lineRule="auto"/>
              <w:ind w:hanging="11"/>
              <w:contextualSpacing/>
              <w:rPr>
                <w:b w:val="0"/>
                <w:i/>
                <w:szCs w:val="24"/>
              </w:rPr>
            </w:pPr>
            <w:proofErr w:type="spellStart"/>
            <w:r w:rsidRPr="005E5951">
              <w:rPr>
                <w:i/>
                <w:szCs w:val="24"/>
              </w:rPr>
              <w:t>sunositelji</w:t>
            </w:r>
            <w:proofErr w:type="spellEnd"/>
            <w:r w:rsidRPr="005E5951">
              <w:rPr>
                <w:b w:val="0"/>
                <w:i/>
                <w:szCs w:val="24"/>
              </w:rPr>
              <w:t xml:space="preserve">: </w:t>
            </w:r>
            <w:r w:rsidRPr="005E5951">
              <w:rPr>
                <w:b w:val="0"/>
                <w:szCs w:val="24"/>
              </w:rPr>
              <w:t>APPPRR</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A63EDF">
            <w:pPr>
              <w:spacing w:after="0" w:line="240" w:lineRule="auto"/>
              <w:jc w:val="both"/>
              <w:rPr>
                <w:rFonts w:ascii="Times New Roman" w:hAnsi="Times New Roman"/>
                <w:i/>
                <w:sz w:val="24"/>
                <w:szCs w:val="24"/>
              </w:rPr>
            </w:pPr>
            <w:r w:rsidRPr="00411C73">
              <w:rPr>
                <w:rFonts w:ascii="Times New Roman" w:hAnsi="Times New Roman"/>
                <w:b/>
                <w:i/>
                <w:sz w:val="24"/>
                <w:szCs w:val="24"/>
              </w:rPr>
              <w:t>Ciljne skupine/korisnici:</w:t>
            </w:r>
            <w:r w:rsidR="007F7A7F" w:rsidRPr="00411C73">
              <w:rPr>
                <w:rFonts w:ascii="Times New Roman" w:hAnsi="Times New Roman"/>
                <w:b/>
                <w:i/>
                <w:sz w:val="24"/>
                <w:szCs w:val="24"/>
              </w:rPr>
              <w:t xml:space="preserve"> </w:t>
            </w:r>
            <w:r w:rsidRPr="00411C73">
              <w:rPr>
                <w:rFonts w:ascii="Times New Roman" w:hAnsi="Times New Roman"/>
                <w:sz w:val="24"/>
                <w:szCs w:val="24"/>
              </w:rPr>
              <w:t>mikro i mali gospodarski subjekti koje se bave poljoprivredom u ruralnim područjima, registrirani u naseljima do 5.000 stanovnika kao poljoprivredna gospodarstva</w:t>
            </w:r>
            <w:r w:rsidR="00A63EDF" w:rsidRPr="00411C73">
              <w:rPr>
                <w:rFonts w:ascii="Times New Roman" w:hAnsi="Times New Roman"/>
                <w:sz w:val="24"/>
                <w:szCs w:val="24"/>
              </w:rPr>
              <w:t xml:space="preserve"> </w:t>
            </w:r>
            <w:r w:rsidRPr="00411C73">
              <w:rPr>
                <w:rFonts w:ascii="Times New Roman" w:hAnsi="Times New Roman"/>
                <w:sz w:val="24"/>
                <w:szCs w:val="24"/>
              </w:rPr>
              <w:t>(OPG, obrti, trgovačka društva) i upisani u Upisnik poljoprivrednika koji vodi APPRRR.</w:t>
            </w:r>
            <w:r w:rsidRPr="00411C73">
              <w:rPr>
                <w:rFonts w:ascii="Times New Roman" w:hAnsi="Times New Roman"/>
                <w:i/>
                <w:sz w:val="24"/>
                <w:szCs w:val="24"/>
              </w:rPr>
              <w:t xml:space="preserve"> </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Izvor financiranja/sufinanciranja:</w:t>
            </w:r>
          </w:p>
          <w:p w:rsidR="00053FCF" w:rsidRPr="00411C73" w:rsidRDefault="00AB7F26" w:rsidP="00411C73">
            <w:pPr>
              <w:numPr>
                <w:ilvl w:val="0"/>
                <w:numId w:val="83"/>
              </w:numPr>
              <w:spacing w:after="0"/>
              <w:jc w:val="both"/>
              <w:rPr>
                <w:rFonts w:ascii="Times New Roman" w:hAnsi="Times New Roman"/>
                <w:sz w:val="24"/>
                <w:szCs w:val="24"/>
              </w:rPr>
            </w:pPr>
            <w:r w:rsidRPr="00411C73">
              <w:rPr>
                <w:rFonts w:ascii="Times New Roman" w:hAnsi="Times New Roman"/>
                <w:b/>
                <w:i/>
                <w:sz w:val="24"/>
                <w:szCs w:val="24"/>
              </w:rPr>
              <w:t>Državni proračun:</w:t>
            </w:r>
            <w:r w:rsidR="00053FCF" w:rsidRPr="00411C73">
              <w:rPr>
                <w:rFonts w:ascii="Times New Roman" w:hAnsi="Times New Roman"/>
                <w:sz w:val="24"/>
                <w:szCs w:val="24"/>
              </w:rPr>
              <w:t xml:space="preserve"> </w:t>
            </w:r>
            <w:r w:rsidR="00053FCF" w:rsidRPr="00411C73">
              <w:rPr>
                <w:rFonts w:ascii="Times New Roman" w:hAnsi="Times New Roman"/>
                <w:i/>
                <w:sz w:val="24"/>
                <w:szCs w:val="24"/>
              </w:rPr>
              <w:t>Razdjel 060, glava 06005 M</w:t>
            </w:r>
            <w:r w:rsidR="00490A88" w:rsidRPr="00411C73">
              <w:rPr>
                <w:rFonts w:ascii="Times New Roman" w:hAnsi="Times New Roman"/>
                <w:i/>
                <w:sz w:val="24"/>
                <w:szCs w:val="24"/>
              </w:rPr>
              <w:t>PS</w:t>
            </w:r>
            <w:r w:rsidR="00053FCF" w:rsidRPr="00411C73">
              <w:rPr>
                <w:rFonts w:ascii="Times New Roman" w:hAnsi="Times New Roman"/>
                <w:i/>
                <w:sz w:val="24"/>
                <w:szCs w:val="24"/>
              </w:rPr>
              <w:t xml:space="preserve">, Aktivnost A820058 ZPP – Mjere ruralnog razvoja, </w:t>
            </w:r>
            <w:r w:rsidR="00053FCF" w:rsidRPr="00411C73">
              <w:rPr>
                <w:rFonts w:ascii="Times New Roman" w:hAnsi="Times New Roman"/>
                <w:sz w:val="24"/>
                <w:szCs w:val="24"/>
              </w:rPr>
              <w:t xml:space="preserve"> izvor 12, 15 % udjela, 9.970.558 eura u programskom razdoblju 2014. - 2020. godine,</w:t>
            </w:r>
          </w:p>
          <w:p w:rsidR="00AB7F26" w:rsidRPr="00411C73" w:rsidRDefault="00AB7F26" w:rsidP="00411C73">
            <w:pPr>
              <w:framePr w:hSpace="180" w:wrap="around" w:vAnchor="page" w:hAnchor="margin" w:y="1876"/>
              <w:numPr>
                <w:ilvl w:val="0"/>
                <w:numId w:val="83"/>
              </w:numPr>
              <w:spacing w:after="0" w:line="254" w:lineRule="auto"/>
              <w:jc w:val="both"/>
              <w:rPr>
                <w:rFonts w:ascii="Times New Roman" w:hAnsi="Times New Roman"/>
                <w:i/>
                <w:sz w:val="24"/>
                <w:szCs w:val="24"/>
              </w:rPr>
            </w:pPr>
            <w:r w:rsidRPr="00411C73">
              <w:rPr>
                <w:rFonts w:ascii="Times New Roman" w:hAnsi="Times New Roman"/>
                <w:b/>
                <w:i/>
                <w:sz w:val="24"/>
                <w:szCs w:val="24"/>
              </w:rPr>
              <w:t>ostali izvori:</w:t>
            </w:r>
            <w:r w:rsidRPr="00411C73">
              <w:rPr>
                <w:rFonts w:ascii="Times New Roman" w:hAnsi="Times New Roman"/>
                <w:i/>
                <w:sz w:val="24"/>
                <w:szCs w:val="24"/>
              </w:rPr>
              <w:t xml:space="preserve"> </w:t>
            </w:r>
            <w:r w:rsidR="00053FCF" w:rsidRPr="00411C73">
              <w:rPr>
                <w:rFonts w:ascii="Times New Roman" w:hAnsi="Times New Roman"/>
                <w:sz w:val="24"/>
                <w:szCs w:val="24"/>
              </w:rPr>
              <w:t>proračun EU,  aktivnost A820058, izvor 565, 85 % udjela, 56.500.000 eura u programskom razdoblju 2014. - 2020. godine.</w:t>
            </w:r>
          </w:p>
          <w:p w:rsidR="005F1032" w:rsidRPr="00411C73" w:rsidRDefault="005F1032" w:rsidP="005F1032">
            <w:pPr>
              <w:framePr w:hSpace="180" w:wrap="around" w:vAnchor="page" w:hAnchor="margin" w:y="1876"/>
              <w:spacing w:after="0" w:line="254" w:lineRule="auto"/>
              <w:ind w:left="60"/>
              <w:jc w:val="both"/>
              <w:rPr>
                <w:rFonts w:ascii="Times New Roman" w:hAnsi="Times New Roman"/>
                <w:sz w:val="24"/>
                <w:szCs w:val="24"/>
              </w:rPr>
            </w:pPr>
            <w:r w:rsidRPr="00411C73">
              <w:rPr>
                <w:rFonts w:ascii="Times New Roman" w:hAnsi="Times New Roman"/>
                <w:b/>
                <w:sz w:val="24"/>
                <w:szCs w:val="24"/>
              </w:rPr>
              <w:t>NAPOMENA:</w:t>
            </w:r>
            <w:r w:rsidRPr="00411C73">
              <w:rPr>
                <w:rFonts w:ascii="Times New Roman" w:hAnsi="Times New Roman"/>
                <w:sz w:val="24"/>
                <w:szCs w:val="24"/>
              </w:rPr>
              <w:t xml:space="preserve"> Sredstva za sve mjere PRR RH, osim M01, M02 i M20, planirana su na istoj aktivnosti DPRH (aktivnost A820058), a osim toga, više mjera planirano je na istoj proračunskoj stavci te nije moguće dostaviti iznose planiranih financijskih sredstava po godinama za pojedinu </w:t>
            </w:r>
            <w:proofErr w:type="spellStart"/>
            <w:r w:rsidRPr="00411C73">
              <w:rPr>
                <w:rFonts w:ascii="Times New Roman" w:hAnsi="Times New Roman"/>
                <w:sz w:val="24"/>
                <w:szCs w:val="24"/>
              </w:rPr>
              <w:t>podmjeru</w:t>
            </w:r>
            <w:proofErr w:type="spellEnd"/>
            <w:r w:rsidRPr="00411C73">
              <w:rPr>
                <w:rFonts w:ascii="Times New Roman" w:hAnsi="Times New Roman"/>
                <w:sz w:val="24"/>
                <w:szCs w:val="24"/>
              </w:rPr>
              <w:t>/mjeru.</w:t>
            </w:r>
          </w:p>
          <w:p w:rsidR="005F1032" w:rsidRPr="00411C73" w:rsidRDefault="005F1032" w:rsidP="005F1032">
            <w:pPr>
              <w:framePr w:hSpace="180" w:wrap="around" w:vAnchor="page" w:hAnchor="margin" w:y="1876"/>
              <w:spacing w:after="0" w:line="254" w:lineRule="auto"/>
              <w:ind w:left="60"/>
              <w:jc w:val="both"/>
              <w:rPr>
                <w:rFonts w:ascii="Times New Roman" w:hAnsi="Times New Roman"/>
                <w:sz w:val="24"/>
                <w:szCs w:val="24"/>
              </w:rPr>
            </w:pPr>
            <w:r w:rsidRPr="00411C73">
              <w:rPr>
                <w:rFonts w:ascii="Times New Roman" w:hAnsi="Times New Roman"/>
                <w:sz w:val="24"/>
                <w:szCs w:val="24"/>
              </w:rPr>
              <w:t>Planirani iznosi za aktivnost A820058 u kunama (dakle za sve mjere PRR RH kumulativno, izuzev navedenih M01, M02 i M20) su sljedeći:</w:t>
            </w:r>
          </w:p>
          <w:p w:rsidR="005F1032" w:rsidRPr="00411C73" w:rsidRDefault="005F1032" w:rsidP="005F1032">
            <w:pPr>
              <w:framePr w:hSpace="180" w:wrap="around" w:vAnchor="page" w:hAnchor="margin" w:y="1876"/>
              <w:spacing w:after="0" w:line="254" w:lineRule="auto"/>
              <w:ind w:left="60"/>
              <w:jc w:val="both"/>
              <w:rPr>
                <w:rFonts w:ascii="Times New Roman" w:hAnsi="Times New Roman"/>
                <w:sz w:val="24"/>
                <w:szCs w:val="24"/>
              </w:rPr>
            </w:pPr>
            <w:r w:rsidRPr="00411C73">
              <w:rPr>
                <w:rFonts w:ascii="Times New Roman" w:hAnsi="Times New Roman"/>
                <w:sz w:val="24"/>
                <w:szCs w:val="24"/>
              </w:rPr>
              <w:t>2018.: EU (izvor 565) – 2.084.310.364,00, DPRH (izvor 12) – 358.376.932,00</w:t>
            </w:r>
          </w:p>
          <w:p w:rsidR="005F1032" w:rsidRPr="00411C73" w:rsidRDefault="005F1032" w:rsidP="005F1032">
            <w:pPr>
              <w:framePr w:hSpace="180" w:wrap="around" w:vAnchor="page" w:hAnchor="margin" w:y="1876"/>
              <w:spacing w:after="0" w:line="254" w:lineRule="auto"/>
              <w:ind w:left="60"/>
              <w:jc w:val="both"/>
              <w:rPr>
                <w:rFonts w:ascii="Times New Roman" w:hAnsi="Times New Roman"/>
                <w:sz w:val="24"/>
                <w:szCs w:val="24"/>
              </w:rPr>
            </w:pPr>
            <w:r w:rsidRPr="00411C73">
              <w:rPr>
                <w:rFonts w:ascii="Times New Roman" w:hAnsi="Times New Roman"/>
                <w:sz w:val="24"/>
                <w:szCs w:val="24"/>
              </w:rPr>
              <w:t>2019.: EU (izvor 565) – 2.514.150.034,00, DPRH (izvor 12) – 284.171.204,00</w:t>
            </w:r>
          </w:p>
          <w:p w:rsidR="005F1032" w:rsidRPr="00411C73" w:rsidRDefault="005F1032" w:rsidP="005F1032">
            <w:pPr>
              <w:framePr w:hSpace="180" w:wrap="around" w:vAnchor="page" w:hAnchor="margin" w:y="1876"/>
              <w:spacing w:after="0" w:line="254" w:lineRule="auto"/>
              <w:ind w:left="60"/>
              <w:jc w:val="both"/>
              <w:rPr>
                <w:rFonts w:ascii="Times New Roman" w:hAnsi="Times New Roman"/>
                <w:sz w:val="24"/>
                <w:szCs w:val="24"/>
              </w:rPr>
            </w:pPr>
            <w:r w:rsidRPr="00411C73">
              <w:rPr>
                <w:rFonts w:ascii="Times New Roman" w:hAnsi="Times New Roman"/>
                <w:sz w:val="24"/>
                <w:szCs w:val="24"/>
              </w:rPr>
              <w:t>2020.: EU (izvor 565) – 2.258.437.733,00, DPRH (izvor 12) – 238.914.814,00</w:t>
            </w:r>
          </w:p>
          <w:p w:rsidR="00053FCF" w:rsidRPr="00411C73" w:rsidRDefault="005F1032" w:rsidP="005F1032">
            <w:pPr>
              <w:framePr w:hSpace="180" w:wrap="around" w:vAnchor="page" w:hAnchor="margin" w:y="1876"/>
              <w:spacing w:after="0" w:line="254" w:lineRule="auto"/>
              <w:ind w:left="60"/>
              <w:jc w:val="both"/>
              <w:rPr>
                <w:rFonts w:ascii="Times New Roman" w:hAnsi="Times New Roman"/>
                <w:i/>
                <w:sz w:val="24"/>
                <w:szCs w:val="24"/>
              </w:rPr>
            </w:pPr>
            <w:r w:rsidRPr="00411C73">
              <w:rPr>
                <w:rFonts w:ascii="Times New Roman" w:hAnsi="Times New Roman"/>
                <w:i/>
                <w:sz w:val="24"/>
                <w:szCs w:val="24"/>
              </w:rPr>
              <w:t>Izvor podataka: DPRH za 2019. i projekcije za 2020. i 2021</w:t>
            </w:r>
            <w:r w:rsidRPr="00411C73">
              <w:rPr>
                <w:rFonts w:ascii="Times New Roman" w:hAnsi="Times New Roman"/>
                <w:sz w:val="24"/>
                <w:szCs w:val="24"/>
              </w:rPr>
              <w:t>.</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Način praćenja/pokazatelji učinka:</w:t>
            </w:r>
          </w:p>
          <w:p w:rsidR="00AB7F26" w:rsidRPr="00411C73" w:rsidRDefault="00AB7F26" w:rsidP="00053FCF">
            <w:pPr>
              <w:spacing w:after="0" w:line="240" w:lineRule="auto"/>
              <w:rPr>
                <w:rFonts w:ascii="Times New Roman" w:hAnsi="Times New Roman"/>
                <w:b/>
                <w:i/>
                <w:sz w:val="24"/>
                <w:szCs w:val="24"/>
              </w:rPr>
            </w:pPr>
            <w:r w:rsidRPr="00411C73">
              <w:rPr>
                <w:rFonts w:ascii="Times New Roman" w:hAnsi="Times New Roman"/>
                <w:b/>
                <w:i/>
                <w:sz w:val="24"/>
                <w:szCs w:val="24"/>
              </w:rPr>
              <w:t>Pokazatelji učinka:</w:t>
            </w:r>
            <w:r w:rsidR="00053FCF" w:rsidRPr="00411C73">
              <w:rPr>
                <w:rFonts w:ascii="Times New Roman" w:hAnsi="Times New Roman"/>
                <w:b/>
                <w:i/>
                <w:sz w:val="24"/>
                <w:szCs w:val="24"/>
              </w:rPr>
              <w:t xml:space="preserve"> </w:t>
            </w:r>
            <w:r w:rsidR="00A63EDF" w:rsidRPr="00411C73">
              <w:rPr>
                <w:rFonts w:ascii="Times New Roman" w:hAnsi="Times New Roman"/>
                <w:sz w:val="24"/>
                <w:szCs w:val="24"/>
              </w:rPr>
              <w:t xml:space="preserve">- </w:t>
            </w:r>
            <w:r w:rsidRPr="00411C73">
              <w:rPr>
                <w:rFonts w:ascii="Times New Roman" w:hAnsi="Times New Roman"/>
                <w:sz w:val="24"/>
                <w:szCs w:val="24"/>
              </w:rPr>
              <w:t>broj korisnika</w:t>
            </w:r>
            <w:r w:rsidR="007F7A7F" w:rsidRPr="00411C73">
              <w:rPr>
                <w:rFonts w:ascii="Times New Roman" w:hAnsi="Times New Roman"/>
                <w:sz w:val="24"/>
                <w:szCs w:val="24"/>
              </w:rPr>
              <w:t>.</w:t>
            </w:r>
          </w:p>
          <w:p w:rsidR="00AB7F26" w:rsidRPr="00411C73" w:rsidRDefault="00AB7F26" w:rsidP="00053FCF">
            <w:pPr>
              <w:spacing w:after="0" w:line="240" w:lineRule="auto"/>
              <w:rPr>
                <w:rFonts w:ascii="Times New Roman" w:hAnsi="Times New Roman"/>
                <w:sz w:val="24"/>
                <w:szCs w:val="24"/>
              </w:rPr>
            </w:pPr>
            <w:r w:rsidRPr="00411C73">
              <w:rPr>
                <w:rFonts w:ascii="Times New Roman" w:hAnsi="Times New Roman"/>
                <w:b/>
                <w:i/>
                <w:sz w:val="24"/>
                <w:szCs w:val="24"/>
              </w:rPr>
              <w:t>Način praćenja provedbe:</w:t>
            </w:r>
            <w:r w:rsidR="00053FCF" w:rsidRPr="00411C73">
              <w:rPr>
                <w:rFonts w:ascii="Times New Roman" w:hAnsi="Times New Roman"/>
                <w:b/>
                <w:i/>
                <w:sz w:val="24"/>
                <w:szCs w:val="24"/>
              </w:rPr>
              <w:t xml:space="preserve"> </w:t>
            </w:r>
            <w:r w:rsidR="00A63EDF" w:rsidRPr="00411C73">
              <w:rPr>
                <w:rFonts w:ascii="Times New Roman" w:hAnsi="Times New Roman"/>
                <w:sz w:val="24"/>
                <w:szCs w:val="24"/>
              </w:rPr>
              <w:t xml:space="preserve">- </w:t>
            </w:r>
            <w:r w:rsidR="007F7A7F" w:rsidRPr="00411C73">
              <w:rPr>
                <w:rFonts w:ascii="Times New Roman" w:hAnsi="Times New Roman"/>
                <w:sz w:val="24"/>
                <w:szCs w:val="24"/>
              </w:rPr>
              <w:t>g</w:t>
            </w:r>
            <w:r w:rsidRPr="00411C73">
              <w:rPr>
                <w:rFonts w:ascii="Times New Roman" w:hAnsi="Times New Roman"/>
                <w:sz w:val="24"/>
                <w:szCs w:val="24"/>
              </w:rPr>
              <w:t>odišnja izvješća.</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053FCF">
            <w:pPr>
              <w:spacing w:after="0" w:line="240" w:lineRule="auto"/>
              <w:jc w:val="both"/>
              <w:rPr>
                <w:rFonts w:ascii="Times New Roman" w:hAnsi="Times New Roman"/>
                <w:i/>
                <w:sz w:val="24"/>
                <w:szCs w:val="24"/>
              </w:rPr>
            </w:pPr>
            <w:r w:rsidRPr="00411C73">
              <w:rPr>
                <w:rFonts w:ascii="Times New Roman" w:hAnsi="Times New Roman"/>
                <w:b/>
                <w:i/>
                <w:sz w:val="24"/>
                <w:szCs w:val="24"/>
              </w:rPr>
              <w:t>Rokovi</w:t>
            </w:r>
            <w:r w:rsidRPr="00411C73">
              <w:rPr>
                <w:rFonts w:ascii="Times New Roman" w:hAnsi="Times New Roman"/>
                <w:b/>
                <w:sz w:val="24"/>
                <w:szCs w:val="24"/>
              </w:rPr>
              <w:t>:</w:t>
            </w:r>
            <w:r w:rsidRPr="00411C73">
              <w:rPr>
                <w:rFonts w:ascii="Times New Roman" w:hAnsi="Times New Roman"/>
                <w:sz w:val="24"/>
                <w:szCs w:val="24"/>
              </w:rPr>
              <w:t xml:space="preserve"> </w:t>
            </w:r>
            <w:r w:rsidR="00053FCF" w:rsidRPr="00411C73">
              <w:rPr>
                <w:rFonts w:ascii="Times New Roman" w:hAnsi="Times New Roman"/>
                <w:sz w:val="24"/>
                <w:szCs w:val="24"/>
              </w:rPr>
              <w:t xml:space="preserve">kontinuirano </w:t>
            </w:r>
            <w:r w:rsidRPr="00411C73">
              <w:rPr>
                <w:rFonts w:ascii="Times New Roman" w:hAnsi="Times New Roman"/>
                <w:sz w:val="24"/>
                <w:szCs w:val="24"/>
              </w:rPr>
              <w:t>do kraja 2020. godine.</w:t>
            </w:r>
            <w:r w:rsidR="00053FCF" w:rsidRPr="00411C73">
              <w:rPr>
                <w:rFonts w:ascii="Times New Roman" w:hAnsi="Times New Roman"/>
                <w:sz w:val="24"/>
                <w:szCs w:val="24"/>
              </w:rPr>
              <w:t xml:space="preserve"> </w:t>
            </w:r>
            <w:r w:rsidRPr="00411C73">
              <w:rPr>
                <w:rFonts w:ascii="Times New Roman" w:hAnsi="Times New Roman"/>
                <w:sz w:val="24"/>
                <w:szCs w:val="24"/>
              </w:rPr>
              <w:t>Program se provodi do završetka provedbe Programa ruralnog razvoja 2014.-2020.</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053FCF">
            <w:pPr>
              <w:spacing w:after="0" w:line="240" w:lineRule="auto"/>
              <w:jc w:val="both"/>
              <w:rPr>
                <w:rFonts w:ascii="Times New Roman" w:hAnsi="Times New Roman"/>
                <w:i/>
                <w:sz w:val="24"/>
                <w:szCs w:val="24"/>
              </w:rPr>
            </w:pPr>
            <w:r w:rsidRPr="00411C73">
              <w:rPr>
                <w:rFonts w:ascii="Times New Roman" w:hAnsi="Times New Roman"/>
                <w:b/>
                <w:i/>
                <w:sz w:val="24"/>
                <w:szCs w:val="24"/>
              </w:rPr>
              <w:t>Ostale napomene:</w:t>
            </w:r>
            <w:r w:rsidR="00053FCF" w:rsidRPr="00411C73">
              <w:rPr>
                <w:rFonts w:ascii="Times New Roman" w:hAnsi="Times New Roman"/>
                <w:b/>
                <w:i/>
                <w:sz w:val="24"/>
                <w:szCs w:val="24"/>
              </w:rPr>
              <w:t xml:space="preserve"> </w:t>
            </w:r>
            <w:r w:rsidRPr="00411C73">
              <w:rPr>
                <w:rFonts w:ascii="Times New Roman" w:hAnsi="Times New Roman"/>
                <w:sz w:val="24"/>
                <w:szCs w:val="24"/>
              </w:rPr>
              <w:t xml:space="preserve">Vrijednost javne potpore po korisniku u iznosu od 50.000 </w:t>
            </w:r>
            <w:r w:rsidR="00D715D1" w:rsidRPr="00411C73">
              <w:rPr>
                <w:rFonts w:ascii="Times New Roman" w:hAnsi="Times New Roman"/>
                <w:sz w:val="24"/>
                <w:szCs w:val="24"/>
              </w:rPr>
              <w:t>eura</w:t>
            </w:r>
            <w:r w:rsidRPr="00411C73">
              <w:rPr>
                <w:rFonts w:ascii="Times New Roman" w:hAnsi="Times New Roman"/>
                <w:sz w:val="24"/>
                <w:szCs w:val="24"/>
              </w:rPr>
              <w:t>.</w:t>
            </w:r>
            <w:r w:rsidR="00A63EDF" w:rsidRPr="00411C73">
              <w:rPr>
                <w:rFonts w:ascii="Times New Roman" w:hAnsi="Times New Roman"/>
                <w:sz w:val="24"/>
                <w:szCs w:val="24"/>
              </w:rPr>
              <w:t xml:space="preserve"> </w:t>
            </w:r>
            <w:r w:rsidRPr="00411C73">
              <w:rPr>
                <w:rFonts w:ascii="Times New Roman" w:hAnsi="Times New Roman"/>
                <w:sz w:val="24"/>
                <w:szCs w:val="24"/>
              </w:rPr>
              <w:t xml:space="preserve">Pokretanje nepoljoprivrednih aktivnosti na poljoprivrednim gospodarstvima podupire se u okviru Programa ruralnog razvoja 2014.-2020. unutar - </w:t>
            </w:r>
            <w:proofErr w:type="spellStart"/>
            <w:r w:rsidRPr="00411C73">
              <w:rPr>
                <w:rFonts w:ascii="Times New Roman" w:hAnsi="Times New Roman"/>
                <w:sz w:val="24"/>
                <w:szCs w:val="24"/>
              </w:rPr>
              <w:t>podmjere</w:t>
            </w:r>
            <w:proofErr w:type="spellEnd"/>
            <w:r w:rsidRPr="00411C73">
              <w:rPr>
                <w:rFonts w:ascii="Times New Roman" w:hAnsi="Times New Roman"/>
                <w:sz w:val="24"/>
                <w:szCs w:val="24"/>
              </w:rPr>
              <w:t xml:space="preserve"> 6. Potpora ulaganju u pokretanje nepoljoprivrednih aktivnosti u ruralnim područjima.</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hideMark/>
          </w:tcPr>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Mjera 2: Razvoj mikro poduzeća kao dio ulaganja u razvoj nepoljoprivrednih djelatnosti u ruralnim područjima</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a) definicija (opis) mjere</w:t>
            </w:r>
          </w:p>
          <w:p w:rsidR="00AB7F26" w:rsidRPr="00411C73" w:rsidRDefault="00AB7F26" w:rsidP="004623FC">
            <w:pPr>
              <w:spacing w:after="0" w:line="240" w:lineRule="auto"/>
              <w:jc w:val="both"/>
              <w:rPr>
                <w:rFonts w:ascii="Times New Roman" w:hAnsi="Times New Roman"/>
                <w:sz w:val="24"/>
                <w:szCs w:val="24"/>
              </w:rPr>
            </w:pPr>
            <w:r w:rsidRPr="00411C73">
              <w:rPr>
                <w:rFonts w:ascii="Times New Roman" w:hAnsi="Times New Roman"/>
                <w:sz w:val="24"/>
                <w:szCs w:val="24"/>
              </w:rPr>
              <w:t>Poticanje razvoja mikro poduzeća, osobito za područja izvan gradova u manjim naseljima s ograničenim mogućnostima zapošljavanja uz razvoj prikladnih kvalifikacija za obavljanje određenih djelatnosti, te stjecanje poslovnih i upravljačkih vještina.</w:t>
            </w:r>
          </w:p>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b) aktivnosti mjere</w:t>
            </w:r>
          </w:p>
          <w:p w:rsidR="00AB7F26" w:rsidRPr="00411C73" w:rsidRDefault="00D715D1" w:rsidP="004623FC">
            <w:pPr>
              <w:spacing w:after="0" w:line="240" w:lineRule="auto"/>
              <w:jc w:val="both"/>
              <w:rPr>
                <w:rFonts w:ascii="Times New Roman" w:hAnsi="Times New Roman"/>
                <w:sz w:val="24"/>
                <w:szCs w:val="24"/>
              </w:rPr>
            </w:pPr>
            <w:r w:rsidRPr="00411C73">
              <w:rPr>
                <w:rFonts w:ascii="Times New Roman" w:hAnsi="Times New Roman"/>
                <w:sz w:val="24"/>
                <w:szCs w:val="24"/>
              </w:rPr>
              <w:t xml:space="preserve">- </w:t>
            </w:r>
            <w:r w:rsidR="00AB7F26" w:rsidRPr="00411C73">
              <w:rPr>
                <w:rFonts w:ascii="Times New Roman" w:hAnsi="Times New Roman"/>
                <w:sz w:val="24"/>
                <w:szCs w:val="24"/>
              </w:rPr>
              <w:t xml:space="preserve">Razvoj nepoljoprivrednih aktivnosti u ruralnim područjima - kroz sufinanciranje do 70% od prihvatljivih troškova ulaganja u turizam na ruralnom području, preradu i trženje proizvoda, tradicijske obrte, izradu suvenira, ulaganja u obnovljive izvore energije, pružanje usluga u ruralnim područjima, poljoprivredi i šumarstvu (IT centri, radionice za popravak poljoprivrednih i šumarskih strojeva, dječji vrtići, igraonica za djecu, sportsko-rekreativni </w:t>
            </w:r>
            <w:r w:rsidR="00AB7F26" w:rsidRPr="00411C73">
              <w:rPr>
                <w:rFonts w:ascii="Times New Roman" w:hAnsi="Times New Roman"/>
                <w:sz w:val="24"/>
                <w:szCs w:val="24"/>
              </w:rPr>
              <w:lastRenderedPageBreak/>
              <w:t>centri za mlade i odrasle, veterinarske usluge, pružanje usluga opskrbe stanovništva ruralnih područja, usluga skrbi za starije i nemoćne osobe ili drugo).</w:t>
            </w:r>
          </w:p>
          <w:p w:rsidR="00AB7F26" w:rsidRPr="00411C73" w:rsidRDefault="00D715D1" w:rsidP="004623FC">
            <w:pPr>
              <w:spacing w:after="0" w:line="240" w:lineRule="auto"/>
              <w:jc w:val="both"/>
              <w:rPr>
                <w:rFonts w:ascii="Times New Roman" w:hAnsi="Times New Roman"/>
                <w:sz w:val="24"/>
                <w:szCs w:val="24"/>
              </w:rPr>
            </w:pPr>
            <w:r w:rsidRPr="00411C73">
              <w:rPr>
                <w:rFonts w:ascii="Times New Roman" w:hAnsi="Times New Roman"/>
                <w:sz w:val="24"/>
                <w:szCs w:val="24"/>
              </w:rPr>
              <w:t xml:space="preserve">- </w:t>
            </w:r>
            <w:r w:rsidR="00AB7F26" w:rsidRPr="00411C73">
              <w:rPr>
                <w:rFonts w:ascii="Times New Roman" w:hAnsi="Times New Roman"/>
                <w:sz w:val="24"/>
                <w:szCs w:val="24"/>
              </w:rPr>
              <w:t xml:space="preserve">Provedba natječaja mjere („de </w:t>
            </w:r>
            <w:proofErr w:type="spellStart"/>
            <w:r w:rsidR="00AB7F26" w:rsidRPr="00411C73">
              <w:rPr>
                <w:rFonts w:ascii="Times New Roman" w:hAnsi="Times New Roman"/>
                <w:sz w:val="24"/>
                <w:szCs w:val="24"/>
              </w:rPr>
              <w:t>minimis</w:t>
            </w:r>
            <w:proofErr w:type="spellEnd"/>
            <w:r w:rsidR="00AB7F26" w:rsidRPr="00411C73">
              <w:rPr>
                <w:rFonts w:ascii="Times New Roman" w:hAnsi="Times New Roman"/>
                <w:sz w:val="24"/>
                <w:szCs w:val="24"/>
              </w:rPr>
              <w:t xml:space="preserve">“ potpore), uz maksimalnu vrijednost javne potpore po korisniku do 200.000 </w:t>
            </w:r>
            <w:r w:rsidRPr="00411C73">
              <w:rPr>
                <w:rFonts w:ascii="Times New Roman" w:hAnsi="Times New Roman"/>
                <w:sz w:val="24"/>
                <w:szCs w:val="24"/>
              </w:rPr>
              <w:t>eura</w:t>
            </w:r>
            <w:r w:rsidR="00AB7F26" w:rsidRPr="00411C73">
              <w:rPr>
                <w:rFonts w:ascii="Times New Roman" w:hAnsi="Times New Roman"/>
                <w:sz w:val="24"/>
                <w:szCs w:val="24"/>
              </w:rPr>
              <w:t xml:space="preserve"> kroz tri godine.</w:t>
            </w:r>
          </w:p>
          <w:p w:rsidR="00AB7F26" w:rsidRPr="00411C73" w:rsidRDefault="00AB7F26" w:rsidP="004623FC">
            <w:pPr>
              <w:spacing w:after="0" w:line="240" w:lineRule="auto"/>
              <w:jc w:val="both"/>
              <w:rPr>
                <w:rFonts w:ascii="Times New Roman" w:hAnsi="Times New Roman"/>
                <w:sz w:val="24"/>
                <w:szCs w:val="24"/>
              </w:rPr>
            </w:pPr>
            <w:r w:rsidRPr="00411C73">
              <w:rPr>
                <w:rFonts w:ascii="Times New Roman" w:hAnsi="Times New Roman"/>
                <w:sz w:val="24"/>
                <w:szCs w:val="24"/>
              </w:rPr>
              <w:t xml:space="preserve">Kod odabira projekata kroz dodatne bodove prednost će se dati korisnicima sa slabije razvijenih i demografski ugroženih područja s visokom nezaposlenošću. </w:t>
            </w:r>
          </w:p>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 xml:space="preserve">c) glavni cilj </w:t>
            </w:r>
          </w:p>
          <w:p w:rsidR="00AB7F26" w:rsidRPr="00411C73" w:rsidRDefault="00AB7F26" w:rsidP="004623FC">
            <w:pPr>
              <w:spacing w:after="0" w:line="240" w:lineRule="auto"/>
              <w:jc w:val="both"/>
              <w:rPr>
                <w:rFonts w:ascii="Times New Roman" w:hAnsi="Times New Roman"/>
                <w:sz w:val="24"/>
                <w:szCs w:val="24"/>
              </w:rPr>
            </w:pPr>
            <w:r w:rsidRPr="00411C73">
              <w:rPr>
                <w:rFonts w:ascii="Times New Roman" w:hAnsi="Times New Roman"/>
                <w:sz w:val="24"/>
                <w:szCs w:val="24"/>
              </w:rPr>
              <w:t>Otvaranje mogućnosti za zapošljavanje i optimizaciju korištenja radne snage i novih izvora prihoda za stanovnike ruralnih područja.</w:t>
            </w:r>
          </w:p>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d) posebni ciljevi</w:t>
            </w:r>
          </w:p>
          <w:p w:rsidR="00AB7F26" w:rsidRPr="00411C73" w:rsidRDefault="00AB7F26" w:rsidP="004623FC">
            <w:pPr>
              <w:spacing w:after="0" w:line="240" w:lineRule="auto"/>
              <w:jc w:val="both"/>
              <w:rPr>
                <w:rFonts w:ascii="Times New Roman" w:hAnsi="Times New Roman"/>
                <w:sz w:val="24"/>
                <w:szCs w:val="24"/>
              </w:rPr>
            </w:pPr>
            <w:r w:rsidRPr="00411C73">
              <w:rPr>
                <w:rFonts w:ascii="Times New Roman" w:hAnsi="Times New Roman"/>
                <w:sz w:val="24"/>
                <w:szCs w:val="24"/>
              </w:rPr>
              <w:t>Podržati lokalno zapošljavanje i kroz razvoj poduzetništva i ljudskih potencijala uz stvaranje nove dodane vrijednosti u ruralnim područjima pridonijeti očuvanju naseljenog sela.</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3B4D71" w:rsidRPr="005E5951" w:rsidRDefault="003B4D71" w:rsidP="003B4D71">
            <w:pPr>
              <w:pStyle w:val="ListParagraph1"/>
              <w:framePr w:hSpace="180" w:wrap="around" w:vAnchor="page" w:hAnchor="margin" w:y="1876"/>
              <w:tabs>
                <w:tab w:val="left" w:pos="993"/>
              </w:tabs>
              <w:spacing w:line="254" w:lineRule="auto"/>
              <w:ind w:left="0"/>
              <w:contextualSpacing/>
              <w:rPr>
                <w:b w:val="0"/>
                <w:szCs w:val="24"/>
              </w:rPr>
            </w:pPr>
            <w:r w:rsidRPr="005E5951">
              <w:rPr>
                <w:i/>
                <w:szCs w:val="24"/>
              </w:rPr>
              <w:t xml:space="preserve">a) </w:t>
            </w:r>
            <w:r w:rsidR="00AB7F26" w:rsidRPr="005E5951">
              <w:rPr>
                <w:i/>
                <w:szCs w:val="24"/>
              </w:rPr>
              <w:t>nositelj mjere:</w:t>
            </w:r>
            <w:r w:rsidR="00AB7F26" w:rsidRPr="005E5951">
              <w:rPr>
                <w:b w:val="0"/>
                <w:i/>
                <w:szCs w:val="24"/>
              </w:rPr>
              <w:t xml:space="preserve"> </w:t>
            </w:r>
            <w:r w:rsidR="00AB7F26" w:rsidRPr="005E5951">
              <w:rPr>
                <w:b w:val="0"/>
                <w:szCs w:val="24"/>
              </w:rPr>
              <w:t>MPS</w:t>
            </w:r>
          </w:p>
          <w:p w:rsidR="00AB7F26" w:rsidRPr="005E5951" w:rsidRDefault="003B4D71" w:rsidP="003B4D71">
            <w:pPr>
              <w:pStyle w:val="ListParagraph1"/>
              <w:framePr w:hSpace="180" w:wrap="around" w:vAnchor="page" w:hAnchor="margin" w:y="1876"/>
              <w:tabs>
                <w:tab w:val="left" w:pos="993"/>
              </w:tabs>
              <w:spacing w:line="254" w:lineRule="auto"/>
              <w:ind w:left="0"/>
              <w:contextualSpacing/>
              <w:rPr>
                <w:b w:val="0"/>
                <w:szCs w:val="24"/>
              </w:rPr>
            </w:pPr>
            <w:r w:rsidRPr="005E5951">
              <w:rPr>
                <w:i/>
                <w:szCs w:val="24"/>
              </w:rPr>
              <w:t xml:space="preserve">b) </w:t>
            </w:r>
            <w:proofErr w:type="spellStart"/>
            <w:r w:rsidR="00AB7F26" w:rsidRPr="005E5951">
              <w:rPr>
                <w:i/>
                <w:szCs w:val="24"/>
              </w:rPr>
              <w:t>sunositelji</w:t>
            </w:r>
            <w:proofErr w:type="spellEnd"/>
            <w:r w:rsidR="00AB7F26" w:rsidRPr="005E5951">
              <w:rPr>
                <w:szCs w:val="24"/>
              </w:rPr>
              <w:t>:</w:t>
            </w:r>
            <w:r w:rsidR="00AB7F26" w:rsidRPr="005E5951">
              <w:rPr>
                <w:b w:val="0"/>
                <w:szCs w:val="24"/>
              </w:rPr>
              <w:t xml:space="preserve"> APPPRR</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7F7A7F">
            <w:pPr>
              <w:spacing w:after="0" w:line="240" w:lineRule="auto"/>
              <w:jc w:val="both"/>
              <w:rPr>
                <w:rFonts w:ascii="Times New Roman" w:hAnsi="Times New Roman"/>
                <w:i/>
                <w:sz w:val="24"/>
                <w:szCs w:val="24"/>
              </w:rPr>
            </w:pPr>
            <w:r w:rsidRPr="00411C73">
              <w:rPr>
                <w:rFonts w:ascii="Times New Roman" w:hAnsi="Times New Roman"/>
                <w:b/>
                <w:i/>
                <w:sz w:val="24"/>
                <w:szCs w:val="24"/>
              </w:rPr>
              <w:t>Ciljne skupine/korisnici</w:t>
            </w:r>
            <w:r w:rsidRPr="00411C73">
              <w:rPr>
                <w:rFonts w:ascii="Times New Roman" w:hAnsi="Times New Roman"/>
                <w:b/>
                <w:sz w:val="24"/>
                <w:szCs w:val="24"/>
              </w:rPr>
              <w:t>:</w:t>
            </w:r>
            <w:r w:rsidR="007F7A7F" w:rsidRPr="00411C73">
              <w:rPr>
                <w:rFonts w:ascii="Times New Roman" w:hAnsi="Times New Roman"/>
                <w:b/>
                <w:sz w:val="24"/>
                <w:szCs w:val="24"/>
              </w:rPr>
              <w:t xml:space="preserve"> </w:t>
            </w:r>
            <w:r w:rsidRPr="00411C73">
              <w:rPr>
                <w:rFonts w:ascii="Times New Roman" w:hAnsi="Times New Roman"/>
                <w:sz w:val="24"/>
                <w:szCs w:val="24"/>
              </w:rPr>
              <w:t>mikro i mali gospodarski subjekti koje se bave nepoljoprivrednom djelatnošću u ruralnim područjima, osnovani kao poljoprivredna gospodarstva (OPG-i, obrti, trgovačka društva ili zadruge) na slabije razvijenim i demografski ugroženim područjima s visokom nezaposlenošću</w:t>
            </w:r>
            <w:r w:rsidR="007F7A7F" w:rsidRPr="00411C73">
              <w:rPr>
                <w:rFonts w:ascii="Times New Roman" w:hAnsi="Times New Roman"/>
                <w:sz w:val="24"/>
                <w:szCs w:val="24"/>
              </w:rPr>
              <w:t>.</w:t>
            </w:r>
          </w:p>
        </w:tc>
      </w:tr>
      <w:tr w:rsidR="00AB7F26" w:rsidRPr="00411C73" w:rsidTr="00124094">
        <w:trPr>
          <w:trHeight w:val="4361"/>
        </w:trPr>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Izvor financiranja/sufinanciranja:</w:t>
            </w:r>
          </w:p>
          <w:p w:rsidR="005F1032" w:rsidRPr="00411C73" w:rsidRDefault="00AB7F26" w:rsidP="00411C73">
            <w:pPr>
              <w:pStyle w:val="Odlomakpopisa"/>
              <w:framePr w:hSpace="180" w:wrap="around" w:vAnchor="page" w:hAnchor="margin" w:y="1876"/>
              <w:numPr>
                <w:ilvl w:val="0"/>
                <w:numId w:val="84"/>
              </w:numPr>
              <w:spacing w:after="0" w:line="240" w:lineRule="auto"/>
              <w:rPr>
                <w:rFonts w:ascii="Times New Roman" w:hAnsi="Times New Roman"/>
                <w:sz w:val="24"/>
                <w:szCs w:val="24"/>
              </w:rPr>
            </w:pPr>
            <w:r w:rsidRPr="00411C73">
              <w:rPr>
                <w:rFonts w:ascii="Times New Roman" w:hAnsi="Times New Roman"/>
                <w:b/>
                <w:i/>
                <w:sz w:val="24"/>
                <w:szCs w:val="24"/>
              </w:rPr>
              <w:t>Državni proračun:</w:t>
            </w:r>
            <w:r w:rsidR="005F1032" w:rsidRPr="00411C73">
              <w:rPr>
                <w:rFonts w:ascii="Times New Roman" w:hAnsi="Times New Roman"/>
                <w:i/>
                <w:sz w:val="24"/>
                <w:szCs w:val="24"/>
              </w:rPr>
              <w:t xml:space="preserve"> </w:t>
            </w:r>
            <w:r w:rsidR="005F1032" w:rsidRPr="00411C73">
              <w:rPr>
                <w:rFonts w:ascii="Times New Roman" w:hAnsi="Times New Roman"/>
                <w:sz w:val="24"/>
                <w:szCs w:val="24"/>
              </w:rPr>
              <w:t>Razdjel 060, glava 06005 MPS, Aktivnost A820058 ZPP – Mjere ruralnog razvoja, izvor 12, 15 % udjela,  9.970.558 eura u programskom razdoblju 2014. - 2020. godine.</w:t>
            </w:r>
          </w:p>
          <w:p w:rsidR="005F1032" w:rsidRPr="00411C73" w:rsidRDefault="005F1032" w:rsidP="00411C73">
            <w:pPr>
              <w:pStyle w:val="Odlomakpopisa"/>
              <w:framePr w:hSpace="180" w:wrap="around" w:vAnchor="page" w:hAnchor="margin" w:y="1876"/>
              <w:numPr>
                <w:ilvl w:val="0"/>
                <w:numId w:val="84"/>
              </w:numPr>
              <w:spacing w:after="0" w:line="240" w:lineRule="auto"/>
              <w:rPr>
                <w:rFonts w:ascii="Times New Roman" w:hAnsi="Times New Roman"/>
                <w:i/>
                <w:sz w:val="24"/>
                <w:szCs w:val="24"/>
              </w:rPr>
            </w:pPr>
            <w:r w:rsidRPr="00411C73">
              <w:rPr>
                <w:rFonts w:ascii="Times New Roman" w:hAnsi="Times New Roman"/>
                <w:b/>
                <w:i/>
                <w:sz w:val="24"/>
                <w:szCs w:val="24"/>
              </w:rPr>
              <w:t>ostali izvori:</w:t>
            </w:r>
            <w:r w:rsidRPr="00411C73">
              <w:rPr>
                <w:rFonts w:ascii="Times New Roman" w:hAnsi="Times New Roman"/>
                <w:sz w:val="24"/>
                <w:szCs w:val="24"/>
              </w:rPr>
              <w:t xml:space="preserve"> proračun EU,  aktivnost A820058, izvor 565, 85 % udjela, 56.500.000 eura u programskom razdoblju 2014. - 2020. godine.</w:t>
            </w:r>
          </w:p>
          <w:p w:rsidR="005F1032" w:rsidRPr="00411C73" w:rsidRDefault="005F1032" w:rsidP="005F1032">
            <w:pPr>
              <w:spacing w:after="0" w:line="240" w:lineRule="auto"/>
              <w:ind w:left="-48"/>
              <w:contextualSpacing/>
              <w:jc w:val="both"/>
              <w:rPr>
                <w:rFonts w:ascii="Times New Roman" w:hAnsi="Times New Roman"/>
                <w:sz w:val="24"/>
                <w:szCs w:val="24"/>
              </w:rPr>
            </w:pPr>
            <w:r w:rsidRPr="00411C73">
              <w:rPr>
                <w:rFonts w:ascii="Times New Roman" w:hAnsi="Times New Roman"/>
                <w:b/>
                <w:i/>
                <w:sz w:val="24"/>
                <w:szCs w:val="24"/>
              </w:rPr>
              <w:t xml:space="preserve">NAPOMENA: </w:t>
            </w:r>
            <w:r w:rsidRPr="00411C73">
              <w:rPr>
                <w:rFonts w:ascii="Times New Roman" w:hAnsi="Times New Roman"/>
                <w:sz w:val="24"/>
                <w:szCs w:val="24"/>
              </w:rPr>
              <w:t xml:space="preserve">Sredstva za sve mjere PRR RH, osim M01, M02 i M20, planirana su na istoj aktivnosti DPRH (aktivnost A820058), a osim toga, više mjera planirano je na istoj proračunskoj stavci te nije moguće dostaviti iznose planiranih financijskih sredstava po godinama za pojedinu </w:t>
            </w:r>
            <w:proofErr w:type="spellStart"/>
            <w:r w:rsidRPr="00411C73">
              <w:rPr>
                <w:rFonts w:ascii="Times New Roman" w:hAnsi="Times New Roman"/>
                <w:sz w:val="24"/>
                <w:szCs w:val="24"/>
              </w:rPr>
              <w:t>podmjeru</w:t>
            </w:r>
            <w:proofErr w:type="spellEnd"/>
            <w:r w:rsidRPr="00411C73">
              <w:rPr>
                <w:rFonts w:ascii="Times New Roman" w:hAnsi="Times New Roman"/>
                <w:sz w:val="24"/>
                <w:szCs w:val="24"/>
              </w:rPr>
              <w:t>/mjeru.</w:t>
            </w:r>
          </w:p>
          <w:p w:rsidR="005F1032" w:rsidRPr="00411C73" w:rsidRDefault="005F1032" w:rsidP="005F1032">
            <w:pPr>
              <w:spacing w:after="0" w:line="240" w:lineRule="auto"/>
              <w:ind w:left="-48"/>
              <w:contextualSpacing/>
              <w:jc w:val="both"/>
              <w:rPr>
                <w:rFonts w:ascii="Times New Roman" w:hAnsi="Times New Roman"/>
                <w:sz w:val="24"/>
                <w:szCs w:val="24"/>
              </w:rPr>
            </w:pPr>
            <w:r w:rsidRPr="00411C73">
              <w:rPr>
                <w:rFonts w:ascii="Times New Roman" w:hAnsi="Times New Roman"/>
                <w:sz w:val="24"/>
                <w:szCs w:val="24"/>
              </w:rPr>
              <w:t>Planirani iznosi za aktivnost A820058 u kunama (dakle za sve mjere PRR RH kumulativno, izuzev navedenih M01, M02 i M20) su sljedeći:</w:t>
            </w:r>
          </w:p>
          <w:p w:rsidR="005F1032" w:rsidRPr="00411C73" w:rsidRDefault="005F1032" w:rsidP="005F1032">
            <w:pPr>
              <w:spacing w:after="0" w:line="240" w:lineRule="auto"/>
              <w:ind w:left="-48"/>
              <w:contextualSpacing/>
              <w:jc w:val="both"/>
              <w:rPr>
                <w:rFonts w:ascii="Times New Roman" w:hAnsi="Times New Roman"/>
                <w:sz w:val="24"/>
                <w:szCs w:val="24"/>
              </w:rPr>
            </w:pPr>
            <w:r w:rsidRPr="00411C73">
              <w:rPr>
                <w:rFonts w:ascii="Times New Roman" w:hAnsi="Times New Roman"/>
                <w:sz w:val="24"/>
                <w:szCs w:val="24"/>
              </w:rPr>
              <w:t>2018.: EU (izvor 565) – 2.084.310.364,00, DPRH (izvor 12) – 358.376.932,00</w:t>
            </w:r>
          </w:p>
          <w:p w:rsidR="005F1032" w:rsidRPr="00411C73" w:rsidRDefault="005F1032" w:rsidP="005F1032">
            <w:pPr>
              <w:spacing w:after="0" w:line="240" w:lineRule="auto"/>
              <w:ind w:left="-48"/>
              <w:contextualSpacing/>
              <w:jc w:val="both"/>
              <w:rPr>
                <w:rFonts w:ascii="Times New Roman" w:hAnsi="Times New Roman"/>
                <w:sz w:val="24"/>
                <w:szCs w:val="24"/>
              </w:rPr>
            </w:pPr>
            <w:r w:rsidRPr="00411C73">
              <w:rPr>
                <w:rFonts w:ascii="Times New Roman" w:hAnsi="Times New Roman"/>
                <w:sz w:val="24"/>
                <w:szCs w:val="24"/>
              </w:rPr>
              <w:t>2019.: EU (izvor 565) – 2.514.150.034,00, DPRH (izvor 12) – 284.171.204,00</w:t>
            </w:r>
          </w:p>
          <w:p w:rsidR="005F1032" w:rsidRPr="00411C73" w:rsidRDefault="005F1032" w:rsidP="005F1032">
            <w:pPr>
              <w:spacing w:after="0" w:line="240" w:lineRule="auto"/>
              <w:ind w:left="-48"/>
              <w:contextualSpacing/>
              <w:jc w:val="both"/>
              <w:rPr>
                <w:rFonts w:ascii="Times New Roman" w:hAnsi="Times New Roman"/>
                <w:sz w:val="24"/>
                <w:szCs w:val="24"/>
              </w:rPr>
            </w:pPr>
            <w:r w:rsidRPr="00411C73">
              <w:rPr>
                <w:rFonts w:ascii="Times New Roman" w:hAnsi="Times New Roman"/>
                <w:sz w:val="24"/>
                <w:szCs w:val="24"/>
              </w:rPr>
              <w:t>2020.: EU (izvor 565) – 2.258.437.733,00, DPRH (izvor 12) – 238.914.814,00</w:t>
            </w:r>
          </w:p>
          <w:p w:rsidR="005F1032" w:rsidRPr="00411C73" w:rsidRDefault="005F1032" w:rsidP="005F1032">
            <w:pPr>
              <w:spacing w:after="0"/>
              <w:rPr>
                <w:rFonts w:ascii="Times New Roman" w:hAnsi="Times New Roman"/>
                <w:sz w:val="24"/>
                <w:szCs w:val="24"/>
              </w:rPr>
            </w:pPr>
            <w:r w:rsidRPr="00411C73">
              <w:rPr>
                <w:rFonts w:ascii="Times New Roman" w:hAnsi="Times New Roman"/>
                <w:i/>
                <w:sz w:val="24"/>
                <w:szCs w:val="24"/>
              </w:rPr>
              <w:t>Izvor podataka: DPRH za 2019. i projekcije za 2020. i 2021.</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Način praćenja/pokazatelji učinka:</w:t>
            </w:r>
          </w:p>
          <w:p w:rsidR="00AB7F26" w:rsidRPr="005E5951" w:rsidRDefault="00AB7F26" w:rsidP="005F1032">
            <w:pPr>
              <w:pStyle w:val="ListParagraph1"/>
              <w:framePr w:hSpace="180" w:wrap="around" w:vAnchor="page" w:hAnchor="margin" w:y="1876"/>
              <w:ind w:left="0"/>
              <w:rPr>
                <w:b w:val="0"/>
                <w:szCs w:val="24"/>
              </w:rPr>
            </w:pPr>
            <w:r w:rsidRPr="005E5951">
              <w:rPr>
                <w:i/>
                <w:szCs w:val="24"/>
              </w:rPr>
              <w:t>Pokazatelji učinka:</w:t>
            </w:r>
            <w:r w:rsidR="005F1032" w:rsidRPr="005E5951">
              <w:rPr>
                <w:i/>
                <w:szCs w:val="24"/>
              </w:rPr>
              <w:t xml:space="preserve"> </w:t>
            </w:r>
            <w:r w:rsidRPr="005E5951">
              <w:rPr>
                <w:b w:val="0"/>
                <w:szCs w:val="24"/>
              </w:rPr>
              <w:t>broj korisnika</w:t>
            </w:r>
            <w:r w:rsidR="007F7A7F" w:rsidRPr="005E5951">
              <w:rPr>
                <w:b w:val="0"/>
                <w:szCs w:val="24"/>
              </w:rPr>
              <w:t>.</w:t>
            </w:r>
          </w:p>
          <w:p w:rsidR="00AB7F26" w:rsidRPr="005E5951" w:rsidRDefault="00AB7F26" w:rsidP="005F1032">
            <w:pPr>
              <w:pStyle w:val="ListParagraph1"/>
              <w:framePr w:hSpace="180" w:wrap="around" w:vAnchor="page" w:hAnchor="margin" w:y="1876"/>
              <w:ind w:left="0"/>
              <w:rPr>
                <w:szCs w:val="24"/>
              </w:rPr>
            </w:pPr>
            <w:r w:rsidRPr="005E5951">
              <w:rPr>
                <w:i/>
                <w:szCs w:val="24"/>
              </w:rPr>
              <w:t>Način praćenja provedbe:</w:t>
            </w:r>
            <w:r w:rsidR="005F1032" w:rsidRPr="005E5951">
              <w:rPr>
                <w:i/>
                <w:szCs w:val="24"/>
              </w:rPr>
              <w:t xml:space="preserve"> </w:t>
            </w:r>
            <w:r w:rsidR="007F7A7F" w:rsidRPr="005E5951">
              <w:rPr>
                <w:b w:val="0"/>
                <w:szCs w:val="24"/>
              </w:rPr>
              <w:t>g</w:t>
            </w:r>
            <w:r w:rsidRPr="005E5951">
              <w:rPr>
                <w:b w:val="0"/>
                <w:szCs w:val="24"/>
              </w:rPr>
              <w:t>odišnja izvješća.</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5F1032">
            <w:pPr>
              <w:spacing w:after="0" w:line="240" w:lineRule="auto"/>
              <w:rPr>
                <w:rFonts w:ascii="Times New Roman" w:hAnsi="Times New Roman"/>
                <w:sz w:val="24"/>
                <w:szCs w:val="24"/>
              </w:rPr>
            </w:pPr>
            <w:r w:rsidRPr="00411C73">
              <w:rPr>
                <w:rFonts w:ascii="Times New Roman" w:hAnsi="Times New Roman"/>
                <w:b/>
                <w:i/>
                <w:sz w:val="24"/>
                <w:szCs w:val="24"/>
              </w:rPr>
              <w:t>Rokovi:</w:t>
            </w:r>
            <w:r w:rsidR="005F1032" w:rsidRPr="00411C73">
              <w:rPr>
                <w:rFonts w:ascii="Times New Roman" w:hAnsi="Times New Roman"/>
                <w:i/>
                <w:sz w:val="24"/>
                <w:szCs w:val="24"/>
              </w:rPr>
              <w:t xml:space="preserve"> </w:t>
            </w:r>
            <w:r w:rsidR="005F1032" w:rsidRPr="00411C73">
              <w:rPr>
                <w:rFonts w:ascii="Times New Roman" w:hAnsi="Times New Roman"/>
                <w:sz w:val="24"/>
                <w:szCs w:val="24"/>
              </w:rPr>
              <w:t>kontinuirano</w:t>
            </w:r>
            <w:r w:rsidRPr="00411C73">
              <w:rPr>
                <w:rFonts w:ascii="Times New Roman" w:hAnsi="Times New Roman"/>
                <w:i/>
                <w:sz w:val="24"/>
                <w:szCs w:val="24"/>
              </w:rPr>
              <w:t xml:space="preserve"> </w:t>
            </w:r>
            <w:r w:rsidRPr="00411C73">
              <w:rPr>
                <w:rFonts w:ascii="Times New Roman" w:hAnsi="Times New Roman"/>
                <w:sz w:val="24"/>
                <w:szCs w:val="24"/>
              </w:rPr>
              <w:t>do kraja 2020. Program se provodi do završetka provedbe Programa ruralnog razvoja 2014.-2020.</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5F1032">
            <w:pPr>
              <w:spacing w:after="0" w:line="240" w:lineRule="auto"/>
              <w:rPr>
                <w:rFonts w:ascii="Times New Roman" w:hAnsi="Times New Roman"/>
                <w:sz w:val="24"/>
                <w:szCs w:val="24"/>
              </w:rPr>
            </w:pPr>
            <w:r w:rsidRPr="00411C73">
              <w:rPr>
                <w:rFonts w:ascii="Times New Roman" w:hAnsi="Times New Roman"/>
                <w:b/>
                <w:i/>
                <w:sz w:val="24"/>
                <w:szCs w:val="24"/>
              </w:rPr>
              <w:t>Ostale napomene:</w:t>
            </w:r>
            <w:r w:rsidR="005F1032" w:rsidRPr="00411C73">
              <w:rPr>
                <w:rFonts w:ascii="Times New Roman" w:hAnsi="Times New Roman"/>
                <w:b/>
                <w:i/>
                <w:sz w:val="24"/>
                <w:szCs w:val="24"/>
              </w:rPr>
              <w:t xml:space="preserve"> </w:t>
            </w:r>
            <w:proofErr w:type="spellStart"/>
            <w:r w:rsidRPr="00411C73">
              <w:rPr>
                <w:rFonts w:ascii="Times New Roman" w:hAnsi="Times New Roman"/>
                <w:sz w:val="24"/>
                <w:szCs w:val="24"/>
              </w:rPr>
              <w:t>Podmjera</w:t>
            </w:r>
            <w:proofErr w:type="spellEnd"/>
            <w:r w:rsidRPr="00411C73">
              <w:rPr>
                <w:rFonts w:ascii="Times New Roman" w:hAnsi="Times New Roman"/>
                <w:sz w:val="24"/>
                <w:szCs w:val="24"/>
              </w:rPr>
              <w:t xml:space="preserve"> mjere 6 Programa ruralnog razvoja 2014.-2020.</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hideMark/>
          </w:tcPr>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Mjera 3: Potpora mladim poljoprivrednicima</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a) definicija (opis) mjere</w:t>
            </w:r>
          </w:p>
          <w:p w:rsidR="00AB7F26" w:rsidRPr="00411C73" w:rsidRDefault="00AB7F26" w:rsidP="004623FC">
            <w:pPr>
              <w:spacing w:after="0" w:line="240" w:lineRule="auto"/>
              <w:jc w:val="both"/>
              <w:rPr>
                <w:rFonts w:ascii="Times New Roman" w:hAnsi="Times New Roman"/>
                <w:sz w:val="24"/>
                <w:szCs w:val="24"/>
              </w:rPr>
            </w:pPr>
            <w:r w:rsidRPr="00411C73">
              <w:rPr>
                <w:rFonts w:ascii="Times New Roman" w:hAnsi="Times New Roman"/>
                <w:sz w:val="24"/>
                <w:szCs w:val="24"/>
              </w:rPr>
              <w:t>Potpora se dodjeljuje u obliku bespovratnih financijskih sredstava u iznosu od 50.000 eura po korisnika za provođenje prihvatljivih aktivnosti navedenih u poslovnom planu za ostvarivanje ciljeva unapređenje procesa rada i poslovanja i/ili povećanje proizvodnog kapaciteta poljoprivrednog gospodarstva mladog poljoprivrednika, odnosno 20.000 eura u slučaju da se mladi poljoprivrednik ne mora zaposliti na poljoprivrednom gospodarstvu. Isplata potpore je u 3 rate u razdoblju od najviše 3 godine:</w:t>
            </w:r>
          </w:p>
          <w:p w:rsidR="00AB7F26" w:rsidRPr="00411C73" w:rsidRDefault="00AB7F26" w:rsidP="004623FC">
            <w:pPr>
              <w:spacing w:after="0" w:line="240" w:lineRule="auto"/>
              <w:jc w:val="both"/>
              <w:rPr>
                <w:rFonts w:ascii="Times New Roman" w:hAnsi="Times New Roman"/>
                <w:sz w:val="24"/>
                <w:szCs w:val="24"/>
              </w:rPr>
            </w:pPr>
            <w:r w:rsidRPr="00411C73">
              <w:rPr>
                <w:rFonts w:ascii="Times New Roman" w:hAnsi="Times New Roman"/>
                <w:sz w:val="24"/>
                <w:szCs w:val="24"/>
              </w:rPr>
              <w:lastRenderedPageBreak/>
              <w:t>Provedba aktivnosti i ostvarenje cilja prikazanih u poslovnom planu moraju biti realizirani u razdoblju od najviše tri godine od odluke o dodjeli potpore, a ekonomska/financijska održivost projekta mora biti dokazana u razdoblju od deset godina od odluke o dodjeli potpore.</w:t>
            </w:r>
          </w:p>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b) aktivnosti mjere</w:t>
            </w:r>
          </w:p>
          <w:p w:rsidR="00AB7F26" w:rsidRPr="005E5951" w:rsidRDefault="00AB7F26" w:rsidP="00411C73">
            <w:pPr>
              <w:pStyle w:val="ListParagraph1"/>
              <w:framePr w:hSpace="180" w:wrap="around" w:vAnchor="page" w:hAnchor="margin" w:y="1876"/>
              <w:numPr>
                <w:ilvl w:val="0"/>
                <w:numId w:val="120"/>
              </w:numPr>
              <w:jc w:val="both"/>
              <w:rPr>
                <w:b w:val="0"/>
                <w:szCs w:val="24"/>
              </w:rPr>
            </w:pPr>
            <w:r w:rsidRPr="005E5951">
              <w:rPr>
                <w:b w:val="0"/>
                <w:szCs w:val="24"/>
              </w:rPr>
              <w:t xml:space="preserve">kupnja domaćih životinja, višegodišnjeg bilja, sjemena i sadnog materijala </w:t>
            </w:r>
          </w:p>
          <w:p w:rsidR="00AB7F26" w:rsidRPr="005E5951" w:rsidRDefault="00AB7F26" w:rsidP="00411C73">
            <w:pPr>
              <w:pStyle w:val="ListParagraph1"/>
              <w:framePr w:hSpace="180" w:wrap="around" w:vAnchor="page" w:hAnchor="margin" w:y="1876"/>
              <w:numPr>
                <w:ilvl w:val="0"/>
                <w:numId w:val="120"/>
              </w:numPr>
              <w:jc w:val="both"/>
              <w:rPr>
                <w:b w:val="0"/>
                <w:szCs w:val="24"/>
              </w:rPr>
            </w:pPr>
            <w:r w:rsidRPr="005E5951">
              <w:rPr>
                <w:b w:val="0"/>
                <w:szCs w:val="24"/>
              </w:rPr>
              <w:t>kupnja, građenje i/ili opremanje zatvorenih/zaštićenih prostora i objekata te ostalih gospodarskih objekata uključujući vanjsku i unutarnju infrastrukturu u sklopu poljoprivrednog gospodarstva u svrhu obavljanja poljoprivredne proizvodnje i/ili prerade proizvoda iz Dodatka I Ugovora o funkcioniranju EU osim proizvoda ribarstva</w:t>
            </w:r>
          </w:p>
          <w:p w:rsidR="00AB7F26" w:rsidRPr="005E5951" w:rsidRDefault="00AB7F26" w:rsidP="00411C73">
            <w:pPr>
              <w:pStyle w:val="ListParagraph1"/>
              <w:framePr w:hSpace="180" w:wrap="around" w:vAnchor="page" w:hAnchor="margin" w:y="1876"/>
              <w:numPr>
                <w:ilvl w:val="0"/>
                <w:numId w:val="120"/>
              </w:numPr>
              <w:jc w:val="both"/>
              <w:rPr>
                <w:b w:val="0"/>
                <w:szCs w:val="24"/>
              </w:rPr>
            </w:pPr>
            <w:r w:rsidRPr="005E5951">
              <w:rPr>
                <w:b w:val="0"/>
                <w:szCs w:val="24"/>
              </w:rPr>
              <w:t>kupnja ili zakup poljoprivrednog zemljišta,</w:t>
            </w:r>
          </w:p>
          <w:p w:rsidR="00AB7F26" w:rsidRPr="005E5951" w:rsidRDefault="00AB7F26" w:rsidP="00411C73">
            <w:pPr>
              <w:pStyle w:val="ListParagraph1"/>
              <w:framePr w:hSpace="180" w:wrap="around" w:vAnchor="page" w:hAnchor="margin" w:y="1876"/>
              <w:numPr>
                <w:ilvl w:val="0"/>
                <w:numId w:val="120"/>
              </w:numPr>
              <w:jc w:val="both"/>
              <w:rPr>
                <w:b w:val="0"/>
                <w:szCs w:val="24"/>
              </w:rPr>
            </w:pPr>
            <w:r w:rsidRPr="005E5951">
              <w:rPr>
                <w:b w:val="0"/>
                <w:szCs w:val="24"/>
              </w:rPr>
              <w:t>kupnja poljoprivredne mehanizacije, strojeva i opreme,</w:t>
            </w:r>
          </w:p>
          <w:p w:rsidR="00AB7F26" w:rsidRPr="005E5951" w:rsidRDefault="00AB7F26" w:rsidP="00411C73">
            <w:pPr>
              <w:pStyle w:val="ListParagraph1"/>
              <w:framePr w:hSpace="180" w:wrap="around" w:vAnchor="page" w:hAnchor="margin" w:y="1876"/>
              <w:numPr>
                <w:ilvl w:val="0"/>
                <w:numId w:val="120"/>
              </w:numPr>
              <w:jc w:val="both"/>
              <w:rPr>
                <w:b w:val="0"/>
                <w:szCs w:val="24"/>
              </w:rPr>
            </w:pPr>
            <w:r w:rsidRPr="005E5951">
              <w:rPr>
                <w:b w:val="0"/>
                <w:szCs w:val="24"/>
              </w:rPr>
              <w:t>podizanje novih i/ili restrukturiranje postojećih višegodišnjih nasada,</w:t>
            </w:r>
          </w:p>
          <w:p w:rsidR="00AB7F26" w:rsidRPr="005E5951" w:rsidRDefault="00AB7F26" w:rsidP="00411C73">
            <w:pPr>
              <w:pStyle w:val="ListParagraph1"/>
              <w:framePr w:hSpace="180" w:wrap="around" w:vAnchor="page" w:hAnchor="margin" w:y="1876"/>
              <w:numPr>
                <w:ilvl w:val="0"/>
                <w:numId w:val="120"/>
              </w:numPr>
              <w:jc w:val="both"/>
              <w:rPr>
                <w:b w:val="0"/>
                <w:szCs w:val="24"/>
              </w:rPr>
            </w:pPr>
            <w:r w:rsidRPr="005E5951">
              <w:rPr>
                <w:b w:val="0"/>
                <w:szCs w:val="24"/>
              </w:rPr>
              <w:t>uređenje i poboljšanje kvalitete poljoprivrednog zemljišta u svrhu poljoprivredne proizvodnje,</w:t>
            </w:r>
          </w:p>
          <w:p w:rsidR="00AB7F26" w:rsidRPr="005E5951" w:rsidRDefault="00AB7F26" w:rsidP="00411C73">
            <w:pPr>
              <w:pStyle w:val="ListParagraph1"/>
              <w:framePr w:hSpace="180" w:wrap="around" w:vAnchor="page" w:hAnchor="margin" w:y="1876"/>
              <w:numPr>
                <w:ilvl w:val="0"/>
                <w:numId w:val="120"/>
              </w:numPr>
              <w:jc w:val="both"/>
              <w:rPr>
                <w:b w:val="0"/>
                <w:szCs w:val="24"/>
              </w:rPr>
            </w:pPr>
            <w:r w:rsidRPr="005E5951">
              <w:rPr>
                <w:b w:val="0"/>
                <w:szCs w:val="24"/>
              </w:rPr>
              <w:t xml:space="preserve">građenje i/ili opremanje objekata za prodaju i prezentaciju vlastitih poljoprivrednih proizvoda uključujući i troškove promidžbe vlastitih poljoprivrednih proizvoda. </w:t>
            </w:r>
          </w:p>
          <w:p w:rsidR="00AB7F26" w:rsidRPr="005E5951" w:rsidRDefault="009872C1" w:rsidP="00411C73">
            <w:pPr>
              <w:pStyle w:val="ListParagraph1"/>
              <w:framePr w:hSpace="180" w:wrap="around" w:vAnchor="page" w:hAnchor="margin" w:y="1876"/>
              <w:numPr>
                <w:ilvl w:val="0"/>
                <w:numId w:val="120"/>
              </w:numPr>
              <w:jc w:val="both"/>
              <w:rPr>
                <w:b w:val="0"/>
                <w:szCs w:val="24"/>
              </w:rPr>
            </w:pPr>
            <w:r w:rsidRPr="005E5951">
              <w:rPr>
                <w:b w:val="0"/>
                <w:szCs w:val="24"/>
              </w:rPr>
              <w:t>u</w:t>
            </w:r>
            <w:r w:rsidR="00AB7F26" w:rsidRPr="005E5951">
              <w:rPr>
                <w:b w:val="0"/>
                <w:szCs w:val="24"/>
              </w:rPr>
              <w:t xml:space="preserve"> poslovnom planu se mogu prikazati i prihvatljive aktivnosti: operativno poslovanje poljoprivrednog gospodarstva te stjecanje potrebnih stručnih znanja i</w:t>
            </w:r>
            <w:r w:rsidR="00AB7F26" w:rsidRPr="005E5951">
              <w:rPr>
                <w:b w:val="0"/>
                <w:i/>
                <w:szCs w:val="24"/>
              </w:rPr>
              <w:t xml:space="preserve"> </w:t>
            </w:r>
            <w:r w:rsidR="00AB7F26" w:rsidRPr="005E5951">
              <w:rPr>
                <w:b w:val="0"/>
                <w:szCs w:val="24"/>
              </w:rPr>
              <w:t>sposobnosti za obavljanje poljoprivredne proizvodnje i prerade proizvoda iz Dodatka I Ugovora o funkcioniranju EU.</w:t>
            </w:r>
          </w:p>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 xml:space="preserve">c) glavni cilj </w:t>
            </w:r>
          </w:p>
          <w:p w:rsidR="00AB7F26" w:rsidRPr="00411C73" w:rsidRDefault="00AB7F26" w:rsidP="004623FC">
            <w:pPr>
              <w:spacing w:after="0" w:line="240" w:lineRule="auto"/>
              <w:jc w:val="both"/>
              <w:rPr>
                <w:rFonts w:ascii="Times New Roman" w:hAnsi="Times New Roman"/>
                <w:sz w:val="24"/>
                <w:szCs w:val="24"/>
              </w:rPr>
            </w:pPr>
            <w:r w:rsidRPr="00411C73">
              <w:rPr>
                <w:rFonts w:ascii="Times New Roman" w:hAnsi="Times New Roman"/>
                <w:sz w:val="24"/>
                <w:szCs w:val="24"/>
              </w:rPr>
              <w:t xml:space="preserve">Cilj potpore je pomoći olakšati mladim poljoprivrednicima ostanak na poljoprivrednim gospodarstvima i potpora  održivom razvoju poljoprivrednog gospodarstva. </w:t>
            </w:r>
          </w:p>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d) posebni ciljevi</w:t>
            </w:r>
          </w:p>
          <w:p w:rsidR="00AB7F26" w:rsidRPr="00411C73" w:rsidRDefault="00AB7F26" w:rsidP="004623FC">
            <w:pPr>
              <w:spacing w:after="0" w:line="240" w:lineRule="auto"/>
              <w:jc w:val="both"/>
              <w:rPr>
                <w:rFonts w:ascii="Times New Roman" w:hAnsi="Times New Roman"/>
                <w:sz w:val="24"/>
                <w:szCs w:val="24"/>
              </w:rPr>
            </w:pPr>
            <w:r w:rsidRPr="00411C73">
              <w:rPr>
                <w:rFonts w:ascii="Times New Roman" w:hAnsi="Times New Roman"/>
                <w:sz w:val="24"/>
                <w:szCs w:val="24"/>
              </w:rPr>
              <w:t>Generacijska obnova nositelja poljoprivrednih gospodarstava naročito obiteljskih poljoprivrednih gospodarstava te kroz povećanje kapaciteta i/ili modernizaciju proizvodnje doprinijeti stvaranje nove dodane vrijednosti u ruralnim područjima te pridonijeti očuvanju naseljenog sela.</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942B53" w:rsidRPr="005E5951" w:rsidRDefault="00AB7F26" w:rsidP="00411C73">
            <w:pPr>
              <w:pStyle w:val="ListParagraph1"/>
              <w:framePr w:hSpace="180" w:wrap="around" w:vAnchor="page" w:hAnchor="margin" w:y="1876"/>
              <w:numPr>
                <w:ilvl w:val="1"/>
                <w:numId w:val="235"/>
              </w:numPr>
              <w:tabs>
                <w:tab w:val="left" w:pos="426"/>
              </w:tabs>
              <w:spacing w:line="254" w:lineRule="auto"/>
              <w:ind w:left="0" w:firstLine="0"/>
              <w:contextualSpacing/>
              <w:rPr>
                <w:b w:val="0"/>
                <w:szCs w:val="24"/>
              </w:rPr>
            </w:pPr>
            <w:r w:rsidRPr="005E5951">
              <w:rPr>
                <w:i/>
                <w:szCs w:val="24"/>
              </w:rPr>
              <w:t>nositelj mjere:</w:t>
            </w:r>
            <w:r w:rsidRPr="005E5951">
              <w:rPr>
                <w:b w:val="0"/>
                <w:i/>
                <w:szCs w:val="24"/>
              </w:rPr>
              <w:t xml:space="preserve"> </w:t>
            </w:r>
            <w:r w:rsidRPr="005E5951">
              <w:rPr>
                <w:b w:val="0"/>
                <w:szCs w:val="24"/>
              </w:rPr>
              <w:t>MPS</w:t>
            </w:r>
            <w:r w:rsidR="00942B53" w:rsidRPr="005E5951">
              <w:rPr>
                <w:b w:val="0"/>
                <w:szCs w:val="24"/>
              </w:rPr>
              <w:t xml:space="preserve"> </w:t>
            </w:r>
          </w:p>
          <w:p w:rsidR="00AB7F26" w:rsidRPr="005E5951" w:rsidRDefault="00942B53" w:rsidP="00942B53">
            <w:pPr>
              <w:pStyle w:val="ListParagraph1"/>
              <w:framePr w:hSpace="180" w:wrap="around" w:vAnchor="page" w:hAnchor="margin" w:y="1876"/>
              <w:tabs>
                <w:tab w:val="left" w:pos="426"/>
              </w:tabs>
              <w:spacing w:line="254" w:lineRule="auto"/>
              <w:ind w:left="0"/>
              <w:contextualSpacing/>
              <w:rPr>
                <w:b w:val="0"/>
                <w:szCs w:val="24"/>
              </w:rPr>
            </w:pPr>
            <w:r w:rsidRPr="005E5951">
              <w:rPr>
                <w:i/>
                <w:szCs w:val="24"/>
              </w:rPr>
              <w:t xml:space="preserve">b)    </w:t>
            </w:r>
            <w:proofErr w:type="spellStart"/>
            <w:r w:rsidR="00AB7F26" w:rsidRPr="005E5951">
              <w:rPr>
                <w:i/>
                <w:szCs w:val="24"/>
              </w:rPr>
              <w:t>sunositelji</w:t>
            </w:r>
            <w:proofErr w:type="spellEnd"/>
            <w:r w:rsidR="00AB7F26" w:rsidRPr="005E5951">
              <w:rPr>
                <w:b w:val="0"/>
                <w:i/>
                <w:szCs w:val="24"/>
              </w:rPr>
              <w:t xml:space="preserve">: </w:t>
            </w:r>
            <w:r w:rsidR="00AB7F26" w:rsidRPr="005E5951">
              <w:rPr>
                <w:b w:val="0"/>
                <w:szCs w:val="24"/>
              </w:rPr>
              <w:t>APPPRR</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D715D1">
            <w:pPr>
              <w:spacing w:after="0" w:line="240" w:lineRule="auto"/>
              <w:jc w:val="both"/>
              <w:rPr>
                <w:rFonts w:ascii="Times New Roman" w:hAnsi="Times New Roman"/>
                <w:sz w:val="24"/>
                <w:szCs w:val="24"/>
              </w:rPr>
            </w:pPr>
            <w:r w:rsidRPr="00411C73">
              <w:rPr>
                <w:rFonts w:ascii="Times New Roman" w:hAnsi="Times New Roman"/>
                <w:b/>
                <w:i/>
                <w:sz w:val="24"/>
                <w:szCs w:val="24"/>
              </w:rPr>
              <w:t>Ciljne skupine/korisnici</w:t>
            </w:r>
            <w:r w:rsidRPr="00411C73">
              <w:rPr>
                <w:rFonts w:ascii="Times New Roman" w:hAnsi="Times New Roman"/>
                <w:b/>
                <w:sz w:val="24"/>
                <w:szCs w:val="24"/>
              </w:rPr>
              <w:t>:</w:t>
            </w:r>
            <w:r w:rsidR="00D715D1" w:rsidRPr="00411C73">
              <w:rPr>
                <w:rFonts w:ascii="Times New Roman" w:hAnsi="Times New Roman"/>
                <w:b/>
                <w:sz w:val="24"/>
                <w:szCs w:val="24"/>
              </w:rPr>
              <w:t xml:space="preserve"> </w:t>
            </w:r>
            <w:r w:rsidRPr="00411C73">
              <w:rPr>
                <w:rFonts w:ascii="Times New Roman" w:hAnsi="Times New Roman"/>
                <w:sz w:val="24"/>
                <w:szCs w:val="24"/>
              </w:rPr>
              <w:t>Mladi poljoprivrednici koji su u trenutku podnošenja Zahtjeva za potporu punoljetni</w:t>
            </w:r>
            <w:r w:rsidR="004F7C69" w:rsidRPr="00411C73">
              <w:rPr>
                <w:rFonts w:ascii="Times New Roman" w:hAnsi="Times New Roman"/>
                <w:sz w:val="24"/>
                <w:szCs w:val="24"/>
              </w:rPr>
              <w:t>, odnosno</w:t>
            </w:r>
            <w:r w:rsidRPr="00411C73">
              <w:rPr>
                <w:rFonts w:ascii="Times New Roman" w:hAnsi="Times New Roman"/>
                <w:sz w:val="24"/>
                <w:szCs w:val="24"/>
              </w:rPr>
              <w:t xml:space="preserve"> imaju više od navršenih18 godina a manje od navršene 41 godine, a podnose poslovni plan za poljoprivredno gospodarstvo koje ima ekonomsku veličinu iskazanu u ukupnom standardnom ekonomskom rezultatu poljoprivrednog gospodarstva od 8.000 do 49.999 eura. Mladi poljoprivrednik može biti nositelj/ odgovorna osoba u :</w:t>
            </w:r>
          </w:p>
          <w:p w:rsidR="00AB7F26" w:rsidRPr="00411C73" w:rsidRDefault="00AB7F26" w:rsidP="00411C73">
            <w:pPr>
              <w:framePr w:hSpace="180" w:wrap="around" w:vAnchor="page" w:hAnchor="margin" w:y="1876"/>
              <w:numPr>
                <w:ilvl w:val="0"/>
                <w:numId w:val="219"/>
              </w:numPr>
              <w:autoSpaceDE w:val="0"/>
              <w:autoSpaceDN w:val="0"/>
              <w:adjustRightInd w:val="0"/>
              <w:spacing w:after="0" w:line="240" w:lineRule="auto"/>
              <w:jc w:val="both"/>
              <w:rPr>
                <w:rFonts w:ascii="Times New Roman" w:hAnsi="Times New Roman"/>
                <w:sz w:val="24"/>
                <w:szCs w:val="24"/>
              </w:rPr>
            </w:pPr>
            <w:r w:rsidRPr="00411C73">
              <w:rPr>
                <w:rFonts w:ascii="Times New Roman" w:hAnsi="Times New Roman"/>
                <w:sz w:val="24"/>
                <w:szCs w:val="24"/>
              </w:rPr>
              <w:t>obiteljskom poljoprivrednom gospodarstvu (OPG),</w:t>
            </w:r>
          </w:p>
          <w:p w:rsidR="00AB7F26" w:rsidRPr="00411C73" w:rsidRDefault="00AB7F26" w:rsidP="00411C73">
            <w:pPr>
              <w:framePr w:hSpace="180" w:wrap="around" w:vAnchor="page" w:hAnchor="margin" w:y="1876"/>
              <w:numPr>
                <w:ilvl w:val="0"/>
                <w:numId w:val="219"/>
              </w:numPr>
              <w:autoSpaceDE w:val="0"/>
              <w:autoSpaceDN w:val="0"/>
              <w:adjustRightInd w:val="0"/>
              <w:spacing w:after="0" w:line="240" w:lineRule="auto"/>
              <w:jc w:val="both"/>
              <w:rPr>
                <w:rFonts w:ascii="Times New Roman" w:hAnsi="Times New Roman"/>
                <w:sz w:val="24"/>
                <w:szCs w:val="24"/>
              </w:rPr>
            </w:pPr>
            <w:r w:rsidRPr="00411C73">
              <w:rPr>
                <w:rFonts w:ascii="Times New Roman" w:hAnsi="Times New Roman"/>
                <w:sz w:val="24"/>
                <w:szCs w:val="24"/>
              </w:rPr>
              <w:t>obrtu registriranom za obavljanje poljoprivredne djelatnosti,</w:t>
            </w:r>
          </w:p>
          <w:p w:rsidR="00AB7F26" w:rsidRPr="00411C73" w:rsidRDefault="00AB7F26" w:rsidP="00411C73">
            <w:pPr>
              <w:framePr w:hSpace="180" w:wrap="around" w:vAnchor="page" w:hAnchor="margin" w:y="1876"/>
              <w:numPr>
                <w:ilvl w:val="0"/>
                <w:numId w:val="219"/>
              </w:numPr>
              <w:autoSpaceDE w:val="0"/>
              <w:autoSpaceDN w:val="0"/>
              <w:adjustRightInd w:val="0"/>
              <w:spacing w:after="0" w:line="240" w:lineRule="auto"/>
              <w:jc w:val="both"/>
              <w:rPr>
                <w:rFonts w:ascii="Times New Roman" w:hAnsi="Times New Roman"/>
                <w:sz w:val="24"/>
                <w:szCs w:val="24"/>
              </w:rPr>
            </w:pPr>
            <w:r w:rsidRPr="00411C73">
              <w:rPr>
                <w:rFonts w:ascii="Times New Roman" w:hAnsi="Times New Roman"/>
                <w:sz w:val="24"/>
                <w:szCs w:val="24"/>
              </w:rPr>
              <w:t>trgovačkom društvu registriranom za obavljanje poljoprivredne djelatnosti (isključujući trgovačka društva čiji su osnivači i vlasnici javnopravna tijela), u kojem je mladi poljoprivrednik direktor i većinski vlasnik trgovačkog društva u trenutku podnošenja Zahtjeva za potporu i dalje u periodu od najmanje pet godina od podnošenja zadnjeg Zahtjeva za isplatu.</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Izvor financiranja/sufinanciranja:</w:t>
            </w:r>
          </w:p>
          <w:p w:rsidR="005F1032" w:rsidRPr="00411C73" w:rsidRDefault="00AB7F26" w:rsidP="00411C73">
            <w:pPr>
              <w:numPr>
                <w:ilvl w:val="0"/>
                <w:numId w:val="85"/>
              </w:numPr>
              <w:spacing w:after="0" w:line="240" w:lineRule="auto"/>
              <w:contextualSpacing/>
              <w:jc w:val="both"/>
              <w:rPr>
                <w:rFonts w:ascii="Times New Roman" w:hAnsi="Times New Roman"/>
                <w:sz w:val="24"/>
                <w:szCs w:val="24"/>
              </w:rPr>
            </w:pPr>
            <w:r w:rsidRPr="00411C73">
              <w:rPr>
                <w:rFonts w:ascii="Times New Roman" w:hAnsi="Times New Roman"/>
                <w:b/>
                <w:i/>
                <w:sz w:val="24"/>
                <w:szCs w:val="24"/>
              </w:rPr>
              <w:t>Državni proračun:</w:t>
            </w:r>
            <w:r w:rsidR="005F1032" w:rsidRPr="00411C73">
              <w:rPr>
                <w:rFonts w:ascii="Times New Roman" w:hAnsi="Times New Roman"/>
                <w:i/>
                <w:sz w:val="24"/>
                <w:szCs w:val="24"/>
              </w:rPr>
              <w:t xml:space="preserve"> </w:t>
            </w:r>
            <w:r w:rsidR="005F1032" w:rsidRPr="00411C73">
              <w:rPr>
                <w:rFonts w:ascii="Times New Roman" w:hAnsi="Times New Roman"/>
                <w:sz w:val="24"/>
                <w:szCs w:val="24"/>
              </w:rPr>
              <w:t>Razdjel 060, glava 06005 M</w:t>
            </w:r>
            <w:r w:rsidR="003E65DB" w:rsidRPr="00411C73">
              <w:rPr>
                <w:rFonts w:ascii="Times New Roman" w:hAnsi="Times New Roman"/>
                <w:sz w:val="24"/>
                <w:szCs w:val="24"/>
              </w:rPr>
              <w:t>PS</w:t>
            </w:r>
            <w:r w:rsidR="005F1032" w:rsidRPr="00411C73">
              <w:rPr>
                <w:rFonts w:ascii="Times New Roman" w:hAnsi="Times New Roman"/>
                <w:sz w:val="24"/>
                <w:szCs w:val="24"/>
              </w:rPr>
              <w:t>, Aktivnost A820058 ZPP – Mjere ruralnog razvoja, izvor 12, 10% udjela, 5.022.222 eura u programskom razdoblju 2014.-2020.</w:t>
            </w:r>
          </w:p>
          <w:p w:rsidR="00BD1244" w:rsidRPr="00411C73" w:rsidRDefault="00BD1244" w:rsidP="00411C73">
            <w:pPr>
              <w:framePr w:hSpace="180" w:wrap="around" w:vAnchor="page" w:hAnchor="margin" w:y="1876"/>
              <w:numPr>
                <w:ilvl w:val="0"/>
                <w:numId w:val="85"/>
              </w:numPr>
              <w:spacing w:after="0" w:line="240" w:lineRule="auto"/>
              <w:ind w:left="0"/>
              <w:contextualSpacing/>
              <w:jc w:val="both"/>
              <w:rPr>
                <w:rFonts w:ascii="Times New Roman" w:hAnsi="Times New Roman"/>
                <w:i/>
                <w:sz w:val="24"/>
                <w:szCs w:val="24"/>
              </w:rPr>
            </w:pPr>
            <w:r w:rsidRPr="00411C73">
              <w:rPr>
                <w:rFonts w:ascii="Times New Roman" w:hAnsi="Times New Roman"/>
                <w:b/>
                <w:sz w:val="24"/>
                <w:szCs w:val="24"/>
              </w:rPr>
              <w:t>b)</w:t>
            </w:r>
            <w:r w:rsidRPr="00411C73">
              <w:rPr>
                <w:rFonts w:ascii="Times New Roman" w:hAnsi="Times New Roman"/>
                <w:sz w:val="24"/>
                <w:szCs w:val="24"/>
              </w:rPr>
              <w:t xml:space="preserve"> </w:t>
            </w:r>
            <w:r w:rsidR="005F1032" w:rsidRPr="00411C73">
              <w:rPr>
                <w:rFonts w:ascii="Times New Roman" w:hAnsi="Times New Roman"/>
                <w:b/>
                <w:i/>
                <w:sz w:val="24"/>
                <w:szCs w:val="24"/>
              </w:rPr>
              <w:t>ostali izvori:</w:t>
            </w:r>
            <w:r w:rsidR="005F1032" w:rsidRPr="00411C73">
              <w:rPr>
                <w:rFonts w:ascii="Times New Roman" w:hAnsi="Times New Roman"/>
                <w:sz w:val="24"/>
                <w:szCs w:val="24"/>
              </w:rPr>
              <w:t xml:space="preserve"> proračun EU, aktivnost A820058, izvor 565, 90% udjela, 45.200.000 eura u programskom razdoblju 2014.-2020.</w:t>
            </w:r>
          </w:p>
          <w:p w:rsidR="00BD1244" w:rsidRPr="00411C73" w:rsidRDefault="00BD1244" w:rsidP="00BD1244">
            <w:pPr>
              <w:framePr w:hSpace="180" w:wrap="around" w:vAnchor="page" w:hAnchor="margin" w:y="1876"/>
              <w:spacing w:after="0" w:line="240" w:lineRule="auto"/>
              <w:contextualSpacing/>
              <w:jc w:val="both"/>
              <w:rPr>
                <w:rFonts w:ascii="Times New Roman" w:hAnsi="Times New Roman"/>
                <w:sz w:val="24"/>
                <w:szCs w:val="24"/>
              </w:rPr>
            </w:pPr>
            <w:r w:rsidRPr="00411C73">
              <w:rPr>
                <w:rFonts w:ascii="Times New Roman" w:hAnsi="Times New Roman"/>
                <w:b/>
                <w:sz w:val="24"/>
                <w:szCs w:val="24"/>
              </w:rPr>
              <w:t>NAPOMENA</w:t>
            </w:r>
            <w:r w:rsidRPr="00411C73">
              <w:rPr>
                <w:rFonts w:ascii="Times New Roman" w:hAnsi="Times New Roman"/>
                <w:sz w:val="24"/>
                <w:szCs w:val="24"/>
              </w:rPr>
              <w:t xml:space="preserve">: Sredstva za sve mjere PRR RH, osim M01, M02 i M20, planirana su na istoj aktivnosti DPRH (aktivnost A820058), a osim toga, više mjera planirano je na istoj </w:t>
            </w:r>
            <w:r w:rsidRPr="00411C73">
              <w:rPr>
                <w:rFonts w:ascii="Times New Roman" w:hAnsi="Times New Roman"/>
                <w:sz w:val="24"/>
                <w:szCs w:val="24"/>
              </w:rPr>
              <w:lastRenderedPageBreak/>
              <w:t xml:space="preserve">proračunskoj stavci te nije moguće dostaviti iznose planiranih financijskih sredstava po godinama za pojedinu </w:t>
            </w:r>
            <w:proofErr w:type="spellStart"/>
            <w:r w:rsidRPr="00411C73">
              <w:rPr>
                <w:rFonts w:ascii="Times New Roman" w:hAnsi="Times New Roman"/>
                <w:sz w:val="24"/>
                <w:szCs w:val="24"/>
              </w:rPr>
              <w:t>podmjeru</w:t>
            </w:r>
            <w:proofErr w:type="spellEnd"/>
            <w:r w:rsidRPr="00411C73">
              <w:rPr>
                <w:rFonts w:ascii="Times New Roman" w:hAnsi="Times New Roman"/>
                <w:sz w:val="24"/>
                <w:szCs w:val="24"/>
              </w:rPr>
              <w:t>/mjeru.</w:t>
            </w:r>
          </w:p>
          <w:p w:rsidR="00BD1244" w:rsidRPr="00411C73" w:rsidRDefault="00BD1244" w:rsidP="00BD1244">
            <w:pPr>
              <w:framePr w:hSpace="180" w:wrap="around" w:vAnchor="page" w:hAnchor="margin" w:y="1876"/>
              <w:spacing w:after="0" w:line="240" w:lineRule="auto"/>
              <w:contextualSpacing/>
              <w:jc w:val="both"/>
              <w:rPr>
                <w:rFonts w:ascii="Times New Roman" w:hAnsi="Times New Roman"/>
                <w:sz w:val="24"/>
                <w:szCs w:val="24"/>
              </w:rPr>
            </w:pPr>
            <w:r w:rsidRPr="00411C73">
              <w:rPr>
                <w:rFonts w:ascii="Times New Roman" w:hAnsi="Times New Roman"/>
                <w:sz w:val="24"/>
                <w:szCs w:val="24"/>
              </w:rPr>
              <w:t>Planirani iznosi za aktivnost A820058 u kunama (dakle za sve mjere PRR RH kumulativno, izuzev navedenih M01, M02 i M20) su sljedeći:</w:t>
            </w:r>
          </w:p>
          <w:p w:rsidR="00BD1244" w:rsidRPr="00411C73" w:rsidRDefault="00BD1244" w:rsidP="00BD1244">
            <w:pPr>
              <w:framePr w:hSpace="180" w:wrap="around" w:vAnchor="page" w:hAnchor="margin" w:y="1876"/>
              <w:spacing w:after="0" w:line="240" w:lineRule="auto"/>
              <w:contextualSpacing/>
              <w:jc w:val="both"/>
              <w:rPr>
                <w:rFonts w:ascii="Times New Roman" w:hAnsi="Times New Roman"/>
                <w:sz w:val="24"/>
                <w:szCs w:val="24"/>
              </w:rPr>
            </w:pPr>
            <w:r w:rsidRPr="00411C73">
              <w:rPr>
                <w:rFonts w:ascii="Times New Roman" w:hAnsi="Times New Roman"/>
                <w:sz w:val="24"/>
                <w:szCs w:val="24"/>
              </w:rPr>
              <w:t>2018.: EU (izvor 565) – 2.084.310.364,00, DPRH (izvor 12) – 358.376.932,00</w:t>
            </w:r>
          </w:p>
          <w:p w:rsidR="00BD1244" w:rsidRPr="00411C73" w:rsidRDefault="00BD1244" w:rsidP="00BD1244">
            <w:pPr>
              <w:framePr w:hSpace="180" w:wrap="around" w:vAnchor="page" w:hAnchor="margin" w:y="1876"/>
              <w:spacing w:after="0" w:line="240" w:lineRule="auto"/>
              <w:contextualSpacing/>
              <w:jc w:val="both"/>
              <w:rPr>
                <w:rFonts w:ascii="Times New Roman" w:hAnsi="Times New Roman"/>
                <w:sz w:val="24"/>
                <w:szCs w:val="24"/>
              </w:rPr>
            </w:pPr>
            <w:r w:rsidRPr="00411C73">
              <w:rPr>
                <w:rFonts w:ascii="Times New Roman" w:hAnsi="Times New Roman"/>
                <w:sz w:val="24"/>
                <w:szCs w:val="24"/>
              </w:rPr>
              <w:t>2019.: EU (izvor 565) – 2.514.150.034,00, DPRH (izvor 12) – 284.171.204,00</w:t>
            </w:r>
          </w:p>
          <w:p w:rsidR="00BD1244" w:rsidRPr="00411C73" w:rsidRDefault="00BD1244" w:rsidP="00BD1244">
            <w:pPr>
              <w:framePr w:hSpace="180" w:wrap="around" w:vAnchor="page" w:hAnchor="margin" w:y="1876"/>
              <w:spacing w:after="0" w:line="240" w:lineRule="auto"/>
              <w:contextualSpacing/>
              <w:jc w:val="both"/>
              <w:rPr>
                <w:rFonts w:ascii="Times New Roman" w:hAnsi="Times New Roman"/>
                <w:sz w:val="24"/>
                <w:szCs w:val="24"/>
              </w:rPr>
            </w:pPr>
            <w:r w:rsidRPr="00411C73">
              <w:rPr>
                <w:rFonts w:ascii="Times New Roman" w:hAnsi="Times New Roman"/>
                <w:sz w:val="24"/>
                <w:szCs w:val="24"/>
              </w:rPr>
              <w:t>2020.: EU (izvor 565) – 2.258.437.733,00, DPRH (izvor 12) – 238.914.814,00</w:t>
            </w:r>
          </w:p>
          <w:p w:rsidR="00BD1244" w:rsidRPr="00411C73" w:rsidRDefault="00BD1244" w:rsidP="00BD1244">
            <w:pPr>
              <w:framePr w:hSpace="180" w:wrap="around" w:vAnchor="page" w:hAnchor="margin" w:y="1876"/>
              <w:spacing w:after="0" w:line="240" w:lineRule="auto"/>
              <w:contextualSpacing/>
              <w:jc w:val="both"/>
              <w:rPr>
                <w:rFonts w:ascii="Times New Roman" w:hAnsi="Times New Roman"/>
                <w:i/>
                <w:sz w:val="24"/>
                <w:szCs w:val="24"/>
              </w:rPr>
            </w:pPr>
            <w:r w:rsidRPr="00411C73">
              <w:rPr>
                <w:rFonts w:ascii="Times New Roman" w:hAnsi="Times New Roman"/>
                <w:i/>
                <w:sz w:val="24"/>
                <w:szCs w:val="24"/>
              </w:rPr>
              <w:t>Izvor podataka: DPRH za 2019. i projekcije za 2020. i 2021.</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Način praćenja/pokazatelji učinka:</w:t>
            </w:r>
          </w:p>
          <w:p w:rsidR="00AB7F26" w:rsidRPr="005E5951" w:rsidRDefault="00AB7F26" w:rsidP="004623FC">
            <w:pPr>
              <w:pStyle w:val="ListParagraph1"/>
              <w:framePr w:hSpace="180" w:wrap="around" w:vAnchor="page" w:hAnchor="margin" w:y="1876"/>
              <w:ind w:left="0"/>
              <w:rPr>
                <w:i/>
                <w:szCs w:val="24"/>
              </w:rPr>
            </w:pPr>
            <w:r w:rsidRPr="005E5951">
              <w:rPr>
                <w:i/>
                <w:szCs w:val="24"/>
              </w:rPr>
              <w:t>Pokazatelji učinka:</w:t>
            </w:r>
          </w:p>
          <w:p w:rsidR="00AB7F26" w:rsidRPr="005E5951" w:rsidRDefault="00AB7F26" w:rsidP="00411C73">
            <w:pPr>
              <w:pStyle w:val="ListParagraph1"/>
              <w:framePr w:hSpace="180" w:wrap="around" w:vAnchor="page" w:hAnchor="margin" w:y="1876"/>
              <w:numPr>
                <w:ilvl w:val="0"/>
                <w:numId w:val="119"/>
              </w:numPr>
              <w:rPr>
                <w:b w:val="0"/>
                <w:szCs w:val="24"/>
              </w:rPr>
            </w:pPr>
            <w:r w:rsidRPr="005E5951">
              <w:rPr>
                <w:b w:val="0"/>
                <w:szCs w:val="24"/>
              </w:rPr>
              <w:t>broj korisnika.</w:t>
            </w:r>
          </w:p>
          <w:p w:rsidR="00AB7F26" w:rsidRPr="005E5951" w:rsidRDefault="00AB7F26" w:rsidP="004623FC">
            <w:pPr>
              <w:pStyle w:val="ListParagraph1"/>
              <w:framePr w:hSpace="180" w:wrap="around" w:vAnchor="page" w:hAnchor="margin" w:y="1876"/>
              <w:ind w:left="0"/>
              <w:rPr>
                <w:i/>
                <w:szCs w:val="24"/>
              </w:rPr>
            </w:pPr>
            <w:r w:rsidRPr="005E5951">
              <w:rPr>
                <w:i/>
                <w:szCs w:val="24"/>
              </w:rPr>
              <w:t>Način praćenja provedbe:</w:t>
            </w:r>
          </w:p>
          <w:p w:rsidR="00AB7F26" w:rsidRPr="00411C73" w:rsidRDefault="004F7C69" w:rsidP="00411C73">
            <w:pPr>
              <w:numPr>
                <w:ilvl w:val="0"/>
                <w:numId w:val="119"/>
              </w:numPr>
              <w:spacing w:after="0" w:line="240" w:lineRule="auto"/>
              <w:rPr>
                <w:rFonts w:ascii="Times New Roman" w:hAnsi="Times New Roman"/>
                <w:sz w:val="24"/>
                <w:szCs w:val="24"/>
              </w:rPr>
            </w:pPr>
            <w:r w:rsidRPr="00411C73">
              <w:rPr>
                <w:rFonts w:ascii="Times New Roman" w:hAnsi="Times New Roman"/>
                <w:sz w:val="24"/>
                <w:szCs w:val="24"/>
              </w:rPr>
              <w:t>g</w:t>
            </w:r>
            <w:r w:rsidR="00AB7F26" w:rsidRPr="00411C73">
              <w:rPr>
                <w:rFonts w:ascii="Times New Roman" w:hAnsi="Times New Roman"/>
                <w:sz w:val="24"/>
                <w:szCs w:val="24"/>
              </w:rPr>
              <w:t xml:space="preserve">odišnja izvješća. </w:t>
            </w:r>
          </w:p>
        </w:tc>
      </w:tr>
      <w:tr w:rsidR="00AB7F26" w:rsidRPr="00411C73" w:rsidTr="00124094">
        <w:trPr>
          <w:trHeight w:val="519"/>
        </w:trPr>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9872C1">
            <w:pPr>
              <w:spacing w:after="0" w:line="240" w:lineRule="auto"/>
              <w:jc w:val="both"/>
              <w:rPr>
                <w:rFonts w:ascii="Times New Roman" w:hAnsi="Times New Roman"/>
                <w:sz w:val="24"/>
                <w:szCs w:val="24"/>
              </w:rPr>
            </w:pPr>
            <w:r w:rsidRPr="00411C73">
              <w:rPr>
                <w:rFonts w:ascii="Times New Roman" w:hAnsi="Times New Roman"/>
                <w:b/>
                <w:i/>
                <w:sz w:val="24"/>
                <w:szCs w:val="24"/>
              </w:rPr>
              <w:t>Rokovi:</w:t>
            </w:r>
            <w:r w:rsidR="009872C1" w:rsidRPr="00411C73">
              <w:rPr>
                <w:rFonts w:ascii="Times New Roman" w:hAnsi="Times New Roman"/>
                <w:i/>
                <w:sz w:val="24"/>
                <w:szCs w:val="24"/>
              </w:rPr>
              <w:t xml:space="preserve"> </w:t>
            </w:r>
            <w:r w:rsidRPr="00411C73">
              <w:rPr>
                <w:rFonts w:ascii="Times New Roman" w:hAnsi="Times New Roman"/>
                <w:sz w:val="24"/>
                <w:szCs w:val="24"/>
              </w:rPr>
              <w:t>do kraja 2020.</w:t>
            </w:r>
            <w:r w:rsidR="009872C1" w:rsidRPr="00411C73">
              <w:rPr>
                <w:rFonts w:ascii="Times New Roman" w:hAnsi="Times New Roman"/>
                <w:sz w:val="24"/>
                <w:szCs w:val="24"/>
              </w:rPr>
              <w:t xml:space="preserve"> </w:t>
            </w:r>
            <w:r w:rsidRPr="00411C73">
              <w:rPr>
                <w:rFonts w:ascii="Times New Roman" w:hAnsi="Times New Roman"/>
                <w:sz w:val="24"/>
                <w:szCs w:val="24"/>
              </w:rPr>
              <w:t>Program se provodi do završetka provedbe Programa ruralnog razvoja 2014.</w:t>
            </w:r>
            <w:r w:rsidR="00592E32" w:rsidRPr="00411C73">
              <w:rPr>
                <w:rFonts w:ascii="Times New Roman" w:hAnsi="Times New Roman"/>
                <w:sz w:val="24"/>
                <w:szCs w:val="24"/>
              </w:rPr>
              <w:t xml:space="preserve"> </w:t>
            </w:r>
            <w:r w:rsidRPr="00411C73">
              <w:rPr>
                <w:rFonts w:ascii="Times New Roman" w:hAnsi="Times New Roman"/>
                <w:sz w:val="24"/>
                <w:szCs w:val="24"/>
              </w:rPr>
              <w:t>-</w:t>
            </w:r>
            <w:r w:rsidR="00592E32" w:rsidRPr="00411C73">
              <w:rPr>
                <w:rFonts w:ascii="Times New Roman" w:hAnsi="Times New Roman"/>
                <w:sz w:val="24"/>
                <w:szCs w:val="24"/>
              </w:rPr>
              <w:t xml:space="preserve"> </w:t>
            </w:r>
            <w:r w:rsidRPr="00411C73">
              <w:rPr>
                <w:rFonts w:ascii="Times New Roman" w:hAnsi="Times New Roman"/>
                <w:sz w:val="24"/>
                <w:szCs w:val="24"/>
              </w:rPr>
              <w:t>2020.</w:t>
            </w:r>
            <w:r w:rsidR="00592E32" w:rsidRPr="00411C73">
              <w:rPr>
                <w:rFonts w:ascii="Times New Roman" w:hAnsi="Times New Roman"/>
                <w:sz w:val="24"/>
                <w:szCs w:val="24"/>
              </w:rPr>
              <w:t xml:space="preserve"> </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9872C1">
            <w:pPr>
              <w:spacing w:after="0" w:line="240" w:lineRule="auto"/>
              <w:rPr>
                <w:rFonts w:ascii="Times New Roman" w:hAnsi="Times New Roman"/>
                <w:sz w:val="24"/>
                <w:szCs w:val="24"/>
              </w:rPr>
            </w:pPr>
            <w:r w:rsidRPr="00411C73">
              <w:rPr>
                <w:rFonts w:ascii="Times New Roman" w:hAnsi="Times New Roman"/>
                <w:b/>
                <w:i/>
                <w:sz w:val="24"/>
                <w:szCs w:val="24"/>
              </w:rPr>
              <w:t>Ostale napomene:</w:t>
            </w:r>
            <w:r w:rsidR="009872C1" w:rsidRPr="00411C73">
              <w:rPr>
                <w:rFonts w:ascii="Times New Roman" w:hAnsi="Times New Roman"/>
                <w:b/>
                <w:i/>
                <w:sz w:val="24"/>
                <w:szCs w:val="24"/>
              </w:rPr>
              <w:t xml:space="preserve"> </w:t>
            </w:r>
            <w:proofErr w:type="spellStart"/>
            <w:r w:rsidRPr="00411C73">
              <w:rPr>
                <w:rFonts w:ascii="Times New Roman" w:hAnsi="Times New Roman"/>
                <w:sz w:val="24"/>
                <w:szCs w:val="24"/>
              </w:rPr>
              <w:t>Podmjera</w:t>
            </w:r>
            <w:proofErr w:type="spellEnd"/>
            <w:r w:rsidRPr="00411C73">
              <w:rPr>
                <w:rFonts w:ascii="Times New Roman" w:hAnsi="Times New Roman"/>
                <w:sz w:val="24"/>
                <w:szCs w:val="24"/>
              </w:rPr>
              <w:t xml:space="preserve"> mjere 6 Programa ruralnog razvoja 2014.</w:t>
            </w:r>
            <w:r w:rsidR="00592E32" w:rsidRPr="00411C73">
              <w:rPr>
                <w:rFonts w:ascii="Times New Roman" w:hAnsi="Times New Roman"/>
                <w:sz w:val="24"/>
                <w:szCs w:val="24"/>
              </w:rPr>
              <w:t xml:space="preserve"> </w:t>
            </w:r>
            <w:r w:rsidRPr="00411C73">
              <w:rPr>
                <w:rFonts w:ascii="Times New Roman" w:hAnsi="Times New Roman"/>
                <w:sz w:val="24"/>
                <w:szCs w:val="24"/>
              </w:rPr>
              <w:t>-</w:t>
            </w:r>
            <w:r w:rsidR="00592E32" w:rsidRPr="00411C73">
              <w:rPr>
                <w:rFonts w:ascii="Times New Roman" w:hAnsi="Times New Roman"/>
                <w:sz w:val="24"/>
                <w:szCs w:val="24"/>
              </w:rPr>
              <w:t xml:space="preserve"> </w:t>
            </w:r>
            <w:r w:rsidRPr="00411C73">
              <w:rPr>
                <w:rFonts w:ascii="Times New Roman" w:hAnsi="Times New Roman"/>
                <w:sz w:val="24"/>
                <w:szCs w:val="24"/>
              </w:rPr>
              <w:t>2020.</w:t>
            </w:r>
            <w:r w:rsidR="00592E32" w:rsidRPr="00411C73">
              <w:rPr>
                <w:rFonts w:ascii="Times New Roman" w:hAnsi="Times New Roman"/>
                <w:sz w:val="24"/>
                <w:szCs w:val="24"/>
              </w:rPr>
              <w:t xml:space="preserve"> </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hideMark/>
          </w:tcPr>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Mjera 4: Potpora razvoju malih poljoprivrednih gospodarstava</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tcPr>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a) definicija (opis) mjere</w:t>
            </w:r>
          </w:p>
          <w:p w:rsidR="00AB7F26" w:rsidRPr="00411C73" w:rsidRDefault="00AB7F26" w:rsidP="004623FC">
            <w:pPr>
              <w:spacing w:after="0" w:line="240" w:lineRule="auto"/>
              <w:jc w:val="both"/>
              <w:rPr>
                <w:rFonts w:ascii="Times New Roman" w:hAnsi="Times New Roman"/>
                <w:sz w:val="24"/>
                <w:szCs w:val="24"/>
              </w:rPr>
            </w:pPr>
            <w:r w:rsidRPr="00411C73">
              <w:rPr>
                <w:rFonts w:ascii="Times New Roman" w:hAnsi="Times New Roman"/>
                <w:sz w:val="24"/>
                <w:szCs w:val="24"/>
              </w:rPr>
              <w:t xml:space="preserve">Potpora se dodjeljuje u obliku bespovratnih financijskih sredstava u iznosu od 15.000 eura po korisnika za provođenje prihvatljivih aktivnosti navedenih u poslovnom planu za ostvarivanje ciljeva procesa rada i poslovanja i/ili povećanje proizvodnog kapaciteta malog poljoprivrednog gospodarstva. </w:t>
            </w:r>
          </w:p>
          <w:p w:rsidR="00AB7F26" w:rsidRPr="00411C73" w:rsidRDefault="00AB7F26" w:rsidP="004623FC">
            <w:pPr>
              <w:spacing w:after="0" w:line="240" w:lineRule="auto"/>
              <w:jc w:val="both"/>
              <w:rPr>
                <w:rFonts w:ascii="Times New Roman" w:hAnsi="Times New Roman"/>
                <w:sz w:val="24"/>
                <w:szCs w:val="24"/>
              </w:rPr>
            </w:pPr>
            <w:r w:rsidRPr="00411C73">
              <w:rPr>
                <w:rFonts w:ascii="Times New Roman" w:hAnsi="Times New Roman"/>
                <w:sz w:val="24"/>
                <w:szCs w:val="24"/>
              </w:rPr>
              <w:t>Provedba aktivnosti i ostvarenje cilja prikazanih u poslovnom planu moraju biti realizirani u razdoblju od najviše tri godine od odluke o dodjeli potpore, a ekonomska/financijska održivost projekta mora biti dokazana u razdoblju od deset godina od odluke o dodjeli potpore.</w:t>
            </w:r>
          </w:p>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b) aktivnosti mjere</w:t>
            </w:r>
          </w:p>
          <w:p w:rsidR="00AB7F26" w:rsidRPr="005E5951" w:rsidRDefault="00AB7F26" w:rsidP="008A4A7E">
            <w:pPr>
              <w:pStyle w:val="ListParagraph1"/>
              <w:framePr w:hSpace="180" w:wrap="around" w:vAnchor="page" w:hAnchor="margin" w:y="1876"/>
              <w:numPr>
                <w:ilvl w:val="0"/>
                <w:numId w:val="243"/>
              </w:numPr>
              <w:jc w:val="both"/>
              <w:rPr>
                <w:b w:val="0"/>
                <w:szCs w:val="24"/>
              </w:rPr>
            </w:pPr>
            <w:r w:rsidRPr="005E5951">
              <w:rPr>
                <w:b w:val="0"/>
                <w:szCs w:val="24"/>
              </w:rPr>
              <w:t>kupnja domaćih životinja, višegodišnjeg bilja, sjemena i sadnog materijala (isključujući kupnju jednogodišnjeg bilja i sjemenja),</w:t>
            </w:r>
          </w:p>
          <w:p w:rsidR="00AB7F26" w:rsidRPr="005E5951" w:rsidRDefault="00AB7F26" w:rsidP="008A4A7E">
            <w:pPr>
              <w:pStyle w:val="ListParagraph1"/>
              <w:framePr w:hSpace="180" w:wrap="around" w:vAnchor="page" w:hAnchor="margin" w:y="1876"/>
              <w:numPr>
                <w:ilvl w:val="0"/>
                <w:numId w:val="243"/>
              </w:numPr>
              <w:jc w:val="both"/>
              <w:rPr>
                <w:b w:val="0"/>
                <w:szCs w:val="24"/>
              </w:rPr>
            </w:pPr>
            <w:r w:rsidRPr="005E5951">
              <w:rPr>
                <w:b w:val="0"/>
                <w:szCs w:val="24"/>
              </w:rPr>
              <w:t>kupnja, građenje i/ili opremanje zatvorenih/zaštićenih prostora i objekata te ostalih gospodarskih objekata uključujući vanjsku i unutarnju infrastrukturu u sklopu poljoprivrednog gospodarstva u svrhu obavljanja poljoprivredne proizvodnje i/ili prerade proizvoda iz Dodatka I Ugovora o funkcioniranju EU osim proizvoda ribarstva</w:t>
            </w:r>
          </w:p>
          <w:p w:rsidR="00AB7F26" w:rsidRPr="005E5951" w:rsidRDefault="00AB7F26" w:rsidP="008A4A7E">
            <w:pPr>
              <w:pStyle w:val="ListParagraph1"/>
              <w:framePr w:hSpace="180" w:wrap="around" w:vAnchor="page" w:hAnchor="margin" w:y="1876"/>
              <w:numPr>
                <w:ilvl w:val="0"/>
                <w:numId w:val="243"/>
              </w:numPr>
              <w:jc w:val="both"/>
              <w:rPr>
                <w:b w:val="0"/>
                <w:szCs w:val="24"/>
              </w:rPr>
            </w:pPr>
            <w:r w:rsidRPr="005E5951">
              <w:rPr>
                <w:b w:val="0"/>
                <w:szCs w:val="24"/>
              </w:rPr>
              <w:t>kupnja ili zakup poljoprivrednog zemljišta,</w:t>
            </w:r>
          </w:p>
          <w:p w:rsidR="00AB7F26" w:rsidRPr="005E5951" w:rsidRDefault="00AB7F26" w:rsidP="008A4A7E">
            <w:pPr>
              <w:pStyle w:val="ListParagraph1"/>
              <w:framePr w:hSpace="180" w:wrap="around" w:vAnchor="page" w:hAnchor="margin" w:y="1876"/>
              <w:numPr>
                <w:ilvl w:val="0"/>
                <w:numId w:val="243"/>
              </w:numPr>
              <w:jc w:val="both"/>
              <w:rPr>
                <w:b w:val="0"/>
                <w:szCs w:val="24"/>
              </w:rPr>
            </w:pPr>
            <w:r w:rsidRPr="005E5951">
              <w:rPr>
                <w:b w:val="0"/>
                <w:szCs w:val="24"/>
              </w:rPr>
              <w:t>kupnja poljoprivredne mehanizacije, strojeva i opreme,</w:t>
            </w:r>
          </w:p>
          <w:p w:rsidR="00AB7F26" w:rsidRPr="005E5951" w:rsidRDefault="00AB7F26" w:rsidP="008A4A7E">
            <w:pPr>
              <w:pStyle w:val="ListParagraph1"/>
              <w:framePr w:hSpace="180" w:wrap="around" w:vAnchor="page" w:hAnchor="margin" w:y="1876"/>
              <w:numPr>
                <w:ilvl w:val="0"/>
                <w:numId w:val="243"/>
              </w:numPr>
              <w:jc w:val="both"/>
              <w:rPr>
                <w:b w:val="0"/>
                <w:szCs w:val="24"/>
              </w:rPr>
            </w:pPr>
            <w:r w:rsidRPr="005E5951">
              <w:rPr>
                <w:b w:val="0"/>
                <w:szCs w:val="24"/>
              </w:rPr>
              <w:t>podizanje novih i/ili restrukturiranje postojećih višegodišnjih nasada,</w:t>
            </w:r>
          </w:p>
          <w:p w:rsidR="00AB7F26" w:rsidRPr="005E5951" w:rsidRDefault="00AB7F26" w:rsidP="008A4A7E">
            <w:pPr>
              <w:pStyle w:val="ListParagraph1"/>
              <w:framePr w:hSpace="180" w:wrap="around" w:vAnchor="page" w:hAnchor="margin" w:y="1876"/>
              <w:numPr>
                <w:ilvl w:val="0"/>
                <w:numId w:val="243"/>
              </w:numPr>
              <w:jc w:val="both"/>
              <w:rPr>
                <w:b w:val="0"/>
                <w:szCs w:val="24"/>
              </w:rPr>
            </w:pPr>
            <w:r w:rsidRPr="005E5951">
              <w:rPr>
                <w:b w:val="0"/>
                <w:szCs w:val="24"/>
              </w:rPr>
              <w:t>uređenje i poboljšanje kvalitete poljoprivrednog zemljišta u svrhu poljoprivredne proizvodnje,</w:t>
            </w:r>
          </w:p>
          <w:p w:rsidR="00AB7F26" w:rsidRPr="005E5951" w:rsidRDefault="00AB7F26" w:rsidP="008A4A7E">
            <w:pPr>
              <w:pStyle w:val="ListParagraph1"/>
              <w:framePr w:hSpace="180" w:wrap="around" w:vAnchor="page" w:hAnchor="margin" w:y="1876"/>
              <w:numPr>
                <w:ilvl w:val="0"/>
                <w:numId w:val="243"/>
              </w:numPr>
              <w:jc w:val="both"/>
              <w:rPr>
                <w:b w:val="0"/>
                <w:szCs w:val="24"/>
              </w:rPr>
            </w:pPr>
            <w:r w:rsidRPr="005E5951">
              <w:rPr>
                <w:b w:val="0"/>
                <w:szCs w:val="24"/>
              </w:rPr>
              <w:t xml:space="preserve">građenje i/ili opremanje objekata za prodaju i prezentaciju vlastitih poljoprivrednih proizvoda uključujući i troškove promidžbe vlastitih poljoprivrednih proizvoda. </w:t>
            </w:r>
          </w:p>
          <w:p w:rsidR="00AB7F26" w:rsidRPr="005E5951" w:rsidRDefault="009872C1" w:rsidP="008A4A7E">
            <w:pPr>
              <w:pStyle w:val="ListParagraph1"/>
              <w:framePr w:hSpace="180" w:wrap="around" w:vAnchor="page" w:hAnchor="margin" w:y="1876"/>
              <w:numPr>
                <w:ilvl w:val="0"/>
                <w:numId w:val="243"/>
              </w:numPr>
              <w:jc w:val="both"/>
              <w:rPr>
                <w:b w:val="0"/>
                <w:szCs w:val="24"/>
              </w:rPr>
            </w:pPr>
            <w:r w:rsidRPr="005E5951">
              <w:rPr>
                <w:b w:val="0"/>
                <w:szCs w:val="24"/>
              </w:rPr>
              <w:t>u</w:t>
            </w:r>
            <w:r w:rsidR="00AB7F26" w:rsidRPr="005E5951">
              <w:rPr>
                <w:b w:val="0"/>
                <w:szCs w:val="24"/>
              </w:rPr>
              <w:t xml:space="preserve"> poslovnom planu se mogu prikazati i prihvatljive aktivnosti: operativno poslovanje poljoprivrednog gospodarstva te stjecanje potrebnih stručnih znanja i sposobnosti za obavljanje poljoprivredne proizvodnje i prerade proizvoda iz Dodatka I Ugovora o funkcioniranju EU.</w:t>
            </w:r>
          </w:p>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 xml:space="preserve">c) glavni cilj </w:t>
            </w:r>
          </w:p>
          <w:p w:rsidR="00AB7F26" w:rsidRPr="00411C73" w:rsidRDefault="00AB7F26" w:rsidP="004623FC">
            <w:pPr>
              <w:spacing w:after="0" w:line="240" w:lineRule="auto"/>
              <w:jc w:val="both"/>
              <w:rPr>
                <w:rFonts w:ascii="Times New Roman" w:hAnsi="Times New Roman"/>
                <w:sz w:val="24"/>
                <w:szCs w:val="24"/>
              </w:rPr>
            </w:pPr>
            <w:r w:rsidRPr="00411C73">
              <w:rPr>
                <w:rFonts w:ascii="Times New Roman" w:hAnsi="Times New Roman"/>
                <w:sz w:val="24"/>
                <w:szCs w:val="24"/>
              </w:rPr>
              <w:t xml:space="preserve">Cilj potpore je pomoći malim poljoprivrednim gospodarstvima u modernizaciji i/ili povećanju proizvodnih kapaciteta poljoprivrednog gospodarstava kako bi mogli nastaviti ili proširiti poslovanje. </w:t>
            </w:r>
          </w:p>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d) posebni ciljevi</w:t>
            </w:r>
          </w:p>
          <w:p w:rsidR="00AB7F26" w:rsidRPr="00411C73" w:rsidRDefault="00AB7F26" w:rsidP="004623FC">
            <w:pPr>
              <w:spacing w:after="0" w:line="240" w:lineRule="auto"/>
              <w:jc w:val="both"/>
              <w:rPr>
                <w:rFonts w:ascii="Times New Roman" w:hAnsi="Times New Roman"/>
                <w:sz w:val="24"/>
                <w:szCs w:val="24"/>
              </w:rPr>
            </w:pPr>
            <w:r w:rsidRPr="00411C73">
              <w:rPr>
                <w:rFonts w:ascii="Times New Roman" w:hAnsi="Times New Roman"/>
                <w:sz w:val="24"/>
                <w:szCs w:val="24"/>
              </w:rPr>
              <w:t xml:space="preserve">Kroz povećanje kapaciteta i/ili modernizaciju proizvodnje doprinijeti stvaranju baze novih stabilnijih i konkurentnijih malih poljoprivrednih proizvođača koji kroz razvoj i potpore kroz </w:t>
            </w:r>
            <w:r w:rsidRPr="00411C73">
              <w:rPr>
                <w:rFonts w:ascii="Times New Roman" w:hAnsi="Times New Roman"/>
                <w:sz w:val="24"/>
                <w:szCs w:val="24"/>
              </w:rPr>
              <w:lastRenderedPageBreak/>
              <w:t>druge mjere  mogu doprinijeti novom zapošljavanju u ruralnim područjima te očuvanju naseljenog sela.</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AB7F26" w:rsidRPr="005E5951" w:rsidRDefault="00AB7F26" w:rsidP="00411C73">
            <w:pPr>
              <w:pStyle w:val="ListParagraph1"/>
              <w:framePr w:hSpace="180" w:wrap="around" w:vAnchor="page" w:hAnchor="margin" w:y="1876"/>
              <w:numPr>
                <w:ilvl w:val="0"/>
                <w:numId w:val="86"/>
              </w:numPr>
              <w:tabs>
                <w:tab w:val="left" w:pos="284"/>
              </w:tabs>
              <w:spacing w:line="254" w:lineRule="auto"/>
              <w:contextualSpacing/>
              <w:rPr>
                <w:b w:val="0"/>
                <w:i/>
                <w:szCs w:val="24"/>
              </w:rPr>
            </w:pPr>
            <w:r w:rsidRPr="005E5951">
              <w:rPr>
                <w:i/>
                <w:szCs w:val="24"/>
              </w:rPr>
              <w:t>nositelj mjere:</w:t>
            </w:r>
            <w:r w:rsidRPr="005E5951">
              <w:rPr>
                <w:b w:val="0"/>
                <w:i/>
                <w:szCs w:val="24"/>
              </w:rPr>
              <w:t xml:space="preserve"> MPS</w:t>
            </w:r>
          </w:p>
          <w:p w:rsidR="00AB7F26" w:rsidRPr="005E5951" w:rsidRDefault="00AB7F26" w:rsidP="00411C73">
            <w:pPr>
              <w:pStyle w:val="ListParagraph1"/>
              <w:framePr w:hSpace="180" w:wrap="around" w:vAnchor="page" w:hAnchor="margin" w:y="1876"/>
              <w:numPr>
                <w:ilvl w:val="0"/>
                <w:numId w:val="86"/>
              </w:numPr>
              <w:tabs>
                <w:tab w:val="left" w:pos="284"/>
              </w:tabs>
              <w:spacing w:line="254" w:lineRule="auto"/>
              <w:contextualSpacing/>
              <w:rPr>
                <w:b w:val="0"/>
                <w:i/>
                <w:szCs w:val="24"/>
              </w:rPr>
            </w:pPr>
            <w:proofErr w:type="spellStart"/>
            <w:r w:rsidRPr="005E5951">
              <w:rPr>
                <w:i/>
                <w:szCs w:val="24"/>
              </w:rPr>
              <w:t>sunositelji</w:t>
            </w:r>
            <w:proofErr w:type="spellEnd"/>
            <w:r w:rsidRPr="005E5951">
              <w:rPr>
                <w:i/>
                <w:szCs w:val="24"/>
              </w:rPr>
              <w:t>:</w:t>
            </w:r>
            <w:r w:rsidRPr="005E5951">
              <w:rPr>
                <w:b w:val="0"/>
                <w:i/>
                <w:szCs w:val="24"/>
              </w:rPr>
              <w:t xml:space="preserve"> APPPRR</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592E32">
            <w:pPr>
              <w:spacing w:after="0" w:line="240" w:lineRule="auto"/>
              <w:jc w:val="both"/>
              <w:rPr>
                <w:rFonts w:ascii="Times New Roman" w:hAnsi="Times New Roman"/>
                <w:b/>
                <w:i/>
                <w:sz w:val="24"/>
                <w:szCs w:val="24"/>
              </w:rPr>
            </w:pPr>
            <w:r w:rsidRPr="00411C73">
              <w:rPr>
                <w:rFonts w:ascii="Times New Roman" w:hAnsi="Times New Roman"/>
                <w:b/>
                <w:i/>
                <w:sz w:val="24"/>
                <w:szCs w:val="24"/>
              </w:rPr>
              <w:t>Ciljne skupine/korisnici:</w:t>
            </w:r>
          </w:p>
          <w:p w:rsidR="00AB7F26" w:rsidRPr="00411C73" w:rsidRDefault="00AB7F26" w:rsidP="00592E32">
            <w:pPr>
              <w:spacing w:after="0" w:line="240" w:lineRule="auto"/>
              <w:jc w:val="both"/>
              <w:rPr>
                <w:rFonts w:ascii="Times New Roman" w:hAnsi="Times New Roman"/>
                <w:sz w:val="24"/>
                <w:szCs w:val="24"/>
              </w:rPr>
            </w:pPr>
            <w:r w:rsidRPr="00411C73">
              <w:rPr>
                <w:rFonts w:ascii="Times New Roman" w:hAnsi="Times New Roman"/>
                <w:sz w:val="24"/>
                <w:szCs w:val="24"/>
              </w:rPr>
              <w:t xml:space="preserve">Za potrebe provedbe Programa ruralnog razvoja mala poljoprivredna gospodarstva su poljoprivredna gospodarstva upisana u Upisnik poljoprivrednih gospodarstva koje u trenutku podnošenja Zahtjeva za potporu moraju pripadati ekonomskoj </w:t>
            </w:r>
            <w:r w:rsidR="0043779F" w:rsidRPr="00411C73">
              <w:rPr>
                <w:rFonts w:ascii="Times New Roman" w:hAnsi="Times New Roman"/>
                <w:sz w:val="24"/>
                <w:szCs w:val="24"/>
              </w:rPr>
              <w:t xml:space="preserve">? </w:t>
            </w:r>
            <w:r w:rsidRPr="00411C73">
              <w:rPr>
                <w:rFonts w:ascii="Times New Roman" w:hAnsi="Times New Roman"/>
                <w:sz w:val="24"/>
                <w:szCs w:val="24"/>
              </w:rPr>
              <w:t xml:space="preserve">od 2.000 eura do 7.999 eura. </w:t>
            </w:r>
          </w:p>
          <w:p w:rsidR="00AB7F26" w:rsidRPr="00411C73" w:rsidRDefault="00AB7F26" w:rsidP="00411C73">
            <w:pPr>
              <w:framePr w:hSpace="180" w:wrap="around" w:vAnchor="page" w:hAnchor="margin" w:y="1876"/>
              <w:numPr>
                <w:ilvl w:val="0"/>
                <w:numId w:val="220"/>
              </w:numPr>
              <w:autoSpaceDE w:val="0"/>
              <w:autoSpaceDN w:val="0"/>
              <w:adjustRightInd w:val="0"/>
              <w:spacing w:after="0" w:line="254" w:lineRule="auto"/>
              <w:jc w:val="both"/>
              <w:rPr>
                <w:rFonts w:ascii="Times New Roman" w:hAnsi="Times New Roman"/>
                <w:sz w:val="24"/>
                <w:szCs w:val="24"/>
              </w:rPr>
            </w:pPr>
            <w:r w:rsidRPr="00411C73">
              <w:rPr>
                <w:rFonts w:ascii="Times New Roman" w:hAnsi="Times New Roman"/>
                <w:sz w:val="24"/>
                <w:szCs w:val="24"/>
              </w:rPr>
              <w:t>obiteljsko poljoprivredno gospodarstvo (OPG),</w:t>
            </w:r>
          </w:p>
          <w:p w:rsidR="00AB7F26" w:rsidRPr="00411C73" w:rsidRDefault="00AB7F26" w:rsidP="00411C73">
            <w:pPr>
              <w:framePr w:hSpace="180" w:wrap="around" w:vAnchor="page" w:hAnchor="margin" w:y="1876"/>
              <w:numPr>
                <w:ilvl w:val="0"/>
                <w:numId w:val="220"/>
              </w:numPr>
              <w:autoSpaceDE w:val="0"/>
              <w:autoSpaceDN w:val="0"/>
              <w:adjustRightInd w:val="0"/>
              <w:spacing w:after="0" w:line="254" w:lineRule="auto"/>
              <w:jc w:val="both"/>
              <w:rPr>
                <w:rFonts w:ascii="Times New Roman" w:hAnsi="Times New Roman"/>
                <w:sz w:val="24"/>
                <w:szCs w:val="24"/>
              </w:rPr>
            </w:pPr>
            <w:r w:rsidRPr="00411C73">
              <w:rPr>
                <w:rFonts w:ascii="Times New Roman" w:hAnsi="Times New Roman"/>
                <w:sz w:val="24"/>
                <w:szCs w:val="24"/>
              </w:rPr>
              <w:t>obrt registriran za obavljanje poljoprivredne djelatnosti – glavna djelatnost poljoprivreda,</w:t>
            </w:r>
          </w:p>
          <w:p w:rsidR="00AB7F26" w:rsidRPr="00411C73" w:rsidRDefault="00AB7F26" w:rsidP="00411C73">
            <w:pPr>
              <w:framePr w:hSpace="180" w:wrap="around" w:vAnchor="page" w:hAnchor="margin" w:y="1876"/>
              <w:numPr>
                <w:ilvl w:val="0"/>
                <w:numId w:val="220"/>
              </w:numPr>
              <w:autoSpaceDE w:val="0"/>
              <w:autoSpaceDN w:val="0"/>
              <w:adjustRightInd w:val="0"/>
              <w:spacing w:after="0" w:line="254" w:lineRule="auto"/>
              <w:jc w:val="both"/>
              <w:rPr>
                <w:rFonts w:ascii="Times New Roman" w:hAnsi="Times New Roman"/>
                <w:sz w:val="24"/>
                <w:szCs w:val="24"/>
              </w:rPr>
            </w:pPr>
            <w:r w:rsidRPr="00411C73">
              <w:rPr>
                <w:rFonts w:ascii="Times New Roman" w:hAnsi="Times New Roman"/>
                <w:sz w:val="24"/>
                <w:szCs w:val="24"/>
              </w:rPr>
              <w:t>trgovačko društvo registrirano za obavljanje poljoprivredne djelatnosti (isključujući trgovačka društva čiji su osnivači i vlasnici javnopravna tijela) – glavna djelatnost poljoprivreda</w:t>
            </w:r>
            <w:r w:rsidR="00592E32" w:rsidRPr="00411C73">
              <w:rPr>
                <w:rFonts w:ascii="Times New Roman" w:hAnsi="Times New Roman"/>
                <w:sz w:val="24"/>
                <w:szCs w:val="24"/>
              </w:rPr>
              <w:t>,</w:t>
            </w:r>
          </w:p>
          <w:p w:rsidR="00AB7F26" w:rsidRPr="00411C73" w:rsidRDefault="00AB7F26" w:rsidP="00411C73">
            <w:pPr>
              <w:framePr w:hSpace="180" w:wrap="around" w:vAnchor="page" w:hAnchor="margin" w:y="1876"/>
              <w:numPr>
                <w:ilvl w:val="0"/>
                <w:numId w:val="220"/>
              </w:numPr>
              <w:autoSpaceDE w:val="0"/>
              <w:autoSpaceDN w:val="0"/>
              <w:adjustRightInd w:val="0"/>
              <w:spacing w:after="0" w:line="254" w:lineRule="auto"/>
              <w:jc w:val="both"/>
              <w:rPr>
                <w:rFonts w:ascii="Times New Roman" w:hAnsi="Times New Roman"/>
                <w:i/>
                <w:sz w:val="24"/>
                <w:szCs w:val="24"/>
              </w:rPr>
            </w:pPr>
            <w:r w:rsidRPr="00411C73">
              <w:rPr>
                <w:rFonts w:ascii="Times New Roman" w:hAnsi="Times New Roman"/>
                <w:sz w:val="24"/>
                <w:szCs w:val="24"/>
              </w:rPr>
              <w:t>zadruga registrirana za obavljanje poljoprivredne djelatnosti – glavna djelatnost poljoprivreda</w:t>
            </w:r>
            <w:r w:rsidR="00592E32" w:rsidRPr="00411C73">
              <w:rPr>
                <w:rFonts w:ascii="Times New Roman" w:hAnsi="Times New Roman"/>
                <w:sz w:val="24"/>
                <w:szCs w:val="24"/>
              </w:rPr>
              <w:t>.</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Izvor financiranja/sufinanciranja:</w:t>
            </w:r>
          </w:p>
          <w:p w:rsidR="00BD1244" w:rsidRPr="00411C73" w:rsidRDefault="00AB7F26" w:rsidP="00411C73">
            <w:pPr>
              <w:pStyle w:val="Odlomakpopisa"/>
              <w:framePr w:hSpace="180" w:wrap="around" w:vAnchor="page" w:hAnchor="margin" w:y="1876"/>
              <w:numPr>
                <w:ilvl w:val="0"/>
                <w:numId w:val="87"/>
              </w:numPr>
              <w:spacing w:after="0" w:line="254" w:lineRule="auto"/>
              <w:jc w:val="both"/>
              <w:rPr>
                <w:rFonts w:ascii="Times New Roman" w:hAnsi="Times New Roman"/>
                <w:sz w:val="24"/>
                <w:szCs w:val="24"/>
              </w:rPr>
            </w:pPr>
            <w:r w:rsidRPr="00411C73">
              <w:rPr>
                <w:rFonts w:ascii="Times New Roman" w:hAnsi="Times New Roman"/>
                <w:b/>
                <w:i/>
                <w:sz w:val="24"/>
                <w:szCs w:val="24"/>
              </w:rPr>
              <w:t>Državni proračun:</w:t>
            </w:r>
            <w:r w:rsidR="00592E32" w:rsidRPr="00411C73">
              <w:rPr>
                <w:rFonts w:ascii="Times New Roman" w:hAnsi="Times New Roman"/>
                <w:i/>
                <w:sz w:val="24"/>
                <w:szCs w:val="24"/>
              </w:rPr>
              <w:t xml:space="preserve"> </w:t>
            </w:r>
            <w:r w:rsidR="00BD1244" w:rsidRPr="00411C73">
              <w:rPr>
                <w:rFonts w:ascii="Times New Roman" w:hAnsi="Times New Roman"/>
                <w:sz w:val="24"/>
                <w:szCs w:val="24"/>
              </w:rPr>
              <w:t>Razdjel 060, glava 06005 MPS, Aktivnost A820058 ZPP – Mjere ruralnog razvoja, izvor 12, 15% udjela, 11.964.706 eura u programskom razdoblju 2014.-2020.</w:t>
            </w:r>
          </w:p>
          <w:p w:rsidR="00AB7F26" w:rsidRPr="00411C73" w:rsidRDefault="00BD1244" w:rsidP="00411C73">
            <w:pPr>
              <w:pStyle w:val="Odlomakpopisa"/>
              <w:framePr w:hSpace="180" w:wrap="around" w:vAnchor="page" w:hAnchor="margin" w:y="1876"/>
              <w:numPr>
                <w:ilvl w:val="0"/>
                <w:numId w:val="87"/>
              </w:numPr>
              <w:spacing w:after="0" w:line="254" w:lineRule="auto"/>
              <w:jc w:val="both"/>
              <w:rPr>
                <w:rFonts w:ascii="Times New Roman" w:hAnsi="Times New Roman"/>
                <w:i/>
                <w:sz w:val="24"/>
                <w:szCs w:val="24"/>
              </w:rPr>
            </w:pPr>
            <w:r w:rsidRPr="00411C73">
              <w:rPr>
                <w:rFonts w:ascii="Times New Roman" w:hAnsi="Times New Roman"/>
                <w:b/>
                <w:i/>
                <w:sz w:val="24"/>
                <w:szCs w:val="24"/>
              </w:rPr>
              <w:t>ostali izvori:</w:t>
            </w:r>
            <w:r w:rsidRPr="00411C73">
              <w:rPr>
                <w:rFonts w:ascii="Times New Roman" w:hAnsi="Times New Roman"/>
                <w:sz w:val="24"/>
                <w:szCs w:val="24"/>
              </w:rPr>
              <w:t xml:space="preserve"> proračun EU,  aktivnost A820058, izvor 565, 85% udjela, 67.800.000 eura u programskom razdoblju 2014.-2020.</w:t>
            </w:r>
          </w:p>
          <w:p w:rsidR="00BD1244" w:rsidRPr="00411C73" w:rsidRDefault="00BD1244" w:rsidP="00BD1244">
            <w:pPr>
              <w:pStyle w:val="Odlomakpopisa"/>
              <w:framePr w:hSpace="180" w:wrap="around" w:vAnchor="page" w:hAnchor="margin" w:y="1876"/>
              <w:spacing w:after="0" w:line="254" w:lineRule="auto"/>
              <w:ind w:left="60"/>
              <w:jc w:val="both"/>
              <w:rPr>
                <w:rFonts w:ascii="Times New Roman" w:hAnsi="Times New Roman"/>
                <w:sz w:val="24"/>
                <w:szCs w:val="24"/>
              </w:rPr>
            </w:pPr>
            <w:r w:rsidRPr="00411C73">
              <w:rPr>
                <w:rFonts w:ascii="Times New Roman" w:hAnsi="Times New Roman"/>
                <w:b/>
                <w:sz w:val="24"/>
                <w:szCs w:val="24"/>
              </w:rPr>
              <w:t>NAPOMENA:</w:t>
            </w:r>
            <w:r w:rsidRPr="00411C73">
              <w:rPr>
                <w:rFonts w:ascii="Times New Roman" w:hAnsi="Times New Roman"/>
                <w:sz w:val="24"/>
                <w:szCs w:val="24"/>
              </w:rPr>
              <w:t xml:space="preserve"> Sredstva za sve mjere PRR RH, osim M01, M02 i M20, planirana su na istoj aktivnosti DPRH (aktivnost A820058), a osim toga, više mjera planirano je na istoj proračunskoj stavci te nije moguće dostaviti iznose planiranih financijskih sredstava po godinama za pojedinu </w:t>
            </w:r>
            <w:proofErr w:type="spellStart"/>
            <w:r w:rsidRPr="00411C73">
              <w:rPr>
                <w:rFonts w:ascii="Times New Roman" w:hAnsi="Times New Roman"/>
                <w:sz w:val="24"/>
                <w:szCs w:val="24"/>
              </w:rPr>
              <w:t>podmjeru</w:t>
            </w:r>
            <w:proofErr w:type="spellEnd"/>
            <w:r w:rsidRPr="00411C73">
              <w:rPr>
                <w:rFonts w:ascii="Times New Roman" w:hAnsi="Times New Roman"/>
                <w:sz w:val="24"/>
                <w:szCs w:val="24"/>
              </w:rPr>
              <w:t>/mjeru.</w:t>
            </w:r>
          </w:p>
          <w:p w:rsidR="00BD1244" w:rsidRPr="00411C73" w:rsidRDefault="00BD1244" w:rsidP="00BD1244">
            <w:pPr>
              <w:pStyle w:val="Odlomakpopisa"/>
              <w:framePr w:hSpace="180" w:wrap="around" w:vAnchor="page" w:hAnchor="margin" w:y="1876"/>
              <w:spacing w:after="0" w:line="254" w:lineRule="auto"/>
              <w:ind w:left="60"/>
              <w:jc w:val="both"/>
              <w:rPr>
                <w:rFonts w:ascii="Times New Roman" w:hAnsi="Times New Roman"/>
                <w:sz w:val="24"/>
                <w:szCs w:val="24"/>
              </w:rPr>
            </w:pPr>
            <w:r w:rsidRPr="00411C73">
              <w:rPr>
                <w:rFonts w:ascii="Times New Roman" w:hAnsi="Times New Roman"/>
                <w:sz w:val="24"/>
                <w:szCs w:val="24"/>
              </w:rPr>
              <w:t>Planirani iznosi za aktivnost A820058 u kunama (dakle za sve mjere PRR RH kumulativno, izuzev navedenih M01, M02 i M20) su sljedeći:</w:t>
            </w:r>
          </w:p>
          <w:p w:rsidR="00BD1244" w:rsidRPr="00411C73" w:rsidRDefault="00BD1244" w:rsidP="00BD1244">
            <w:pPr>
              <w:pStyle w:val="Odlomakpopisa"/>
              <w:framePr w:hSpace="180" w:wrap="around" w:vAnchor="page" w:hAnchor="margin" w:y="1876"/>
              <w:spacing w:after="0" w:line="254" w:lineRule="auto"/>
              <w:ind w:left="60"/>
              <w:jc w:val="both"/>
              <w:rPr>
                <w:rFonts w:ascii="Times New Roman" w:hAnsi="Times New Roman"/>
                <w:sz w:val="24"/>
                <w:szCs w:val="24"/>
              </w:rPr>
            </w:pPr>
            <w:r w:rsidRPr="00411C73">
              <w:rPr>
                <w:rFonts w:ascii="Times New Roman" w:hAnsi="Times New Roman"/>
                <w:sz w:val="24"/>
                <w:szCs w:val="24"/>
              </w:rPr>
              <w:t>2018.: EU (izvor 565) – 2.084.310.364,00, DPRH (izvor 12) – 358.376.932,00</w:t>
            </w:r>
          </w:p>
          <w:p w:rsidR="00BD1244" w:rsidRPr="00411C73" w:rsidRDefault="00BD1244" w:rsidP="00BD1244">
            <w:pPr>
              <w:pStyle w:val="Odlomakpopisa"/>
              <w:framePr w:hSpace="180" w:wrap="around" w:vAnchor="page" w:hAnchor="margin" w:y="1876"/>
              <w:spacing w:after="0" w:line="254" w:lineRule="auto"/>
              <w:ind w:left="60"/>
              <w:jc w:val="both"/>
              <w:rPr>
                <w:rFonts w:ascii="Times New Roman" w:hAnsi="Times New Roman"/>
                <w:sz w:val="24"/>
                <w:szCs w:val="24"/>
              </w:rPr>
            </w:pPr>
            <w:r w:rsidRPr="00411C73">
              <w:rPr>
                <w:rFonts w:ascii="Times New Roman" w:hAnsi="Times New Roman"/>
                <w:sz w:val="24"/>
                <w:szCs w:val="24"/>
              </w:rPr>
              <w:t>2019.: EU (izvor 565) – 2.514.150.034,00, DPRH (izvor 12) – 284.171.204,00</w:t>
            </w:r>
          </w:p>
          <w:p w:rsidR="00BD1244" w:rsidRPr="00411C73" w:rsidRDefault="00BD1244" w:rsidP="00BD1244">
            <w:pPr>
              <w:pStyle w:val="Odlomakpopisa"/>
              <w:framePr w:hSpace="180" w:wrap="around" w:vAnchor="page" w:hAnchor="margin" w:y="1876"/>
              <w:spacing w:after="0" w:line="254" w:lineRule="auto"/>
              <w:ind w:left="60"/>
              <w:jc w:val="both"/>
              <w:rPr>
                <w:rFonts w:ascii="Times New Roman" w:hAnsi="Times New Roman"/>
                <w:sz w:val="24"/>
                <w:szCs w:val="24"/>
              </w:rPr>
            </w:pPr>
            <w:r w:rsidRPr="00411C73">
              <w:rPr>
                <w:rFonts w:ascii="Times New Roman" w:hAnsi="Times New Roman"/>
                <w:sz w:val="24"/>
                <w:szCs w:val="24"/>
              </w:rPr>
              <w:t>2020.: EU (izvor 565) – 2.258.437.733,00, DPRH (izvor 12) – 238.914.814,00</w:t>
            </w:r>
          </w:p>
          <w:p w:rsidR="00BD1244" w:rsidRPr="00411C73" w:rsidRDefault="00BD1244" w:rsidP="00BD1244">
            <w:pPr>
              <w:pStyle w:val="Odlomakpopisa"/>
              <w:framePr w:hSpace="180" w:wrap="around" w:vAnchor="page" w:hAnchor="margin" w:y="1876"/>
              <w:spacing w:after="0" w:line="254" w:lineRule="auto"/>
              <w:ind w:left="60"/>
              <w:jc w:val="both"/>
              <w:rPr>
                <w:rFonts w:ascii="Times New Roman" w:hAnsi="Times New Roman"/>
                <w:i/>
                <w:sz w:val="24"/>
                <w:szCs w:val="24"/>
              </w:rPr>
            </w:pPr>
            <w:r w:rsidRPr="00411C73">
              <w:rPr>
                <w:rFonts w:ascii="Times New Roman" w:hAnsi="Times New Roman"/>
                <w:i/>
                <w:sz w:val="24"/>
                <w:szCs w:val="24"/>
              </w:rPr>
              <w:t>Izvor podataka: DPRH za 2019. i projekcije za 2020. i 2021.</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4623FC">
            <w:pPr>
              <w:spacing w:after="0" w:line="240" w:lineRule="auto"/>
              <w:rPr>
                <w:rFonts w:ascii="Times New Roman" w:hAnsi="Times New Roman"/>
                <w:b/>
                <w:i/>
                <w:sz w:val="24"/>
                <w:szCs w:val="24"/>
              </w:rPr>
            </w:pPr>
            <w:r w:rsidRPr="00411C73">
              <w:rPr>
                <w:rFonts w:ascii="Times New Roman" w:hAnsi="Times New Roman"/>
                <w:b/>
                <w:i/>
                <w:sz w:val="24"/>
                <w:szCs w:val="24"/>
              </w:rPr>
              <w:t>Način praćenja/pokazatelji učinka:</w:t>
            </w:r>
          </w:p>
          <w:p w:rsidR="00AB7F26" w:rsidRPr="005E5951" w:rsidRDefault="00AB7F26" w:rsidP="003E65DB">
            <w:pPr>
              <w:pStyle w:val="ListParagraph1"/>
              <w:framePr w:hSpace="180" w:wrap="around" w:vAnchor="page" w:hAnchor="margin" w:y="1876"/>
              <w:ind w:left="0"/>
              <w:rPr>
                <w:b w:val="0"/>
                <w:szCs w:val="24"/>
              </w:rPr>
            </w:pPr>
            <w:r w:rsidRPr="005E5951">
              <w:rPr>
                <w:i/>
                <w:szCs w:val="24"/>
              </w:rPr>
              <w:t>Pokazatelji učinka:</w:t>
            </w:r>
            <w:r w:rsidR="003E65DB">
              <w:rPr>
                <w:i/>
                <w:szCs w:val="24"/>
              </w:rPr>
              <w:t xml:space="preserve"> </w:t>
            </w:r>
            <w:r w:rsidR="00CF0E0B" w:rsidRPr="005E5951">
              <w:rPr>
                <w:b w:val="0"/>
                <w:szCs w:val="24"/>
              </w:rPr>
              <w:t xml:space="preserve">- </w:t>
            </w:r>
            <w:r w:rsidRPr="005E5951">
              <w:rPr>
                <w:b w:val="0"/>
                <w:szCs w:val="24"/>
              </w:rPr>
              <w:t>broj korisnika</w:t>
            </w:r>
            <w:r w:rsidR="00592E32" w:rsidRPr="005E5951">
              <w:rPr>
                <w:b w:val="0"/>
                <w:szCs w:val="24"/>
              </w:rPr>
              <w:t>.</w:t>
            </w:r>
          </w:p>
          <w:p w:rsidR="00AB7F26" w:rsidRPr="005E5951" w:rsidRDefault="00AB7F26" w:rsidP="003E65DB">
            <w:pPr>
              <w:pStyle w:val="ListParagraph1"/>
              <w:framePr w:hSpace="180" w:wrap="around" w:vAnchor="page" w:hAnchor="margin" w:y="1876"/>
              <w:ind w:left="0"/>
              <w:rPr>
                <w:b w:val="0"/>
                <w:i/>
                <w:szCs w:val="24"/>
              </w:rPr>
            </w:pPr>
            <w:r w:rsidRPr="005E5951">
              <w:rPr>
                <w:i/>
                <w:szCs w:val="24"/>
              </w:rPr>
              <w:t>Način praćenja provedbe:</w:t>
            </w:r>
            <w:r w:rsidR="003E65DB">
              <w:rPr>
                <w:i/>
                <w:szCs w:val="24"/>
              </w:rPr>
              <w:t xml:space="preserve"> </w:t>
            </w:r>
            <w:r w:rsidR="00CF0E0B" w:rsidRPr="005E5951">
              <w:rPr>
                <w:b w:val="0"/>
                <w:szCs w:val="24"/>
              </w:rPr>
              <w:t xml:space="preserve">- </w:t>
            </w:r>
            <w:r w:rsidR="00592E32" w:rsidRPr="005E5951">
              <w:rPr>
                <w:b w:val="0"/>
                <w:szCs w:val="24"/>
              </w:rPr>
              <w:t>g</w:t>
            </w:r>
            <w:r w:rsidRPr="005E5951">
              <w:rPr>
                <w:b w:val="0"/>
                <w:szCs w:val="24"/>
              </w:rPr>
              <w:t>odišnja izvješća.</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CF0E0B">
            <w:pPr>
              <w:spacing w:after="0" w:line="240" w:lineRule="auto"/>
              <w:rPr>
                <w:rFonts w:ascii="Times New Roman" w:hAnsi="Times New Roman"/>
                <w:i/>
                <w:sz w:val="24"/>
                <w:szCs w:val="24"/>
              </w:rPr>
            </w:pPr>
            <w:r w:rsidRPr="00411C73">
              <w:rPr>
                <w:rFonts w:ascii="Times New Roman" w:hAnsi="Times New Roman"/>
                <w:b/>
                <w:sz w:val="24"/>
                <w:szCs w:val="24"/>
              </w:rPr>
              <w:t>Rokovi:</w:t>
            </w:r>
            <w:r w:rsidRPr="00411C73">
              <w:rPr>
                <w:rFonts w:ascii="Times New Roman" w:hAnsi="Times New Roman"/>
                <w:sz w:val="24"/>
                <w:szCs w:val="24"/>
              </w:rPr>
              <w:t xml:space="preserve">  do kraja 2020. Program se provodi do završetka provedbe Programa ruralnog razvoja 2014.-2020.</w:t>
            </w:r>
            <w:r w:rsidRPr="00411C73">
              <w:rPr>
                <w:rFonts w:ascii="Times New Roman" w:hAnsi="Times New Roman"/>
                <w:i/>
                <w:sz w:val="24"/>
                <w:szCs w:val="24"/>
              </w:rPr>
              <w:tab/>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hideMark/>
          </w:tcPr>
          <w:p w:rsidR="00AB7F26" w:rsidRPr="00411C73" w:rsidRDefault="00AB7F26" w:rsidP="00CF0E0B">
            <w:pPr>
              <w:spacing w:after="0" w:line="240" w:lineRule="auto"/>
              <w:rPr>
                <w:rFonts w:ascii="Times New Roman" w:hAnsi="Times New Roman"/>
                <w:sz w:val="24"/>
                <w:szCs w:val="24"/>
              </w:rPr>
            </w:pPr>
            <w:r w:rsidRPr="00411C73">
              <w:rPr>
                <w:rFonts w:ascii="Times New Roman" w:hAnsi="Times New Roman"/>
                <w:b/>
                <w:sz w:val="24"/>
                <w:szCs w:val="24"/>
              </w:rPr>
              <w:t>Ostale napomene:</w:t>
            </w:r>
            <w:r w:rsidR="00CF0E0B" w:rsidRPr="00411C73">
              <w:rPr>
                <w:rFonts w:ascii="Times New Roman" w:hAnsi="Times New Roman"/>
                <w:b/>
                <w:sz w:val="24"/>
                <w:szCs w:val="24"/>
              </w:rPr>
              <w:t xml:space="preserve"> </w:t>
            </w:r>
            <w:proofErr w:type="spellStart"/>
            <w:r w:rsidRPr="00411C73">
              <w:rPr>
                <w:rFonts w:ascii="Times New Roman" w:hAnsi="Times New Roman"/>
                <w:sz w:val="24"/>
                <w:szCs w:val="24"/>
              </w:rPr>
              <w:t>Podmjera</w:t>
            </w:r>
            <w:proofErr w:type="spellEnd"/>
            <w:r w:rsidRPr="00411C73">
              <w:rPr>
                <w:rFonts w:ascii="Times New Roman" w:hAnsi="Times New Roman"/>
                <w:sz w:val="24"/>
                <w:szCs w:val="24"/>
              </w:rPr>
              <w:t xml:space="preserve"> mjere 6 Programa ruralnog razvoja 2014.-2020.</w:t>
            </w:r>
          </w:p>
        </w:tc>
      </w:tr>
      <w:tr w:rsidR="00D0029B"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E2EFD9"/>
          </w:tcPr>
          <w:p w:rsidR="00D0029B" w:rsidRPr="00411C73" w:rsidRDefault="00D0029B" w:rsidP="004623FC">
            <w:pPr>
              <w:spacing w:after="0" w:line="240" w:lineRule="auto"/>
              <w:rPr>
                <w:rFonts w:ascii="Times New Roman" w:hAnsi="Times New Roman"/>
                <w:b/>
                <w:sz w:val="24"/>
                <w:szCs w:val="24"/>
              </w:rPr>
            </w:pPr>
            <w:r w:rsidRPr="00411C73">
              <w:rPr>
                <w:rFonts w:ascii="Times New Roman" w:hAnsi="Times New Roman"/>
                <w:b/>
                <w:sz w:val="24"/>
                <w:szCs w:val="24"/>
              </w:rPr>
              <w:t xml:space="preserve">Glavna strateška aktivnost: </w:t>
            </w:r>
          </w:p>
          <w:p w:rsidR="00D0029B" w:rsidRPr="00411C73" w:rsidRDefault="00D0029B" w:rsidP="00C8333F">
            <w:pPr>
              <w:spacing w:after="0" w:line="240" w:lineRule="auto"/>
              <w:jc w:val="both"/>
              <w:rPr>
                <w:rFonts w:ascii="Times New Roman" w:hAnsi="Times New Roman"/>
                <w:b/>
                <w:i/>
                <w:sz w:val="24"/>
                <w:szCs w:val="24"/>
              </w:rPr>
            </w:pPr>
            <w:r w:rsidRPr="00411C73">
              <w:rPr>
                <w:rFonts w:ascii="Times New Roman" w:hAnsi="Times New Roman"/>
                <w:b/>
                <w:i/>
                <w:sz w:val="24"/>
                <w:szCs w:val="24"/>
              </w:rPr>
              <w:t>2.8.</w:t>
            </w:r>
            <w:r w:rsidR="00983EF6">
              <w:rPr>
                <w:rFonts w:ascii="Times New Roman" w:hAnsi="Times New Roman"/>
                <w:b/>
                <w:i/>
                <w:sz w:val="24"/>
                <w:szCs w:val="24"/>
              </w:rPr>
              <w:t>4</w:t>
            </w:r>
            <w:r w:rsidRPr="00411C73">
              <w:rPr>
                <w:rFonts w:ascii="Times New Roman" w:hAnsi="Times New Roman"/>
                <w:b/>
                <w:i/>
                <w:sz w:val="24"/>
                <w:szCs w:val="24"/>
              </w:rPr>
              <w:t>. Provedba stambenog programa i poticanje stanovanja u demografski ugroženim područjima</w:t>
            </w:r>
          </w:p>
          <w:p w:rsidR="007E60B8" w:rsidRPr="00411C73" w:rsidRDefault="007E60B8" w:rsidP="007E60B8">
            <w:pPr>
              <w:spacing w:after="0" w:line="240" w:lineRule="auto"/>
              <w:jc w:val="both"/>
              <w:rPr>
                <w:rFonts w:ascii="Times New Roman" w:hAnsi="Times New Roman"/>
                <w:i/>
                <w:sz w:val="24"/>
                <w:szCs w:val="24"/>
              </w:rPr>
            </w:pPr>
            <w:r w:rsidRPr="00411C73">
              <w:rPr>
                <w:rFonts w:ascii="Times New Roman" w:hAnsi="Times New Roman"/>
                <w:i/>
                <w:sz w:val="24"/>
                <w:szCs w:val="24"/>
              </w:rPr>
              <w:t xml:space="preserve">SDUOSZ obavlja upravne i druge poslove koji se odnose na planiranje, pripremu, organizaciju i nadzor stambenog zbrinjavanja na potpomognutim područjima za izbjeglice, prognanike i povratnike, bivše nositelje stanarskih prava te druge korisnike stambenih programa, rješava u drugom stupnju o zahtjevima za obnovu, zahtjevima za stambeno zbrinjavanje te zahtjevima za utvrđivanje statusnih prava izbjeglica, prognanika i povratnika, organizira skrb izbjeglica, prognanika i povratnika, daje u najam stambene jedinice u provedbi programa stambenog zbrinjavanja, planira priprema, organizira i nadzire provedbu obnove stambenih jedinica uništenih ratnim djelovanjem. </w:t>
            </w:r>
          </w:p>
          <w:p w:rsidR="007E60B8" w:rsidRPr="00411C73" w:rsidRDefault="007E60B8" w:rsidP="007E60B8">
            <w:pPr>
              <w:spacing w:after="0" w:line="240" w:lineRule="auto"/>
              <w:jc w:val="both"/>
              <w:rPr>
                <w:rFonts w:ascii="Times New Roman" w:hAnsi="Times New Roman"/>
                <w:i/>
                <w:sz w:val="24"/>
                <w:szCs w:val="24"/>
              </w:rPr>
            </w:pPr>
            <w:r w:rsidRPr="00411C73">
              <w:rPr>
                <w:rFonts w:ascii="Times New Roman" w:hAnsi="Times New Roman"/>
                <w:i/>
                <w:sz w:val="24"/>
                <w:szCs w:val="24"/>
              </w:rPr>
              <w:lastRenderedPageBreak/>
              <w:t>Stupanjem na snagu Zakona o stambenom zbrinjavanju na potpomognutim područjima (NN 106/2018) obuhvat djelovanja SDUOSZ proširen je za 151 JLS. Zakonom su obuhvaćene i tri nove županije koje do sad nisu bile u programu stambenog zbrinjavanja što pridonosi demografskom i gospodarskom razvoju tih područja.</w:t>
            </w:r>
          </w:p>
          <w:p w:rsidR="00D0029B" w:rsidRPr="00411C73" w:rsidRDefault="007E60B8" w:rsidP="007E60B8">
            <w:pPr>
              <w:spacing w:after="0" w:line="240" w:lineRule="auto"/>
              <w:jc w:val="both"/>
              <w:rPr>
                <w:rFonts w:ascii="Times New Roman" w:hAnsi="Times New Roman"/>
                <w:i/>
                <w:sz w:val="24"/>
                <w:szCs w:val="24"/>
              </w:rPr>
            </w:pPr>
            <w:r w:rsidRPr="00411C73">
              <w:rPr>
                <w:rFonts w:ascii="Times New Roman" w:hAnsi="Times New Roman"/>
                <w:i/>
                <w:sz w:val="24"/>
                <w:szCs w:val="24"/>
              </w:rPr>
              <w:t>SDUOSZ u svrhu povratka, ostanka i naseljavanja stanovništva na potpomognutim područjima sukladno posebnom Zakonu u RH i područjima koja se u smislu Zakona o stambenom zbrinjavanju na potpomognutim područjima smatraju područjima posebne državne skrbi.</w:t>
            </w:r>
          </w:p>
          <w:p w:rsidR="007E60B8" w:rsidRPr="00411C73" w:rsidRDefault="007E60B8" w:rsidP="007E60B8">
            <w:pPr>
              <w:spacing w:after="0" w:line="240" w:lineRule="auto"/>
              <w:jc w:val="both"/>
              <w:rPr>
                <w:rFonts w:ascii="Times New Roman" w:hAnsi="Times New Roman"/>
                <w:i/>
                <w:sz w:val="24"/>
                <w:szCs w:val="24"/>
              </w:rPr>
            </w:pPr>
            <w:r w:rsidRPr="00411C73">
              <w:rPr>
                <w:rFonts w:ascii="Times New Roman" w:hAnsi="Times New Roman"/>
                <w:i/>
                <w:sz w:val="24"/>
                <w:szCs w:val="24"/>
              </w:rPr>
              <w:t xml:space="preserve">SDUOSZ svojim aktivnostima pridonosi stvaranju uvjeta za održivi povratak, ostanak i naseljavanje ranije ratom stradalih područja i drugih potpomognutih područja, osiguranju uvjeta stanovanja kao i aktivnostima sanacije/izgradnje objekata osnovne, komunalne i socijalne infrastrukture, u cilju prometne povezanosti i dostupnosti potrebnih roba i usluga u područjima obuhvata i provedbe, a u svrhu povećanja društvenog standarda hrvatskih građana, doprinosa uravnoteženog razvoja svih područja RH kao i demografske revitalizacije, između ostalog i naseljavanjem mladih obitelji. </w:t>
            </w:r>
          </w:p>
          <w:p w:rsidR="007E60B8" w:rsidRPr="00411C73" w:rsidRDefault="007E60B8" w:rsidP="007E60B8">
            <w:pPr>
              <w:spacing w:after="0" w:line="240" w:lineRule="auto"/>
              <w:jc w:val="both"/>
              <w:rPr>
                <w:rFonts w:ascii="Times New Roman" w:hAnsi="Times New Roman"/>
                <w:i/>
                <w:sz w:val="24"/>
                <w:szCs w:val="24"/>
              </w:rPr>
            </w:pPr>
            <w:r w:rsidRPr="00411C73">
              <w:rPr>
                <w:rFonts w:ascii="Times New Roman" w:hAnsi="Times New Roman"/>
                <w:i/>
                <w:sz w:val="24"/>
                <w:szCs w:val="24"/>
              </w:rPr>
              <w:t xml:space="preserve">Stambeno zbrinjavanje se provodi kroz više različitih modela koji pretpostavljaju osiguravanje dovoljnog broja za življenje uvjetnih stambenih jedinica za smještaj prognanika, povratnika i izbjeglica i ostalih ciljanih skupina. Modelom darovanja građevnog materijala za izgradnju obiteljske kuće na </w:t>
            </w:r>
            <w:r w:rsidR="005D4B86" w:rsidRPr="00411C73">
              <w:rPr>
                <w:rFonts w:ascii="Times New Roman" w:hAnsi="Times New Roman"/>
                <w:i/>
                <w:sz w:val="24"/>
                <w:szCs w:val="24"/>
              </w:rPr>
              <w:t>zemljištu</w:t>
            </w:r>
            <w:r w:rsidRPr="00411C73">
              <w:rPr>
                <w:rFonts w:ascii="Times New Roman" w:hAnsi="Times New Roman"/>
                <w:i/>
                <w:sz w:val="24"/>
                <w:szCs w:val="24"/>
              </w:rPr>
              <w:t xml:space="preserve"> u vlasništvu korisnika osiguravaju se osnovni uvjeti za naseljavanje, ali i zadržavanje mlađeg stanovništva, odnosno ubrzava se demografska obnova područja koja još uvijek nisu dostigla prijeratni broj stanovnika, ili su izložena ozbiljnoj depopulaciji zbog loše razvojne perspektive. </w:t>
            </w:r>
          </w:p>
          <w:p w:rsidR="007E60B8" w:rsidRPr="00411C73" w:rsidRDefault="007E60B8" w:rsidP="007E60B8">
            <w:pPr>
              <w:spacing w:after="0" w:line="240" w:lineRule="auto"/>
              <w:jc w:val="both"/>
              <w:rPr>
                <w:rFonts w:ascii="Times New Roman" w:hAnsi="Times New Roman"/>
                <w:i/>
                <w:sz w:val="24"/>
                <w:szCs w:val="24"/>
              </w:rPr>
            </w:pPr>
            <w:r w:rsidRPr="00411C73">
              <w:rPr>
                <w:rFonts w:ascii="Times New Roman" w:hAnsi="Times New Roman"/>
                <w:i/>
                <w:sz w:val="24"/>
                <w:szCs w:val="24"/>
              </w:rPr>
              <w:t xml:space="preserve">Kroz poslovni </w:t>
            </w:r>
            <w:r w:rsidR="005D4B86" w:rsidRPr="00411C73">
              <w:rPr>
                <w:rFonts w:ascii="Times New Roman" w:hAnsi="Times New Roman"/>
                <w:i/>
                <w:sz w:val="24"/>
                <w:szCs w:val="24"/>
              </w:rPr>
              <w:t>proces</w:t>
            </w:r>
            <w:r w:rsidRPr="00411C73">
              <w:rPr>
                <w:rFonts w:ascii="Times New Roman" w:hAnsi="Times New Roman"/>
                <w:i/>
                <w:sz w:val="24"/>
                <w:szCs w:val="24"/>
              </w:rPr>
              <w:t xml:space="preserve"> darovanja stambenih jedinica i darovanja građevinskog zemljišta korisnicima koji ostvaruju to pravo, sukladno Zakonu o stambenom zbrinjavanju na potpomognutim područjima izdaju se ugovori o darovanju na potpomognutim područjima.</w:t>
            </w:r>
            <w:r w:rsidR="005D4B86" w:rsidRPr="00411C73">
              <w:rPr>
                <w:rFonts w:ascii="Times New Roman" w:hAnsi="Times New Roman"/>
                <w:i/>
                <w:sz w:val="24"/>
                <w:szCs w:val="24"/>
              </w:rPr>
              <w:t xml:space="preserve"> </w:t>
            </w:r>
            <w:r w:rsidRPr="00411C73">
              <w:rPr>
                <w:rFonts w:ascii="Times New Roman" w:hAnsi="Times New Roman"/>
                <w:i/>
                <w:sz w:val="24"/>
                <w:szCs w:val="24"/>
              </w:rPr>
              <w:t>Stambeno zbrinjavanje po povlaštenim modelima provodi se na ukupno 336 jedinica lokalne samouprave, odnosno na sve četiri skupine potpomognutih područja, što predstavlja 2/3 cijelog područja zemlje.</w:t>
            </w:r>
          </w:p>
          <w:p w:rsidR="007E60B8" w:rsidRPr="00411C73" w:rsidRDefault="007E60B8" w:rsidP="007E60B8">
            <w:pPr>
              <w:spacing w:after="0" w:line="240" w:lineRule="auto"/>
              <w:jc w:val="both"/>
              <w:rPr>
                <w:rFonts w:ascii="Times New Roman" w:hAnsi="Times New Roman"/>
                <w:b/>
                <w:i/>
                <w:sz w:val="24"/>
                <w:szCs w:val="24"/>
              </w:rPr>
            </w:pPr>
            <w:r w:rsidRPr="00411C73">
              <w:rPr>
                <w:rFonts w:ascii="Times New Roman" w:hAnsi="Times New Roman"/>
                <w:i/>
                <w:sz w:val="24"/>
                <w:szCs w:val="24"/>
              </w:rPr>
              <w:t>SDUOSZ obavlja upravne i druge poslove koji se odnose na planiranje, pripremu, organizaciju i nadzor stambenog zbrinjavanja na potpomognutim područjima za izbjeglice, prognanike i povratnike, bivše nositelje stanarskih prava te  druge korisnike stambenih programa. Sukladno Zakonu o stambenom zbrinjavanju na potpomognutim područjima SDUOSZ stambeno zbrinjava i osobe određenih struka i zanimanja za čijim radom postoji posebno iskazana potreba, a koji nemaju riješeno stambeno pitanje na području jedinice lokalne samouprave (kadrovi), žrtve nasilja u obitelji koje se stambeno zbrinjavaju na cijelom području RH te osobe s odobrenom međunarodnom zaštitom koje se stambeno zbrinjavanju iz postojećeg fonda u vlasništvu RH, ili najmom stambene jedinice od treće osobe.</w:t>
            </w:r>
          </w:p>
        </w:tc>
      </w:tr>
      <w:tr w:rsidR="00D0029B"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BDD6EE"/>
          </w:tcPr>
          <w:p w:rsidR="00D0029B" w:rsidRPr="00411C73" w:rsidRDefault="00D0029B" w:rsidP="004623FC">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Mjera 1: Nastavak provedbe stambenog zbrinjavanja povratnika, prognanika i izbjeglica</w:t>
            </w:r>
          </w:p>
        </w:tc>
      </w:tr>
      <w:tr w:rsidR="00D0029B" w:rsidRPr="00411C73" w:rsidTr="00124094">
        <w:tc>
          <w:tcPr>
            <w:tcW w:w="9175" w:type="dxa"/>
            <w:tcBorders>
              <w:top w:val="single" w:sz="4" w:space="0" w:color="auto"/>
              <w:left w:val="single" w:sz="4" w:space="0" w:color="auto"/>
              <w:bottom w:val="single" w:sz="4" w:space="0" w:color="auto"/>
              <w:right w:val="single" w:sz="4" w:space="0" w:color="auto"/>
            </w:tcBorders>
          </w:tcPr>
          <w:p w:rsidR="00D0029B" w:rsidRPr="00411C73" w:rsidRDefault="00D0029B" w:rsidP="004623FC">
            <w:pPr>
              <w:pStyle w:val="Odlomakpopisa"/>
              <w:spacing w:after="0" w:line="254" w:lineRule="auto"/>
              <w:ind w:left="0"/>
              <w:jc w:val="both"/>
              <w:rPr>
                <w:rFonts w:ascii="Times New Roman" w:hAnsi="Times New Roman"/>
                <w:b/>
                <w:i/>
                <w:sz w:val="24"/>
                <w:szCs w:val="24"/>
              </w:rPr>
            </w:pPr>
            <w:r w:rsidRPr="00411C73">
              <w:rPr>
                <w:rFonts w:ascii="Times New Roman" w:hAnsi="Times New Roman"/>
                <w:b/>
                <w:i/>
                <w:sz w:val="24"/>
                <w:szCs w:val="24"/>
              </w:rPr>
              <w:t>a)</w:t>
            </w:r>
            <w:r w:rsidR="00CF0E0B" w:rsidRPr="00411C73">
              <w:rPr>
                <w:rFonts w:ascii="Times New Roman" w:hAnsi="Times New Roman"/>
                <w:b/>
                <w:i/>
                <w:sz w:val="24"/>
                <w:szCs w:val="24"/>
              </w:rPr>
              <w:t xml:space="preserve"> </w:t>
            </w:r>
            <w:r w:rsidRPr="00411C73">
              <w:rPr>
                <w:rFonts w:ascii="Times New Roman" w:hAnsi="Times New Roman"/>
                <w:b/>
                <w:i/>
                <w:sz w:val="24"/>
                <w:szCs w:val="24"/>
              </w:rPr>
              <w:t xml:space="preserve">definicija (opis) mjere </w:t>
            </w:r>
          </w:p>
          <w:p w:rsidR="005D4B86" w:rsidRPr="00411C73" w:rsidRDefault="005D4B86" w:rsidP="005D4B86">
            <w:pPr>
              <w:spacing w:after="0" w:line="240" w:lineRule="auto"/>
              <w:jc w:val="both"/>
              <w:rPr>
                <w:rFonts w:ascii="Times New Roman" w:hAnsi="Times New Roman"/>
                <w:sz w:val="24"/>
                <w:szCs w:val="24"/>
              </w:rPr>
            </w:pPr>
            <w:r w:rsidRPr="00411C73">
              <w:rPr>
                <w:rFonts w:ascii="Times New Roman" w:hAnsi="Times New Roman"/>
                <w:sz w:val="24"/>
                <w:szCs w:val="24"/>
              </w:rPr>
              <w:t xml:space="preserve">Opći cilj aktivnosti obnove i stambenog zbrinjavanja je sanacija i obnova u ratu oštećenih ili uništenih stambenih jedinica, čime se omogućuje povratak stanovništva u prijeratna prebivališta, stambeno zbrinjavanje obitelji u potrebi za stambenim rješenjem kao i poboljšanje uvjeta stanovanja na ratom stradalom području i potpomognutim područjima RH. Aktivnosti SDUOSZ-a usmjerene su na potpuni završetak programa povratka prognanog i izbjeglog stanovništva u područja koja su ranije bila zahvaćena ratom te zadržavanje postojećeg i naseljavanje novog stanovništva. Najveći dio područja koja su bila zahvaćena ratom ulaze po indeksu razvijenosti u slabije razvijene jedinice lokalne i područne samouprave (potpomognuta područja), a ranija dugogodišnja depopulacija je ratom dodatno ubrzana i dovela je do vrlo niske gustoće stanovništva ovih  područja. </w:t>
            </w:r>
          </w:p>
          <w:p w:rsidR="005D4B86" w:rsidRPr="00411C73" w:rsidRDefault="005D4B86" w:rsidP="005D4B86">
            <w:pPr>
              <w:spacing w:after="0" w:line="240" w:lineRule="auto"/>
              <w:jc w:val="both"/>
              <w:rPr>
                <w:rFonts w:ascii="Times New Roman" w:hAnsi="Times New Roman"/>
                <w:sz w:val="24"/>
                <w:szCs w:val="24"/>
              </w:rPr>
            </w:pPr>
            <w:r w:rsidRPr="00411C73">
              <w:rPr>
                <w:rFonts w:ascii="Times New Roman" w:hAnsi="Times New Roman"/>
                <w:sz w:val="24"/>
                <w:szCs w:val="24"/>
              </w:rPr>
              <w:t xml:space="preserve">Osiguravanje zadovoljavajućih stambenih uvjeta na navedenim područjima, uz ulaganja u obnovu/izgradnju objekata osnovne komunalne i socijalne infrastrukture, kojima je cilj </w:t>
            </w:r>
            <w:r w:rsidRPr="00411C73">
              <w:rPr>
                <w:rFonts w:ascii="Times New Roman" w:hAnsi="Times New Roman"/>
                <w:sz w:val="24"/>
                <w:szCs w:val="24"/>
              </w:rPr>
              <w:lastRenderedPageBreak/>
              <w:t xml:space="preserve">povećanje standarda življenja i kojima se osigurava prometna povezanost kao i dostupnost potrebnih roba i usluga, osnovni su preduvjeti za povratak i zadržavanje stanovništva na tim područjima te osnova i preduvjet za organizaciju i pokretanje bilo koje gospodarske aktivnosti u tim područjima. </w:t>
            </w:r>
          </w:p>
          <w:p w:rsidR="005D4B86" w:rsidRPr="00411C73" w:rsidRDefault="005D4B86" w:rsidP="005D4B86">
            <w:pPr>
              <w:spacing w:after="0" w:line="240" w:lineRule="auto"/>
              <w:jc w:val="both"/>
              <w:rPr>
                <w:rFonts w:ascii="Times New Roman" w:hAnsi="Times New Roman"/>
                <w:sz w:val="24"/>
                <w:szCs w:val="24"/>
              </w:rPr>
            </w:pPr>
            <w:r w:rsidRPr="00411C73">
              <w:rPr>
                <w:rFonts w:ascii="Times New Roman" w:hAnsi="Times New Roman"/>
                <w:sz w:val="24"/>
                <w:szCs w:val="24"/>
              </w:rPr>
              <w:t>Uz nacionalni program stambenog zbrinjavanja prognanika, povratnika i izbjeglica, program se realizira i kroz međunarodni projekt  usmjeren trajnom rješavanju svih preostalih izbjeglica u regiji. Osim na području RH stambena politika usmjerena je i na obnovu i poboljšanje stambenih uvjeta u područjima povratka i ostanka Hrvata u Bosnu i Hercegovinu, sukladno programu pomoći Vlade RH.</w:t>
            </w:r>
          </w:p>
          <w:p w:rsidR="005D4B86" w:rsidRPr="00411C73" w:rsidRDefault="005D4B86" w:rsidP="005D4B86">
            <w:pPr>
              <w:spacing w:after="0" w:line="240" w:lineRule="auto"/>
              <w:jc w:val="both"/>
              <w:rPr>
                <w:rFonts w:ascii="Times New Roman" w:hAnsi="Times New Roman"/>
                <w:sz w:val="24"/>
                <w:szCs w:val="24"/>
              </w:rPr>
            </w:pPr>
            <w:r w:rsidRPr="00411C73">
              <w:rPr>
                <w:rFonts w:ascii="Times New Roman" w:hAnsi="Times New Roman"/>
                <w:sz w:val="24"/>
                <w:szCs w:val="24"/>
              </w:rPr>
              <w:t>SDUOSZ je nadležan i za osiguravanje potrebnog broja stambenih jedinica za smještaj osoba s odobrenom međunarodnom zaštitom.</w:t>
            </w:r>
          </w:p>
          <w:p w:rsidR="005D4B86" w:rsidRPr="00411C73" w:rsidRDefault="005D4B86" w:rsidP="005D4B86">
            <w:pPr>
              <w:spacing w:after="0" w:line="240" w:lineRule="auto"/>
              <w:jc w:val="both"/>
              <w:rPr>
                <w:rFonts w:ascii="Times New Roman" w:hAnsi="Times New Roman"/>
                <w:sz w:val="24"/>
                <w:szCs w:val="24"/>
              </w:rPr>
            </w:pPr>
            <w:r w:rsidRPr="00411C73">
              <w:rPr>
                <w:rFonts w:ascii="Times New Roman" w:hAnsi="Times New Roman"/>
                <w:sz w:val="24"/>
                <w:szCs w:val="24"/>
              </w:rPr>
              <w:t xml:space="preserve">Zakonom o stambenom zbrinjavanju na potpomognutim područjima osiguravaju se preduvjeti za ažurniju i učinkovitiju provedbu programa stambenog zbrinjavanja uz neposrednu i koordiniranu suradnju s JLPS kao i TDU. </w:t>
            </w:r>
          </w:p>
          <w:p w:rsidR="00D0029B" w:rsidRPr="00411C73" w:rsidRDefault="00D0029B" w:rsidP="005D4B86">
            <w:pPr>
              <w:spacing w:after="0" w:line="240" w:lineRule="auto"/>
              <w:rPr>
                <w:rFonts w:ascii="Times New Roman" w:hAnsi="Times New Roman"/>
                <w:b/>
                <w:i/>
                <w:sz w:val="24"/>
                <w:szCs w:val="24"/>
              </w:rPr>
            </w:pPr>
            <w:r w:rsidRPr="00411C73">
              <w:rPr>
                <w:rFonts w:ascii="Times New Roman" w:hAnsi="Times New Roman"/>
                <w:b/>
                <w:i/>
                <w:sz w:val="24"/>
                <w:szCs w:val="24"/>
              </w:rPr>
              <w:t>b) aktivnosti mjere</w:t>
            </w:r>
          </w:p>
          <w:p w:rsidR="005D4B86" w:rsidRPr="00411C73" w:rsidRDefault="005D4B86" w:rsidP="00411C73">
            <w:pPr>
              <w:numPr>
                <w:ilvl w:val="0"/>
                <w:numId w:val="239"/>
              </w:numPr>
              <w:spacing w:after="0" w:line="240" w:lineRule="auto"/>
              <w:rPr>
                <w:rFonts w:ascii="Times New Roman" w:hAnsi="Times New Roman"/>
                <w:b/>
                <w:sz w:val="24"/>
                <w:szCs w:val="24"/>
              </w:rPr>
            </w:pPr>
            <w:r w:rsidRPr="00411C73">
              <w:rPr>
                <w:rFonts w:ascii="Times New Roman" w:hAnsi="Times New Roman"/>
                <w:b/>
                <w:sz w:val="24"/>
                <w:szCs w:val="24"/>
              </w:rPr>
              <w:t xml:space="preserve">Stambeno zbrinjavanje povratnika, prognanika i izbjeglica i ostalih ciljanih skupina </w:t>
            </w:r>
          </w:p>
          <w:p w:rsidR="003B30A7" w:rsidRPr="00411C73" w:rsidRDefault="005D4B86" w:rsidP="00411C73">
            <w:pPr>
              <w:numPr>
                <w:ilvl w:val="0"/>
                <w:numId w:val="220"/>
              </w:numPr>
              <w:spacing w:after="0" w:line="240" w:lineRule="auto"/>
              <w:jc w:val="both"/>
              <w:rPr>
                <w:rFonts w:ascii="Times New Roman" w:hAnsi="Times New Roman"/>
                <w:sz w:val="24"/>
                <w:szCs w:val="24"/>
              </w:rPr>
            </w:pPr>
            <w:r w:rsidRPr="00411C73">
              <w:rPr>
                <w:rFonts w:ascii="Times New Roman" w:hAnsi="Times New Roman"/>
                <w:sz w:val="24"/>
                <w:szCs w:val="24"/>
              </w:rPr>
              <w:t>Novčane potpore i posebna prava za popravak stambenih jedinica I.-VI. stupanj ratne šte</w:t>
            </w:r>
            <w:r w:rsidR="003B30A7" w:rsidRPr="00411C73">
              <w:rPr>
                <w:rFonts w:ascii="Times New Roman" w:hAnsi="Times New Roman"/>
                <w:sz w:val="24"/>
                <w:szCs w:val="24"/>
              </w:rPr>
              <w:t xml:space="preserve">te - </w:t>
            </w:r>
            <w:r w:rsidRPr="00411C73">
              <w:rPr>
                <w:rFonts w:ascii="Times New Roman" w:hAnsi="Times New Roman"/>
                <w:sz w:val="24"/>
                <w:szCs w:val="24"/>
              </w:rPr>
              <w:t>Organizirana obnova kuća IV.-VI. kategorije ratne štete prema Zakonu o obnovi</w:t>
            </w:r>
          </w:p>
          <w:p w:rsidR="003B30A7" w:rsidRPr="00411C73" w:rsidRDefault="005D4B86" w:rsidP="00411C73">
            <w:pPr>
              <w:numPr>
                <w:ilvl w:val="0"/>
                <w:numId w:val="220"/>
              </w:numPr>
              <w:spacing w:after="0" w:line="240" w:lineRule="auto"/>
              <w:jc w:val="both"/>
              <w:rPr>
                <w:rFonts w:ascii="Times New Roman" w:hAnsi="Times New Roman"/>
                <w:sz w:val="24"/>
                <w:szCs w:val="24"/>
              </w:rPr>
            </w:pPr>
            <w:r w:rsidRPr="00411C73">
              <w:rPr>
                <w:rFonts w:ascii="Times New Roman" w:hAnsi="Times New Roman"/>
                <w:sz w:val="24"/>
                <w:szCs w:val="24"/>
              </w:rPr>
              <w:t>Opremanje domaćinstava predmetima kućanstva (namještajem) i aparatima bijele tehnike</w:t>
            </w:r>
          </w:p>
          <w:p w:rsidR="003B30A7" w:rsidRPr="00411C73" w:rsidRDefault="003B30A7" w:rsidP="00411C73">
            <w:pPr>
              <w:numPr>
                <w:ilvl w:val="0"/>
                <w:numId w:val="220"/>
              </w:numPr>
              <w:spacing w:after="0" w:line="240" w:lineRule="auto"/>
              <w:jc w:val="both"/>
              <w:rPr>
                <w:rFonts w:ascii="Times New Roman" w:hAnsi="Times New Roman"/>
                <w:sz w:val="24"/>
                <w:szCs w:val="24"/>
              </w:rPr>
            </w:pPr>
            <w:r w:rsidRPr="00411C73">
              <w:rPr>
                <w:rFonts w:ascii="Times New Roman" w:hAnsi="Times New Roman"/>
                <w:sz w:val="24"/>
                <w:szCs w:val="24"/>
              </w:rPr>
              <w:t>S</w:t>
            </w:r>
            <w:r w:rsidR="005D4B86" w:rsidRPr="00411C73">
              <w:rPr>
                <w:rFonts w:ascii="Times New Roman" w:hAnsi="Times New Roman"/>
                <w:sz w:val="24"/>
                <w:szCs w:val="24"/>
              </w:rPr>
              <w:t>tambeno zbrinjavanje korisnika organiziranom ugradnjom građevnog materijala</w:t>
            </w:r>
          </w:p>
          <w:p w:rsidR="003B30A7" w:rsidRPr="00411C73" w:rsidRDefault="005D4B86" w:rsidP="00411C73">
            <w:pPr>
              <w:numPr>
                <w:ilvl w:val="0"/>
                <w:numId w:val="220"/>
              </w:numPr>
              <w:spacing w:after="0" w:line="240" w:lineRule="auto"/>
              <w:jc w:val="both"/>
              <w:rPr>
                <w:rFonts w:ascii="Times New Roman" w:hAnsi="Times New Roman"/>
                <w:sz w:val="24"/>
                <w:szCs w:val="24"/>
              </w:rPr>
            </w:pPr>
            <w:r w:rsidRPr="00411C73">
              <w:rPr>
                <w:rFonts w:ascii="Times New Roman" w:hAnsi="Times New Roman"/>
                <w:sz w:val="24"/>
                <w:szCs w:val="24"/>
              </w:rPr>
              <w:t>Stambeno zbrinjavanje korisnika darovanjem građevnog materijala za izgradnju ili obnovu kuće na zemljištu u vlasništvu korisnika</w:t>
            </w:r>
          </w:p>
          <w:p w:rsidR="003B30A7" w:rsidRPr="00411C73" w:rsidRDefault="005D4B86" w:rsidP="00411C73">
            <w:pPr>
              <w:numPr>
                <w:ilvl w:val="0"/>
                <w:numId w:val="220"/>
              </w:numPr>
              <w:spacing w:after="0" w:line="240" w:lineRule="auto"/>
              <w:jc w:val="both"/>
              <w:rPr>
                <w:rFonts w:ascii="Times New Roman" w:hAnsi="Times New Roman"/>
                <w:sz w:val="24"/>
                <w:szCs w:val="24"/>
              </w:rPr>
            </w:pPr>
            <w:r w:rsidRPr="00411C73">
              <w:rPr>
                <w:rFonts w:ascii="Times New Roman" w:hAnsi="Times New Roman"/>
                <w:sz w:val="24"/>
                <w:szCs w:val="24"/>
              </w:rPr>
              <w:t xml:space="preserve">Stambeno zbrinjavanje darovanjem oštećenih obiteljskih kuća u državnom vlasništvu i građevnog materijala te darovanjem građevinskog zemljišta u državnom vlasništvu i građevnog materijala </w:t>
            </w:r>
          </w:p>
          <w:p w:rsidR="003B30A7" w:rsidRPr="00411C73" w:rsidRDefault="005D4B86" w:rsidP="00411C73">
            <w:pPr>
              <w:numPr>
                <w:ilvl w:val="0"/>
                <w:numId w:val="220"/>
              </w:numPr>
              <w:spacing w:after="0" w:line="240" w:lineRule="auto"/>
              <w:jc w:val="both"/>
              <w:rPr>
                <w:rFonts w:ascii="Times New Roman" w:hAnsi="Times New Roman"/>
                <w:sz w:val="24"/>
                <w:szCs w:val="24"/>
              </w:rPr>
            </w:pPr>
            <w:r w:rsidRPr="00411C73">
              <w:rPr>
                <w:rFonts w:ascii="Times New Roman" w:hAnsi="Times New Roman"/>
                <w:sz w:val="24"/>
                <w:szCs w:val="24"/>
              </w:rPr>
              <w:t>Poboljšanje uvjeta stanovanja u postojećem stambenom fondu koji nije obuhvaćen obnovom, ranije dodijeljenog korisnicima stambenog zbrinjavanja kroz sanaciju krovišta i fasada stambenih zgrada</w:t>
            </w:r>
          </w:p>
          <w:p w:rsidR="003B30A7" w:rsidRPr="00411C73" w:rsidRDefault="005D4B86" w:rsidP="00411C73">
            <w:pPr>
              <w:numPr>
                <w:ilvl w:val="0"/>
                <w:numId w:val="220"/>
              </w:numPr>
              <w:spacing w:after="0" w:line="240" w:lineRule="auto"/>
              <w:jc w:val="both"/>
              <w:rPr>
                <w:rFonts w:ascii="Times New Roman" w:hAnsi="Times New Roman"/>
                <w:sz w:val="24"/>
                <w:szCs w:val="24"/>
              </w:rPr>
            </w:pPr>
            <w:r w:rsidRPr="00411C73">
              <w:rPr>
                <w:rFonts w:ascii="Times New Roman" w:hAnsi="Times New Roman"/>
                <w:sz w:val="24"/>
                <w:szCs w:val="24"/>
              </w:rPr>
              <w:t xml:space="preserve">Stambeno zbrinjavanje korisnika sanacijom i izgradnjom </w:t>
            </w:r>
            <w:proofErr w:type="spellStart"/>
            <w:r w:rsidRPr="00411C73">
              <w:rPr>
                <w:rFonts w:ascii="Times New Roman" w:hAnsi="Times New Roman"/>
                <w:sz w:val="24"/>
                <w:szCs w:val="24"/>
              </w:rPr>
              <w:t>višestambenih</w:t>
            </w:r>
            <w:proofErr w:type="spellEnd"/>
            <w:r w:rsidRPr="00411C73">
              <w:rPr>
                <w:rFonts w:ascii="Times New Roman" w:hAnsi="Times New Roman"/>
                <w:sz w:val="24"/>
                <w:szCs w:val="24"/>
              </w:rPr>
              <w:t xml:space="preserve"> zgrada i pojedinačnih stanova u državnom vlasništvu.</w:t>
            </w:r>
          </w:p>
          <w:p w:rsidR="003B30A7" w:rsidRPr="00411C73" w:rsidRDefault="005D4B86" w:rsidP="00411C73">
            <w:pPr>
              <w:numPr>
                <w:ilvl w:val="0"/>
                <w:numId w:val="220"/>
              </w:numPr>
              <w:spacing w:after="0" w:line="240" w:lineRule="auto"/>
              <w:jc w:val="both"/>
              <w:rPr>
                <w:rFonts w:ascii="Times New Roman" w:hAnsi="Times New Roman"/>
                <w:sz w:val="24"/>
                <w:szCs w:val="24"/>
              </w:rPr>
            </w:pPr>
            <w:r w:rsidRPr="00411C73">
              <w:rPr>
                <w:rFonts w:ascii="Times New Roman" w:hAnsi="Times New Roman"/>
                <w:sz w:val="24"/>
                <w:szCs w:val="24"/>
              </w:rPr>
              <w:t>Regionalni program stambenog zbrinjavanja usmjeren trajnom rješavanju uvjeta</w:t>
            </w:r>
            <w:r w:rsidR="003B30A7" w:rsidRPr="00411C73">
              <w:rPr>
                <w:rFonts w:ascii="Times New Roman" w:hAnsi="Times New Roman"/>
                <w:sz w:val="24"/>
                <w:szCs w:val="24"/>
              </w:rPr>
              <w:t xml:space="preserve"> </w:t>
            </w:r>
            <w:r w:rsidRPr="00411C73">
              <w:rPr>
                <w:rFonts w:ascii="Times New Roman" w:hAnsi="Times New Roman"/>
                <w:sz w:val="24"/>
                <w:szCs w:val="24"/>
              </w:rPr>
              <w:t xml:space="preserve">  stanovanja najranjivijih povratnika, prognanika i izbjeglica, odnosno bivših nositelja</w:t>
            </w:r>
            <w:r w:rsidR="003B30A7" w:rsidRPr="00411C73">
              <w:rPr>
                <w:rFonts w:ascii="Times New Roman" w:hAnsi="Times New Roman"/>
                <w:sz w:val="24"/>
                <w:szCs w:val="24"/>
              </w:rPr>
              <w:t xml:space="preserve"> </w:t>
            </w:r>
            <w:r w:rsidRPr="00411C73">
              <w:rPr>
                <w:rFonts w:ascii="Times New Roman" w:hAnsi="Times New Roman"/>
                <w:sz w:val="24"/>
                <w:szCs w:val="24"/>
              </w:rPr>
              <w:t xml:space="preserve">  stanarskih prava i ranjivih skupina stanovništva</w:t>
            </w:r>
            <w:r w:rsidR="003B30A7" w:rsidRPr="00411C73">
              <w:rPr>
                <w:rFonts w:ascii="Times New Roman" w:hAnsi="Times New Roman"/>
                <w:sz w:val="24"/>
                <w:szCs w:val="24"/>
              </w:rPr>
              <w:t xml:space="preserve"> </w:t>
            </w:r>
          </w:p>
          <w:p w:rsidR="003B30A7" w:rsidRPr="00411C73" w:rsidRDefault="005D4B86" w:rsidP="00411C73">
            <w:pPr>
              <w:numPr>
                <w:ilvl w:val="0"/>
                <w:numId w:val="220"/>
              </w:numPr>
              <w:spacing w:after="0" w:line="240" w:lineRule="auto"/>
              <w:jc w:val="both"/>
              <w:rPr>
                <w:rFonts w:ascii="Times New Roman" w:hAnsi="Times New Roman"/>
                <w:sz w:val="24"/>
                <w:szCs w:val="24"/>
              </w:rPr>
            </w:pPr>
            <w:r w:rsidRPr="00411C73">
              <w:rPr>
                <w:rFonts w:ascii="Times New Roman" w:hAnsi="Times New Roman"/>
                <w:sz w:val="24"/>
                <w:szCs w:val="24"/>
              </w:rPr>
              <w:t>Osiguravanje smještaja za osobe s odobrenom međunarodnom zaštitom</w:t>
            </w:r>
          </w:p>
          <w:p w:rsidR="003B30A7" w:rsidRPr="00411C73" w:rsidRDefault="003B30A7" w:rsidP="00411C73">
            <w:pPr>
              <w:numPr>
                <w:ilvl w:val="0"/>
                <w:numId w:val="220"/>
              </w:numPr>
              <w:spacing w:after="0" w:line="240" w:lineRule="auto"/>
              <w:jc w:val="both"/>
              <w:rPr>
                <w:rFonts w:ascii="Times New Roman" w:hAnsi="Times New Roman"/>
                <w:sz w:val="24"/>
                <w:szCs w:val="24"/>
              </w:rPr>
            </w:pPr>
            <w:r w:rsidRPr="00411C73">
              <w:rPr>
                <w:rFonts w:ascii="Times New Roman" w:hAnsi="Times New Roman"/>
                <w:sz w:val="24"/>
                <w:szCs w:val="24"/>
              </w:rPr>
              <w:t>S</w:t>
            </w:r>
            <w:r w:rsidR="005D4B86" w:rsidRPr="00411C73">
              <w:rPr>
                <w:rFonts w:ascii="Times New Roman" w:hAnsi="Times New Roman"/>
                <w:sz w:val="24"/>
                <w:szCs w:val="24"/>
              </w:rPr>
              <w:t>tambeno zbrinjavanje žrtava nasilja u obitelji</w:t>
            </w:r>
          </w:p>
          <w:p w:rsidR="003B30A7" w:rsidRPr="00411C73" w:rsidRDefault="003B30A7" w:rsidP="00411C73">
            <w:pPr>
              <w:numPr>
                <w:ilvl w:val="0"/>
                <w:numId w:val="220"/>
              </w:numPr>
              <w:spacing w:after="0" w:line="240" w:lineRule="auto"/>
              <w:jc w:val="both"/>
              <w:rPr>
                <w:rFonts w:ascii="Times New Roman" w:hAnsi="Times New Roman"/>
                <w:sz w:val="24"/>
                <w:szCs w:val="24"/>
              </w:rPr>
            </w:pPr>
            <w:r w:rsidRPr="00411C73">
              <w:rPr>
                <w:rFonts w:ascii="Times New Roman" w:hAnsi="Times New Roman"/>
                <w:sz w:val="24"/>
                <w:szCs w:val="24"/>
              </w:rPr>
              <w:t>S</w:t>
            </w:r>
            <w:r w:rsidR="005D4B86" w:rsidRPr="00411C73">
              <w:rPr>
                <w:rFonts w:ascii="Times New Roman" w:hAnsi="Times New Roman"/>
                <w:sz w:val="24"/>
                <w:szCs w:val="24"/>
              </w:rPr>
              <w:t xml:space="preserve">tambeno zbrinjavanje osobama određenih struka i zanimanja za čijim radom postoji posebno iskazana potreba, a koji nemaju riješeno stambeno pitanje na području </w:t>
            </w:r>
            <w:r w:rsidR="008A4A7E">
              <w:rPr>
                <w:rFonts w:ascii="Times New Roman" w:hAnsi="Times New Roman"/>
                <w:sz w:val="24"/>
                <w:szCs w:val="24"/>
              </w:rPr>
              <w:t>JLS</w:t>
            </w:r>
          </w:p>
          <w:p w:rsidR="005D4B86" w:rsidRPr="00411C73" w:rsidRDefault="003B30A7" w:rsidP="00411C73">
            <w:pPr>
              <w:numPr>
                <w:ilvl w:val="0"/>
                <w:numId w:val="220"/>
              </w:numPr>
              <w:spacing w:after="0" w:line="240" w:lineRule="auto"/>
              <w:jc w:val="both"/>
              <w:rPr>
                <w:rFonts w:ascii="Times New Roman" w:hAnsi="Times New Roman"/>
                <w:sz w:val="24"/>
                <w:szCs w:val="24"/>
              </w:rPr>
            </w:pPr>
            <w:r w:rsidRPr="00411C73">
              <w:rPr>
                <w:rFonts w:ascii="Times New Roman" w:hAnsi="Times New Roman"/>
                <w:sz w:val="24"/>
                <w:szCs w:val="24"/>
              </w:rPr>
              <w:t>I</w:t>
            </w:r>
            <w:r w:rsidR="005D4B86" w:rsidRPr="00411C73">
              <w:rPr>
                <w:rFonts w:ascii="Times New Roman" w:hAnsi="Times New Roman"/>
                <w:sz w:val="24"/>
                <w:szCs w:val="24"/>
              </w:rPr>
              <w:t>zvanredno stambeno zbrinjavanje sukladno čl. 46 Zakona o stambenom zbrinjavanju na potpomognutim područjima</w:t>
            </w:r>
          </w:p>
          <w:p w:rsidR="005D4B86" w:rsidRPr="00411C73" w:rsidRDefault="005D4B86" w:rsidP="00411C73">
            <w:pPr>
              <w:numPr>
                <w:ilvl w:val="0"/>
                <w:numId w:val="239"/>
              </w:numPr>
              <w:spacing w:after="0" w:line="240" w:lineRule="auto"/>
              <w:jc w:val="both"/>
              <w:rPr>
                <w:rFonts w:ascii="Times New Roman" w:hAnsi="Times New Roman"/>
                <w:b/>
                <w:sz w:val="24"/>
                <w:szCs w:val="24"/>
              </w:rPr>
            </w:pPr>
            <w:r w:rsidRPr="00411C73">
              <w:rPr>
                <w:rFonts w:ascii="Times New Roman" w:hAnsi="Times New Roman"/>
                <w:b/>
                <w:sz w:val="24"/>
                <w:szCs w:val="24"/>
              </w:rPr>
              <w:t>Upravljanje i gospodarenje nekretninama u državnom vlasništvu</w:t>
            </w:r>
          </w:p>
          <w:p w:rsidR="003B30A7" w:rsidRPr="00411C73" w:rsidRDefault="005D4B86" w:rsidP="00411C73">
            <w:pPr>
              <w:numPr>
                <w:ilvl w:val="0"/>
                <w:numId w:val="220"/>
              </w:numPr>
              <w:spacing w:after="0" w:line="240" w:lineRule="auto"/>
              <w:jc w:val="both"/>
              <w:rPr>
                <w:rFonts w:ascii="Times New Roman" w:hAnsi="Times New Roman"/>
                <w:sz w:val="24"/>
                <w:szCs w:val="24"/>
              </w:rPr>
            </w:pPr>
            <w:r w:rsidRPr="00411C73">
              <w:rPr>
                <w:rFonts w:ascii="Times New Roman" w:hAnsi="Times New Roman"/>
                <w:sz w:val="24"/>
                <w:szCs w:val="24"/>
              </w:rPr>
              <w:t xml:space="preserve">Upravljanje stambenim fondom u državnom vlasništvu održavanjem stambenih jedinica i plaćanjem troškova za iste s osnove vlasništva na potpomognutim područjima; </w:t>
            </w:r>
          </w:p>
          <w:p w:rsidR="003B30A7" w:rsidRPr="00411C73" w:rsidRDefault="005D4B86" w:rsidP="00411C73">
            <w:pPr>
              <w:numPr>
                <w:ilvl w:val="0"/>
                <w:numId w:val="220"/>
              </w:numPr>
              <w:spacing w:after="0" w:line="240" w:lineRule="auto"/>
              <w:jc w:val="both"/>
              <w:rPr>
                <w:rFonts w:ascii="Times New Roman" w:hAnsi="Times New Roman"/>
                <w:sz w:val="24"/>
                <w:szCs w:val="24"/>
              </w:rPr>
            </w:pPr>
            <w:r w:rsidRPr="00411C73">
              <w:rPr>
                <w:rFonts w:ascii="Times New Roman" w:hAnsi="Times New Roman"/>
                <w:sz w:val="24"/>
                <w:szCs w:val="24"/>
              </w:rPr>
              <w:t>Upravljanje stambenim fondom u državnom vlasništvu održavanjem stambenih jedinica i plaćanjem troškova za iste s osnove vlasništva izvan potpomognutih područja;</w:t>
            </w:r>
          </w:p>
          <w:p w:rsidR="003B30A7" w:rsidRPr="00411C73" w:rsidRDefault="005D4B86" w:rsidP="00411C73">
            <w:pPr>
              <w:numPr>
                <w:ilvl w:val="0"/>
                <w:numId w:val="220"/>
              </w:numPr>
              <w:spacing w:after="0" w:line="240" w:lineRule="auto"/>
              <w:jc w:val="both"/>
              <w:rPr>
                <w:rFonts w:ascii="Times New Roman" w:hAnsi="Times New Roman"/>
                <w:sz w:val="24"/>
                <w:szCs w:val="24"/>
              </w:rPr>
            </w:pPr>
            <w:r w:rsidRPr="00411C73">
              <w:rPr>
                <w:rFonts w:ascii="Times New Roman" w:hAnsi="Times New Roman"/>
                <w:sz w:val="24"/>
                <w:szCs w:val="24"/>
              </w:rPr>
              <w:t>Upravljanje stambenim jedinicama u državnom vlasništvu kroz postupke izdavanja ugovora o najmu i naplatu prihoda od najma u državni proračun;</w:t>
            </w:r>
            <w:r w:rsidR="003B30A7" w:rsidRPr="00411C73">
              <w:rPr>
                <w:rFonts w:ascii="Times New Roman" w:hAnsi="Times New Roman"/>
                <w:sz w:val="24"/>
                <w:szCs w:val="24"/>
              </w:rPr>
              <w:t xml:space="preserve"> </w:t>
            </w:r>
          </w:p>
          <w:p w:rsidR="003B30A7" w:rsidRPr="00411C73" w:rsidRDefault="005D4B86" w:rsidP="00411C73">
            <w:pPr>
              <w:numPr>
                <w:ilvl w:val="0"/>
                <w:numId w:val="220"/>
              </w:numPr>
              <w:spacing w:after="0" w:line="240" w:lineRule="auto"/>
              <w:jc w:val="both"/>
              <w:rPr>
                <w:rFonts w:ascii="Times New Roman" w:hAnsi="Times New Roman"/>
                <w:sz w:val="24"/>
                <w:szCs w:val="24"/>
              </w:rPr>
            </w:pPr>
            <w:r w:rsidRPr="00411C73">
              <w:rPr>
                <w:rFonts w:ascii="Times New Roman" w:hAnsi="Times New Roman"/>
                <w:sz w:val="24"/>
                <w:szCs w:val="24"/>
              </w:rPr>
              <w:t>Povećanje stambenog fonda kupnjom stambenih jedinica;</w:t>
            </w:r>
            <w:r w:rsidR="003B30A7" w:rsidRPr="00411C73">
              <w:rPr>
                <w:rFonts w:ascii="Times New Roman" w:hAnsi="Times New Roman"/>
                <w:sz w:val="24"/>
                <w:szCs w:val="24"/>
              </w:rPr>
              <w:t xml:space="preserve"> </w:t>
            </w:r>
          </w:p>
          <w:p w:rsidR="005D4B86" w:rsidRPr="00411C73" w:rsidRDefault="005D4B86" w:rsidP="00411C73">
            <w:pPr>
              <w:numPr>
                <w:ilvl w:val="0"/>
                <w:numId w:val="220"/>
              </w:numPr>
              <w:spacing w:after="0" w:line="240" w:lineRule="auto"/>
              <w:jc w:val="both"/>
              <w:rPr>
                <w:rFonts w:ascii="Times New Roman" w:hAnsi="Times New Roman"/>
                <w:sz w:val="24"/>
                <w:szCs w:val="24"/>
              </w:rPr>
            </w:pPr>
            <w:r w:rsidRPr="00411C73">
              <w:rPr>
                <w:rFonts w:ascii="Times New Roman" w:hAnsi="Times New Roman"/>
                <w:sz w:val="24"/>
                <w:szCs w:val="24"/>
              </w:rPr>
              <w:t>Otpis potraživanja s naslova najma stambenih jedinica na područjima posebne državne</w:t>
            </w:r>
            <w:r w:rsidR="003B30A7" w:rsidRPr="00411C73">
              <w:rPr>
                <w:rFonts w:ascii="Times New Roman" w:hAnsi="Times New Roman"/>
                <w:sz w:val="24"/>
                <w:szCs w:val="24"/>
              </w:rPr>
              <w:t xml:space="preserve"> </w:t>
            </w:r>
            <w:r w:rsidRPr="00411C73">
              <w:rPr>
                <w:rFonts w:ascii="Times New Roman" w:hAnsi="Times New Roman"/>
                <w:sz w:val="24"/>
                <w:szCs w:val="24"/>
              </w:rPr>
              <w:t xml:space="preserve">  skrbi kojima upravlja Središnji državni ured za obnovu i stambeno zbrinjavanje (Odluka   Vlade RH)</w:t>
            </w:r>
          </w:p>
          <w:p w:rsidR="003B30A7" w:rsidRPr="00411C73" w:rsidRDefault="005D4B86" w:rsidP="00411C73">
            <w:pPr>
              <w:numPr>
                <w:ilvl w:val="0"/>
                <w:numId w:val="239"/>
              </w:numPr>
              <w:spacing w:after="0" w:line="240" w:lineRule="auto"/>
              <w:jc w:val="both"/>
              <w:rPr>
                <w:rFonts w:ascii="Times New Roman" w:hAnsi="Times New Roman"/>
                <w:b/>
                <w:sz w:val="24"/>
                <w:szCs w:val="24"/>
              </w:rPr>
            </w:pPr>
            <w:r w:rsidRPr="00411C73">
              <w:rPr>
                <w:rFonts w:ascii="Times New Roman" w:hAnsi="Times New Roman"/>
                <w:b/>
                <w:sz w:val="24"/>
                <w:szCs w:val="24"/>
              </w:rPr>
              <w:lastRenderedPageBreak/>
              <w:t>Provedba programa pomoći Hrvatima u Bosni i Hercegovini</w:t>
            </w:r>
          </w:p>
          <w:p w:rsidR="003B30A7" w:rsidRPr="00411C73" w:rsidRDefault="005D4B86" w:rsidP="00411C73">
            <w:pPr>
              <w:numPr>
                <w:ilvl w:val="0"/>
                <w:numId w:val="240"/>
              </w:numPr>
              <w:spacing w:after="0" w:line="240" w:lineRule="auto"/>
              <w:jc w:val="both"/>
              <w:rPr>
                <w:rFonts w:ascii="Times New Roman" w:hAnsi="Times New Roman"/>
                <w:sz w:val="24"/>
                <w:szCs w:val="24"/>
              </w:rPr>
            </w:pPr>
            <w:r w:rsidRPr="00411C73">
              <w:rPr>
                <w:rFonts w:ascii="Times New Roman" w:hAnsi="Times New Roman"/>
                <w:sz w:val="24"/>
                <w:szCs w:val="24"/>
              </w:rPr>
              <w:t>Stambeno zbrinjavanje korisnika darovanjem građevnog materijala za izgradnju ili obnovu kuća u vlasništvu Hrvata u Bosni i Hercegovini</w:t>
            </w:r>
            <w:r w:rsidR="003B30A7" w:rsidRPr="00411C73">
              <w:rPr>
                <w:rFonts w:ascii="Times New Roman" w:hAnsi="Times New Roman"/>
                <w:sz w:val="24"/>
                <w:szCs w:val="24"/>
              </w:rPr>
              <w:t xml:space="preserve"> </w:t>
            </w:r>
          </w:p>
          <w:p w:rsidR="005D4B86" w:rsidRPr="00411C73" w:rsidRDefault="005D4B86" w:rsidP="00411C73">
            <w:pPr>
              <w:numPr>
                <w:ilvl w:val="0"/>
                <w:numId w:val="240"/>
              </w:numPr>
              <w:spacing w:after="0" w:line="240" w:lineRule="auto"/>
              <w:jc w:val="both"/>
              <w:rPr>
                <w:rFonts w:ascii="Times New Roman" w:hAnsi="Times New Roman"/>
                <w:sz w:val="24"/>
                <w:szCs w:val="24"/>
              </w:rPr>
            </w:pPr>
            <w:r w:rsidRPr="00411C73">
              <w:rPr>
                <w:rFonts w:ascii="Times New Roman" w:hAnsi="Times New Roman"/>
                <w:sz w:val="24"/>
                <w:szCs w:val="24"/>
              </w:rPr>
              <w:t>Sufinanciranje objekata osnovne komunalne i socijalne infrastrukture i objekata javne namjene.</w:t>
            </w:r>
          </w:p>
          <w:p w:rsidR="005D4B86" w:rsidRPr="00411C73" w:rsidRDefault="005D4B86" w:rsidP="00411C73">
            <w:pPr>
              <w:numPr>
                <w:ilvl w:val="0"/>
                <w:numId w:val="239"/>
              </w:numPr>
              <w:spacing w:after="0" w:line="240" w:lineRule="auto"/>
              <w:jc w:val="both"/>
              <w:rPr>
                <w:rFonts w:ascii="Times New Roman" w:hAnsi="Times New Roman"/>
                <w:b/>
                <w:sz w:val="24"/>
                <w:szCs w:val="24"/>
              </w:rPr>
            </w:pPr>
            <w:r w:rsidRPr="00411C73">
              <w:rPr>
                <w:rFonts w:ascii="Times New Roman" w:hAnsi="Times New Roman"/>
                <w:b/>
                <w:sz w:val="24"/>
                <w:szCs w:val="24"/>
              </w:rPr>
              <w:t xml:space="preserve">Provođenje upravnih i sudskih postupaka radi ostvarivanja prava korisnika i     zaštite interesa Republike Hrvatske </w:t>
            </w:r>
          </w:p>
          <w:p w:rsidR="003B30A7" w:rsidRPr="00411C73" w:rsidRDefault="005D4B86" w:rsidP="00411C73">
            <w:pPr>
              <w:numPr>
                <w:ilvl w:val="0"/>
                <w:numId w:val="240"/>
              </w:numPr>
              <w:spacing w:after="0" w:line="240" w:lineRule="auto"/>
              <w:jc w:val="both"/>
              <w:rPr>
                <w:rFonts w:ascii="Times New Roman" w:hAnsi="Times New Roman"/>
                <w:b/>
                <w:i/>
                <w:sz w:val="24"/>
                <w:szCs w:val="24"/>
              </w:rPr>
            </w:pPr>
            <w:r w:rsidRPr="00411C73">
              <w:rPr>
                <w:rFonts w:ascii="Times New Roman" w:hAnsi="Times New Roman"/>
                <w:sz w:val="24"/>
                <w:szCs w:val="24"/>
              </w:rPr>
              <w:t xml:space="preserve">Prodaja i darovanje stambenih jedinica i darovanje građevinskog zemljišta </w:t>
            </w:r>
          </w:p>
          <w:p w:rsidR="003B30A7" w:rsidRPr="00411C73" w:rsidRDefault="003B30A7" w:rsidP="003B30A7">
            <w:pPr>
              <w:spacing w:after="0" w:line="240" w:lineRule="auto"/>
              <w:ind w:left="60"/>
              <w:jc w:val="both"/>
              <w:rPr>
                <w:rFonts w:ascii="Times New Roman" w:hAnsi="Times New Roman"/>
                <w:b/>
                <w:i/>
                <w:sz w:val="24"/>
                <w:szCs w:val="24"/>
              </w:rPr>
            </w:pPr>
          </w:p>
          <w:p w:rsidR="00D0029B" w:rsidRPr="00411C73" w:rsidRDefault="005D4B86" w:rsidP="003B30A7">
            <w:pPr>
              <w:spacing w:after="0" w:line="240" w:lineRule="auto"/>
              <w:ind w:left="60"/>
              <w:jc w:val="both"/>
              <w:rPr>
                <w:rFonts w:ascii="Times New Roman" w:hAnsi="Times New Roman"/>
                <w:b/>
                <w:i/>
                <w:sz w:val="24"/>
                <w:szCs w:val="24"/>
              </w:rPr>
            </w:pPr>
            <w:r w:rsidRPr="00411C73">
              <w:rPr>
                <w:rFonts w:ascii="Times New Roman" w:hAnsi="Times New Roman"/>
                <w:sz w:val="24"/>
                <w:szCs w:val="24"/>
              </w:rPr>
              <w:t xml:space="preserve"> </w:t>
            </w:r>
            <w:r w:rsidR="00D0029B" w:rsidRPr="00411C73">
              <w:rPr>
                <w:rFonts w:ascii="Times New Roman" w:hAnsi="Times New Roman"/>
                <w:b/>
                <w:i/>
                <w:sz w:val="24"/>
                <w:szCs w:val="24"/>
              </w:rPr>
              <w:t>c) glavni cilj</w:t>
            </w:r>
          </w:p>
          <w:p w:rsidR="003B30A7" w:rsidRDefault="003B30A7" w:rsidP="004623FC">
            <w:pPr>
              <w:spacing w:after="0" w:line="240" w:lineRule="auto"/>
              <w:rPr>
                <w:rFonts w:ascii="Times New Roman" w:hAnsi="Times New Roman"/>
                <w:sz w:val="24"/>
                <w:szCs w:val="24"/>
              </w:rPr>
            </w:pPr>
            <w:r w:rsidRPr="00411C73">
              <w:rPr>
                <w:rFonts w:ascii="Times New Roman" w:hAnsi="Times New Roman"/>
                <w:sz w:val="24"/>
                <w:szCs w:val="24"/>
              </w:rPr>
              <w:t>Stvaranje uvjeta za održivi povratak, ostanak i naseljavanje stanovništva.</w:t>
            </w:r>
          </w:p>
          <w:p w:rsidR="008A4A7E" w:rsidRPr="00411C73" w:rsidRDefault="008A4A7E" w:rsidP="004623FC">
            <w:pPr>
              <w:spacing w:after="0" w:line="240" w:lineRule="auto"/>
              <w:rPr>
                <w:rFonts w:ascii="Times New Roman" w:hAnsi="Times New Roman"/>
                <w:sz w:val="24"/>
                <w:szCs w:val="24"/>
              </w:rPr>
            </w:pPr>
          </w:p>
          <w:p w:rsidR="00D0029B" w:rsidRPr="00411C73" w:rsidRDefault="00D0029B" w:rsidP="004623FC">
            <w:pPr>
              <w:spacing w:after="0" w:line="240" w:lineRule="auto"/>
              <w:rPr>
                <w:rFonts w:ascii="Times New Roman" w:hAnsi="Times New Roman"/>
                <w:b/>
                <w:i/>
                <w:sz w:val="24"/>
                <w:szCs w:val="24"/>
              </w:rPr>
            </w:pPr>
            <w:r w:rsidRPr="00411C73">
              <w:rPr>
                <w:rFonts w:ascii="Times New Roman" w:hAnsi="Times New Roman"/>
                <w:b/>
                <w:i/>
                <w:sz w:val="24"/>
                <w:szCs w:val="24"/>
              </w:rPr>
              <w:t>d) posebni ciljevi</w:t>
            </w:r>
          </w:p>
          <w:p w:rsidR="003B30A7" w:rsidRPr="00411C73" w:rsidRDefault="003B30A7" w:rsidP="00411C73">
            <w:pPr>
              <w:numPr>
                <w:ilvl w:val="0"/>
                <w:numId w:val="168"/>
              </w:numPr>
              <w:spacing w:after="0" w:line="240" w:lineRule="auto"/>
              <w:jc w:val="both"/>
              <w:rPr>
                <w:rFonts w:ascii="Times New Roman" w:hAnsi="Times New Roman"/>
                <w:sz w:val="24"/>
                <w:szCs w:val="24"/>
              </w:rPr>
            </w:pPr>
            <w:r w:rsidRPr="00411C73">
              <w:rPr>
                <w:rFonts w:ascii="Times New Roman" w:hAnsi="Times New Roman"/>
                <w:sz w:val="24"/>
                <w:szCs w:val="24"/>
              </w:rPr>
              <w:t xml:space="preserve">Stambeno zbrinjavanje povratnika, prognanika i izbjeglica i ostalih ciljanih skupina </w:t>
            </w:r>
          </w:p>
          <w:p w:rsidR="003B30A7" w:rsidRPr="00411C73" w:rsidRDefault="003B30A7" w:rsidP="00411C73">
            <w:pPr>
              <w:numPr>
                <w:ilvl w:val="0"/>
                <w:numId w:val="168"/>
              </w:numPr>
              <w:spacing w:after="0" w:line="240" w:lineRule="auto"/>
              <w:jc w:val="both"/>
              <w:rPr>
                <w:rFonts w:ascii="Times New Roman" w:hAnsi="Times New Roman"/>
                <w:sz w:val="24"/>
                <w:szCs w:val="24"/>
              </w:rPr>
            </w:pPr>
            <w:r w:rsidRPr="00411C73">
              <w:rPr>
                <w:rFonts w:ascii="Times New Roman" w:hAnsi="Times New Roman"/>
                <w:sz w:val="24"/>
                <w:szCs w:val="24"/>
              </w:rPr>
              <w:t>Upravljanje i gospodarenje nekretninama u državnom vlasništvu</w:t>
            </w:r>
          </w:p>
          <w:p w:rsidR="003B30A7" w:rsidRPr="00411C73" w:rsidRDefault="003B30A7" w:rsidP="00411C73">
            <w:pPr>
              <w:numPr>
                <w:ilvl w:val="0"/>
                <w:numId w:val="168"/>
              </w:numPr>
              <w:spacing w:after="0" w:line="240" w:lineRule="auto"/>
              <w:jc w:val="both"/>
              <w:rPr>
                <w:rFonts w:ascii="Times New Roman" w:hAnsi="Times New Roman"/>
                <w:sz w:val="24"/>
                <w:szCs w:val="24"/>
              </w:rPr>
            </w:pPr>
            <w:r w:rsidRPr="00411C73">
              <w:rPr>
                <w:rFonts w:ascii="Times New Roman" w:hAnsi="Times New Roman"/>
                <w:sz w:val="24"/>
                <w:szCs w:val="24"/>
              </w:rPr>
              <w:t>Provedba programa pomoći Hrvatima u Bosni i Hercegovini</w:t>
            </w:r>
          </w:p>
          <w:p w:rsidR="00D0029B" w:rsidRPr="00411C73" w:rsidRDefault="003B30A7" w:rsidP="00411C73">
            <w:pPr>
              <w:numPr>
                <w:ilvl w:val="0"/>
                <w:numId w:val="168"/>
              </w:numPr>
              <w:spacing w:after="0" w:line="240" w:lineRule="auto"/>
              <w:jc w:val="both"/>
              <w:rPr>
                <w:rFonts w:ascii="Times New Roman" w:hAnsi="Times New Roman"/>
                <w:b/>
                <w:sz w:val="24"/>
                <w:szCs w:val="24"/>
              </w:rPr>
            </w:pPr>
            <w:r w:rsidRPr="00411C73">
              <w:rPr>
                <w:rFonts w:ascii="Times New Roman" w:hAnsi="Times New Roman"/>
                <w:sz w:val="24"/>
                <w:szCs w:val="24"/>
              </w:rPr>
              <w:t>Provođenje upravnih i sudskih postupaka radi ostvarivanja prava korisnika i zaštite        interesa RH</w:t>
            </w:r>
          </w:p>
        </w:tc>
      </w:tr>
      <w:tr w:rsidR="00D0029B" w:rsidRPr="00411C73" w:rsidTr="00124094">
        <w:tc>
          <w:tcPr>
            <w:tcW w:w="9175" w:type="dxa"/>
            <w:tcBorders>
              <w:top w:val="single" w:sz="4" w:space="0" w:color="auto"/>
              <w:left w:val="single" w:sz="4" w:space="0" w:color="auto"/>
              <w:bottom w:val="single" w:sz="4" w:space="0" w:color="auto"/>
              <w:right w:val="single" w:sz="4" w:space="0" w:color="auto"/>
            </w:tcBorders>
          </w:tcPr>
          <w:p w:rsidR="00D0029B" w:rsidRPr="00411C73" w:rsidRDefault="00D0029B" w:rsidP="004623FC">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p>
          <w:p w:rsidR="00D0029B" w:rsidRPr="00411C73" w:rsidRDefault="00234C7C" w:rsidP="00234C7C">
            <w:pPr>
              <w:spacing w:after="0" w:line="254" w:lineRule="auto"/>
              <w:contextualSpacing/>
              <w:rPr>
                <w:rFonts w:ascii="Times New Roman" w:hAnsi="Times New Roman"/>
                <w:sz w:val="24"/>
                <w:szCs w:val="24"/>
              </w:rPr>
            </w:pPr>
            <w:r w:rsidRPr="00411C73">
              <w:rPr>
                <w:rFonts w:ascii="Times New Roman" w:hAnsi="Times New Roman"/>
                <w:b/>
                <w:i/>
                <w:sz w:val="24"/>
                <w:szCs w:val="24"/>
              </w:rPr>
              <w:t xml:space="preserve">a) </w:t>
            </w:r>
            <w:r w:rsidR="00D0029B" w:rsidRPr="00411C73">
              <w:rPr>
                <w:rFonts w:ascii="Times New Roman" w:hAnsi="Times New Roman"/>
                <w:b/>
                <w:i/>
                <w:sz w:val="24"/>
                <w:szCs w:val="24"/>
              </w:rPr>
              <w:t>nositelj mjere:</w:t>
            </w:r>
            <w:r w:rsidR="00D0029B" w:rsidRPr="00411C73">
              <w:rPr>
                <w:rFonts w:ascii="Times New Roman" w:hAnsi="Times New Roman"/>
                <w:sz w:val="24"/>
                <w:szCs w:val="24"/>
              </w:rPr>
              <w:t xml:space="preserve"> </w:t>
            </w:r>
            <w:r w:rsidR="00D26CF3" w:rsidRPr="00411C73">
              <w:rPr>
                <w:rFonts w:ascii="Times New Roman" w:hAnsi="Times New Roman"/>
                <w:sz w:val="24"/>
                <w:szCs w:val="24"/>
              </w:rPr>
              <w:t>SDUOSZ</w:t>
            </w:r>
          </w:p>
          <w:p w:rsidR="00D0029B" w:rsidRPr="00411C73" w:rsidRDefault="00234C7C" w:rsidP="00D26CF3">
            <w:pPr>
              <w:spacing w:after="0" w:line="254" w:lineRule="auto"/>
              <w:contextualSpacing/>
              <w:rPr>
                <w:rFonts w:ascii="Times New Roman" w:hAnsi="Times New Roman"/>
                <w:b/>
                <w:i/>
                <w:sz w:val="24"/>
                <w:szCs w:val="24"/>
              </w:rPr>
            </w:pPr>
            <w:r w:rsidRPr="00411C73">
              <w:rPr>
                <w:rFonts w:ascii="Times New Roman" w:hAnsi="Times New Roman"/>
                <w:b/>
                <w:i/>
                <w:sz w:val="24"/>
                <w:szCs w:val="24"/>
              </w:rPr>
              <w:t xml:space="preserve">b) </w:t>
            </w:r>
            <w:proofErr w:type="spellStart"/>
            <w:r w:rsidR="00D0029B" w:rsidRPr="00411C73">
              <w:rPr>
                <w:rFonts w:ascii="Times New Roman" w:hAnsi="Times New Roman"/>
                <w:b/>
                <w:i/>
                <w:sz w:val="24"/>
                <w:szCs w:val="24"/>
              </w:rPr>
              <w:t>sunositelj</w:t>
            </w:r>
            <w:proofErr w:type="spellEnd"/>
            <w:r w:rsidR="00D0029B" w:rsidRPr="00411C73">
              <w:rPr>
                <w:rFonts w:ascii="Times New Roman" w:hAnsi="Times New Roman"/>
                <w:b/>
                <w:i/>
                <w:sz w:val="24"/>
                <w:szCs w:val="24"/>
              </w:rPr>
              <w:t>:</w:t>
            </w:r>
            <w:r w:rsidR="00D0029B" w:rsidRPr="00411C73">
              <w:rPr>
                <w:rFonts w:ascii="Times New Roman" w:hAnsi="Times New Roman"/>
                <w:sz w:val="24"/>
                <w:szCs w:val="24"/>
              </w:rPr>
              <w:t xml:space="preserve"> </w:t>
            </w:r>
            <w:r w:rsidR="00D26CF3" w:rsidRPr="00411C73">
              <w:rPr>
                <w:rFonts w:ascii="Times New Roman" w:hAnsi="Times New Roman"/>
                <w:sz w:val="24"/>
                <w:szCs w:val="24"/>
              </w:rPr>
              <w:t>MRRFEU</w:t>
            </w:r>
            <w:r w:rsidR="00D0029B" w:rsidRPr="00411C73">
              <w:rPr>
                <w:rFonts w:ascii="Times New Roman" w:hAnsi="Times New Roman"/>
                <w:sz w:val="24"/>
                <w:szCs w:val="24"/>
              </w:rPr>
              <w:t>, države regije</w:t>
            </w:r>
          </w:p>
        </w:tc>
      </w:tr>
      <w:tr w:rsidR="00D0029B" w:rsidRPr="00411C73" w:rsidTr="00124094">
        <w:tc>
          <w:tcPr>
            <w:tcW w:w="9175" w:type="dxa"/>
            <w:tcBorders>
              <w:top w:val="single" w:sz="4" w:space="0" w:color="auto"/>
              <w:left w:val="single" w:sz="4" w:space="0" w:color="auto"/>
              <w:bottom w:val="single" w:sz="4" w:space="0" w:color="auto"/>
              <w:right w:val="single" w:sz="4" w:space="0" w:color="auto"/>
            </w:tcBorders>
          </w:tcPr>
          <w:p w:rsidR="008A4A7E" w:rsidRDefault="00D0029B" w:rsidP="00D26CF3">
            <w:pPr>
              <w:spacing w:after="0" w:line="240" w:lineRule="auto"/>
              <w:jc w:val="both"/>
              <w:rPr>
                <w:rFonts w:ascii="Times New Roman" w:hAnsi="Times New Roman"/>
                <w:b/>
                <w:i/>
                <w:sz w:val="24"/>
                <w:szCs w:val="24"/>
              </w:rPr>
            </w:pPr>
            <w:r w:rsidRPr="00411C73">
              <w:rPr>
                <w:rFonts w:ascii="Times New Roman" w:hAnsi="Times New Roman"/>
                <w:b/>
                <w:i/>
                <w:sz w:val="24"/>
                <w:szCs w:val="24"/>
              </w:rPr>
              <w:t>Ciljne skupine/korisnici:</w:t>
            </w:r>
            <w:r w:rsidR="00D26CF3" w:rsidRPr="00411C73">
              <w:rPr>
                <w:rFonts w:ascii="Times New Roman" w:hAnsi="Times New Roman"/>
                <w:b/>
                <w:i/>
                <w:sz w:val="24"/>
                <w:szCs w:val="24"/>
              </w:rPr>
              <w:t xml:space="preserve"> </w:t>
            </w:r>
          </w:p>
          <w:p w:rsidR="00D0029B" w:rsidRPr="00411C73" w:rsidRDefault="003B30A7" w:rsidP="00D26CF3">
            <w:pPr>
              <w:spacing w:after="0" w:line="240" w:lineRule="auto"/>
              <w:jc w:val="both"/>
              <w:rPr>
                <w:rFonts w:ascii="Times New Roman" w:hAnsi="Times New Roman"/>
                <w:b/>
                <w:sz w:val="24"/>
                <w:szCs w:val="24"/>
              </w:rPr>
            </w:pPr>
            <w:r w:rsidRPr="00411C73">
              <w:rPr>
                <w:rFonts w:ascii="Times New Roman" w:hAnsi="Times New Roman"/>
                <w:sz w:val="24"/>
                <w:szCs w:val="24"/>
              </w:rPr>
              <w:t>povratnici, izbjeglice i prognanici koji su u procesu povratka, obitelji u potrebi za stambenim zbrinjavanjem, osobe s odobrenom međunarodnom zaštitom, ostale ciljane i socijalno osjetljive skupine, te osobe ili obitelji u riziku od siromaštva na područjima posebne državne skrbi, osobito mlađe obitelji koje nemaju u vlasništvu drugi stambeni objekt.</w:t>
            </w:r>
          </w:p>
        </w:tc>
      </w:tr>
      <w:tr w:rsidR="00D0029B" w:rsidRPr="00411C73" w:rsidTr="00124094">
        <w:tc>
          <w:tcPr>
            <w:tcW w:w="9175" w:type="dxa"/>
            <w:tcBorders>
              <w:top w:val="single" w:sz="4" w:space="0" w:color="auto"/>
              <w:left w:val="single" w:sz="4" w:space="0" w:color="auto"/>
              <w:bottom w:val="single" w:sz="4" w:space="0" w:color="auto"/>
              <w:right w:val="single" w:sz="4" w:space="0" w:color="auto"/>
            </w:tcBorders>
          </w:tcPr>
          <w:p w:rsidR="00D0029B" w:rsidRPr="00411C73" w:rsidRDefault="00D0029B" w:rsidP="00234C7C">
            <w:pPr>
              <w:spacing w:after="0" w:line="240" w:lineRule="auto"/>
              <w:rPr>
                <w:rFonts w:ascii="Times New Roman" w:hAnsi="Times New Roman"/>
                <w:b/>
                <w:i/>
                <w:sz w:val="24"/>
                <w:szCs w:val="24"/>
              </w:rPr>
            </w:pPr>
            <w:r w:rsidRPr="00411C73">
              <w:rPr>
                <w:rFonts w:ascii="Times New Roman" w:hAnsi="Times New Roman"/>
                <w:b/>
                <w:i/>
                <w:sz w:val="24"/>
                <w:szCs w:val="24"/>
              </w:rPr>
              <w:t>Izvor financiranja/sufinanciranja</w:t>
            </w:r>
            <w:r w:rsidR="00234C7C" w:rsidRPr="00411C73">
              <w:rPr>
                <w:rFonts w:ascii="Times New Roman" w:hAnsi="Times New Roman"/>
                <w:b/>
                <w:i/>
                <w:sz w:val="24"/>
                <w:szCs w:val="24"/>
              </w:rPr>
              <w:t>:</w:t>
            </w:r>
          </w:p>
          <w:p w:rsidR="00BD1244" w:rsidRPr="00411C73" w:rsidRDefault="00BD1244" w:rsidP="00BD1244">
            <w:pPr>
              <w:rPr>
                <w:rFonts w:ascii="Times New Roman" w:hAnsi="Times New Roman"/>
                <w:sz w:val="24"/>
                <w:szCs w:val="24"/>
              </w:rPr>
            </w:pPr>
            <w:r w:rsidRPr="00411C73">
              <w:rPr>
                <w:rFonts w:ascii="Times New Roman" w:hAnsi="Times New Roman"/>
                <w:sz w:val="24"/>
                <w:szCs w:val="24"/>
              </w:rPr>
              <w:t>Program - 4014 STAMBENO ZBRINJAVANJE PROGNANIKA, POVRATNIKA I IZBJEGLICA Razdjel/glava 033/05:</w:t>
            </w:r>
          </w:p>
          <w:p w:rsidR="00BD1244" w:rsidRPr="00411C73" w:rsidRDefault="00BD1244" w:rsidP="00BD1244">
            <w:pPr>
              <w:spacing w:after="0" w:line="240" w:lineRule="auto"/>
              <w:ind w:left="2148" w:hanging="2148"/>
              <w:jc w:val="both"/>
              <w:rPr>
                <w:rFonts w:ascii="Times New Roman" w:hAnsi="Times New Roman"/>
                <w:bCs/>
                <w:sz w:val="24"/>
                <w:szCs w:val="24"/>
              </w:rPr>
            </w:pPr>
            <w:r w:rsidRPr="00411C73">
              <w:rPr>
                <w:rFonts w:ascii="Times New Roman" w:hAnsi="Times New Roman"/>
                <w:b/>
                <w:i/>
                <w:sz w:val="24"/>
                <w:szCs w:val="24"/>
              </w:rPr>
              <w:t>a) Državni proračun</w:t>
            </w:r>
            <w:r w:rsidRPr="00411C73">
              <w:rPr>
                <w:rFonts w:ascii="Times New Roman" w:hAnsi="Times New Roman"/>
                <w:i/>
                <w:sz w:val="24"/>
                <w:szCs w:val="24"/>
              </w:rPr>
              <w:t>:</w:t>
            </w:r>
            <w:r w:rsidRPr="00411C73">
              <w:rPr>
                <w:rFonts w:ascii="Times New Roman" w:hAnsi="Times New Roman"/>
                <w:sz w:val="24"/>
                <w:szCs w:val="24"/>
              </w:rPr>
              <w:t xml:space="preserve"> 2018. - </w:t>
            </w:r>
            <w:r w:rsidRPr="00411C73">
              <w:rPr>
                <w:rFonts w:ascii="Times New Roman" w:hAnsi="Times New Roman"/>
                <w:bCs/>
                <w:sz w:val="24"/>
                <w:szCs w:val="24"/>
              </w:rPr>
              <w:t>208.097.882</w:t>
            </w:r>
            <w:r w:rsidR="003B30A7" w:rsidRPr="00411C73">
              <w:rPr>
                <w:rFonts w:ascii="Times New Roman" w:hAnsi="Times New Roman"/>
                <w:bCs/>
                <w:sz w:val="24"/>
                <w:szCs w:val="24"/>
              </w:rPr>
              <w:t xml:space="preserve">,00 </w:t>
            </w:r>
            <w:r w:rsidRPr="00411C73">
              <w:rPr>
                <w:rFonts w:ascii="Times New Roman" w:hAnsi="Times New Roman"/>
                <w:bCs/>
                <w:sz w:val="24"/>
                <w:szCs w:val="24"/>
              </w:rPr>
              <w:t xml:space="preserve">kn; </w:t>
            </w:r>
          </w:p>
          <w:p w:rsidR="00BD1244" w:rsidRPr="00411C73" w:rsidRDefault="00BD1244" w:rsidP="00BD1244">
            <w:pPr>
              <w:spacing w:after="0" w:line="240" w:lineRule="auto"/>
              <w:ind w:left="2148" w:hanging="2148"/>
              <w:jc w:val="both"/>
              <w:rPr>
                <w:rFonts w:ascii="Times New Roman" w:hAnsi="Times New Roman"/>
                <w:bCs/>
                <w:sz w:val="24"/>
                <w:szCs w:val="24"/>
              </w:rPr>
            </w:pPr>
            <w:r w:rsidRPr="00411C73">
              <w:rPr>
                <w:rFonts w:ascii="Times New Roman" w:hAnsi="Times New Roman"/>
                <w:b/>
                <w:i/>
                <w:sz w:val="24"/>
                <w:szCs w:val="24"/>
              </w:rPr>
              <w:t xml:space="preserve">                                    </w:t>
            </w:r>
            <w:r w:rsidRPr="00411C73">
              <w:rPr>
                <w:rFonts w:ascii="Times New Roman" w:hAnsi="Times New Roman"/>
                <w:bCs/>
                <w:sz w:val="24"/>
                <w:szCs w:val="24"/>
              </w:rPr>
              <w:t xml:space="preserve">2019. - </w:t>
            </w:r>
            <w:r w:rsidR="003B30A7" w:rsidRPr="00411C73">
              <w:rPr>
                <w:rFonts w:ascii="Times New Roman" w:hAnsi="Times New Roman"/>
                <w:bCs/>
                <w:sz w:val="24"/>
                <w:szCs w:val="24"/>
              </w:rPr>
              <w:t xml:space="preserve">246.826.903,00 </w:t>
            </w:r>
            <w:r w:rsidRPr="00411C73">
              <w:rPr>
                <w:rFonts w:ascii="Times New Roman" w:hAnsi="Times New Roman"/>
                <w:bCs/>
                <w:sz w:val="24"/>
                <w:szCs w:val="24"/>
              </w:rPr>
              <w:t xml:space="preserve">kn; </w:t>
            </w:r>
          </w:p>
          <w:p w:rsidR="00BD1244" w:rsidRPr="00411C73" w:rsidRDefault="00BD1244" w:rsidP="00BD1244">
            <w:pPr>
              <w:spacing w:after="0" w:line="240" w:lineRule="auto"/>
              <w:ind w:left="2148" w:hanging="2148"/>
              <w:jc w:val="both"/>
              <w:rPr>
                <w:rFonts w:ascii="Times New Roman" w:hAnsi="Times New Roman"/>
                <w:sz w:val="24"/>
                <w:szCs w:val="24"/>
              </w:rPr>
            </w:pPr>
            <w:r w:rsidRPr="00411C73">
              <w:rPr>
                <w:rFonts w:ascii="Times New Roman" w:hAnsi="Times New Roman"/>
                <w:bCs/>
                <w:sz w:val="24"/>
                <w:szCs w:val="24"/>
              </w:rPr>
              <w:t xml:space="preserve">                                    2020. - 218.910.000</w:t>
            </w:r>
            <w:r w:rsidR="003B30A7" w:rsidRPr="00411C73">
              <w:rPr>
                <w:rFonts w:ascii="Times New Roman" w:hAnsi="Times New Roman"/>
                <w:bCs/>
                <w:sz w:val="24"/>
                <w:szCs w:val="24"/>
              </w:rPr>
              <w:t>,00</w:t>
            </w:r>
            <w:r w:rsidRPr="00411C73">
              <w:rPr>
                <w:rFonts w:ascii="Times New Roman" w:hAnsi="Times New Roman"/>
                <w:bCs/>
                <w:sz w:val="24"/>
                <w:szCs w:val="24"/>
              </w:rPr>
              <w:t xml:space="preserve"> kn</w:t>
            </w:r>
            <w:r w:rsidRPr="00411C73">
              <w:rPr>
                <w:rFonts w:ascii="Times New Roman" w:hAnsi="Times New Roman"/>
                <w:sz w:val="24"/>
                <w:szCs w:val="24"/>
              </w:rPr>
              <w:t xml:space="preserve"> </w:t>
            </w:r>
          </w:p>
          <w:p w:rsidR="00BD1244" w:rsidRPr="00411C73" w:rsidRDefault="00BD1244" w:rsidP="00BD1244">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b) Ostali izvori: </w:t>
            </w:r>
          </w:p>
          <w:p w:rsidR="00BD1244" w:rsidRPr="00411C73" w:rsidRDefault="00BD1244" w:rsidP="00411C73">
            <w:pPr>
              <w:numPr>
                <w:ilvl w:val="0"/>
                <w:numId w:val="230"/>
              </w:numPr>
              <w:spacing w:after="0" w:line="240" w:lineRule="auto"/>
              <w:contextualSpacing/>
              <w:jc w:val="both"/>
              <w:rPr>
                <w:rFonts w:ascii="Times New Roman" w:hAnsi="Times New Roman"/>
                <w:sz w:val="24"/>
                <w:szCs w:val="24"/>
              </w:rPr>
            </w:pPr>
            <w:r w:rsidRPr="00411C73">
              <w:rPr>
                <w:rFonts w:ascii="Times New Roman" w:hAnsi="Times New Roman"/>
                <w:sz w:val="24"/>
                <w:szCs w:val="24"/>
              </w:rPr>
              <w:t>AMIF (</w:t>
            </w:r>
            <w:proofErr w:type="spellStart"/>
            <w:r w:rsidRPr="00411C73">
              <w:rPr>
                <w:rFonts w:ascii="Times New Roman" w:hAnsi="Times New Roman"/>
                <w:sz w:val="24"/>
                <w:szCs w:val="24"/>
              </w:rPr>
              <w:t>Asylum</w:t>
            </w:r>
            <w:proofErr w:type="spellEnd"/>
            <w:r w:rsidRPr="00411C73">
              <w:rPr>
                <w:rFonts w:ascii="Times New Roman" w:hAnsi="Times New Roman"/>
                <w:sz w:val="24"/>
                <w:szCs w:val="24"/>
              </w:rPr>
              <w:t xml:space="preserve">, </w:t>
            </w:r>
            <w:proofErr w:type="spellStart"/>
            <w:r w:rsidRPr="00411C73">
              <w:rPr>
                <w:rFonts w:ascii="Times New Roman" w:hAnsi="Times New Roman"/>
                <w:sz w:val="24"/>
                <w:szCs w:val="24"/>
              </w:rPr>
              <w:t>Migration</w:t>
            </w:r>
            <w:proofErr w:type="spellEnd"/>
            <w:r w:rsidRPr="00411C73">
              <w:rPr>
                <w:rFonts w:ascii="Times New Roman" w:hAnsi="Times New Roman"/>
                <w:sz w:val="24"/>
                <w:szCs w:val="24"/>
              </w:rPr>
              <w:t xml:space="preserve"> </w:t>
            </w:r>
            <w:proofErr w:type="spellStart"/>
            <w:r w:rsidRPr="00411C73">
              <w:rPr>
                <w:rFonts w:ascii="Times New Roman" w:hAnsi="Times New Roman"/>
                <w:sz w:val="24"/>
                <w:szCs w:val="24"/>
              </w:rPr>
              <w:t>and</w:t>
            </w:r>
            <w:proofErr w:type="spellEnd"/>
            <w:r w:rsidRPr="00411C73">
              <w:rPr>
                <w:rFonts w:ascii="Times New Roman" w:hAnsi="Times New Roman"/>
                <w:sz w:val="24"/>
                <w:szCs w:val="24"/>
              </w:rPr>
              <w:t xml:space="preserve"> </w:t>
            </w:r>
            <w:proofErr w:type="spellStart"/>
            <w:r w:rsidRPr="00411C73">
              <w:rPr>
                <w:rFonts w:ascii="Times New Roman" w:hAnsi="Times New Roman"/>
                <w:sz w:val="24"/>
                <w:szCs w:val="24"/>
              </w:rPr>
              <w:t>Integration</w:t>
            </w:r>
            <w:proofErr w:type="spellEnd"/>
            <w:r w:rsidRPr="00411C73">
              <w:rPr>
                <w:rFonts w:ascii="Times New Roman" w:hAnsi="Times New Roman"/>
                <w:sz w:val="24"/>
                <w:szCs w:val="24"/>
              </w:rPr>
              <w:t xml:space="preserve"> </w:t>
            </w:r>
            <w:proofErr w:type="spellStart"/>
            <w:r w:rsidRPr="00411C73">
              <w:rPr>
                <w:rFonts w:ascii="Times New Roman" w:hAnsi="Times New Roman"/>
                <w:sz w:val="24"/>
                <w:szCs w:val="24"/>
              </w:rPr>
              <w:t>Fund</w:t>
            </w:r>
            <w:proofErr w:type="spellEnd"/>
            <w:r w:rsidRPr="00411C73">
              <w:rPr>
                <w:rFonts w:ascii="Times New Roman" w:hAnsi="Times New Roman"/>
                <w:sz w:val="24"/>
                <w:szCs w:val="24"/>
              </w:rPr>
              <w:t xml:space="preserve">): </w:t>
            </w:r>
          </w:p>
          <w:p w:rsidR="00BD1244" w:rsidRPr="00411C73" w:rsidRDefault="00BD1244" w:rsidP="00BD1244">
            <w:pPr>
              <w:spacing w:after="0" w:line="240" w:lineRule="auto"/>
              <w:ind w:left="720"/>
              <w:contextualSpacing/>
              <w:jc w:val="both"/>
              <w:rPr>
                <w:rFonts w:ascii="Times New Roman" w:hAnsi="Times New Roman"/>
                <w:sz w:val="24"/>
                <w:szCs w:val="24"/>
              </w:rPr>
            </w:pPr>
            <w:r w:rsidRPr="00411C73">
              <w:rPr>
                <w:rFonts w:ascii="Times New Roman" w:hAnsi="Times New Roman"/>
                <w:sz w:val="24"/>
                <w:szCs w:val="24"/>
              </w:rPr>
              <w:t xml:space="preserve">2018. -       </w:t>
            </w:r>
            <w:r w:rsidRPr="00411C73">
              <w:rPr>
                <w:rFonts w:ascii="Times New Roman" w:hAnsi="Times New Roman"/>
                <w:bCs/>
                <w:sz w:val="24"/>
                <w:szCs w:val="24"/>
              </w:rPr>
              <w:t>130.000</w:t>
            </w:r>
            <w:r w:rsidR="003B30A7" w:rsidRPr="00411C73">
              <w:rPr>
                <w:rFonts w:ascii="Times New Roman" w:hAnsi="Times New Roman"/>
                <w:bCs/>
                <w:sz w:val="24"/>
                <w:szCs w:val="24"/>
              </w:rPr>
              <w:t>,00</w:t>
            </w:r>
            <w:r w:rsidRPr="00411C73">
              <w:rPr>
                <w:rFonts w:ascii="Times New Roman" w:hAnsi="Times New Roman"/>
                <w:bCs/>
                <w:sz w:val="24"/>
                <w:szCs w:val="24"/>
              </w:rPr>
              <w:t xml:space="preserve"> kn</w:t>
            </w:r>
            <w:r w:rsidRPr="00411C73">
              <w:rPr>
                <w:rFonts w:ascii="Times New Roman" w:hAnsi="Times New Roman"/>
                <w:sz w:val="24"/>
                <w:szCs w:val="24"/>
              </w:rPr>
              <w:t xml:space="preserve">; </w:t>
            </w:r>
          </w:p>
          <w:p w:rsidR="00BD1244" w:rsidRPr="00411C73" w:rsidRDefault="00BD1244" w:rsidP="00BD1244">
            <w:pPr>
              <w:spacing w:after="0" w:line="240" w:lineRule="auto"/>
              <w:ind w:left="720"/>
              <w:contextualSpacing/>
              <w:jc w:val="both"/>
              <w:rPr>
                <w:rFonts w:ascii="Times New Roman" w:hAnsi="Times New Roman"/>
                <w:sz w:val="24"/>
                <w:szCs w:val="24"/>
              </w:rPr>
            </w:pPr>
            <w:r w:rsidRPr="00411C73">
              <w:rPr>
                <w:rFonts w:ascii="Times New Roman" w:hAnsi="Times New Roman"/>
                <w:sz w:val="24"/>
                <w:szCs w:val="24"/>
              </w:rPr>
              <w:t xml:space="preserve">2019. -  </w:t>
            </w:r>
            <w:r w:rsidR="003B30A7" w:rsidRPr="00411C73">
              <w:rPr>
                <w:rFonts w:ascii="Times New Roman" w:hAnsi="Times New Roman"/>
                <w:sz w:val="24"/>
                <w:szCs w:val="24"/>
              </w:rPr>
              <w:t xml:space="preserve">  </w:t>
            </w:r>
            <w:r w:rsidR="003B30A7" w:rsidRPr="00411C73">
              <w:rPr>
                <w:rFonts w:ascii="Times New Roman" w:hAnsi="Times New Roman"/>
                <w:bCs/>
                <w:sz w:val="24"/>
                <w:szCs w:val="24"/>
              </w:rPr>
              <w:t>3</w:t>
            </w:r>
            <w:r w:rsidRPr="00411C73">
              <w:rPr>
                <w:rFonts w:ascii="Times New Roman" w:hAnsi="Times New Roman"/>
                <w:bCs/>
                <w:sz w:val="24"/>
                <w:szCs w:val="24"/>
              </w:rPr>
              <w:t>.0</w:t>
            </w:r>
            <w:r w:rsidR="003B30A7" w:rsidRPr="00411C73">
              <w:rPr>
                <w:rFonts w:ascii="Times New Roman" w:hAnsi="Times New Roman"/>
                <w:bCs/>
                <w:sz w:val="24"/>
                <w:szCs w:val="24"/>
              </w:rPr>
              <w:t>0</w:t>
            </w:r>
            <w:r w:rsidRPr="00411C73">
              <w:rPr>
                <w:rFonts w:ascii="Times New Roman" w:hAnsi="Times New Roman"/>
                <w:bCs/>
                <w:sz w:val="24"/>
                <w:szCs w:val="24"/>
              </w:rPr>
              <w:t>0.000</w:t>
            </w:r>
            <w:r w:rsidR="003B30A7" w:rsidRPr="00411C73">
              <w:rPr>
                <w:rFonts w:ascii="Times New Roman" w:hAnsi="Times New Roman"/>
                <w:bCs/>
                <w:sz w:val="24"/>
                <w:szCs w:val="24"/>
              </w:rPr>
              <w:t>,00</w:t>
            </w:r>
            <w:r w:rsidRPr="00411C73">
              <w:rPr>
                <w:rFonts w:ascii="Times New Roman" w:hAnsi="Times New Roman"/>
                <w:bCs/>
                <w:sz w:val="24"/>
                <w:szCs w:val="24"/>
              </w:rPr>
              <w:t xml:space="preserve"> kn</w:t>
            </w:r>
            <w:r w:rsidRPr="00411C73">
              <w:rPr>
                <w:rFonts w:ascii="Times New Roman" w:hAnsi="Times New Roman"/>
                <w:sz w:val="24"/>
                <w:szCs w:val="24"/>
              </w:rPr>
              <w:t>;</w:t>
            </w:r>
          </w:p>
          <w:p w:rsidR="00BD1244" w:rsidRPr="00411C73" w:rsidRDefault="00BD1244" w:rsidP="00BD1244">
            <w:pPr>
              <w:spacing w:after="0" w:line="240" w:lineRule="auto"/>
              <w:ind w:left="720"/>
              <w:contextualSpacing/>
              <w:jc w:val="both"/>
              <w:rPr>
                <w:rFonts w:ascii="Times New Roman" w:hAnsi="Times New Roman"/>
                <w:sz w:val="24"/>
                <w:szCs w:val="24"/>
              </w:rPr>
            </w:pPr>
            <w:r w:rsidRPr="00411C73">
              <w:rPr>
                <w:rFonts w:ascii="Times New Roman" w:hAnsi="Times New Roman"/>
                <w:sz w:val="24"/>
                <w:szCs w:val="24"/>
              </w:rPr>
              <w:t xml:space="preserve">2020. -  </w:t>
            </w:r>
            <w:r w:rsidRPr="00411C73">
              <w:rPr>
                <w:rFonts w:ascii="Times New Roman" w:hAnsi="Times New Roman"/>
                <w:bCs/>
                <w:sz w:val="24"/>
                <w:szCs w:val="24"/>
              </w:rPr>
              <w:t>11.500.000</w:t>
            </w:r>
            <w:r w:rsidR="003B30A7" w:rsidRPr="00411C73">
              <w:rPr>
                <w:rFonts w:ascii="Times New Roman" w:hAnsi="Times New Roman"/>
                <w:bCs/>
                <w:sz w:val="24"/>
                <w:szCs w:val="24"/>
              </w:rPr>
              <w:t>,00</w:t>
            </w:r>
            <w:r w:rsidRPr="00411C73">
              <w:rPr>
                <w:rFonts w:ascii="Times New Roman" w:hAnsi="Times New Roman"/>
                <w:bCs/>
                <w:sz w:val="24"/>
                <w:szCs w:val="24"/>
              </w:rPr>
              <w:t xml:space="preserve"> kn.</w:t>
            </w:r>
          </w:p>
          <w:p w:rsidR="00BD1244" w:rsidRPr="00411C73" w:rsidRDefault="00BD1244" w:rsidP="00411C73">
            <w:pPr>
              <w:numPr>
                <w:ilvl w:val="0"/>
                <w:numId w:val="230"/>
              </w:numPr>
              <w:spacing w:after="0" w:line="240" w:lineRule="auto"/>
              <w:contextualSpacing/>
              <w:jc w:val="both"/>
              <w:rPr>
                <w:rFonts w:ascii="Times New Roman" w:hAnsi="Times New Roman"/>
                <w:sz w:val="24"/>
                <w:szCs w:val="24"/>
              </w:rPr>
            </w:pPr>
            <w:r w:rsidRPr="00411C73">
              <w:rPr>
                <w:rFonts w:ascii="Times New Roman" w:hAnsi="Times New Roman"/>
                <w:sz w:val="24"/>
                <w:szCs w:val="24"/>
              </w:rPr>
              <w:t>CEB (</w:t>
            </w:r>
            <w:proofErr w:type="spellStart"/>
            <w:r w:rsidRPr="00411C73">
              <w:rPr>
                <w:rFonts w:ascii="Times New Roman" w:hAnsi="Times New Roman"/>
                <w:sz w:val="24"/>
                <w:szCs w:val="24"/>
              </w:rPr>
              <w:t>Council</w:t>
            </w:r>
            <w:proofErr w:type="spellEnd"/>
            <w:r w:rsidRPr="00411C73">
              <w:rPr>
                <w:rFonts w:ascii="Times New Roman" w:hAnsi="Times New Roman"/>
                <w:sz w:val="24"/>
                <w:szCs w:val="24"/>
              </w:rPr>
              <w:t xml:space="preserve"> </w:t>
            </w:r>
            <w:proofErr w:type="spellStart"/>
            <w:r w:rsidRPr="00411C73">
              <w:rPr>
                <w:rFonts w:ascii="Times New Roman" w:hAnsi="Times New Roman"/>
                <w:sz w:val="24"/>
                <w:szCs w:val="24"/>
              </w:rPr>
              <w:t>of</w:t>
            </w:r>
            <w:proofErr w:type="spellEnd"/>
            <w:r w:rsidRPr="00411C73">
              <w:rPr>
                <w:rFonts w:ascii="Times New Roman" w:hAnsi="Times New Roman"/>
                <w:sz w:val="24"/>
                <w:szCs w:val="24"/>
              </w:rPr>
              <w:t xml:space="preserve"> Europe Development Bank): </w:t>
            </w:r>
          </w:p>
          <w:p w:rsidR="00BD1244" w:rsidRPr="00411C73" w:rsidRDefault="00BD1244" w:rsidP="00BD1244">
            <w:pPr>
              <w:spacing w:after="0" w:line="240" w:lineRule="auto"/>
              <w:ind w:left="720"/>
              <w:contextualSpacing/>
              <w:jc w:val="both"/>
              <w:rPr>
                <w:rFonts w:ascii="Times New Roman" w:hAnsi="Times New Roman"/>
                <w:sz w:val="24"/>
                <w:szCs w:val="24"/>
              </w:rPr>
            </w:pPr>
            <w:r w:rsidRPr="00411C73">
              <w:rPr>
                <w:rFonts w:ascii="Times New Roman" w:hAnsi="Times New Roman"/>
                <w:sz w:val="24"/>
                <w:szCs w:val="24"/>
              </w:rPr>
              <w:t xml:space="preserve">2018. - </w:t>
            </w:r>
            <w:r w:rsidR="003B30A7" w:rsidRPr="00411C73">
              <w:rPr>
                <w:rFonts w:ascii="Times New Roman" w:hAnsi="Times New Roman"/>
                <w:sz w:val="24"/>
                <w:szCs w:val="24"/>
              </w:rPr>
              <w:t xml:space="preserve">  </w:t>
            </w:r>
            <w:r w:rsidRPr="00411C73">
              <w:rPr>
                <w:rFonts w:ascii="Times New Roman" w:hAnsi="Times New Roman"/>
                <w:bCs/>
                <w:sz w:val="24"/>
                <w:szCs w:val="24"/>
              </w:rPr>
              <w:t>23.650.000</w:t>
            </w:r>
            <w:r w:rsidR="003B30A7" w:rsidRPr="00411C73">
              <w:rPr>
                <w:rFonts w:ascii="Times New Roman" w:hAnsi="Times New Roman"/>
                <w:bCs/>
                <w:sz w:val="24"/>
                <w:szCs w:val="24"/>
              </w:rPr>
              <w:t>,00</w:t>
            </w:r>
            <w:r w:rsidRPr="00411C73">
              <w:rPr>
                <w:rFonts w:ascii="Times New Roman" w:hAnsi="Times New Roman"/>
                <w:bCs/>
                <w:sz w:val="24"/>
                <w:szCs w:val="24"/>
              </w:rPr>
              <w:t xml:space="preserve"> kn</w:t>
            </w:r>
            <w:r w:rsidRPr="00411C73">
              <w:rPr>
                <w:rFonts w:ascii="Times New Roman" w:hAnsi="Times New Roman"/>
                <w:sz w:val="24"/>
                <w:szCs w:val="24"/>
              </w:rPr>
              <w:t xml:space="preserve">; </w:t>
            </w:r>
          </w:p>
          <w:p w:rsidR="00BD1244" w:rsidRPr="00411C73" w:rsidRDefault="00BD1244" w:rsidP="00BD1244">
            <w:pPr>
              <w:spacing w:after="0" w:line="240" w:lineRule="auto"/>
              <w:ind w:left="720"/>
              <w:contextualSpacing/>
              <w:jc w:val="both"/>
              <w:rPr>
                <w:rFonts w:ascii="Times New Roman" w:hAnsi="Times New Roman"/>
                <w:sz w:val="24"/>
                <w:szCs w:val="24"/>
              </w:rPr>
            </w:pPr>
            <w:r w:rsidRPr="00411C73">
              <w:rPr>
                <w:rFonts w:ascii="Times New Roman" w:hAnsi="Times New Roman"/>
                <w:sz w:val="24"/>
                <w:szCs w:val="24"/>
              </w:rPr>
              <w:t xml:space="preserve">2019. -   </w:t>
            </w:r>
            <w:r w:rsidR="003B30A7" w:rsidRPr="00411C73">
              <w:rPr>
                <w:rFonts w:ascii="Times New Roman" w:hAnsi="Times New Roman"/>
                <w:sz w:val="24"/>
                <w:szCs w:val="24"/>
              </w:rPr>
              <w:t>17</w:t>
            </w:r>
            <w:r w:rsidRPr="00411C73">
              <w:rPr>
                <w:rFonts w:ascii="Times New Roman" w:hAnsi="Times New Roman"/>
                <w:bCs/>
                <w:sz w:val="24"/>
                <w:szCs w:val="24"/>
              </w:rPr>
              <w:t>.0</w:t>
            </w:r>
            <w:r w:rsidR="003B30A7" w:rsidRPr="00411C73">
              <w:rPr>
                <w:rFonts w:ascii="Times New Roman" w:hAnsi="Times New Roman"/>
                <w:bCs/>
                <w:sz w:val="24"/>
                <w:szCs w:val="24"/>
              </w:rPr>
              <w:t>5</w:t>
            </w:r>
            <w:r w:rsidRPr="00411C73">
              <w:rPr>
                <w:rFonts w:ascii="Times New Roman" w:hAnsi="Times New Roman"/>
                <w:bCs/>
                <w:sz w:val="24"/>
                <w:szCs w:val="24"/>
              </w:rPr>
              <w:t>0.000</w:t>
            </w:r>
            <w:r w:rsidR="003B30A7" w:rsidRPr="00411C73">
              <w:rPr>
                <w:rFonts w:ascii="Times New Roman" w:hAnsi="Times New Roman"/>
                <w:bCs/>
                <w:sz w:val="24"/>
                <w:szCs w:val="24"/>
              </w:rPr>
              <w:t>,00</w:t>
            </w:r>
            <w:r w:rsidRPr="00411C73">
              <w:rPr>
                <w:rFonts w:ascii="Times New Roman" w:hAnsi="Times New Roman"/>
                <w:bCs/>
                <w:sz w:val="24"/>
                <w:szCs w:val="24"/>
              </w:rPr>
              <w:t xml:space="preserve"> kn</w:t>
            </w:r>
            <w:r w:rsidRPr="00411C73">
              <w:rPr>
                <w:rFonts w:ascii="Times New Roman" w:hAnsi="Times New Roman"/>
                <w:sz w:val="24"/>
                <w:szCs w:val="24"/>
              </w:rPr>
              <w:t xml:space="preserve">; </w:t>
            </w:r>
          </w:p>
          <w:p w:rsidR="00D0029B" w:rsidRPr="00411C73" w:rsidRDefault="00BD1244" w:rsidP="00BD1244">
            <w:pPr>
              <w:spacing w:after="0" w:line="240" w:lineRule="auto"/>
              <w:ind w:left="720"/>
              <w:contextualSpacing/>
              <w:jc w:val="both"/>
              <w:rPr>
                <w:rFonts w:ascii="Times New Roman" w:hAnsi="Times New Roman"/>
                <w:sz w:val="24"/>
                <w:szCs w:val="24"/>
              </w:rPr>
            </w:pPr>
            <w:r w:rsidRPr="00411C73">
              <w:rPr>
                <w:rFonts w:ascii="Times New Roman" w:hAnsi="Times New Roman"/>
                <w:sz w:val="24"/>
                <w:szCs w:val="24"/>
              </w:rPr>
              <w:t xml:space="preserve">2020. -   </w:t>
            </w:r>
            <w:r w:rsidR="003B30A7" w:rsidRPr="00411C73">
              <w:rPr>
                <w:rFonts w:ascii="Times New Roman" w:hAnsi="Times New Roman"/>
                <w:sz w:val="24"/>
                <w:szCs w:val="24"/>
              </w:rPr>
              <w:t xml:space="preserve">  </w:t>
            </w:r>
            <w:r w:rsidRPr="00411C73">
              <w:rPr>
                <w:rFonts w:ascii="Times New Roman" w:hAnsi="Times New Roman"/>
                <w:bCs/>
                <w:sz w:val="24"/>
                <w:szCs w:val="24"/>
              </w:rPr>
              <w:t>1.000.000</w:t>
            </w:r>
            <w:r w:rsidR="003B30A7" w:rsidRPr="00411C73">
              <w:rPr>
                <w:rFonts w:ascii="Times New Roman" w:hAnsi="Times New Roman"/>
                <w:bCs/>
                <w:sz w:val="24"/>
                <w:szCs w:val="24"/>
              </w:rPr>
              <w:t xml:space="preserve">,00 </w:t>
            </w:r>
            <w:r w:rsidRPr="00411C73">
              <w:rPr>
                <w:rFonts w:ascii="Times New Roman" w:hAnsi="Times New Roman"/>
                <w:bCs/>
                <w:sz w:val="24"/>
                <w:szCs w:val="24"/>
              </w:rPr>
              <w:t>kn.</w:t>
            </w:r>
          </w:p>
        </w:tc>
      </w:tr>
      <w:tr w:rsidR="00D0029B" w:rsidRPr="00411C73" w:rsidTr="00124094">
        <w:tc>
          <w:tcPr>
            <w:tcW w:w="9175" w:type="dxa"/>
            <w:tcBorders>
              <w:top w:val="single" w:sz="4" w:space="0" w:color="auto"/>
              <w:left w:val="single" w:sz="4" w:space="0" w:color="auto"/>
              <w:bottom w:val="single" w:sz="4" w:space="0" w:color="auto"/>
              <w:right w:val="single" w:sz="4" w:space="0" w:color="auto"/>
            </w:tcBorders>
          </w:tcPr>
          <w:p w:rsidR="00D0029B" w:rsidRPr="00411C73" w:rsidRDefault="00D0029B" w:rsidP="00234C7C">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D0029B" w:rsidRPr="00411C73" w:rsidRDefault="00234C7C" w:rsidP="00234C7C">
            <w:pPr>
              <w:spacing w:after="0" w:line="240" w:lineRule="auto"/>
              <w:jc w:val="both"/>
              <w:rPr>
                <w:rFonts w:ascii="Times New Roman" w:hAnsi="Times New Roman"/>
                <w:b/>
                <w:i/>
                <w:sz w:val="24"/>
                <w:szCs w:val="24"/>
              </w:rPr>
            </w:pPr>
            <w:r w:rsidRPr="00411C73">
              <w:rPr>
                <w:rFonts w:ascii="Times New Roman" w:hAnsi="Times New Roman"/>
                <w:b/>
                <w:i/>
                <w:sz w:val="24"/>
                <w:szCs w:val="24"/>
              </w:rPr>
              <w:t>Pokazatelji učinka:</w:t>
            </w:r>
          </w:p>
          <w:p w:rsidR="00D0029B" w:rsidRPr="00411C73" w:rsidRDefault="00D0029B" w:rsidP="00234C7C">
            <w:pPr>
              <w:spacing w:after="0" w:line="240" w:lineRule="auto"/>
              <w:jc w:val="both"/>
              <w:rPr>
                <w:rFonts w:ascii="Times New Roman" w:hAnsi="Times New Roman"/>
                <w:i/>
                <w:sz w:val="24"/>
                <w:szCs w:val="24"/>
              </w:rPr>
            </w:pPr>
            <w:r w:rsidRPr="00411C73">
              <w:rPr>
                <w:rFonts w:ascii="Times New Roman" w:hAnsi="Times New Roman"/>
                <w:sz w:val="24"/>
                <w:szCs w:val="24"/>
                <w:u w:val="single"/>
              </w:rPr>
              <w:t>Nacionalni stambeni program i program obnove</w:t>
            </w:r>
            <w:r w:rsidRPr="00411C73">
              <w:rPr>
                <w:rFonts w:ascii="Times New Roman" w:hAnsi="Times New Roman"/>
                <w:sz w:val="24"/>
                <w:szCs w:val="24"/>
              </w:rPr>
              <w:t>: organizacija i broj obnavljanih oštećenih stambenih objekata, broj isplaćenih potpora, broj i iznos uloženih sredstava u svrhu dovršenja radova obnove objekata, broj osiguranih stambenih jedinica, broj financiranih priključaka na elektroenergetsku mrežu, broj isporučenih kompleta građevinskog materijala, broj saniranih ili izgrađenih stambenih jedinica (kuća i stanova) u državnom vlasništvu itd</w:t>
            </w:r>
            <w:r w:rsidRPr="00411C73">
              <w:rPr>
                <w:rFonts w:ascii="Times New Roman" w:hAnsi="Times New Roman"/>
                <w:i/>
                <w:sz w:val="24"/>
                <w:szCs w:val="24"/>
              </w:rPr>
              <w:t xml:space="preserve">. </w:t>
            </w:r>
          </w:p>
          <w:p w:rsidR="00D0029B" w:rsidRPr="00411C73" w:rsidRDefault="00D0029B" w:rsidP="00234C7C">
            <w:pPr>
              <w:spacing w:after="0" w:line="240" w:lineRule="auto"/>
              <w:jc w:val="both"/>
              <w:rPr>
                <w:rFonts w:ascii="Times New Roman" w:hAnsi="Times New Roman"/>
                <w:sz w:val="24"/>
                <w:szCs w:val="24"/>
              </w:rPr>
            </w:pPr>
            <w:r w:rsidRPr="00411C73">
              <w:rPr>
                <w:rFonts w:ascii="Times New Roman" w:hAnsi="Times New Roman"/>
                <w:sz w:val="24"/>
                <w:szCs w:val="24"/>
              </w:rPr>
              <w:lastRenderedPageBreak/>
              <w:t>Program sanacije/obnove i izgradnje stambenih jedinica u državnom vlasništvu provodi se kroz Godišnje planove prvenstveno s ciljem povećanja raspoloživog stambenog fonda za obitelji u potrebi.</w:t>
            </w:r>
          </w:p>
          <w:p w:rsidR="00D0029B" w:rsidRPr="00411C73" w:rsidRDefault="00D0029B" w:rsidP="00234C7C">
            <w:pPr>
              <w:spacing w:after="0" w:line="240" w:lineRule="auto"/>
              <w:jc w:val="both"/>
              <w:rPr>
                <w:rFonts w:ascii="Times New Roman" w:hAnsi="Times New Roman"/>
                <w:i/>
                <w:sz w:val="24"/>
                <w:szCs w:val="24"/>
              </w:rPr>
            </w:pPr>
            <w:r w:rsidRPr="00411C73">
              <w:rPr>
                <w:rFonts w:ascii="Times New Roman" w:hAnsi="Times New Roman"/>
                <w:sz w:val="24"/>
                <w:szCs w:val="24"/>
                <w:u w:val="single"/>
              </w:rPr>
              <w:t>Regionalni program stambenog zbrinjavanja</w:t>
            </w:r>
            <w:r w:rsidRPr="00411C73">
              <w:rPr>
                <w:rFonts w:ascii="Times New Roman" w:hAnsi="Times New Roman"/>
                <w:sz w:val="24"/>
                <w:szCs w:val="24"/>
              </w:rPr>
              <w:t>: broj kupljenih i izgrađenih obiteljskih kuća na ruralnim područjima, na lokacijama koje su u vlasništvu korisnika kojima utvrđeno pravo na stambeno zbrinjavanje/obnovu nije realizirano kroz nacionalni program stambenog zbrinjavanja.</w:t>
            </w:r>
            <w:r w:rsidRPr="00411C73">
              <w:rPr>
                <w:rFonts w:ascii="Times New Roman" w:hAnsi="Times New Roman"/>
                <w:i/>
                <w:sz w:val="24"/>
                <w:szCs w:val="24"/>
              </w:rPr>
              <w:t xml:space="preserve">  </w:t>
            </w:r>
          </w:p>
          <w:p w:rsidR="00D0029B" w:rsidRPr="00411C73" w:rsidRDefault="00D0029B" w:rsidP="00234C7C">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 provedbe</w:t>
            </w:r>
            <w:r w:rsidR="00234C7C" w:rsidRPr="00411C73">
              <w:rPr>
                <w:rFonts w:ascii="Times New Roman" w:hAnsi="Times New Roman"/>
                <w:b/>
                <w:i/>
                <w:sz w:val="24"/>
                <w:szCs w:val="24"/>
              </w:rPr>
              <w:t>:</w:t>
            </w:r>
          </w:p>
          <w:p w:rsidR="00A60CA4" w:rsidRPr="00411C73" w:rsidRDefault="00CC0021" w:rsidP="00A60CA4">
            <w:pPr>
              <w:spacing w:after="0" w:line="240" w:lineRule="auto"/>
              <w:jc w:val="both"/>
              <w:rPr>
                <w:rFonts w:ascii="Times New Roman" w:hAnsi="Times New Roman"/>
                <w:sz w:val="24"/>
                <w:szCs w:val="24"/>
              </w:rPr>
            </w:pPr>
            <w:r w:rsidRPr="00411C73">
              <w:rPr>
                <w:rFonts w:ascii="Times New Roman" w:hAnsi="Times New Roman"/>
                <w:sz w:val="24"/>
                <w:szCs w:val="24"/>
              </w:rPr>
              <w:t>P</w:t>
            </w:r>
            <w:r w:rsidR="00D0029B" w:rsidRPr="00411C73">
              <w:rPr>
                <w:rFonts w:ascii="Times New Roman" w:hAnsi="Times New Roman"/>
                <w:sz w:val="24"/>
                <w:szCs w:val="24"/>
              </w:rPr>
              <w:t>rovodi se kroz praćenje realizacije Godišnjeg plana stambenog zbrinjavanja izbjeglica, prognanika, povratnika te bivših nositelja stanarskih prava te praćenje realizacije Godišnjeg plana stambenog zbrinjavanja ostalih korisnika koji se nalaze na listama prvenstva ureda državne uprave u županijama, Godišnjim planovima rada SDUOSZ-a</w:t>
            </w:r>
            <w:r w:rsidR="00D0029B" w:rsidRPr="00411C73">
              <w:rPr>
                <w:rFonts w:ascii="Times New Roman" w:hAnsi="Times New Roman"/>
                <w:b/>
                <w:sz w:val="24"/>
                <w:szCs w:val="24"/>
              </w:rPr>
              <w:t xml:space="preserve"> </w:t>
            </w:r>
            <w:r w:rsidR="00D0029B" w:rsidRPr="00411C73">
              <w:rPr>
                <w:rFonts w:ascii="Times New Roman" w:hAnsi="Times New Roman"/>
                <w:sz w:val="24"/>
                <w:szCs w:val="24"/>
              </w:rPr>
              <w:t>kao</w:t>
            </w:r>
            <w:r w:rsidR="00D0029B" w:rsidRPr="00411C73">
              <w:rPr>
                <w:rFonts w:ascii="Times New Roman" w:hAnsi="Times New Roman"/>
                <w:b/>
                <w:sz w:val="24"/>
                <w:szCs w:val="24"/>
              </w:rPr>
              <w:t xml:space="preserve"> </w:t>
            </w:r>
            <w:r w:rsidR="00D0029B" w:rsidRPr="00411C73">
              <w:rPr>
                <w:rFonts w:ascii="Times New Roman" w:hAnsi="Times New Roman"/>
                <w:sz w:val="24"/>
                <w:szCs w:val="24"/>
              </w:rPr>
              <w:t>i Strateškim planovima za trogodišnja razdoblja</w:t>
            </w:r>
            <w:r w:rsidR="00A60CA4" w:rsidRPr="00411C73">
              <w:rPr>
                <w:rFonts w:ascii="Times New Roman" w:hAnsi="Times New Roman"/>
                <w:sz w:val="24"/>
                <w:szCs w:val="24"/>
              </w:rPr>
              <w:t xml:space="preserve"> odnosno kroz provedbeni program sukladno Zakonu o sustavu strateškog planiranja i upravljanja razvojem RH.</w:t>
            </w:r>
          </w:p>
          <w:p w:rsidR="00D0029B" w:rsidRPr="00411C73" w:rsidRDefault="00A60CA4" w:rsidP="00A60CA4">
            <w:pPr>
              <w:spacing w:after="0" w:line="240" w:lineRule="auto"/>
              <w:jc w:val="both"/>
              <w:rPr>
                <w:rFonts w:ascii="Times New Roman" w:hAnsi="Times New Roman"/>
                <w:sz w:val="24"/>
                <w:szCs w:val="24"/>
              </w:rPr>
            </w:pPr>
            <w:r w:rsidRPr="00411C73">
              <w:rPr>
                <w:rFonts w:ascii="Times New Roman" w:hAnsi="Times New Roman"/>
                <w:sz w:val="24"/>
                <w:szCs w:val="24"/>
              </w:rPr>
              <w:t xml:space="preserve">Praćenje izvršenja Regionalnog stambenog programa provodi se kroz ugovorno dogovorena redovita izvješća prema Razvojnoj banci Vijeća Europe (CEB-u), po svim </w:t>
            </w:r>
            <w:proofErr w:type="spellStart"/>
            <w:r w:rsidRPr="00411C73">
              <w:rPr>
                <w:rFonts w:ascii="Times New Roman" w:hAnsi="Times New Roman"/>
                <w:sz w:val="24"/>
                <w:szCs w:val="24"/>
              </w:rPr>
              <w:t>potprojektima</w:t>
            </w:r>
            <w:proofErr w:type="spellEnd"/>
            <w:r w:rsidRPr="00411C73">
              <w:rPr>
                <w:rFonts w:ascii="Times New Roman" w:hAnsi="Times New Roman"/>
                <w:sz w:val="24"/>
                <w:szCs w:val="24"/>
              </w:rPr>
              <w:t xml:space="preserve"> za koje je RH sklopila Sporazume o dodjeli bespovratnih sredstava.</w:t>
            </w:r>
          </w:p>
        </w:tc>
      </w:tr>
      <w:tr w:rsidR="00D0029B" w:rsidRPr="00411C73" w:rsidTr="00124094">
        <w:trPr>
          <w:trHeight w:val="1965"/>
        </w:trPr>
        <w:tc>
          <w:tcPr>
            <w:tcW w:w="9175" w:type="dxa"/>
            <w:tcBorders>
              <w:top w:val="single" w:sz="4" w:space="0" w:color="auto"/>
              <w:left w:val="single" w:sz="4" w:space="0" w:color="auto"/>
              <w:bottom w:val="single" w:sz="4" w:space="0" w:color="auto"/>
              <w:right w:val="single" w:sz="4" w:space="0" w:color="auto"/>
            </w:tcBorders>
          </w:tcPr>
          <w:p w:rsidR="00D0029B" w:rsidRPr="00411C73" w:rsidRDefault="00D0029B" w:rsidP="00AE7704">
            <w:pPr>
              <w:spacing w:after="0" w:line="240" w:lineRule="auto"/>
              <w:jc w:val="both"/>
              <w:rPr>
                <w:rFonts w:ascii="Times New Roman" w:hAnsi="Times New Roman"/>
                <w:sz w:val="24"/>
                <w:szCs w:val="24"/>
              </w:rPr>
            </w:pPr>
            <w:r w:rsidRPr="00411C73">
              <w:rPr>
                <w:rFonts w:ascii="Times New Roman" w:hAnsi="Times New Roman"/>
                <w:b/>
                <w:i/>
                <w:sz w:val="24"/>
                <w:szCs w:val="24"/>
              </w:rPr>
              <w:lastRenderedPageBreak/>
              <w:t>Rokovi</w:t>
            </w:r>
            <w:r w:rsidRPr="00411C73">
              <w:rPr>
                <w:rFonts w:ascii="Times New Roman" w:hAnsi="Times New Roman"/>
                <w:i/>
                <w:sz w:val="24"/>
                <w:szCs w:val="24"/>
              </w:rPr>
              <w:t xml:space="preserve">: </w:t>
            </w:r>
            <w:r w:rsidRPr="00411C73">
              <w:rPr>
                <w:rFonts w:ascii="Times New Roman" w:hAnsi="Times New Roman"/>
                <w:sz w:val="24"/>
                <w:szCs w:val="24"/>
              </w:rPr>
              <w:t>Provedba nacionalnog programa stambenog zbrinjavanja i obnove ratom porušenih obiteljskih objekata realizirat će se u skladu s Godišnjim planovima stambenog zbrinjavanja i programima rada  u sk</w:t>
            </w:r>
            <w:r w:rsidR="00CC0021" w:rsidRPr="00411C73">
              <w:rPr>
                <w:rFonts w:ascii="Times New Roman" w:hAnsi="Times New Roman"/>
                <w:sz w:val="24"/>
                <w:szCs w:val="24"/>
              </w:rPr>
              <w:t>ladu s osiguranim sredstvima u D</w:t>
            </w:r>
            <w:r w:rsidRPr="00411C73">
              <w:rPr>
                <w:rFonts w:ascii="Times New Roman" w:hAnsi="Times New Roman"/>
                <w:sz w:val="24"/>
                <w:szCs w:val="24"/>
              </w:rPr>
              <w:t>ržavnom proračunu i raspoloživim stambenim fondom u državnom vlasništvu.</w:t>
            </w:r>
          </w:p>
          <w:p w:rsidR="00D0029B" w:rsidRPr="00411C73" w:rsidRDefault="00D0029B" w:rsidP="00AE7704">
            <w:pPr>
              <w:spacing w:after="0" w:line="240" w:lineRule="auto"/>
              <w:jc w:val="both"/>
              <w:rPr>
                <w:rFonts w:ascii="Times New Roman" w:hAnsi="Times New Roman"/>
                <w:b/>
                <w:i/>
                <w:sz w:val="24"/>
                <w:szCs w:val="24"/>
              </w:rPr>
            </w:pPr>
            <w:r w:rsidRPr="00411C73">
              <w:rPr>
                <w:rFonts w:ascii="Times New Roman" w:hAnsi="Times New Roman"/>
                <w:sz w:val="24"/>
                <w:szCs w:val="24"/>
              </w:rPr>
              <w:t xml:space="preserve">U budućem razdoblju kroz Regionalni stambeni program očekuje se završetak započetih aktivnosti iz 2017., te odobrenje novih </w:t>
            </w:r>
            <w:proofErr w:type="spellStart"/>
            <w:r w:rsidRPr="00411C73">
              <w:rPr>
                <w:rFonts w:ascii="Times New Roman" w:hAnsi="Times New Roman"/>
                <w:sz w:val="24"/>
                <w:szCs w:val="24"/>
              </w:rPr>
              <w:t>potprojekata</w:t>
            </w:r>
            <w:proofErr w:type="spellEnd"/>
            <w:r w:rsidRPr="00411C73">
              <w:rPr>
                <w:rFonts w:ascii="Times New Roman" w:hAnsi="Times New Roman"/>
                <w:sz w:val="24"/>
                <w:szCs w:val="24"/>
              </w:rPr>
              <w:t xml:space="preserve"> koji su nominirani za drugu fazu RHP-a za period 2018. – 2021.</w:t>
            </w:r>
          </w:p>
        </w:tc>
      </w:tr>
      <w:tr w:rsidR="00D0029B" w:rsidRPr="00411C73" w:rsidTr="00124094">
        <w:tc>
          <w:tcPr>
            <w:tcW w:w="9175" w:type="dxa"/>
            <w:tcBorders>
              <w:top w:val="single" w:sz="4" w:space="0" w:color="auto"/>
              <w:left w:val="single" w:sz="4" w:space="0" w:color="auto"/>
              <w:bottom w:val="single" w:sz="4" w:space="0" w:color="auto"/>
              <w:right w:val="single" w:sz="4" w:space="0" w:color="auto"/>
            </w:tcBorders>
          </w:tcPr>
          <w:p w:rsidR="00D0029B" w:rsidRPr="00411C73" w:rsidRDefault="00D0029B" w:rsidP="004623FC">
            <w:pPr>
              <w:spacing w:after="0" w:line="240" w:lineRule="auto"/>
              <w:rPr>
                <w:rFonts w:ascii="Times New Roman" w:hAnsi="Times New Roman"/>
                <w:b/>
                <w:i/>
                <w:sz w:val="24"/>
                <w:szCs w:val="24"/>
              </w:rPr>
            </w:pPr>
            <w:r w:rsidRPr="00411C73">
              <w:rPr>
                <w:rFonts w:ascii="Times New Roman" w:hAnsi="Times New Roman"/>
                <w:b/>
                <w:i/>
                <w:sz w:val="24"/>
                <w:szCs w:val="24"/>
              </w:rPr>
              <w:t xml:space="preserve">Ostale napomene: </w:t>
            </w:r>
          </w:p>
          <w:p w:rsidR="00D0029B" w:rsidRPr="00411C73" w:rsidRDefault="00D0029B" w:rsidP="00AE7704">
            <w:pPr>
              <w:spacing w:after="0" w:line="240" w:lineRule="auto"/>
              <w:jc w:val="both"/>
              <w:rPr>
                <w:rFonts w:ascii="Times New Roman" w:hAnsi="Times New Roman"/>
                <w:sz w:val="24"/>
                <w:szCs w:val="24"/>
              </w:rPr>
            </w:pPr>
            <w:r w:rsidRPr="00411C73">
              <w:rPr>
                <w:rFonts w:ascii="Times New Roman" w:hAnsi="Times New Roman"/>
                <w:sz w:val="24"/>
                <w:szCs w:val="24"/>
              </w:rPr>
              <w:t>Kroz Nacionalni stambeni program i program obnove u narednom razdoblju očekuje se nastavak realizacije u skladu s osiguranim sredstvima u državnom proračunu te raspoloživim fondom stambenih jedinica u državnom vlasništvu.</w:t>
            </w:r>
          </w:p>
          <w:p w:rsidR="00D0029B" w:rsidRPr="00411C73" w:rsidRDefault="00D0029B" w:rsidP="00AE7704">
            <w:pPr>
              <w:spacing w:after="0" w:line="240" w:lineRule="auto"/>
              <w:jc w:val="both"/>
              <w:rPr>
                <w:rFonts w:ascii="Times New Roman" w:hAnsi="Times New Roman"/>
                <w:b/>
                <w:i/>
                <w:sz w:val="24"/>
                <w:szCs w:val="24"/>
              </w:rPr>
            </w:pPr>
            <w:r w:rsidRPr="00411C73">
              <w:rPr>
                <w:rFonts w:ascii="Times New Roman" w:hAnsi="Times New Roman"/>
                <w:sz w:val="24"/>
                <w:szCs w:val="24"/>
              </w:rPr>
              <w:t>U sklopu Regionalnog programa stambenog zbrinjavanja, slijedom provedenih postupaka evaluacije, jedan od zaključaka je da je potrebno osigurati održivost projekata (uključivanjem ekonomskih i socijalno-kulturnih elemenata u iste), uz podršku Agencije za izbjeglice Ujedinjenih naroda (UNHCR-a).</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E2EFD9"/>
          </w:tcPr>
          <w:p w:rsidR="00AB7F26" w:rsidRPr="00411C73" w:rsidRDefault="00AB7F26" w:rsidP="00AB7F26">
            <w:pPr>
              <w:spacing w:after="0" w:line="240" w:lineRule="auto"/>
              <w:jc w:val="both"/>
              <w:rPr>
                <w:rFonts w:ascii="Times New Roman" w:hAnsi="Times New Roman"/>
                <w:b/>
                <w:sz w:val="24"/>
                <w:szCs w:val="24"/>
              </w:rPr>
            </w:pPr>
            <w:r w:rsidRPr="00411C73">
              <w:rPr>
                <w:rFonts w:ascii="Times New Roman" w:hAnsi="Times New Roman"/>
                <w:b/>
                <w:sz w:val="24"/>
                <w:szCs w:val="24"/>
              </w:rPr>
              <w:t>Glavna strateška aktivnost:</w:t>
            </w:r>
          </w:p>
          <w:p w:rsidR="00AB7F26" w:rsidRPr="00411C73" w:rsidRDefault="00AB7F26" w:rsidP="00AB7F26">
            <w:pPr>
              <w:spacing w:after="0" w:line="240" w:lineRule="auto"/>
              <w:jc w:val="both"/>
              <w:rPr>
                <w:rFonts w:ascii="Times New Roman" w:hAnsi="Times New Roman"/>
                <w:b/>
                <w:i/>
                <w:sz w:val="24"/>
                <w:szCs w:val="24"/>
              </w:rPr>
            </w:pPr>
            <w:r w:rsidRPr="00411C73">
              <w:rPr>
                <w:rFonts w:ascii="Times New Roman" w:hAnsi="Times New Roman"/>
                <w:b/>
                <w:i/>
                <w:sz w:val="24"/>
                <w:szCs w:val="24"/>
              </w:rPr>
              <w:t>2.8.</w:t>
            </w:r>
            <w:r w:rsidR="00100D7D">
              <w:rPr>
                <w:rFonts w:ascii="Times New Roman" w:hAnsi="Times New Roman"/>
                <w:b/>
                <w:i/>
                <w:sz w:val="24"/>
                <w:szCs w:val="24"/>
              </w:rPr>
              <w:t>5</w:t>
            </w:r>
            <w:r w:rsidRPr="00411C73">
              <w:rPr>
                <w:rFonts w:ascii="Times New Roman" w:hAnsi="Times New Roman"/>
                <w:b/>
                <w:i/>
                <w:sz w:val="24"/>
                <w:szCs w:val="24"/>
              </w:rPr>
              <w:t>. Provedba mjera ruralnog razvoja</w:t>
            </w:r>
          </w:p>
          <w:p w:rsidR="00AB7F26" w:rsidRPr="00411C73" w:rsidRDefault="00AB7F26" w:rsidP="00AB7F26">
            <w:pPr>
              <w:spacing w:after="0" w:line="240" w:lineRule="auto"/>
              <w:jc w:val="both"/>
              <w:rPr>
                <w:rFonts w:ascii="Times New Roman" w:hAnsi="Times New Roman"/>
                <w:i/>
                <w:sz w:val="24"/>
                <w:szCs w:val="24"/>
              </w:rPr>
            </w:pPr>
            <w:r w:rsidRPr="00411C73">
              <w:rPr>
                <w:rFonts w:ascii="Times New Roman" w:hAnsi="Times New Roman"/>
                <w:i/>
                <w:sz w:val="24"/>
                <w:szCs w:val="24"/>
              </w:rPr>
              <w:t xml:space="preserve">Siromaštvo u RH posebno je obilježje ruralnih područja čemu značajno pridonosi stanje poljoprivrede kao glavne tradicionalne proizvodne grane u tim područjima, koja bilježi nisku razinu samodostatnosti, nisku produktivnost i stagnaciju. </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tcPr>
          <w:p w:rsidR="00AB7F26" w:rsidRPr="00411C73" w:rsidRDefault="00AB7F26" w:rsidP="00CC0021">
            <w:pPr>
              <w:spacing w:after="0" w:line="240" w:lineRule="auto"/>
              <w:jc w:val="both"/>
              <w:rPr>
                <w:rFonts w:ascii="Times New Roman" w:hAnsi="Times New Roman"/>
                <w:b/>
                <w:i/>
                <w:sz w:val="24"/>
                <w:szCs w:val="24"/>
              </w:rPr>
            </w:pPr>
            <w:r w:rsidRPr="00411C73">
              <w:rPr>
                <w:rFonts w:ascii="Times New Roman" w:hAnsi="Times New Roman"/>
                <w:b/>
                <w:i/>
                <w:sz w:val="24"/>
                <w:szCs w:val="24"/>
              </w:rPr>
              <w:t xml:space="preserve">Mjera 1: Potpora za ulaganja u poljoprivredna gospodarstva ulaganjem u fizičku imovinu </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tcPr>
          <w:p w:rsidR="00AB7F26" w:rsidRPr="00411C73" w:rsidRDefault="00CC0021" w:rsidP="00CC0021">
            <w:pPr>
              <w:spacing w:after="0" w:line="256" w:lineRule="auto"/>
              <w:contextualSpacing/>
              <w:jc w:val="both"/>
              <w:rPr>
                <w:rFonts w:ascii="Times New Roman" w:hAnsi="Times New Roman"/>
                <w:b/>
                <w:i/>
                <w:sz w:val="24"/>
                <w:szCs w:val="24"/>
              </w:rPr>
            </w:pPr>
            <w:r w:rsidRPr="00411C73">
              <w:rPr>
                <w:rFonts w:ascii="Times New Roman" w:hAnsi="Times New Roman"/>
                <w:b/>
                <w:i/>
                <w:sz w:val="24"/>
                <w:szCs w:val="24"/>
              </w:rPr>
              <w:t xml:space="preserve">a) </w:t>
            </w:r>
            <w:r w:rsidR="00AB7F26" w:rsidRPr="00411C73">
              <w:rPr>
                <w:rFonts w:ascii="Times New Roman" w:hAnsi="Times New Roman"/>
                <w:b/>
                <w:i/>
                <w:sz w:val="24"/>
                <w:szCs w:val="24"/>
              </w:rPr>
              <w:t xml:space="preserve">definicija (opis) mjere </w:t>
            </w:r>
          </w:p>
          <w:p w:rsidR="00AB7F26" w:rsidRPr="00411C73" w:rsidRDefault="00AB7F26" w:rsidP="00AB7F26">
            <w:pPr>
              <w:spacing w:after="0" w:line="240" w:lineRule="auto"/>
              <w:jc w:val="both"/>
              <w:rPr>
                <w:rFonts w:ascii="Times New Roman" w:hAnsi="Times New Roman"/>
                <w:sz w:val="24"/>
                <w:szCs w:val="24"/>
              </w:rPr>
            </w:pPr>
            <w:r w:rsidRPr="00411C73">
              <w:rPr>
                <w:rFonts w:ascii="Times New Roman" w:hAnsi="Times New Roman"/>
                <w:sz w:val="24"/>
                <w:szCs w:val="24"/>
              </w:rPr>
              <w:t>Mjera je usmjerena na ulaganje u podizanje razine proizvodnje u otvorenim i zatvorenim sustavima te ulaganja u tehničko - tehnološku obnovu, sustav navodnjavanja i uvođenje novih tehnologija u proizvodnji, skladištenju i pripremi proizvoda za tržište te promicanje proizvodnog i tržišnog organiziranja proizvođača, unapređenja znanja i primjene novih tehnologija te proizvodnog i tržišnog organiziranja proizvođača u cilju podizanja razine ukupne produktivnosti.</w:t>
            </w:r>
          </w:p>
          <w:p w:rsidR="00AB7F26" w:rsidRPr="00411C73" w:rsidRDefault="00AB7F26" w:rsidP="00AB7F26">
            <w:pPr>
              <w:spacing w:after="0" w:line="240" w:lineRule="auto"/>
              <w:rPr>
                <w:rFonts w:ascii="Times New Roman" w:hAnsi="Times New Roman"/>
                <w:b/>
                <w:i/>
                <w:sz w:val="24"/>
                <w:szCs w:val="24"/>
              </w:rPr>
            </w:pPr>
            <w:r w:rsidRPr="00411C73">
              <w:rPr>
                <w:rFonts w:ascii="Times New Roman" w:hAnsi="Times New Roman"/>
                <w:b/>
                <w:i/>
                <w:sz w:val="24"/>
                <w:szCs w:val="24"/>
              </w:rPr>
              <w:t xml:space="preserve">b) aktivnosti mjere </w:t>
            </w:r>
          </w:p>
          <w:p w:rsidR="00AB7F26" w:rsidRPr="00411C73" w:rsidRDefault="00AB7F26" w:rsidP="00411C73">
            <w:pPr>
              <w:numPr>
                <w:ilvl w:val="0"/>
                <w:numId w:val="170"/>
              </w:numPr>
              <w:spacing w:after="0" w:line="240" w:lineRule="auto"/>
              <w:jc w:val="both"/>
              <w:rPr>
                <w:rFonts w:ascii="Times New Roman" w:hAnsi="Times New Roman"/>
                <w:sz w:val="24"/>
                <w:szCs w:val="24"/>
              </w:rPr>
            </w:pPr>
            <w:r w:rsidRPr="00411C73">
              <w:rPr>
                <w:rFonts w:ascii="Times New Roman" w:hAnsi="Times New Roman"/>
                <w:sz w:val="24"/>
                <w:szCs w:val="24"/>
              </w:rPr>
              <w:t xml:space="preserve">ulaganje u izgradnju i/ili rekonstrukciju i/ili opremanje objekata za stoku, peradi ostale životinje, </w:t>
            </w:r>
          </w:p>
          <w:p w:rsidR="00AB7F26" w:rsidRPr="00411C73" w:rsidRDefault="00AB7F26" w:rsidP="00411C73">
            <w:pPr>
              <w:numPr>
                <w:ilvl w:val="0"/>
                <w:numId w:val="170"/>
              </w:numPr>
              <w:spacing w:after="0" w:line="240" w:lineRule="auto"/>
              <w:jc w:val="both"/>
              <w:rPr>
                <w:rFonts w:ascii="Times New Roman" w:hAnsi="Times New Roman"/>
                <w:sz w:val="24"/>
                <w:szCs w:val="24"/>
              </w:rPr>
            </w:pPr>
            <w:r w:rsidRPr="00411C73">
              <w:rPr>
                <w:rFonts w:ascii="Times New Roman" w:hAnsi="Times New Roman"/>
                <w:sz w:val="24"/>
                <w:szCs w:val="24"/>
              </w:rPr>
              <w:t>ulaganje u izgradnju i/ili rekonstrukciju i/</w:t>
            </w:r>
            <w:proofErr w:type="spellStart"/>
            <w:r w:rsidRPr="00411C73">
              <w:rPr>
                <w:rFonts w:ascii="Times New Roman" w:hAnsi="Times New Roman"/>
                <w:sz w:val="24"/>
                <w:szCs w:val="24"/>
              </w:rPr>
              <w:t>il</w:t>
            </w:r>
            <w:proofErr w:type="spellEnd"/>
            <w:r w:rsidRPr="00411C73">
              <w:rPr>
                <w:rFonts w:ascii="Times New Roman" w:hAnsi="Times New Roman"/>
                <w:sz w:val="24"/>
                <w:szCs w:val="24"/>
              </w:rPr>
              <w:t xml:space="preserve"> opremanje staklenika i plastenika, </w:t>
            </w:r>
          </w:p>
          <w:p w:rsidR="00AB7F26" w:rsidRPr="00411C73" w:rsidRDefault="00AB7F26" w:rsidP="00411C73">
            <w:pPr>
              <w:numPr>
                <w:ilvl w:val="0"/>
                <w:numId w:val="170"/>
              </w:numPr>
              <w:spacing w:after="0" w:line="240" w:lineRule="auto"/>
              <w:jc w:val="both"/>
              <w:rPr>
                <w:rFonts w:ascii="Times New Roman" w:hAnsi="Times New Roman"/>
                <w:sz w:val="24"/>
                <w:szCs w:val="24"/>
              </w:rPr>
            </w:pPr>
            <w:r w:rsidRPr="00411C73">
              <w:rPr>
                <w:rFonts w:ascii="Times New Roman" w:hAnsi="Times New Roman"/>
                <w:sz w:val="24"/>
                <w:szCs w:val="24"/>
              </w:rPr>
              <w:t xml:space="preserve">ulaganje u kupnju poljoprivredne mehanizacije, strojeva i opreme, </w:t>
            </w:r>
          </w:p>
          <w:p w:rsidR="00AB7F26" w:rsidRPr="00411C73" w:rsidRDefault="00AB7F26" w:rsidP="00411C73">
            <w:pPr>
              <w:numPr>
                <w:ilvl w:val="0"/>
                <w:numId w:val="170"/>
              </w:numPr>
              <w:spacing w:after="0" w:line="240" w:lineRule="auto"/>
              <w:jc w:val="both"/>
              <w:rPr>
                <w:rFonts w:ascii="Times New Roman" w:hAnsi="Times New Roman"/>
                <w:sz w:val="24"/>
                <w:szCs w:val="24"/>
              </w:rPr>
            </w:pPr>
            <w:r w:rsidRPr="00411C73">
              <w:rPr>
                <w:rFonts w:ascii="Times New Roman" w:hAnsi="Times New Roman"/>
                <w:sz w:val="24"/>
                <w:szCs w:val="24"/>
              </w:rPr>
              <w:lastRenderedPageBreak/>
              <w:t>ulaganje u  izgradnju i/ili rekonstrukciju i/ili opremanje objekata za skladištenje, hlađenje, čišćenje, sušenje, sortiranje i pakiranje proizvoda,</w:t>
            </w:r>
          </w:p>
          <w:p w:rsidR="00AB7F26" w:rsidRPr="00411C73" w:rsidRDefault="00AB7F26" w:rsidP="00411C73">
            <w:pPr>
              <w:numPr>
                <w:ilvl w:val="0"/>
                <w:numId w:val="170"/>
              </w:numPr>
              <w:spacing w:after="0" w:line="240" w:lineRule="auto"/>
              <w:jc w:val="both"/>
              <w:rPr>
                <w:rFonts w:ascii="Times New Roman" w:hAnsi="Times New Roman"/>
                <w:sz w:val="24"/>
                <w:szCs w:val="24"/>
              </w:rPr>
            </w:pPr>
            <w:r w:rsidRPr="00411C73">
              <w:rPr>
                <w:rFonts w:ascii="Times New Roman" w:hAnsi="Times New Roman"/>
                <w:sz w:val="24"/>
                <w:szCs w:val="24"/>
              </w:rPr>
              <w:t>ulaganje u podizanje i/ili rekonstrukciju dugogodišnjih nasada,</w:t>
            </w:r>
          </w:p>
          <w:p w:rsidR="00AB7F26" w:rsidRPr="00411C73" w:rsidRDefault="00AB7F26" w:rsidP="00411C73">
            <w:pPr>
              <w:numPr>
                <w:ilvl w:val="0"/>
                <w:numId w:val="170"/>
              </w:numPr>
              <w:spacing w:after="0" w:line="240" w:lineRule="auto"/>
              <w:jc w:val="both"/>
              <w:rPr>
                <w:rFonts w:ascii="Times New Roman" w:hAnsi="Times New Roman"/>
                <w:sz w:val="24"/>
                <w:szCs w:val="24"/>
              </w:rPr>
            </w:pPr>
            <w:r w:rsidRPr="00411C73">
              <w:rPr>
                <w:rFonts w:ascii="Times New Roman" w:hAnsi="Times New Roman"/>
                <w:sz w:val="24"/>
                <w:szCs w:val="24"/>
              </w:rPr>
              <w:t>ulaganje u sustav navodnjavanja,</w:t>
            </w:r>
          </w:p>
          <w:p w:rsidR="00AB7F26" w:rsidRPr="00411C73" w:rsidRDefault="00AB7F26" w:rsidP="00411C73">
            <w:pPr>
              <w:numPr>
                <w:ilvl w:val="0"/>
                <w:numId w:val="170"/>
              </w:numPr>
              <w:spacing w:after="0" w:line="240" w:lineRule="auto"/>
              <w:jc w:val="both"/>
              <w:rPr>
                <w:rFonts w:ascii="Times New Roman" w:hAnsi="Times New Roman"/>
                <w:sz w:val="24"/>
                <w:szCs w:val="24"/>
              </w:rPr>
            </w:pPr>
            <w:r w:rsidRPr="00411C73">
              <w:rPr>
                <w:rFonts w:ascii="Times New Roman" w:hAnsi="Times New Roman"/>
                <w:sz w:val="24"/>
                <w:szCs w:val="24"/>
              </w:rPr>
              <w:t>ulaganje u obnovljive izvore energije.</w:t>
            </w:r>
          </w:p>
          <w:p w:rsidR="00AB7F26" w:rsidRPr="00411C73" w:rsidRDefault="00AB7F26" w:rsidP="00AB7F26">
            <w:pPr>
              <w:spacing w:after="0" w:line="240" w:lineRule="auto"/>
              <w:rPr>
                <w:rFonts w:ascii="Times New Roman" w:hAnsi="Times New Roman"/>
                <w:b/>
                <w:i/>
                <w:sz w:val="24"/>
                <w:szCs w:val="24"/>
              </w:rPr>
            </w:pPr>
            <w:r w:rsidRPr="00411C73">
              <w:rPr>
                <w:rFonts w:ascii="Times New Roman" w:hAnsi="Times New Roman"/>
                <w:b/>
                <w:i/>
                <w:sz w:val="24"/>
                <w:szCs w:val="24"/>
              </w:rPr>
              <w:t>c) glavni cilj</w:t>
            </w:r>
          </w:p>
          <w:p w:rsidR="00CC0021" w:rsidRPr="00411C73" w:rsidRDefault="00CC0021" w:rsidP="00411C73">
            <w:pPr>
              <w:numPr>
                <w:ilvl w:val="0"/>
                <w:numId w:val="169"/>
              </w:numPr>
              <w:spacing w:after="0" w:line="240" w:lineRule="auto"/>
              <w:jc w:val="both"/>
              <w:rPr>
                <w:rFonts w:ascii="Times New Roman" w:hAnsi="Times New Roman"/>
                <w:sz w:val="24"/>
                <w:szCs w:val="24"/>
              </w:rPr>
            </w:pPr>
            <w:r w:rsidRPr="00411C73">
              <w:rPr>
                <w:rFonts w:ascii="Times New Roman" w:hAnsi="Times New Roman"/>
                <w:sz w:val="24"/>
                <w:szCs w:val="24"/>
              </w:rPr>
              <w:t>s</w:t>
            </w:r>
            <w:r w:rsidR="00AB7F26" w:rsidRPr="00411C73">
              <w:rPr>
                <w:rFonts w:ascii="Times New Roman" w:hAnsi="Times New Roman"/>
                <w:sz w:val="24"/>
                <w:szCs w:val="24"/>
              </w:rPr>
              <w:t>tvaranje konkurentnih i inovativni</w:t>
            </w:r>
            <w:r w:rsidRPr="00411C73">
              <w:rPr>
                <w:rFonts w:ascii="Times New Roman" w:hAnsi="Times New Roman"/>
                <w:sz w:val="24"/>
                <w:szCs w:val="24"/>
              </w:rPr>
              <w:t>h poljoprivrednih gospodarstva,</w:t>
            </w:r>
          </w:p>
          <w:p w:rsidR="00AB7F26" w:rsidRPr="00411C73" w:rsidRDefault="00AB7F26" w:rsidP="00411C73">
            <w:pPr>
              <w:numPr>
                <w:ilvl w:val="0"/>
                <w:numId w:val="169"/>
              </w:numPr>
              <w:spacing w:after="0" w:line="240" w:lineRule="auto"/>
              <w:jc w:val="both"/>
              <w:rPr>
                <w:rFonts w:ascii="Times New Roman" w:hAnsi="Times New Roman"/>
                <w:sz w:val="24"/>
                <w:szCs w:val="24"/>
              </w:rPr>
            </w:pPr>
            <w:r w:rsidRPr="00411C73">
              <w:rPr>
                <w:rFonts w:ascii="Times New Roman" w:hAnsi="Times New Roman"/>
                <w:sz w:val="24"/>
                <w:szCs w:val="24"/>
              </w:rPr>
              <w:t>stvaranje uvjeta za zapošljavanje i samozapošljavanje.</w:t>
            </w:r>
          </w:p>
          <w:p w:rsidR="00AB7F26" w:rsidRPr="00411C73" w:rsidRDefault="00AB7F26" w:rsidP="00AB7F26">
            <w:pPr>
              <w:spacing w:after="0" w:line="240" w:lineRule="auto"/>
              <w:rPr>
                <w:rFonts w:ascii="Times New Roman" w:hAnsi="Times New Roman"/>
                <w:b/>
                <w:i/>
                <w:sz w:val="24"/>
                <w:szCs w:val="24"/>
              </w:rPr>
            </w:pPr>
            <w:r w:rsidRPr="00411C73">
              <w:rPr>
                <w:rFonts w:ascii="Times New Roman" w:hAnsi="Times New Roman"/>
                <w:b/>
                <w:i/>
                <w:sz w:val="24"/>
                <w:szCs w:val="24"/>
              </w:rPr>
              <w:t xml:space="preserve">d) posebni ciljevi </w:t>
            </w:r>
          </w:p>
          <w:p w:rsidR="00AB7F26" w:rsidRPr="00411C73" w:rsidRDefault="00AB7F26" w:rsidP="00411C73">
            <w:pPr>
              <w:numPr>
                <w:ilvl w:val="0"/>
                <w:numId w:val="171"/>
              </w:numPr>
              <w:spacing w:after="0" w:line="240" w:lineRule="auto"/>
              <w:jc w:val="both"/>
              <w:rPr>
                <w:rFonts w:ascii="Times New Roman" w:hAnsi="Times New Roman"/>
                <w:sz w:val="24"/>
                <w:szCs w:val="24"/>
              </w:rPr>
            </w:pPr>
            <w:r w:rsidRPr="00411C73">
              <w:rPr>
                <w:rFonts w:ascii="Times New Roman" w:hAnsi="Times New Roman"/>
                <w:sz w:val="24"/>
                <w:szCs w:val="24"/>
              </w:rPr>
              <w:t xml:space="preserve">povećanje konkurentnosti poljoprivrednih gospodarstava kroz izgradnju novih proizvodnih kapaciteta, </w:t>
            </w:r>
          </w:p>
          <w:p w:rsidR="00AB7F26" w:rsidRPr="00411C73" w:rsidRDefault="00AB7F26" w:rsidP="00411C73">
            <w:pPr>
              <w:numPr>
                <w:ilvl w:val="0"/>
                <w:numId w:val="171"/>
              </w:numPr>
              <w:spacing w:after="0" w:line="240" w:lineRule="auto"/>
              <w:jc w:val="both"/>
              <w:rPr>
                <w:rFonts w:ascii="Times New Roman" w:hAnsi="Times New Roman"/>
                <w:sz w:val="24"/>
                <w:szCs w:val="24"/>
              </w:rPr>
            </w:pPr>
            <w:r w:rsidRPr="00411C73">
              <w:rPr>
                <w:rFonts w:ascii="Times New Roman" w:hAnsi="Times New Roman"/>
                <w:sz w:val="24"/>
                <w:szCs w:val="24"/>
              </w:rPr>
              <w:t xml:space="preserve">povećanje postojećih proizvodnih kapaciteta, </w:t>
            </w:r>
          </w:p>
          <w:p w:rsidR="00AB7F26" w:rsidRPr="00411C73" w:rsidRDefault="00AB7F26" w:rsidP="00411C73">
            <w:pPr>
              <w:numPr>
                <w:ilvl w:val="0"/>
                <w:numId w:val="171"/>
              </w:numPr>
              <w:spacing w:after="0" w:line="240" w:lineRule="auto"/>
              <w:jc w:val="both"/>
              <w:rPr>
                <w:rFonts w:ascii="Times New Roman" w:hAnsi="Times New Roman"/>
                <w:sz w:val="24"/>
                <w:szCs w:val="24"/>
              </w:rPr>
            </w:pPr>
            <w:r w:rsidRPr="00411C73">
              <w:rPr>
                <w:rFonts w:ascii="Times New Roman" w:hAnsi="Times New Roman"/>
                <w:sz w:val="24"/>
                <w:szCs w:val="24"/>
              </w:rPr>
              <w:t xml:space="preserve">modernizacija postojećih gospodarstava, </w:t>
            </w:r>
          </w:p>
          <w:p w:rsidR="00AB7F26" w:rsidRPr="00411C73" w:rsidRDefault="00AB7F26" w:rsidP="00411C73">
            <w:pPr>
              <w:numPr>
                <w:ilvl w:val="0"/>
                <w:numId w:val="171"/>
              </w:numPr>
              <w:spacing w:after="0" w:line="240" w:lineRule="auto"/>
              <w:jc w:val="both"/>
              <w:rPr>
                <w:rFonts w:ascii="Times New Roman" w:hAnsi="Times New Roman"/>
                <w:sz w:val="24"/>
                <w:szCs w:val="24"/>
              </w:rPr>
            </w:pPr>
            <w:r w:rsidRPr="00411C73">
              <w:rPr>
                <w:rFonts w:ascii="Times New Roman" w:hAnsi="Times New Roman"/>
                <w:sz w:val="24"/>
                <w:szCs w:val="24"/>
              </w:rPr>
              <w:t xml:space="preserve">poboljšanje kvalitete proizvoda uvođenjem novih tehnologija i </w:t>
            </w:r>
          </w:p>
          <w:p w:rsidR="00AB7F26" w:rsidRPr="00411C73" w:rsidRDefault="00AB7F26" w:rsidP="00411C73">
            <w:pPr>
              <w:numPr>
                <w:ilvl w:val="0"/>
                <w:numId w:val="171"/>
              </w:numPr>
              <w:spacing w:after="0" w:line="240" w:lineRule="auto"/>
              <w:jc w:val="both"/>
              <w:rPr>
                <w:rFonts w:ascii="Times New Roman" w:hAnsi="Times New Roman"/>
                <w:i/>
                <w:sz w:val="24"/>
                <w:szCs w:val="24"/>
              </w:rPr>
            </w:pPr>
            <w:r w:rsidRPr="00411C73">
              <w:rPr>
                <w:rFonts w:ascii="Times New Roman" w:hAnsi="Times New Roman"/>
                <w:sz w:val="24"/>
                <w:szCs w:val="24"/>
              </w:rPr>
              <w:t>stvaranje na tržištu održivih gospodarstava, odnosno, uspostava novih gospodarstava koja prate napredne tehnike i tehnologije.</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tcPr>
          <w:p w:rsidR="00AB7F26" w:rsidRPr="00411C73" w:rsidRDefault="00AB7F26" w:rsidP="00AB7F26">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AB7F26" w:rsidRPr="00411C73" w:rsidRDefault="00AB7F26" w:rsidP="00AB7F26">
            <w:pPr>
              <w:spacing w:after="0" w:line="240" w:lineRule="auto"/>
              <w:rPr>
                <w:rFonts w:ascii="Times New Roman" w:hAnsi="Times New Roman"/>
                <w:sz w:val="24"/>
                <w:szCs w:val="24"/>
              </w:rPr>
            </w:pPr>
            <w:r w:rsidRPr="00411C73">
              <w:rPr>
                <w:rFonts w:ascii="Times New Roman" w:hAnsi="Times New Roman"/>
                <w:b/>
                <w:i/>
                <w:sz w:val="24"/>
                <w:szCs w:val="24"/>
              </w:rPr>
              <w:t>a) nositelj mjere:</w:t>
            </w:r>
            <w:r w:rsidRPr="00411C73">
              <w:rPr>
                <w:rFonts w:ascii="Times New Roman" w:hAnsi="Times New Roman"/>
                <w:i/>
                <w:sz w:val="24"/>
                <w:szCs w:val="24"/>
              </w:rPr>
              <w:t xml:space="preserve"> </w:t>
            </w:r>
            <w:r w:rsidRPr="00411C73">
              <w:rPr>
                <w:rFonts w:ascii="Times New Roman" w:hAnsi="Times New Roman"/>
                <w:sz w:val="24"/>
                <w:szCs w:val="24"/>
              </w:rPr>
              <w:t>MPS</w:t>
            </w:r>
          </w:p>
          <w:p w:rsidR="00AB7F26" w:rsidRPr="00411C73" w:rsidRDefault="00AB7F26" w:rsidP="00AB7F26">
            <w:pPr>
              <w:spacing w:after="0" w:line="240" w:lineRule="auto"/>
              <w:rPr>
                <w:rFonts w:ascii="Times New Roman" w:hAnsi="Times New Roman"/>
                <w:i/>
                <w:sz w:val="24"/>
                <w:szCs w:val="24"/>
              </w:rPr>
            </w:pPr>
            <w:r w:rsidRPr="00411C73">
              <w:rPr>
                <w:rFonts w:ascii="Times New Roman" w:hAnsi="Times New Roman"/>
                <w:b/>
                <w:i/>
                <w:sz w:val="24"/>
                <w:szCs w:val="24"/>
              </w:rPr>
              <w:t xml:space="preserve">b) </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i/>
                <w:sz w:val="24"/>
                <w:szCs w:val="24"/>
              </w:rPr>
              <w:t xml:space="preserve"> </w:t>
            </w:r>
            <w:r w:rsidRPr="00411C73">
              <w:rPr>
                <w:rFonts w:ascii="Times New Roman" w:hAnsi="Times New Roman"/>
                <w:sz w:val="24"/>
                <w:szCs w:val="24"/>
              </w:rPr>
              <w:t>APPRRR</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tcPr>
          <w:p w:rsidR="00AB7F26" w:rsidRPr="00411C73" w:rsidRDefault="00AB7F26" w:rsidP="00AE7704">
            <w:pPr>
              <w:spacing w:after="0" w:line="240" w:lineRule="auto"/>
              <w:jc w:val="both"/>
              <w:rPr>
                <w:rFonts w:ascii="Times New Roman" w:hAnsi="Times New Roman"/>
                <w:i/>
                <w:sz w:val="24"/>
                <w:szCs w:val="24"/>
              </w:rPr>
            </w:pPr>
            <w:r w:rsidRPr="00411C73">
              <w:rPr>
                <w:rFonts w:ascii="Times New Roman" w:hAnsi="Times New Roman"/>
                <w:b/>
                <w:i/>
                <w:sz w:val="24"/>
                <w:szCs w:val="24"/>
              </w:rPr>
              <w:t>Ciljne skupine/korisnici:</w:t>
            </w:r>
            <w:r w:rsidR="00CC0021" w:rsidRPr="00411C73">
              <w:rPr>
                <w:rFonts w:ascii="Times New Roman" w:hAnsi="Times New Roman"/>
                <w:b/>
                <w:i/>
                <w:sz w:val="24"/>
                <w:szCs w:val="24"/>
              </w:rPr>
              <w:t xml:space="preserve"> </w:t>
            </w:r>
            <w:r w:rsidRPr="00411C73">
              <w:rPr>
                <w:rFonts w:ascii="Times New Roman" w:hAnsi="Times New Roman"/>
                <w:sz w:val="24"/>
                <w:szCs w:val="24"/>
              </w:rPr>
              <w:t>obiteljska poljoprivredna gospodarstva, obrti, zadruge, trgovačka društva, proizvođačke grupe i organizacije u ruralnim područjima. Intenzitet potpore povećan je za ulaganja u planinska područja, područja sa značajnim prirodnim ograničenjima i ostala područja s posebnim ograničenjima u kojima je i veća izloženost riziku od siromaštva.</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tcPr>
          <w:p w:rsidR="00AB7F26" w:rsidRPr="00411C73" w:rsidRDefault="00AB7F26" w:rsidP="00AB7F26">
            <w:pPr>
              <w:spacing w:after="0" w:line="240" w:lineRule="auto"/>
              <w:jc w:val="both"/>
              <w:rPr>
                <w:rFonts w:ascii="Times New Roman" w:hAnsi="Times New Roman"/>
                <w:b/>
                <w:i/>
                <w:sz w:val="24"/>
                <w:szCs w:val="24"/>
              </w:rPr>
            </w:pPr>
            <w:r w:rsidRPr="00411C73">
              <w:rPr>
                <w:rFonts w:ascii="Times New Roman" w:hAnsi="Times New Roman"/>
                <w:b/>
                <w:i/>
                <w:sz w:val="24"/>
                <w:szCs w:val="24"/>
              </w:rPr>
              <w:t>Izvor financiranja/sufinanciranja:</w:t>
            </w:r>
          </w:p>
          <w:p w:rsidR="005027AA" w:rsidRPr="00411C73" w:rsidRDefault="00AB7F26" w:rsidP="005027AA">
            <w:pPr>
              <w:spacing w:after="0" w:line="240" w:lineRule="auto"/>
              <w:jc w:val="both"/>
              <w:rPr>
                <w:rFonts w:ascii="Times New Roman" w:hAnsi="Times New Roman"/>
                <w:sz w:val="24"/>
                <w:szCs w:val="24"/>
              </w:rPr>
            </w:pPr>
            <w:r w:rsidRPr="00411C73">
              <w:rPr>
                <w:rFonts w:ascii="Times New Roman" w:hAnsi="Times New Roman"/>
                <w:b/>
                <w:i/>
                <w:sz w:val="24"/>
                <w:szCs w:val="24"/>
              </w:rPr>
              <w:t>a) Državni proračun:</w:t>
            </w:r>
            <w:r w:rsidRPr="00411C73">
              <w:rPr>
                <w:rFonts w:ascii="Times New Roman" w:hAnsi="Times New Roman"/>
                <w:i/>
                <w:sz w:val="24"/>
                <w:szCs w:val="24"/>
              </w:rPr>
              <w:t xml:space="preserve"> </w:t>
            </w:r>
            <w:r w:rsidR="005027AA" w:rsidRPr="00411C73">
              <w:rPr>
                <w:rFonts w:ascii="Times New Roman" w:hAnsi="Times New Roman"/>
                <w:sz w:val="24"/>
                <w:szCs w:val="24"/>
              </w:rPr>
              <w:t>Razdjel 060, glava 06005 MPS, Aktivnost A820058 ZPP – Mjere ruralnog razvoja, izvor 12, 15 % udjela:</w:t>
            </w:r>
          </w:p>
          <w:p w:rsidR="005027AA" w:rsidRPr="00411C73" w:rsidRDefault="005027AA" w:rsidP="005027AA">
            <w:pPr>
              <w:spacing w:after="0" w:line="240" w:lineRule="auto"/>
              <w:jc w:val="both"/>
              <w:rPr>
                <w:rFonts w:ascii="Times New Roman" w:hAnsi="Times New Roman"/>
                <w:sz w:val="24"/>
                <w:szCs w:val="24"/>
              </w:rPr>
            </w:pPr>
            <w:r w:rsidRPr="00411C73">
              <w:rPr>
                <w:rFonts w:ascii="Times New Roman" w:hAnsi="Times New Roman"/>
                <w:sz w:val="24"/>
                <w:szCs w:val="24"/>
              </w:rPr>
              <w:t>4.1.1. - 34.020.000 eura u programskom razdoblju 2014-2020</w:t>
            </w:r>
          </w:p>
          <w:p w:rsidR="005027AA" w:rsidRPr="00411C73" w:rsidRDefault="005027AA" w:rsidP="005027AA">
            <w:pPr>
              <w:spacing w:after="0" w:line="240" w:lineRule="auto"/>
              <w:jc w:val="both"/>
              <w:rPr>
                <w:rFonts w:ascii="Times New Roman" w:hAnsi="Times New Roman"/>
                <w:sz w:val="24"/>
                <w:szCs w:val="24"/>
              </w:rPr>
            </w:pPr>
            <w:r w:rsidRPr="00411C73">
              <w:rPr>
                <w:rFonts w:ascii="Times New Roman" w:hAnsi="Times New Roman"/>
                <w:sz w:val="24"/>
                <w:szCs w:val="24"/>
              </w:rPr>
              <w:t>4.1.2. - 11.907.000 eura u programskom razdoblju 2014-2020</w:t>
            </w:r>
          </w:p>
          <w:p w:rsidR="005027AA" w:rsidRPr="00411C73" w:rsidRDefault="005027AA" w:rsidP="005027AA">
            <w:pPr>
              <w:spacing w:after="0" w:line="240" w:lineRule="auto"/>
              <w:jc w:val="both"/>
              <w:rPr>
                <w:rFonts w:ascii="Times New Roman" w:hAnsi="Times New Roman"/>
                <w:sz w:val="24"/>
                <w:szCs w:val="24"/>
              </w:rPr>
            </w:pPr>
            <w:r w:rsidRPr="00411C73">
              <w:rPr>
                <w:rFonts w:ascii="Times New Roman" w:hAnsi="Times New Roman"/>
                <w:b/>
                <w:i/>
                <w:sz w:val="24"/>
                <w:szCs w:val="24"/>
              </w:rPr>
              <w:t>b) Ostali izvori:</w:t>
            </w:r>
            <w:r w:rsidRPr="00411C73">
              <w:rPr>
                <w:rFonts w:ascii="Times New Roman" w:hAnsi="Times New Roman"/>
                <w:sz w:val="24"/>
                <w:szCs w:val="24"/>
              </w:rPr>
              <w:t xml:space="preserve"> proračun EU, aktivnost A820058, izvor 565, 85 % udjela – </w:t>
            </w:r>
          </w:p>
          <w:p w:rsidR="005027AA" w:rsidRPr="00411C73" w:rsidRDefault="005027AA" w:rsidP="005027AA">
            <w:pPr>
              <w:spacing w:after="0" w:line="240" w:lineRule="auto"/>
              <w:jc w:val="both"/>
              <w:rPr>
                <w:rFonts w:ascii="Times New Roman" w:hAnsi="Times New Roman"/>
                <w:sz w:val="24"/>
                <w:szCs w:val="24"/>
              </w:rPr>
            </w:pPr>
            <w:r w:rsidRPr="00411C73">
              <w:rPr>
                <w:rFonts w:ascii="Times New Roman" w:hAnsi="Times New Roman"/>
                <w:sz w:val="24"/>
                <w:szCs w:val="24"/>
              </w:rPr>
              <w:t>4.1.1. - 192.780.000 eura u programskom razdoblju 2014-2020</w:t>
            </w:r>
          </w:p>
          <w:p w:rsidR="005027AA" w:rsidRPr="00411C73" w:rsidRDefault="005027AA" w:rsidP="005027AA">
            <w:pPr>
              <w:spacing w:after="0" w:line="240" w:lineRule="auto"/>
              <w:jc w:val="both"/>
              <w:rPr>
                <w:rFonts w:ascii="Times New Roman" w:hAnsi="Times New Roman"/>
                <w:sz w:val="24"/>
                <w:szCs w:val="24"/>
              </w:rPr>
            </w:pPr>
            <w:r w:rsidRPr="00411C73">
              <w:rPr>
                <w:rFonts w:ascii="Times New Roman" w:hAnsi="Times New Roman"/>
                <w:sz w:val="24"/>
                <w:szCs w:val="24"/>
              </w:rPr>
              <w:t xml:space="preserve">4.1.2. -   67.473.000 eura u programskom razdoblju 2014-2020  </w:t>
            </w:r>
          </w:p>
          <w:p w:rsidR="00AB7F26" w:rsidRPr="00411C73" w:rsidRDefault="005027AA" w:rsidP="005027AA">
            <w:pPr>
              <w:spacing w:after="0" w:line="240" w:lineRule="auto"/>
              <w:jc w:val="both"/>
              <w:rPr>
                <w:rFonts w:ascii="Times New Roman" w:hAnsi="Times New Roman"/>
                <w:sz w:val="24"/>
                <w:szCs w:val="24"/>
              </w:rPr>
            </w:pPr>
            <w:r w:rsidRPr="00411C73">
              <w:rPr>
                <w:rFonts w:ascii="Times New Roman" w:hAnsi="Times New Roman"/>
                <w:sz w:val="24"/>
                <w:szCs w:val="24"/>
              </w:rPr>
              <w:t xml:space="preserve"> - Financijska sredstva korisnika - Ulaganja  mogu biti sufinancirana od  50 do 70 %</w:t>
            </w:r>
          </w:p>
          <w:p w:rsidR="005027AA" w:rsidRPr="00411C73" w:rsidRDefault="005027AA" w:rsidP="005027AA">
            <w:pPr>
              <w:spacing w:after="0" w:line="240" w:lineRule="auto"/>
              <w:ind w:left="-48"/>
              <w:contextualSpacing/>
              <w:jc w:val="both"/>
              <w:rPr>
                <w:rFonts w:ascii="Times New Roman" w:hAnsi="Times New Roman"/>
                <w:sz w:val="24"/>
                <w:szCs w:val="24"/>
              </w:rPr>
            </w:pPr>
            <w:r w:rsidRPr="00411C73">
              <w:rPr>
                <w:rFonts w:ascii="Times New Roman" w:hAnsi="Times New Roman"/>
                <w:b/>
                <w:i/>
                <w:sz w:val="24"/>
                <w:szCs w:val="24"/>
              </w:rPr>
              <w:t xml:space="preserve">NAPOMENA: </w:t>
            </w:r>
            <w:r w:rsidRPr="00411C73">
              <w:rPr>
                <w:rFonts w:ascii="Times New Roman" w:hAnsi="Times New Roman"/>
                <w:sz w:val="24"/>
                <w:szCs w:val="24"/>
              </w:rPr>
              <w:t xml:space="preserve">Sredstva za sve mjere PRR RH, osim M01, M02 i M20, planirana su na istoj aktivnosti DPRH (aktivnost A820058), a osim toga, više mjera planirano je na istoj proračunskoj stavci te nije moguće dostaviti iznose planiranih financijskih sredstava po godinama za pojedinu </w:t>
            </w:r>
            <w:proofErr w:type="spellStart"/>
            <w:r w:rsidRPr="00411C73">
              <w:rPr>
                <w:rFonts w:ascii="Times New Roman" w:hAnsi="Times New Roman"/>
                <w:sz w:val="24"/>
                <w:szCs w:val="24"/>
              </w:rPr>
              <w:t>podmjeru</w:t>
            </w:r>
            <w:proofErr w:type="spellEnd"/>
            <w:r w:rsidRPr="00411C73">
              <w:rPr>
                <w:rFonts w:ascii="Times New Roman" w:hAnsi="Times New Roman"/>
                <w:sz w:val="24"/>
                <w:szCs w:val="24"/>
              </w:rPr>
              <w:t>/mjeru.</w:t>
            </w:r>
          </w:p>
          <w:p w:rsidR="005027AA" w:rsidRPr="00411C73" w:rsidRDefault="005027AA" w:rsidP="005027AA">
            <w:pPr>
              <w:spacing w:after="0" w:line="240" w:lineRule="auto"/>
              <w:ind w:left="-48"/>
              <w:contextualSpacing/>
              <w:jc w:val="both"/>
              <w:rPr>
                <w:rFonts w:ascii="Times New Roman" w:hAnsi="Times New Roman"/>
                <w:sz w:val="24"/>
                <w:szCs w:val="24"/>
              </w:rPr>
            </w:pPr>
            <w:r w:rsidRPr="00411C73">
              <w:rPr>
                <w:rFonts w:ascii="Times New Roman" w:hAnsi="Times New Roman"/>
                <w:sz w:val="24"/>
                <w:szCs w:val="24"/>
              </w:rPr>
              <w:t>Planirani iznosi za aktivnost A820058 u kunama (dakle za sve mjere PRR RH kumulativno, izuzev navedenih M01, M02 i M20) su sljedeći:</w:t>
            </w:r>
          </w:p>
          <w:p w:rsidR="005027AA" w:rsidRPr="00411C73" w:rsidRDefault="005027AA" w:rsidP="005027AA">
            <w:pPr>
              <w:spacing w:after="0" w:line="240" w:lineRule="auto"/>
              <w:ind w:left="-48"/>
              <w:contextualSpacing/>
              <w:jc w:val="both"/>
              <w:rPr>
                <w:rFonts w:ascii="Times New Roman" w:hAnsi="Times New Roman"/>
                <w:sz w:val="24"/>
                <w:szCs w:val="24"/>
              </w:rPr>
            </w:pPr>
            <w:r w:rsidRPr="00411C73">
              <w:rPr>
                <w:rFonts w:ascii="Times New Roman" w:hAnsi="Times New Roman"/>
                <w:sz w:val="24"/>
                <w:szCs w:val="24"/>
              </w:rPr>
              <w:t>2018.: EU (izvor 565) – 2.084.310.364,00, DPRH (izvor 12) – 358.376.932,00</w:t>
            </w:r>
          </w:p>
          <w:p w:rsidR="005027AA" w:rsidRPr="00411C73" w:rsidRDefault="005027AA" w:rsidP="005027AA">
            <w:pPr>
              <w:spacing w:after="0" w:line="240" w:lineRule="auto"/>
              <w:ind w:left="-48"/>
              <w:contextualSpacing/>
              <w:jc w:val="both"/>
              <w:rPr>
                <w:rFonts w:ascii="Times New Roman" w:hAnsi="Times New Roman"/>
                <w:sz w:val="24"/>
                <w:szCs w:val="24"/>
              </w:rPr>
            </w:pPr>
            <w:r w:rsidRPr="00411C73">
              <w:rPr>
                <w:rFonts w:ascii="Times New Roman" w:hAnsi="Times New Roman"/>
                <w:sz w:val="24"/>
                <w:szCs w:val="24"/>
              </w:rPr>
              <w:t>2019.: EU (izvor 565) – 2.514.150.034,00, DPRH (izvor 12) – 284.171.204,00</w:t>
            </w:r>
          </w:p>
          <w:p w:rsidR="005027AA" w:rsidRPr="00411C73" w:rsidRDefault="005027AA" w:rsidP="005027AA">
            <w:pPr>
              <w:spacing w:after="0" w:line="240" w:lineRule="auto"/>
              <w:ind w:left="-48"/>
              <w:contextualSpacing/>
              <w:jc w:val="both"/>
              <w:rPr>
                <w:rFonts w:ascii="Times New Roman" w:hAnsi="Times New Roman"/>
                <w:sz w:val="24"/>
                <w:szCs w:val="24"/>
              </w:rPr>
            </w:pPr>
            <w:r w:rsidRPr="00411C73">
              <w:rPr>
                <w:rFonts w:ascii="Times New Roman" w:hAnsi="Times New Roman"/>
                <w:sz w:val="24"/>
                <w:szCs w:val="24"/>
              </w:rPr>
              <w:t>2020.: EU (izvor 565) – 2.258.437.733,00, DPRH (izvor 12) – 238.914.814,00</w:t>
            </w:r>
          </w:p>
          <w:p w:rsidR="005027AA" w:rsidRPr="00411C73" w:rsidRDefault="005027AA" w:rsidP="005027AA">
            <w:pPr>
              <w:spacing w:after="0"/>
              <w:rPr>
                <w:rFonts w:ascii="Times New Roman" w:hAnsi="Times New Roman"/>
                <w:sz w:val="24"/>
                <w:szCs w:val="24"/>
              </w:rPr>
            </w:pPr>
            <w:r w:rsidRPr="00411C73">
              <w:rPr>
                <w:rFonts w:ascii="Times New Roman" w:hAnsi="Times New Roman"/>
                <w:i/>
                <w:sz w:val="24"/>
                <w:szCs w:val="24"/>
              </w:rPr>
              <w:t>Izvor podataka: DPRH za 2019. i projekcije za 2020. i 2021.</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tcPr>
          <w:p w:rsidR="00AB7F26" w:rsidRPr="00411C73" w:rsidRDefault="00AB7F26" w:rsidP="00AB7F26">
            <w:pPr>
              <w:spacing w:after="0" w:line="240" w:lineRule="auto"/>
              <w:jc w:val="both"/>
              <w:rPr>
                <w:rFonts w:ascii="Times New Roman" w:hAnsi="Times New Roman"/>
                <w:b/>
                <w:i/>
                <w:sz w:val="24"/>
                <w:szCs w:val="24"/>
              </w:rPr>
            </w:pPr>
            <w:r w:rsidRPr="00411C73">
              <w:rPr>
                <w:rFonts w:ascii="Times New Roman" w:hAnsi="Times New Roman"/>
                <w:b/>
                <w:i/>
                <w:sz w:val="24"/>
                <w:szCs w:val="24"/>
              </w:rPr>
              <w:t>Način praćenja/pokazatelji učinka:</w:t>
            </w:r>
          </w:p>
          <w:p w:rsidR="00AB7F26" w:rsidRPr="005E5951" w:rsidRDefault="00AB7F26" w:rsidP="00AB7F26">
            <w:pPr>
              <w:pStyle w:val="ListParagraph1"/>
              <w:ind w:left="0"/>
              <w:jc w:val="both"/>
              <w:rPr>
                <w:i/>
                <w:szCs w:val="24"/>
              </w:rPr>
            </w:pPr>
            <w:r w:rsidRPr="005E5951">
              <w:rPr>
                <w:i/>
                <w:szCs w:val="24"/>
              </w:rPr>
              <w:t>Pokazatelji učinka:</w:t>
            </w:r>
          </w:p>
          <w:p w:rsidR="00AB7F26" w:rsidRPr="00411C73" w:rsidRDefault="00CC0021" w:rsidP="00411C73">
            <w:pPr>
              <w:numPr>
                <w:ilvl w:val="0"/>
                <w:numId w:val="172"/>
              </w:numPr>
              <w:spacing w:after="0" w:line="240" w:lineRule="auto"/>
              <w:jc w:val="both"/>
              <w:rPr>
                <w:rFonts w:ascii="Times New Roman" w:hAnsi="Times New Roman"/>
                <w:sz w:val="24"/>
                <w:szCs w:val="24"/>
              </w:rPr>
            </w:pPr>
            <w:r w:rsidRPr="00411C73">
              <w:rPr>
                <w:rFonts w:ascii="Times New Roman" w:hAnsi="Times New Roman"/>
                <w:sz w:val="24"/>
                <w:szCs w:val="24"/>
              </w:rPr>
              <w:t xml:space="preserve">broj </w:t>
            </w:r>
            <w:r w:rsidR="00AB7F26" w:rsidRPr="00411C73">
              <w:rPr>
                <w:rFonts w:ascii="Times New Roman" w:hAnsi="Times New Roman"/>
                <w:sz w:val="24"/>
                <w:szCs w:val="24"/>
              </w:rPr>
              <w:t>gospodarstava koja primaju potporu radi ulaganj</w:t>
            </w:r>
            <w:r w:rsidRPr="00411C73">
              <w:rPr>
                <w:rFonts w:ascii="Times New Roman" w:hAnsi="Times New Roman"/>
                <w:sz w:val="24"/>
                <w:szCs w:val="24"/>
              </w:rPr>
              <w:t>a u poljoprivredna gospodarstva,</w:t>
            </w:r>
          </w:p>
          <w:p w:rsidR="00AB7F26" w:rsidRPr="00411C73" w:rsidRDefault="00CC0021" w:rsidP="00411C73">
            <w:pPr>
              <w:numPr>
                <w:ilvl w:val="0"/>
                <w:numId w:val="172"/>
              </w:numPr>
              <w:spacing w:after="0" w:line="240" w:lineRule="auto"/>
              <w:jc w:val="both"/>
              <w:rPr>
                <w:rFonts w:ascii="Times New Roman" w:hAnsi="Times New Roman"/>
                <w:sz w:val="24"/>
                <w:szCs w:val="24"/>
              </w:rPr>
            </w:pPr>
            <w:r w:rsidRPr="00411C73">
              <w:rPr>
                <w:rFonts w:ascii="Times New Roman" w:hAnsi="Times New Roman"/>
                <w:sz w:val="24"/>
                <w:szCs w:val="24"/>
              </w:rPr>
              <w:t>b</w:t>
            </w:r>
            <w:r w:rsidR="00AB7F26" w:rsidRPr="00411C73">
              <w:rPr>
                <w:rFonts w:ascii="Times New Roman" w:hAnsi="Times New Roman"/>
                <w:sz w:val="24"/>
                <w:szCs w:val="24"/>
              </w:rPr>
              <w:t>roj aktivnosti koje primaju potporu radi ulaganja</w:t>
            </w:r>
            <w:r w:rsidRPr="00411C73">
              <w:rPr>
                <w:rFonts w:ascii="Times New Roman" w:hAnsi="Times New Roman"/>
                <w:sz w:val="24"/>
                <w:szCs w:val="24"/>
              </w:rPr>
              <w:t>.</w:t>
            </w:r>
            <w:r w:rsidR="00AB7F26" w:rsidRPr="00411C73">
              <w:rPr>
                <w:rFonts w:ascii="Times New Roman" w:hAnsi="Times New Roman"/>
                <w:sz w:val="24"/>
                <w:szCs w:val="24"/>
              </w:rPr>
              <w:t xml:space="preserve"> </w:t>
            </w:r>
          </w:p>
          <w:p w:rsidR="00AB7F26" w:rsidRPr="005E5951" w:rsidRDefault="00AB7F26" w:rsidP="00AB7F26">
            <w:pPr>
              <w:pStyle w:val="ListParagraph1"/>
              <w:ind w:left="0"/>
              <w:jc w:val="both"/>
              <w:rPr>
                <w:i/>
                <w:szCs w:val="24"/>
              </w:rPr>
            </w:pPr>
            <w:r w:rsidRPr="005E5951">
              <w:rPr>
                <w:i/>
                <w:szCs w:val="24"/>
              </w:rPr>
              <w:t>Način praćenja provedbe:</w:t>
            </w:r>
          </w:p>
          <w:p w:rsidR="00AB7F26" w:rsidRPr="00411C73" w:rsidRDefault="00AB7F26" w:rsidP="00AB7F26">
            <w:pPr>
              <w:spacing w:after="0" w:line="240" w:lineRule="auto"/>
              <w:jc w:val="both"/>
              <w:rPr>
                <w:rFonts w:ascii="Times New Roman" w:hAnsi="Times New Roman"/>
                <w:i/>
                <w:sz w:val="24"/>
                <w:szCs w:val="24"/>
              </w:rPr>
            </w:pPr>
            <w:r w:rsidRPr="00411C73">
              <w:rPr>
                <w:rFonts w:ascii="Times New Roman" w:hAnsi="Times New Roman"/>
                <w:sz w:val="24"/>
                <w:szCs w:val="24"/>
              </w:rPr>
              <w:t>Dostava izvješća A</w:t>
            </w:r>
            <w:r w:rsidR="00AE7704" w:rsidRPr="00411C73">
              <w:rPr>
                <w:rFonts w:ascii="Times New Roman" w:hAnsi="Times New Roman"/>
                <w:sz w:val="24"/>
                <w:szCs w:val="24"/>
              </w:rPr>
              <w:t>PPRRR</w:t>
            </w:r>
            <w:r w:rsidRPr="00411C73">
              <w:rPr>
                <w:rFonts w:ascii="Times New Roman" w:hAnsi="Times New Roman"/>
                <w:sz w:val="24"/>
                <w:szCs w:val="24"/>
              </w:rPr>
              <w:t xml:space="preserve"> Upravljačkom tijelu na mjesečnoj razini o statusu provedbe objavljenih natječaja</w:t>
            </w:r>
            <w:r w:rsidRPr="00411C73">
              <w:rPr>
                <w:rFonts w:ascii="Times New Roman" w:hAnsi="Times New Roman"/>
                <w:i/>
                <w:sz w:val="24"/>
                <w:szCs w:val="24"/>
              </w:rPr>
              <w:t>.</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tcPr>
          <w:p w:rsidR="00AB7F26" w:rsidRPr="00411C73" w:rsidRDefault="00AB7F26" w:rsidP="00AE7704">
            <w:pPr>
              <w:spacing w:after="0" w:line="240" w:lineRule="auto"/>
              <w:jc w:val="both"/>
              <w:rPr>
                <w:rFonts w:ascii="Times New Roman" w:hAnsi="Times New Roman"/>
                <w:i/>
                <w:sz w:val="24"/>
                <w:szCs w:val="24"/>
              </w:rPr>
            </w:pPr>
            <w:r w:rsidRPr="00411C73">
              <w:rPr>
                <w:rFonts w:ascii="Times New Roman" w:hAnsi="Times New Roman"/>
                <w:b/>
                <w:i/>
                <w:sz w:val="24"/>
                <w:szCs w:val="24"/>
              </w:rPr>
              <w:t>Rokovi:</w:t>
            </w:r>
            <w:r w:rsidRPr="00411C73">
              <w:rPr>
                <w:rFonts w:ascii="Times New Roman" w:hAnsi="Times New Roman"/>
                <w:i/>
                <w:sz w:val="24"/>
                <w:szCs w:val="24"/>
              </w:rPr>
              <w:t xml:space="preserve"> </w:t>
            </w:r>
            <w:r w:rsidRPr="00411C73">
              <w:rPr>
                <w:rFonts w:ascii="Times New Roman" w:hAnsi="Times New Roman"/>
                <w:sz w:val="24"/>
                <w:szCs w:val="24"/>
              </w:rPr>
              <w:t>do kraja 2020. godine.</w:t>
            </w:r>
            <w:r w:rsidR="00AE7704" w:rsidRPr="00411C73">
              <w:rPr>
                <w:rFonts w:ascii="Times New Roman" w:hAnsi="Times New Roman"/>
                <w:sz w:val="24"/>
                <w:szCs w:val="24"/>
              </w:rPr>
              <w:t xml:space="preserve"> </w:t>
            </w:r>
            <w:r w:rsidRPr="00411C73">
              <w:rPr>
                <w:rFonts w:ascii="Times New Roman" w:hAnsi="Times New Roman"/>
                <w:sz w:val="24"/>
                <w:szCs w:val="24"/>
              </w:rPr>
              <w:t>Program se provodi do završetka provedbe Programa ruralnog razvoja 2014.-2020.</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tcPr>
          <w:p w:rsidR="00AB7F26" w:rsidRPr="00411C73" w:rsidRDefault="00AB7F26" w:rsidP="00AB7F26">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Ostale napomene:</w:t>
            </w:r>
          </w:p>
          <w:p w:rsidR="00AB7F26" w:rsidRPr="00411C73" w:rsidRDefault="00AB7F26" w:rsidP="00AE7704">
            <w:pPr>
              <w:spacing w:after="0" w:line="240" w:lineRule="auto"/>
              <w:jc w:val="both"/>
              <w:rPr>
                <w:rFonts w:ascii="Times New Roman" w:hAnsi="Times New Roman"/>
                <w:sz w:val="24"/>
                <w:szCs w:val="24"/>
              </w:rPr>
            </w:pPr>
            <w:proofErr w:type="spellStart"/>
            <w:r w:rsidRPr="00411C73">
              <w:rPr>
                <w:rFonts w:ascii="Times New Roman" w:hAnsi="Times New Roman"/>
                <w:sz w:val="24"/>
                <w:szCs w:val="24"/>
              </w:rPr>
              <w:t>Podmjera</w:t>
            </w:r>
            <w:proofErr w:type="spellEnd"/>
            <w:r w:rsidRPr="00411C73">
              <w:rPr>
                <w:rFonts w:ascii="Times New Roman" w:hAnsi="Times New Roman"/>
                <w:sz w:val="24"/>
                <w:szCs w:val="24"/>
              </w:rPr>
              <w:t xml:space="preserve"> 4.1 unutar mjere 4. Ulaganja u fizičku imovinu u Programu ruralnog razvoja 2014.-2020.</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tcPr>
          <w:p w:rsidR="00AB7F26" w:rsidRPr="00411C73" w:rsidRDefault="00AB7F26" w:rsidP="00AB7F26">
            <w:pPr>
              <w:spacing w:after="0" w:line="240" w:lineRule="auto"/>
              <w:rPr>
                <w:rFonts w:ascii="Times New Roman" w:hAnsi="Times New Roman"/>
                <w:b/>
                <w:i/>
                <w:sz w:val="24"/>
                <w:szCs w:val="24"/>
              </w:rPr>
            </w:pPr>
            <w:r w:rsidRPr="00411C73">
              <w:rPr>
                <w:rFonts w:ascii="Times New Roman" w:hAnsi="Times New Roman"/>
                <w:b/>
                <w:i/>
                <w:sz w:val="24"/>
                <w:szCs w:val="24"/>
              </w:rPr>
              <w:t>Mjera 2: Potpora za ulaganja u preradu, marketing i/ili razvoj poljoprivrednih proizvoda kroz ulaganja u fizičku imovinu</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tcPr>
          <w:p w:rsidR="00AB7F26" w:rsidRPr="00411C73" w:rsidRDefault="00AB7F26" w:rsidP="00AB7F26">
            <w:pPr>
              <w:spacing w:after="0" w:line="240" w:lineRule="auto"/>
              <w:rPr>
                <w:rFonts w:ascii="Times New Roman" w:hAnsi="Times New Roman"/>
                <w:b/>
                <w:i/>
                <w:sz w:val="24"/>
                <w:szCs w:val="24"/>
              </w:rPr>
            </w:pPr>
            <w:r w:rsidRPr="00411C73">
              <w:rPr>
                <w:rFonts w:ascii="Times New Roman" w:hAnsi="Times New Roman"/>
                <w:b/>
                <w:i/>
                <w:sz w:val="24"/>
                <w:szCs w:val="24"/>
              </w:rPr>
              <w:t>a) definicija (opis) mjere</w:t>
            </w:r>
          </w:p>
          <w:p w:rsidR="00AB7F26" w:rsidRDefault="00AB7F26" w:rsidP="00AB7F26">
            <w:pPr>
              <w:spacing w:after="0" w:line="240" w:lineRule="auto"/>
              <w:jc w:val="both"/>
              <w:rPr>
                <w:rFonts w:ascii="Times New Roman" w:hAnsi="Times New Roman"/>
                <w:sz w:val="24"/>
                <w:szCs w:val="24"/>
              </w:rPr>
            </w:pPr>
            <w:r w:rsidRPr="00411C73">
              <w:rPr>
                <w:rFonts w:ascii="Times New Roman" w:hAnsi="Times New Roman"/>
                <w:sz w:val="24"/>
                <w:szCs w:val="24"/>
              </w:rPr>
              <w:t>Povećanje dodane vrijednosti poljoprivrednih proizvoda i poboljšanje učinkovitosti prerade, trženja, razvoja i promoviranja prerade poljoprivrednih proizvoda i uvođenje novih tehnologija i inovacija, učinkovito korištenje resursa i smanjenje troškova proizvodnje, prilagodba na novouvedene standarde, otvaranje novih tržišnih mogućnosti s naglaskom na kvalitetu.</w:t>
            </w:r>
          </w:p>
          <w:p w:rsidR="008A4A7E" w:rsidRPr="008A4A7E" w:rsidRDefault="008A4A7E" w:rsidP="00AB7F26">
            <w:pPr>
              <w:spacing w:after="0" w:line="240" w:lineRule="auto"/>
              <w:jc w:val="both"/>
              <w:rPr>
                <w:rFonts w:ascii="Times New Roman" w:hAnsi="Times New Roman"/>
                <w:sz w:val="10"/>
                <w:szCs w:val="10"/>
              </w:rPr>
            </w:pPr>
          </w:p>
          <w:p w:rsidR="00AB7F26" w:rsidRPr="00411C73" w:rsidRDefault="00AB7F26" w:rsidP="00AB7F26">
            <w:pPr>
              <w:spacing w:after="0" w:line="240" w:lineRule="auto"/>
              <w:rPr>
                <w:rFonts w:ascii="Times New Roman" w:hAnsi="Times New Roman"/>
                <w:b/>
                <w:i/>
                <w:sz w:val="24"/>
                <w:szCs w:val="24"/>
              </w:rPr>
            </w:pPr>
            <w:r w:rsidRPr="00411C73">
              <w:rPr>
                <w:rFonts w:ascii="Times New Roman" w:hAnsi="Times New Roman"/>
                <w:b/>
                <w:i/>
                <w:sz w:val="24"/>
                <w:szCs w:val="24"/>
              </w:rPr>
              <w:t>b) aktivnosti mjere</w:t>
            </w:r>
          </w:p>
          <w:p w:rsidR="00AB7F26" w:rsidRPr="00411C73" w:rsidRDefault="00AB7F26" w:rsidP="00411C73">
            <w:pPr>
              <w:numPr>
                <w:ilvl w:val="0"/>
                <w:numId w:val="173"/>
              </w:numPr>
              <w:spacing w:after="0" w:line="240" w:lineRule="auto"/>
              <w:ind w:left="360"/>
              <w:jc w:val="both"/>
              <w:rPr>
                <w:rFonts w:ascii="Times New Roman" w:hAnsi="Times New Roman"/>
                <w:sz w:val="24"/>
                <w:szCs w:val="24"/>
              </w:rPr>
            </w:pPr>
            <w:r w:rsidRPr="00411C73">
              <w:rPr>
                <w:rFonts w:ascii="Times New Roman" w:hAnsi="Times New Roman"/>
                <w:sz w:val="24"/>
                <w:szCs w:val="24"/>
              </w:rPr>
              <w:t xml:space="preserve">ulaganje u izgradnju i/ili rekonstrukciju i/ili opremanje objekata za prikupljanje, prijem, čišćenje, sušenje, sortiranje, pakiranje, skladištenje, hlađenje, </w:t>
            </w:r>
            <w:proofErr w:type="spellStart"/>
            <w:r w:rsidRPr="00411C73">
              <w:rPr>
                <w:rFonts w:ascii="Times New Roman" w:hAnsi="Times New Roman"/>
                <w:sz w:val="24"/>
                <w:szCs w:val="24"/>
              </w:rPr>
              <w:t>kondicioniranje</w:t>
            </w:r>
            <w:proofErr w:type="spellEnd"/>
            <w:r w:rsidRPr="00411C73">
              <w:rPr>
                <w:rFonts w:ascii="Times New Roman" w:hAnsi="Times New Roman"/>
                <w:sz w:val="24"/>
                <w:szCs w:val="24"/>
              </w:rPr>
              <w:t xml:space="preserve"> i trženje proizvoda,</w:t>
            </w:r>
          </w:p>
          <w:p w:rsidR="00AB7F26" w:rsidRPr="00411C73" w:rsidRDefault="00AB7F26" w:rsidP="00411C73">
            <w:pPr>
              <w:numPr>
                <w:ilvl w:val="0"/>
                <w:numId w:val="173"/>
              </w:numPr>
              <w:spacing w:after="0" w:line="240" w:lineRule="auto"/>
              <w:ind w:left="360"/>
              <w:jc w:val="both"/>
              <w:rPr>
                <w:rFonts w:ascii="Times New Roman" w:hAnsi="Times New Roman"/>
                <w:sz w:val="24"/>
                <w:szCs w:val="24"/>
              </w:rPr>
            </w:pPr>
            <w:r w:rsidRPr="00411C73">
              <w:rPr>
                <w:rFonts w:ascii="Times New Roman" w:hAnsi="Times New Roman"/>
                <w:sz w:val="24"/>
                <w:szCs w:val="24"/>
              </w:rPr>
              <w:t>ulaganje u i</w:t>
            </w:r>
            <w:r w:rsidR="00CC0021" w:rsidRPr="00411C73">
              <w:rPr>
                <w:rFonts w:ascii="Times New Roman" w:hAnsi="Times New Roman"/>
                <w:sz w:val="24"/>
                <w:szCs w:val="24"/>
              </w:rPr>
              <w:t>zgradnju i/ili rekonstrukciju i</w:t>
            </w:r>
            <w:r w:rsidRPr="00411C73">
              <w:rPr>
                <w:rFonts w:ascii="Times New Roman" w:hAnsi="Times New Roman"/>
                <w:sz w:val="24"/>
                <w:szCs w:val="24"/>
              </w:rPr>
              <w:t>/ili opremanje objekata za preradu proizvoda,</w:t>
            </w:r>
          </w:p>
          <w:p w:rsidR="00AB7F26" w:rsidRPr="00411C73" w:rsidRDefault="00AB7F26" w:rsidP="00411C73">
            <w:pPr>
              <w:numPr>
                <w:ilvl w:val="0"/>
                <w:numId w:val="173"/>
              </w:numPr>
              <w:spacing w:after="0" w:line="240" w:lineRule="auto"/>
              <w:ind w:left="360"/>
              <w:jc w:val="both"/>
              <w:rPr>
                <w:rFonts w:ascii="Times New Roman" w:hAnsi="Times New Roman"/>
                <w:sz w:val="24"/>
                <w:szCs w:val="24"/>
              </w:rPr>
            </w:pPr>
            <w:r w:rsidRPr="00411C73">
              <w:rPr>
                <w:rFonts w:ascii="Times New Roman" w:hAnsi="Times New Roman"/>
                <w:sz w:val="24"/>
                <w:szCs w:val="24"/>
              </w:rPr>
              <w:t>ulaganje u kupnju mehanizacije, gospodarskih vozila, strojeva i opreme za preradu, skladištenje, manipulaciju i trženje proizvoda,</w:t>
            </w:r>
          </w:p>
          <w:p w:rsidR="00AB7F26" w:rsidRPr="00411C73" w:rsidRDefault="00AB7F26" w:rsidP="00411C73">
            <w:pPr>
              <w:numPr>
                <w:ilvl w:val="0"/>
                <w:numId w:val="173"/>
              </w:numPr>
              <w:spacing w:after="0" w:line="240" w:lineRule="auto"/>
              <w:ind w:left="360"/>
              <w:jc w:val="both"/>
              <w:rPr>
                <w:rFonts w:ascii="Times New Roman" w:hAnsi="Times New Roman"/>
                <w:sz w:val="24"/>
                <w:szCs w:val="24"/>
              </w:rPr>
            </w:pPr>
            <w:r w:rsidRPr="00411C73">
              <w:rPr>
                <w:rFonts w:ascii="Times New Roman" w:hAnsi="Times New Roman"/>
                <w:sz w:val="24"/>
                <w:szCs w:val="24"/>
              </w:rPr>
              <w:t>ulaganje u laboratorij i laboratorijsku opremu za potrebe kemijske analize proizvoda,</w:t>
            </w:r>
          </w:p>
          <w:p w:rsidR="00AB7F26" w:rsidRPr="00411C73" w:rsidRDefault="00AB7F26" w:rsidP="00411C73">
            <w:pPr>
              <w:numPr>
                <w:ilvl w:val="0"/>
                <w:numId w:val="173"/>
              </w:numPr>
              <w:spacing w:after="0" w:line="240" w:lineRule="auto"/>
              <w:ind w:left="360"/>
              <w:jc w:val="both"/>
              <w:rPr>
                <w:rFonts w:ascii="Times New Roman" w:hAnsi="Times New Roman"/>
                <w:sz w:val="24"/>
                <w:szCs w:val="24"/>
              </w:rPr>
            </w:pPr>
            <w:r w:rsidRPr="00411C73">
              <w:rPr>
                <w:rFonts w:ascii="Times New Roman" w:hAnsi="Times New Roman"/>
                <w:sz w:val="24"/>
                <w:szCs w:val="24"/>
              </w:rPr>
              <w:t>ulaganja u prilagodbu novouvedenim standardima,</w:t>
            </w:r>
          </w:p>
          <w:p w:rsidR="00AB7F26" w:rsidRDefault="00AB7F26" w:rsidP="00411C73">
            <w:pPr>
              <w:numPr>
                <w:ilvl w:val="0"/>
                <w:numId w:val="175"/>
              </w:numPr>
              <w:spacing w:after="0" w:line="240" w:lineRule="auto"/>
              <w:ind w:left="360"/>
              <w:jc w:val="both"/>
              <w:rPr>
                <w:rFonts w:ascii="Times New Roman" w:hAnsi="Times New Roman"/>
                <w:sz w:val="24"/>
                <w:szCs w:val="24"/>
              </w:rPr>
            </w:pPr>
            <w:r w:rsidRPr="00411C73">
              <w:rPr>
                <w:rFonts w:ascii="Times New Roman" w:hAnsi="Times New Roman"/>
                <w:sz w:val="24"/>
                <w:szCs w:val="24"/>
              </w:rPr>
              <w:t>ulaganje u obnovljive izvore energije na gospodarstvu</w:t>
            </w:r>
            <w:r w:rsidR="00CC0021" w:rsidRPr="00411C73">
              <w:rPr>
                <w:rFonts w:ascii="Times New Roman" w:hAnsi="Times New Roman"/>
                <w:sz w:val="24"/>
                <w:szCs w:val="24"/>
              </w:rPr>
              <w:t>.</w:t>
            </w:r>
          </w:p>
          <w:p w:rsidR="008A4A7E" w:rsidRPr="008A4A7E" w:rsidRDefault="008A4A7E" w:rsidP="008A4A7E">
            <w:pPr>
              <w:spacing w:after="0" w:line="240" w:lineRule="auto"/>
              <w:ind w:left="360"/>
              <w:jc w:val="both"/>
              <w:rPr>
                <w:rFonts w:ascii="Times New Roman" w:hAnsi="Times New Roman"/>
                <w:sz w:val="10"/>
                <w:szCs w:val="10"/>
              </w:rPr>
            </w:pPr>
          </w:p>
          <w:p w:rsidR="00AB7F26" w:rsidRPr="00411C73" w:rsidRDefault="00AB7F26" w:rsidP="00AB7F26">
            <w:pPr>
              <w:spacing w:after="0" w:line="240" w:lineRule="auto"/>
              <w:rPr>
                <w:rFonts w:ascii="Times New Roman" w:hAnsi="Times New Roman"/>
                <w:b/>
                <w:i/>
                <w:sz w:val="24"/>
                <w:szCs w:val="24"/>
              </w:rPr>
            </w:pPr>
            <w:r w:rsidRPr="00411C73">
              <w:rPr>
                <w:rFonts w:ascii="Times New Roman" w:hAnsi="Times New Roman"/>
                <w:b/>
                <w:i/>
                <w:sz w:val="24"/>
                <w:szCs w:val="24"/>
              </w:rPr>
              <w:t>c) glavni cilj</w:t>
            </w:r>
          </w:p>
          <w:p w:rsidR="00CC0021" w:rsidRPr="00411C73" w:rsidRDefault="00CC0021" w:rsidP="00411C73">
            <w:pPr>
              <w:numPr>
                <w:ilvl w:val="0"/>
                <w:numId w:val="176"/>
              </w:numPr>
              <w:spacing w:after="0" w:line="240" w:lineRule="auto"/>
              <w:jc w:val="both"/>
              <w:rPr>
                <w:rFonts w:ascii="Times New Roman" w:hAnsi="Times New Roman"/>
                <w:sz w:val="24"/>
                <w:szCs w:val="24"/>
              </w:rPr>
            </w:pPr>
            <w:r w:rsidRPr="00411C73">
              <w:rPr>
                <w:rFonts w:ascii="Times New Roman" w:hAnsi="Times New Roman"/>
                <w:sz w:val="24"/>
                <w:szCs w:val="24"/>
              </w:rPr>
              <w:t>s</w:t>
            </w:r>
            <w:r w:rsidR="00AB7F26" w:rsidRPr="00411C73">
              <w:rPr>
                <w:rFonts w:ascii="Times New Roman" w:hAnsi="Times New Roman"/>
                <w:sz w:val="24"/>
                <w:szCs w:val="24"/>
              </w:rPr>
              <w:t>tvaranje  konkurentnih i inovativnih poljoprivrednih gospodarstva</w:t>
            </w:r>
            <w:r w:rsidRPr="00411C73">
              <w:rPr>
                <w:rFonts w:ascii="Times New Roman" w:hAnsi="Times New Roman"/>
                <w:sz w:val="24"/>
                <w:szCs w:val="24"/>
              </w:rPr>
              <w:t>,</w:t>
            </w:r>
            <w:r w:rsidR="00AB7F26" w:rsidRPr="00411C73">
              <w:rPr>
                <w:rFonts w:ascii="Times New Roman" w:hAnsi="Times New Roman"/>
                <w:sz w:val="24"/>
                <w:szCs w:val="24"/>
              </w:rPr>
              <w:t xml:space="preserve"> </w:t>
            </w:r>
          </w:p>
          <w:p w:rsidR="00AB7F26" w:rsidRDefault="00AB7F26" w:rsidP="00411C73">
            <w:pPr>
              <w:numPr>
                <w:ilvl w:val="0"/>
                <w:numId w:val="176"/>
              </w:numPr>
              <w:spacing w:after="0" w:line="240" w:lineRule="auto"/>
              <w:jc w:val="both"/>
              <w:rPr>
                <w:rFonts w:ascii="Times New Roman" w:hAnsi="Times New Roman"/>
                <w:sz w:val="24"/>
                <w:szCs w:val="24"/>
              </w:rPr>
            </w:pPr>
            <w:r w:rsidRPr="00411C73">
              <w:rPr>
                <w:rFonts w:ascii="Times New Roman" w:hAnsi="Times New Roman"/>
                <w:sz w:val="24"/>
                <w:szCs w:val="24"/>
              </w:rPr>
              <w:t>stvaranje uvjeta za zapošljavanje i samozapošljavanje.</w:t>
            </w:r>
          </w:p>
          <w:p w:rsidR="008A4A7E" w:rsidRPr="008A4A7E" w:rsidRDefault="008A4A7E" w:rsidP="008A4A7E">
            <w:pPr>
              <w:spacing w:after="0" w:line="240" w:lineRule="auto"/>
              <w:ind w:left="360"/>
              <w:jc w:val="both"/>
              <w:rPr>
                <w:rFonts w:ascii="Times New Roman" w:hAnsi="Times New Roman"/>
                <w:sz w:val="10"/>
                <w:szCs w:val="10"/>
              </w:rPr>
            </w:pPr>
          </w:p>
          <w:p w:rsidR="00AB7F26" w:rsidRPr="00411C73" w:rsidRDefault="00AB7F26" w:rsidP="00AB7F26">
            <w:pPr>
              <w:spacing w:after="0" w:line="240" w:lineRule="auto"/>
              <w:rPr>
                <w:rFonts w:ascii="Times New Roman" w:hAnsi="Times New Roman"/>
                <w:b/>
                <w:i/>
                <w:sz w:val="24"/>
                <w:szCs w:val="24"/>
              </w:rPr>
            </w:pPr>
            <w:r w:rsidRPr="00411C73">
              <w:rPr>
                <w:rFonts w:ascii="Times New Roman" w:hAnsi="Times New Roman"/>
                <w:b/>
                <w:i/>
                <w:sz w:val="24"/>
                <w:szCs w:val="24"/>
              </w:rPr>
              <w:t xml:space="preserve">d) posebni ciljevi </w:t>
            </w:r>
          </w:p>
          <w:p w:rsidR="00AB7F26" w:rsidRPr="00411C73" w:rsidRDefault="00AB7F26" w:rsidP="00411C73">
            <w:pPr>
              <w:numPr>
                <w:ilvl w:val="0"/>
                <w:numId w:val="174"/>
              </w:numPr>
              <w:spacing w:after="0" w:line="240" w:lineRule="auto"/>
              <w:jc w:val="both"/>
              <w:rPr>
                <w:rFonts w:ascii="Times New Roman" w:hAnsi="Times New Roman"/>
                <w:sz w:val="24"/>
                <w:szCs w:val="24"/>
              </w:rPr>
            </w:pPr>
            <w:r w:rsidRPr="00411C73">
              <w:rPr>
                <w:rFonts w:ascii="Times New Roman" w:hAnsi="Times New Roman"/>
                <w:sz w:val="24"/>
                <w:szCs w:val="24"/>
              </w:rPr>
              <w:t xml:space="preserve">razvoj novih i modernizacija postojećih prehrambeno prerađivačkih kapaciteta, </w:t>
            </w:r>
          </w:p>
          <w:p w:rsidR="00AB7F26" w:rsidRPr="00411C73" w:rsidRDefault="00AB7F26" w:rsidP="00411C73">
            <w:pPr>
              <w:numPr>
                <w:ilvl w:val="0"/>
                <w:numId w:val="174"/>
              </w:numPr>
              <w:spacing w:after="0" w:line="240" w:lineRule="auto"/>
              <w:jc w:val="both"/>
              <w:rPr>
                <w:rFonts w:ascii="Times New Roman" w:hAnsi="Times New Roman"/>
                <w:sz w:val="24"/>
                <w:szCs w:val="24"/>
              </w:rPr>
            </w:pPr>
            <w:r w:rsidRPr="00411C73">
              <w:rPr>
                <w:rFonts w:ascii="Times New Roman" w:hAnsi="Times New Roman"/>
                <w:sz w:val="24"/>
                <w:szCs w:val="24"/>
              </w:rPr>
              <w:t xml:space="preserve">unapređenje tehnološkog procesa i uvođenje novih tehnologija, </w:t>
            </w:r>
          </w:p>
          <w:p w:rsidR="00AB7F26" w:rsidRPr="00411C73" w:rsidRDefault="00AB7F26" w:rsidP="00411C73">
            <w:pPr>
              <w:numPr>
                <w:ilvl w:val="0"/>
                <w:numId w:val="174"/>
              </w:numPr>
              <w:spacing w:after="0" w:line="240" w:lineRule="auto"/>
              <w:jc w:val="both"/>
              <w:rPr>
                <w:rFonts w:ascii="Times New Roman" w:hAnsi="Times New Roman"/>
                <w:sz w:val="24"/>
                <w:szCs w:val="24"/>
              </w:rPr>
            </w:pPr>
            <w:r w:rsidRPr="00411C73">
              <w:rPr>
                <w:rFonts w:ascii="Times New Roman" w:hAnsi="Times New Roman"/>
                <w:sz w:val="24"/>
                <w:szCs w:val="24"/>
              </w:rPr>
              <w:t xml:space="preserve">učinkovitog korištenja sirovina, </w:t>
            </w:r>
          </w:p>
          <w:p w:rsidR="00AB7F26" w:rsidRPr="00411C73" w:rsidRDefault="00AB7F26" w:rsidP="00411C73">
            <w:pPr>
              <w:numPr>
                <w:ilvl w:val="0"/>
                <w:numId w:val="174"/>
              </w:numPr>
              <w:spacing w:after="0" w:line="240" w:lineRule="auto"/>
              <w:jc w:val="both"/>
              <w:rPr>
                <w:rFonts w:ascii="Times New Roman" w:hAnsi="Times New Roman"/>
                <w:sz w:val="24"/>
                <w:szCs w:val="24"/>
              </w:rPr>
            </w:pPr>
            <w:r w:rsidRPr="00411C73">
              <w:rPr>
                <w:rFonts w:ascii="Times New Roman" w:hAnsi="Times New Roman"/>
                <w:sz w:val="24"/>
                <w:szCs w:val="24"/>
              </w:rPr>
              <w:t xml:space="preserve">smanjenje utroška energije i poboljšanje energetske učinkovitosti, </w:t>
            </w:r>
          </w:p>
          <w:p w:rsidR="00AB7F26" w:rsidRPr="00411C73" w:rsidRDefault="00AB7F26" w:rsidP="00411C73">
            <w:pPr>
              <w:numPr>
                <w:ilvl w:val="0"/>
                <w:numId w:val="174"/>
              </w:numPr>
              <w:spacing w:after="0" w:line="240" w:lineRule="auto"/>
              <w:jc w:val="both"/>
              <w:rPr>
                <w:rFonts w:ascii="Times New Roman" w:hAnsi="Times New Roman"/>
                <w:sz w:val="24"/>
                <w:szCs w:val="24"/>
              </w:rPr>
            </w:pPr>
            <w:r w:rsidRPr="00411C73">
              <w:rPr>
                <w:rFonts w:ascii="Times New Roman" w:hAnsi="Times New Roman"/>
                <w:sz w:val="24"/>
                <w:szCs w:val="24"/>
              </w:rPr>
              <w:t>plasman i trženje proizvoda.</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tcPr>
          <w:p w:rsidR="005027AA" w:rsidRPr="00411C73" w:rsidRDefault="00AB7F26" w:rsidP="005027AA">
            <w:pPr>
              <w:spacing w:after="0" w:line="240" w:lineRule="auto"/>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5027AA" w:rsidRPr="00411C73" w:rsidRDefault="00AB7F26" w:rsidP="00411C73">
            <w:pPr>
              <w:numPr>
                <w:ilvl w:val="0"/>
                <w:numId w:val="231"/>
              </w:numPr>
              <w:spacing w:after="0" w:line="240" w:lineRule="auto"/>
              <w:rPr>
                <w:rFonts w:ascii="Times New Roman" w:hAnsi="Times New Roman"/>
                <w:b/>
                <w:i/>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MPS</w:t>
            </w:r>
          </w:p>
          <w:p w:rsidR="00AB7F26" w:rsidRPr="00411C73" w:rsidRDefault="00AB7F26" w:rsidP="00411C73">
            <w:pPr>
              <w:numPr>
                <w:ilvl w:val="0"/>
                <w:numId w:val="231"/>
              </w:numPr>
              <w:spacing w:after="0" w:line="240" w:lineRule="auto"/>
              <w:rPr>
                <w:rFonts w:ascii="Times New Roman" w:hAnsi="Times New Roman"/>
                <w:b/>
                <w:i/>
                <w:sz w:val="24"/>
                <w:szCs w:val="24"/>
              </w:rPr>
            </w:pP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i/>
                <w:sz w:val="24"/>
                <w:szCs w:val="24"/>
              </w:rPr>
              <w:t xml:space="preserve"> APPRRR</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tcPr>
          <w:p w:rsidR="008A4A7E" w:rsidRDefault="00AB7F26" w:rsidP="00D715D1">
            <w:pPr>
              <w:spacing w:after="0" w:line="240" w:lineRule="auto"/>
              <w:jc w:val="both"/>
              <w:rPr>
                <w:rFonts w:ascii="Times New Roman" w:hAnsi="Times New Roman"/>
                <w:b/>
                <w:i/>
                <w:sz w:val="24"/>
                <w:szCs w:val="24"/>
              </w:rPr>
            </w:pPr>
            <w:r w:rsidRPr="00411C73">
              <w:rPr>
                <w:rFonts w:ascii="Times New Roman" w:hAnsi="Times New Roman"/>
                <w:b/>
                <w:i/>
                <w:sz w:val="24"/>
                <w:szCs w:val="24"/>
              </w:rPr>
              <w:t>Ciljne skupine/korisnici:</w:t>
            </w:r>
            <w:r w:rsidR="00CC0021" w:rsidRPr="00411C73">
              <w:rPr>
                <w:rFonts w:ascii="Times New Roman" w:hAnsi="Times New Roman"/>
                <w:b/>
                <w:i/>
                <w:sz w:val="24"/>
                <w:szCs w:val="24"/>
              </w:rPr>
              <w:t xml:space="preserve"> </w:t>
            </w:r>
          </w:p>
          <w:p w:rsidR="00AB7F26" w:rsidRPr="00411C73" w:rsidRDefault="00AB7F26" w:rsidP="00D715D1">
            <w:pPr>
              <w:spacing w:after="0" w:line="240" w:lineRule="auto"/>
              <w:jc w:val="both"/>
              <w:rPr>
                <w:rFonts w:ascii="Times New Roman" w:hAnsi="Times New Roman"/>
                <w:i/>
                <w:sz w:val="24"/>
                <w:szCs w:val="24"/>
              </w:rPr>
            </w:pPr>
            <w:r w:rsidRPr="00411C73">
              <w:rPr>
                <w:rFonts w:ascii="Times New Roman" w:hAnsi="Times New Roman"/>
                <w:sz w:val="24"/>
                <w:szCs w:val="24"/>
              </w:rPr>
              <w:t xml:space="preserve">obiteljska poljoprivredna gospodarstva, obrti, zadruge, trgovačka društva, proizvođačke grupe i organizacije na ruralnim područjima, koje su ili će biti registrirani za </w:t>
            </w:r>
            <w:r w:rsidR="005027AA" w:rsidRPr="00411C73">
              <w:rPr>
                <w:rFonts w:ascii="Times New Roman" w:hAnsi="Times New Roman"/>
                <w:sz w:val="24"/>
                <w:szCs w:val="24"/>
              </w:rPr>
              <w:t>p</w:t>
            </w:r>
            <w:r w:rsidRPr="00411C73">
              <w:rPr>
                <w:rFonts w:ascii="Times New Roman" w:hAnsi="Times New Roman"/>
                <w:sz w:val="24"/>
                <w:szCs w:val="24"/>
              </w:rPr>
              <w:t>reradu poljoprivrednih proizvoda</w:t>
            </w:r>
            <w:r w:rsidR="00CC0021" w:rsidRPr="00411C73">
              <w:rPr>
                <w:rFonts w:ascii="Times New Roman" w:hAnsi="Times New Roman"/>
                <w:sz w:val="24"/>
                <w:szCs w:val="24"/>
              </w:rPr>
              <w:t>.</w:t>
            </w:r>
            <w:r w:rsidR="00D715D1" w:rsidRPr="00411C73">
              <w:rPr>
                <w:rFonts w:ascii="Times New Roman" w:hAnsi="Times New Roman"/>
                <w:sz w:val="24"/>
                <w:szCs w:val="24"/>
              </w:rPr>
              <w:t xml:space="preserve"> </w:t>
            </w:r>
            <w:r w:rsidRPr="00411C73">
              <w:rPr>
                <w:rFonts w:ascii="Times New Roman" w:hAnsi="Times New Roman"/>
                <w:sz w:val="24"/>
                <w:szCs w:val="24"/>
              </w:rPr>
              <w:t>Intenzitet potpore povećan je za ulaganja u planinska područja, područja sa značajnim prirodnim ograničenjima i ostala područja s posebnim ograničenjima u kojima je i veća izloženost riziku od siromaštva.</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tcPr>
          <w:p w:rsidR="00AB7F26" w:rsidRPr="00411C73" w:rsidRDefault="00AB7F26" w:rsidP="00CC0021">
            <w:pPr>
              <w:spacing w:after="0" w:line="240" w:lineRule="auto"/>
              <w:rPr>
                <w:rFonts w:ascii="Times New Roman" w:hAnsi="Times New Roman"/>
                <w:b/>
                <w:i/>
                <w:sz w:val="24"/>
                <w:szCs w:val="24"/>
              </w:rPr>
            </w:pPr>
            <w:r w:rsidRPr="00411C73">
              <w:rPr>
                <w:rFonts w:ascii="Times New Roman" w:hAnsi="Times New Roman"/>
                <w:b/>
                <w:i/>
                <w:sz w:val="24"/>
                <w:szCs w:val="24"/>
              </w:rPr>
              <w:t>Izvor financiranja/sufinanciranja:</w:t>
            </w:r>
          </w:p>
          <w:p w:rsidR="007A01D4" w:rsidRPr="00411C73" w:rsidRDefault="00AB7F26" w:rsidP="005027AA">
            <w:pPr>
              <w:spacing w:after="0" w:line="240" w:lineRule="auto"/>
              <w:jc w:val="both"/>
              <w:rPr>
                <w:rFonts w:ascii="Times New Roman" w:hAnsi="Times New Roman"/>
                <w:i/>
                <w:sz w:val="24"/>
                <w:szCs w:val="24"/>
              </w:rPr>
            </w:pPr>
            <w:r w:rsidRPr="00411C73">
              <w:rPr>
                <w:rFonts w:ascii="Times New Roman" w:hAnsi="Times New Roman"/>
                <w:b/>
                <w:i/>
                <w:sz w:val="24"/>
                <w:szCs w:val="24"/>
              </w:rPr>
              <w:t>a) Državni proračun</w:t>
            </w:r>
            <w:r w:rsidRPr="00411C73">
              <w:rPr>
                <w:rFonts w:ascii="Times New Roman" w:hAnsi="Times New Roman"/>
                <w:i/>
                <w:sz w:val="24"/>
                <w:szCs w:val="24"/>
              </w:rPr>
              <w:t>:</w:t>
            </w:r>
          </w:p>
          <w:p w:rsidR="005027AA" w:rsidRPr="00411C73" w:rsidRDefault="005027AA" w:rsidP="005027AA">
            <w:pPr>
              <w:spacing w:after="0" w:line="240" w:lineRule="auto"/>
              <w:jc w:val="both"/>
              <w:rPr>
                <w:rFonts w:ascii="Times New Roman" w:hAnsi="Times New Roman"/>
                <w:sz w:val="24"/>
                <w:szCs w:val="24"/>
              </w:rPr>
            </w:pPr>
            <w:r w:rsidRPr="00411C73">
              <w:rPr>
                <w:rFonts w:ascii="Times New Roman" w:hAnsi="Times New Roman"/>
                <w:sz w:val="24"/>
                <w:szCs w:val="24"/>
              </w:rPr>
              <w:t xml:space="preserve">Razdjel 060, glava 06005 MPS, Aktivnost A820058 ZPP – Mjere ruralnog </w:t>
            </w:r>
            <w:proofErr w:type="spellStart"/>
            <w:r w:rsidRPr="00411C73">
              <w:rPr>
                <w:rFonts w:ascii="Times New Roman" w:hAnsi="Times New Roman"/>
                <w:sz w:val="24"/>
                <w:szCs w:val="24"/>
              </w:rPr>
              <w:t>razvojaizvor</w:t>
            </w:r>
            <w:proofErr w:type="spellEnd"/>
            <w:r w:rsidRPr="00411C73">
              <w:rPr>
                <w:rFonts w:ascii="Times New Roman" w:hAnsi="Times New Roman"/>
                <w:sz w:val="24"/>
                <w:szCs w:val="24"/>
              </w:rPr>
              <w:t xml:space="preserve"> 12, 15% udjela - 13.007.647 eura u programskom razdoblju 2014.-2020.</w:t>
            </w:r>
          </w:p>
          <w:p w:rsidR="005027AA" w:rsidRPr="00411C73" w:rsidRDefault="005027AA" w:rsidP="005027AA">
            <w:pPr>
              <w:spacing w:after="0" w:line="240" w:lineRule="auto"/>
              <w:jc w:val="both"/>
              <w:rPr>
                <w:rFonts w:ascii="Times New Roman" w:hAnsi="Times New Roman"/>
                <w:sz w:val="24"/>
                <w:szCs w:val="24"/>
              </w:rPr>
            </w:pPr>
            <w:r w:rsidRPr="00411C73">
              <w:rPr>
                <w:rFonts w:ascii="Times New Roman" w:hAnsi="Times New Roman"/>
                <w:b/>
                <w:i/>
                <w:sz w:val="24"/>
                <w:szCs w:val="24"/>
              </w:rPr>
              <w:t>b) ostali izvori:</w:t>
            </w:r>
            <w:r w:rsidRPr="00411C73">
              <w:rPr>
                <w:rFonts w:ascii="Times New Roman" w:hAnsi="Times New Roman"/>
                <w:sz w:val="24"/>
                <w:szCs w:val="24"/>
              </w:rPr>
              <w:t xml:space="preserve"> proračun EU, aktivnost A820058, izvor 565, 85% udjela - 73.710.000 eura u programskom razdoblju 2014.-2020.  </w:t>
            </w:r>
          </w:p>
          <w:p w:rsidR="00AB7F26" w:rsidRPr="00411C73" w:rsidRDefault="005027AA" w:rsidP="005027AA">
            <w:pPr>
              <w:spacing w:after="0" w:line="240" w:lineRule="auto"/>
              <w:jc w:val="both"/>
              <w:rPr>
                <w:rFonts w:ascii="Times New Roman" w:hAnsi="Times New Roman"/>
                <w:sz w:val="24"/>
                <w:szCs w:val="24"/>
              </w:rPr>
            </w:pPr>
            <w:r w:rsidRPr="00411C73">
              <w:rPr>
                <w:rFonts w:ascii="Times New Roman" w:hAnsi="Times New Roman"/>
                <w:sz w:val="24"/>
                <w:szCs w:val="24"/>
              </w:rPr>
              <w:t>- Financijska sredstva korisnika - Ulaganja  mogu biti sufinancirana od  50 do  70 %</w:t>
            </w:r>
          </w:p>
          <w:p w:rsidR="005027AA" w:rsidRPr="00411C73" w:rsidRDefault="005027AA" w:rsidP="005027AA">
            <w:pPr>
              <w:spacing w:after="0" w:line="240" w:lineRule="auto"/>
              <w:ind w:left="-48"/>
              <w:contextualSpacing/>
              <w:jc w:val="both"/>
              <w:rPr>
                <w:rFonts w:ascii="Times New Roman" w:hAnsi="Times New Roman"/>
                <w:sz w:val="24"/>
                <w:szCs w:val="24"/>
              </w:rPr>
            </w:pPr>
            <w:r w:rsidRPr="00411C73">
              <w:rPr>
                <w:rFonts w:ascii="Times New Roman" w:hAnsi="Times New Roman"/>
                <w:b/>
                <w:i/>
                <w:sz w:val="24"/>
                <w:szCs w:val="24"/>
              </w:rPr>
              <w:t xml:space="preserve">NAPOMENA: </w:t>
            </w:r>
            <w:r w:rsidRPr="00411C73">
              <w:rPr>
                <w:rFonts w:ascii="Times New Roman" w:hAnsi="Times New Roman"/>
                <w:sz w:val="24"/>
                <w:szCs w:val="24"/>
              </w:rPr>
              <w:t xml:space="preserve">Sredstva za sve mjere PRR RH, osim M01, M02 i M20, planirana su na istoj aktivnosti DPRH (aktivnost A820058), a osim toga, više mjera planirano je na istoj proračunskoj stavci te nije moguće dostaviti iznose planiranih financijskih sredstava po godinama za pojedinu </w:t>
            </w:r>
            <w:proofErr w:type="spellStart"/>
            <w:r w:rsidRPr="00411C73">
              <w:rPr>
                <w:rFonts w:ascii="Times New Roman" w:hAnsi="Times New Roman"/>
                <w:sz w:val="24"/>
                <w:szCs w:val="24"/>
              </w:rPr>
              <w:t>podmjeru</w:t>
            </w:r>
            <w:proofErr w:type="spellEnd"/>
            <w:r w:rsidRPr="00411C73">
              <w:rPr>
                <w:rFonts w:ascii="Times New Roman" w:hAnsi="Times New Roman"/>
                <w:sz w:val="24"/>
                <w:szCs w:val="24"/>
              </w:rPr>
              <w:t>/mjeru.</w:t>
            </w:r>
          </w:p>
          <w:p w:rsidR="007A01D4" w:rsidRPr="00411C73" w:rsidRDefault="007A01D4" w:rsidP="005027AA">
            <w:pPr>
              <w:spacing w:after="0" w:line="240" w:lineRule="auto"/>
              <w:ind w:left="-48"/>
              <w:contextualSpacing/>
              <w:jc w:val="both"/>
              <w:rPr>
                <w:rFonts w:ascii="Times New Roman" w:hAnsi="Times New Roman"/>
                <w:sz w:val="24"/>
                <w:szCs w:val="24"/>
              </w:rPr>
            </w:pPr>
          </w:p>
          <w:p w:rsidR="005027AA" w:rsidRPr="00411C73" w:rsidRDefault="005027AA" w:rsidP="005027AA">
            <w:pPr>
              <w:spacing w:after="0" w:line="240" w:lineRule="auto"/>
              <w:ind w:left="-48"/>
              <w:contextualSpacing/>
              <w:jc w:val="both"/>
              <w:rPr>
                <w:rFonts w:ascii="Times New Roman" w:hAnsi="Times New Roman"/>
                <w:sz w:val="24"/>
                <w:szCs w:val="24"/>
              </w:rPr>
            </w:pPr>
            <w:r w:rsidRPr="00411C73">
              <w:rPr>
                <w:rFonts w:ascii="Times New Roman" w:hAnsi="Times New Roman"/>
                <w:sz w:val="24"/>
                <w:szCs w:val="24"/>
              </w:rPr>
              <w:t>Planirani iznosi za aktivnost A820058 u kunama (dakle za sve mjere PRR RH kumulativno, izuzev navedenih M01, M02 i M20) su sljedeći:</w:t>
            </w:r>
          </w:p>
          <w:p w:rsidR="005027AA" w:rsidRPr="00411C73" w:rsidRDefault="005027AA" w:rsidP="005027AA">
            <w:pPr>
              <w:spacing w:after="0" w:line="240" w:lineRule="auto"/>
              <w:ind w:left="-48"/>
              <w:contextualSpacing/>
              <w:jc w:val="both"/>
              <w:rPr>
                <w:rFonts w:ascii="Times New Roman" w:hAnsi="Times New Roman"/>
                <w:sz w:val="24"/>
                <w:szCs w:val="24"/>
              </w:rPr>
            </w:pPr>
            <w:r w:rsidRPr="00411C73">
              <w:rPr>
                <w:rFonts w:ascii="Times New Roman" w:hAnsi="Times New Roman"/>
                <w:sz w:val="24"/>
                <w:szCs w:val="24"/>
              </w:rPr>
              <w:t>2018.: EU (izvor 565) – 2.084.310.364,00, DPRH (izvor 12) – 358.376.932,00</w:t>
            </w:r>
          </w:p>
          <w:p w:rsidR="005027AA" w:rsidRPr="00411C73" w:rsidRDefault="005027AA" w:rsidP="005027AA">
            <w:pPr>
              <w:spacing w:after="0" w:line="240" w:lineRule="auto"/>
              <w:ind w:left="-48"/>
              <w:contextualSpacing/>
              <w:jc w:val="both"/>
              <w:rPr>
                <w:rFonts w:ascii="Times New Roman" w:hAnsi="Times New Roman"/>
                <w:sz w:val="24"/>
                <w:szCs w:val="24"/>
              </w:rPr>
            </w:pPr>
            <w:r w:rsidRPr="00411C73">
              <w:rPr>
                <w:rFonts w:ascii="Times New Roman" w:hAnsi="Times New Roman"/>
                <w:sz w:val="24"/>
                <w:szCs w:val="24"/>
              </w:rPr>
              <w:t>2019.: EU (izvor 565) – 2.514.150.034,00, DPRH (izvor 12) – 284.171.204,00</w:t>
            </w:r>
          </w:p>
          <w:p w:rsidR="005027AA" w:rsidRPr="00411C73" w:rsidRDefault="005027AA" w:rsidP="005027AA">
            <w:pPr>
              <w:spacing w:after="0" w:line="240" w:lineRule="auto"/>
              <w:ind w:left="-48"/>
              <w:contextualSpacing/>
              <w:jc w:val="both"/>
              <w:rPr>
                <w:rFonts w:ascii="Times New Roman" w:hAnsi="Times New Roman"/>
                <w:sz w:val="24"/>
                <w:szCs w:val="24"/>
              </w:rPr>
            </w:pPr>
            <w:r w:rsidRPr="00411C73">
              <w:rPr>
                <w:rFonts w:ascii="Times New Roman" w:hAnsi="Times New Roman"/>
                <w:sz w:val="24"/>
                <w:szCs w:val="24"/>
              </w:rPr>
              <w:t>2020.: EU (izvor 565) – 2.258.437.733,00, DPRH (izvor 12) – 238.914.814,00</w:t>
            </w:r>
          </w:p>
          <w:p w:rsidR="005027AA" w:rsidRPr="00411C73" w:rsidRDefault="005027AA" w:rsidP="005027AA">
            <w:pPr>
              <w:spacing w:after="0"/>
              <w:rPr>
                <w:rFonts w:ascii="Times New Roman" w:hAnsi="Times New Roman"/>
                <w:sz w:val="24"/>
                <w:szCs w:val="24"/>
              </w:rPr>
            </w:pPr>
            <w:r w:rsidRPr="00411C73">
              <w:rPr>
                <w:rFonts w:ascii="Times New Roman" w:hAnsi="Times New Roman"/>
                <w:i/>
                <w:sz w:val="24"/>
                <w:szCs w:val="24"/>
              </w:rPr>
              <w:t>Izvor podataka: DPRH za 2019. i projekcije za 2020. i 2021.</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tcPr>
          <w:p w:rsidR="00AB7F26" w:rsidRPr="00411C73" w:rsidRDefault="00AB7F26" w:rsidP="00AB7F26">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Način praćenja/pokazatelji učinka:</w:t>
            </w:r>
          </w:p>
          <w:p w:rsidR="00AB7F26" w:rsidRPr="00411C73" w:rsidRDefault="00AB7F26" w:rsidP="00AB7F26">
            <w:pPr>
              <w:spacing w:after="0" w:line="240" w:lineRule="auto"/>
              <w:rPr>
                <w:rFonts w:ascii="Times New Roman" w:hAnsi="Times New Roman"/>
                <w:b/>
                <w:i/>
                <w:sz w:val="24"/>
                <w:szCs w:val="24"/>
              </w:rPr>
            </w:pPr>
            <w:r w:rsidRPr="00411C73">
              <w:rPr>
                <w:rFonts w:ascii="Times New Roman" w:hAnsi="Times New Roman"/>
                <w:b/>
                <w:i/>
                <w:sz w:val="24"/>
                <w:szCs w:val="24"/>
              </w:rPr>
              <w:t>Pokazatelji učinka:</w:t>
            </w:r>
          </w:p>
          <w:p w:rsidR="00AB7F26" w:rsidRPr="00411C73" w:rsidRDefault="00AB7F26" w:rsidP="00411C73">
            <w:pPr>
              <w:pStyle w:val="Odlomakpopisa"/>
              <w:numPr>
                <w:ilvl w:val="0"/>
                <w:numId w:val="88"/>
              </w:numPr>
              <w:spacing w:after="0" w:line="256" w:lineRule="auto"/>
              <w:ind w:left="601" w:hanging="425"/>
              <w:jc w:val="both"/>
              <w:rPr>
                <w:rFonts w:ascii="Times New Roman" w:hAnsi="Times New Roman"/>
                <w:sz w:val="24"/>
                <w:szCs w:val="24"/>
              </w:rPr>
            </w:pPr>
            <w:r w:rsidRPr="00411C73">
              <w:rPr>
                <w:rFonts w:ascii="Times New Roman" w:hAnsi="Times New Roman"/>
                <w:sz w:val="24"/>
                <w:szCs w:val="24"/>
              </w:rPr>
              <w:t xml:space="preserve">broj poljoprivrednih gospodarstava kojima je dodijeljena potpora, </w:t>
            </w:r>
          </w:p>
          <w:p w:rsidR="00AB7F26" w:rsidRPr="00411C73" w:rsidRDefault="00AB7F26" w:rsidP="00411C73">
            <w:pPr>
              <w:pStyle w:val="Odlomakpopisa"/>
              <w:numPr>
                <w:ilvl w:val="0"/>
                <w:numId w:val="88"/>
              </w:numPr>
              <w:spacing w:after="0" w:line="256" w:lineRule="auto"/>
              <w:ind w:left="601" w:hanging="425"/>
              <w:jc w:val="both"/>
              <w:rPr>
                <w:rFonts w:ascii="Times New Roman" w:hAnsi="Times New Roman"/>
                <w:sz w:val="24"/>
                <w:szCs w:val="24"/>
              </w:rPr>
            </w:pPr>
            <w:r w:rsidRPr="00411C73">
              <w:rPr>
                <w:rFonts w:ascii="Times New Roman" w:hAnsi="Times New Roman"/>
                <w:sz w:val="24"/>
                <w:szCs w:val="24"/>
              </w:rPr>
              <w:t>broj aktivnosti koje primaju potporu radi ulaganja (npr. u poljoprivredna gospodarstva, u obradu i plasiranje na tržište poljoprivrednih proizvoda),</w:t>
            </w:r>
          </w:p>
          <w:p w:rsidR="00AB7F26" w:rsidRPr="00411C73" w:rsidRDefault="00AB7F26" w:rsidP="00411C73">
            <w:pPr>
              <w:pStyle w:val="Odlomakpopisa"/>
              <w:numPr>
                <w:ilvl w:val="0"/>
                <w:numId w:val="88"/>
              </w:numPr>
              <w:spacing w:after="0" w:line="256" w:lineRule="auto"/>
              <w:ind w:left="601" w:hanging="425"/>
              <w:jc w:val="both"/>
              <w:rPr>
                <w:rFonts w:ascii="Times New Roman" w:hAnsi="Times New Roman"/>
                <w:sz w:val="24"/>
                <w:szCs w:val="24"/>
              </w:rPr>
            </w:pPr>
            <w:r w:rsidRPr="00411C73">
              <w:rPr>
                <w:rFonts w:ascii="Times New Roman" w:hAnsi="Times New Roman"/>
                <w:sz w:val="24"/>
                <w:szCs w:val="24"/>
              </w:rPr>
              <w:t>broj uvjetnih grla (UG) po jedinici površine.</w:t>
            </w:r>
          </w:p>
          <w:p w:rsidR="00AB7F26" w:rsidRPr="00411C73" w:rsidRDefault="00AB7F26" w:rsidP="00AB7F26">
            <w:pPr>
              <w:spacing w:after="0" w:line="240" w:lineRule="auto"/>
              <w:rPr>
                <w:rFonts w:ascii="Times New Roman" w:hAnsi="Times New Roman"/>
                <w:b/>
                <w:i/>
                <w:sz w:val="24"/>
                <w:szCs w:val="24"/>
              </w:rPr>
            </w:pPr>
            <w:r w:rsidRPr="00411C73">
              <w:rPr>
                <w:rFonts w:ascii="Times New Roman" w:hAnsi="Times New Roman"/>
                <w:b/>
                <w:i/>
                <w:sz w:val="24"/>
                <w:szCs w:val="24"/>
              </w:rPr>
              <w:t>Način praćenja provedbe:</w:t>
            </w:r>
          </w:p>
          <w:p w:rsidR="00AB7F26" w:rsidRPr="00411C73" w:rsidRDefault="00AB7F26" w:rsidP="00AB7F26">
            <w:pPr>
              <w:spacing w:after="0" w:line="240" w:lineRule="auto"/>
              <w:jc w:val="both"/>
              <w:rPr>
                <w:rFonts w:ascii="Times New Roman" w:hAnsi="Times New Roman"/>
                <w:sz w:val="24"/>
                <w:szCs w:val="24"/>
              </w:rPr>
            </w:pPr>
            <w:r w:rsidRPr="00411C73">
              <w:rPr>
                <w:rFonts w:ascii="Times New Roman" w:hAnsi="Times New Roman"/>
                <w:sz w:val="24"/>
                <w:szCs w:val="24"/>
              </w:rPr>
              <w:t>Dostava izvješća A</w:t>
            </w:r>
            <w:r w:rsidR="001800C0" w:rsidRPr="00411C73">
              <w:rPr>
                <w:rFonts w:ascii="Times New Roman" w:hAnsi="Times New Roman"/>
                <w:sz w:val="24"/>
                <w:szCs w:val="24"/>
              </w:rPr>
              <w:t>PPRRR</w:t>
            </w:r>
            <w:r w:rsidRPr="00411C73">
              <w:rPr>
                <w:rFonts w:ascii="Times New Roman" w:hAnsi="Times New Roman"/>
                <w:sz w:val="24"/>
                <w:szCs w:val="24"/>
              </w:rPr>
              <w:t xml:space="preserve"> Upravljačkom tijelu na mjesečnoj razini o statusu provedbe objavljenih natječaja.</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tcPr>
          <w:p w:rsidR="00AB7F26" w:rsidRPr="00411C73" w:rsidRDefault="00AB7F26" w:rsidP="00AB7F26">
            <w:pPr>
              <w:spacing w:after="0" w:line="240" w:lineRule="auto"/>
              <w:jc w:val="both"/>
              <w:rPr>
                <w:rFonts w:ascii="Times New Roman" w:hAnsi="Times New Roman"/>
                <w:sz w:val="24"/>
                <w:szCs w:val="24"/>
              </w:rPr>
            </w:pPr>
            <w:r w:rsidRPr="00411C73">
              <w:rPr>
                <w:rFonts w:ascii="Times New Roman" w:hAnsi="Times New Roman"/>
                <w:b/>
                <w:i/>
                <w:sz w:val="24"/>
                <w:szCs w:val="24"/>
              </w:rPr>
              <w:t>Rokovi:</w:t>
            </w:r>
            <w:r w:rsidRPr="00411C73">
              <w:rPr>
                <w:rFonts w:ascii="Times New Roman" w:hAnsi="Times New Roman"/>
                <w:i/>
                <w:sz w:val="24"/>
                <w:szCs w:val="24"/>
              </w:rPr>
              <w:t xml:space="preserve"> </w:t>
            </w:r>
            <w:r w:rsidRPr="00411C73">
              <w:rPr>
                <w:rFonts w:ascii="Times New Roman" w:hAnsi="Times New Roman"/>
                <w:sz w:val="24"/>
                <w:szCs w:val="24"/>
              </w:rPr>
              <w:t>do kraja 2020. godine.</w:t>
            </w:r>
          </w:p>
          <w:p w:rsidR="00AB7F26" w:rsidRPr="00411C73" w:rsidRDefault="00AB7F26" w:rsidP="00AB7F26">
            <w:pPr>
              <w:spacing w:after="0" w:line="240" w:lineRule="auto"/>
              <w:jc w:val="both"/>
              <w:rPr>
                <w:rFonts w:ascii="Times New Roman" w:hAnsi="Times New Roman"/>
                <w:i/>
                <w:sz w:val="24"/>
                <w:szCs w:val="24"/>
              </w:rPr>
            </w:pPr>
            <w:r w:rsidRPr="00411C73">
              <w:rPr>
                <w:rFonts w:ascii="Times New Roman" w:hAnsi="Times New Roman"/>
                <w:sz w:val="24"/>
                <w:szCs w:val="24"/>
              </w:rPr>
              <w:t>Program se provodi do završetka provedbe Programa ruralnog razvoja 2014.-2020.</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tcPr>
          <w:p w:rsidR="00AB7F26" w:rsidRPr="00411C73" w:rsidRDefault="00AB7F26" w:rsidP="00AB7F26">
            <w:pPr>
              <w:spacing w:after="0" w:line="240" w:lineRule="auto"/>
              <w:rPr>
                <w:rFonts w:ascii="Times New Roman" w:hAnsi="Times New Roman"/>
                <w:b/>
                <w:i/>
                <w:sz w:val="24"/>
                <w:szCs w:val="24"/>
              </w:rPr>
            </w:pPr>
            <w:r w:rsidRPr="00411C73">
              <w:rPr>
                <w:rFonts w:ascii="Times New Roman" w:hAnsi="Times New Roman"/>
                <w:b/>
                <w:i/>
                <w:sz w:val="24"/>
                <w:szCs w:val="24"/>
              </w:rPr>
              <w:t>Ostale napomene:</w:t>
            </w:r>
          </w:p>
          <w:p w:rsidR="00AB7F26" w:rsidRPr="00411C73" w:rsidRDefault="00AB7F26" w:rsidP="00AB7F26">
            <w:pPr>
              <w:spacing w:after="0" w:line="240" w:lineRule="auto"/>
              <w:rPr>
                <w:rFonts w:ascii="Times New Roman" w:hAnsi="Times New Roman"/>
                <w:sz w:val="24"/>
                <w:szCs w:val="24"/>
              </w:rPr>
            </w:pPr>
            <w:proofErr w:type="spellStart"/>
            <w:r w:rsidRPr="00411C73">
              <w:rPr>
                <w:rFonts w:ascii="Times New Roman" w:hAnsi="Times New Roman"/>
                <w:sz w:val="24"/>
                <w:szCs w:val="24"/>
              </w:rPr>
              <w:t>Podmjera</w:t>
            </w:r>
            <w:proofErr w:type="spellEnd"/>
            <w:r w:rsidRPr="00411C73">
              <w:rPr>
                <w:rFonts w:ascii="Times New Roman" w:hAnsi="Times New Roman"/>
                <w:sz w:val="24"/>
                <w:szCs w:val="24"/>
              </w:rPr>
              <w:t xml:space="preserve"> 4.2 unutar mjere 4. Ulaganja u fizičku imovinu u Programu ruralnog razvoja 2014.-2020.</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tcPr>
          <w:p w:rsidR="00AB7F26" w:rsidRPr="00411C73" w:rsidRDefault="00AB7F26" w:rsidP="00AB7F26">
            <w:pPr>
              <w:spacing w:after="0" w:line="240" w:lineRule="auto"/>
              <w:rPr>
                <w:rFonts w:ascii="Times New Roman" w:hAnsi="Times New Roman"/>
                <w:b/>
                <w:i/>
                <w:sz w:val="24"/>
                <w:szCs w:val="24"/>
              </w:rPr>
            </w:pPr>
            <w:r w:rsidRPr="00411C73">
              <w:rPr>
                <w:rFonts w:ascii="Times New Roman" w:hAnsi="Times New Roman"/>
                <w:b/>
                <w:i/>
                <w:sz w:val="24"/>
                <w:szCs w:val="24"/>
              </w:rPr>
              <w:t xml:space="preserve">Mjera 3: Poticanje suradnje poljoprivrednih gospodarstava </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tcPr>
          <w:p w:rsidR="00AB7F26" w:rsidRPr="005E5951" w:rsidRDefault="00AB7F26" w:rsidP="00411C73">
            <w:pPr>
              <w:pStyle w:val="ListParagraph1"/>
              <w:numPr>
                <w:ilvl w:val="0"/>
                <w:numId w:val="89"/>
              </w:numPr>
              <w:ind w:right="20"/>
              <w:contextualSpacing/>
              <w:jc w:val="both"/>
              <w:rPr>
                <w:i/>
                <w:szCs w:val="24"/>
              </w:rPr>
            </w:pPr>
            <w:r w:rsidRPr="005E5951">
              <w:rPr>
                <w:i/>
                <w:szCs w:val="24"/>
              </w:rPr>
              <w:t>definicija (opis) mjere</w:t>
            </w:r>
          </w:p>
          <w:p w:rsidR="00AB7F26" w:rsidRPr="00411C73" w:rsidRDefault="00AB7F26" w:rsidP="00AB7F26">
            <w:pPr>
              <w:spacing w:after="0" w:line="240" w:lineRule="auto"/>
              <w:jc w:val="both"/>
              <w:rPr>
                <w:rFonts w:ascii="Times New Roman" w:hAnsi="Times New Roman"/>
                <w:sz w:val="24"/>
                <w:szCs w:val="24"/>
              </w:rPr>
            </w:pPr>
            <w:r w:rsidRPr="00411C73">
              <w:rPr>
                <w:rFonts w:ascii="Times New Roman" w:hAnsi="Times New Roman"/>
                <w:sz w:val="24"/>
                <w:szCs w:val="24"/>
              </w:rPr>
              <w:t xml:space="preserve">Struktura poljoprivrednih gospodarstava u RH, koju uglavnom čine mala obiteljska poljoprivredna gospodarstava sa slabom međusobnom povezanošću i malim brojem zadruga, ukazuje na slabu suradnju poljoprivrednih proizvođača. Zajedničkom suradnjom gospodarskih subjekata i institucija, zemljopisno koncentriranih (lokalno ili regionalno) postići će se bolja razmjena informacija, znanja i roba radi proizvodnje ili prerade zajedničkog proizvoda u poljoprivredi, šumarstvu te prehrambenom i industrijskom sektoru. </w:t>
            </w:r>
          </w:p>
          <w:p w:rsidR="00AB7F26" w:rsidRPr="005E5951" w:rsidRDefault="00AB7F26" w:rsidP="00411C73">
            <w:pPr>
              <w:pStyle w:val="ListParagraph1"/>
              <w:numPr>
                <w:ilvl w:val="0"/>
                <w:numId w:val="89"/>
              </w:numPr>
              <w:contextualSpacing/>
              <w:jc w:val="both"/>
              <w:rPr>
                <w:i/>
                <w:szCs w:val="24"/>
              </w:rPr>
            </w:pPr>
            <w:r w:rsidRPr="005E5951">
              <w:rPr>
                <w:i/>
                <w:szCs w:val="24"/>
              </w:rPr>
              <w:t xml:space="preserve">aktivnosti mjere </w:t>
            </w:r>
          </w:p>
          <w:p w:rsidR="00AB7F26" w:rsidRPr="00411C73" w:rsidRDefault="00AB7F26" w:rsidP="00411C73">
            <w:pPr>
              <w:numPr>
                <w:ilvl w:val="0"/>
                <w:numId w:val="177"/>
              </w:numPr>
              <w:spacing w:after="0" w:line="240" w:lineRule="auto"/>
              <w:jc w:val="both"/>
              <w:rPr>
                <w:rFonts w:ascii="Times New Roman" w:hAnsi="Times New Roman"/>
                <w:sz w:val="24"/>
                <w:szCs w:val="24"/>
              </w:rPr>
            </w:pPr>
            <w:r w:rsidRPr="00411C73">
              <w:rPr>
                <w:rFonts w:ascii="Times New Roman" w:hAnsi="Times New Roman"/>
                <w:sz w:val="24"/>
                <w:szCs w:val="24"/>
              </w:rPr>
              <w:t>Uspostava i rad operativnih skupina unutar EIP-a;</w:t>
            </w:r>
          </w:p>
          <w:p w:rsidR="00AB7F26" w:rsidRPr="00411C73" w:rsidRDefault="00AB7F26" w:rsidP="00411C73">
            <w:pPr>
              <w:numPr>
                <w:ilvl w:val="0"/>
                <w:numId w:val="177"/>
              </w:numPr>
              <w:spacing w:after="0" w:line="240" w:lineRule="auto"/>
              <w:jc w:val="both"/>
              <w:rPr>
                <w:rFonts w:ascii="Times New Roman" w:hAnsi="Times New Roman"/>
                <w:sz w:val="24"/>
                <w:szCs w:val="24"/>
              </w:rPr>
            </w:pPr>
            <w:r w:rsidRPr="00411C73">
              <w:rPr>
                <w:rFonts w:ascii="Times New Roman" w:hAnsi="Times New Roman"/>
                <w:sz w:val="24"/>
                <w:szCs w:val="24"/>
              </w:rPr>
              <w:t>Uspostava i razvoj kratkih lanaca opskrbe i lokalnih tržišta.</w:t>
            </w:r>
          </w:p>
          <w:p w:rsidR="00AB7F26" w:rsidRPr="00411C73" w:rsidRDefault="00AB7F26" w:rsidP="00CC0021">
            <w:pPr>
              <w:spacing w:after="0" w:line="240" w:lineRule="auto"/>
              <w:jc w:val="both"/>
              <w:rPr>
                <w:rFonts w:ascii="Times New Roman" w:hAnsi="Times New Roman"/>
                <w:sz w:val="24"/>
                <w:szCs w:val="24"/>
              </w:rPr>
            </w:pPr>
            <w:r w:rsidRPr="00411C73">
              <w:rPr>
                <w:rFonts w:ascii="Times New Roman" w:hAnsi="Times New Roman"/>
                <w:sz w:val="24"/>
                <w:szCs w:val="24"/>
              </w:rPr>
              <w:t xml:space="preserve">Provedba natječaja mjere od  2018. godine, uz intenzitet potpore do 100% prihvatljivih troškova.  </w:t>
            </w:r>
          </w:p>
          <w:p w:rsidR="00AB7F26" w:rsidRPr="005E5951" w:rsidRDefault="00AB7F26" w:rsidP="00411C73">
            <w:pPr>
              <w:pStyle w:val="ListParagraph1"/>
              <w:numPr>
                <w:ilvl w:val="0"/>
                <w:numId w:val="89"/>
              </w:numPr>
              <w:contextualSpacing/>
              <w:jc w:val="both"/>
              <w:rPr>
                <w:i/>
                <w:szCs w:val="24"/>
              </w:rPr>
            </w:pPr>
            <w:r w:rsidRPr="005E5951">
              <w:rPr>
                <w:i/>
                <w:szCs w:val="24"/>
              </w:rPr>
              <w:t xml:space="preserve">glavni cilj </w:t>
            </w:r>
          </w:p>
          <w:p w:rsidR="00AB7F26" w:rsidRPr="00411C73" w:rsidRDefault="00AB7F26" w:rsidP="00AB7F26">
            <w:pPr>
              <w:spacing w:after="0" w:line="240" w:lineRule="auto"/>
              <w:jc w:val="both"/>
              <w:rPr>
                <w:rFonts w:ascii="Times New Roman" w:hAnsi="Times New Roman"/>
                <w:sz w:val="24"/>
                <w:szCs w:val="24"/>
              </w:rPr>
            </w:pPr>
            <w:r w:rsidRPr="00411C73">
              <w:rPr>
                <w:rFonts w:ascii="Times New Roman" w:hAnsi="Times New Roman"/>
                <w:sz w:val="24"/>
                <w:szCs w:val="24"/>
              </w:rPr>
              <w:t>Smanjenje jaza između znanstveno-istraživačke zajednice i krajnjeg korisnika njihovih dostignuća.</w:t>
            </w:r>
          </w:p>
          <w:p w:rsidR="00AB7F26" w:rsidRPr="005E5951" w:rsidRDefault="00AB7F26" w:rsidP="00411C73">
            <w:pPr>
              <w:pStyle w:val="ListParagraph1"/>
              <w:numPr>
                <w:ilvl w:val="0"/>
                <w:numId w:val="89"/>
              </w:numPr>
              <w:contextualSpacing/>
              <w:jc w:val="both"/>
              <w:rPr>
                <w:i/>
                <w:szCs w:val="24"/>
              </w:rPr>
            </w:pPr>
            <w:r w:rsidRPr="005E5951">
              <w:rPr>
                <w:i/>
                <w:szCs w:val="24"/>
              </w:rPr>
              <w:t>posebni ciljevi</w:t>
            </w:r>
          </w:p>
          <w:p w:rsidR="00AB7F26" w:rsidRPr="00411C73" w:rsidRDefault="00AB7F26" w:rsidP="00AB7F26">
            <w:pPr>
              <w:spacing w:after="0" w:line="240" w:lineRule="auto"/>
              <w:jc w:val="both"/>
              <w:rPr>
                <w:rFonts w:ascii="Times New Roman" w:hAnsi="Times New Roman"/>
                <w:sz w:val="24"/>
                <w:szCs w:val="24"/>
              </w:rPr>
            </w:pPr>
            <w:r w:rsidRPr="00411C73">
              <w:rPr>
                <w:rFonts w:ascii="Times New Roman" w:hAnsi="Times New Roman"/>
                <w:sz w:val="24"/>
                <w:szCs w:val="24"/>
              </w:rPr>
              <w:t>Osnivanjem operativnih skupina unutar Europskog inovacijskog partnerstva osigurati će se razmjena stručnog znanja i dobre prakse i uspostava dijaloga između poljoprivrednika i znanstvene zajednice i olakšavanje uključivanja svih dionika u proces razmjene znanja.</w:t>
            </w:r>
          </w:p>
          <w:p w:rsidR="00AB7F26" w:rsidRPr="00411C73" w:rsidRDefault="00AB7F26" w:rsidP="00AB7F26">
            <w:pPr>
              <w:spacing w:after="0" w:line="240" w:lineRule="auto"/>
              <w:jc w:val="both"/>
              <w:rPr>
                <w:rFonts w:ascii="Times New Roman" w:hAnsi="Times New Roman"/>
                <w:sz w:val="24"/>
                <w:szCs w:val="24"/>
              </w:rPr>
            </w:pPr>
            <w:r w:rsidRPr="00411C73">
              <w:rPr>
                <w:rFonts w:ascii="Times New Roman" w:hAnsi="Times New Roman"/>
                <w:sz w:val="24"/>
                <w:szCs w:val="24"/>
              </w:rPr>
              <w:t>Potrebno je osigurati lakši plasman robe do potrošača između ostaloga na lokalno tržište i smanjiti broj posrednika. Razvoj intenzivnije komunikacije između proizvođača i potrošača stvoriti će dodanu vrijednost proizvodu i razviti dugoročnu sklonost kupnji upravo tog proizvoda.</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tcPr>
          <w:p w:rsidR="00AB7F26" w:rsidRPr="00411C73" w:rsidRDefault="00AB7F26" w:rsidP="00AB7F26">
            <w:pPr>
              <w:spacing w:after="0" w:line="240" w:lineRule="auto"/>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AB7F26" w:rsidRPr="005E5951" w:rsidRDefault="00AB7F26" w:rsidP="00411C73">
            <w:pPr>
              <w:pStyle w:val="ListParagraph1"/>
              <w:numPr>
                <w:ilvl w:val="0"/>
                <w:numId w:val="90"/>
              </w:numPr>
              <w:contextualSpacing/>
              <w:rPr>
                <w:b w:val="0"/>
                <w:szCs w:val="24"/>
              </w:rPr>
            </w:pPr>
            <w:r w:rsidRPr="005E5951">
              <w:rPr>
                <w:i/>
                <w:szCs w:val="24"/>
              </w:rPr>
              <w:t>nositelj mjere:</w:t>
            </w:r>
            <w:r w:rsidRPr="005E5951">
              <w:rPr>
                <w:b w:val="0"/>
                <w:i/>
                <w:szCs w:val="24"/>
              </w:rPr>
              <w:t xml:space="preserve"> </w:t>
            </w:r>
            <w:r w:rsidRPr="005E5951">
              <w:rPr>
                <w:b w:val="0"/>
                <w:szCs w:val="24"/>
              </w:rPr>
              <w:t>MPS</w:t>
            </w:r>
          </w:p>
          <w:p w:rsidR="00AB7F26" w:rsidRPr="005E5951" w:rsidRDefault="00AB7F26" w:rsidP="00411C73">
            <w:pPr>
              <w:pStyle w:val="ListParagraph1"/>
              <w:numPr>
                <w:ilvl w:val="0"/>
                <w:numId w:val="90"/>
              </w:numPr>
              <w:contextualSpacing/>
              <w:rPr>
                <w:b w:val="0"/>
                <w:i/>
                <w:szCs w:val="24"/>
              </w:rPr>
            </w:pPr>
            <w:proofErr w:type="spellStart"/>
            <w:r w:rsidRPr="005E5951">
              <w:rPr>
                <w:i/>
                <w:szCs w:val="24"/>
              </w:rPr>
              <w:t>sunositelji</w:t>
            </w:r>
            <w:proofErr w:type="spellEnd"/>
            <w:r w:rsidRPr="005E5951">
              <w:rPr>
                <w:b w:val="0"/>
                <w:i/>
                <w:szCs w:val="24"/>
              </w:rPr>
              <w:t xml:space="preserve">: </w:t>
            </w:r>
            <w:r w:rsidRPr="005E5951">
              <w:rPr>
                <w:b w:val="0"/>
                <w:szCs w:val="24"/>
              </w:rPr>
              <w:t>APPRRR</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tcPr>
          <w:p w:rsidR="00AB7F26" w:rsidRPr="00411C73" w:rsidRDefault="00AB7F26" w:rsidP="00CC0021">
            <w:pPr>
              <w:spacing w:after="0" w:line="240" w:lineRule="auto"/>
              <w:jc w:val="both"/>
              <w:rPr>
                <w:rFonts w:ascii="Times New Roman" w:hAnsi="Times New Roman"/>
                <w:i/>
                <w:sz w:val="24"/>
                <w:szCs w:val="24"/>
              </w:rPr>
            </w:pPr>
            <w:r w:rsidRPr="00411C73">
              <w:rPr>
                <w:rFonts w:ascii="Times New Roman" w:hAnsi="Times New Roman"/>
                <w:b/>
                <w:i/>
                <w:sz w:val="24"/>
                <w:szCs w:val="24"/>
              </w:rPr>
              <w:t xml:space="preserve">Ciljne skupine/korisnici: </w:t>
            </w:r>
            <w:r w:rsidR="00CC0021" w:rsidRPr="00411C73">
              <w:rPr>
                <w:rFonts w:ascii="Times New Roman" w:hAnsi="Times New Roman"/>
                <w:sz w:val="24"/>
                <w:szCs w:val="24"/>
              </w:rPr>
              <w:t>o</w:t>
            </w:r>
            <w:r w:rsidRPr="00411C73">
              <w:rPr>
                <w:rFonts w:ascii="Times New Roman" w:hAnsi="Times New Roman"/>
                <w:sz w:val="24"/>
                <w:szCs w:val="24"/>
              </w:rPr>
              <w:t xml:space="preserve">perativne skupine koje čine fizičke i pravne osobe upisane u Upisnik poljoprivrednika osnovane u RH, proizvođačke grupe i organizacije u </w:t>
            </w:r>
            <w:r w:rsidRPr="00411C73">
              <w:rPr>
                <w:rFonts w:ascii="Times New Roman" w:hAnsi="Times New Roman"/>
                <w:sz w:val="24"/>
                <w:szCs w:val="24"/>
              </w:rPr>
              <w:lastRenderedPageBreak/>
              <w:t xml:space="preserve">poljoprivrednom i prehrambeno-prerađivačkom sektoru, fizičke i pravne osobe osnovane u </w:t>
            </w:r>
            <w:r w:rsidR="00D715D1" w:rsidRPr="00411C73">
              <w:rPr>
                <w:rFonts w:ascii="Times New Roman" w:hAnsi="Times New Roman"/>
                <w:sz w:val="24"/>
                <w:szCs w:val="24"/>
              </w:rPr>
              <w:t>R</w:t>
            </w:r>
            <w:r w:rsidRPr="00411C73">
              <w:rPr>
                <w:rFonts w:ascii="Times New Roman" w:hAnsi="Times New Roman"/>
                <w:sz w:val="24"/>
                <w:szCs w:val="24"/>
              </w:rPr>
              <w:t>H.</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tcPr>
          <w:p w:rsidR="00AB7F26" w:rsidRPr="00411C73" w:rsidRDefault="00AB7F26" w:rsidP="00CC0021">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Izvor financiranja/sufinanciranja:</w:t>
            </w:r>
          </w:p>
          <w:p w:rsidR="005027AA" w:rsidRPr="00411C73" w:rsidRDefault="005027AA" w:rsidP="005027AA">
            <w:pPr>
              <w:spacing w:after="0"/>
              <w:jc w:val="both"/>
              <w:rPr>
                <w:rFonts w:ascii="Times New Roman" w:hAnsi="Times New Roman"/>
                <w:sz w:val="24"/>
                <w:szCs w:val="24"/>
              </w:rPr>
            </w:pPr>
            <w:r w:rsidRPr="00411C73">
              <w:rPr>
                <w:rFonts w:ascii="Times New Roman" w:hAnsi="Times New Roman"/>
                <w:b/>
                <w:i/>
                <w:sz w:val="24"/>
                <w:szCs w:val="24"/>
              </w:rPr>
              <w:t xml:space="preserve">a) </w:t>
            </w:r>
            <w:r w:rsidR="00AB7F26" w:rsidRPr="00411C73">
              <w:rPr>
                <w:rFonts w:ascii="Times New Roman" w:hAnsi="Times New Roman"/>
                <w:b/>
                <w:i/>
                <w:sz w:val="24"/>
                <w:szCs w:val="24"/>
              </w:rPr>
              <w:t>Državni proračun:</w:t>
            </w:r>
            <w:r w:rsidR="00AB7F26" w:rsidRPr="00411C73">
              <w:rPr>
                <w:rFonts w:ascii="Times New Roman" w:hAnsi="Times New Roman"/>
                <w:sz w:val="24"/>
                <w:szCs w:val="24"/>
              </w:rPr>
              <w:t xml:space="preserve"> </w:t>
            </w:r>
            <w:r w:rsidRPr="00411C73">
              <w:rPr>
                <w:rFonts w:ascii="Times New Roman" w:hAnsi="Times New Roman"/>
                <w:sz w:val="24"/>
                <w:szCs w:val="24"/>
              </w:rPr>
              <w:t>Razdjel 060, glava 06005 MPS, Aktivnost A820058 ZPP – Mjere ruralnog razvoja, izvor 12, 10% udjela, 833.333 eura u programskom razdoblju 2014.-2020.</w:t>
            </w:r>
          </w:p>
          <w:p w:rsidR="00AB7F26" w:rsidRPr="00411C73" w:rsidRDefault="005027AA" w:rsidP="005027AA">
            <w:pPr>
              <w:spacing w:after="0"/>
              <w:jc w:val="both"/>
              <w:rPr>
                <w:rFonts w:ascii="Times New Roman" w:hAnsi="Times New Roman"/>
                <w:sz w:val="24"/>
                <w:szCs w:val="24"/>
              </w:rPr>
            </w:pPr>
            <w:r w:rsidRPr="00411C73">
              <w:rPr>
                <w:rFonts w:ascii="Times New Roman" w:hAnsi="Times New Roman"/>
                <w:b/>
                <w:i/>
                <w:sz w:val="24"/>
                <w:szCs w:val="24"/>
              </w:rPr>
              <w:t>b) ostali izvori:</w:t>
            </w:r>
            <w:r w:rsidRPr="00411C73">
              <w:rPr>
                <w:rFonts w:ascii="Times New Roman" w:hAnsi="Times New Roman"/>
                <w:sz w:val="24"/>
                <w:szCs w:val="24"/>
              </w:rPr>
              <w:t xml:space="preserve"> proračun E</w:t>
            </w:r>
            <w:r w:rsidR="00AF3DAC" w:rsidRPr="00411C73">
              <w:rPr>
                <w:rFonts w:ascii="Times New Roman" w:hAnsi="Times New Roman"/>
                <w:sz w:val="24"/>
                <w:szCs w:val="24"/>
              </w:rPr>
              <w:t>U</w:t>
            </w:r>
            <w:r w:rsidRPr="00411C73">
              <w:rPr>
                <w:rFonts w:ascii="Times New Roman" w:hAnsi="Times New Roman"/>
                <w:sz w:val="24"/>
                <w:szCs w:val="24"/>
              </w:rPr>
              <w:t>, aktivnost A820058, izvor 565, 90 % udjela, 7.500.000 eura u programskom razdoblju 2014.-2020.</w:t>
            </w:r>
          </w:p>
          <w:p w:rsidR="005027AA" w:rsidRPr="00411C73" w:rsidRDefault="005027AA" w:rsidP="005027AA">
            <w:pPr>
              <w:spacing w:after="0" w:line="240" w:lineRule="auto"/>
              <w:ind w:left="-48"/>
              <w:contextualSpacing/>
              <w:jc w:val="both"/>
              <w:rPr>
                <w:rFonts w:ascii="Times New Roman" w:hAnsi="Times New Roman"/>
                <w:sz w:val="24"/>
                <w:szCs w:val="24"/>
              </w:rPr>
            </w:pPr>
            <w:r w:rsidRPr="00411C73">
              <w:rPr>
                <w:rFonts w:ascii="Times New Roman" w:hAnsi="Times New Roman"/>
                <w:b/>
                <w:i/>
                <w:sz w:val="24"/>
                <w:szCs w:val="24"/>
              </w:rPr>
              <w:t xml:space="preserve">NAPOMENA: </w:t>
            </w:r>
            <w:r w:rsidRPr="00411C73">
              <w:rPr>
                <w:rFonts w:ascii="Times New Roman" w:hAnsi="Times New Roman"/>
                <w:sz w:val="24"/>
                <w:szCs w:val="24"/>
              </w:rPr>
              <w:t xml:space="preserve">Sredstva za sve mjere PRR RH, osim M01, M02 i M20, planirana su na istoj aktivnosti DPRH (aktivnost A820058), a osim toga, više mjera planirano je na istoj proračunskoj stavci te nije moguće dostaviti iznose planiranih financijskih sredstava po godinama za pojedinu </w:t>
            </w:r>
            <w:proofErr w:type="spellStart"/>
            <w:r w:rsidRPr="00411C73">
              <w:rPr>
                <w:rFonts w:ascii="Times New Roman" w:hAnsi="Times New Roman"/>
                <w:sz w:val="24"/>
                <w:szCs w:val="24"/>
              </w:rPr>
              <w:t>podmjeru</w:t>
            </w:r>
            <w:proofErr w:type="spellEnd"/>
            <w:r w:rsidRPr="00411C73">
              <w:rPr>
                <w:rFonts w:ascii="Times New Roman" w:hAnsi="Times New Roman"/>
                <w:sz w:val="24"/>
                <w:szCs w:val="24"/>
              </w:rPr>
              <w:t>/mjeru.</w:t>
            </w:r>
          </w:p>
          <w:p w:rsidR="005027AA" w:rsidRPr="00411C73" w:rsidRDefault="005027AA" w:rsidP="005027AA">
            <w:pPr>
              <w:spacing w:after="0" w:line="240" w:lineRule="auto"/>
              <w:ind w:left="-48"/>
              <w:contextualSpacing/>
              <w:jc w:val="both"/>
              <w:rPr>
                <w:rFonts w:ascii="Times New Roman" w:hAnsi="Times New Roman"/>
                <w:sz w:val="24"/>
                <w:szCs w:val="24"/>
              </w:rPr>
            </w:pPr>
            <w:r w:rsidRPr="00411C73">
              <w:rPr>
                <w:rFonts w:ascii="Times New Roman" w:hAnsi="Times New Roman"/>
                <w:sz w:val="24"/>
                <w:szCs w:val="24"/>
              </w:rPr>
              <w:t>Planirani iznosi za aktivnost A820058 u kunama (dakle za sve mjere PRR RH kumulativno, izuzev navedenih M01, M02 i M20) su sljedeći:</w:t>
            </w:r>
          </w:p>
          <w:p w:rsidR="005027AA" w:rsidRPr="00411C73" w:rsidRDefault="005027AA" w:rsidP="005027AA">
            <w:pPr>
              <w:spacing w:after="0" w:line="240" w:lineRule="auto"/>
              <w:ind w:left="-48"/>
              <w:contextualSpacing/>
              <w:jc w:val="both"/>
              <w:rPr>
                <w:rFonts w:ascii="Times New Roman" w:hAnsi="Times New Roman"/>
                <w:sz w:val="24"/>
                <w:szCs w:val="24"/>
              </w:rPr>
            </w:pPr>
            <w:r w:rsidRPr="00411C73">
              <w:rPr>
                <w:rFonts w:ascii="Times New Roman" w:hAnsi="Times New Roman"/>
                <w:sz w:val="24"/>
                <w:szCs w:val="24"/>
              </w:rPr>
              <w:t>2018.: EU (izvor 565) – 2.084.310.364,00, DPRH (izvor 12) – 358.376.932,00</w:t>
            </w:r>
          </w:p>
          <w:p w:rsidR="005027AA" w:rsidRPr="00411C73" w:rsidRDefault="005027AA" w:rsidP="005027AA">
            <w:pPr>
              <w:spacing w:after="0" w:line="240" w:lineRule="auto"/>
              <w:ind w:left="-48"/>
              <w:contextualSpacing/>
              <w:jc w:val="both"/>
              <w:rPr>
                <w:rFonts w:ascii="Times New Roman" w:hAnsi="Times New Roman"/>
                <w:sz w:val="24"/>
                <w:szCs w:val="24"/>
              </w:rPr>
            </w:pPr>
            <w:r w:rsidRPr="00411C73">
              <w:rPr>
                <w:rFonts w:ascii="Times New Roman" w:hAnsi="Times New Roman"/>
                <w:sz w:val="24"/>
                <w:szCs w:val="24"/>
              </w:rPr>
              <w:t>2019.: EU (izvor 565) – 2.514.150.034,00, DPRH (izvor 12) – 284.171.204,00</w:t>
            </w:r>
          </w:p>
          <w:p w:rsidR="005027AA" w:rsidRPr="00411C73" w:rsidRDefault="005027AA" w:rsidP="005027AA">
            <w:pPr>
              <w:spacing w:after="0" w:line="240" w:lineRule="auto"/>
              <w:ind w:left="-48"/>
              <w:contextualSpacing/>
              <w:jc w:val="both"/>
              <w:rPr>
                <w:rFonts w:ascii="Times New Roman" w:hAnsi="Times New Roman"/>
                <w:sz w:val="24"/>
                <w:szCs w:val="24"/>
              </w:rPr>
            </w:pPr>
            <w:r w:rsidRPr="00411C73">
              <w:rPr>
                <w:rFonts w:ascii="Times New Roman" w:hAnsi="Times New Roman"/>
                <w:sz w:val="24"/>
                <w:szCs w:val="24"/>
              </w:rPr>
              <w:t>2020.: EU (izvor 565) – 2.258.437.733,00, DPRH (izvor 12) – 238.914.814,00</w:t>
            </w:r>
          </w:p>
          <w:p w:rsidR="005027AA" w:rsidRPr="00411C73" w:rsidRDefault="005027AA" w:rsidP="005027AA">
            <w:pPr>
              <w:spacing w:after="0"/>
              <w:rPr>
                <w:rFonts w:ascii="Times New Roman" w:hAnsi="Times New Roman"/>
                <w:sz w:val="24"/>
                <w:szCs w:val="24"/>
              </w:rPr>
            </w:pPr>
            <w:r w:rsidRPr="00411C73">
              <w:rPr>
                <w:rFonts w:ascii="Times New Roman" w:hAnsi="Times New Roman"/>
                <w:i/>
                <w:sz w:val="24"/>
                <w:szCs w:val="24"/>
              </w:rPr>
              <w:t>Izvor podataka: DPRH za 2019. i projekcije za 2020. i 2021.</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tcPr>
          <w:p w:rsidR="00AB7F26" w:rsidRPr="00411C73" w:rsidRDefault="00AB7F26" w:rsidP="00CC0021">
            <w:pPr>
              <w:spacing w:after="0" w:line="240" w:lineRule="auto"/>
              <w:rPr>
                <w:rFonts w:ascii="Times New Roman" w:hAnsi="Times New Roman"/>
                <w:b/>
                <w:sz w:val="24"/>
                <w:szCs w:val="24"/>
              </w:rPr>
            </w:pPr>
            <w:r w:rsidRPr="00411C73">
              <w:rPr>
                <w:rFonts w:ascii="Times New Roman" w:hAnsi="Times New Roman"/>
                <w:b/>
                <w:sz w:val="24"/>
                <w:szCs w:val="24"/>
              </w:rPr>
              <w:t>Način praćenja/pokazatelji učinka:</w:t>
            </w:r>
          </w:p>
          <w:p w:rsidR="00AB7F26" w:rsidRPr="00411C73" w:rsidRDefault="00AB7F26" w:rsidP="00CC0021">
            <w:pPr>
              <w:pStyle w:val="Odlomakpopisa"/>
              <w:spacing w:after="0" w:line="240" w:lineRule="auto"/>
              <w:ind w:left="0"/>
              <w:jc w:val="both"/>
              <w:rPr>
                <w:rFonts w:ascii="Times New Roman" w:hAnsi="Times New Roman"/>
                <w:b/>
                <w:i/>
                <w:sz w:val="24"/>
                <w:szCs w:val="24"/>
              </w:rPr>
            </w:pPr>
            <w:r w:rsidRPr="00411C73">
              <w:rPr>
                <w:rFonts w:ascii="Times New Roman" w:hAnsi="Times New Roman"/>
                <w:b/>
                <w:i/>
                <w:sz w:val="24"/>
                <w:szCs w:val="24"/>
              </w:rPr>
              <w:t>Pokazatelji učinka:</w:t>
            </w:r>
          </w:p>
          <w:p w:rsidR="00AB7F26" w:rsidRPr="00411C73" w:rsidRDefault="00CC0021" w:rsidP="00411C73">
            <w:pPr>
              <w:numPr>
                <w:ilvl w:val="0"/>
                <w:numId w:val="178"/>
              </w:numPr>
              <w:spacing w:after="0" w:line="240" w:lineRule="auto"/>
              <w:jc w:val="both"/>
              <w:rPr>
                <w:rFonts w:ascii="Times New Roman" w:hAnsi="Times New Roman"/>
                <w:sz w:val="24"/>
                <w:szCs w:val="24"/>
              </w:rPr>
            </w:pPr>
            <w:r w:rsidRPr="00411C73">
              <w:rPr>
                <w:rFonts w:ascii="Times New Roman" w:hAnsi="Times New Roman"/>
                <w:sz w:val="24"/>
                <w:szCs w:val="24"/>
              </w:rPr>
              <w:t>d</w:t>
            </w:r>
            <w:r w:rsidR="00AB7F26" w:rsidRPr="00411C73">
              <w:rPr>
                <w:rFonts w:ascii="Times New Roman" w:hAnsi="Times New Roman"/>
                <w:sz w:val="24"/>
                <w:szCs w:val="24"/>
              </w:rPr>
              <w:t>ostava izvješća A</w:t>
            </w:r>
            <w:r w:rsidR="00A27E85" w:rsidRPr="00411C73">
              <w:rPr>
                <w:rFonts w:ascii="Times New Roman" w:hAnsi="Times New Roman"/>
                <w:sz w:val="24"/>
                <w:szCs w:val="24"/>
              </w:rPr>
              <w:t>PPRRR</w:t>
            </w:r>
            <w:r w:rsidR="00AB7F26" w:rsidRPr="00411C73">
              <w:rPr>
                <w:rFonts w:ascii="Times New Roman" w:hAnsi="Times New Roman"/>
                <w:sz w:val="24"/>
                <w:szCs w:val="24"/>
              </w:rPr>
              <w:t xml:space="preserve"> Upravljačkom tijelu na mjesečnoj razini o statusu</w:t>
            </w:r>
            <w:r w:rsidRPr="00411C73">
              <w:rPr>
                <w:rFonts w:ascii="Times New Roman" w:hAnsi="Times New Roman"/>
                <w:sz w:val="24"/>
                <w:szCs w:val="24"/>
              </w:rPr>
              <w:t xml:space="preserve"> provedbe objavljenih natječaja,</w:t>
            </w:r>
          </w:p>
          <w:p w:rsidR="00AB7F26" w:rsidRPr="00411C73" w:rsidRDefault="00CC0021" w:rsidP="00411C73">
            <w:pPr>
              <w:numPr>
                <w:ilvl w:val="0"/>
                <w:numId w:val="178"/>
              </w:numPr>
              <w:spacing w:after="0" w:line="240" w:lineRule="auto"/>
              <w:jc w:val="both"/>
              <w:rPr>
                <w:rFonts w:ascii="Times New Roman" w:hAnsi="Times New Roman"/>
                <w:sz w:val="24"/>
                <w:szCs w:val="24"/>
              </w:rPr>
            </w:pPr>
            <w:r w:rsidRPr="00411C73">
              <w:rPr>
                <w:rFonts w:ascii="Times New Roman" w:hAnsi="Times New Roman"/>
                <w:sz w:val="24"/>
                <w:szCs w:val="24"/>
              </w:rPr>
              <w:t>b</w:t>
            </w:r>
            <w:r w:rsidR="00AB7F26" w:rsidRPr="00411C73">
              <w:rPr>
                <w:rFonts w:ascii="Times New Roman" w:hAnsi="Times New Roman"/>
                <w:sz w:val="24"/>
                <w:szCs w:val="24"/>
              </w:rPr>
              <w:t>roj operativnih skupina.</w:t>
            </w:r>
          </w:p>
          <w:p w:rsidR="00AB7F26" w:rsidRPr="00411C73" w:rsidRDefault="00AB7F26" w:rsidP="00CC0021">
            <w:pPr>
              <w:pStyle w:val="Odlomakpopisa"/>
              <w:spacing w:after="0" w:line="240" w:lineRule="auto"/>
              <w:ind w:left="0"/>
              <w:jc w:val="both"/>
              <w:rPr>
                <w:rFonts w:ascii="Times New Roman" w:hAnsi="Times New Roman"/>
                <w:b/>
                <w:i/>
                <w:sz w:val="24"/>
                <w:szCs w:val="24"/>
              </w:rPr>
            </w:pPr>
            <w:r w:rsidRPr="00411C73">
              <w:rPr>
                <w:rFonts w:ascii="Times New Roman" w:hAnsi="Times New Roman"/>
                <w:b/>
                <w:i/>
                <w:sz w:val="24"/>
                <w:szCs w:val="24"/>
              </w:rPr>
              <w:t xml:space="preserve">Način praćenja provedbe: </w:t>
            </w:r>
          </w:p>
          <w:p w:rsidR="00AB7F26" w:rsidRPr="00411C73" w:rsidRDefault="00AB7F26" w:rsidP="00411C73">
            <w:pPr>
              <w:numPr>
                <w:ilvl w:val="0"/>
                <w:numId w:val="179"/>
              </w:numPr>
              <w:spacing w:after="0" w:line="240" w:lineRule="auto"/>
              <w:rPr>
                <w:rFonts w:ascii="Times New Roman" w:hAnsi="Times New Roman"/>
                <w:sz w:val="24"/>
                <w:szCs w:val="24"/>
              </w:rPr>
            </w:pPr>
            <w:r w:rsidRPr="00411C73">
              <w:rPr>
                <w:rFonts w:ascii="Times New Roman" w:hAnsi="Times New Roman"/>
                <w:i/>
                <w:sz w:val="24"/>
                <w:szCs w:val="24"/>
              </w:rPr>
              <w:t xml:space="preserve"> </w:t>
            </w:r>
            <w:r w:rsidR="00CC0021" w:rsidRPr="00411C73">
              <w:rPr>
                <w:rFonts w:ascii="Times New Roman" w:hAnsi="Times New Roman"/>
                <w:sz w:val="24"/>
                <w:szCs w:val="24"/>
              </w:rPr>
              <w:t>g</w:t>
            </w:r>
            <w:r w:rsidRPr="00411C73">
              <w:rPr>
                <w:rFonts w:ascii="Times New Roman" w:hAnsi="Times New Roman"/>
                <w:sz w:val="24"/>
                <w:szCs w:val="24"/>
              </w:rPr>
              <w:t xml:space="preserve">odišnja  Izvješća. </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tcPr>
          <w:p w:rsidR="00AB7F26" w:rsidRPr="00411C73" w:rsidRDefault="00AB7F26" w:rsidP="00A27E85">
            <w:pPr>
              <w:spacing w:after="0" w:line="240" w:lineRule="auto"/>
              <w:jc w:val="both"/>
              <w:rPr>
                <w:rFonts w:ascii="Times New Roman" w:hAnsi="Times New Roman"/>
                <w:i/>
                <w:sz w:val="24"/>
                <w:szCs w:val="24"/>
              </w:rPr>
            </w:pPr>
            <w:r w:rsidRPr="00411C73">
              <w:rPr>
                <w:rFonts w:ascii="Times New Roman" w:hAnsi="Times New Roman"/>
                <w:b/>
                <w:i/>
                <w:sz w:val="24"/>
                <w:szCs w:val="24"/>
              </w:rPr>
              <w:t>Rokovi:</w:t>
            </w:r>
            <w:r w:rsidRPr="00411C73">
              <w:rPr>
                <w:rFonts w:ascii="Times New Roman" w:hAnsi="Times New Roman"/>
                <w:i/>
                <w:sz w:val="24"/>
                <w:szCs w:val="24"/>
              </w:rPr>
              <w:t xml:space="preserve"> </w:t>
            </w:r>
            <w:r w:rsidRPr="00411C73">
              <w:rPr>
                <w:rFonts w:ascii="Times New Roman" w:hAnsi="Times New Roman"/>
                <w:sz w:val="24"/>
                <w:szCs w:val="24"/>
              </w:rPr>
              <w:t>do kraja 2020. godine.</w:t>
            </w:r>
            <w:r w:rsidR="00A27E85" w:rsidRPr="00411C73">
              <w:rPr>
                <w:rFonts w:ascii="Times New Roman" w:hAnsi="Times New Roman"/>
                <w:sz w:val="24"/>
                <w:szCs w:val="24"/>
              </w:rPr>
              <w:t xml:space="preserve"> </w:t>
            </w:r>
            <w:r w:rsidRPr="00411C73">
              <w:rPr>
                <w:rFonts w:ascii="Times New Roman" w:hAnsi="Times New Roman"/>
                <w:sz w:val="24"/>
                <w:szCs w:val="24"/>
              </w:rPr>
              <w:t>Program provodi do završetka provedbe Programa ruralnog razvoja 2014.-2020.</w:t>
            </w:r>
          </w:p>
        </w:tc>
      </w:tr>
      <w:tr w:rsidR="00AB7F26" w:rsidRPr="00411C73" w:rsidTr="00124094">
        <w:tc>
          <w:tcPr>
            <w:tcW w:w="9175" w:type="dxa"/>
            <w:tcBorders>
              <w:top w:val="single" w:sz="4" w:space="0" w:color="auto"/>
              <w:left w:val="single" w:sz="4" w:space="0" w:color="auto"/>
              <w:bottom w:val="single" w:sz="4" w:space="0" w:color="auto"/>
              <w:right w:val="single" w:sz="4" w:space="0" w:color="auto"/>
            </w:tcBorders>
          </w:tcPr>
          <w:p w:rsidR="00AB7F26" w:rsidRPr="00411C73" w:rsidRDefault="00AB7F26" w:rsidP="00AB7F26">
            <w:pPr>
              <w:spacing w:after="0" w:line="240" w:lineRule="auto"/>
              <w:rPr>
                <w:rFonts w:ascii="Times New Roman" w:hAnsi="Times New Roman"/>
                <w:i/>
                <w:sz w:val="24"/>
                <w:szCs w:val="24"/>
              </w:rPr>
            </w:pPr>
            <w:r w:rsidRPr="00411C73">
              <w:rPr>
                <w:rFonts w:ascii="Times New Roman" w:hAnsi="Times New Roman"/>
                <w:b/>
                <w:i/>
                <w:sz w:val="24"/>
                <w:szCs w:val="24"/>
              </w:rPr>
              <w:t>Ostale napomene:</w:t>
            </w:r>
            <w:r w:rsidRPr="00411C73">
              <w:rPr>
                <w:rFonts w:ascii="Times New Roman" w:hAnsi="Times New Roman"/>
                <w:i/>
                <w:sz w:val="24"/>
                <w:szCs w:val="24"/>
              </w:rPr>
              <w:t xml:space="preserve"> Mjera 16. Programa ruralnog razvoja 2014.-2020.</w:t>
            </w:r>
          </w:p>
        </w:tc>
      </w:tr>
      <w:bookmarkEnd w:id="26"/>
      <w:tr w:rsidR="00124094"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tcPr>
          <w:p w:rsidR="00124094" w:rsidRPr="00411C73" w:rsidRDefault="00124094" w:rsidP="00124094">
            <w:pPr>
              <w:spacing w:after="0" w:line="240" w:lineRule="auto"/>
              <w:rPr>
                <w:rFonts w:ascii="Times New Roman" w:hAnsi="Times New Roman"/>
                <w:b/>
                <w:i/>
                <w:sz w:val="24"/>
                <w:szCs w:val="24"/>
              </w:rPr>
            </w:pPr>
            <w:r w:rsidRPr="00411C73">
              <w:rPr>
                <w:rFonts w:ascii="Times New Roman" w:hAnsi="Times New Roman"/>
                <w:b/>
                <w:i/>
                <w:sz w:val="24"/>
                <w:szCs w:val="24"/>
              </w:rPr>
              <w:t>Mjera 4: Prenošenje znanja i aktivnosti informiranja zaposlenih u sektorima poljoprivrede, prehrane i šumarstva</w:t>
            </w:r>
          </w:p>
        </w:tc>
      </w:tr>
      <w:tr w:rsidR="00124094" w:rsidRPr="00411C73" w:rsidTr="00124094">
        <w:tc>
          <w:tcPr>
            <w:tcW w:w="9175" w:type="dxa"/>
            <w:tcBorders>
              <w:top w:val="single" w:sz="4" w:space="0" w:color="auto"/>
              <w:left w:val="single" w:sz="4" w:space="0" w:color="auto"/>
              <w:bottom w:val="single" w:sz="4" w:space="0" w:color="auto"/>
              <w:right w:val="single" w:sz="4" w:space="0" w:color="auto"/>
            </w:tcBorders>
          </w:tcPr>
          <w:p w:rsidR="00124094" w:rsidRPr="00411C73" w:rsidRDefault="00124094" w:rsidP="00124094">
            <w:pPr>
              <w:spacing w:after="0" w:line="240" w:lineRule="auto"/>
              <w:rPr>
                <w:rFonts w:ascii="Times New Roman" w:hAnsi="Times New Roman"/>
                <w:b/>
                <w:i/>
                <w:sz w:val="24"/>
                <w:szCs w:val="24"/>
              </w:rPr>
            </w:pPr>
            <w:r w:rsidRPr="00411C73">
              <w:rPr>
                <w:rFonts w:ascii="Times New Roman" w:hAnsi="Times New Roman"/>
                <w:b/>
                <w:i/>
                <w:sz w:val="24"/>
                <w:szCs w:val="24"/>
              </w:rPr>
              <w:t>a) definicija (opis) mjere</w:t>
            </w:r>
          </w:p>
          <w:p w:rsidR="00124094" w:rsidRPr="00411C73" w:rsidRDefault="00124094" w:rsidP="00124094">
            <w:pPr>
              <w:spacing w:after="0" w:line="240" w:lineRule="auto"/>
              <w:jc w:val="both"/>
              <w:rPr>
                <w:rFonts w:ascii="Times New Roman" w:hAnsi="Times New Roman"/>
                <w:i/>
                <w:sz w:val="24"/>
                <w:szCs w:val="24"/>
              </w:rPr>
            </w:pPr>
            <w:r w:rsidRPr="00411C73">
              <w:rPr>
                <w:rFonts w:ascii="Times New Roman" w:hAnsi="Times New Roman"/>
                <w:sz w:val="24"/>
                <w:szCs w:val="24"/>
              </w:rPr>
              <w:t>Unaprjeđenje znanja i vještina zaposlenih u sektorima poljoprivrede, prehrane i šumarstva preduvjet je za povećanje konkurentnosti tih sektora te za prilagodbu proizvodnih procesa rastućim zahtjevima u segmentu zaštite okoliša, kvalitete i sigurnosti hrane te dobrobiti životinja. Viša razina osposobljenosti doprinosi većoj produktivnosti rada i time većoj</w:t>
            </w:r>
            <w:r w:rsidRPr="00411C73">
              <w:rPr>
                <w:rFonts w:ascii="Times New Roman" w:hAnsi="Times New Roman"/>
                <w:i/>
                <w:sz w:val="24"/>
                <w:szCs w:val="24"/>
              </w:rPr>
              <w:t xml:space="preserve"> </w:t>
            </w:r>
            <w:r w:rsidRPr="00411C73">
              <w:rPr>
                <w:rFonts w:ascii="Times New Roman" w:hAnsi="Times New Roman"/>
                <w:sz w:val="24"/>
                <w:szCs w:val="24"/>
              </w:rPr>
              <w:t>konkurentnosti gospodarstava što je osobito važno s obzirom na nisku razinu obrazovanja i stručne osposobljenosti ruralnog stanovništva.</w:t>
            </w:r>
          </w:p>
          <w:p w:rsidR="00124094" w:rsidRPr="00411C73" w:rsidRDefault="00124094" w:rsidP="00124094">
            <w:pPr>
              <w:spacing w:after="0" w:line="240" w:lineRule="auto"/>
              <w:rPr>
                <w:rFonts w:ascii="Times New Roman" w:hAnsi="Times New Roman"/>
                <w:b/>
                <w:i/>
                <w:sz w:val="24"/>
                <w:szCs w:val="24"/>
              </w:rPr>
            </w:pPr>
            <w:r w:rsidRPr="00411C73">
              <w:rPr>
                <w:rFonts w:ascii="Times New Roman" w:hAnsi="Times New Roman"/>
                <w:b/>
                <w:i/>
                <w:sz w:val="24"/>
                <w:szCs w:val="24"/>
              </w:rPr>
              <w:t xml:space="preserve">b) aktivnosti mjere </w:t>
            </w:r>
          </w:p>
          <w:p w:rsidR="00124094" w:rsidRPr="00411C73" w:rsidRDefault="00124094" w:rsidP="00124094">
            <w:pPr>
              <w:spacing w:after="0" w:line="240" w:lineRule="auto"/>
              <w:jc w:val="both"/>
              <w:rPr>
                <w:rFonts w:ascii="Times New Roman" w:hAnsi="Times New Roman"/>
                <w:sz w:val="24"/>
                <w:szCs w:val="24"/>
              </w:rPr>
            </w:pPr>
            <w:r w:rsidRPr="00411C73">
              <w:rPr>
                <w:rFonts w:ascii="Times New Roman" w:hAnsi="Times New Roman"/>
                <w:sz w:val="24"/>
                <w:szCs w:val="24"/>
              </w:rPr>
              <w:t xml:space="preserve">Stručno osposobljavanje ruralnog stanovništva uz intenzitet potpore do 100% prihvatljivih troškova i maksimalnu vrijednost javne potpore po korisniku u iznosu do 200.000 €.  </w:t>
            </w:r>
          </w:p>
          <w:p w:rsidR="00124094" w:rsidRPr="00411C73" w:rsidRDefault="00124094" w:rsidP="00124094">
            <w:pPr>
              <w:spacing w:after="0" w:line="240" w:lineRule="auto"/>
              <w:rPr>
                <w:rFonts w:ascii="Times New Roman" w:hAnsi="Times New Roman"/>
                <w:b/>
                <w:i/>
                <w:sz w:val="24"/>
                <w:szCs w:val="24"/>
              </w:rPr>
            </w:pPr>
            <w:r w:rsidRPr="00411C73">
              <w:rPr>
                <w:rFonts w:ascii="Times New Roman" w:hAnsi="Times New Roman"/>
                <w:b/>
                <w:i/>
                <w:sz w:val="24"/>
                <w:szCs w:val="24"/>
              </w:rPr>
              <w:t>c) glavni cilj</w:t>
            </w:r>
          </w:p>
          <w:p w:rsidR="00124094" w:rsidRPr="00411C73" w:rsidRDefault="00124094" w:rsidP="00124094">
            <w:pPr>
              <w:spacing w:after="0" w:line="240" w:lineRule="auto"/>
              <w:jc w:val="both"/>
              <w:rPr>
                <w:rFonts w:ascii="Times New Roman" w:hAnsi="Times New Roman"/>
                <w:sz w:val="24"/>
                <w:szCs w:val="24"/>
              </w:rPr>
            </w:pPr>
            <w:r w:rsidRPr="00411C73">
              <w:rPr>
                <w:rFonts w:ascii="Times New Roman" w:hAnsi="Times New Roman"/>
                <w:sz w:val="24"/>
                <w:szCs w:val="24"/>
              </w:rPr>
              <w:t>Stvaranje održivih gospodarstava kroz inovativne točno usmjerene aktivnosti; stvaranje uvjeta za nova zapošljavanja.</w:t>
            </w:r>
          </w:p>
          <w:p w:rsidR="00124094" w:rsidRPr="00411C73" w:rsidRDefault="00124094" w:rsidP="00124094">
            <w:pPr>
              <w:spacing w:after="0" w:line="240" w:lineRule="auto"/>
              <w:rPr>
                <w:rFonts w:ascii="Times New Roman" w:hAnsi="Times New Roman"/>
                <w:b/>
                <w:i/>
                <w:sz w:val="24"/>
                <w:szCs w:val="24"/>
              </w:rPr>
            </w:pPr>
            <w:r w:rsidRPr="00411C73">
              <w:rPr>
                <w:rFonts w:ascii="Times New Roman" w:hAnsi="Times New Roman"/>
                <w:b/>
                <w:i/>
                <w:sz w:val="24"/>
                <w:szCs w:val="24"/>
              </w:rPr>
              <w:t>d) posebni ciljevi</w:t>
            </w:r>
          </w:p>
          <w:p w:rsidR="00124094" w:rsidRPr="00411C73" w:rsidRDefault="00124094" w:rsidP="00124094">
            <w:pPr>
              <w:spacing w:after="0" w:line="240" w:lineRule="auto"/>
              <w:jc w:val="both"/>
              <w:rPr>
                <w:rFonts w:ascii="Times New Roman" w:hAnsi="Times New Roman"/>
                <w:sz w:val="24"/>
                <w:szCs w:val="24"/>
              </w:rPr>
            </w:pPr>
            <w:r w:rsidRPr="00411C73">
              <w:rPr>
                <w:rFonts w:ascii="Times New Roman" w:hAnsi="Times New Roman"/>
                <w:sz w:val="24"/>
                <w:szCs w:val="24"/>
              </w:rPr>
              <w:t>Podignuti razinu stručne osposobljenosti za rad u poljoprivrednom, prehrambenom i šumarskom sektoru, kroz poboljšanje obrazovne strukture što će doprinijeti konkurentnosti njihovih gospodarstava i bržem rastu i razvoju ruralnih područja.</w:t>
            </w:r>
          </w:p>
        </w:tc>
      </w:tr>
      <w:tr w:rsidR="00124094" w:rsidRPr="00411C73" w:rsidTr="00124094">
        <w:tc>
          <w:tcPr>
            <w:tcW w:w="9175" w:type="dxa"/>
            <w:tcBorders>
              <w:top w:val="single" w:sz="4" w:space="0" w:color="auto"/>
              <w:left w:val="single" w:sz="4" w:space="0" w:color="auto"/>
              <w:bottom w:val="single" w:sz="4" w:space="0" w:color="auto"/>
              <w:right w:val="single" w:sz="4" w:space="0" w:color="auto"/>
            </w:tcBorders>
          </w:tcPr>
          <w:p w:rsidR="00124094" w:rsidRPr="00411C73" w:rsidRDefault="00124094" w:rsidP="00124094">
            <w:pPr>
              <w:spacing w:after="0" w:line="240" w:lineRule="auto"/>
              <w:rPr>
                <w:rFonts w:ascii="Times New Roman" w:hAnsi="Times New Roman"/>
                <w:b/>
                <w:i/>
                <w:sz w:val="24"/>
                <w:szCs w:val="24"/>
              </w:rPr>
            </w:pPr>
            <w:r w:rsidRPr="00411C73">
              <w:rPr>
                <w:rFonts w:ascii="Times New Roman" w:hAnsi="Times New Roman"/>
                <w:b/>
                <w:i/>
                <w:sz w:val="24"/>
                <w:szCs w:val="24"/>
              </w:rPr>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124094" w:rsidRPr="00411C73" w:rsidRDefault="00124094" w:rsidP="00411C73">
            <w:pPr>
              <w:numPr>
                <w:ilvl w:val="0"/>
                <w:numId w:val="91"/>
              </w:numPr>
              <w:tabs>
                <w:tab w:val="left" w:pos="284"/>
              </w:tabs>
              <w:spacing w:after="0" w:line="256" w:lineRule="auto"/>
              <w:ind w:hanging="11"/>
              <w:contextualSpacing/>
              <w:rPr>
                <w:rFonts w:ascii="Times New Roman" w:hAnsi="Times New Roman"/>
                <w:i/>
                <w:sz w:val="24"/>
                <w:szCs w:val="24"/>
              </w:rPr>
            </w:pPr>
            <w:r w:rsidRPr="00411C73">
              <w:rPr>
                <w:rFonts w:ascii="Times New Roman" w:hAnsi="Times New Roman"/>
                <w:b/>
                <w:i/>
                <w:sz w:val="24"/>
                <w:szCs w:val="24"/>
              </w:rPr>
              <w:t>nositelj mjere:</w:t>
            </w:r>
            <w:r w:rsidRPr="00411C73">
              <w:rPr>
                <w:rFonts w:ascii="Times New Roman" w:hAnsi="Times New Roman"/>
                <w:i/>
                <w:sz w:val="24"/>
                <w:szCs w:val="24"/>
              </w:rPr>
              <w:t xml:space="preserve"> MPS</w:t>
            </w:r>
          </w:p>
          <w:p w:rsidR="00124094" w:rsidRPr="00411C73" w:rsidRDefault="00124094" w:rsidP="00411C73">
            <w:pPr>
              <w:numPr>
                <w:ilvl w:val="0"/>
                <w:numId w:val="91"/>
              </w:numPr>
              <w:tabs>
                <w:tab w:val="left" w:pos="284"/>
              </w:tabs>
              <w:spacing w:after="0" w:line="256" w:lineRule="auto"/>
              <w:ind w:hanging="11"/>
              <w:contextualSpacing/>
              <w:rPr>
                <w:rFonts w:ascii="Times New Roman" w:hAnsi="Times New Roman"/>
                <w:i/>
                <w:sz w:val="24"/>
                <w:szCs w:val="24"/>
              </w:rPr>
            </w:pP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i/>
                <w:sz w:val="24"/>
                <w:szCs w:val="24"/>
              </w:rPr>
              <w:t xml:space="preserve"> APPRRR</w:t>
            </w:r>
          </w:p>
        </w:tc>
      </w:tr>
      <w:tr w:rsidR="00124094" w:rsidRPr="00411C73" w:rsidTr="00124094">
        <w:tc>
          <w:tcPr>
            <w:tcW w:w="9175" w:type="dxa"/>
            <w:tcBorders>
              <w:top w:val="single" w:sz="4" w:space="0" w:color="auto"/>
              <w:left w:val="single" w:sz="4" w:space="0" w:color="auto"/>
              <w:bottom w:val="single" w:sz="4" w:space="0" w:color="auto"/>
              <w:right w:val="single" w:sz="4" w:space="0" w:color="auto"/>
            </w:tcBorders>
          </w:tcPr>
          <w:p w:rsidR="00124094" w:rsidRPr="00411C73" w:rsidRDefault="00124094" w:rsidP="00124094">
            <w:pPr>
              <w:spacing w:after="0" w:line="240" w:lineRule="auto"/>
              <w:jc w:val="both"/>
              <w:rPr>
                <w:rFonts w:ascii="Times New Roman" w:hAnsi="Times New Roman"/>
                <w:i/>
                <w:sz w:val="24"/>
                <w:szCs w:val="24"/>
              </w:rPr>
            </w:pPr>
            <w:r w:rsidRPr="00411C73">
              <w:rPr>
                <w:rFonts w:ascii="Times New Roman" w:hAnsi="Times New Roman"/>
                <w:b/>
                <w:i/>
                <w:sz w:val="24"/>
                <w:szCs w:val="24"/>
              </w:rPr>
              <w:lastRenderedPageBreak/>
              <w:t xml:space="preserve">Ciljne skupine/korisnici: </w:t>
            </w:r>
            <w:r w:rsidRPr="00411C73">
              <w:rPr>
                <w:rFonts w:ascii="Times New Roman" w:hAnsi="Times New Roman"/>
                <w:sz w:val="24"/>
                <w:szCs w:val="24"/>
              </w:rPr>
              <w:t xml:space="preserve">ruralno stanovništvo koje se bavi poljoprivrednom, prehrambeno-prerađivačkom, šumarskom djelatnošću, posjednici zemljišta i drugi poljoprivredni gospodarstvenici, </w:t>
            </w:r>
            <w:proofErr w:type="spellStart"/>
            <w:r w:rsidRPr="00411C73">
              <w:rPr>
                <w:rFonts w:ascii="Times New Roman" w:hAnsi="Times New Roman"/>
                <w:sz w:val="24"/>
                <w:szCs w:val="24"/>
              </w:rPr>
              <w:t>odn</w:t>
            </w:r>
            <w:proofErr w:type="spellEnd"/>
            <w:r w:rsidRPr="00411C73">
              <w:rPr>
                <w:rFonts w:ascii="Times New Roman" w:hAnsi="Times New Roman"/>
                <w:sz w:val="24"/>
                <w:szCs w:val="24"/>
              </w:rPr>
              <w:t>. mikro, mala i srednja poduzeća koja djeluju u ruralnim područjima u kojima je najniži stupanj obrazovanja i informiranosti te velika izloženost siromaštvu.</w:t>
            </w:r>
          </w:p>
        </w:tc>
      </w:tr>
      <w:tr w:rsidR="00124094" w:rsidRPr="00411C73" w:rsidTr="00124094">
        <w:tc>
          <w:tcPr>
            <w:tcW w:w="9175" w:type="dxa"/>
            <w:tcBorders>
              <w:top w:val="single" w:sz="4" w:space="0" w:color="auto"/>
              <w:left w:val="single" w:sz="4" w:space="0" w:color="auto"/>
              <w:bottom w:val="single" w:sz="4" w:space="0" w:color="auto"/>
              <w:right w:val="single" w:sz="4" w:space="0" w:color="auto"/>
            </w:tcBorders>
          </w:tcPr>
          <w:p w:rsidR="00124094" w:rsidRPr="00411C73" w:rsidRDefault="00124094" w:rsidP="00124094">
            <w:pPr>
              <w:spacing w:after="0" w:line="240" w:lineRule="auto"/>
              <w:rPr>
                <w:rFonts w:ascii="Times New Roman" w:hAnsi="Times New Roman"/>
                <w:b/>
                <w:i/>
                <w:sz w:val="24"/>
                <w:szCs w:val="24"/>
              </w:rPr>
            </w:pPr>
            <w:r w:rsidRPr="00411C73">
              <w:rPr>
                <w:rFonts w:ascii="Times New Roman" w:hAnsi="Times New Roman"/>
                <w:b/>
                <w:i/>
                <w:sz w:val="24"/>
                <w:szCs w:val="24"/>
              </w:rPr>
              <w:t>Izvor financiranja/sufinanciranja:</w:t>
            </w:r>
          </w:p>
          <w:p w:rsidR="00124094" w:rsidRPr="00411C73" w:rsidRDefault="00124094" w:rsidP="00411C73">
            <w:pPr>
              <w:numPr>
                <w:ilvl w:val="0"/>
                <w:numId w:val="221"/>
              </w:numPr>
              <w:spacing w:after="0" w:line="256" w:lineRule="auto"/>
              <w:ind w:left="284" w:hanging="284"/>
              <w:jc w:val="both"/>
              <w:rPr>
                <w:rFonts w:ascii="Times New Roman" w:hAnsi="Times New Roman"/>
                <w:sz w:val="24"/>
                <w:szCs w:val="24"/>
              </w:rPr>
            </w:pPr>
            <w:r w:rsidRPr="00411C73">
              <w:rPr>
                <w:rFonts w:ascii="Times New Roman" w:hAnsi="Times New Roman"/>
                <w:b/>
                <w:i/>
                <w:sz w:val="24"/>
                <w:szCs w:val="24"/>
              </w:rPr>
              <w:t>Državni proračun:</w:t>
            </w:r>
            <w:r w:rsidRPr="00411C73">
              <w:rPr>
                <w:rFonts w:ascii="Times New Roman" w:hAnsi="Times New Roman"/>
                <w:sz w:val="24"/>
                <w:szCs w:val="24"/>
              </w:rPr>
              <w:t xml:space="preserve"> Razdjel 060, glava 06050 Aktivnost A865006 Edukacija i savjetovanje – Program ruralnog razvoja, izvor 12, 15% udjela, 1.333.333,33 eura u programskom razdoblju 2014.-2020.</w:t>
            </w:r>
          </w:p>
          <w:p w:rsidR="00124094" w:rsidRPr="00411C73" w:rsidRDefault="00124094" w:rsidP="00411C73">
            <w:pPr>
              <w:numPr>
                <w:ilvl w:val="0"/>
                <w:numId w:val="221"/>
              </w:numPr>
              <w:spacing w:after="0" w:line="256" w:lineRule="auto"/>
              <w:ind w:left="284" w:hanging="284"/>
              <w:jc w:val="both"/>
              <w:rPr>
                <w:rFonts w:ascii="Times New Roman" w:hAnsi="Times New Roman"/>
                <w:sz w:val="24"/>
                <w:szCs w:val="24"/>
              </w:rPr>
            </w:pPr>
            <w:r w:rsidRPr="00411C73">
              <w:rPr>
                <w:rFonts w:ascii="Times New Roman" w:hAnsi="Times New Roman"/>
                <w:b/>
                <w:i/>
                <w:sz w:val="24"/>
                <w:szCs w:val="24"/>
              </w:rPr>
              <w:t>ostali izvori:</w:t>
            </w:r>
            <w:r w:rsidRPr="00411C73">
              <w:rPr>
                <w:rFonts w:ascii="Times New Roman" w:hAnsi="Times New Roman"/>
                <w:sz w:val="24"/>
                <w:szCs w:val="24"/>
              </w:rPr>
              <w:t xml:space="preserve"> proračun EU, aktivnost A865006, izvor 565, 85% udjela, 12.000.000,00 eura u programskom razdoblju 2014.-2020.</w:t>
            </w:r>
          </w:p>
          <w:p w:rsidR="00124094" w:rsidRPr="00411C73" w:rsidRDefault="00124094" w:rsidP="00124094">
            <w:pPr>
              <w:spacing w:after="0" w:line="256" w:lineRule="auto"/>
              <w:jc w:val="both"/>
              <w:rPr>
                <w:rFonts w:ascii="Times New Roman" w:hAnsi="Times New Roman"/>
                <w:sz w:val="24"/>
                <w:szCs w:val="24"/>
              </w:rPr>
            </w:pPr>
            <w:r w:rsidRPr="00411C73">
              <w:rPr>
                <w:rFonts w:ascii="Times New Roman" w:hAnsi="Times New Roman"/>
                <w:b/>
                <w:sz w:val="24"/>
                <w:szCs w:val="24"/>
              </w:rPr>
              <w:t>NAPOMENA:</w:t>
            </w:r>
            <w:r w:rsidRPr="00411C73">
              <w:rPr>
                <w:rFonts w:ascii="Times New Roman" w:hAnsi="Times New Roman"/>
                <w:sz w:val="24"/>
                <w:szCs w:val="24"/>
              </w:rPr>
              <w:t xml:space="preserve"> Sredstva za mjere M01 i M02 PRR RH planirana su na istoj aktivnosti DP-a (aktivnost A865006) te nije moguće dostaviti iznose planiranih financijskih sredstava po godinama isključivo za M01, već za obje mjere (M01 i M02) kumulativno. Planirani iznosi za aktivnost A865006 u kunama (dakle za M01 i M02 kumulativno) su sljedeći:</w:t>
            </w:r>
          </w:p>
          <w:p w:rsidR="00124094" w:rsidRPr="00411C73" w:rsidRDefault="00124094" w:rsidP="00124094">
            <w:pPr>
              <w:spacing w:after="0" w:line="256" w:lineRule="auto"/>
              <w:jc w:val="both"/>
              <w:rPr>
                <w:rFonts w:ascii="Times New Roman" w:hAnsi="Times New Roman"/>
                <w:sz w:val="24"/>
                <w:szCs w:val="24"/>
              </w:rPr>
            </w:pPr>
            <w:r w:rsidRPr="00411C73">
              <w:rPr>
                <w:rFonts w:ascii="Times New Roman" w:hAnsi="Times New Roman"/>
                <w:sz w:val="24"/>
                <w:szCs w:val="24"/>
              </w:rPr>
              <w:t>2018.: EU (izvor 565) – 12.860.094,00, DP (izvor 12) – 2.040.506,00</w:t>
            </w:r>
          </w:p>
          <w:p w:rsidR="00124094" w:rsidRPr="00411C73" w:rsidRDefault="00124094" w:rsidP="00124094">
            <w:pPr>
              <w:spacing w:after="0" w:line="256" w:lineRule="auto"/>
              <w:jc w:val="both"/>
              <w:rPr>
                <w:rFonts w:ascii="Times New Roman" w:hAnsi="Times New Roman"/>
                <w:sz w:val="24"/>
                <w:szCs w:val="24"/>
              </w:rPr>
            </w:pPr>
            <w:r w:rsidRPr="00411C73">
              <w:rPr>
                <w:rFonts w:ascii="Times New Roman" w:hAnsi="Times New Roman"/>
                <w:sz w:val="24"/>
                <w:szCs w:val="24"/>
              </w:rPr>
              <w:t>2019.: EU (izvor 565) – 14.825.164,00, DP (izvor 12) – 2.367.736,00</w:t>
            </w:r>
          </w:p>
          <w:p w:rsidR="00124094" w:rsidRPr="00411C73" w:rsidRDefault="00124094" w:rsidP="00124094">
            <w:pPr>
              <w:spacing w:after="0" w:line="256" w:lineRule="auto"/>
              <w:jc w:val="both"/>
              <w:rPr>
                <w:rFonts w:ascii="Times New Roman" w:hAnsi="Times New Roman"/>
                <w:sz w:val="24"/>
                <w:szCs w:val="24"/>
              </w:rPr>
            </w:pPr>
            <w:r w:rsidRPr="00411C73">
              <w:rPr>
                <w:rFonts w:ascii="Times New Roman" w:hAnsi="Times New Roman"/>
                <w:sz w:val="24"/>
                <w:szCs w:val="24"/>
              </w:rPr>
              <w:t>2020.: EU (izvor 565) – 14.825.164,00, DP (izvor 12) – 2.367.736,00.</w:t>
            </w:r>
          </w:p>
          <w:p w:rsidR="00124094" w:rsidRPr="00411C73" w:rsidRDefault="00124094" w:rsidP="00124094">
            <w:pPr>
              <w:spacing w:after="0" w:line="256" w:lineRule="auto"/>
              <w:jc w:val="both"/>
              <w:rPr>
                <w:rFonts w:ascii="Times New Roman" w:hAnsi="Times New Roman"/>
                <w:sz w:val="24"/>
                <w:szCs w:val="24"/>
              </w:rPr>
            </w:pPr>
            <w:r w:rsidRPr="00411C73">
              <w:rPr>
                <w:rFonts w:ascii="Times New Roman" w:hAnsi="Times New Roman"/>
                <w:sz w:val="24"/>
                <w:szCs w:val="24"/>
              </w:rPr>
              <w:t>Izvor podataka: DPRH za 2019. i projekcije za 2020. i 2021.</w:t>
            </w:r>
          </w:p>
        </w:tc>
      </w:tr>
      <w:tr w:rsidR="00124094" w:rsidRPr="00411C73" w:rsidTr="00124094">
        <w:tc>
          <w:tcPr>
            <w:tcW w:w="9175" w:type="dxa"/>
            <w:tcBorders>
              <w:top w:val="single" w:sz="4" w:space="0" w:color="auto"/>
              <w:left w:val="single" w:sz="4" w:space="0" w:color="auto"/>
              <w:bottom w:val="single" w:sz="4" w:space="0" w:color="auto"/>
              <w:right w:val="single" w:sz="4" w:space="0" w:color="auto"/>
            </w:tcBorders>
          </w:tcPr>
          <w:p w:rsidR="00124094" w:rsidRPr="00411C73" w:rsidRDefault="00124094" w:rsidP="00124094">
            <w:pPr>
              <w:spacing w:after="0" w:line="240" w:lineRule="auto"/>
              <w:rPr>
                <w:rFonts w:ascii="Times New Roman" w:hAnsi="Times New Roman"/>
                <w:b/>
                <w:i/>
                <w:sz w:val="24"/>
                <w:szCs w:val="24"/>
              </w:rPr>
            </w:pPr>
            <w:r w:rsidRPr="00411C73">
              <w:rPr>
                <w:rFonts w:ascii="Times New Roman" w:hAnsi="Times New Roman"/>
                <w:b/>
                <w:i/>
                <w:sz w:val="24"/>
                <w:szCs w:val="24"/>
              </w:rPr>
              <w:t>Način praćenja/pokazatelji učinka:</w:t>
            </w:r>
          </w:p>
          <w:p w:rsidR="00124094" w:rsidRPr="008A4A7E" w:rsidRDefault="00124094" w:rsidP="00124094">
            <w:pPr>
              <w:tabs>
                <w:tab w:val="left" w:pos="993"/>
              </w:tabs>
              <w:spacing w:after="0" w:line="256" w:lineRule="auto"/>
              <w:contextualSpacing/>
              <w:rPr>
                <w:rFonts w:ascii="Times New Roman" w:hAnsi="Times New Roman"/>
                <w:b/>
                <w:i/>
                <w:sz w:val="24"/>
                <w:szCs w:val="24"/>
              </w:rPr>
            </w:pPr>
            <w:r w:rsidRPr="008A4A7E">
              <w:rPr>
                <w:rFonts w:ascii="Times New Roman" w:hAnsi="Times New Roman"/>
                <w:b/>
                <w:i/>
                <w:sz w:val="24"/>
                <w:szCs w:val="24"/>
              </w:rPr>
              <w:t>Način praćenja provedbe:</w:t>
            </w:r>
          </w:p>
          <w:p w:rsidR="00124094" w:rsidRPr="00411C73" w:rsidRDefault="00124094" w:rsidP="00124094">
            <w:pPr>
              <w:spacing w:after="0" w:line="240" w:lineRule="auto"/>
              <w:rPr>
                <w:rFonts w:ascii="Times New Roman" w:hAnsi="Times New Roman"/>
                <w:sz w:val="24"/>
                <w:szCs w:val="24"/>
              </w:rPr>
            </w:pPr>
            <w:r w:rsidRPr="00411C73">
              <w:rPr>
                <w:rFonts w:ascii="Times New Roman" w:hAnsi="Times New Roman"/>
                <w:sz w:val="24"/>
                <w:szCs w:val="24"/>
              </w:rPr>
              <w:t>Savjetodavna služba koja vrši provedbu programa strukovnog osposobljavanja dostavlja izvješće o provedbi.</w:t>
            </w:r>
          </w:p>
          <w:p w:rsidR="00124094" w:rsidRPr="00411C73" w:rsidRDefault="00124094" w:rsidP="008A4A7E">
            <w:pPr>
              <w:tabs>
                <w:tab w:val="left" w:pos="993"/>
              </w:tabs>
              <w:spacing w:after="0" w:line="256" w:lineRule="auto"/>
              <w:contextualSpacing/>
              <w:rPr>
                <w:rFonts w:ascii="Times New Roman" w:hAnsi="Times New Roman"/>
                <w:sz w:val="24"/>
                <w:szCs w:val="24"/>
              </w:rPr>
            </w:pPr>
            <w:r w:rsidRPr="008A4A7E">
              <w:rPr>
                <w:rFonts w:ascii="Times New Roman" w:hAnsi="Times New Roman"/>
                <w:b/>
                <w:i/>
                <w:sz w:val="24"/>
                <w:szCs w:val="24"/>
              </w:rPr>
              <w:t>Pokazatelji učinka:</w:t>
            </w:r>
            <w:r w:rsidR="008A4A7E">
              <w:rPr>
                <w:rFonts w:ascii="Times New Roman" w:hAnsi="Times New Roman"/>
                <w:b/>
                <w:i/>
                <w:sz w:val="24"/>
                <w:szCs w:val="24"/>
              </w:rPr>
              <w:t xml:space="preserve"> </w:t>
            </w:r>
            <w:r w:rsidRPr="00411C73">
              <w:rPr>
                <w:rFonts w:ascii="Times New Roman" w:hAnsi="Times New Roman"/>
                <w:sz w:val="24"/>
                <w:szCs w:val="24"/>
              </w:rPr>
              <w:t xml:space="preserve">broj polaznika i održanih tečajeva </w:t>
            </w:r>
          </w:p>
        </w:tc>
      </w:tr>
      <w:tr w:rsidR="00124094" w:rsidRPr="00411C73" w:rsidTr="00124094">
        <w:tc>
          <w:tcPr>
            <w:tcW w:w="9175" w:type="dxa"/>
            <w:tcBorders>
              <w:top w:val="single" w:sz="4" w:space="0" w:color="auto"/>
              <w:left w:val="single" w:sz="4" w:space="0" w:color="auto"/>
              <w:bottom w:val="single" w:sz="4" w:space="0" w:color="auto"/>
              <w:right w:val="single" w:sz="4" w:space="0" w:color="auto"/>
            </w:tcBorders>
          </w:tcPr>
          <w:p w:rsidR="00124094" w:rsidRPr="00411C73" w:rsidRDefault="00124094" w:rsidP="008A4A7E">
            <w:pPr>
              <w:spacing w:after="0" w:line="240" w:lineRule="auto"/>
              <w:jc w:val="both"/>
              <w:rPr>
                <w:rFonts w:ascii="Times New Roman" w:hAnsi="Times New Roman"/>
                <w:i/>
                <w:sz w:val="24"/>
                <w:szCs w:val="24"/>
              </w:rPr>
            </w:pPr>
            <w:r w:rsidRPr="00411C73">
              <w:rPr>
                <w:rFonts w:ascii="Times New Roman" w:hAnsi="Times New Roman"/>
                <w:b/>
                <w:i/>
                <w:sz w:val="24"/>
                <w:szCs w:val="24"/>
              </w:rPr>
              <w:t>Rokovi:</w:t>
            </w:r>
            <w:r w:rsidRPr="00411C73">
              <w:rPr>
                <w:rFonts w:ascii="Times New Roman" w:hAnsi="Times New Roman"/>
                <w:i/>
                <w:sz w:val="24"/>
                <w:szCs w:val="24"/>
              </w:rPr>
              <w:t xml:space="preserve"> </w:t>
            </w:r>
            <w:r w:rsidRPr="00411C73">
              <w:rPr>
                <w:rFonts w:ascii="Times New Roman" w:hAnsi="Times New Roman"/>
                <w:sz w:val="24"/>
                <w:szCs w:val="24"/>
              </w:rPr>
              <w:t>do kraja 2020. godine.</w:t>
            </w:r>
            <w:r w:rsidR="008A4A7E">
              <w:rPr>
                <w:rFonts w:ascii="Times New Roman" w:hAnsi="Times New Roman"/>
                <w:sz w:val="24"/>
                <w:szCs w:val="24"/>
              </w:rPr>
              <w:t xml:space="preserve"> </w:t>
            </w:r>
            <w:r w:rsidRPr="00411C73">
              <w:rPr>
                <w:rFonts w:ascii="Times New Roman" w:hAnsi="Times New Roman"/>
                <w:sz w:val="24"/>
                <w:szCs w:val="24"/>
              </w:rPr>
              <w:t>Program se provodi do završetka provedbe Programa ruralnog razvoja 2014.-2020.</w:t>
            </w:r>
          </w:p>
        </w:tc>
      </w:tr>
      <w:tr w:rsidR="00124094" w:rsidRPr="00411C73" w:rsidTr="00124094">
        <w:tc>
          <w:tcPr>
            <w:tcW w:w="9175" w:type="dxa"/>
            <w:tcBorders>
              <w:top w:val="single" w:sz="4" w:space="0" w:color="auto"/>
              <w:left w:val="single" w:sz="4" w:space="0" w:color="auto"/>
              <w:bottom w:val="single" w:sz="4" w:space="0" w:color="auto"/>
              <w:right w:val="single" w:sz="4" w:space="0" w:color="auto"/>
            </w:tcBorders>
          </w:tcPr>
          <w:p w:rsidR="00124094" w:rsidRPr="00411C73" w:rsidRDefault="00124094" w:rsidP="00124094">
            <w:pPr>
              <w:spacing w:after="0" w:line="240" w:lineRule="auto"/>
              <w:rPr>
                <w:rFonts w:ascii="Times New Roman" w:hAnsi="Times New Roman"/>
                <w:i/>
                <w:sz w:val="24"/>
                <w:szCs w:val="24"/>
              </w:rPr>
            </w:pPr>
            <w:r w:rsidRPr="00411C73">
              <w:rPr>
                <w:rFonts w:ascii="Times New Roman" w:hAnsi="Times New Roman"/>
                <w:b/>
                <w:i/>
                <w:sz w:val="24"/>
                <w:szCs w:val="24"/>
              </w:rPr>
              <w:t>Ostale napomene</w:t>
            </w:r>
            <w:r w:rsidRPr="00411C73">
              <w:rPr>
                <w:rFonts w:ascii="Times New Roman" w:hAnsi="Times New Roman"/>
                <w:i/>
                <w:sz w:val="24"/>
                <w:szCs w:val="24"/>
              </w:rPr>
              <w:t>:</w:t>
            </w:r>
            <w:r w:rsidRPr="00411C73">
              <w:rPr>
                <w:rFonts w:ascii="Times New Roman" w:hAnsi="Times New Roman"/>
                <w:sz w:val="24"/>
                <w:szCs w:val="24"/>
              </w:rPr>
              <w:t xml:space="preserve"> Mjera 01  Programa ruralnog razvoja 2014.-2020. </w:t>
            </w:r>
          </w:p>
        </w:tc>
      </w:tr>
      <w:tr w:rsidR="00124094"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E2EFD9"/>
          </w:tcPr>
          <w:p w:rsidR="00124094" w:rsidRPr="00411C73" w:rsidRDefault="00124094" w:rsidP="00124094">
            <w:pPr>
              <w:spacing w:after="0" w:line="240" w:lineRule="auto"/>
              <w:rPr>
                <w:rFonts w:ascii="Times New Roman" w:hAnsi="Times New Roman"/>
                <w:b/>
                <w:i/>
                <w:sz w:val="24"/>
                <w:szCs w:val="24"/>
              </w:rPr>
            </w:pPr>
            <w:r w:rsidRPr="00411C73">
              <w:rPr>
                <w:rFonts w:ascii="Times New Roman" w:hAnsi="Times New Roman"/>
                <w:b/>
                <w:i/>
                <w:sz w:val="24"/>
                <w:szCs w:val="24"/>
              </w:rPr>
              <w:t>Glavna strateška aktivnost:</w:t>
            </w:r>
          </w:p>
          <w:p w:rsidR="00124094" w:rsidRPr="00411C73" w:rsidRDefault="00124094" w:rsidP="00124094">
            <w:pPr>
              <w:spacing w:after="0" w:line="240" w:lineRule="auto"/>
              <w:rPr>
                <w:rFonts w:ascii="Times New Roman" w:hAnsi="Times New Roman"/>
                <w:b/>
                <w:i/>
                <w:sz w:val="24"/>
                <w:szCs w:val="24"/>
              </w:rPr>
            </w:pPr>
            <w:r w:rsidRPr="00411C73">
              <w:rPr>
                <w:rFonts w:ascii="Times New Roman" w:hAnsi="Times New Roman"/>
                <w:b/>
                <w:i/>
                <w:sz w:val="24"/>
                <w:szCs w:val="24"/>
              </w:rPr>
              <w:t>2.8.</w:t>
            </w:r>
            <w:r w:rsidR="00100D7D">
              <w:rPr>
                <w:rFonts w:ascii="Times New Roman" w:hAnsi="Times New Roman"/>
                <w:b/>
                <w:i/>
                <w:sz w:val="24"/>
                <w:szCs w:val="24"/>
              </w:rPr>
              <w:t>6</w:t>
            </w:r>
            <w:r w:rsidRPr="00411C73">
              <w:rPr>
                <w:rFonts w:ascii="Times New Roman" w:hAnsi="Times New Roman"/>
                <w:b/>
                <w:i/>
                <w:sz w:val="24"/>
                <w:szCs w:val="24"/>
              </w:rPr>
              <w:t>. Osigurati statističko praćenje siromaštva na regionalnoj razini (na razini županija)</w:t>
            </w:r>
          </w:p>
          <w:p w:rsidR="00124094" w:rsidRPr="00411C73" w:rsidRDefault="00124094" w:rsidP="00124094">
            <w:pPr>
              <w:spacing w:after="0" w:line="240" w:lineRule="auto"/>
              <w:jc w:val="both"/>
              <w:rPr>
                <w:rFonts w:ascii="Times New Roman" w:hAnsi="Times New Roman"/>
                <w:i/>
                <w:sz w:val="24"/>
                <w:szCs w:val="24"/>
              </w:rPr>
            </w:pPr>
            <w:r w:rsidRPr="00411C73">
              <w:rPr>
                <w:rFonts w:ascii="Times New Roman" w:hAnsi="Times New Roman"/>
                <w:i/>
                <w:sz w:val="24"/>
                <w:szCs w:val="24"/>
              </w:rPr>
              <w:t xml:space="preserve">Redovno praćenje siromaštva u RH prema međunarodno usvojenoj metodologiji prati se samo na nacionalnoj razini od strane DZS-a. Zbog potreba ujednačavanja regionalnog razvoja i praćenja promjena u razdoblju od 2014-2020. pokazuje se svrhovitim osigurati dodatne podatke o stanju siromaštva na regionalnoj razini koji se do sada nisu pratili. </w:t>
            </w:r>
          </w:p>
        </w:tc>
      </w:tr>
      <w:tr w:rsidR="00124094" w:rsidRPr="00411C73" w:rsidTr="00124094">
        <w:tc>
          <w:tcPr>
            <w:tcW w:w="9175" w:type="dxa"/>
            <w:tcBorders>
              <w:top w:val="single" w:sz="4" w:space="0" w:color="auto"/>
              <w:left w:val="single" w:sz="4" w:space="0" w:color="auto"/>
              <w:bottom w:val="single" w:sz="4" w:space="0" w:color="auto"/>
              <w:right w:val="single" w:sz="4" w:space="0" w:color="auto"/>
            </w:tcBorders>
            <w:shd w:val="clear" w:color="auto" w:fill="DEEAF6"/>
          </w:tcPr>
          <w:p w:rsidR="00124094" w:rsidRPr="00411C73" w:rsidRDefault="00124094" w:rsidP="00124094">
            <w:pPr>
              <w:spacing w:after="0" w:line="240" w:lineRule="auto"/>
              <w:rPr>
                <w:rFonts w:ascii="Times New Roman" w:hAnsi="Times New Roman"/>
                <w:b/>
                <w:i/>
                <w:sz w:val="24"/>
                <w:szCs w:val="24"/>
              </w:rPr>
            </w:pPr>
            <w:r w:rsidRPr="00411C73">
              <w:rPr>
                <w:rFonts w:ascii="Times New Roman" w:hAnsi="Times New Roman"/>
                <w:b/>
                <w:i/>
                <w:sz w:val="24"/>
                <w:szCs w:val="24"/>
              </w:rPr>
              <w:t>Mjera 1. Statističko praćenje siromaštva na razini NUTS2 regija</w:t>
            </w:r>
          </w:p>
        </w:tc>
      </w:tr>
      <w:tr w:rsidR="00124094" w:rsidRPr="00411C73" w:rsidTr="00124094">
        <w:tc>
          <w:tcPr>
            <w:tcW w:w="9175" w:type="dxa"/>
            <w:tcBorders>
              <w:top w:val="single" w:sz="4" w:space="0" w:color="auto"/>
              <w:left w:val="single" w:sz="4" w:space="0" w:color="auto"/>
              <w:bottom w:val="single" w:sz="4" w:space="0" w:color="auto"/>
              <w:right w:val="single" w:sz="4" w:space="0" w:color="auto"/>
            </w:tcBorders>
          </w:tcPr>
          <w:p w:rsidR="00124094" w:rsidRPr="00411C73" w:rsidRDefault="00124094" w:rsidP="00124094">
            <w:pPr>
              <w:spacing w:after="0" w:line="240" w:lineRule="auto"/>
              <w:rPr>
                <w:rFonts w:ascii="Times New Roman" w:hAnsi="Times New Roman"/>
                <w:b/>
                <w:i/>
                <w:sz w:val="24"/>
                <w:szCs w:val="24"/>
              </w:rPr>
            </w:pPr>
            <w:r w:rsidRPr="00411C73">
              <w:rPr>
                <w:rFonts w:ascii="Times New Roman" w:hAnsi="Times New Roman"/>
                <w:b/>
                <w:i/>
                <w:sz w:val="24"/>
                <w:szCs w:val="24"/>
              </w:rPr>
              <w:t>a) definicija (opis) mjere</w:t>
            </w:r>
          </w:p>
          <w:p w:rsidR="00124094" w:rsidRPr="00411C73" w:rsidRDefault="00124094" w:rsidP="00124094">
            <w:pPr>
              <w:spacing w:after="0" w:line="240" w:lineRule="auto"/>
              <w:jc w:val="both"/>
              <w:rPr>
                <w:rFonts w:ascii="Times New Roman" w:hAnsi="Times New Roman"/>
                <w:sz w:val="24"/>
                <w:szCs w:val="24"/>
              </w:rPr>
            </w:pPr>
            <w:r w:rsidRPr="00411C73">
              <w:rPr>
                <w:rFonts w:ascii="Times New Roman" w:hAnsi="Times New Roman"/>
                <w:sz w:val="24"/>
                <w:szCs w:val="24"/>
              </w:rPr>
              <w:t xml:space="preserve">Mjera je usmjerena na nastavak praćenja pokazatelja siromaštva  na regionalnoj razini koji se izračunavaju iz podataka prikupljenih Anketom o dohotku stanovništva (EU-SILC). Pokazatelji siromaštva izračunavaju  se i objavljuju na razini NUTS2 regija od 2016. kako bi se osigurali detaljniji podaci o stanju siromaštva na regionalnoj razini. Pokazatelji koji se osiguravanju istraživanjem odnose se na stopu rizika siromaštva, pokazatelje materijalne deprivacije, udio osoba u riziku od siromaštva i socijalne isključenosti, udio osoba koje žive u kućanstvima s niskim intenzitetom rada. Pokazatelji se objavljuju redovito u godišnjoj periodici. </w:t>
            </w:r>
          </w:p>
          <w:p w:rsidR="00124094" w:rsidRPr="00411C73" w:rsidRDefault="00124094" w:rsidP="00124094">
            <w:pPr>
              <w:spacing w:after="0" w:line="240" w:lineRule="auto"/>
              <w:rPr>
                <w:rFonts w:ascii="Times New Roman" w:hAnsi="Times New Roman"/>
                <w:b/>
                <w:i/>
                <w:sz w:val="24"/>
                <w:szCs w:val="24"/>
              </w:rPr>
            </w:pPr>
            <w:r w:rsidRPr="00411C73">
              <w:rPr>
                <w:rFonts w:ascii="Times New Roman" w:hAnsi="Times New Roman"/>
                <w:b/>
                <w:i/>
                <w:sz w:val="24"/>
                <w:szCs w:val="24"/>
              </w:rPr>
              <w:t>b) aktivnosti mjere</w:t>
            </w:r>
          </w:p>
          <w:p w:rsidR="00124094" w:rsidRPr="00411C73" w:rsidRDefault="00124094" w:rsidP="00124094">
            <w:pPr>
              <w:spacing w:after="0" w:line="240" w:lineRule="auto"/>
              <w:jc w:val="both"/>
              <w:rPr>
                <w:rFonts w:ascii="Times New Roman" w:hAnsi="Times New Roman"/>
                <w:sz w:val="24"/>
                <w:szCs w:val="24"/>
              </w:rPr>
            </w:pPr>
            <w:r w:rsidRPr="00411C73">
              <w:rPr>
                <w:rFonts w:ascii="Times New Roman" w:hAnsi="Times New Roman"/>
                <w:sz w:val="24"/>
                <w:szCs w:val="24"/>
              </w:rPr>
              <w:t>Provedba statističkog istraživanja prema Godišnjem provedbenom planu statističkih aktivnosti na povećanom uzorku privatnih kućanstava koji osigurava reprezentativnost i statističku pouzdanost na razini NUTS2 regija.</w:t>
            </w:r>
          </w:p>
          <w:p w:rsidR="00124094" w:rsidRPr="00411C73" w:rsidRDefault="00124094" w:rsidP="00124094">
            <w:pPr>
              <w:spacing w:after="0" w:line="240" w:lineRule="auto"/>
              <w:jc w:val="both"/>
              <w:rPr>
                <w:rFonts w:ascii="Times New Roman" w:hAnsi="Times New Roman"/>
                <w:b/>
                <w:i/>
                <w:sz w:val="24"/>
                <w:szCs w:val="24"/>
              </w:rPr>
            </w:pPr>
            <w:r w:rsidRPr="00411C73">
              <w:rPr>
                <w:rFonts w:ascii="Times New Roman" w:hAnsi="Times New Roman"/>
                <w:b/>
                <w:i/>
                <w:sz w:val="24"/>
                <w:szCs w:val="24"/>
              </w:rPr>
              <w:t>c) glavni cilj</w:t>
            </w:r>
          </w:p>
          <w:p w:rsidR="00124094" w:rsidRPr="00411C73" w:rsidRDefault="00124094" w:rsidP="00124094">
            <w:pPr>
              <w:spacing w:after="0" w:line="240" w:lineRule="auto"/>
              <w:rPr>
                <w:rFonts w:ascii="Times New Roman" w:hAnsi="Times New Roman"/>
                <w:sz w:val="24"/>
                <w:szCs w:val="24"/>
              </w:rPr>
            </w:pPr>
            <w:r w:rsidRPr="00411C73">
              <w:rPr>
                <w:rFonts w:ascii="Times New Roman" w:hAnsi="Times New Roman"/>
                <w:sz w:val="24"/>
                <w:szCs w:val="24"/>
              </w:rPr>
              <w:t>Osigurati osnovne pokazatelje siromaštva koji su reprezentativni na NUTS2 regija.</w:t>
            </w:r>
          </w:p>
          <w:p w:rsidR="00124094" w:rsidRPr="00411C73" w:rsidRDefault="00124094" w:rsidP="00124094">
            <w:pPr>
              <w:spacing w:after="0" w:line="240" w:lineRule="auto"/>
              <w:rPr>
                <w:rFonts w:ascii="Times New Roman" w:hAnsi="Times New Roman"/>
                <w:b/>
                <w:i/>
                <w:sz w:val="24"/>
                <w:szCs w:val="24"/>
              </w:rPr>
            </w:pPr>
            <w:r w:rsidRPr="00411C73">
              <w:rPr>
                <w:rFonts w:ascii="Times New Roman" w:hAnsi="Times New Roman"/>
                <w:b/>
                <w:i/>
                <w:sz w:val="24"/>
                <w:szCs w:val="24"/>
              </w:rPr>
              <w:t>d) posebni ciljevi</w:t>
            </w:r>
          </w:p>
          <w:p w:rsidR="00124094" w:rsidRPr="00411C73" w:rsidRDefault="00124094" w:rsidP="008A4A7E">
            <w:pPr>
              <w:spacing w:after="0" w:line="240" w:lineRule="auto"/>
              <w:jc w:val="both"/>
              <w:rPr>
                <w:rFonts w:ascii="Times New Roman" w:hAnsi="Times New Roman"/>
                <w:b/>
                <w:i/>
                <w:sz w:val="24"/>
                <w:szCs w:val="24"/>
              </w:rPr>
            </w:pPr>
            <w:r w:rsidRPr="00411C73">
              <w:rPr>
                <w:rFonts w:ascii="Times New Roman" w:hAnsi="Times New Roman"/>
                <w:sz w:val="24"/>
                <w:szCs w:val="24"/>
              </w:rPr>
              <w:lastRenderedPageBreak/>
              <w:t>Nastavak praćenja promjena Stope rizika od siromaštva i Stope rizika od siromaštva i socijalne isključenosti prema međunarodno prihvaćenoj metodologiji na razini NUTS2 regija.</w:t>
            </w:r>
          </w:p>
        </w:tc>
      </w:tr>
      <w:tr w:rsidR="00124094" w:rsidRPr="00411C73" w:rsidTr="00124094">
        <w:tc>
          <w:tcPr>
            <w:tcW w:w="9175" w:type="dxa"/>
            <w:tcBorders>
              <w:top w:val="single" w:sz="4" w:space="0" w:color="auto"/>
              <w:left w:val="single" w:sz="4" w:space="0" w:color="auto"/>
              <w:bottom w:val="single" w:sz="4" w:space="0" w:color="auto"/>
              <w:right w:val="single" w:sz="4" w:space="0" w:color="auto"/>
            </w:tcBorders>
          </w:tcPr>
          <w:p w:rsidR="00124094" w:rsidRPr="00411C73" w:rsidRDefault="00124094" w:rsidP="00124094">
            <w:pPr>
              <w:spacing w:after="0" w:line="240" w:lineRule="auto"/>
              <w:rPr>
                <w:rFonts w:ascii="Times New Roman" w:hAnsi="Times New Roman"/>
                <w:b/>
                <w:i/>
                <w:sz w:val="24"/>
                <w:szCs w:val="24"/>
              </w:rPr>
            </w:pPr>
            <w:r w:rsidRPr="00411C73">
              <w:rPr>
                <w:rFonts w:ascii="Times New Roman" w:hAnsi="Times New Roman"/>
                <w:b/>
                <w:i/>
                <w:sz w:val="24"/>
                <w:szCs w:val="24"/>
              </w:rPr>
              <w:lastRenderedPageBreak/>
              <w:t>Nositelji/</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p>
          <w:p w:rsidR="00124094" w:rsidRPr="00411C73" w:rsidRDefault="00124094" w:rsidP="00124094">
            <w:pPr>
              <w:spacing w:after="0" w:line="240" w:lineRule="auto"/>
              <w:rPr>
                <w:rFonts w:ascii="Times New Roman" w:hAnsi="Times New Roman"/>
                <w:sz w:val="24"/>
                <w:szCs w:val="24"/>
              </w:rPr>
            </w:pPr>
            <w:r w:rsidRPr="00411C73">
              <w:rPr>
                <w:rFonts w:ascii="Times New Roman" w:hAnsi="Times New Roman"/>
                <w:b/>
                <w:i/>
                <w:sz w:val="24"/>
                <w:szCs w:val="24"/>
              </w:rPr>
              <w:t>a) nositelj mjere:</w:t>
            </w:r>
            <w:r w:rsidRPr="00411C73">
              <w:rPr>
                <w:rFonts w:ascii="Times New Roman" w:hAnsi="Times New Roman"/>
                <w:sz w:val="24"/>
                <w:szCs w:val="24"/>
              </w:rPr>
              <w:t xml:space="preserve"> DZS</w:t>
            </w:r>
          </w:p>
          <w:p w:rsidR="00124094" w:rsidRPr="00411C73" w:rsidRDefault="00124094" w:rsidP="00124094">
            <w:pPr>
              <w:spacing w:after="0" w:line="240" w:lineRule="auto"/>
              <w:rPr>
                <w:rFonts w:ascii="Times New Roman" w:hAnsi="Times New Roman"/>
                <w:b/>
                <w:i/>
                <w:sz w:val="24"/>
                <w:szCs w:val="24"/>
              </w:rPr>
            </w:pPr>
            <w:r w:rsidRPr="00411C73">
              <w:rPr>
                <w:rFonts w:ascii="Times New Roman" w:hAnsi="Times New Roman"/>
                <w:b/>
                <w:i/>
                <w:sz w:val="24"/>
                <w:szCs w:val="24"/>
              </w:rPr>
              <w:t xml:space="preserve">b) </w:t>
            </w:r>
            <w:proofErr w:type="spellStart"/>
            <w:r w:rsidRPr="00411C73">
              <w:rPr>
                <w:rFonts w:ascii="Times New Roman" w:hAnsi="Times New Roman"/>
                <w:b/>
                <w:i/>
                <w:sz w:val="24"/>
                <w:szCs w:val="24"/>
              </w:rPr>
              <w:t>sunositelji</w:t>
            </w:r>
            <w:proofErr w:type="spellEnd"/>
            <w:r w:rsidRPr="00411C73">
              <w:rPr>
                <w:rFonts w:ascii="Times New Roman" w:hAnsi="Times New Roman"/>
                <w:b/>
                <w:i/>
                <w:sz w:val="24"/>
                <w:szCs w:val="24"/>
              </w:rPr>
              <w:t>:</w:t>
            </w:r>
            <w:r w:rsidRPr="00411C73">
              <w:rPr>
                <w:rFonts w:ascii="Times New Roman" w:hAnsi="Times New Roman"/>
                <w:sz w:val="24"/>
                <w:szCs w:val="24"/>
              </w:rPr>
              <w:t xml:space="preserve"> MRRFEU</w:t>
            </w:r>
          </w:p>
        </w:tc>
      </w:tr>
      <w:tr w:rsidR="00124094" w:rsidRPr="00411C73" w:rsidTr="00124094">
        <w:tc>
          <w:tcPr>
            <w:tcW w:w="9175" w:type="dxa"/>
            <w:tcBorders>
              <w:top w:val="single" w:sz="4" w:space="0" w:color="auto"/>
              <w:left w:val="single" w:sz="4" w:space="0" w:color="auto"/>
              <w:bottom w:val="single" w:sz="4" w:space="0" w:color="auto"/>
              <w:right w:val="single" w:sz="4" w:space="0" w:color="auto"/>
            </w:tcBorders>
          </w:tcPr>
          <w:p w:rsidR="00124094" w:rsidRPr="00411C73" w:rsidRDefault="00124094" w:rsidP="00124094">
            <w:pPr>
              <w:spacing w:after="0" w:line="240" w:lineRule="auto"/>
              <w:rPr>
                <w:rFonts w:ascii="Times New Roman" w:hAnsi="Times New Roman"/>
                <w:b/>
                <w:i/>
                <w:sz w:val="24"/>
                <w:szCs w:val="24"/>
              </w:rPr>
            </w:pPr>
            <w:r w:rsidRPr="00411C73">
              <w:rPr>
                <w:rFonts w:ascii="Times New Roman" w:hAnsi="Times New Roman"/>
                <w:b/>
                <w:i/>
                <w:sz w:val="24"/>
                <w:szCs w:val="24"/>
              </w:rPr>
              <w:t>Ciljne skupine/korisnici:</w:t>
            </w:r>
          </w:p>
          <w:p w:rsidR="00124094" w:rsidRPr="00411C73" w:rsidRDefault="00124094" w:rsidP="008A4A7E">
            <w:pPr>
              <w:spacing w:after="0" w:line="240" w:lineRule="auto"/>
              <w:jc w:val="both"/>
              <w:rPr>
                <w:rFonts w:ascii="Times New Roman" w:hAnsi="Times New Roman"/>
                <w:b/>
                <w:i/>
                <w:sz w:val="24"/>
                <w:szCs w:val="24"/>
              </w:rPr>
            </w:pPr>
            <w:r w:rsidRPr="00411C73">
              <w:rPr>
                <w:rFonts w:ascii="Times New Roman" w:hAnsi="Times New Roman"/>
                <w:sz w:val="24"/>
                <w:szCs w:val="24"/>
              </w:rPr>
              <w:t>Stanovništvo koje je u riziku od siromaštva/</w:t>
            </w:r>
            <w:r w:rsidR="008A4A7E">
              <w:rPr>
                <w:rFonts w:ascii="Times New Roman" w:hAnsi="Times New Roman"/>
                <w:sz w:val="24"/>
                <w:szCs w:val="24"/>
              </w:rPr>
              <w:t>TDU</w:t>
            </w:r>
            <w:r w:rsidRPr="00411C73">
              <w:rPr>
                <w:rFonts w:ascii="Times New Roman" w:hAnsi="Times New Roman"/>
                <w:sz w:val="24"/>
                <w:szCs w:val="24"/>
              </w:rPr>
              <w:t xml:space="preserve"> te područna (regionalna) samouprava koja provode programe poticanja razvitka na potpomognutim i depriviranim područjima</w:t>
            </w:r>
            <w:r w:rsidR="008A4A7E">
              <w:rPr>
                <w:rFonts w:ascii="Times New Roman" w:hAnsi="Times New Roman"/>
                <w:sz w:val="24"/>
                <w:szCs w:val="24"/>
              </w:rPr>
              <w:t>.</w:t>
            </w:r>
          </w:p>
        </w:tc>
      </w:tr>
      <w:tr w:rsidR="00124094" w:rsidRPr="00411C73" w:rsidTr="00124094">
        <w:tc>
          <w:tcPr>
            <w:tcW w:w="9175" w:type="dxa"/>
            <w:tcBorders>
              <w:top w:val="single" w:sz="4" w:space="0" w:color="auto"/>
              <w:left w:val="single" w:sz="4" w:space="0" w:color="auto"/>
              <w:bottom w:val="single" w:sz="4" w:space="0" w:color="auto"/>
              <w:right w:val="single" w:sz="4" w:space="0" w:color="auto"/>
            </w:tcBorders>
          </w:tcPr>
          <w:p w:rsidR="00124094" w:rsidRPr="00411C73" w:rsidRDefault="00124094" w:rsidP="00124094">
            <w:pPr>
              <w:spacing w:after="0" w:line="240" w:lineRule="auto"/>
              <w:rPr>
                <w:rFonts w:ascii="Times New Roman" w:hAnsi="Times New Roman"/>
                <w:b/>
                <w:i/>
                <w:sz w:val="24"/>
                <w:szCs w:val="24"/>
              </w:rPr>
            </w:pPr>
            <w:r w:rsidRPr="00411C73">
              <w:rPr>
                <w:rFonts w:ascii="Times New Roman" w:hAnsi="Times New Roman"/>
                <w:b/>
                <w:i/>
                <w:sz w:val="24"/>
                <w:szCs w:val="24"/>
              </w:rPr>
              <w:t>Izvor financiranja/sufinanciranja:</w:t>
            </w:r>
          </w:p>
          <w:p w:rsidR="007A01D4" w:rsidRPr="00411C73" w:rsidRDefault="00124094" w:rsidP="00124094">
            <w:pPr>
              <w:spacing w:after="0" w:line="240" w:lineRule="auto"/>
              <w:rPr>
                <w:rFonts w:ascii="Times New Roman" w:hAnsi="Times New Roman"/>
                <w:sz w:val="24"/>
                <w:szCs w:val="24"/>
              </w:rPr>
            </w:pPr>
            <w:r w:rsidRPr="00411C73">
              <w:rPr>
                <w:rFonts w:ascii="Times New Roman" w:hAnsi="Times New Roman"/>
                <w:b/>
                <w:i/>
                <w:sz w:val="24"/>
                <w:szCs w:val="24"/>
              </w:rPr>
              <w:t>a) Državni proračun:</w:t>
            </w:r>
            <w:r w:rsidRPr="00411C73">
              <w:rPr>
                <w:rFonts w:ascii="Times New Roman" w:hAnsi="Times New Roman"/>
                <w:sz w:val="24"/>
                <w:szCs w:val="24"/>
              </w:rPr>
              <w:t xml:space="preserve"> </w:t>
            </w:r>
          </w:p>
          <w:p w:rsidR="00124094" w:rsidRPr="00411C73" w:rsidRDefault="00124094" w:rsidP="00124094">
            <w:pPr>
              <w:spacing w:after="0" w:line="240" w:lineRule="auto"/>
              <w:rPr>
                <w:rFonts w:ascii="Times New Roman" w:hAnsi="Times New Roman"/>
                <w:sz w:val="24"/>
                <w:szCs w:val="24"/>
              </w:rPr>
            </w:pPr>
            <w:r w:rsidRPr="00411C73">
              <w:rPr>
                <w:rFonts w:ascii="Times New Roman" w:hAnsi="Times New Roman"/>
                <w:sz w:val="24"/>
                <w:szCs w:val="24"/>
              </w:rPr>
              <w:t>Pozicija (aktivnost u proračunu): A658117, Razdjel: 160 DZS, Glava: 16005, Program: 2405 Statističke usluge</w:t>
            </w:r>
            <w:r w:rsidR="00BF4C6F" w:rsidRPr="00411C73">
              <w:rPr>
                <w:rFonts w:ascii="Times New Roman" w:hAnsi="Times New Roman"/>
                <w:sz w:val="24"/>
                <w:szCs w:val="24"/>
              </w:rPr>
              <w:t xml:space="preserve">: </w:t>
            </w:r>
          </w:p>
          <w:p w:rsidR="00124094" w:rsidRPr="00411C73" w:rsidRDefault="00124094" w:rsidP="00124094">
            <w:pPr>
              <w:spacing w:after="0" w:line="240" w:lineRule="auto"/>
              <w:rPr>
                <w:rFonts w:ascii="Times New Roman" w:hAnsi="Times New Roman"/>
                <w:sz w:val="24"/>
                <w:szCs w:val="24"/>
              </w:rPr>
            </w:pPr>
            <w:r w:rsidRPr="00411C73">
              <w:rPr>
                <w:rFonts w:ascii="Times New Roman" w:hAnsi="Times New Roman"/>
                <w:sz w:val="24"/>
                <w:szCs w:val="24"/>
              </w:rPr>
              <w:t xml:space="preserve">2019. </w:t>
            </w:r>
            <w:r w:rsidR="00BF4C6F" w:rsidRPr="00411C73">
              <w:rPr>
                <w:rFonts w:ascii="Times New Roman" w:hAnsi="Times New Roman"/>
                <w:sz w:val="24"/>
                <w:szCs w:val="24"/>
              </w:rPr>
              <w:t>-</w:t>
            </w:r>
            <w:r w:rsidRPr="00411C73">
              <w:rPr>
                <w:rFonts w:ascii="Times New Roman" w:hAnsi="Times New Roman"/>
                <w:sz w:val="24"/>
                <w:szCs w:val="24"/>
              </w:rPr>
              <w:t xml:space="preserve"> 1.122.004 (D</w:t>
            </w:r>
            <w:r w:rsidR="00BF4C6F" w:rsidRPr="00411C73">
              <w:rPr>
                <w:rFonts w:ascii="Times New Roman" w:hAnsi="Times New Roman"/>
                <w:sz w:val="24"/>
                <w:szCs w:val="24"/>
              </w:rPr>
              <w:t>PRH, iz</w:t>
            </w:r>
            <w:r w:rsidRPr="00411C73">
              <w:rPr>
                <w:rFonts w:ascii="Times New Roman" w:hAnsi="Times New Roman"/>
                <w:sz w:val="24"/>
                <w:szCs w:val="24"/>
              </w:rPr>
              <w:t>vor 11)</w:t>
            </w:r>
          </w:p>
          <w:p w:rsidR="00124094" w:rsidRPr="00411C73" w:rsidRDefault="00BF4C6F" w:rsidP="00124094">
            <w:pPr>
              <w:spacing w:after="0" w:line="240" w:lineRule="auto"/>
              <w:rPr>
                <w:rFonts w:ascii="Times New Roman" w:hAnsi="Times New Roman"/>
                <w:sz w:val="24"/>
                <w:szCs w:val="24"/>
              </w:rPr>
            </w:pPr>
            <w:r w:rsidRPr="00411C73">
              <w:rPr>
                <w:rFonts w:ascii="Times New Roman" w:hAnsi="Times New Roman"/>
                <w:sz w:val="24"/>
                <w:szCs w:val="24"/>
              </w:rPr>
              <w:t xml:space="preserve">2020. - </w:t>
            </w:r>
            <w:r w:rsidR="00124094" w:rsidRPr="00411C73">
              <w:rPr>
                <w:rFonts w:ascii="Times New Roman" w:hAnsi="Times New Roman"/>
                <w:sz w:val="24"/>
                <w:szCs w:val="24"/>
              </w:rPr>
              <w:t>1.107.189 (D</w:t>
            </w:r>
            <w:r w:rsidRPr="00411C73">
              <w:rPr>
                <w:rFonts w:ascii="Times New Roman" w:hAnsi="Times New Roman"/>
                <w:sz w:val="24"/>
                <w:szCs w:val="24"/>
              </w:rPr>
              <w:t>PRH</w:t>
            </w:r>
            <w:r w:rsidR="00124094" w:rsidRPr="00411C73">
              <w:rPr>
                <w:rFonts w:ascii="Times New Roman" w:hAnsi="Times New Roman"/>
                <w:sz w:val="24"/>
                <w:szCs w:val="24"/>
              </w:rPr>
              <w:t>, izvor 11)</w:t>
            </w:r>
          </w:p>
          <w:p w:rsidR="00124094" w:rsidRPr="00411C73" w:rsidRDefault="00124094" w:rsidP="00BF4C6F">
            <w:pPr>
              <w:spacing w:after="0" w:line="240" w:lineRule="auto"/>
              <w:rPr>
                <w:rFonts w:ascii="Times New Roman" w:hAnsi="Times New Roman"/>
                <w:b/>
                <w:i/>
                <w:sz w:val="24"/>
                <w:szCs w:val="24"/>
              </w:rPr>
            </w:pPr>
            <w:r w:rsidRPr="00411C73">
              <w:rPr>
                <w:rFonts w:ascii="Times New Roman" w:hAnsi="Times New Roman"/>
                <w:b/>
                <w:i/>
                <w:sz w:val="24"/>
                <w:szCs w:val="24"/>
              </w:rPr>
              <w:t>b) ostali izvori</w:t>
            </w:r>
            <w:r w:rsidRPr="00411C73">
              <w:rPr>
                <w:rFonts w:ascii="Times New Roman" w:hAnsi="Times New Roman"/>
                <w:sz w:val="24"/>
                <w:szCs w:val="24"/>
              </w:rPr>
              <w:t xml:space="preserve"> – bespovratna sredstva (</w:t>
            </w:r>
            <w:proofErr w:type="spellStart"/>
            <w:r w:rsidRPr="00411C73">
              <w:rPr>
                <w:rFonts w:ascii="Times New Roman" w:hAnsi="Times New Roman"/>
                <w:sz w:val="24"/>
                <w:szCs w:val="24"/>
              </w:rPr>
              <w:t>grant</w:t>
            </w:r>
            <w:proofErr w:type="spellEnd"/>
            <w:r w:rsidRPr="00411C73">
              <w:rPr>
                <w:rFonts w:ascii="Times New Roman" w:hAnsi="Times New Roman"/>
                <w:sz w:val="24"/>
                <w:szCs w:val="24"/>
              </w:rPr>
              <w:t>) odobrena od E</w:t>
            </w:r>
            <w:r w:rsidR="003327EF" w:rsidRPr="00411C73">
              <w:rPr>
                <w:rFonts w:ascii="Times New Roman" w:hAnsi="Times New Roman"/>
                <w:sz w:val="24"/>
                <w:szCs w:val="24"/>
              </w:rPr>
              <w:t>UROSTAT-a</w:t>
            </w:r>
            <w:r w:rsidRPr="00411C73">
              <w:rPr>
                <w:rFonts w:ascii="Times New Roman" w:hAnsi="Times New Roman"/>
                <w:sz w:val="24"/>
                <w:szCs w:val="24"/>
              </w:rPr>
              <w:t xml:space="preserve"> u iznosu od 236.000 eura za 2018.</w:t>
            </w:r>
            <w:r w:rsidR="00BF4C6F" w:rsidRPr="00411C73">
              <w:rPr>
                <w:rFonts w:ascii="Times New Roman" w:hAnsi="Times New Roman"/>
                <w:sz w:val="24"/>
                <w:szCs w:val="24"/>
              </w:rPr>
              <w:t xml:space="preserve">, </w:t>
            </w:r>
            <w:r w:rsidRPr="00411C73">
              <w:rPr>
                <w:rFonts w:ascii="Times New Roman" w:hAnsi="Times New Roman"/>
                <w:sz w:val="24"/>
                <w:szCs w:val="24"/>
              </w:rPr>
              <w:t>Pozicija (aktivnost u proračunu): T658142</w:t>
            </w:r>
            <w:r w:rsidR="00BF4C6F" w:rsidRPr="00411C73">
              <w:rPr>
                <w:rFonts w:ascii="Times New Roman" w:hAnsi="Times New Roman"/>
                <w:sz w:val="24"/>
                <w:szCs w:val="24"/>
              </w:rPr>
              <w:t xml:space="preserve">, </w:t>
            </w:r>
            <w:r w:rsidRPr="00411C73">
              <w:rPr>
                <w:rFonts w:ascii="Times New Roman" w:hAnsi="Times New Roman"/>
                <w:sz w:val="24"/>
                <w:szCs w:val="24"/>
              </w:rPr>
              <w:t>Razdjel: 160 D</w:t>
            </w:r>
            <w:r w:rsidR="00BF4C6F" w:rsidRPr="00411C73">
              <w:rPr>
                <w:rFonts w:ascii="Times New Roman" w:hAnsi="Times New Roman"/>
                <w:sz w:val="24"/>
                <w:szCs w:val="24"/>
              </w:rPr>
              <w:t xml:space="preserve">ZS, </w:t>
            </w:r>
            <w:r w:rsidRPr="00411C73">
              <w:rPr>
                <w:rFonts w:ascii="Times New Roman" w:hAnsi="Times New Roman"/>
                <w:sz w:val="24"/>
                <w:szCs w:val="24"/>
              </w:rPr>
              <w:t>Glava: 16005</w:t>
            </w:r>
            <w:r w:rsidR="00BF4C6F" w:rsidRPr="00411C73">
              <w:rPr>
                <w:rFonts w:ascii="Times New Roman" w:hAnsi="Times New Roman"/>
                <w:sz w:val="24"/>
                <w:szCs w:val="24"/>
              </w:rPr>
              <w:t xml:space="preserve">, </w:t>
            </w:r>
            <w:r w:rsidRPr="00411C73">
              <w:rPr>
                <w:rFonts w:ascii="Times New Roman" w:hAnsi="Times New Roman"/>
                <w:sz w:val="24"/>
                <w:szCs w:val="24"/>
              </w:rPr>
              <w:t>Program: 2405 Statističke usluge (šifra programa)</w:t>
            </w:r>
          </w:p>
        </w:tc>
      </w:tr>
      <w:tr w:rsidR="00124094" w:rsidRPr="00411C73" w:rsidTr="00124094">
        <w:tc>
          <w:tcPr>
            <w:tcW w:w="9175" w:type="dxa"/>
            <w:tcBorders>
              <w:top w:val="single" w:sz="4" w:space="0" w:color="auto"/>
              <w:left w:val="single" w:sz="4" w:space="0" w:color="auto"/>
              <w:bottom w:val="single" w:sz="4" w:space="0" w:color="auto"/>
              <w:right w:val="single" w:sz="4" w:space="0" w:color="auto"/>
            </w:tcBorders>
          </w:tcPr>
          <w:p w:rsidR="00124094" w:rsidRPr="00411C73" w:rsidRDefault="00124094" w:rsidP="00124094">
            <w:pPr>
              <w:spacing w:after="0" w:line="240" w:lineRule="auto"/>
              <w:rPr>
                <w:rFonts w:ascii="Times New Roman" w:hAnsi="Times New Roman"/>
                <w:b/>
                <w:i/>
                <w:sz w:val="24"/>
                <w:szCs w:val="24"/>
              </w:rPr>
            </w:pPr>
            <w:r w:rsidRPr="00411C73">
              <w:rPr>
                <w:rFonts w:ascii="Times New Roman" w:hAnsi="Times New Roman"/>
                <w:b/>
                <w:i/>
                <w:sz w:val="24"/>
                <w:szCs w:val="24"/>
              </w:rPr>
              <w:t>Način praćenja/pokazatelji učinka:</w:t>
            </w:r>
          </w:p>
          <w:p w:rsidR="00124094" w:rsidRPr="00411C73" w:rsidRDefault="00124094" w:rsidP="00BF4C6F">
            <w:pPr>
              <w:spacing w:after="0" w:line="240" w:lineRule="auto"/>
              <w:rPr>
                <w:rFonts w:ascii="Times New Roman" w:hAnsi="Times New Roman"/>
                <w:sz w:val="24"/>
                <w:szCs w:val="24"/>
              </w:rPr>
            </w:pPr>
            <w:r w:rsidRPr="00411C73">
              <w:rPr>
                <w:rFonts w:ascii="Times New Roman" w:hAnsi="Times New Roman"/>
                <w:b/>
                <w:i/>
                <w:sz w:val="24"/>
                <w:szCs w:val="24"/>
              </w:rPr>
              <w:t>Pokazatelji učinka:</w:t>
            </w:r>
            <w:r w:rsidR="00BF4C6F" w:rsidRPr="00411C73">
              <w:rPr>
                <w:rFonts w:ascii="Times New Roman" w:hAnsi="Times New Roman"/>
                <w:b/>
                <w:i/>
                <w:sz w:val="24"/>
                <w:szCs w:val="24"/>
              </w:rPr>
              <w:t xml:space="preserve"> </w:t>
            </w:r>
            <w:r w:rsidRPr="00411C73">
              <w:rPr>
                <w:rFonts w:ascii="Times New Roman" w:hAnsi="Times New Roman"/>
                <w:sz w:val="24"/>
                <w:szCs w:val="24"/>
              </w:rPr>
              <w:t>pouzdani statistički pokazatelji o siromaštvu na NUTS2 razini.</w:t>
            </w:r>
          </w:p>
          <w:p w:rsidR="00124094" w:rsidRPr="00411C73" w:rsidRDefault="00124094" w:rsidP="00BF4C6F">
            <w:pPr>
              <w:spacing w:after="0" w:line="240" w:lineRule="auto"/>
              <w:rPr>
                <w:rFonts w:ascii="Times New Roman" w:hAnsi="Times New Roman"/>
                <w:b/>
                <w:i/>
                <w:sz w:val="24"/>
                <w:szCs w:val="24"/>
              </w:rPr>
            </w:pPr>
            <w:r w:rsidRPr="00411C73">
              <w:rPr>
                <w:rFonts w:ascii="Times New Roman" w:hAnsi="Times New Roman"/>
                <w:b/>
                <w:i/>
                <w:sz w:val="24"/>
                <w:szCs w:val="24"/>
              </w:rPr>
              <w:t>Način praćenja provedbe:</w:t>
            </w:r>
            <w:r w:rsidR="00BF4C6F" w:rsidRPr="00411C73">
              <w:rPr>
                <w:rFonts w:ascii="Times New Roman" w:hAnsi="Times New Roman"/>
                <w:b/>
                <w:i/>
                <w:sz w:val="24"/>
                <w:szCs w:val="24"/>
              </w:rPr>
              <w:t xml:space="preserve"> </w:t>
            </w:r>
            <w:r w:rsidRPr="00411C73">
              <w:rPr>
                <w:rFonts w:ascii="Times New Roman" w:hAnsi="Times New Roman"/>
                <w:sz w:val="24"/>
                <w:szCs w:val="24"/>
              </w:rPr>
              <w:t>Izvješće o izvršenju Godišnjeg provedbenog plana statističkih aktivnosti za svaku provedbenu godinu.</w:t>
            </w:r>
          </w:p>
        </w:tc>
      </w:tr>
      <w:tr w:rsidR="00124094" w:rsidRPr="00411C73" w:rsidTr="00124094">
        <w:tc>
          <w:tcPr>
            <w:tcW w:w="9175" w:type="dxa"/>
            <w:tcBorders>
              <w:top w:val="single" w:sz="4" w:space="0" w:color="auto"/>
              <w:left w:val="single" w:sz="4" w:space="0" w:color="auto"/>
              <w:bottom w:val="single" w:sz="4" w:space="0" w:color="auto"/>
              <w:right w:val="single" w:sz="4" w:space="0" w:color="auto"/>
            </w:tcBorders>
          </w:tcPr>
          <w:p w:rsidR="00124094" w:rsidRPr="00411C73" w:rsidRDefault="00124094" w:rsidP="00124094">
            <w:pPr>
              <w:spacing w:after="0" w:line="240" w:lineRule="auto"/>
              <w:rPr>
                <w:rFonts w:ascii="Times New Roman" w:hAnsi="Times New Roman"/>
                <w:b/>
                <w:i/>
                <w:sz w:val="24"/>
                <w:szCs w:val="24"/>
              </w:rPr>
            </w:pPr>
            <w:r w:rsidRPr="00411C73">
              <w:rPr>
                <w:rFonts w:ascii="Times New Roman" w:hAnsi="Times New Roman"/>
                <w:b/>
                <w:i/>
                <w:sz w:val="24"/>
                <w:szCs w:val="24"/>
              </w:rPr>
              <w:t>Rokovi:</w:t>
            </w:r>
            <w:r w:rsidRPr="00411C73">
              <w:rPr>
                <w:rFonts w:ascii="Times New Roman" w:hAnsi="Times New Roman"/>
                <w:sz w:val="24"/>
                <w:szCs w:val="24"/>
              </w:rPr>
              <w:t xml:space="preserve"> provedba od 2018. do 2020. godine.</w:t>
            </w:r>
          </w:p>
        </w:tc>
      </w:tr>
    </w:tbl>
    <w:p w:rsidR="003D2A33" w:rsidRPr="005E5951" w:rsidRDefault="003D2A33" w:rsidP="00A27E85">
      <w:pPr>
        <w:spacing w:after="0" w:line="240" w:lineRule="auto"/>
        <w:jc w:val="both"/>
        <w:rPr>
          <w:rFonts w:ascii="Times New Roman" w:hAnsi="Times New Roman"/>
          <w:sz w:val="24"/>
          <w:szCs w:val="24"/>
        </w:rPr>
      </w:pPr>
    </w:p>
    <w:p w:rsidR="003679F5" w:rsidRPr="005E5951" w:rsidRDefault="003679F5" w:rsidP="00A27E85">
      <w:pPr>
        <w:spacing w:after="0" w:line="240" w:lineRule="auto"/>
        <w:jc w:val="both"/>
        <w:rPr>
          <w:rFonts w:ascii="Times New Roman" w:hAnsi="Times New Roman"/>
          <w:sz w:val="24"/>
          <w:szCs w:val="24"/>
        </w:rPr>
      </w:pPr>
    </w:p>
    <w:p w:rsidR="0024447B" w:rsidRDefault="0024447B" w:rsidP="009E26F4">
      <w:pPr>
        <w:autoSpaceDE w:val="0"/>
        <w:autoSpaceDN w:val="0"/>
        <w:adjustRightInd w:val="0"/>
        <w:spacing w:after="0" w:line="240" w:lineRule="auto"/>
        <w:rPr>
          <w:rFonts w:ascii="Times New Roman" w:hAnsi="Times New Roman"/>
          <w:b/>
          <w:bCs/>
          <w:color w:val="000000"/>
          <w:sz w:val="24"/>
          <w:szCs w:val="24"/>
        </w:rPr>
      </w:pPr>
    </w:p>
    <w:p w:rsidR="00514FB4" w:rsidRDefault="00514FB4" w:rsidP="009E26F4">
      <w:pPr>
        <w:autoSpaceDE w:val="0"/>
        <w:autoSpaceDN w:val="0"/>
        <w:adjustRightInd w:val="0"/>
        <w:spacing w:after="0" w:line="240" w:lineRule="auto"/>
        <w:rPr>
          <w:rFonts w:ascii="Times New Roman" w:hAnsi="Times New Roman"/>
          <w:b/>
          <w:bCs/>
          <w:color w:val="000000"/>
          <w:sz w:val="24"/>
          <w:szCs w:val="24"/>
        </w:rPr>
      </w:pPr>
    </w:p>
    <w:p w:rsidR="009E26F4" w:rsidRPr="005E5951" w:rsidRDefault="009E26F4" w:rsidP="00D47F65">
      <w:pPr>
        <w:pStyle w:val="Naslov1"/>
      </w:pPr>
      <w:r w:rsidRPr="005E5951">
        <w:t xml:space="preserve">3. Praćenje provedbe i izvještavanje </w:t>
      </w:r>
    </w:p>
    <w:p w:rsidR="009E26F4" w:rsidRPr="005E5951" w:rsidRDefault="009E26F4" w:rsidP="009E26F4">
      <w:pPr>
        <w:autoSpaceDE w:val="0"/>
        <w:autoSpaceDN w:val="0"/>
        <w:adjustRightInd w:val="0"/>
        <w:spacing w:after="0" w:line="240" w:lineRule="auto"/>
        <w:rPr>
          <w:rFonts w:ascii="Times New Roman" w:hAnsi="Times New Roman"/>
          <w:color w:val="000000"/>
          <w:sz w:val="24"/>
          <w:szCs w:val="24"/>
        </w:rPr>
      </w:pPr>
    </w:p>
    <w:p w:rsidR="009E26F4" w:rsidRPr="005E5951" w:rsidRDefault="009E26F4" w:rsidP="009E26F4">
      <w:pPr>
        <w:autoSpaceDE w:val="0"/>
        <w:autoSpaceDN w:val="0"/>
        <w:adjustRightInd w:val="0"/>
        <w:spacing w:after="0" w:line="240" w:lineRule="auto"/>
        <w:jc w:val="both"/>
        <w:rPr>
          <w:rFonts w:ascii="Times New Roman" w:hAnsi="Times New Roman"/>
          <w:sz w:val="24"/>
          <w:szCs w:val="24"/>
        </w:rPr>
      </w:pPr>
      <w:r w:rsidRPr="005E5951">
        <w:rPr>
          <w:rFonts w:ascii="Times New Roman" w:hAnsi="Times New Roman"/>
          <w:sz w:val="24"/>
          <w:szCs w:val="24"/>
        </w:rPr>
        <w:t xml:space="preserve">Ostvarenje prioriteta i ciljeva Strategije, odnosno realizacija Programa, proces je koji zahtijeva praćenje te prilagođavanje promijenjenim okolnostima i uvjetima. Posebno je važno procjenjivati učinkovitost predloženih mjera putem navedenih pokazatelja. </w:t>
      </w:r>
    </w:p>
    <w:p w:rsidR="009E26F4" w:rsidRPr="005E5951" w:rsidRDefault="009E26F4" w:rsidP="009E26F4">
      <w:pPr>
        <w:autoSpaceDE w:val="0"/>
        <w:autoSpaceDN w:val="0"/>
        <w:adjustRightInd w:val="0"/>
        <w:spacing w:after="0" w:line="240" w:lineRule="auto"/>
        <w:jc w:val="both"/>
        <w:rPr>
          <w:rFonts w:ascii="Times New Roman" w:hAnsi="Times New Roman"/>
          <w:sz w:val="24"/>
          <w:szCs w:val="24"/>
        </w:rPr>
      </w:pPr>
    </w:p>
    <w:p w:rsidR="009E26F4" w:rsidRPr="005E5951" w:rsidRDefault="009E26F4" w:rsidP="009E26F4">
      <w:pPr>
        <w:autoSpaceDE w:val="0"/>
        <w:autoSpaceDN w:val="0"/>
        <w:adjustRightInd w:val="0"/>
        <w:spacing w:after="0" w:line="240" w:lineRule="auto"/>
        <w:jc w:val="both"/>
        <w:rPr>
          <w:rFonts w:ascii="Times New Roman" w:hAnsi="Times New Roman"/>
          <w:sz w:val="24"/>
          <w:szCs w:val="24"/>
        </w:rPr>
      </w:pPr>
      <w:r w:rsidRPr="005E5951">
        <w:rPr>
          <w:rFonts w:ascii="Times New Roman" w:hAnsi="Times New Roman"/>
          <w:sz w:val="24"/>
          <w:szCs w:val="24"/>
        </w:rPr>
        <w:t xml:space="preserve">Svaki nositelj pojedinog strateškog područja obvezan je u svojoj nadležnosti provoditi i pratiti provođenje mjera te o tome dostavljati izvješća ministarstvu nadležnom za socijalnu politiku. </w:t>
      </w:r>
    </w:p>
    <w:p w:rsidR="009E26F4" w:rsidRPr="005E5951" w:rsidRDefault="009E26F4" w:rsidP="009E26F4">
      <w:pPr>
        <w:autoSpaceDE w:val="0"/>
        <w:autoSpaceDN w:val="0"/>
        <w:adjustRightInd w:val="0"/>
        <w:spacing w:after="0" w:line="240" w:lineRule="auto"/>
        <w:jc w:val="both"/>
        <w:rPr>
          <w:rFonts w:ascii="Times New Roman" w:hAnsi="Times New Roman"/>
          <w:sz w:val="24"/>
          <w:szCs w:val="24"/>
        </w:rPr>
      </w:pPr>
    </w:p>
    <w:p w:rsidR="009E26F4" w:rsidRPr="005E5951" w:rsidRDefault="009E26F4" w:rsidP="009E26F4">
      <w:pPr>
        <w:autoSpaceDE w:val="0"/>
        <w:autoSpaceDN w:val="0"/>
        <w:adjustRightInd w:val="0"/>
        <w:spacing w:after="0" w:line="240" w:lineRule="auto"/>
        <w:jc w:val="both"/>
        <w:rPr>
          <w:rFonts w:ascii="Times New Roman" w:hAnsi="Times New Roman"/>
          <w:sz w:val="24"/>
          <w:szCs w:val="24"/>
        </w:rPr>
      </w:pPr>
      <w:r w:rsidRPr="005E5951">
        <w:rPr>
          <w:rFonts w:ascii="Times New Roman" w:hAnsi="Times New Roman"/>
          <w:sz w:val="24"/>
          <w:szCs w:val="24"/>
        </w:rPr>
        <w:t xml:space="preserve">Ministarstvo nadležno za socijalnu politiku objedinjavat će rezultate provedenih aktivnosti svih resornih tijela zaduženih za realizaciju mjera iz pojedinih strateških područja na temelju čega će podnositi godišnja izvješća VRH. </w:t>
      </w:r>
    </w:p>
    <w:p w:rsidR="009E26F4" w:rsidRPr="005E5951" w:rsidRDefault="009E26F4" w:rsidP="009E26F4">
      <w:pPr>
        <w:autoSpaceDE w:val="0"/>
        <w:autoSpaceDN w:val="0"/>
        <w:adjustRightInd w:val="0"/>
        <w:spacing w:after="0" w:line="240" w:lineRule="auto"/>
        <w:jc w:val="both"/>
        <w:rPr>
          <w:rFonts w:ascii="Times New Roman" w:hAnsi="Times New Roman"/>
          <w:sz w:val="24"/>
          <w:szCs w:val="24"/>
        </w:rPr>
      </w:pPr>
    </w:p>
    <w:p w:rsidR="009E26F4" w:rsidRDefault="009E26F4" w:rsidP="009E26F4">
      <w:pPr>
        <w:autoSpaceDE w:val="0"/>
        <w:autoSpaceDN w:val="0"/>
        <w:adjustRightInd w:val="0"/>
        <w:spacing w:after="0" w:line="240" w:lineRule="auto"/>
        <w:jc w:val="both"/>
        <w:rPr>
          <w:rFonts w:ascii="Times New Roman" w:hAnsi="Times New Roman"/>
          <w:sz w:val="24"/>
          <w:szCs w:val="24"/>
        </w:rPr>
      </w:pPr>
      <w:r w:rsidRPr="005E5951">
        <w:rPr>
          <w:rFonts w:ascii="Times New Roman" w:hAnsi="Times New Roman"/>
          <w:sz w:val="24"/>
          <w:szCs w:val="24"/>
        </w:rPr>
        <w:t>Kako bi se na jasan i transparentan način pratila provedba mjera i aktivnosti te svih promjena koje utječu na njihovu realizaciju predviđeno je da se u Izvješću dodaju sljedeće stavke:</w:t>
      </w:r>
    </w:p>
    <w:p w:rsidR="008A4A7E" w:rsidRPr="005E5951" w:rsidRDefault="008A4A7E" w:rsidP="009E26F4">
      <w:pPr>
        <w:autoSpaceDE w:val="0"/>
        <w:autoSpaceDN w:val="0"/>
        <w:adjustRightInd w:val="0"/>
        <w:spacing w:after="0" w:line="240" w:lineRule="auto"/>
        <w:jc w:val="both"/>
        <w:rPr>
          <w:rFonts w:ascii="Times New Roman" w:hAnsi="Times New Roman"/>
          <w:sz w:val="24"/>
          <w:szCs w:val="24"/>
        </w:rPr>
      </w:pPr>
    </w:p>
    <w:p w:rsidR="009E26F4" w:rsidRPr="005E5951" w:rsidRDefault="009E26F4" w:rsidP="008A4A7E">
      <w:pPr>
        <w:numPr>
          <w:ilvl w:val="0"/>
          <w:numId w:val="179"/>
        </w:numPr>
        <w:autoSpaceDE w:val="0"/>
        <w:autoSpaceDN w:val="0"/>
        <w:adjustRightInd w:val="0"/>
        <w:spacing w:after="0" w:line="240" w:lineRule="auto"/>
        <w:ind w:left="0" w:firstLine="0"/>
        <w:jc w:val="both"/>
        <w:rPr>
          <w:rFonts w:ascii="Times New Roman" w:hAnsi="Times New Roman"/>
          <w:sz w:val="24"/>
          <w:szCs w:val="24"/>
        </w:rPr>
      </w:pPr>
      <w:r w:rsidRPr="005E5951">
        <w:rPr>
          <w:rFonts w:ascii="Times New Roman" w:hAnsi="Times New Roman"/>
          <w:sz w:val="24"/>
          <w:szCs w:val="24"/>
        </w:rPr>
        <w:t xml:space="preserve">ocjena stanja (provedba i utjecaj mjera, mogući problemi u provedbi) i </w:t>
      </w:r>
    </w:p>
    <w:p w:rsidR="009E26F4" w:rsidRPr="005E5951" w:rsidRDefault="009E26F4" w:rsidP="008A4A7E">
      <w:pPr>
        <w:numPr>
          <w:ilvl w:val="0"/>
          <w:numId w:val="179"/>
        </w:numPr>
        <w:autoSpaceDE w:val="0"/>
        <w:autoSpaceDN w:val="0"/>
        <w:adjustRightInd w:val="0"/>
        <w:spacing w:after="0" w:line="240" w:lineRule="auto"/>
        <w:ind w:left="0" w:firstLine="0"/>
        <w:jc w:val="both"/>
        <w:rPr>
          <w:rFonts w:ascii="Times New Roman" w:hAnsi="Times New Roman"/>
          <w:sz w:val="24"/>
          <w:szCs w:val="24"/>
        </w:rPr>
      </w:pPr>
      <w:r w:rsidRPr="005E5951">
        <w:rPr>
          <w:rFonts w:ascii="Times New Roman" w:hAnsi="Times New Roman"/>
          <w:sz w:val="24"/>
          <w:szCs w:val="24"/>
        </w:rPr>
        <w:t>preporuke za naredno razdoblje (prijedlog za izmjenama i prilagodbama mjere).</w:t>
      </w:r>
    </w:p>
    <w:p w:rsidR="009E26F4" w:rsidRPr="005E5951" w:rsidRDefault="009E26F4" w:rsidP="009E26F4">
      <w:pPr>
        <w:autoSpaceDE w:val="0"/>
        <w:autoSpaceDN w:val="0"/>
        <w:adjustRightInd w:val="0"/>
        <w:spacing w:after="0" w:line="240" w:lineRule="auto"/>
        <w:jc w:val="both"/>
        <w:rPr>
          <w:rFonts w:ascii="Times New Roman" w:hAnsi="Times New Roman"/>
          <w:sz w:val="24"/>
          <w:szCs w:val="24"/>
        </w:rPr>
      </w:pPr>
    </w:p>
    <w:p w:rsidR="009E26F4" w:rsidRPr="005E5951" w:rsidRDefault="009E26F4" w:rsidP="009E26F4">
      <w:pPr>
        <w:autoSpaceDE w:val="0"/>
        <w:autoSpaceDN w:val="0"/>
        <w:adjustRightInd w:val="0"/>
        <w:spacing w:after="0" w:line="240" w:lineRule="auto"/>
        <w:jc w:val="both"/>
        <w:rPr>
          <w:rFonts w:ascii="Times New Roman" w:hAnsi="Times New Roman"/>
          <w:sz w:val="24"/>
          <w:szCs w:val="24"/>
        </w:rPr>
      </w:pPr>
      <w:r w:rsidRPr="005E5951">
        <w:rPr>
          <w:rFonts w:ascii="Times New Roman" w:hAnsi="Times New Roman"/>
          <w:sz w:val="24"/>
          <w:szCs w:val="24"/>
        </w:rPr>
        <w:t xml:space="preserve">U kontekstu mogućih promjena stanja u društvu i gospodarstvu, prilikama i politikama te u smislu europskih i međunarodnih obveza, ovi dokumenti trebaju biti podložni izmjenama i dopunama sa svrhom poboljšanja kvalitete uz osiguranje provedivosti zadanih mjera, a u cilju zaštite i stvaranja uvjeta za normalan život najranjivijim skupinama stanovništva. </w:t>
      </w:r>
    </w:p>
    <w:p w:rsidR="009E26F4" w:rsidRPr="005E5951" w:rsidRDefault="009E26F4" w:rsidP="009E26F4">
      <w:pPr>
        <w:spacing w:after="0" w:line="240" w:lineRule="auto"/>
        <w:jc w:val="both"/>
        <w:rPr>
          <w:rFonts w:ascii="Times New Roman" w:hAnsi="Times New Roman"/>
          <w:sz w:val="24"/>
          <w:szCs w:val="24"/>
        </w:rPr>
      </w:pPr>
    </w:p>
    <w:p w:rsidR="009E26F4" w:rsidRPr="005E5951" w:rsidRDefault="009E26F4" w:rsidP="009E26F4">
      <w:pPr>
        <w:spacing w:after="0" w:line="240" w:lineRule="auto"/>
        <w:jc w:val="both"/>
        <w:rPr>
          <w:rFonts w:ascii="Times New Roman" w:hAnsi="Times New Roman"/>
          <w:sz w:val="24"/>
          <w:szCs w:val="24"/>
        </w:rPr>
      </w:pPr>
    </w:p>
    <w:p w:rsidR="009E26F4" w:rsidRPr="005E5951" w:rsidRDefault="009E26F4" w:rsidP="00A27E85">
      <w:pPr>
        <w:spacing w:after="0" w:line="240" w:lineRule="auto"/>
        <w:jc w:val="both"/>
        <w:rPr>
          <w:rFonts w:ascii="Times New Roman" w:hAnsi="Times New Roman"/>
          <w:sz w:val="24"/>
          <w:szCs w:val="24"/>
        </w:rPr>
      </w:pPr>
    </w:p>
    <w:sectPr w:rsidR="009E26F4" w:rsidRPr="005E5951" w:rsidSect="009026CD">
      <w:footerReference w:type="default" r:id="rId10"/>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0AE" w:rsidRDefault="006C40AE" w:rsidP="00AD4727">
      <w:pPr>
        <w:spacing w:after="0" w:line="240" w:lineRule="auto"/>
      </w:pPr>
      <w:r>
        <w:separator/>
      </w:r>
    </w:p>
  </w:endnote>
  <w:endnote w:type="continuationSeparator" w:id="0">
    <w:p w:rsidR="006C40AE" w:rsidRDefault="006C40AE" w:rsidP="00AD4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094" w:rsidRDefault="00124094">
    <w:pPr>
      <w:pStyle w:val="Podnoje"/>
      <w:jc w:val="center"/>
    </w:pPr>
    <w:r>
      <w:fldChar w:fldCharType="begin"/>
    </w:r>
    <w:r>
      <w:instrText>PAGE   \* MERGEFORMAT</w:instrText>
    </w:r>
    <w:r>
      <w:fldChar w:fldCharType="separate"/>
    </w:r>
    <w:r w:rsidR="00E6200A">
      <w:rPr>
        <w:noProof/>
      </w:rPr>
      <w:t>2</w:t>
    </w:r>
    <w:r>
      <w:fldChar w:fldCharType="end"/>
    </w:r>
  </w:p>
  <w:p w:rsidR="00124094" w:rsidRDefault="0012409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0AE" w:rsidRDefault="006C40AE" w:rsidP="00AD4727">
      <w:pPr>
        <w:spacing w:after="0" w:line="240" w:lineRule="auto"/>
      </w:pPr>
      <w:r>
        <w:separator/>
      </w:r>
    </w:p>
  </w:footnote>
  <w:footnote w:type="continuationSeparator" w:id="0">
    <w:p w:rsidR="006C40AE" w:rsidRDefault="006C40AE" w:rsidP="00AD4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4696"/>
    <w:multiLevelType w:val="hybridMultilevel"/>
    <w:tmpl w:val="37EE0A7A"/>
    <w:lvl w:ilvl="0" w:tplc="44446FE2">
      <w:start w:val="2"/>
      <w:numFmt w:val="bullet"/>
      <w:lvlText w:val="-"/>
      <w:lvlJc w:val="left"/>
      <w:pPr>
        <w:ind w:left="360" w:hanging="360"/>
      </w:pPr>
      <w:rPr>
        <w:rFonts w:ascii="Times New Roman" w:eastAsia="Calibri"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0353073"/>
    <w:multiLevelType w:val="hybridMultilevel"/>
    <w:tmpl w:val="D18C8D44"/>
    <w:lvl w:ilvl="0" w:tplc="44446FE2">
      <w:start w:val="2"/>
      <w:numFmt w:val="bullet"/>
      <w:lvlText w:val="-"/>
      <w:lvlJc w:val="left"/>
      <w:pPr>
        <w:ind w:left="360" w:hanging="360"/>
      </w:pPr>
      <w:rPr>
        <w:rFonts w:ascii="Times New Roman" w:eastAsia="Calibri"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0AE3623"/>
    <w:multiLevelType w:val="hybridMultilevel"/>
    <w:tmpl w:val="2DCEB924"/>
    <w:lvl w:ilvl="0" w:tplc="3E1E7270">
      <w:numFmt w:val="bullet"/>
      <w:lvlText w:val="-"/>
      <w:lvlJc w:val="left"/>
      <w:pPr>
        <w:ind w:left="360" w:hanging="360"/>
      </w:pPr>
      <w:rPr>
        <w:rFonts w:ascii="Times New Roman" w:eastAsia="Times New Roman" w:hAnsi="Times New Roman" w:hint="default"/>
        <w:b/>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0B000F4"/>
    <w:multiLevelType w:val="hybridMultilevel"/>
    <w:tmpl w:val="FD2C2058"/>
    <w:lvl w:ilvl="0" w:tplc="F25AF642">
      <w:start w:val="1"/>
      <w:numFmt w:val="lowerLetter"/>
      <w:lvlText w:val="%1)"/>
      <w:lvlJc w:val="left"/>
      <w:pPr>
        <w:ind w:left="387" w:hanging="360"/>
      </w:pPr>
      <w:rPr>
        <w:rFonts w:hint="default"/>
      </w:rPr>
    </w:lvl>
    <w:lvl w:ilvl="1" w:tplc="041A0019" w:tentative="1">
      <w:start w:val="1"/>
      <w:numFmt w:val="lowerLetter"/>
      <w:lvlText w:val="%2."/>
      <w:lvlJc w:val="left"/>
      <w:pPr>
        <w:ind w:left="1107" w:hanging="360"/>
      </w:pPr>
    </w:lvl>
    <w:lvl w:ilvl="2" w:tplc="041A001B" w:tentative="1">
      <w:start w:val="1"/>
      <w:numFmt w:val="lowerRoman"/>
      <w:lvlText w:val="%3."/>
      <w:lvlJc w:val="right"/>
      <w:pPr>
        <w:ind w:left="1827" w:hanging="180"/>
      </w:pPr>
    </w:lvl>
    <w:lvl w:ilvl="3" w:tplc="041A000F" w:tentative="1">
      <w:start w:val="1"/>
      <w:numFmt w:val="decimal"/>
      <w:lvlText w:val="%4."/>
      <w:lvlJc w:val="left"/>
      <w:pPr>
        <w:ind w:left="2547" w:hanging="360"/>
      </w:pPr>
    </w:lvl>
    <w:lvl w:ilvl="4" w:tplc="041A0019" w:tentative="1">
      <w:start w:val="1"/>
      <w:numFmt w:val="lowerLetter"/>
      <w:lvlText w:val="%5."/>
      <w:lvlJc w:val="left"/>
      <w:pPr>
        <w:ind w:left="3267" w:hanging="360"/>
      </w:pPr>
    </w:lvl>
    <w:lvl w:ilvl="5" w:tplc="041A001B" w:tentative="1">
      <w:start w:val="1"/>
      <w:numFmt w:val="lowerRoman"/>
      <w:lvlText w:val="%6."/>
      <w:lvlJc w:val="right"/>
      <w:pPr>
        <w:ind w:left="3987" w:hanging="180"/>
      </w:pPr>
    </w:lvl>
    <w:lvl w:ilvl="6" w:tplc="041A000F" w:tentative="1">
      <w:start w:val="1"/>
      <w:numFmt w:val="decimal"/>
      <w:lvlText w:val="%7."/>
      <w:lvlJc w:val="left"/>
      <w:pPr>
        <w:ind w:left="4707" w:hanging="360"/>
      </w:pPr>
    </w:lvl>
    <w:lvl w:ilvl="7" w:tplc="041A0019" w:tentative="1">
      <w:start w:val="1"/>
      <w:numFmt w:val="lowerLetter"/>
      <w:lvlText w:val="%8."/>
      <w:lvlJc w:val="left"/>
      <w:pPr>
        <w:ind w:left="5427" w:hanging="360"/>
      </w:pPr>
    </w:lvl>
    <w:lvl w:ilvl="8" w:tplc="041A001B" w:tentative="1">
      <w:start w:val="1"/>
      <w:numFmt w:val="lowerRoman"/>
      <w:lvlText w:val="%9."/>
      <w:lvlJc w:val="right"/>
      <w:pPr>
        <w:ind w:left="6147" w:hanging="180"/>
      </w:pPr>
    </w:lvl>
  </w:abstractNum>
  <w:abstractNum w:abstractNumId="4" w15:restartNumberingAfterBreak="0">
    <w:nsid w:val="01E43718"/>
    <w:multiLevelType w:val="hybridMultilevel"/>
    <w:tmpl w:val="97F63CF0"/>
    <w:lvl w:ilvl="0" w:tplc="EAC8799C">
      <w:start w:val="2017"/>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034E064C"/>
    <w:multiLevelType w:val="hybridMultilevel"/>
    <w:tmpl w:val="4948C3B2"/>
    <w:lvl w:ilvl="0" w:tplc="C64A7D34">
      <w:numFmt w:val="bullet"/>
      <w:lvlText w:val="-"/>
      <w:lvlJc w:val="left"/>
      <w:pPr>
        <w:ind w:left="360" w:hanging="360"/>
      </w:pPr>
      <w:rPr>
        <w:rFonts w:ascii="Calibri" w:eastAsia="Times New Roman" w:hAnsi="Calibri" w:hint="default"/>
      </w:rPr>
    </w:lvl>
    <w:lvl w:ilvl="1" w:tplc="178460AC">
      <w:start w:val="1"/>
      <w:numFmt w:val="bullet"/>
      <w:lvlText w:val="o"/>
      <w:lvlJc w:val="left"/>
      <w:pPr>
        <w:ind w:left="1080" w:hanging="360"/>
      </w:pPr>
      <w:rPr>
        <w:rFonts w:ascii="Courier New" w:hAnsi="Courier New" w:cs="Courier New"/>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6" w15:restartNumberingAfterBreak="0">
    <w:nsid w:val="040309D1"/>
    <w:multiLevelType w:val="hybridMultilevel"/>
    <w:tmpl w:val="6E68FD42"/>
    <w:lvl w:ilvl="0" w:tplc="840A0B58">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049207B3"/>
    <w:multiLevelType w:val="hybridMultilevel"/>
    <w:tmpl w:val="DEAC031E"/>
    <w:lvl w:ilvl="0" w:tplc="1106727A">
      <w:start w:val="1"/>
      <w:numFmt w:val="lowerLetter"/>
      <w:lvlText w:val="%1)"/>
      <w:lvlJc w:val="left"/>
      <w:pPr>
        <w:ind w:left="360" w:hanging="360"/>
      </w:pPr>
      <w:rPr>
        <w:rFonts w:hint="default"/>
        <w:b/>
        <w:i/>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05AD7BFC"/>
    <w:multiLevelType w:val="hybridMultilevel"/>
    <w:tmpl w:val="7F8817C6"/>
    <w:lvl w:ilvl="0" w:tplc="EAC8799C">
      <w:start w:val="2017"/>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66B61F0"/>
    <w:multiLevelType w:val="hybridMultilevel"/>
    <w:tmpl w:val="0812F96C"/>
    <w:lvl w:ilvl="0" w:tplc="61A44C5A">
      <w:numFmt w:val="bullet"/>
      <w:lvlText w:val="-"/>
      <w:lvlJc w:val="left"/>
      <w:pPr>
        <w:ind w:left="387" w:hanging="360"/>
      </w:pPr>
      <w:rPr>
        <w:rFonts w:ascii="Calibri" w:eastAsia="Calibri" w:hAnsi="Calibri" w:cs="Times New Roman" w:hint="default"/>
      </w:rPr>
    </w:lvl>
    <w:lvl w:ilvl="1" w:tplc="041A0003" w:tentative="1">
      <w:start w:val="1"/>
      <w:numFmt w:val="bullet"/>
      <w:lvlText w:val="o"/>
      <w:lvlJc w:val="left"/>
      <w:pPr>
        <w:ind w:left="1107" w:hanging="360"/>
      </w:pPr>
      <w:rPr>
        <w:rFonts w:ascii="Courier New" w:hAnsi="Courier New" w:cs="Courier New" w:hint="default"/>
      </w:rPr>
    </w:lvl>
    <w:lvl w:ilvl="2" w:tplc="041A0005" w:tentative="1">
      <w:start w:val="1"/>
      <w:numFmt w:val="bullet"/>
      <w:lvlText w:val=""/>
      <w:lvlJc w:val="left"/>
      <w:pPr>
        <w:ind w:left="1827" w:hanging="360"/>
      </w:pPr>
      <w:rPr>
        <w:rFonts w:ascii="Wingdings" w:hAnsi="Wingdings" w:hint="default"/>
      </w:rPr>
    </w:lvl>
    <w:lvl w:ilvl="3" w:tplc="041A0001" w:tentative="1">
      <w:start w:val="1"/>
      <w:numFmt w:val="bullet"/>
      <w:lvlText w:val=""/>
      <w:lvlJc w:val="left"/>
      <w:pPr>
        <w:ind w:left="2547" w:hanging="360"/>
      </w:pPr>
      <w:rPr>
        <w:rFonts w:ascii="Symbol" w:hAnsi="Symbol" w:hint="default"/>
      </w:rPr>
    </w:lvl>
    <w:lvl w:ilvl="4" w:tplc="041A0003" w:tentative="1">
      <w:start w:val="1"/>
      <w:numFmt w:val="bullet"/>
      <w:lvlText w:val="o"/>
      <w:lvlJc w:val="left"/>
      <w:pPr>
        <w:ind w:left="3267" w:hanging="360"/>
      </w:pPr>
      <w:rPr>
        <w:rFonts w:ascii="Courier New" w:hAnsi="Courier New" w:cs="Courier New" w:hint="default"/>
      </w:rPr>
    </w:lvl>
    <w:lvl w:ilvl="5" w:tplc="041A0005" w:tentative="1">
      <w:start w:val="1"/>
      <w:numFmt w:val="bullet"/>
      <w:lvlText w:val=""/>
      <w:lvlJc w:val="left"/>
      <w:pPr>
        <w:ind w:left="3987" w:hanging="360"/>
      </w:pPr>
      <w:rPr>
        <w:rFonts w:ascii="Wingdings" w:hAnsi="Wingdings" w:hint="default"/>
      </w:rPr>
    </w:lvl>
    <w:lvl w:ilvl="6" w:tplc="041A0001" w:tentative="1">
      <w:start w:val="1"/>
      <w:numFmt w:val="bullet"/>
      <w:lvlText w:val=""/>
      <w:lvlJc w:val="left"/>
      <w:pPr>
        <w:ind w:left="4707" w:hanging="360"/>
      </w:pPr>
      <w:rPr>
        <w:rFonts w:ascii="Symbol" w:hAnsi="Symbol" w:hint="default"/>
      </w:rPr>
    </w:lvl>
    <w:lvl w:ilvl="7" w:tplc="041A0003" w:tentative="1">
      <w:start w:val="1"/>
      <w:numFmt w:val="bullet"/>
      <w:lvlText w:val="o"/>
      <w:lvlJc w:val="left"/>
      <w:pPr>
        <w:ind w:left="5427" w:hanging="360"/>
      </w:pPr>
      <w:rPr>
        <w:rFonts w:ascii="Courier New" w:hAnsi="Courier New" w:cs="Courier New" w:hint="default"/>
      </w:rPr>
    </w:lvl>
    <w:lvl w:ilvl="8" w:tplc="041A0005" w:tentative="1">
      <w:start w:val="1"/>
      <w:numFmt w:val="bullet"/>
      <w:lvlText w:val=""/>
      <w:lvlJc w:val="left"/>
      <w:pPr>
        <w:ind w:left="6147" w:hanging="360"/>
      </w:pPr>
      <w:rPr>
        <w:rFonts w:ascii="Wingdings" w:hAnsi="Wingdings" w:hint="default"/>
      </w:rPr>
    </w:lvl>
  </w:abstractNum>
  <w:abstractNum w:abstractNumId="10" w15:restartNumberingAfterBreak="0">
    <w:nsid w:val="066E6BD1"/>
    <w:multiLevelType w:val="hybridMultilevel"/>
    <w:tmpl w:val="39D280CC"/>
    <w:lvl w:ilvl="0" w:tplc="AFC47A60">
      <w:start w:val="1"/>
      <w:numFmt w:val="lowerLetter"/>
      <w:lvlText w:val="%1)"/>
      <w:lvlJc w:val="left"/>
      <w:pPr>
        <w:ind w:left="387" w:hanging="360"/>
      </w:pPr>
      <w:rPr>
        <w:rFonts w:hint="default"/>
      </w:rPr>
    </w:lvl>
    <w:lvl w:ilvl="1" w:tplc="041A0019" w:tentative="1">
      <w:start w:val="1"/>
      <w:numFmt w:val="lowerLetter"/>
      <w:lvlText w:val="%2."/>
      <w:lvlJc w:val="left"/>
      <w:pPr>
        <w:ind w:left="1107" w:hanging="360"/>
      </w:pPr>
    </w:lvl>
    <w:lvl w:ilvl="2" w:tplc="041A001B" w:tentative="1">
      <w:start w:val="1"/>
      <w:numFmt w:val="lowerRoman"/>
      <w:lvlText w:val="%3."/>
      <w:lvlJc w:val="right"/>
      <w:pPr>
        <w:ind w:left="1827" w:hanging="180"/>
      </w:pPr>
    </w:lvl>
    <w:lvl w:ilvl="3" w:tplc="041A000F" w:tentative="1">
      <w:start w:val="1"/>
      <w:numFmt w:val="decimal"/>
      <w:lvlText w:val="%4."/>
      <w:lvlJc w:val="left"/>
      <w:pPr>
        <w:ind w:left="2547" w:hanging="360"/>
      </w:pPr>
    </w:lvl>
    <w:lvl w:ilvl="4" w:tplc="041A0019" w:tentative="1">
      <w:start w:val="1"/>
      <w:numFmt w:val="lowerLetter"/>
      <w:lvlText w:val="%5."/>
      <w:lvlJc w:val="left"/>
      <w:pPr>
        <w:ind w:left="3267" w:hanging="360"/>
      </w:pPr>
    </w:lvl>
    <w:lvl w:ilvl="5" w:tplc="041A001B" w:tentative="1">
      <w:start w:val="1"/>
      <w:numFmt w:val="lowerRoman"/>
      <w:lvlText w:val="%6."/>
      <w:lvlJc w:val="right"/>
      <w:pPr>
        <w:ind w:left="3987" w:hanging="180"/>
      </w:pPr>
    </w:lvl>
    <w:lvl w:ilvl="6" w:tplc="041A000F" w:tentative="1">
      <w:start w:val="1"/>
      <w:numFmt w:val="decimal"/>
      <w:lvlText w:val="%7."/>
      <w:lvlJc w:val="left"/>
      <w:pPr>
        <w:ind w:left="4707" w:hanging="360"/>
      </w:pPr>
    </w:lvl>
    <w:lvl w:ilvl="7" w:tplc="041A0019" w:tentative="1">
      <w:start w:val="1"/>
      <w:numFmt w:val="lowerLetter"/>
      <w:lvlText w:val="%8."/>
      <w:lvlJc w:val="left"/>
      <w:pPr>
        <w:ind w:left="5427" w:hanging="360"/>
      </w:pPr>
    </w:lvl>
    <w:lvl w:ilvl="8" w:tplc="041A001B" w:tentative="1">
      <w:start w:val="1"/>
      <w:numFmt w:val="lowerRoman"/>
      <w:lvlText w:val="%9."/>
      <w:lvlJc w:val="right"/>
      <w:pPr>
        <w:ind w:left="6147" w:hanging="180"/>
      </w:pPr>
    </w:lvl>
  </w:abstractNum>
  <w:abstractNum w:abstractNumId="11" w15:restartNumberingAfterBreak="0">
    <w:nsid w:val="07073EA6"/>
    <w:multiLevelType w:val="hybridMultilevel"/>
    <w:tmpl w:val="743E0F0E"/>
    <w:lvl w:ilvl="0" w:tplc="44446FE2">
      <w:start w:val="2"/>
      <w:numFmt w:val="bullet"/>
      <w:lvlText w:val="-"/>
      <w:lvlJc w:val="left"/>
      <w:pPr>
        <w:ind w:left="720" w:hanging="360"/>
      </w:pPr>
      <w:rPr>
        <w:rFonts w:ascii="Times New Roman" w:eastAsia="Calibr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74A64B7"/>
    <w:multiLevelType w:val="hybridMultilevel"/>
    <w:tmpl w:val="4CEA154C"/>
    <w:lvl w:ilvl="0" w:tplc="CCF2DD8E">
      <w:start w:val="1"/>
      <w:numFmt w:val="lowerLetter"/>
      <w:lvlText w:val="%1)"/>
      <w:lvlJc w:val="left"/>
      <w:pPr>
        <w:ind w:left="387" w:hanging="360"/>
      </w:pPr>
    </w:lvl>
    <w:lvl w:ilvl="1" w:tplc="041A0019">
      <w:start w:val="1"/>
      <w:numFmt w:val="lowerLetter"/>
      <w:lvlText w:val="%2."/>
      <w:lvlJc w:val="left"/>
      <w:pPr>
        <w:ind w:left="1107" w:hanging="360"/>
      </w:pPr>
    </w:lvl>
    <w:lvl w:ilvl="2" w:tplc="041A001B">
      <w:start w:val="1"/>
      <w:numFmt w:val="lowerRoman"/>
      <w:lvlText w:val="%3."/>
      <w:lvlJc w:val="right"/>
      <w:pPr>
        <w:ind w:left="1827" w:hanging="180"/>
      </w:pPr>
    </w:lvl>
    <w:lvl w:ilvl="3" w:tplc="041A000F">
      <w:start w:val="1"/>
      <w:numFmt w:val="decimal"/>
      <w:lvlText w:val="%4."/>
      <w:lvlJc w:val="left"/>
      <w:pPr>
        <w:ind w:left="2547" w:hanging="360"/>
      </w:pPr>
    </w:lvl>
    <w:lvl w:ilvl="4" w:tplc="041A0019">
      <w:start w:val="1"/>
      <w:numFmt w:val="lowerLetter"/>
      <w:lvlText w:val="%5."/>
      <w:lvlJc w:val="left"/>
      <w:pPr>
        <w:ind w:left="3267" w:hanging="360"/>
      </w:pPr>
    </w:lvl>
    <w:lvl w:ilvl="5" w:tplc="041A001B">
      <w:start w:val="1"/>
      <w:numFmt w:val="lowerRoman"/>
      <w:lvlText w:val="%6."/>
      <w:lvlJc w:val="right"/>
      <w:pPr>
        <w:ind w:left="3987" w:hanging="180"/>
      </w:pPr>
    </w:lvl>
    <w:lvl w:ilvl="6" w:tplc="041A000F">
      <w:start w:val="1"/>
      <w:numFmt w:val="decimal"/>
      <w:lvlText w:val="%7."/>
      <w:lvlJc w:val="left"/>
      <w:pPr>
        <w:ind w:left="4707" w:hanging="360"/>
      </w:pPr>
    </w:lvl>
    <w:lvl w:ilvl="7" w:tplc="041A0019">
      <w:start w:val="1"/>
      <w:numFmt w:val="lowerLetter"/>
      <w:lvlText w:val="%8."/>
      <w:lvlJc w:val="left"/>
      <w:pPr>
        <w:ind w:left="5427" w:hanging="360"/>
      </w:pPr>
    </w:lvl>
    <w:lvl w:ilvl="8" w:tplc="041A001B">
      <w:start w:val="1"/>
      <w:numFmt w:val="lowerRoman"/>
      <w:lvlText w:val="%9."/>
      <w:lvlJc w:val="right"/>
      <w:pPr>
        <w:ind w:left="6147" w:hanging="180"/>
      </w:pPr>
    </w:lvl>
  </w:abstractNum>
  <w:abstractNum w:abstractNumId="13" w15:restartNumberingAfterBreak="0">
    <w:nsid w:val="07F60A74"/>
    <w:multiLevelType w:val="hybridMultilevel"/>
    <w:tmpl w:val="7EB430D2"/>
    <w:lvl w:ilvl="0" w:tplc="44446FE2">
      <w:start w:val="2"/>
      <w:numFmt w:val="bullet"/>
      <w:lvlText w:val="-"/>
      <w:lvlJc w:val="left"/>
      <w:pPr>
        <w:ind w:left="360" w:hanging="360"/>
      </w:pPr>
      <w:rPr>
        <w:rFonts w:ascii="Times New Roman" w:eastAsia="Calibri"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096B7346"/>
    <w:multiLevelType w:val="hybridMultilevel"/>
    <w:tmpl w:val="D00E42E4"/>
    <w:lvl w:ilvl="0" w:tplc="9C5C1424">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09867A4B"/>
    <w:multiLevelType w:val="hybridMultilevel"/>
    <w:tmpl w:val="DC9A8B4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0AA3529B"/>
    <w:multiLevelType w:val="hybridMultilevel"/>
    <w:tmpl w:val="F69EA3F4"/>
    <w:lvl w:ilvl="0" w:tplc="041A0017">
      <w:start w:val="1"/>
      <w:numFmt w:val="lowerLetter"/>
      <w:lvlText w:val="%1)"/>
      <w:lvlJc w:val="left"/>
      <w:pPr>
        <w:ind w:left="360" w:hanging="360"/>
      </w:pPr>
      <w:rPr>
        <w:rFonts w:cs="Times New Roman"/>
      </w:rPr>
    </w:lvl>
    <w:lvl w:ilvl="1" w:tplc="041A0019">
      <w:start w:val="1"/>
      <w:numFmt w:val="lowerLetter"/>
      <w:lvlText w:val="%2."/>
      <w:lvlJc w:val="left"/>
      <w:pPr>
        <w:ind w:left="1080" w:hanging="360"/>
      </w:pPr>
      <w:rPr>
        <w:rFonts w:cs="Times New Roman"/>
      </w:rPr>
    </w:lvl>
    <w:lvl w:ilvl="2" w:tplc="041A001B">
      <w:start w:val="1"/>
      <w:numFmt w:val="lowerRoman"/>
      <w:lvlText w:val="%3."/>
      <w:lvlJc w:val="right"/>
      <w:pPr>
        <w:ind w:left="1800" w:hanging="180"/>
      </w:pPr>
      <w:rPr>
        <w:rFonts w:cs="Times New Roman"/>
      </w:rPr>
    </w:lvl>
    <w:lvl w:ilvl="3" w:tplc="041A000F">
      <w:start w:val="1"/>
      <w:numFmt w:val="decimal"/>
      <w:lvlText w:val="%4."/>
      <w:lvlJc w:val="left"/>
      <w:pPr>
        <w:ind w:left="2520" w:hanging="360"/>
      </w:pPr>
      <w:rPr>
        <w:rFonts w:cs="Times New Roman"/>
      </w:rPr>
    </w:lvl>
    <w:lvl w:ilvl="4" w:tplc="041A0019">
      <w:start w:val="1"/>
      <w:numFmt w:val="lowerLetter"/>
      <w:lvlText w:val="%5."/>
      <w:lvlJc w:val="left"/>
      <w:pPr>
        <w:ind w:left="3240" w:hanging="360"/>
      </w:pPr>
      <w:rPr>
        <w:rFonts w:cs="Times New Roman"/>
      </w:rPr>
    </w:lvl>
    <w:lvl w:ilvl="5" w:tplc="041A001B">
      <w:start w:val="1"/>
      <w:numFmt w:val="lowerRoman"/>
      <w:lvlText w:val="%6."/>
      <w:lvlJc w:val="right"/>
      <w:pPr>
        <w:ind w:left="3960" w:hanging="180"/>
      </w:pPr>
      <w:rPr>
        <w:rFonts w:cs="Times New Roman"/>
      </w:rPr>
    </w:lvl>
    <w:lvl w:ilvl="6" w:tplc="041A000F">
      <w:start w:val="1"/>
      <w:numFmt w:val="decimal"/>
      <w:lvlText w:val="%7."/>
      <w:lvlJc w:val="left"/>
      <w:pPr>
        <w:ind w:left="4680" w:hanging="360"/>
      </w:pPr>
      <w:rPr>
        <w:rFonts w:cs="Times New Roman"/>
      </w:rPr>
    </w:lvl>
    <w:lvl w:ilvl="7" w:tplc="041A0019">
      <w:start w:val="1"/>
      <w:numFmt w:val="lowerLetter"/>
      <w:lvlText w:val="%8."/>
      <w:lvlJc w:val="left"/>
      <w:pPr>
        <w:ind w:left="5400" w:hanging="360"/>
      </w:pPr>
      <w:rPr>
        <w:rFonts w:cs="Times New Roman"/>
      </w:rPr>
    </w:lvl>
    <w:lvl w:ilvl="8" w:tplc="041A001B">
      <w:start w:val="1"/>
      <w:numFmt w:val="lowerRoman"/>
      <w:lvlText w:val="%9."/>
      <w:lvlJc w:val="right"/>
      <w:pPr>
        <w:ind w:left="6120" w:hanging="180"/>
      </w:pPr>
      <w:rPr>
        <w:rFonts w:cs="Times New Roman"/>
      </w:rPr>
    </w:lvl>
  </w:abstractNum>
  <w:abstractNum w:abstractNumId="17" w15:restartNumberingAfterBreak="0">
    <w:nsid w:val="0ADB1F6F"/>
    <w:multiLevelType w:val="hybridMultilevel"/>
    <w:tmpl w:val="5DB6A7C6"/>
    <w:lvl w:ilvl="0" w:tplc="409ADF5A">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0B1D12B7"/>
    <w:multiLevelType w:val="hybridMultilevel"/>
    <w:tmpl w:val="56E28C8C"/>
    <w:lvl w:ilvl="0" w:tplc="409ADF5A">
      <w:start w:val="1"/>
      <w:numFmt w:val="bullet"/>
      <w:lvlText w:val="-"/>
      <w:lvlJc w:val="left"/>
      <w:pPr>
        <w:ind w:left="360" w:hanging="360"/>
      </w:pPr>
      <w:rPr>
        <w:rFonts w:ascii="Times New Roman" w:eastAsia="Calibri" w:hAnsi="Times New Roman" w:cs="Times New Roman" w:hint="default"/>
        <w:sz w:val="16"/>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0B5451AE"/>
    <w:multiLevelType w:val="multilevel"/>
    <w:tmpl w:val="E7D6C04A"/>
    <w:lvl w:ilvl="0">
      <w:start w:val="1"/>
      <w:numFmt w:val="lowerLetter"/>
      <w:lvlText w:val="%1)"/>
      <w:lvlJc w:val="left"/>
      <w:pPr>
        <w:ind w:left="1068" w:firstLine="1776"/>
      </w:pPr>
      <w:rPr>
        <w:rFonts w:cs="Times New Roman"/>
        <w:b/>
        <w:i/>
      </w:rPr>
    </w:lvl>
    <w:lvl w:ilvl="1">
      <w:start w:val="1"/>
      <w:numFmt w:val="lowerLetter"/>
      <w:lvlText w:val="%2."/>
      <w:lvlJc w:val="left"/>
      <w:pPr>
        <w:ind w:left="1788" w:firstLine="3216"/>
      </w:pPr>
      <w:rPr>
        <w:rFonts w:cs="Times New Roman"/>
      </w:rPr>
    </w:lvl>
    <w:lvl w:ilvl="2">
      <w:start w:val="1"/>
      <w:numFmt w:val="lowerRoman"/>
      <w:lvlText w:val="%3."/>
      <w:lvlJc w:val="right"/>
      <w:pPr>
        <w:ind w:left="2508" w:firstLine="4836"/>
      </w:pPr>
      <w:rPr>
        <w:rFonts w:cs="Times New Roman"/>
      </w:rPr>
    </w:lvl>
    <w:lvl w:ilvl="3">
      <w:start w:val="1"/>
      <w:numFmt w:val="decimal"/>
      <w:lvlText w:val="%4."/>
      <w:lvlJc w:val="left"/>
      <w:pPr>
        <w:ind w:left="3228" w:firstLine="6096"/>
      </w:pPr>
      <w:rPr>
        <w:rFonts w:cs="Times New Roman"/>
      </w:rPr>
    </w:lvl>
    <w:lvl w:ilvl="4">
      <w:start w:val="1"/>
      <w:numFmt w:val="lowerLetter"/>
      <w:lvlText w:val="%5."/>
      <w:lvlJc w:val="left"/>
      <w:pPr>
        <w:ind w:left="3948" w:firstLine="7536"/>
      </w:pPr>
      <w:rPr>
        <w:rFonts w:cs="Times New Roman"/>
      </w:rPr>
    </w:lvl>
    <w:lvl w:ilvl="5">
      <w:start w:val="1"/>
      <w:numFmt w:val="lowerRoman"/>
      <w:lvlText w:val="%6."/>
      <w:lvlJc w:val="right"/>
      <w:pPr>
        <w:ind w:left="4668" w:firstLine="9156"/>
      </w:pPr>
      <w:rPr>
        <w:rFonts w:cs="Times New Roman"/>
      </w:rPr>
    </w:lvl>
    <w:lvl w:ilvl="6">
      <w:start w:val="1"/>
      <w:numFmt w:val="decimal"/>
      <w:lvlText w:val="%7."/>
      <w:lvlJc w:val="left"/>
      <w:pPr>
        <w:ind w:left="5388" w:firstLine="10416"/>
      </w:pPr>
      <w:rPr>
        <w:rFonts w:cs="Times New Roman"/>
      </w:rPr>
    </w:lvl>
    <w:lvl w:ilvl="7">
      <w:start w:val="1"/>
      <w:numFmt w:val="lowerLetter"/>
      <w:lvlText w:val="%8."/>
      <w:lvlJc w:val="left"/>
      <w:pPr>
        <w:ind w:left="6108" w:firstLine="11856"/>
      </w:pPr>
      <w:rPr>
        <w:rFonts w:cs="Times New Roman"/>
      </w:rPr>
    </w:lvl>
    <w:lvl w:ilvl="8">
      <w:start w:val="1"/>
      <w:numFmt w:val="lowerRoman"/>
      <w:lvlText w:val="%9."/>
      <w:lvlJc w:val="right"/>
      <w:pPr>
        <w:ind w:left="6828" w:firstLine="13476"/>
      </w:pPr>
      <w:rPr>
        <w:rFonts w:cs="Times New Roman"/>
      </w:rPr>
    </w:lvl>
  </w:abstractNum>
  <w:abstractNum w:abstractNumId="20" w15:restartNumberingAfterBreak="0">
    <w:nsid w:val="0BB67C4E"/>
    <w:multiLevelType w:val="hybridMultilevel"/>
    <w:tmpl w:val="3DF09D18"/>
    <w:lvl w:ilvl="0" w:tplc="409ADF5A">
      <w:start w:val="1"/>
      <w:numFmt w:val="bullet"/>
      <w:lvlText w:val="-"/>
      <w:lvlJc w:val="left"/>
      <w:pPr>
        <w:ind w:left="360" w:hanging="360"/>
      </w:pPr>
      <w:rPr>
        <w:rFonts w:ascii="Times New Roman" w:eastAsia="Calibri" w:hAnsi="Times New Roman" w:cs="Times New Roman" w:hint="default"/>
      </w:rPr>
    </w:lvl>
    <w:lvl w:ilvl="1" w:tplc="409ADF5A">
      <w:start w:val="1"/>
      <w:numFmt w:val="bullet"/>
      <w:lvlText w:val="-"/>
      <w:lvlJc w:val="left"/>
      <w:pPr>
        <w:ind w:left="1080" w:hanging="360"/>
      </w:pPr>
      <w:rPr>
        <w:rFonts w:ascii="Times New Roman" w:eastAsia="Calibri" w:hAnsi="Times New Roman"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0BCE1535"/>
    <w:multiLevelType w:val="hybridMultilevel"/>
    <w:tmpl w:val="3724D73C"/>
    <w:lvl w:ilvl="0" w:tplc="9792647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0C01327D"/>
    <w:multiLevelType w:val="hybridMultilevel"/>
    <w:tmpl w:val="E9B8E2C4"/>
    <w:lvl w:ilvl="0" w:tplc="FEA0FB5E">
      <w:start w:val="1"/>
      <w:numFmt w:val="lowerLetter"/>
      <w:lvlText w:val="%1)"/>
      <w:lvlJc w:val="left"/>
      <w:pPr>
        <w:ind w:left="360" w:hanging="360"/>
      </w:pPr>
      <w:rPr>
        <w:rFonts w:hint="default"/>
        <w:b/>
        <w:i/>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0C7A4439"/>
    <w:multiLevelType w:val="hybridMultilevel"/>
    <w:tmpl w:val="FE8862EC"/>
    <w:lvl w:ilvl="0" w:tplc="409ADF5A">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0D01249E"/>
    <w:multiLevelType w:val="hybridMultilevel"/>
    <w:tmpl w:val="1BF8731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0D5D4E48"/>
    <w:multiLevelType w:val="hybridMultilevel"/>
    <w:tmpl w:val="FBF22438"/>
    <w:lvl w:ilvl="0" w:tplc="891460B8">
      <w:start w:val="3"/>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0FC93414"/>
    <w:multiLevelType w:val="hybridMultilevel"/>
    <w:tmpl w:val="C022707E"/>
    <w:lvl w:ilvl="0" w:tplc="149017D0">
      <w:start w:val="1"/>
      <w:numFmt w:val="lowerLetter"/>
      <w:lvlText w:val="%1)"/>
      <w:lvlJc w:val="left"/>
      <w:pPr>
        <w:ind w:left="360" w:hanging="360"/>
      </w:pPr>
      <w:rPr>
        <w:b/>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7" w15:restartNumberingAfterBreak="0">
    <w:nsid w:val="10302879"/>
    <w:multiLevelType w:val="hybridMultilevel"/>
    <w:tmpl w:val="CEC4BEBC"/>
    <w:lvl w:ilvl="0" w:tplc="44446FE2">
      <w:start w:val="2"/>
      <w:numFmt w:val="bullet"/>
      <w:lvlText w:val="-"/>
      <w:lvlJc w:val="left"/>
      <w:pPr>
        <w:ind w:left="360" w:hanging="360"/>
      </w:pPr>
      <w:rPr>
        <w:rFonts w:ascii="Times New Roman" w:eastAsia="Calibri"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122F5956"/>
    <w:multiLevelType w:val="hybridMultilevel"/>
    <w:tmpl w:val="F3E061FA"/>
    <w:lvl w:ilvl="0" w:tplc="44446FE2">
      <w:start w:val="2"/>
      <w:numFmt w:val="bullet"/>
      <w:lvlText w:val="-"/>
      <w:lvlJc w:val="left"/>
      <w:pPr>
        <w:ind w:left="720" w:hanging="360"/>
      </w:pPr>
      <w:rPr>
        <w:rFonts w:ascii="Times New Roman" w:eastAsia="Calibr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127A74BF"/>
    <w:multiLevelType w:val="hybridMultilevel"/>
    <w:tmpl w:val="2330589E"/>
    <w:lvl w:ilvl="0" w:tplc="3E1E7270">
      <w:numFmt w:val="bullet"/>
      <w:lvlText w:val="-"/>
      <w:lvlJc w:val="left"/>
      <w:pPr>
        <w:ind w:left="747" w:hanging="360"/>
      </w:pPr>
      <w:rPr>
        <w:rFonts w:ascii="Times New Roman" w:eastAsia="Times New Roman" w:hAnsi="Times New Roman" w:hint="default"/>
        <w:b/>
      </w:rPr>
    </w:lvl>
    <w:lvl w:ilvl="1" w:tplc="041A0003" w:tentative="1">
      <w:start w:val="1"/>
      <w:numFmt w:val="bullet"/>
      <w:lvlText w:val="o"/>
      <w:lvlJc w:val="left"/>
      <w:pPr>
        <w:ind w:left="1467" w:hanging="360"/>
      </w:pPr>
      <w:rPr>
        <w:rFonts w:ascii="Courier New" w:hAnsi="Courier New" w:cs="Courier New" w:hint="default"/>
      </w:rPr>
    </w:lvl>
    <w:lvl w:ilvl="2" w:tplc="041A0005" w:tentative="1">
      <w:start w:val="1"/>
      <w:numFmt w:val="bullet"/>
      <w:lvlText w:val=""/>
      <w:lvlJc w:val="left"/>
      <w:pPr>
        <w:ind w:left="2187" w:hanging="360"/>
      </w:pPr>
      <w:rPr>
        <w:rFonts w:ascii="Wingdings" w:hAnsi="Wingdings" w:hint="default"/>
      </w:rPr>
    </w:lvl>
    <w:lvl w:ilvl="3" w:tplc="041A0001" w:tentative="1">
      <w:start w:val="1"/>
      <w:numFmt w:val="bullet"/>
      <w:lvlText w:val=""/>
      <w:lvlJc w:val="left"/>
      <w:pPr>
        <w:ind w:left="2907" w:hanging="360"/>
      </w:pPr>
      <w:rPr>
        <w:rFonts w:ascii="Symbol" w:hAnsi="Symbol" w:hint="default"/>
      </w:rPr>
    </w:lvl>
    <w:lvl w:ilvl="4" w:tplc="041A0003" w:tentative="1">
      <w:start w:val="1"/>
      <w:numFmt w:val="bullet"/>
      <w:lvlText w:val="o"/>
      <w:lvlJc w:val="left"/>
      <w:pPr>
        <w:ind w:left="3627" w:hanging="360"/>
      </w:pPr>
      <w:rPr>
        <w:rFonts w:ascii="Courier New" w:hAnsi="Courier New" w:cs="Courier New" w:hint="default"/>
      </w:rPr>
    </w:lvl>
    <w:lvl w:ilvl="5" w:tplc="041A0005" w:tentative="1">
      <w:start w:val="1"/>
      <w:numFmt w:val="bullet"/>
      <w:lvlText w:val=""/>
      <w:lvlJc w:val="left"/>
      <w:pPr>
        <w:ind w:left="4347" w:hanging="360"/>
      </w:pPr>
      <w:rPr>
        <w:rFonts w:ascii="Wingdings" w:hAnsi="Wingdings" w:hint="default"/>
      </w:rPr>
    </w:lvl>
    <w:lvl w:ilvl="6" w:tplc="041A0001" w:tentative="1">
      <w:start w:val="1"/>
      <w:numFmt w:val="bullet"/>
      <w:lvlText w:val=""/>
      <w:lvlJc w:val="left"/>
      <w:pPr>
        <w:ind w:left="5067" w:hanging="360"/>
      </w:pPr>
      <w:rPr>
        <w:rFonts w:ascii="Symbol" w:hAnsi="Symbol" w:hint="default"/>
      </w:rPr>
    </w:lvl>
    <w:lvl w:ilvl="7" w:tplc="041A0003" w:tentative="1">
      <w:start w:val="1"/>
      <w:numFmt w:val="bullet"/>
      <w:lvlText w:val="o"/>
      <w:lvlJc w:val="left"/>
      <w:pPr>
        <w:ind w:left="5787" w:hanging="360"/>
      </w:pPr>
      <w:rPr>
        <w:rFonts w:ascii="Courier New" w:hAnsi="Courier New" w:cs="Courier New" w:hint="default"/>
      </w:rPr>
    </w:lvl>
    <w:lvl w:ilvl="8" w:tplc="041A0005" w:tentative="1">
      <w:start w:val="1"/>
      <w:numFmt w:val="bullet"/>
      <w:lvlText w:val=""/>
      <w:lvlJc w:val="left"/>
      <w:pPr>
        <w:ind w:left="6507" w:hanging="360"/>
      </w:pPr>
      <w:rPr>
        <w:rFonts w:ascii="Wingdings" w:hAnsi="Wingdings" w:hint="default"/>
      </w:rPr>
    </w:lvl>
  </w:abstractNum>
  <w:abstractNum w:abstractNumId="30" w15:restartNumberingAfterBreak="0">
    <w:nsid w:val="127D66E4"/>
    <w:multiLevelType w:val="hybridMultilevel"/>
    <w:tmpl w:val="FCAAC8F8"/>
    <w:lvl w:ilvl="0" w:tplc="72EE8D60">
      <w:start w:val="1"/>
      <w:numFmt w:val="bullet"/>
      <w:lvlText w:val="-"/>
      <w:lvlJc w:val="left"/>
      <w:pPr>
        <w:ind w:left="360" w:hanging="360"/>
      </w:pPr>
      <w:rPr>
        <w:rFonts w:ascii="Calibri" w:hAnsi="Calibri" w:hint="default"/>
      </w:rPr>
    </w:lvl>
    <w:lvl w:ilvl="1" w:tplc="041A0003">
      <w:start w:val="1"/>
      <w:numFmt w:val="bullet"/>
      <w:lvlText w:val="o"/>
      <w:lvlJc w:val="left"/>
      <w:pPr>
        <w:ind w:left="1080" w:hanging="360"/>
      </w:pPr>
      <w:rPr>
        <w:rFonts w:ascii="Courier New" w:hAnsi="Courier New" w:cs="Courier New" w:hint="default"/>
      </w:rPr>
    </w:lvl>
    <w:lvl w:ilvl="2" w:tplc="44446FE2">
      <w:start w:val="2"/>
      <w:numFmt w:val="bullet"/>
      <w:lvlText w:val="-"/>
      <w:lvlJc w:val="left"/>
      <w:pPr>
        <w:ind w:left="1800" w:hanging="360"/>
      </w:pPr>
      <w:rPr>
        <w:rFonts w:ascii="Times New Roman" w:eastAsia="Calibri" w:hAnsi="Times New Roman" w:cs="Times New Roman" w:hint="default"/>
        <w:b w:val="0"/>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132E02FC"/>
    <w:multiLevelType w:val="hybridMultilevel"/>
    <w:tmpl w:val="F7CE37A6"/>
    <w:lvl w:ilvl="0" w:tplc="4CCCBF70">
      <w:start w:val="1"/>
      <w:numFmt w:val="lowerLetter"/>
      <w:lvlText w:val="%1)"/>
      <w:lvlJc w:val="left"/>
      <w:pPr>
        <w:ind w:left="360" w:hanging="360"/>
      </w:pPr>
      <w:rPr>
        <w:rFonts w:hint="default"/>
        <w:b/>
        <w:i/>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13AE2ABB"/>
    <w:multiLevelType w:val="hybridMultilevel"/>
    <w:tmpl w:val="01C64E2A"/>
    <w:lvl w:ilvl="0" w:tplc="041A000F">
      <w:start w:val="1"/>
      <w:numFmt w:val="decimal"/>
      <w:lvlText w:val="%1."/>
      <w:lvlJc w:val="left"/>
      <w:pPr>
        <w:ind w:left="1713" w:hanging="360"/>
      </w:pPr>
    </w:lvl>
    <w:lvl w:ilvl="1" w:tplc="041A0019" w:tentative="1">
      <w:start w:val="1"/>
      <w:numFmt w:val="lowerLetter"/>
      <w:lvlText w:val="%2."/>
      <w:lvlJc w:val="left"/>
      <w:pPr>
        <w:ind w:left="2433" w:hanging="360"/>
      </w:pPr>
    </w:lvl>
    <w:lvl w:ilvl="2" w:tplc="041A001B" w:tentative="1">
      <w:start w:val="1"/>
      <w:numFmt w:val="lowerRoman"/>
      <w:lvlText w:val="%3."/>
      <w:lvlJc w:val="right"/>
      <w:pPr>
        <w:ind w:left="3153" w:hanging="180"/>
      </w:pPr>
    </w:lvl>
    <w:lvl w:ilvl="3" w:tplc="041A000F">
      <w:start w:val="1"/>
      <w:numFmt w:val="decimal"/>
      <w:lvlText w:val="%4."/>
      <w:lvlJc w:val="left"/>
      <w:pPr>
        <w:ind w:left="3873" w:hanging="360"/>
      </w:pPr>
    </w:lvl>
    <w:lvl w:ilvl="4" w:tplc="041A0019" w:tentative="1">
      <w:start w:val="1"/>
      <w:numFmt w:val="lowerLetter"/>
      <w:lvlText w:val="%5."/>
      <w:lvlJc w:val="left"/>
      <w:pPr>
        <w:ind w:left="4593" w:hanging="360"/>
      </w:pPr>
    </w:lvl>
    <w:lvl w:ilvl="5" w:tplc="041A001B" w:tentative="1">
      <w:start w:val="1"/>
      <w:numFmt w:val="lowerRoman"/>
      <w:lvlText w:val="%6."/>
      <w:lvlJc w:val="right"/>
      <w:pPr>
        <w:ind w:left="5313" w:hanging="180"/>
      </w:pPr>
    </w:lvl>
    <w:lvl w:ilvl="6" w:tplc="041A000F" w:tentative="1">
      <w:start w:val="1"/>
      <w:numFmt w:val="decimal"/>
      <w:lvlText w:val="%7."/>
      <w:lvlJc w:val="left"/>
      <w:pPr>
        <w:ind w:left="6033" w:hanging="360"/>
      </w:pPr>
    </w:lvl>
    <w:lvl w:ilvl="7" w:tplc="041A0019" w:tentative="1">
      <w:start w:val="1"/>
      <w:numFmt w:val="lowerLetter"/>
      <w:lvlText w:val="%8."/>
      <w:lvlJc w:val="left"/>
      <w:pPr>
        <w:ind w:left="6753" w:hanging="360"/>
      </w:pPr>
    </w:lvl>
    <w:lvl w:ilvl="8" w:tplc="041A001B" w:tentative="1">
      <w:start w:val="1"/>
      <w:numFmt w:val="lowerRoman"/>
      <w:lvlText w:val="%9."/>
      <w:lvlJc w:val="right"/>
      <w:pPr>
        <w:ind w:left="7473" w:hanging="180"/>
      </w:pPr>
    </w:lvl>
  </w:abstractNum>
  <w:abstractNum w:abstractNumId="33" w15:restartNumberingAfterBreak="0">
    <w:nsid w:val="13D46D8E"/>
    <w:multiLevelType w:val="hybridMultilevel"/>
    <w:tmpl w:val="397CCABE"/>
    <w:lvl w:ilvl="0" w:tplc="5DFAC8D2">
      <w:start w:val="1"/>
      <w:numFmt w:val="lowerLetter"/>
      <w:lvlText w:val="%1)"/>
      <w:lvlJc w:val="left"/>
      <w:pPr>
        <w:ind w:left="360" w:hanging="360"/>
      </w:pPr>
      <w:rPr>
        <w:b/>
        <w:i/>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141E77AB"/>
    <w:multiLevelType w:val="hybridMultilevel"/>
    <w:tmpl w:val="62085A40"/>
    <w:lvl w:ilvl="0" w:tplc="409ADF5A">
      <w:start w:val="1"/>
      <w:numFmt w:val="bullet"/>
      <w:lvlText w:val="-"/>
      <w:lvlJc w:val="left"/>
      <w:pPr>
        <w:ind w:left="387" w:hanging="360"/>
      </w:pPr>
      <w:rPr>
        <w:rFonts w:ascii="Times New Roman" w:eastAsia="Calibri" w:hAnsi="Times New Roman" w:cs="Times New Roman" w:hint="default"/>
      </w:rPr>
    </w:lvl>
    <w:lvl w:ilvl="1" w:tplc="041A0003" w:tentative="1">
      <w:start w:val="1"/>
      <w:numFmt w:val="bullet"/>
      <w:lvlText w:val="o"/>
      <w:lvlJc w:val="left"/>
      <w:pPr>
        <w:ind w:left="1107" w:hanging="360"/>
      </w:pPr>
      <w:rPr>
        <w:rFonts w:ascii="Courier New" w:hAnsi="Courier New" w:cs="Courier New" w:hint="default"/>
      </w:rPr>
    </w:lvl>
    <w:lvl w:ilvl="2" w:tplc="041A0005" w:tentative="1">
      <w:start w:val="1"/>
      <w:numFmt w:val="bullet"/>
      <w:lvlText w:val=""/>
      <w:lvlJc w:val="left"/>
      <w:pPr>
        <w:ind w:left="1827" w:hanging="360"/>
      </w:pPr>
      <w:rPr>
        <w:rFonts w:ascii="Wingdings" w:hAnsi="Wingdings" w:hint="default"/>
      </w:rPr>
    </w:lvl>
    <w:lvl w:ilvl="3" w:tplc="041A0001" w:tentative="1">
      <w:start w:val="1"/>
      <w:numFmt w:val="bullet"/>
      <w:lvlText w:val=""/>
      <w:lvlJc w:val="left"/>
      <w:pPr>
        <w:ind w:left="2547" w:hanging="360"/>
      </w:pPr>
      <w:rPr>
        <w:rFonts w:ascii="Symbol" w:hAnsi="Symbol" w:hint="default"/>
      </w:rPr>
    </w:lvl>
    <w:lvl w:ilvl="4" w:tplc="041A0003" w:tentative="1">
      <w:start w:val="1"/>
      <w:numFmt w:val="bullet"/>
      <w:lvlText w:val="o"/>
      <w:lvlJc w:val="left"/>
      <w:pPr>
        <w:ind w:left="3267" w:hanging="360"/>
      </w:pPr>
      <w:rPr>
        <w:rFonts w:ascii="Courier New" w:hAnsi="Courier New" w:cs="Courier New" w:hint="default"/>
      </w:rPr>
    </w:lvl>
    <w:lvl w:ilvl="5" w:tplc="041A0005" w:tentative="1">
      <w:start w:val="1"/>
      <w:numFmt w:val="bullet"/>
      <w:lvlText w:val=""/>
      <w:lvlJc w:val="left"/>
      <w:pPr>
        <w:ind w:left="3987" w:hanging="360"/>
      </w:pPr>
      <w:rPr>
        <w:rFonts w:ascii="Wingdings" w:hAnsi="Wingdings" w:hint="default"/>
      </w:rPr>
    </w:lvl>
    <w:lvl w:ilvl="6" w:tplc="041A0001" w:tentative="1">
      <w:start w:val="1"/>
      <w:numFmt w:val="bullet"/>
      <w:lvlText w:val=""/>
      <w:lvlJc w:val="left"/>
      <w:pPr>
        <w:ind w:left="4707" w:hanging="360"/>
      </w:pPr>
      <w:rPr>
        <w:rFonts w:ascii="Symbol" w:hAnsi="Symbol" w:hint="default"/>
      </w:rPr>
    </w:lvl>
    <w:lvl w:ilvl="7" w:tplc="041A0003" w:tentative="1">
      <w:start w:val="1"/>
      <w:numFmt w:val="bullet"/>
      <w:lvlText w:val="o"/>
      <w:lvlJc w:val="left"/>
      <w:pPr>
        <w:ind w:left="5427" w:hanging="360"/>
      </w:pPr>
      <w:rPr>
        <w:rFonts w:ascii="Courier New" w:hAnsi="Courier New" w:cs="Courier New" w:hint="default"/>
      </w:rPr>
    </w:lvl>
    <w:lvl w:ilvl="8" w:tplc="041A0005" w:tentative="1">
      <w:start w:val="1"/>
      <w:numFmt w:val="bullet"/>
      <w:lvlText w:val=""/>
      <w:lvlJc w:val="left"/>
      <w:pPr>
        <w:ind w:left="6147" w:hanging="360"/>
      </w:pPr>
      <w:rPr>
        <w:rFonts w:ascii="Wingdings" w:hAnsi="Wingdings" w:hint="default"/>
      </w:rPr>
    </w:lvl>
  </w:abstractNum>
  <w:abstractNum w:abstractNumId="35" w15:restartNumberingAfterBreak="0">
    <w:nsid w:val="144667D0"/>
    <w:multiLevelType w:val="hybridMultilevel"/>
    <w:tmpl w:val="2788DB96"/>
    <w:lvl w:ilvl="0" w:tplc="B0F07310">
      <w:start w:val="1"/>
      <w:numFmt w:val="lowerLetter"/>
      <w:lvlText w:val="%1)"/>
      <w:lvlJc w:val="left"/>
      <w:pPr>
        <w:ind w:left="360" w:hanging="360"/>
      </w:pPr>
      <w:rPr>
        <w:rFonts w:cs="Times New Roman"/>
        <w:b/>
        <w:sz w:val="22"/>
      </w:rPr>
    </w:lvl>
    <w:lvl w:ilvl="1" w:tplc="041A0019">
      <w:start w:val="1"/>
      <w:numFmt w:val="lowerLetter"/>
      <w:lvlText w:val="%2."/>
      <w:lvlJc w:val="left"/>
      <w:pPr>
        <w:ind w:left="1080" w:hanging="360"/>
      </w:pPr>
      <w:rPr>
        <w:rFonts w:cs="Times New Roman"/>
      </w:rPr>
    </w:lvl>
    <w:lvl w:ilvl="2" w:tplc="041A001B">
      <w:start w:val="1"/>
      <w:numFmt w:val="lowerRoman"/>
      <w:lvlText w:val="%3."/>
      <w:lvlJc w:val="right"/>
      <w:pPr>
        <w:ind w:left="1800" w:hanging="180"/>
      </w:pPr>
      <w:rPr>
        <w:rFonts w:cs="Times New Roman"/>
      </w:rPr>
    </w:lvl>
    <w:lvl w:ilvl="3" w:tplc="041A000F">
      <w:start w:val="1"/>
      <w:numFmt w:val="decimal"/>
      <w:lvlText w:val="%4."/>
      <w:lvlJc w:val="left"/>
      <w:pPr>
        <w:ind w:left="2520" w:hanging="360"/>
      </w:pPr>
      <w:rPr>
        <w:rFonts w:cs="Times New Roman"/>
      </w:rPr>
    </w:lvl>
    <w:lvl w:ilvl="4" w:tplc="041A0019">
      <w:start w:val="1"/>
      <w:numFmt w:val="lowerLetter"/>
      <w:lvlText w:val="%5."/>
      <w:lvlJc w:val="left"/>
      <w:pPr>
        <w:ind w:left="3240" w:hanging="360"/>
      </w:pPr>
      <w:rPr>
        <w:rFonts w:cs="Times New Roman"/>
      </w:rPr>
    </w:lvl>
    <w:lvl w:ilvl="5" w:tplc="041A001B">
      <w:start w:val="1"/>
      <w:numFmt w:val="lowerRoman"/>
      <w:lvlText w:val="%6."/>
      <w:lvlJc w:val="right"/>
      <w:pPr>
        <w:ind w:left="3960" w:hanging="180"/>
      </w:pPr>
      <w:rPr>
        <w:rFonts w:cs="Times New Roman"/>
      </w:rPr>
    </w:lvl>
    <w:lvl w:ilvl="6" w:tplc="041A000F">
      <w:start w:val="1"/>
      <w:numFmt w:val="decimal"/>
      <w:lvlText w:val="%7."/>
      <w:lvlJc w:val="left"/>
      <w:pPr>
        <w:ind w:left="4680" w:hanging="360"/>
      </w:pPr>
      <w:rPr>
        <w:rFonts w:cs="Times New Roman"/>
      </w:rPr>
    </w:lvl>
    <w:lvl w:ilvl="7" w:tplc="041A0019">
      <w:start w:val="1"/>
      <w:numFmt w:val="lowerLetter"/>
      <w:lvlText w:val="%8."/>
      <w:lvlJc w:val="left"/>
      <w:pPr>
        <w:ind w:left="5400" w:hanging="360"/>
      </w:pPr>
      <w:rPr>
        <w:rFonts w:cs="Times New Roman"/>
      </w:rPr>
    </w:lvl>
    <w:lvl w:ilvl="8" w:tplc="041A001B">
      <w:start w:val="1"/>
      <w:numFmt w:val="lowerRoman"/>
      <w:lvlText w:val="%9."/>
      <w:lvlJc w:val="right"/>
      <w:pPr>
        <w:ind w:left="6120" w:hanging="180"/>
      </w:pPr>
      <w:rPr>
        <w:rFonts w:cs="Times New Roman"/>
      </w:rPr>
    </w:lvl>
  </w:abstractNum>
  <w:abstractNum w:abstractNumId="36" w15:restartNumberingAfterBreak="0">
    <w:nsid w:val="15201D37"/>
    <w:multiLevelType w:val="hybridMultilevel"/>
    <w:tmpl w:val="067E7DE6"/>
    <w:lvl w:ilvl="0" w:tplc="409ADF5A">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15:restartNumberingAfterBreak="0">
    <w:nsid w:val="15632C68"/>
    <w:multiLevelType w:val="hybridMultilevel"/>
    <w:tmpl w:val="E3B407B8"/>
    <w:lvl w:ilvl="0" w:tplc="44446FE2">
      <w:start w:val="2"/>
      <w:numFmt w:val="bullet"/>
      <w:lvlText w:val="-"/>
      <w:lvlJc w:val="left"/>
      <w:pPr>
        <w:ind w:left="360" w:hanging="360"/>
      </w:pPr>
      <w:rPr>
        <w:rFonts w:ascii="Times New Roman" w:eastAsia="Calibri"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16655D0D"/>
    <w:multiLevelType w:val="hybridMultilevel"/>
    <w:tmpl w:val="2C52C4AE"/>
    <w:lvl w:ilvl="0" w:tplc="44446FE2">
      <w:start w:val="2"/>
      <w:numFmt w:val="bullet"/>
      <w:lvlText w:val="-"/>
      <w:lvlJc w:val="left"/>
      <w:pPr>
        <w:ind w:left="360" w:hanging="360"/>
      </w:pPr>
      <w:rPr>
        <w:rFonts w:ascii="Times New Roman" w:eastAsia="Calibri" w:hAnsi="Times New Roman" w:cs="Times New Roman" w:hint="default"/>
        <w:b w:val="0"/>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44446FE2">
      <w:start w:val="2"/>
      <w:numFmt w:val="bullet"/>
      <w:lvlText w:val="-"/>
      <w:lvlJc w:val="left"/>
      <w:pPr>
        <w:ind w:left="2520" w:hanging="360"/>
      </w:pPr>
      <w:rPr>
        <w:rFonts w:ascii="Times New Roman" w:eastAsia="Calibri" w:hAnsi="Times New Roman" w:cs="Times New Roman" w:hint="default"/>
        <w:b w:val="0"/>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15:restartNumberingAfterBreak="0">
    <w:nsid w:val="16E0340F"/>
    <w:multiLevelType w:val="hybridMultilevel"/>
    <w:tmpl w:val="D31EBB98"/>
    <w:lvl w:ilvl="0" w:tplc="44446FE2">
      <w:start w:val="2"/>
      <w:numFmt w:val="bullet"/>
      <w:lvlText w:val="-"/>
      <w:lvlJc w:val="left"/>
      <w:pPr>
        <w:ind w:left="360" w:hanging="360"/>
      </w:pPr>
      <w:rPr>
        <w:rFonts w:ascii="Times New Roman" w:eastAsia="Calibr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17107379"/>
    <w:multiLevelType w:val="hybridMultilevel"/>
    <w:tmpl w:val="DE445750"/>
    <w:lvl w:ilvl="0" w:tplc="2C424090">
      <w:start w:val="1"/>
      <w:numFmt w:val="lowerLetter"/>
      <w:lvlText w:val="%1)"/>
      <w:lvlJc w:val="left"/>
      <w:pPr>
        <w:ind w:left="360" w:hanging="360"/>
      </w:pPr>
      <w:rPr>
        <w:rFonts w:hint="default"/>
        <w:b/>
        <w:i/>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18C158D3"/>
    <w:multiLevelType w:val="hybridMultilevel"/>
    <w:tmpl w:val="E4C4FA42"/>
    <w:lvl w:ilvl="0" w:tplc="DB5CE3A4">
      <w:start w:val="1"/>
      <w:numFmt w:val="decimal"/>
      <w:lvlText w:val="%1."/>
      <w:lvlJc w:val="left"/>
      <w:pPr>
        <w:ind w:left="360" w:hanging="360"/>
      </w:pPr>
      <w:rPr>
        <w:rFonts w:ascii="Times New Roman" w:eastAsia="Calibri" w:hAnsi="Times New Roman" w:cs="Times New Roman" w:hint="default"/>
        <w:b w:val="0"/>
        <w:i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15:restartNumberingAfterBreak="0">
    <w:nsid w:val="18C853E3"/>
    <w:multiLevelType w:val="hybridMultilevel"/>
    <w:tmpl w:val="D89A094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19185A4A"/>
    <w:multiLevelType w:val="hybridMultilevel"/>
    <w:tmpl w:val="6DAA83C0"/>
    <w:lvl w:ilvl="0" w:tplc="DF3E0752">
      <w:start w:val="1"/>
      <w:numFmt w:val="lowerLetter"/>
      <w:lvlText w:val="%1)"/>
      <w:lvlJc w:val="left"/>
      <w:pPr>
        <w:ind w:left="1068" w:hanging="360"/>
      </w:pPr>
      <w:rPr>
        <w:rFonts w:hint="default"/>
        <w:b/>
        <w:i/>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4" w15:restartNumberingAfterBreak="0">
    <w:nsid w:val="198377AC"/>
    <w:multiLevelType w:val="hybridMultilevel"/>
    <w:tmpl w:val="E24E47C8"/>
    <w:lvl w:ilvl="0" w:tplc="2086FA42">
      <w:start w:val="1"/>
      <w:numFmt w:val="lowerLetter"/>
      <w:lvlText w:val="%1)"/>
      <w:lvlJc w:val="left"/>
      <w:pPr>
        <w:ind w:left="360" w:hanging="360"/>
      </w:pPr>
      <w:rPr>
        <w:b/>
        <w:i/>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5" w15:restartNumberingAfterBreak="0">
    <w:nsid w:val="1B540FAD"/>
    <w:multiLevelType w:val="hybridMultilevel"/>
    <w:tmpl w:val="45CCF8EA"/>
    <w:lvl w:ilvl="0" w:tplc="EAC8799C">
      <w:start w:val="2017"/>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1BB65959"/>
    <w:multiLevelType w:val="hybridMultilevel"/>
    <w:tmpl w:val="ECD8BABA"/>
    <w:lvl w:ilvl="0" w:tplc="409ADF5A">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7" w15:restartNumberingAfterBreak="0">
    <w:nsid w:val="1CB75E5F"/>
    <w:multiLevelType w:val="hybridMultilevel"/>
    <w:tmpl w:val="33FA5906"/>
    <w:lvl w:ilvl="0" w:tplc="D0363BBC">
      <w:start w:val="1"/>
      <w:numFmt w:val="lowerLetter"/>
      <w:lvlText w:val="%1)"/>
      <w:lvlJc w:val="left"/>
      <w:pPr>
        <w:ind w:left="360" w:hanging="360"/>
      </w:pPr>
      <w:rPr>
        <w:rFonts w:hint="default"/>
        <w:b/>
        <w:i/>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8" w15:restartNumberingAfterBreak="0">
    <w:nsid w:val="1CD261B7"/>
    <w:multiLevelType w:val="hybridMultilevel"/>
    <w:tmpl w:val="DCCE84E6"/>
    <w:lvl w:ilvl="0" w:tplc="EAC8799C">
      <w:start w:val="2017"/>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9" w15:restartNumberingAfterBreak="0">
    <w:nsid w:val="1DB426B9"/>
    <w:multiLevelType w:val="hybridMultilevel"/>
    <w:tmpl w:val="D96463CA"/>
    <w:lvl w:ilvl="0" w:tplc="3E1E7270">
      <w:numFmt w:val="bullet"/>
      <w:lvlText w:val="-"/>
      <w:lvlJc w:val="left"/>
      <w:pPr>
        <w:ind w:left="747" w:hanging="360"/>
      </w:pPr>
      <w:rPr>
        <w:rFonts w:ascii="Times New Roman" w:eastAsia="Times New Roman" w:hAnsi="Times New Roman" w:hint="default"/>
        <w:b/>
      </w:rPr>
    </w:lvl>
    <w:lvl w:ilvl="1" w:tplc="041A0003" w:tentative="1">
      <w:start w:val="1"/>
      <w:numFmt w:val="bullet"/>
      <w:lvlText w:val="o"/>
      <w:lvlJc w:val="left"/>
      <w:pPr>
        <w:ind w:left="1467" w:hanging="360"/>
      </w:pPr>
      <w:rPr>
        <w:rFonts w:ascii="Courier New" w:hAnsi="Courier New" w:cs="Courier New" w:hint="default"/>
      </w:rPr>
    </w:lvl>
    <w:lvl w:ilvl="2" w:tplc="041A0005" w:tentative="1">
      <w:start w:val="1"/>
      <w:numFmt w:val="bullet"/>
      <w:lvlText w:val=""/>
      <w:lvlJc w:val="left"/>
      <w:pPr>
        <w:ind w:left="2187" w:hanging="360"/>
      </w:pPr>
      <w:rPr>
        <w:rFonts w:ascii="Wingdings" w:hAnsi="Wingdings" w:hint="default"/>
      </w:rPr>
    </w:lvl>
    <w:lvl w:ilvl="3" w:tplc="041A0001" w:tentative="1">
      <w:start w:val="1"/>
      <w:numFmt w:val="bullet"/>
      <w:lvlText w:val=""/>
      <w:lvlJc w:val="left"/>
      <w:pPr>
        <w:ind w:left="2907" w:hanging="360"/>
      </w:pPr>
      <w:rPr>
        <w:rFonts w:ascii="Symbol" w:hAnsi="Symbol" w:hint="default"/>
      </w:rPr>
    </w:lvl>
    <w:lvl w:ilvl="4" w:tplc="041A0003" w:tentative="1">
      <w:start w:val="1"/>
      <w:numFmt w:val="bullet"/>
      <w:lvlText w:val="o"/>
      <w:lvlJc w:val="left"/>
      <w:pPr>
        <w:ind w:left="3627" w:hanging="360"/>
      </w:pPr>
      <w:rPr>
        <w:rFonts w:ascii="Courier New" w:hAnsi="Courier New" w:cs="Courier New" w:hint="default"/>
      </w:rPr>
    </w:lvl>
    <w:lvl w:ilvl="5" w:tplc="041A0005" w:tentative="1">
      <w:start w:val="1"/>
      <w:numFmt w:val="bullet"/>
      <w:lvlText w:val=""/>
      <w:lvlJc w:val="left"/>
      <w:pPr>
        <w:ind w:left="4347" w:hanging="360"/>
      </w:pPr>
      <w:rPr>
        <w:rFonts w:ascii="Wingdings" w:hAnsi="Wingdings" w:hint="default"/>
      </w:rPr>
    </w:lvl>
    <w:lvl w:ilvl="6" w:tplc="041A0001" w:tentative="1">
      <w:start w:val="1"/>
      <w:numFmt w:val="bullet"/>
      <w:lvlText w:val=""/>
      <w:lvlJc w:val="left"/>
      <w:pPr>
        <w:ind w:left="5067" w:hanging="360"/>
      </w:pPr>
      <w:rPr>
        <w:rFonts w:ascii="Symbol" w:hAnsi="Symbol" w:hint="default"/>
      </w:rPr>
    </w:lvl>
    <w:lvl w:ilvl="7" w:tplc="041A0003" w:tentative="1">
      <w:start w:val="1"/>
      <w:numFmt w:val="bullet"/>
      <w:lvlText w:val="o"/>
      <w:lvlJc w:val="left"/>
      <w:pPr>
        <w:ind w:left="5787" w:hanging="360"/>
      </w:pPr>
      <w:rPr>
        <w:rFonts w:ascii="Courier New" w:hAnsi="Courier New" w:cs="Courier New" w:hint="default"/>
      </w:rPr>
    </w:lvl>
    <w:lvl w:ilvl="8" w:tplc="041A0005" w:tentative="1">
      <w:start w:val="1"/>
      <w:numFmt w:val="bullet"/>
      <w:lvlText w:val=""/>
      <w:lvlJc w:val="left"/>
      <w:pPr>
        <w:ind w:left="6507" w:hanging="360"/>
      </w:pPr>
      <w:rPr>
        <w:rFonts w:ascii="Wingdings" w:hAnsi="Wingdings" w:hint="default"/>
      </w:rPr>
    </w:lvl>
  </w:abstractNum>
  <w:abstractNum w:abstractNumId="50" w15:restartNumberingAfterBreak="0">
    <w:nsid w:val="1DCD758C"/>
    <w:multiLevelType w:val="hybridMultilevel"/>
    <w:tmpl w:val="4D32C7B2"/>
    <w:lvl w:ilvl="0" w:tplc="6AF82A9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1E6655B3"/>
    <w:multiLevelType w:val="hybridMultilevel"/>
    <w:tmpl w:val="0820FAFA"/>
    <w:lvl w:ilvl="0" w:tplc="409ADF5A">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2" w15:restartNumberingAfterBreak="0">
    <w:nsid w:val="1FCB7952"/>
    <w:multiLevelType w:val="hybridMultilevel"/>
    <w:tmpl w:val="034269BE"/>
    <w:lvl w:ilvl="0" w:tplc="3E1E7270">
      <w:numFmt w:val="bullet"/>
      <w:lvlText w:val="-"/>
      <w:lvlJc w:val="left"/>
      <w:pPr>
        <w:ind w:left="747" w:hanging="360"/>
      </w:pPr>
      <w:rPr>
        <w:rFonts w:ascii="Times New Roman" w:eastAsia="Times New Roman" w:hAnsi="Times New Roman" w:hint="default"/>
        <w:b/>
      </w:rPr>
    </w:lvl>
    <w:lvl w:ilvl="1" w:tplc="041A0003" w:tentative="1">
      <w:start w:val="1"/>
      <w:numFmt w:val="bullet"/>
      <w:lvlText w:val="o"/>
      <w:lvlJc w:val="left"/>
      <w:pPr>
        <w:ind w:left="1467" w:hanging="360"/>
      </w:pPr>
      <w:rPr>
        <w:rFonts w:ascii="Courier New" w:hAnsi="Courier New" w:cs="Courier New" w:hint="default"/>
      </w:rPr>
    </w:lvl>
    <w:lvl w:ilvl="2" w:tplc="041A0005" w:tentative="1">
      <w:start w:val="1"/>
      <w:numFmt w:val="bullet"/>
      <w:lvlText w:val=""/>
      <w:lvlJc w:val="left"/>
      <w:pPr>
        <w:ind w:left="2187" w:hanging="360"/>
      </w:pPr>
      <w:rPr>
        <w:rFonts w:ascii="Wingdings" w:hAnsi="Wingdings" w:hint="default"/>
      </w:rPr>
    </w:lvl>
    <w:lvl w:ilvl="3" w:tplc="041A0001" w:tentative="1">
      <w:start w:val="1"/>
      <w:numFmt w:val="bullet"/>
      <w:lvlText w:val=""/>
      <w:lvlJc w:val="left"/>
      <w:pPr>
        <w:ind w:left="2907" w:hanging="360"/>
      </w:pPr>
      <w:rPr>
        <w:rFonts w:ascii="Symbol" w:hAnsi="Symbol" w:hint="default"/>
      </w:rPr>
    </w:lvl>
    <w:lvl w:ilvl="4" w:tplc="041A0003" w:tentative="1">
      <w:start w:val="1"/>
      <w:numFmt w:val="bullet"/>
      <w:lvlText w:val="o"/>
      <w:lvlJc w:val="left"/>
      <w:pPr>
        <w:ind w:left="3627" w:hanging="360"/>
      </w:pPr>
      <w:rPr>
        <w:rFonts w:ascii="Courier New" w:hAnsi="Courier New" w:cs="Courier New" w:hint="default"/>
      </w:rPr>
    </w:lvl>
    <w:lvl w:ilvl="5" w:tplc="041A0005" w:tentative="1">
      <w:start w:val="1"/>
      <w:numFmt w:val="bullet"/>
      <w:lvlText w:val=""/>
      <w:lvlJc w:val="left"/>
      <w:pPr>
        <w:ind w:left="4347" w:hanging="360"/>
      </w:pPr>
      <w:rPr>
        <w:rFonts w:ascii="Wingdings" w:hAnsi="Wingdings" w:hint="default"/>
      </w:rPr>
    </w:lvl>
    <w:lvl w:ilvl="6" w:tplc="041A0001" w:tentative="1">
      <w:start w:val="1"/>
      <w:numFmt w:val="bullet"/>
      <w:lvlText w:val=""/>
      <w:lvlJc w:val="left"/>
      <w:pPr>
        <w:ind w:left="5067" w:hanging="360"/>
      </w:pPr>
      <w:rPr>
        <w:rFonts w:ascii="Symbol" w:hAnsi="Symbol" w:hint="default"/>
      </w:rPr>
    </w:lvl>
    <w:lvl w:ilvl="7" w:tplc="041A0003" w:tentative="1">
      <w:start w:val="1"/>
      <w:numFmt w:val="bullet"/>
      <w:lvlText w:val="o"/>
      <w:lvlJc w:val="left"/>
      <w:pPr>
        <w:ind w:left="5787" w:hanging="360"/>
      </w:pPr>
      <w:rPr>
        <w:rFonts w:ascii="Courier New" w:hAnsi="Courier New" w:cs="Courier New" w:hint="default"/>
      </w:rPr>
    </w:lvl>
    <w:lvl w:ilvl="8" w:tplc="041A0005" w:tentative="1">
      <w:start w:val="1"/>
      <w:numFmt w:val="bullet"/>
      <w:lvlText w:val=""/>
      <w:lvlJc w:val="left"/>
      <w:pPr>
        <w:ind w:left="6507" w:hanging="360"/>
      </w:pPr>
      <w:rPr>
        <w:rFonts w:ascii="Wingdings" w:hAnsi="Wingdings" w:hint="default"/>
      </w:rPr>
    </w:lvl>
  </w:abstractNum>
  <w:abstractNum w:abstractNumId="53" w15:restartNumberingAfterBreak="0">
    <w:nsid w:val="1FD90F36"/>
    <w:multiLevelType w:val="hybridMultilevel"/>
    <w:tmpl w:val="344E0506"/>
    <w:lvl w:ilvl="0" w:tplc="F13290BA">
      <w:start w:val="1"/>
      <w:numFmt w:val="lowerLetter"/>
      <w:lvlText w:val="%1)"/>
      <w:lvlJc w:val="left"/>
      <w:pPr>
        <w:ind w:left="360" w:hanging="360"/>
      </w:pPr>
      <w:rPr>
        <w:rFonts w:hint="default"/>
        <w:b/>
        <w:sz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4" w15:restartNumberingAfterBreak="0">
    <w:nsid w:val="205E6C50"/>
    <w:multiLevelType w:val="hybridMultilevel"/>
    <w:tmpl w:val="EB44237E"/>
    <w:lvl w:ilvl="0" w:tplc="44446FE2">
      <w:start w:val="2"/>
      <w:numFmt w:val="bullet"/>
      <w:lvlText w:val="-"/>
      <w:lvlJc w:val="left"/>
      <w:pPr>
        <w:ind w:left="720" w:hanging="360"/>
      </w:pPr>
      <w:rPr>
        <w:rFonts w:ascii="Times New Roman" w:eastAsia="Calibr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207E4372"/>
    <w:multiLevelType w:val="hybridMultilevel"/>
    <w:tmpl w:val="67D4C1F6"/>
    <w:lvl w:ilvl="0" w:tplc="6B96C04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6" w15:restartNumberingAfterBreak="0">
    <w:nsid w:val="20C96432"/>
    <w:multiLevelType w:val="hybridMultilevel"/>
    <w:tmpl w:val="7EC6D222"/>
    <w:lvl w:ilvl="0" w:tplc="DC74D646">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7" w15:restartNumberingAfterBreak="0">
    <w:nsid w:val="216D14DE"/>
    <w:multiLevelType w:val="hybridMultilevel"/>
    <w:tmpl w:val="E3C2344C"/>
    <w:lvl w:ilvl="0" w:tplc="9EA8292E">
      <w:start w:val="1"/>
      <w:numFmt w:val="lowerLetter"/>
      <w:lvlText w:val="%1)"/>
      <w:lvlJc w:val="left"/>
      <w:pPr>
        <w:ind w:left="1068" w:hanging="360"/>
      </w:pPr>
      <w:rPr>
        <w:rFonts w:hint="default"/>
        <w:b/>
        <w:i/>
      </w:rPr>
    </w:lvl>
    <w:lvl w:ilvl="1" w:tplc="118C6656">
      <w:start w:val="1"/>
      <w:numFmt w:val="lowerLetter"/>
      <w:lvlText w:val="%2)"/>
      <w:lvlJc w:val="left"/>
      <w:pPr>
        <w:ind w:left="1788" w:hanging="360"/>
      </w:pPr>
      <w:rPr>
        <w:rFonts w:cs="Times New Roman" w:hint="default"/>
        <w:i/>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58" w15:restartNumberingAfterBreak="0">
    <w:nsid w:val="21AA2D40"/>
    <w:multiLevelType w:val="hybridMultilevel"/>
    <w:tmpl w:val="67FCA140"/>
    <w:lvl w:ilvl="0" w:tplc="EAC8799C">
      <w:start w:val="2017"/>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225A134B"/>
    <w:multiLevelType w:val="hybridMultilevel"/>
    <w:tmpl w:val="BF361EEA"/>
    <w:lvl w:ilvl="0" w:tplc="8C66C91E">
      <w:start w:val="1"/>
      <w:numFmt w:val="bullet"/>
      <w:lvlText w:val="-"/>
      <w:lvlJc w:val="left"/>
      <w:pPr>
        <w:ind w:left="1428" w:hanging="360"/>
      </w:pPr>
      <w:rPr>
        <w:rFonts w:ascii="Times New Roman" w:hAnsi="Times New Roman" w:cs="Times New Roman"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60" w15:restartNumberingAfterBreak="0">
    <w:nsid w:val="22623956"/>
    <w:multiLevelType w:val="hybridMultilevel"/>
    <w:tmpl w:val="5358D960"/>
    <w:lvl w:ilvl="0" w:tplc="C930D726">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1" w15:restartNumberingAfterBreak="0">
    <w:nsid w:val="226E019D"/>
    <w:multiLevelType w:val="hybridMultilevel"/>
    <w:tmpl w:val="7924F510"/>
    <w:lvl w:ilvl="0" w:tplc="231AE140">
      <w:start w:val="1"/>
      <w:numFmt w:val="decimal"/>
      <w:lvlText w:val="%1."/>
      <w:lvlJc w:val="right"/>
      <w:pPr>
        <w:ind w:left="720" w:hanging="360"/>
      </w:pPr>
      <w:rPr>
        <w:rFonts w:ascii="Times New Roman" w:eastAsia="Calibr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23216B8F"/>
    <w:multiLevelType w:val="hybridMultilevel"/>
    <w:tmpl w:val="48FE9E0C"/>
    <w:lvl w:ilvl="0" w:tplc="EAC8799C">
      <w:start w:val="2017"/>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3" w15:restartNumberingAfterBreak="0">
    <w:nsid w:val="23C904ED"/>
    <w:multiLevelType w:val="hybridMultilevel"/>
    <w:tmpl w:val="12C44452"/>
    <w:lvl w:ilvl="0" w:tplc="6B6CA224">
      <w:start w:val="1"/>
      <w:numFmt w:val="lowerLetter"/>
      <w:lvlText w:val="%1)"/>
      <w:lvlJc w:val="left"/>
      <w:pPr>
        <w:ind w:left="360" w:hanging="360"/>
      </w:pPr>
      <w:rPr>
        <w:b/>
        <w:i/>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64" w15:restartNumberingAfterBreak="0">
    <w:nsid w:val="2447647A"/>
    <w:multiLevelType w:val="hybridMultilevel"/>
    <w:tmpl w:val="803E71C0"/>
    <w:lvl w:ilvl="0" w:tplc="766EB550">
      <w:start w:val="1"/>
      <w:numFmt w:val="lowerLetter"/>
      <w:lvlText w:val="%1)"/>
      <w:lvlJc w:val="left"/>
      <w:pPr>
        <w:ind w:left="1068" w:hanging="360"/>
      </w:pPr>
      <w:rPr>
        <w:rFonts w:cs="Times New Roman" w:hint="default"/>
        <w:b/>
        <w:i/>
      </w:rPr>
    </w:lvl>
    <w:lvl w:ilvl="1" w:tplc="041A0019" w:tentative="1">
      <w:start w:val="1"/>
      <w:numFmt w:val="lowerLetter"/>
      <w:lvlText w:val="%2."/>
      <w:lvlJc w:val="left"/>
      <w:pPr>
        <w:tabs>
          <w:tab w:val="num" w:pos="1608"/>
        </w:tabs>
        <w:ind w:left="1608" w:hanging="360"/>
      </w:pPr>
    </w:lvl>
    <w:lvl w:ilvl="2" w:tplc="041A001B" w:tentative="1">
      <w:start w:val="1"/>
      <w:numFmt w:val="lowerRoman"/>
      <w:lvlText w:val="%3."/>
      <w:lvlJc w:val="right"/>
      <w:pPr>
        <w:tabs>
          <w:tab w:val="num" w:pos="2328"/>
        </w:tabs>
        <w:ind w:left="2328" w:hanging="180"/>
      </w:pPr>
    </w:lvl>
    <w:lvl w:ilvl="3" w:tplc="041A000F" w:tentative="1">
      <w:start w:val="1"/>
      <w:numFmt w:val="decimal"/>
      <w:lvlText w:val="%4."/>
      <w:lvlJc w:val="left"/>
      <w:pPr>
        <w:tabs>
          <w:tab w:val="num" w:pos="3048"/>
        </w:tabs>
        <w:ind w:left="3048" w:hanging="360"/>
      </w:pPr>
    </w:lvl>
    <w:lvl w:ilvl="4" w:tplc="041A0019" w:tentative="1">
      <w:start w:val="1"/>
      <w:numFmt w:val="lowerLetter"/>
      <w:lvlText w:val="%5."/>
      <w:lvlJc w:val="left"/>
      <w:pPr>
        <w:tabs>
          <w:tab w:val="num" w:pos="3768"/>
        </w:tabs>
        <w:ind w:left="3768" w:hanging="360"/>
      </w:pPr>
    </w:lvl>
    <w:lvl w:ilvl="5" w:tplc="041A001B" w:tentative="1">
      <w:start w:val="1"/>
      <w:numFmt w:val="lowerRoman"/>
      <w:lvlText w:val="%6."/>
      <w:lvlJc w:val="right"/>
      <w:pPr>
        <w:tabs>
          <w:tab w:val="num" w:pos="4488"/>
        </w:tabs>
        <w:ind w:left="4488" w:hanging="180"/>
      </w:pPr>
    </w:lvl>
    <w:lvl w:ilvl="6" w:tplc="041A000F" w:tentative="1">
      <w:start w:val="1"/>
      <w:numFmt w:val="decimal"/>
      <w:lvlText w:val="%7."/>
      <w:lvlJc w:val="left"/>
      <w:pPr>
        <w:tabs>
          <w:tab w:val="num" w:pos="5208"/>
        </w:tabs>
        <w:ind w:left="5208" w:hanging="360"/>
      </w:pPr>
    </w:lvl>
    <w:lvl w:ilvl="7" w:tplc="041A0019" w:tentative="1">
      <w:start w:val="1"/>
      <w:numFmt w:val="lowerLetter"/>
      <w:lvlText w:val="%8."/>
      <w:lvlJc w:val="left"/>
      <w:pPr>
        <w:tabs>
          <w:tab w:val="num" w:pos="5928"/>
        </w:tabs>
        <w:ind w:left="5928" w:hanging="360"/>
      </w:pPr>
    </w:lvl>
    <w:lvl w:ilvl="8" w:tplc="041A001B" w:tentative="1">
      <w:start w:val="1"/>
      <w:numFmt w:val="lowerRoman"/>
      <w:lvlText w:val="%9."/>
      <w:lvlJc w:val="right"/>
      <w:pPr>
        <w:tabs>
          <w:tab w:val="num" w:pos="6648"/>
        </w:tabs>
        <w:ind w:left="6648" w:hanging="180"/>
      </w:pPr>
    </w:lvl>
  </w:abstractNum>
  <w:abstractNum w:abstractNumId="65" w15:restartNumberingAfterBreak="0">
    <w:nsid w:val="246443B7"/>
    <w:multiLevelType w:val="hybridMultilevel"/>
    <w:tmpl w:val="E8780498"/>
    <w:lvl w:ilvl="0" w:tplc="EAC8799C">
      <w:start w:val="2017"/>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6" w15:restartNumberingAfterBreak="0">
    <w:nsid w:val="24D11507"/>
    <w:multiLevelType w:val="hybridMultilevel"/>
    <w:tmpl w:val="D6924002"/>
    <w:lvl w:ilvl="0" w:tplc="84E0181A">
      <w:numFmt w:val="bullet"/>
      <w:lvlText w:val="-"/>
      <w:lvlJc w:val="left"/>
      <w:pPr>
        <w:ind w:left="360" w:hanging="360"/>
      </w:pPr>
      <w:rPr>
        <w:rFonts w:ascii="Times New Roman" w:eastAsia="Calibri" w:hAnsi="Times New Roman" w:cs="Times New Roman" w:hint="default"/>
        <w:b/>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7" w15:restartNumberingAfterBreak="0">
    <w:nsid w:val="25016022"/>
    <w:multiLevelType w:val="hybridMultilevel"/>
    <w:tmpl w:val="71ECDA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250B4584"/>
    <w:multiLevelType w:val="hybridMultilevel"/>
    <w:tmpl w:val="5A0C0F82"/>
    <w:lvl w:ilvl="0" w:tplc="3E1E7270">
      <w:numFmt w:val="bullet"/>
      <w:lvlText w:val="-"/>
      <w:lvlJc w:val="left"/>
      <w:pPr>
        <w:ind w:left="360" w:hanging="360"/>
      </w:pPr>
      <w:rPr>
        <w:rFonts w:ascii="Times New Roman" w:eastAsia="Times New Roman" w:hAnsi="Times New Roman" w:cs="Times New Roman" w:hint="default"/>
        <w:b/>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69" w15:restartNumberingAfterBreak="0">
    <w:nsid w:val="254451BB"/>
    <w:multiLevelType w:val="multilevel"/>
    <w:tmpl w:val="C77219C6"/>
    <w:lvl w:ilvl="0">
      <w:start w:val="1"/>
      <w:numFmt w:val="decimal"/>
      <w:lvlText w:val="%1."/>
      <w:lvlJc w:val="left"/>
      <w:pPr>
        <w:ind w:left="747" w:hanging="360"/>
      </w:pPr>
      <w:rPr>
        <w:b w:val="0"/>
      </w:rPr>
    </w:lvl>
    <w:lvl w:ilvl="1">
      <w:start w:val="7"/>
      <w:numFmt w:val="decimal"/>
      <w:isLgl/>
      <w:lvlText w:val="%1.%2."/>
      <w:lvlJc w:val="left"/>
      <w:pPr>
        <w:ind w:left="1047" w:hanging="660"/>
      </w:pPr>
      <w:rPr>
        <w:rFonts w:hint="default"/>
      </w:rPr>
    </w:lvl>
    <w:lvl w:ilvl="2">
      <w:start w:val="1"/>
      <w:numFmt w:val="decimal"/>
      <w:isLgl/>
      <w:lvlText w:val="%1.%2.%3."/>
      <w:lvlJc w:val="left"/>
      <w:pPr>
        <w:ind w:left="1107"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67" w:hanging="1080"/>
      </w:pPr>
      <w:rPr>
        <w:rFonts w:hint="default"/>
      </w:rPr>
    </w:lvl>
    <w:lvl w:ilvl="5">
      <w:start w:val="1"/>
      <w:numFmt w:val="decimal"/>
      <w:isLgl/>
      <w:lvlText w:val="%1.%2.%3.%4.%5.%6."/>
      <w:lvlJc w:val="left"/>
      <w:pPr>
        <w:ind w:left="1467" w:hanging="1080"/>
      </w:pPr>
      <w:rPr>
        <w:rFonts w:hint="default"/>
      </w:rPr>
    </w:lvl>
    <w:lvl w:ilvl="6">
      <w:start w:val="1"/>
      <w:numFmt w:val="decimal"/>
      <w:isLgl/>
      <w:lvlText w:val="%1.%2.%3.%4.%5.%6.%7."/>
      <w:lvlJc w:val="left"/>
      <w:pPr>
        <w:ind w:left="1827" w:hanging="1440"/>
      </w:pPr>
      <w:rPr>
        <w:rFonts w:hint="default"/>
      </w:rPr>
    </w:lvl>
    <w:lvl w:ilvl="7">
      <w:start w:val="1"/>
      <w:numFmt w:val="decimal"/>
      <w:isLgl/>
      <w:lvlText w:val="%1.%2.%3.%4.%5.%6.%7.%8."/>
      <w:lvlJc w:val="left"/>
      <w:pPr>
        <w:ind w:left="1827" w:hanging="1440"/>
      </w:pPr>
      <w:rPr>
        <w:rFonts w:hint="default"/>
      </w:rPr>
    </w:lvl>
    <w:lvl w:ilvl="8">
      <w:start w:val="1"/>
      <w:numFmt w:val="decimal"/>
      <w:isLgl/>
      <w:lvlText w:val="%1.%2.%3.%4.%5.%6.%7.%8.%9."/>
      <w:lvlJc w:val="left"/>
      <w:pPr>
        <w:ind w:left="2187" w:hanging="1800"/>
      </w:pPr>
      <w:rPr>
        <w:rFonts w:hint="default"/>
      </w:rPr>
    </w:lvl>
  </w:abstractNum>
  <w:abstractNum w:abstractNumId="70" w15:restartNumberingAfterBreak="0">
    <w:nsid w:val="27C32A7D"/>
    <w:multiLevelType w:val="hybridMultilevel"/>
    <w:tmpl w:val="4D82E4B4"/>
    <w:lvl w:ilvl="0" w:tplc="409ADF5A">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1" w15:restartNumberingAfterBreak="0">
    <w:nsid w:val="281A1D6A"/>
    <w:multiLevelType w:val="hybridMultilevel"/>
    <w:tmpl w:val="314A2ACC"/>
    <w:lvl w:ilvl="0" w:tplc="44446FE2">
      <w:start w:val="2"/>
      <w:numFmt w:val="bullet"/>
      <w:lvlText w:val="-"/>
      <w:lvlJc w:val="left"/>
      <w:pPr>
        <w:ind w:left="360" w:hanging="360"/>
      </w:pPr>
      <w:rPr>
        <w:rFonts w:ascii="Times New Roman" w:eastAsia="Calibri"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2" w15:restartNumberingAfterBreak="0">
    <w:nsid w:val="28AF7944"/>
    <w:multiLevelType w:val="hybridMultilevel"/>
    <w:tmpl w:val="A77CC88A"/>
    <w:lvl w:ilvl="0" w:tplc="056076B8">
      <w:start w:val="1"/>
      <w:numFmt w:val="lowerLetter"/>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290E3C69"/>
    <w:multiLevelType w:val="hybridMultilevel"/>
    <w:tmpl w:val="02140AE4"/>
    <w:lvl w:ilvl="0" w:tplc="9266CBF2">
      <w:start w:val="1"/>
      <w:numFmt w:val="lowerLetter"/>
      <w:lvlText w:val="%1)"/>
      <w:lvlJc w:val="left"/>
      <w:pPr>
        <w:ind w:left="1068" w:hanging="360"/>
      </w:pPr>
      <w:rPr>
        <w:rFonts w:hint="default"/>
        <w:sz w:val="22"/>
      </w:rPr>
    </w:lvl>
    <w:lvl w:ilvl="1" w:tplc="278C6DCE">
      <w:start w:val="1"/>
      <w:numFmt w:val="decimal"/>
      <w:lvlText w:val="%2."/>
      <w:lvlJc w:val="left"/>
      <w:pPr>
        <w:ind w:left="1788" w:hanging="360"/>
      </w:pPr>
      <w:rPr>
        <w:rFonts w:ascii="Times New Roman" w:eastAsia="Calibri" w:hAnsi="Times New Roman" w:cs="Times New Roman"/>
        <w:b w:val="0"/>
        <w:i w:val="0"/>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4" w15:restartNumberingAfterBreak="0">
    <w:nsid w:val="29223299"/>
    <w:multiLevelType w:val="hybridMultilevel"/>
    <w:tmpl w:val="A358F8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295D1D94"/>
    <w:multiLevelType w:val="hybridMultilevel"/>
    <w:tmpl w:val="F7FE8ECC"/>
    <w:lvl w:ilvl="0" w:tplc="D35C2D96">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29B12C1D"/>
    <w:multiLevelType w:val="hybridMultilevel"/>
    <w:tmpl w:val="117AB7A6"/>
    <w:lvl w:ilvl="0" w:tplc="EAC8799C">
      <w:start w:val="2017"/>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7" w15:restartNumberingAfterBreak="0">
    <w:nsid w:val="29D05342"/>
    <w:multiLevelType w:val="hybridMultilevel"/>
    <w:tmpl w:val="B832C9EA"/>
    <w:lvl w:ilvl="0" w:tplc="3E1E7270">
      <w:numFmt w:val="bullet"/>
      <w:lvlText w:val="-"/>
      <w:lvlJc w:val="left"/>
      <w:pPr>
        <w:ind w:left="360" w:hanging="360"/>
      </w:pPr>
      <w:rPr>
        <w:rFonts w:ascii="Times New Roman" w:eastAsia="Times New Roman" w:hAnsi="Times New Roman" w:cs="Times New Roman" w:hint="default"/>
        <w:b/>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78" w15:restartNumberingAfterBreak="0">
    <w:nsid w:val="2A6C2C8E"/>
    <w:multiLevelType w:val="hybridMultilevel"/>
    <w:tmpl w:val="1400BA80"/>
    <w:lvl w:ilvl="0" w:tplc="409ADF5A">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9" w15:restartNumberingAfterBreak="0">
    <w:nsid w:val="2A7B6139"/>
    <w:multiLevelType w:val="hybridMultilevel"/>
    <w:tmpl w:val="26C6F136"/>
    <w:lvl w:ilvl="0" w:tplc="44446FE2">
      <w:start w:val="2"/>
      <w:numFmt w:val="bullet"/>
      <w:lvlText w:val="-"/>
      <w:lvlJc w:val="left"/>
      <w:pPr>
        <w:ind w:left="360" w:hanging="360"/>
      </w:pPr>
      <w:rPr>
        <w:rFonts w:ascii="Times New Roman" w:eastAsia="Calibri"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0" w15:restartNumberingAfterBreak="0">
    <w:nsid w:val="2B692733"/>
    <w:multiLevelType w:val="hybridMultilevel"/>
    <w:tmpl w:val="321CB1C4"/>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1" w15:restartNumberingAfterBreak="0">
    <w:nsid w:val="2B8141EC"/>
    <w:multiLevelType w:val="hybridMultilevel"/>
    <w:tmpl w:val="8926E068"/>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2" w15:restartNumberingAfterBreak="0">
    <w:nsid w:val="2C130441"/>
    <w:multiLevelType w:val="hybridMultilevel"/>
    <w:tmpl w:val="C6FC6B10"/>
    <w:lvl w:ilvl="0" w:tplc="44446FE2">
      <w:start w:val="2"/>
      <w:numFmt w:val="bullet"/>
      <w:lvlText w:val="-"/>
      <w:lvlJc w:val="left"/>
      <w:pPr>
        <w:ind w:left="720" w:hanging="360"/>
      </w:pPr>
      <w:rPr>
        <w:rFonts w:ascii="Times New Roman" w:eastAsia="Calibr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2C23071F"/>
    <w:multiLevelType w:val="hybridMultilevel"/>
    <w:tmpl w:val="CC8492DA"/>
    <w:lvl w:ilvl="0" w:tplc="44446FE2">
      <w:start w:val="2"/>
      <w:numFmt w:val="bullet"/>
      <w:lvlText w:val="-"/>
      <w:lvlJc w:val="left"/>
      <w:pPr>
        <w:ind w:left="360" w:hanging="360"/>
      </w:pPr>
      <w:rPr>
        <w:rFonts w:ascii="Times New Roman" w:eastAsia="Calibri"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4" w15:restartNumberingAfterBreak="0">
    <w:nsid w:val="2C5B4994"/>
    <w:multiLevelType w:val="hybridMultilevel"/>
    <w:tmpl w:val="E3C81C8A"/>
    <w:lvl w:ilvl="0" w:tplc="409ADF5A">
      <w:start w:val="1"/>
      <w:numFmt w:val="bullet"/>
      <w:lvlText w:val="-"/>
      <w:lvlJc w:val="left"/>
      <w:pPr>
        <w:ind w:left="420" w:hanging="360"/>
      </w:pPr>
      <w:rPr>
        <w:rFonts w:ascii="Times New Roman" w:eastAsia="Calibri"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85" w15:restartNumberingAfterBreak="0">
    <w:nsid w:val="2D641117"/>
    <w:multiLevelType w:val="hybridMultilevel"/>
    <w:tmpl w:val="D1E8293E"/>
    <w:lvl w:ilvl="0" w:tplc="9C363FAA">
      <w:start w:val="1"/>
      <w:numFmt w:val="lowerLetter"/>
      <w:lvlText w:val="%1)"/>
      <w:lvlJc w:val="left"/>
      <w:pPr>
        <w:ind w:left="360" w:hanging="360"/>
      </w:pPr>
      <w:rPr>
        <w:rFonts w:hint="default"/>
        <w:i/>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6" w15:restartNumberingAfterBreak="0">
    <w:nsid w:val="2D6651A6"/>
    <w:multiLevelType w:val="hybridMultilevel"/>
    <w:tmpl w:val="0944F794"/>
    <w:lvl w:ilvl="0" w:tplc="7C926C1E">
      <w:start w:val="1"/>
      <w:numFmt w:val="lowerLetter"/>
      <w:lvlText w:val="%1)"/>
      <w:lvlJc w:val="left"/>
      <w:pPr>
        <w:ind w:left="360" w:hanging="360"/>
      </w:pPr>
      <w:rPr>
        <w:rFonts w:cs="Times New Roman"/>
        <w:b/>
      </w:rPr>
    </w:lvl>
    <w:lvl w:ilvl="1" w:tplc="041A0019">
      <w:start w:val="1"/>
      <w:numFmt w:val="lowerLetter"/>
      <w:lvlText w:val="%2."/>
      <w:lvlJc w:val="left"/>
      <w:pPr>
        <w:tabs>
          <w:tab w:val="num" w:pos="732"/>
        </w:tabs>
        <w:ind w:left="732" w:hanging="360"/>
      </w:pPr>
    </w:lvl>
    <w:lvl w:ilvl="2" w:tplc="041A001B">
      <w:start w:val="1"/>
      <w:numFmt w:val="lowerRoman"/>
      <w:lvlText w:val="%3."/>
      <w:lvlJc w:val="right"/>
      <w:pPr>
        <w:tabs>
          <w:tab w:val="num" w:pos="1452"/>
        </w:tabs>
        <w:ind w:left="1452" w:hanging="180"/>
      </w:pPr>
    </w:lvl>
    <w:lvl w:ilvl="3" w:tplc="041A000F">
      <w:start w:val="1"/>
      <w:numFmt w:val="decimal"/>
      <w:lvlText w:val="%4."/>
      <w:lvlJc w:val="left"/>
      <w:pPr>
        <w:tabs>
          <w:tab w:val="num" w:pos="2172"/>
        </w:tabs>
        <w:ind w:left="2172" w:hanging="360"/>
      </w:pPr>
    </w:lvl>
    <w:lvl w:ilvl="4" w:tplc="041A0019">
      <w:start w:val="1"/>
      <w:numFmt w:val="lowerLetter"/>
      <w:lvlText w:val="%5."/>
      <w:lvlJc w:val="left"/>
      <w:pPr>
        <w:tabs>
          <w:tab w:val="num" w:pos="2892"/>
        </w:tabs>
        <w:ind w:left="2892" w:hanging="360"/>
      </w:pPr>
    </w:lvl>
    <w:lvl w:ilvl="5" w:tplc="041A001B">
      <w:start w:val="1"/>
      <w:numFmt w:val="lowerRoman"/>
      <w:lvlText w:val="%6."/>
      <w:lvlJc w:val="right"/>
      <w:pPr>
        <w:tabs>
          <w:tab w:val="num" w:pos="3612"/>
        </w:tabs>
        <w:ind w:left="3612" w:hanging="180"/>
      </w:pPr>
    </w:lvl>
    <w:lvl w:ilvl="6" w:tplc="041A000F">
      <w:start w:val="1"/>
      <w:numFmt w:val="decimal"/>
      <w:lvlText w:val="%7."/>
      <w:lvlJc w:val="left"/>
      <w:pPr>
        <w:tabs>
          <w:tab w:val="num" w:pos="4332"/>
        </w:tabs>
        <w:ind w:left="4332" w:hanging="360"/>
      </w:pPr>
    </w:lvl>
    <w:lvl w:ilvl="7" w:tplc="041A0019">
      <w:start w:val="1"/>
      <w:numFmt w:val="lowerLetter"/>
      <w:lvlText w:val="%8."/>
      <w:lvlJc w:val="left"/>
      <w:pPr>
        <w:tabs>
          <w:tab w:val="num" w:pos="5052"/>
        </w:tabs>
        <w:ind w:left="5052" w:hanging="360"/>
      </w:pPr>
    </w:lvl>
    <w:lvl w:ilvl="8" w:tplc="041A001B">
      <w:start w:val="1"/>
      <w:numFmt w:val="lowerRoman"/>
      <w:lvlText w:val="%9."/>
      <w:lvlJc w:val="right"/>
      <w:pPr>
        <w:tabs>
          <w:tab w:val="num" w:pos="5772"/>
        </w:tabs>
        <w:ind w:left="5772" w:hanging="180"/>
      </w:pPr>
    </w:lvl>
  </w:abstractNum>
  <w:abstractNum w:abstractNumId="87" w15:restartNumberingAfterBreak="0">
    <w:nsid w:val="2E5C365E"/>
    <w:multiLevelType w:val="hybridMultilevel"/>
    <w:tmpl w:val="4AA060A4"/>
    <w:lvl w:ilvl="0" w:tplc="A0460A02">
      <w:start w:val="1"/>
      <w:numFmt w:val="lowerLetter"/>
      <w:lvlText w:val="%1)"/>
      <w:lvlJc w:val="left"/>
      <w:pPr>
        <w:ind w:left="387" w:hanging="360"/>
      </w:pPr>
      <w:rPr>
        <w:rFonts w:hint="default"/>
      </w:rPr>
    </w:lvl>
    <w:lvl w:ilvl="1" w:tplc="041A0019" w:tentative="1">
      <w:start w:val="1"/>
      <w:numFmt w:val="lowerLetter"/>
      <w:lvlText w:val="%2."/>
      <w:lvlJc w:val="left"/>
      <w:pPr>
        <w:ind w:left="1107" w:hanging="360"/>
      </w:pPr>
    </w:lvl>
    <w:lvl w:ilvl="2" w:tplc="041A001B" w:tentative="1">
      <w:start w:val="1"/>
      <w:numFmt w:val="lowerRoman"/>
      <w:lvlText w:val="%3."/>
      <w:lvlJc w:val="right"/>
      <w:pPr>
        <w:ind w:left="1827" w:hanging="180"/>
      </w:pPr>
    </w:lvl>
    <w:lvl w:ilvl="3" w:tplc="041A000F" w:tentative="1">
      <w:start w:val="1"/>
      <w:numFmt w:val="decimal"/>
      <w:lvlText w:val="%4."/>
      <w:lvlJc w:val="left"/>
      <w:pPr>
        <w:ind w:left="2547" w:hanging="360"/>
      </w:pPr>
    </w:lvl>
    <w:lvl w:ilvl="4" w:tplc="041A0019" w:tentative="1">
      <w:start w:val="1"/>
      <w:numFmt w:val="lowerLetter"/>
      <w:lvlText w:val="%5."/>
      <w:lvlJc w:val="left"/>
      <w:pPr>
        <w:ind w:left="3267" w:hanging="360"/>
      </w:pPr>
    </w:lvl>
    <w:lvl w:ilvl="5" w:tplc="041A001B" w:tentative="1">
      <w:start w:val="1"/>
      <w:numFmt w:val="lowerRoman"/>
      <w:lvlText w:val="%6."/>
      <w:lvlJc w:val="right"/>
      <w:pPr>
        <w:ind w:left="3987" w:hanging="180"/>
      </w:pPr>
    </w:lvl>
    <w:lvl w:ilvl="6" w:tplc="041A000F" w:tentative="1">
      <w:start w:val="1"/>
      <w:numFmt w:val="decimal"/>
      <w:lvlText w:val="%7."/>
      <w:lvlJc w:val="left"/>
      <w:pPr>
        <w:ind w:left="4707" w:hanging="360"/>
      </w:pPr>
    </w:lvl>
    <w:lvl w:ilvl="7" w:tplc="041A0019" w:tentative="1">
      <w:start w:val="1"/>
      <w:numFmt w:val="lowerLetter"/>
      <w:lvlText w:val="%8."/>
      <w:lvlJc w:val="left"/>
      <w:pPr>
        <w:ind w:left="5427" w:hanging="360"/>
      </w:pPr>
    </w:lvl>
    <w:lvl w:ilvl="8" w:tplc="041A001B" w:tentative="1">
      <w:start w:val="1"/>
      <w:numFmt w:val="lowerRoman"/>
      <w:lvlText w:val="%9."/>
      <w:lvlJc w:val="right"/>
      <w:pPr>
        <w:ind w:left="6147" w:hanging="180"/>
      </w:pPr>
    </w:lvl>
  </w:abstractNum>
  <w:abstractNum w:abstractNumId="88" w15:restartNumberingAfterBreak="0">
    <w:nsid w:val="2EFC2C13"/>
    <w:multiLevelType w:val="hybridMultilevel"/>
    <w:tmpl w:val="0FAEF092"/>
    <w:lvl w:ilvl="0" w:tplc="44446FE2">
      <w:start w:val="2"/>
      <w:numFmt w:val="bullet"/>
      <w:lvlText w:val="-"/>
      <w:lvlJc w:val="left"/>
      <w:pPr>
        <w:ind w:left="360" w:hanging="360"/>
      </w:pPr>
      <w:rPr>
        <w:rFonts w:ascii="Times New Roman" w:eastAsia="Calibri"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9" w15:restartNumberingAfterBreak="0">
    <w:nsid w:val="2F324572"/>
    <w:multiLevelType w:val="hybridMultilevel"/>
    <w:tmpl w:val="9216F6D0"/>
    <w:lvl w:ilvl="0" w:tplc="550ADC46">
      <w:start w:val="1"/>
      <w:numFmt w:val="decimal"/>
      <w:lvlText w:val="%1."/>
      <w:lvlJc w:val="left"/>
      <w:pPr>
        <w:ind w:left="360" w:hanging="360"/>
      </w:pPr>
      <w:rPr>
        <w:b w:val="0"/>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0" w15:restartNumberingAfterBreak="0">
    <w:nsid w:val="2F731D40"/>
    <w:multiLevelType w:val="multilevel"/>
    <w:tmpl w:val="F72044FC"/>
    <w:lvl w:ilvl="0">
      <w:start w:val="1"/>
      <w:numFmt w:val="lowerLetter"/>
      <w:lvlText w:val="%1)"/>
      <w:lvlJc w:val="left"/>
      <w:pPr>
        <w:ind w:left="2663" w:firstLine="1780"/>
      </w:pPr>
      <w:rPr>
        <w:b/>
        <w:i/>
      </w:rPr>
    </w:lvl>
    <w:lvl w:ilvl="1">
      <w:start w:val="1"/>
      <w:numFmt w:val="lowerLetter"/>
      <w:lvlText w:val="%2."/>
      <w:lvlJc w:val="left"/>
      <w:pPr>
        <w:ind w:left="3381" w:firstLine="3216"/>
      </w:pPr>
      <w:rPr>
        <w:rFonts w:cs="Times New Roman"/>
      </w:rPr>
    </w:lvl>
    <w:lvl w:ilvl="2">
      <w:start w:val="1"/>
      <w:numFmt w:val="lowerRoman"/>
      <w:lvlText w:val="%3."/>
      <w:lvlJc w:val="right"/>
      <w:pPr>
        <w:ind w:left="4101" w:firstLine="4836"/>
      </w:pPr>
      <w:rPr>
        <w:rFonts w:cs="Times New Roman"/>
      </w:rPr>
    </w:lvl>
    <w:lvl w:ilvl="3">
      <w:start w:val="1"/>
      <w:numFmt w:val="decimal"/>
      <w:lvlText w:val="%4."/>
      <w:lvlJc w:val="left"/>
      <w:pPr>
        <w:ind w:left="4821" w:firstLine="6096"/>
      </w:pPr>
      <w:rPr>
        <w:rFonts w:cs="Times New Roman"/>
      </w:rPr>
    </w:lvl>
    <w:lvl w:ilvl="4">
      <w:start w:val="1"/>
      <w:numFmt w:val="lowerLetter"/>
      <w:lvlText w:val="%5."/>
      <w:lvlJc w:val="left"/>
      <w:pPr>
        <w:ind w:left="5541" w:firstLine="7536"/>
      </w:pPr>
      <w:rPr>
        <w:rFonts w:cs="Times New Roman"/>
      </w:rPr>
    </w:lvl>
    <w:lvl w:ilvl="5">
      <w:start w:val="1"/>
      <w:numFmt w:val="lowerRoman"/>
      <w:lvlText w:val="%6."/>
      <w:lvlJc w:val="right"/>
      <w:pPr>
        <w:ind w:left="6261" w:firstLine="9156"/>
      </w:pPr>
      <w:rPr>
        <w:rFonts w:cs="Times New Roman"/>
      </w:rPr>
    </w:lvl>
    <w:lvl w:ilvl="6">
      <w:start w:val="1"/>
      <w:numFmt w:val="decimal"/>
      <w:lvlText w:val="%7."/>
      <w:lvlJc w:val="left"/>
      <w:pPr>
        <w:ind w:left="6981" w:firstLine="10416"/>
      </w:pPr>
      <w:rPr>
        <w:rFonts w:cs="Times New Roman"/>
      </w:rPr>
    </w:lvl>
    <w:lvl w:ilvl="7">
      <w:start w:val="1"/>
      <w:numFmt w:val="lowerLetter"/>
      <w:lvlText w:val="%8."/>
      <w:lvlJc w:val="left"/>
      <w:pPr>
        <w:ind w:left="7701" w:firstLine="11856"/>
      </w:pPr>
      <w:rPr>
        <w:rFonts w:cs="Times New Roman"/>
      </w:rPr>
    </w:lvl>
    <w:lvl w:ilvl="8">
      <w:start w:val="1"/>
      <w:numFmt w:val="lowerRoman"/>
      <w:lvlText w:val="%9."/>
      <w:lvlJc w:val="right"/>
      <w:pPr>
        <w:ind w:left="8421" w:firstLine="13476"/>
      </w:pPr>
      <w:rPr>
        <w:rFonts w:cs="Times New Roman"/>
      </w:rPr>
    </w:lvl>
  </w:abstractNum>
  <w:abstractNum w:abstractNumId="91" w15:restartNumberingAfterBreak="0">
    <w:nsid w:val="2FEC2DC2"/>
    <w:multiLevelType w:val="hybridMultilevel"/>
    <w:tmpl w:val="71AA0910"/>
    <w:lvl w:ilvl="0" w:tplc="44446FE2">
      <w:start w:val="2"/>
      <w:numFmt w:val="bullet"/>
      <w:lvlText w:val="-"/>
      <w:lvlJc w:val="left"/>
      <w:pPr>
        <w:ind w:left="360" w:hanging="360"/>
      </w:pPr>
      <w:rPr>
        <w:rFonts w:ascii="Times New Roman" w:eastAsia="Calibri" w:hAnsi="Times New Roman" w:cs="Times New Roman" w:hint="default"/>
        <w:b w:val="0"/>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44446FE2">
      <w:start w:val="2"/>
      <w:numFmt w:val="bullet"/>
      <w:lvlText w:val="-"/>
      <w:lvlJc w:val="left"/>
      <w:pPr>
        <w:ind w:left="2520" w:hanging="360"/>
      </w:pPr>
      <w:rPr>
        <w:rFonts w:ascii="Times New Roman" w:eastAsia="Calibri" w:hAnsi="Times New Roman" w:cs="Times New Roman" w:hint="default"/>
        <w:b w:val="0"/>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2" w15:restartNumberingAfterBreak="0">
    <w:nsid w:val="300D1E83"/>
    <w:multiLevelType w:val="hybridMultilevel"/>
    <w:tmpl w:val="AE66345E"/>
    <w:lvl w:ilvl="0" w:tplc="0F7ED99C">
      <w:start w:val="1"/>
      <w:numFmt w:val="lowerLetter"/>
      <w:lvlText w:val="%1)"/>
      <w:lvlJc w:val="left"/>
      <w:pPr>
        <w:ind w:left="387" w:hanging="360"/>
      </w:pPr>
      <w:rPr>
        <w:rFonts w:hint="default"/>
      </w:rPr>
    </w:lvl>
    <w:lvl w:ilvl="1" w:tplc="041A0019" w:tentative="1">
      <w:start w:val="1"/>
      <w:numFmt w:val="lowerLetter"/>
      <w:lvlText w:val="%2."/>
      <w:lvlJc w:val="left"/>
      <w:pPr>
        <w:ind w:left="1107" w:hanging="360"/>
      </w:pPr>
    </w:lvl>
    <w:lvl w:ilvl="2" w:tplc="041A001B" w:tentative="1">
      <w:start w:val="1"/>
      <w:numFmt w:val="lowerRoman"/>
      <w:lvlText w:val="%3."/>
      <w:lvlJc w:val="right"/>
      <w:pPr>
        <w:ind w:left="1827" w:hanging="180"/>
      </w:pPr>
    </w:lvl>
    <w:lvl w:ilvl="3" w:tplc="041A000F" w:tentative="1">
      <w:start w:val="1"/>
      <w:numFmt w:val="decimal"/>
      <w:lvlText w:val="%4."/>
      <w:lvlJc w:val="left"/>
      <w:pPr>
        <w:ind w:left="2547" w:hanging="360"/>
      </w:pPr>
    </w:lvl>
    <w:lvl w:ilvl="4" w:tplc="041A0019" w:tentative="1">
      <w:start w:val="1"/>
      <w:numFmt w:val="lowerLetter"/>
      <w:lvlText w:val="%5."/>
      <w:lvlJc w:val="left"/>
      <w:pPr>
        <w:ind w:left="3267" w:hanging="360"/>
      </w:pPr>
    </w:lvl>
    <w:lvl w:ilvl="5" w:tplc="041A001B" w:tentative="1">
      <w:start w:val="1"/>
      <w:numFmt w:val="lowerRoman"/>
      <w:lvlText w:val="%6."/>
      <w:lvlJc w:val="right"/>
      <w:pPr>
        <w:ind w:left="3987" w:hanging="180"/>
      </w:pPr>
    </w:lvl>
    <w:lvl w:ilvl="6" w:tplc="041A000F" w:tentative="1">
      <w:start w:val="1"/>
      <w:numFmt w:val="decimal"/>
      <w:lvlText w:val="%7."/>
      <w:lvlJc w:val="left"/>
      <w:pPr>
        <w:ind w:left="4707" w:hanging="360"/>
      </w:pPr>
    </w:lvl>
    <w:lvl w:ilvl="7" w:tplc="041A0019" w:tentative="1">
      <w:start w:val="1"/>
      <w:numFmt w:val="lowerLetter"/>
      <w:lvlText w:val="%8."/>
      <w:lvlJc w:val="left"/>
      <w:pPr>
        <w:ind w:left="5427" w:hanging="360"/>
      </w:pPr>
    </w:lvl>
    <w:lvl w:ilvl="8" w:tplc="041A001B" w:tentative="1">
      <w:start w:val="1"/>
      <w:numFmt w:val="lowerRoman"/>
      <w:lvlText w:val="%9."/>
      <w:lvlJc w:val="right"/>
      <w:pPr>
        <w:ind w:left="6147" w:hanging="180"/>
      </w:pPr>
    </w:lvl>
  </w:abstractNum>
  <w:abstractNum w:abstractNumId="93" w15:restartNumberingAfterBreak="0">
    <w:nsid w:val="30C52AD2"/>
    <w:multiLevelType w:val="hybridMultilevel"/>
    <w:tmpl w:val="EDCE9782"/>
    <w:lvl w:ilvl="0" w:tplc="4B7AED2E">
      <w:start w:val="28"/>
      <w:numFmt w:val="bullet"/>
      <w:lvlText w:val="-"/>
      <w:lvlJc w:val="left"/>
      <w:pPr>
        <w:tabs>
          <w:tab w:val="num" w:pos="360"/>
        </w:tabs>
        <w:ind w:left="360" w:hanging="360"/>
      </w:pPr>
      <w:rPr>
        <w:rFonts w:ascii="Arial" w:eastAsia="Times New Roman" w:hAnsi="Arial" w:cs="Arial" w:hint="default"/>
      </w:r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hint="default"/>
      </w:rPr>
    </w:lvl>
    <w:lvl w:ilvl="3" w:tplc="041A0001">
      <w:start w:val="1"/>
      <w:numFmt w:val="bullet"/>
      <w:lvlText w:val=""/>
      <w:lvlJc w:val="left"/>
      <w:pPr>
        <w:tabs>
          <w:tab w:val="num" w:pos="2520"/>
        </w:tabs>
        <w:ind w:left="2520" w:hanging="360"/>
      </w:pPr>
      <w:rPr>
        <w:rFonts w:ascii="Symbol" w:hAnsi="Symbol" w:hint="default"/>
      </w:rPr>
    </w:lvl>
    <w:lvl w:ilvl="4" w:tplc="041A0003">
      <w:start w:val="1"/>
      <w:numFmt w:val="bullet"/>
      <w:lvlText w:val="o"/>
      <w:lvlJc w:val="left"/>
      <w:pPr>
        <w:tabs>
          <w:tab w:val="num" w:pos="3240"/>
        </w:tabs>
        <w:ind w:left="3240" w:hanging="360"/>
      </w:pPr>
      <w:rPr>
        <w:rFonts w:ascii="Courier New" w:hAnsi="Courier New" w:cs="Courier New" w:hint="default"/>
      </w:rPr>
    </w:lvl>
    <w:lvl w:ilvl="5" w:tplc="041A0005">
      <w:start w:val="1"/>
      <w:numFmt w:val="bullet"/>
      <w:lvlText w:val=""/>
      <w:lvlJc w:val="left"/>
      <w:pPr>
        <w:tabs>
          <w:tab w:val="num" w:pos="3960"/>
        </w:tabs>
        <w:ind w:left="3960" w:hanging="360"/>
      </w:pPr>
      <w:rPr>
        <w:rFonts w:ascii="Wingdings" w:hAnsi="Wingdings" w:hint="default"/>
      </w:rPr>
    </w:lvl>
    <w:lvl w:ilvl="6" w:tplc="041A0001">
      <w:start w:val="1"/>
      <w:numFmt w:val="bullet"/>
      <w:lvlText w:val=""/>
      <w:lvlJc w:val="left"/>
      <w:pPr>
        <w:tabs>
          <w:tab w:val="num" w:pos="4680"/>
        </w:tabs>
        <w:ind w:left="4680" w:hanging="360"/>
      </w:pPr>
      <w:rPr>
        <w:rFonts w:ascii="Symbol" w:hAnsi="Symbol" w:hint="default"/>
      </w:rPr>
    </w:lvl>
    <w:lvl w:ilvl="7" w:tplc="041A0003">
      <w:start w:val="1"/>
      <w:numFmt w:val="bullet"/>
      <w:lvlText w:val="o"/>
      <w:lvlJc w:val="left"/>
      <w:pPr>
        <w:tabs>
          <w:tab w:val="num" w:pos="5400"/>
        </w:tabs>
        <w:ind w:left="5400" w:hanging="360"/>
      </w:pPr>
      <w:rPr>
        <w:rFonts w:ascii="Courier New" w:hAnsi="Courier New" w:cs="Courier New" w:hint="default"/>
      </w:rPr>
    </w:lvl>
    <w:lvl w:ilvl="8" w:tplc="041A0005">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311668ED"/>
    <w:multiLevelType w:val="hybridMultilevel"/>
    <w:tmpl w:val="9008F4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31CE6293"/>
    <w:multiLevelType w:val="hybridMultilevel"/>
    <w:tmpl w:val="C2B8BD80"/>
    <w:lvl w:ilvl="0" w:tplc="44446FE2">
      <w:start w:val="2"/>
      <w:numFmt w:val="bullet"/>
      <w:lvlText w:val="-"/>
      <w:lvlJc w:val="left"/>
      <w:pPr>
        <w:ind w:left="-243" w:hanging="360"/>
      </w:pPr>
      <w:rPr>
        <w:rFonts w:ascii="Times New Roman" w:eastAsia="Calibri" w:hAnsi="Times New Roman" w:cs="Times New Roman" w:hint="default"/>
        <w:b w:val="0"/>
      </w:rPr>
    </w:lvl>
    <w:lvl w:ilvl="1" w:tplc="041A0003" w:tentative="1">
      <w:start w:val="1"/>
      <w:numFmt w:val="bullet"/>
      <w:lvlText w:val="o"/>
      <w:lvlJc w:val="left"/>
      <w:pPr>
        <w:ind w:left="477" w:hanging="360"/>
      </w:pPr>
      <w:rPr>
        <w:rFonts w:ascii="Courier New" w:hAnsi="Courier New" w:cs="Courier New" w:hint="default"/>
      </w:rPr>
    </w:lvl>
    <w:lvl w:ilvl="2" w:tplc="041A0005" w:tentative="1">
      <w:start w:val="1"/>
      <w:numFmt w:val="bullet"/>
      <w:lvlText w:val=""/>
      <w:lvlJc w:val="left"/>
      <w:pPr>
        <w:ind w:left="1197" w:hanging="360"/>
      </w:pPr>
      <w:rPr>
        <w:rFonts w:ascii="Wingdings" w:hAnsi="Wingdings" w:hint="default"/>
      </w:rPr>
    </w:lvl>
    <w:lvl w:ilvl="3" w:tplc="041A0001" w:tentative="1">
      <w:start w:val="1"/>
      <w:numFmt w:val="bullet"/>
      <w:lvlText w:val=""/>
      <w:lvlJc w:val="left"/>
      <w:pPr>
        <w:ind w:left="1917" w:hanging="360"/>
      </w:pPr>
      <w:rPr>
        <w:rFonts w:ascii="Symbol" w:hAnsi="Symbol" w:hint="default"/>
      </w:rPr>
    </w:lvl>
    <w:lvl w:ilvl="4" w:tplc="041A0003" w:tentative="1">
      <w:start w:val="1"/>
      <w:numFmt w:val="bullet"/>
      <w:lvlText w:val="o"/>
      <w:lvlJc w:val="left"/>
      <w:pPr>
        <w:ind w:left="2637" w:hanging="360"/>
      </w:pPr>
      <w:rPr>
        <w:rFonts w:ascii="Courier New" w:hAnsi="Courier New" w:cs="Courier New" w:hint="default"/>
      </w:rPr>
    </w:lvl>
    <w:lvl w:ilvl="5" w:tplc="041A0005" w:tentative="1">
      <w:start w:val="1"/>
      <w:numFmt w:val="bullet"/>
      <w:lvlText w:val=""/>
      <w:lvlJc w:val="left"/>
      <w:pPr>
        <w:ind w:left="3357" w:hanging="360"/>
      </w:pPr>
      <w:rPr>
        <w:rFonts w:ascii="Wingdings" w:hAnsi="Wingdings" w:hint="default"/>
      </w:rPr>
    </w:lvl>
    <w:lvl w:ilvl="6" w:tplc="041A0001" w:tentative="1">
      <w:start w:val="1"/>
      <w:numFmt w:val="bullet"/>
      <w:lvlText w:val=""/>
      <w:lvlJc w:val="left"/>
      <w:pPr>
        <w:ind w:left="4077" w:hanging="360"/>
      </w:pPr>
      <w:rPr>
        <w:rFonts w:ascii="Symbol" w:hAnsi="Symbol" w:hint="default"/>
      </w:rPr>
    </w:lvl>
    <w:lvl w:ilvl="7" w:tplc="041A0003" w:tentative="1">
      <w:start w:val="1"/>
      <w:numFmt w:val="bullet"/>
      <w:lvlText w:val="o"/>
      <w:lvlJc w:val="left"/>
      <w:pPr>
        <w:ind w:left="4797" w:hanging="360"/>
      </w:pPr>
      <w:rPr>
        <w:rFonts w:ascii="Courier New" w:hAnsi="Courier New" w:cs="Courier New" w:hint="default"/>
      </w:rPr>
    </w:lvl>
    <w:lvl w:ilvl="8" w:tplc="041A0005" w:tentative="1">
      <w:start w:val="1"/>
      <w:numFmt w:val="bullet"/>
      <w:lvlText w:val=""/>
      <w:lvlJc w:val="left"/>
      <w:pPr>
        <w:ind w:left="5517" w:hanging="360"/>
      </w:pPr>
      <w:rPr>
        <w:rFonts w:ascii="Wingdings" w:hAnsi="Wingdings" w:hint="default"/>
      </w:rPr>
    </w:lvl>
  </w:abstractNum>
  <w:abstractNum w:abstractNumId="96" w15:restartNumberingAfterBreak="0">
    <w:nsid w:val="31FD0512"/>
    <w:multiLevelType w:val="hybridMultilevel"/>
    <w:tmpl w:val="E26246BE"/>
    <w:lvl w:ilvl="0" w:tplc="7A660DB8">
      <w:start w:val="1"/>
      <w:numFmt w:val="decimal"/>
      <w:lvlText w:val="%1."/>
      <w:lvlJc w:val="left"/>
      <w:pPr>
        <w:ind w:left="144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15:restartNumberingAfterBreak="0">
    <w:nsid w:val="33AC1E61"/>
    <w:multiLevelType w:val="hybridMultilevel"/>
    <w:tmpl w:val="EAD6B1E4"/>
    <w:lvl w:ilvl="0" w:tplc="10DAF122">
      <w:start w:val="1"/>
      <w:numFmt w:val="lowerLetter"/>
      <w:lvlText w:val="%1)"/>
      <w:lvlJc w:val="left"/>
      <w:pPr>
        <w:ind w:left="360" w:hanging="360"/>
      </w:pPr>
      <w:rPr>
        <w:b w:val="0"/>
        <w:sz w:val="22"/>
      </w:rPr>
    </w:lvl>
    <w:lvl w:ilvl="1" w:tplc="041A0019">
      <w:start w:val="1"/>
      <w:numFmt w:val="lowerLetter"/>
      <w:lvlText w:val="%2."/>
      <w:lvlJc w:val="left"/>
      <w:pPr>
        <w:tabs>
          <w:tab w:val="num" w:pos="732"/>
        </w:tabs>
        <w:ind w:left="732" w:hanging="360"/>
      </w:pPr>
      <w:rPr>
        <w:rFonts w:cs="Times New Roman"/>
      </w:rPr>
    </w:lvl>
    <w:lvl w:ilvl="2" w:tplc="041A001B">
      <w:start w:val="1"/>
      <w:numFmt w:val="lowerRoman"/>
      <w:lvlText w:val="%3."/>
      <w:lvlJc w:val="right"/>
      <w:pPr>
        <w:tabs>
          <w:tab w:val="num" w:pos="1452"/>
        </w:tabs>
        <w:ind w:left="1452" w:hanging="180"/>
      </w:pPr>
      <w:rPr>
        <w:rFonts w:cs="Times New Roman"/>
      </w:rPr>
    </w:lvl>
    <w:lvl w:ilvl="3" w:tplc="041A000F">
      <w:start w:val="1"/>
      <w:numFmt w:val="decimal"/>
      <w:lvlText w:val="%4."/>
      <w:lvlJc w:val="left"/>
      <w:pPr>
        <w:tabs>
          <w:tab w:val="num" w:pos="2172"/>
        </w:tabs>
        <w:ind w:left="2172" w:hanging="360"/>
      </w:pPr>
      <w:rPr>
        <w:rFonts w:cs="Times New Roman"/>
      </w:rPr>
    </w:lvl>
    <w:lvl w:ilvl="4" w:tplc="041A0019">
      <w:start w:val="1"/>
      <w:numFmt w:val="lowerLetter"/>
      <w:lvlText w:val="%5."/>
      <w:lvlJc w:val="left"/>
      <w:pPr>
        <w:tabs>
          <w:tab w:val="num" w:pos="2892"/>
        </w:tabs>
        <w:ind w:left="2892" w:hanging="360"/>
      </w:pPr>
      <w:rPr>
        <w:rFonts w:cs="Times New Roman"/>
      </w:rPr>
    </w:lvl>
    <w:lvl w:ilvl="5" w:tplc="041A001B">
      <w:start w:val="1"/>
      <w:numFmt w:val="lowerRoman"/>
      <w:lvlText w:val="%6."/>
      <w:lvlJc w:val="right"/>
      <w:pPr>
        <w:tabs>
          <w:tab w:val="num" w:pos="3612"/>
        </w:tabs>
        <w:ind w:left="3612" w:hanging="180"/>
      </w:pPr>
      <w:rPr>
        <w:rFonts w:cs="Times New Roman"/>
      </w:rPr>
    </w:lvl>
    <w:lvl w:ilvl="6" w:tplc="041A000F">
      <w:start w:val="1"/>
      <w:numFmt w:val="decimal"/>
      <w:lvlText w:val="%7."/>
      <w:lvlJc w:val="left"/>
      <w:pPr>
        <w:tabs>
          <w:tab w:val="num" w:pos="4332"/>
        </w:tabs>
        <w:ind w:left="4332" w:hanging="360"/>
      </w:pPr>
      <w:rPr>
        <w:rFonts w:cs="Times New Roman"/>
      </w:rPr>
    </w:lvl>
    <w:lvl w:ilvl="7" w:tplc="041A0019">
      <w:start w:val="1"/>
      <w:numFmt w:val="lowerLetter"/>
      <w:lvlText w:val="%8."/>
      <w:lvlJc w:val="left"/>
      <w:pPr>
        <w:tabs>
          <w:tab w:val="num" w:pos="5052"/>
        </w:tabs>
        <w:ind w:left="5052" w:hanging="360"/>
      </w:pPr>
      <w:rPr>
        <w:rFonts w:cs="Times New Roman"/>
      </w:rPr>
    </w:lvl>
    <w:lvl w:ilvl="8" w:tplc="041A001B">
      <w:start w:val="1"/>
      <w:numFmt w:val="lowerRoman"/>
      <w:lvlText w:val="%9."/>
      <w:lvlJc w:val="right"/>
      <w:pPr>
        <w:tabs>
          <w:tab w:val="num" w:pos="5772"/>
        </w:tabs>
        <w:ind w:left="5772" w:hanging="180"/>
      </w:pPr>
      <w:rPr>
        <w:rFonts w:cs="Times New Roman"/>
      </w:rPr>
    </w:lvl>
  </w:abstractNum>
  <w:abstractNum w:abstractNumId="98" w15:restartNumberingAfterBreak="0">
    <w:nsid w:val="33EF103D"/>
    <w:multiLevelType w:val="hybridMultilevel"/>
    <w:tmpl w:val="63DA051A"/>
    <w:lvl w:ilvl="0" w:tplc="409ADF5A">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9" w15:restartNumberingAfterBreak="0">
    <w:nsid w:val="35D15DE5"/>
    <w:multiLevelType w:val="hybridMultilevel"/>
    <w:tmpl w:val="F280D4A2"/>
    <w:lvl w:ilvl="0" w:tplc="E7705D60">
      <w:start w:val="1"/>
      <w:numFmt w:val="lowerLetter"/>
      <w:lvlText w:val="%1)"/>
      <w:lvlJc w:val="left"/>
      <w:pPr>
        <w:ind w:left="720" w:hanging="360"/>
      </w:pPr>
      <w:rPr>
        <w:b/>
        <w:i/>
      </w:rPr>
    </w:lvl>
    <w:lvl w:ilvl="1" w:tplc="7FD23E4A">
      <w:start w:val="1"/>
      <w:numFmt w:val="decimal"/>
      <w:lvlText w:val="%2."/>
      <w:lvlJc w:val="left"/>
      <w:pPr>
        <w:ind w:left="1440" w:hanging="360"/>
      </w:pPr>
      <w:rPr>
        <w:b w:val="0"/>
        <w:i w:val="0"/>
      </w:rPr>
    </w:lvl>
    <w:lvl w:ilvl="2" w:tplc="5C9E8652">
      <w:start w:val="4"/>
      <w:numFmt w:val="upperLetter"/>
      <w:lvlText w:val="%3)"/>
      <w:lvlJc w:val="left"/>
      <w:pPr>
        <w:ind w:left="2340" w:hanging="360"/>
      </w:pPr>
      <w:rPr>
        <w:rFonts w:hint="default"/>
        <w:b/>
        <w:i w:val="0"/>
      </w:rPr>
    </w:lvl>
    <w:lvl w:ilvl="3" w:tplc="960CEAFE">
      <w:start w:val="1"/>
      <w:numFmt w:val="lowerLetter"/>
      <w:lvlText w:val="%4)"/>
      <w:lvlJc w:val="left"/>
      <w:pPr>
        <w:ind w:left="2880" w:hanging="360"/>
      </w:pPr>
      <w:rPr>
        <w:rFonts w:hint="default"/>
        <w:b w:val="0"/>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15:restartNumberingAfterBreak="0">
    <w:nsid w:val="366C79BC"/>
    <w:multiLevelType w:val="hybridMultilevel"/>
    <w:tmpl w:val="89947020"/>
    <w:lvl w:ilvl="0" w:tplc="041A0017">
      <w:start w:val="1"/>
      <w:numFmt w:val="lowerLetter"/>
      <w:lvlText w:val="%1)"/>
      <w:lvlJc w:val="left"/>
      <w:pPr>
        <w:ind w:left="699" w:hanging="360"/>
      </w:pPr>
      <w:rPr>
        <w:rFonts w:hint="default"/>
      </w:rPr>
    </w:lvl>
    <w:lvl w:ilvl="1" w:tplc="041A0019" w:tentative="1">
      <w:start w:val="1"/>
      <w:numFmt w:val="lowerLetter"/>
      <w:lvlText w:val="%2."/>
      <w:lvlJc w:val="left"/>
      <w:pPr>
        <w:ind w:left="1419" w:hanging="360"/>
      </w:pPr>
    </w:lvl>
    <w:lvl w:ilvl="2" w:tplc="041A001B" w:tentative="1">
      <w:start w:val="1"/>
      <w:numFmt w:val="lowerRoman"/>
      <w:lvlText w:val="%3."/>
      <w:lvlJc w:val="right"/>
      <w:pPr>
        <w:ind w:left="2139" w:hanging="180"/>
      </w:pPr>
    </w:lvl>
    <w:lvl w:ilvl="3" w:tplc="041A000F" w:tentative="1">
      <w:start w:val="1"/>
      <w:numFmt w:val="decimal"/>
      <w:lvlText w:val="%4."/>
      <w:lvlJc w:val="left"/>
      <w:pPr>
        <w:ind w:left="2859" w:hanging="360"/>
      </w:pPr>
    </w:lvl>
    <w:lvl w:ilvl="4" w:tplc="041A0019" w:tentative="1">
      <w:start w:val="1"/>
      <w:numFmt w:val="lowerLetter"/>
      <w:lvlText w:val="%5."/>
      <w:lvlJc w:val="left"/>
      <w:pPr>
        <w:ind w:left="3579" w:hanging="360"/>
      </w:pPr>
    </w:lvl>
    <w:lvl w:ilvl="5" w:tplc="041A001B" w:tentative="1">
      <w:start w:val="1"/>
      <w:numFmt w:val="lowerRoman"/>
      <w:lvlText w:val="%6."/>
      <w:lvlJc w:val="right"/>
      <w:pPr>
        <w:ind w:left="4299" w:hanging="180"/>
      </w:pPr>
    </w:lvl>
    <w:lvl w:ilvl="6" w:tplc="041A000F" w:tentative="1">
      <w:start w:val="1"/>
      <w:numFmt w:val="decimal"/>
      <w:lvlText w:val="%7."/>
      <w:lvlJc w:val="left"/>
      <w:pPr>
        <w:ind w:left="5019" w:hanging="360"/>
      </w:pPr>
    </w:lvl>
    <w:lvl w:ilvl="7" w:tplc="041A0019" w:tentative="1">
      <w:start w:val="1"/>
      <w:numFmt w:val="lowerLetter"/>
      <w:lvlText w:val="%8."/>
      <w:lvlJc w:val="left"/>
      <w:pPr>
        <w:ind w:left="5739" w:hanging="360"/>
      </w:pPr>
    </w:lvl>
    <w:lvl w:ilvl="8" w:tplc="041A001B" w:tentative="1">
      <w:start w:val="1"/>
      <w:numFmt w:val="lowerRoman"/>
      <w:lvlText w:val="%9."/>
      <w:lvlJc w:val="right"/>
      <w:pPr>
        <w:ind w:left="6459" w:hanging="180"/>
      </w:pPr>
    </w:lvl>
  </w:abstractNum>
  <w:abstractNum w:abstractNumId="101" w15:restartNumberingAfterBreak="0">
    <w:nsid w:val="368F3D13"/>
    <w:multiLevelType w:val="hybridMultilevel"/>
    <w:tmpl w:val="8BD876EA"/>
    <w:lvl w:ilvl="0" w:tplc="3E1E7270">
      <w:numFmt w:val="bullet"/>
      <w:lvlText w:val="-"/>
      <w:lvlJc w:val="left"/>
      <w:pPr>
        <w:tabs>
          <w:tab w:val="num" w:pos="360"/>
        </w:tabs>
        <w:ind w:left="360" w:hanging="360"/>
      </w:pPr>
      <w:rPr>
        <w:rFonts w:ascii="Times New Roman" w:eastAsia="Times New Roman" w:hAnsi="Times New Roman" w:hint="default"/>
        <w:b/>
      </w:rPr>
    </w:lvl>
    <w:lvl w:ilvl="1" w:tplc="041A0003" w:tentative="1">
      <w:start w:val="1"/>
      <w:numFmt w:val="bullet"/>
      <w:lvlText w:val="o"/>
      <w:lvlJc w:val="left"/>
      <w:pPr>
        <w:ind w:left="12" w:hanging="360"/>
      </w:pPr>
      <w:rPr>
        <w:rFonts w:ascii="Courier New" w:hAnsi="Courier New" w:cs="Courier New" w:hint="default"/>
      </w:rPr>
    </w:lvl>
    <w:lvl w:ilvl="2" w:tplc="041A0005" w:tentative="1">
      <w:start w:val="1"/>
      <w:numFmt w:val="bullet"/>
      <w:lvlText w:val=""/>
      <w:lvlJc w:val="left"/>
      <w:pPr>
        <w:ind w:left="732" w:hanging="360"/>
      </w:pPr>
      <w:rPr>
        <w:rFonts w:ascii="Wingdings" w:hAnsi="Wingdings" w:hint="default"/>
      </w:rPr>
    </w:lvl>
    <w:lvl w:ilvl="3" w:tplc="041A0001" w:tentative="1">
      <w:start w:val="1"/>
      <w:numFmt w:val="bullet"/>
      <w:lvlText w:val=""/>
      <w:lvlJc w:val="left"/>
      <w:pPr>
        <w:ind w:left="1452" w:hanging="360"/>
      </w:pPr>
      <w:rPr>
        <w:rFonts w:ascii="Symbol" w:hAnsi="Symbol" w:hint="default"/>
      </w:rPr>
    </w:lvl>
    <w:lvl w:ilvl="4" w:tplc="041A0003" w:tentative="1">
      <w:start w:val="1"/>
      <w:numFmt w:val="bullet"/>
      <w:lvlText w:val="o"/>
      <w:lvlJc w:val="left"/>
      <w:pPr>
        <w:ind w:left="2172" w:hanging="360"/>
      </w:pPr>
      <w:rPr>
        <w:rFonts w:ascii="Courier New" w:hAnsi="Courier New" w:cs="Courier New" w:hint="default"/>
      </w:rPr>
    </w:lvl>
    <w:lvl w:ilvl="5" w:tplc="041A0005" w:tentative="1">
      <w:start w:val="1"/>
      <w:numFmt w:val="bullet"/>
      <w:lvlText w:val=""/>
      <w:lvlJc w:val="left"/>
      <w:pPr>
        <w:ind w:left="2892" w:hanging="360"/>
      </w:pPr>
      <w:rPr>
        <w:rFonts w:ascii="Wingdings" w:hAnsi="Wingdings" w:hint="default"/>
      </w:rPr>
    </w:lvl>
    <w:lvl w:ilvl="6" w:tplc="041A0001" w:tentative="1">
      <w:start w:val="1"/>
      <w:numFmt w:val="bullet"/>
      <w:lvlText w:val=""/>
      <w:lvlJc w:val="left"/>
      <w:pPr>
        <w:ind w:left="3612" w:hanging="360"/>
      </w:pPr>
      <w:rPr>
        <w:rFonts w:ascii="Symbol" w:hAnsi="Symbol" w:hint="default"/>
      </w:rPr>
    </w:lvl>
    <w:lvl w:ilvl="7" w:tplc="041A0003" w:tentative="1">
      <w:start w:val="1"/>
      <w:numFmt w:val="bullet"/>
      <w:lvlText w:val="o"/>
      <w:lvlJc w:val="left"/>
      <w:pPr>
        <w:ind w:left="4332" w:hanging="360"/>
      </w:pPr>
      <w:rPr>
        <w:rFonts w:ascii="Courier New" w:hAnsi="Courier New" w:cs="Courier New" w:hint="default"/>
      </w:rPr>
    </w:lvl>
    <w:lvl w:ilvl="8" w:tplc="041A0005" w:tentative="1">
      <w:start w:val="1"/>
      <w:numFmt w:val="bullet"/>
      <w:lvlText w:val=""/>
      <w:lvlJc w:val="left"/>
      <w:pPr>
        <w:ind w:left="5052" w:hanging="360"/>
      </w:pPr>
      <w:rPr>
        <w:rFonts w:ascii="Wingdings" w:hAnsi="Wingdings" w:hint="default"/>
      </w:rPr>
    </w:lvl>
  </w:abstractNum>
  <w:abstractNum w:abstractNumId="102" w15:restartNumberingAfterBreak="0">
    <w:nsid w:val="36AD503B"/>
    <w:multiLevelType w:val="hybridMultilevel"/>
    <w:tmpl w:val="765666AE"/>
    <w:lvl w:ilvl="0" w:tplc="3E1E7270">
      <w:numFmt w:val="bullet"/>
      <w:lvlText w:val="-"/>
      <w:lvlJc w:val="left"/>
      <w:pPr>
        <w:ind w:left="387" w:hanging="360"/>
      </w:pPr>
      <w:rPr>
        <w:rFonts w:ascii="Times New Roman" w:eastAsia="Times New Roman" w:hAnsi="Times New Roman" w:hint="default"/>
        <w:b/>
      </w:rPr>
    </w:lvl>
    <w:lvl w:ilvl="1" w:tplc="041A0003" w:tentative="1">
      <w:start w:val="1"/>
      <w:numFmt w:val="bullet"/>
      <w:lvlText w:val="o"/>
      <w:lvlJc w:val="left"/>
      <w:pPr>
        <w:ind w:left="1107" w:hanging="360"/>
      </w:pPr>
      <w:rPr>
        <w:rFonts w:ascii="Courier New" w:hAnsi="Courier New" w:cs="Courier New" w:hint="default"/>
      </w:rPr>
    </w:lvl>
    <w:lvl w:ilvl="2" w:tplc="041A0005" w:tentative="1">
      <w:start w:val="1"/>
      <w:numFmt w:val="bullet"/>
      <w:lvlText w:val=""/>
      <w:lvlJc w:val="left"/>
      <w:pPr>
        <w:ind w:left="1827" w:hanging="360"/>
      </w:pPr>
      <w:rPr>
        <w:rFonts w:ascii="Wingdings" w:hAnsi="Wingdings" w:hint="default"/>
      </w:rPr>
    </w:lvl>
    <w:lvl w:ilvl="3" w:tplc="041A0001" w:tentative="1">
      <w:start w:val="1"/>
      <w:numFmt w:val="bullet"/>
      <w:lvlText w:val=""/>
      <w:lvlJc w:val="left"/>
      <w:pPr>
        <w:ind w:left="2547" w:hanging="360"/>
      </w:pPr>
      <w:rPr>
        <w:rFonts w:ascii="Symbol" w:hAnsi="Symbol" w:hint="default"/>
      </w:rPr>
    </w:lvl>
    <w:lvl w:ilvl="4" w:tplc="041A0003" w:tentative="1">
      <w:start w:val="1"/>
      <w:numFmt w:val="bullet"/>
      <w:lvlText w:val="o"/>
      <w:lvlJc w:val="left"/>
      <w:pPr>
        <w:ind w:left="3267" w:hanging="360"/>
      </w:pPr>
      <w:rPr>
        <w:rFonts w:ascii="Courier New" w:hAnsi="Courier New" w:cs="Courier New" w:hint="default"/>
      </w:rPr>
    </w:lvl>
    <w:lvl w:ilvl="5" w:tplc="041A0005" w:tentative="1">
      <w:start w:val="1"/>
      <w:numFmt w:val="bullet"/>
      <w:lvlText w:val=""/>
      <w:lvlJc w:val="left"/>
      <w:pPr>
        <w:ind w:left="3987" w:hanging="360"/>
      </w:pPr>
      <w:rPr>
        <w:rFonts w:ascii="Wingdings" w:hAnsi="Wingdings" w:hint="default"/>
      </w:rPr>
    </w:lvl>
    <w:lvl w:ilvl="6" w:tplc="041A0001" w:tentative="1">
      <w:start w:val="1"/>
      <w:numFmt w:val="bullet"/>
      <w:lvlText w:val=""/>
      <w:lvlJc w:val="left"/>
      <w:pPr>
        <w:ind w:left="4707" w:hanging="360"/>
      </w:pPr>
      <w:rPr>
        <w:rFonts w:ascii="Symbol" w:hAnsi="Symbol" w:hint="default"/>
      </w:rPr>
    </w:lvl>
    <w:lvl w:ilvl="7" w:tplc="041A0003" w:tentative="1">
      <w:start w:val="1"/>
      <w:numFmt w:val="bullet"/>
      <w:lvlText w:val="o"/>
      <w:lvlJc w:val="left"/>
      <w:pPr>
        <w:ind w:left="5427" w:hanging="360"/>
      </w:pPr>
      <w:rPr>
        <w:rFonts w:ascii="Courier New" w:hAnsi="Courier New" w:cs="Courier New" w:hint="default"/>
      </w:rPr>
    </w:lvl>
    <w:lvl w:ilvl="8" w:tplc="041A0005" w:tentative="1">
      <w:start w:val="1"/>
      <w:numFmt w:val="bullet"/>
      <w:lvlText w:val=""/>
      <w:lvlJc w:val="left"/>
      <w:pPr>
        <w:ind w:left="6147" w:hanging="360"/>
      </w:pPr>
      <w:rPr>
        <w:rFonts w:ascii="Wingdings" w:hAnsi="Wingdings" w:hint="default"/>
      </w:rPr>
    </w:lvl>
  </w:abstractNum>
  <w:abstractNum w:abstractNumId="103" w15:restartNumberingAfterBreak="0">
    <w:nsid w:val="37853819"/>
    <w:multiLevelType w:val="hybridMultilevel"/>
    <w:tmpl w:val="B2CCB496"/>
    <w:lvl w:ilvl="0" w:tplc="44446FE2">
      <w:start w:val="2"/>
      <w:numFmt w:val="bullet"/>
      <w:lvlText w:val="-"/>
      <w:lvlJc w:val="left"/>
      <w:pPr>
        <w:ind w:left="360" w:hanging="360"/>
      </w:pPr>
      <w:rPr>
        <w:rFonts w:ascii="Times New Roman" w:eastAsia="Calibri"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4" w15:restartNumberingAfterBreak="0">
    <w:nsid w:val="380D13B1"/>
    <w:multiLevelType w:val="hybridMultilevel"/>
    <w:tmpl w:val="144273FE"/>
    <w:lvl w:ilvl="0" w:tplc="66DA36E2">
      <w:start w:val="1"/>
      <w:numFmt w:val="decimal"/>
      <w:lvlText w:val="%1."/>
      <w:lvlJc w:val="left"/>
      <w:pPr>
        <w:ind w:left="360" w:hanging="360"/>
      </w:pPr>
      <w:rPr>
        <w:b/>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5" w15:restartNumberingAfterBreak="0">
    <w:nsid w:val="382C361C"/>
    <w:multiLevelType w:val="hybridMultilevel"/>
    <w:tmpl w:val="19CE4A54"/>
    <w:lvl w:ilvl="0" w:tplc="44446FE2">
      <w:start w:val="2"/>
      <w:numFmt w:val="bullet"/>
      <w:lvlText w:val="-"/>
      <w:lvlJc w:val="left"/>
      <w:pPr>
        <w:ind w:left="360" w:hanging="360"/>
      </w:pPr>
      <w:rPr>
        <w:rFonts w:ascii="Times New Roman" w:eastAsia="Calibri"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6" w15:restartNumberingAfterBreak="0">
    <w:nsid w:val="38431A56"/>
    <w:multiLevelType w:val="hybridMultilevel"/>
    <w:tmpl w:val="355686EA"/>
    <w:lvl w:ilvl="0" w:tplc="44446FE2">
      <w:start w:val="2"/>
      <w:numFmt w:val="bullet"/>
      <w:lvlText w:val="-"/>
      <w:lvlJc w:val="left"/>
      <w:pPr>
        <w:ind w:left="720" w:hanging="360"/>
      </w:pPr>
      <w:rPr>
        <w:rFonts w:ascii="Times New Roman" w:eastAsia="Calibr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3990113C"/>
    <w:multiLevelType w:val="hybridMultilevel"/>
    <w:tmpl w:val="CD3AB6E4"/>
    <w:lvl w:ilvl="0" w:tplc="44446FE2">
      <w:start w:val="2"/>
      <w:numFmt w:val="bullet"/>
      <w:lvlText w:val="-"/>
      <w:lvlJc w:val="left"/>
      <w:pPr>
        <w:ind w:left="360" w:hanging="360"/>
      </w:pPr>
      <w:rPr>
        <w:rFonts w:ascii="Times New Roman" w:eastAsia="Calibri"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8" w15:restartNumberingAfterBreak="0">
    <w:nsid w:val="3A3D76D2"/>
    <w:multiLevelType w:val="hybridMultilevel"/>
    <w:tmpl w:val="404E863C"/>
    <w:lvl w:ilvl="0" w:tplc="44446FE2">
      <w:start w:val="2"/>
      <w:numFmt w:val="bullet"/>
      <w:lvlText w:val="-"/>
      <w:lvlJc w:val="left"/>
      <w:pPr>
        <w:ind w:left="1183" w:hanging="360"/>
      </w:pPr>
      <w:rPr>
        <w:rFonts w:ascii="Times New Roman" w:eastAsia="Calibri" w:hAnsi="Times New Roman" w:cs="Times New Roman" w:hint="default"/>
        <w:b w:val="0"/>
      </w:rPr>
    </w:lvl>
    <w:lvl w:ilvl="1" w:tplc="041A0003" w:tentative="1">
      <w:start w:val="1"/>
      <w:numFmt w:val="bullet"/>
      <w:lvlText w:val="o"/>
      <w:lvlJc w:val="left"/>
      <w:pPr>
        <w:ind w:left="1903" w:hanging="360"/>
      </w:pPr>
      <w:rPr>
        <w:rFonts w:ascii="Courier New" w:hAnsi="Courier New" w:cs="Courier New" w:hint="default"/>
      </w:rPr>
    </w:lvl>
    <w:lvl w:ilvl="2" w:tplc="041A0005" w:tentative="1">
      <w:start w:val="1"/>
      <w:numFmt w:val="bullet"/>
      <w:lvlText w:val=""/>
      <w:lvlJc w:val="left"/>
      <w:pPr>
        <w:ind w:left="2623" w:hanging="360"/>
      </w:pPr>
      <w:rPr>
        <w:rFonts w:ascii="Wingdings" w:hAnsi="Wingdings" w:hint="default"/>
      </w:rPr>
    </w:lvl>
    <w:lvl w:ilvl="3" w:tplc="041A0001" w:tentative="1">
      <w:start w:val="1"/>
      <w:numFmt w:val="bullet"/>
      <w:lvlText w:val=""/>
      <w:lvlJc w:val="left"/>
      <w:pPr>
        <w:ind w:left="3343" w:hanging="360"/>
      </w:pPr>
      <w:rPr>
        <w:rFonts w:ascii="Symbol" w:hAnsi="Symbol" w:hint="default"/>
      </w:rPr>
    </w:lvl>
    <w:lvl w:ilvl="4" w:tplc="041A0003" w:tentative="1">
      <w:start w:val="1"/>
      <w:numFmt w:val="bullet"/>
      <w:lvlText w:val="o"/>
      <w:lvlJc w:val="left"/>
      <w:pPr>
        <w:ind w:left="4063" w:hanging="360"/>
      </w:pPr>
      <w:rPr>
        <w:rFonts w:ascii="Courier New" w:hAnsi="Courier New" w:cs="Courier New" w:hint="default"/>
      </w:rPr>
    </w:lvl>
    <w:lvl w:ilvl="5" w:tplc="041A0005" w:tentative="1">
      <w:start w:val="1"/>
      <w:numFmt w:val="bullet"/>
      <w:lvlText w:val=""/>
      <w:lvlJc w:val="left"/>
      <w:pPr>
        <w:ind w:left="4783" w:hanging="360"/>
      </w:pPr>
      <w:rPr>
        <w:rFonts w:ascii="Wingdings" w:hAnsi="Wingdings" w:hint="default"/>
      </w:rPr>
    </w:lvl>
    <w:lvl w:ilvl="6" w:tplc="041A0001" w:tentative="1">
      <w:start w:val="1"/>
      <w:numFmt w:val="bullet"/>
      <w:lvlText w:val=""/>
      <w:lvlJc w:val="left"/>
      <w:pPr>
        <w:ind w:left="5503" w:hanging="360"/>
      </w:pPr>
      <w:rPr>
        <w:rFonts w:ascii="Symbol" w:hAnsi="Symbol" w:hint="default"/>
      </w:rPr>
    </w:lvl>
    <w:lvl w:ilvl="7" w:tplc="041A0003" w:tentative="1">
      <w:start w:val="1"/>
      <w:numFmt w:val="bullet"/>
      <w:lvlText w:val="o"/>
      <w:lvlJc w:val="left"/>
      <w:pPr>
        <w:ind w:left="6223" w:hanging="360"/>
      </w:pPr>
      <w:rPr>
        <w:rFonts w:ascii="Courier New" w:hAnsi="Courier New" w:cs="Courier New" w:hint="default"/>
      </w:rPr>
    </w:lvl>
    <w:lvl w:ilvl="8" w:tplc="041A0005" w:tentative="1">
      <w:start w:val="1"/>
      <w:numFmt w:val="bullet"/>
      <w:lvlText w:val=""/>
      <w:lvlJc w:val="left"/>
      <w:pPr>
        <w:ind w:left="6943" w:hanging="360"/>
      </w:pPr>
      <w:rPr>
        <w:rFonts w:ascii="Wingdings" w:hAnsi="Wingdings" w:hint="default"/>
      </w:rPr>
    </w:lvl>
  </w:abstractNum>
  <w:abstractNum w:abstractNumId="109" w15:restartNumberingAfterBreak="0">
    <w:nsid w:val="3AEB7724"/>
    <w:multiLevelType w:val="hybridMultilevel"/>
    <w:tmpl w:val="0B22700E"/>
    <w:lvl w:ilvl="0" w:tplc="241823FA">
      <w:start w:val="1"/>
      <w:numFmt w:val="decimal"/>
      <w:lvlText w:val="%1."/>
      <w:lvlJc w:val="left"/>
      <w:pPr>
        <w:ind w:left="1747" w:hanging="360"/>
      </w:pPr>
      <w:rPr>
        <w:b w:val="0"/>
      </w:rPr>
    </w:lvl>
    <w:lvl w:ilvl="1" w:tplc="041A0019" w:tentative="1">
      <w:start w:val="1"/>
      <w:numFmt w:val="lowerLetter"/>
      <w:lvlText w:val="%2."/>
      <w:lvlJc w:val="left"/>
      <w:pPr>
        <w:ind w:left="2467" w:hanging="360"/>
      </w:pPr>
    </w:lvl>
    <w:lvl w:ilvl="2" w:tplc="041A001B" w:tentative="1">
      <w:start w:val="1"/>
      <w:numFmt w:val="lowerRoman"/>
      <w:lvlText w:val="%3."/>
      <w:lvlJc w:val="right"/>
      <w:pPr>
        <w:ind w:left="3187" w:hanging="180"/>
      </w:pPr>
    </w:lvl>
    <w:lvl w:ilvl="3" w:tplc="041A000F" w:tentative="1">
      <w:start w:val="1"/>
      <w:numFmt w:val="decimal"/>
      <w:lvlText w:val="%4."/>
      <w:lvlJc w:val="left"/>
      <w:pPr>
        <w:ind w:left="3907" w:hanging="360"/>
      </w:pPr>
    </w:lvl>
    <w:lvl w:ilvl="4" w:tplc="041A0019" w:tentative="1">
      <w:start w:val="1"/>
      <w:numFmt w:val="lowerLetter"/>
      <w:lvlText w:val="%5."/>
      <w:lvlJc w:val="left"/>
      <w:pPr>
        <w:ind w:left="4627" w:hanging="360"/>
      </w:pPr>
    </w:lvl>
    <w:lvl w:ilvl="5" w:tplc="041A001B" w:tentative="1">
      <w:start w:val="1"/>
      <w:numFmt w:val="lowerRoman"/>
      <w:lvlText w:val="%6."/>
      <w:lvlJc w:val="right"/>
      <w:pPr>
        <w:ind w:left="5347" w:hanging="180"/>
      </w:pPr>
    </w:lvl>
    <w:lvl w:ilvl="6" w:tplc="041A000F" w:tentative="1">
      <w:start w:val="1"/>
      <w:numFmt w:val="decimal"/>
      <w:lvlText w:val="%7."/>
      <w:lvlJc w:val="left"/>
      <w:pPr>
        <w:ind w:left="6067" w:hanging="360"/>
      </w:pPr>
    </w:lvl>
    <w:lvl w:ilvl="7" w:tplc="041A0019" w:tentative="1">
      <w:start w:val="1"/>
      <w:numFmt w:val="lowerLetter"/>
      <w:lvlText w:val="%8."/>
      <w:lvlJc w:val="left"/>
      <w:pPr>
        <w:ind w:left="6787" w:hanging="360"/>
      </w:pPr>
    </w:lvl>
    <w:lvl w:ilvl="8" w:tplc="041A001B" w:tentative="1">
      <w:start w:val="1"/>
      <w:numFmt w:val="lowerRoman"/>
      <w:lvlText w:val="%9."/>
      <w:lvlJc w:val="right"/>
      <w:pPr>
        <w:ind w:left="7507" w:hanging="180"/>
      </w:pPr>
    </w:lvl>
  </w:abstractNum>
  <w:abstractNum w:abstractNumId="110" w15:restartNumberingAfterBreak="0">
    <w:nsid w:val="3B086D27"/>
    <w:multiLevelType w:val="hybridMultilevel"/>
    <w:tmpl w:val="A4C6DF90"/>
    <w:lvl w:ilvl="0" w:tplc="EAC8799C">
      <w:start w:val="2017"/>
      <w:numFmt w:val="bullet"/>
      <w:lvlText w:val="-"/>
      <w:lvlJc w:val="left"/>
      <w:pPr>
        <w:ind w:left="1713" w:hanging="360"/>
      </w:pPr>
      <w:rPr>
        <w:rFonts w:ascii="Times New Roman" w:eastAsia="Calibri" w:hAnsi="Times New Roman" w:cs="Times New Roman"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111" w15:restartNumberingAfterBreak="0">
    <w:nsid w:val="3C055EE2"/>
    <w:multiLevelType w:val="hybridMultilevel"/>
    <w:tmpl w:val="8CE23774"/>
    <w:lvl w:ilvl="0" w:tplc="B7D4BFF4">
      <w:start w:val="1"/>
      <w:numFmt w:val="lowerLetter"/>
      <w:lvlText w:val="%1)"/>
      <w:lvlJc w:val="left"/>
      <w:pPr>
        <w:ind w:left="312" w:hanging="360"/>
      </w:pPr>
      <w:rPr>
        <w:rFonts w:ascii="Times New Roman" w:eastAsia="Calibri" w:hAnsi="Times New Roman" w:cs="Times New Roman"/>
        <w:b/>
      </w:rPr>
    </w:lvl>
    <w:lvl w:ilvl="1" w:tplc="041A0019">
      <w:start w:val="1"/>
      <w:numFmt w:val="lowerLetter"/>
      <w:lvlText w:val="%2."/>
      <w:lvlJc w:val="left"/>
      <w:pPr>
        <w:ind w:left="1032" w:hanging="360"/>
      </w:pPr>
    </w:lvl>
    <w:lvl w:ilvl="2" w:tplc="041A001B">
      <w:start w:val="1"/>
      <w:numFmt w:val="lowerRoman"/>
      <w:lvlText w:val="%3."/>
      <w:lvlJc w:val="right"/>
      <w:pPr>
        <w:ind w:left="1752" w:hanging="180"/>
      </w:pPr>
    </w:lvl>
    <w:lvl w:ilvl="3" w:tplc="041A000F">
      <w:start w:val="1"/>
      <w:numFmt w:val="decimal"/>
      <w:lvlText w:val="%4."/>
      <w:lvlJc w:val="left"/>
      <w:pPr>
        <w:ind w:left="2472" w:hanging="360"/>
      </w:pPr>
    </w:lvl>
    <w:lvl w:ilvl="4" w:tplc="041A0019">
      <w:start w:val="1"/>
      <w:numFmt w:val="lowerLetter"/>
      <w:lvlText w:val="%5."/>
      <w:lvlJc w:val="left"/>
      <w:pPr>
        <w:ind w:left="3192" w:hanging="360"/>
      </w:pPr>
    </w:lvl>
    <w:lvl w:ilvl="5" w:tplc="041A001B">
      <w:start w:val="1"/>
      <w:numFmt w:val="lowerRoman"/>
      <w:lvlText w:val="%6."/>
      <w:lvlJc w:val="right"/>
      <w:pPr>
        <w:ind w:left="3912" w:hanging="180"/>
      </w:pPr>
    </w:lvl>
    <w:lvl w:ilvl="6" w:tplc="041A000F">
      <w:start w:val="1"/>
      <w:numFmt w:val="decimal"/>
      <w:lvlText w:val="%7."/>
      <w:lvlJc w:val="left"/>
      <w:pPr>
        <w:ind w:left="4632" w:hanging="360"/>
      </w:pPr>
    </w:lvl>
    <w:lvl w:ilvl="7" w:tplc="041A0019">
      <w:start w:val="1"/>
      <w:numFmt w:val="lowerLetter"/>
      <w:lvlText w:val="%8."/>
      <w:lvlJc w:val="left"/>
      <w:pPr>
        <w:ind w:left="5352" w:hanging="360"/>
      </w:pPr>
    </w:lvl>
    <w:lvl w:ilvl="8" w:tplc="041A001B">
      <w:start w:val="1"/>
      <w:numFmt w:val="lowerRoman"/>
      <w:lvlText w:val="%9."/>
      <w:lvlJc w:val="right"/>
      <w:pPr>
        <w:ind w:left="6072" w:hanging="180"/>
      </w:pPr>
    </w:lvl>
  </w:abstractNum>
  <w:abstractNum w:abstractNumId="112" w15:restartNumberingAfterBreak="0">
    <w:nsid w:val="3C791B82"/>
    <w:multiLevelType w:val="hybridMultilevel"/>
    <w:tmpl w:val="E158AC1A"/>
    <w:lvl w:ilvl="0" w:tplc="84E0181A">
      <w:numFmt w:val="bullet"/>
      <w:lvlText w:val="-"/>
      <w:lvlJc w:val="left"/>
      <w:pPr>
        <w:ind w:left="360" w:hanging="360"/>
      </w:pPr>
      <w:rPr>
        <w:rFonts w:ascii="Times New Roman" w:eastAsia="Calibri" w:hAnsi="Times New Roman" w:cs="Times New Roman" w:hint="default"/>
        <w:b/>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3" w15:restartNumberingAfterBreak="0">
    <w:nsid w:val="3D4419D7"/>
    <w:multiLevelType w:val="hybridMultilevel"/>
    <w:tmpl w:val="1DA0F49A"/>
    <w:lvl w:ilvl="0" w:tplc="44446FE2">
      <w:start w:val="2"/>
      <w:numFmt w:val="bullet"/>
      <w:lvlText w:val="-"/>
      <w:lvlJc w:val="left"/>
      <w:pPr>
        <w:ind w:left="360" w:hanging="360"/>
      </w:pPr>
      <w:rPr>
        <w:rFonts w:ascii="Times New Roman" w:eastAsia="Calibri"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4" w15:restartNumberingAfterBreak="0">
    <w:nsid w:val="3D4B1AF8"/>
    <w:multiLevelType w:val="hybridMultilevel"/>
    <w:tmpl w:val="D1FC3482"/>
    <w:lvl w:ilvl="0" w:tplc="D88CFBEA">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5" w15:restartNumberingAfterBreak="0">
    <w:nsid w:val="3DEA04D3"/>
    <w:multiLevelType w:val="hybridMultilevel"/>
    <w:tmpl w:val="997CA2EE"/>
    <w:lvl w:ilvl="0" w:tplc="EAC8799C">
      <w:start w:val="2017"/>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6" w15:restartNumberingAfterBreak="0">
    <w:nsid w:val="3DF64DDD"/>
    <w:multiLevelType w:val="multilevel"/>
    <w:tmpl w:val="90E04E04"/>
    <w:lvl w:ilvl="0">
      <w:start w:val="1"/>
      <w:numFmt w:val="lowerLetter"/>
      <w:lvlText w:val="%1)"/>
      <w:lvlJc w:val="left"/>
      <w:pPr>
        <w:ind w:left="1070" w:firstLine="1780"/>
      </w:pPr>
      <w:rPr>
        <w:b/>
        <w:i/>
      </w:rPr>
    </w:lvl>
    <w:lvl w:ilvl="1">
      <w:start w:val="1"/>
      <w:numFmt w:val="lowerLetter"/>
      <w:lvlText w:val="%2."/>
      <w:lvlJc w:val="left"/>
      <w:pPr>
        <w:ind w:left="1788" w:firstLine="3216"/>
      </w:pPr>
      <w:rPr>
        <w:rFonts w:cs="Times New Roman"/>
      </w:rPr>
    </w:lvl>
    <w:lvl w:ilvl="2">
      <w:start w:val="1"/>
      <w:numFmt w:val="lowerRoman"/>
      <w:lvlText w:val="%3."/>
      <w:lvlJc w:val="right"/>
      <w:pPr>
        <w:ind w:left="2508" w:firstLine="4836"/>
      </w:pPr>
      <w:rPr>
        <w:rFonts w:cs="Times New Roman"/>
      </w:rPr>
    </w:lvl>
    <w:lvl w:ilvl="3">
      <w:start w:val="1"/>
      <w:numFmt w:val="decimal"/>
      <w:lvlText w:val="%4."/>
      <w:lvlJc w:val="left"/>
      <w:pPr>
        <w:ind w:left="3228" w:firstLine="6096"/>
      </w:pPr>
      <w:rPr>
        <w:rFonts w:cs="Times New Roman"/>
      </w:rPr>
    </w:lvl>
    <w:lvl w:ilvl="4">
      <w:start w:val="1"/>
      <w:numFmt w:val="lowerLetter"/>
      <w:lvlText w:val="%5."/>
      <w:lvlJc w:val="left"/>
      <w:pPr>
        <w:ind w:left="3948" w:firstLine="7536"/>
      </w:pPr>
      <w:rPr>
        <w:rFonts w:cs="Times New Roman"/>
      </w:rPr>
    </w:lvl>
    <w:lvl w:ilvl="5">
      <w:start w:val="1"/>
      <w:numFmt w:val="lowerRoman"/>
      <w:lvlText w:val="%6."/>
      <w:lvlJc w:val="right"/>
      <w:pPr>
        <w:ind w:left="4668" w:firstLine="9156"/>
      </w:pPr>
      <w:rPr>
        <w:rFonts w:cs="Times New Roman"/>
      </w:rPr>
    </w:lvl>
    <w:lvl w:ilvl="6">
      <w:start w:val="1"/>
      <w:numFmt w:val="decimal"/>
      <w:lvlText w:val="%7."/>
      <w:lvlJc w:val="left"/>
      <w:pPr>
        <w:ind w:left="5388" w:firstLine="10416"/>
      </w:pPr>
      <w:rPr>
        <w:rFonts w:cs="Times New Roman"/>
      </w:rPr>
    </w:lvl>
    <w:lvl w:ilvl="7">
      <w:start w:val="1"/>
      <w:numFmt w:val="lowerLetter"/>
      <w:lvlText w:val="%8."/>
      <w:lvlJc w:val="left"/>
      <w:pPr>
        <w:ind w:left="6108" w:firstLine="11856"/>
      </w:pPr>
      <w:rPr>
        <w:rFonts w:cs="Times New Roman"/>
      </w:rPr>
    </w:lvl>
    <w:lvl w:ilvl="8">
      <w:start w:val="1"/>
      <w:numFmt w:val="lowerRoman"/>
      <w:lvlText w:val="%9."/>
      <w:lvlJc w:val="right"/>
      <w:pPr>
        <w:ind w:left="6828" w:firstLine="13476"/>
      </w:pPr>
      <w:rPr>
        <w:rFonts w:cs="Times New Roman"/>
      </w:rPr>
    </w:lvl>
  </w:abstractNum>
  <w:abstractNum w:abstractNumId="117" w15:restartNumberingAfterBreak="0">
    <w:nsid w:val="3E214724"/>
    <w:multiLevelType w:val="hybridMultilevel"/>
    <w:tmpl w:val="E3FA86CE"/>
    <w:lvl w:ilvl="0" w:tplc="409ADF5A">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8" w15:restartNumberingAfterBreak="0">
    <w:nsid w:val="3EF33ADA"/>
    <w:multiLevelType w:val="hybridMultilevel"/>
    <w:tmpl w:val="C66E10B0"/>
    <w:lvl w:ilvl="0" w:tplc="8E748E88">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9" w15:restartNumberingAfterBreak="0">
    <w:nsid w:val="3FEF74DD"/>
    <w:multiLevelType w:val="hybridMultilevel"/>
    <w:tmpl w:val="20A01E16"/>
    <w:lvl w:ilvl="0" w:tplc="409ADF5A">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0" w15:restartNumberingAfterBreak="0">
    <w:nsid w:val="402333E8"/>
    <w:multiLevelType w:val="hybridMultilevel"/>
    <w:tmpl w:val="E2BCDEAE"/>
    <w:lvl w:ilvl="0" w:tplc="68CE1ED6">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1" w15:restartNumberingAfterBreak="0">
    <w:nsid w:val="40264232"/>
    <w:multiLevelType w:val="hybridMultilevel"/>
    <w:tmpl w:val="96769308"/>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2" w15:restartNumberingAfterBreak="0">
    <w:nsid w:val="402D3155"/>
    <w:multiLevelType w:val="hybridMultilevel"/>
    <w:tmpl w:val="A090530E"/>
    <w:lvl w:ilvl="0" w:tplc="44446FE2">
      <w:start w:val="2"/>
      <w:numFmt w:val="bullet"/>
      <w:lvlText w:val="-"/>
      <w:lvlJc w:val="left"/>
      <w:pPr>
        <w:ind w:left="360" w:hanging="360"/>
      </w:pPr>
      <w:rPr>
        <w:rFonts w:ascii="Times New Roman" w:eastAsia="Calibri"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3" w15:restartNumberingAfterBreak="0">
    <w:nsid w:val="406A6C8B"/>
    <w:multiLevelType w:val="hybridMultilevel"/>
    <w:tmpl w:val="E4B0C97C"/>
    <w:lvl w:ilvl="0" w:tplc="0FBAA17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4" w15:restartNumberingAfterBreak="0">
    <w:nsid w:val="43460A03"/>
    <w:multiLevelType w:val="hybridMultilevel"/>
    <w:tmpl w:val="0D9ED92A"/>
    <w:lvl w:ilvl="0" w:tplc="C2DC16C2">
      <w:start w:val="1"/>
      <w:numFmt w:val="lowerLetter"/>
      <w:lvlText w:val="%1)"/>
      <w:lvlJc w:val="left"/>
      <w:pPr>
        <w:ind w:left="1068" w:hanging="360"/>
      </w:pPr>
      <w:rPr>
        <w:rFonts w:hint="default"/>
        <w:b/>
        <w:i/>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125" w15:restartNumberingAfterBreak="0">
    <w:nsid w:val="43E9793F"/>
    <w:multiLevelType w:val="hybridMultilevel"/>
    <w:tmpl w:val="8A485EC4"/>
    <w:lvl w:ilvl="0" w:tplc="F22E5E8A">
      <w:start w:val="1"/>
      <w:numFmt w:val="lowerLetter"/>
      <w:lvlText w:val="%1)"/>
      <w:lvlJc w:val="left"/>
      <w:pPr>
        <w:ind w:left="360" w:hanging="360"/>
      </w:pPr>
      <w:rPr>
        <w:rFonts w:cs="Times New Roman" w:hint="default"/>
        <w:b/>
        <w:i/>
      </w:rPr>
    </w:lvl>
    <w:lvl w:ilvl="1" w:tplc="041A0019" w:tentative="1">
      <w:start w:val="1"/>
      <w:numFmt w:val="lowerLetter"/>
      <w:lvlText w:val="%2."/>
      <w:lvlJc w:val="left"/>
      <w:pPr>
        <w:tabs>
          <w:tab w:val="num" w:pos="732"/>
        </w:tabs>
        <w:ind w:left="732" w:hanging="360"/>
      </w:pPr>
      <w:rPr>
        <w:rFonts w:cs="Times New Roman"/>
      </w:rPr>
    </w:lvl>
    <w:lvl w:ilvl="2" w:tplc="041A001B" w:tentative="1">
      <w:start w:val="1"/>
      <w:numFmt w:val="lowerRoman"/>
      <w:lvlText w:val="%3."/>
      <w:lvlJc w:val="right"/>
      <w:pPr>
        <w:tabs>
          <w:tab w:val="num" w:pos="1452"/>
        </w:tabs>
        <w:ind w:left="1452" w:hanging="180"/>
      </w:pPr>
      <w:rPr>
        <w:rFonts w:cs="Times New Roman"/>
      </w:rPr>
    </w:lvl>
    <w:lvl w:ilvl="3" w:tplc="041A000F" w:tentative="1">
      <w:start w:val="1"/>
      <w:numFmt w:val="decimal"/>
      <w:lvlText w:val="%4."/>
      <w:lvlJc w:val="left"/>
      <w:pPr>
        <w:tabs>
          <w:tab w:val="num" w:pos="2172"/>
        </w:tabs>
        <w:ind w:left="2172" w:hanging="360"/>
      </w:pPr>
      <w:rPr>
        <w:rFonts w:cs="Times New Roman"/>
      </w:rPr>
    </w:lvl>
    <w:lvl w:ilvl="4" w:tplc="041A0019" w:tentative="1">
      <w:start w:val="1"/>
      <w:numFmt w:val="lowerLetter"/>
      <w:lvlText w:val="%5."/>
      <w:lvlJc w:val="left"/>
      <w:pPr>
        <w:tabs>
          <w:tab w:val="num" w:pos="2892"/>
        </w:tabs>
        <w:ind w:left="2892" w:hanging="360"/>
      </w:pPr>
      <w:rPr>
        <w:rFonts w:cs="Times New Roman"/>
      </w:rPr>
    </w:lvl>
    <w:lvl w:ilvl="5" w:tplc="041A001B" w:tentative="1">
      <w:start w:val="1"/>
      <w:numFmt w:val="lowerRoman"/>
      <w:lvlText w:val="%6."/>
      <w:lvlJc w:val="right"/>
      <w:pPr>
        <w:tabs>
          <w:tab w:val="num" w:pos="3612"/>
        </w:tabs>
        <w:ind w:left="3612" w:hanging="180"/>
      </w:pPr>
      <w:rPr>
        <w:rFonts w:cs="Times New Roman"/>
      </w:rPr>
    </w:lvl>
    <w:lvl w:ilvl="6" w:tplc="041A000F" w:tentative="1">
      <w:start w:val="1"/>
      <w:numFmt w:val="decimal"/>
      <w:lvlText w:val="%7."/>
      <w:lvlJc w:val="left"/>
      <w:pPr>
        <w:tabs>
          <w:tab w:val="num" w:pos="4332"/>
        </w:tabs>
        <w:ind w:left="4332" w:hanging="360"/>
      </w:pPr>
      <w:rPr>
        <w:rFonts w:cs="Times New Roman"/>
      </w:rPr>
    </w:lvl>
    <w:lvl w:ilvl="7" w:tplc="041A0019" w:tentative="1">
      <w:start w:val="1"/>
      <w:numFmt w:val="lowerLetter"/>
      <w:lvlText w:val="%8."/>
      <w:lvlJc w:val="left"/>
      <w:pPr>
        <w:tabs>
          <w:tab w:val="num" w:pos="5052"/>
        </w:tabs>
        <w:ind w:left="5052" w:hanging="360"/>
      </w:pPr>
      <w:rPr>
        <w:rFonts w:cs="Times New Roman"/>
      </w:rPr>
    </w:lvl>
    <w:lvl w:ilvl="8" w:tplc="041A001B" w:tentative="1">
      <w:start w:val="1"/>
      <w:numFmt w:val="lowerRoman"/>
      <w:lvlText w:val="%9."/>
      <w:lvlJc w:val="right"/>
      <w:pPr>
        <w:tabs>
          <w:tab w:val="num" w:pos="5772"/>
        </w:tabs>
        <w:ind w:left="5772" w:hanging="180"/>
      </w:pPr>
      <w:rPr>
        <w:rFonts w:cs="Times New Roman"/>
      </w:rPr>
    </w:lvl>
  </w:abstractNum>
  <w:abstractNum w:abstractNumId="126" w15:restartNumberingAfterBreak="0">
    <w:nsid w:val="44123374"/>
    <w:multiLevelType w:val="hybridMultilevel"/>
    <w:tmpl w:val="4FD65E96"/>
    <w:lvl w:ilvl="0" w:tplc="959A9BD0">
      <w:start w:val="1"/>
      <w:numFmt w:val="bullet"/>
      <w:lvlText w:val="–"/>
      <w:lvlJc w:val="left"/>
      <w:pPr>
        <w:ind w:left="720" w:hanging="360"/>
      </w:pPr>
      <w:rPr>
        <w:rFonts w:ascii="Arial Narrow" w:hAnsi="Arial Narro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7" w15:restartNumberingAfterBreak="0">
    <w:nsid w:val="44664820"/>
    <w:multiLevelType w:val="hybridMultilevel"/>
    <w:tmpl w:val="617E9B6A"/>
    <w:lvl w:ilvl="0" w:tplc="44446FE2">
      <w:start w:val="2"/>
      <w:numFmt w:val="bullet"/>
      <w:lvlText w:val="-"/>
      <w:lvlJc w:val="left"/>
      <w:pPr>
        <w:ind w:left="360" w:hanging="360"/>
      </w:pPr>
      <w:rPr>
        <w:rFonts w:ascii="Times New Roman" w:eastAsia="Calibri"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8" w15:restartNumberingAfterBreak="0">
    <w:nsid w:val="449A1C32"/>
    <w:multiLevelType w:val="multilevel"/>
    <w:tmpl w:val="BE0A284C"/>
    <w:lvl w:ilvl="0">
      <w:start w:val="1"/>
      <w:numFmt w:val="lowerLetter"/>
      <w:lvlText w:val="%1)"/>
      <w:lvlJc w:val="left"/>
      <w:pPr>
        <w:ind w:left="360" w:hanging="360"/>
      </w:pPr>
      <w:rPr>
        <w:rFonts w:hint="default"/>
        <w:b/>
        <w:i/>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9" w15:restartNumberingAfterBreak="0">
    <w:nsid w:val="453F573F"/>
    <w:multiLevelType w:val="hybridMultilevel"/>
    <w:tmpl w:val="6D40A53A"/>
    <w:lvl w:ilvl="0" w:tplc="41EA3E28">
      <w:start w:val="1"/>
      <w:numFmt w:val="lowerLetter"/>
      <w:lvlText w:val="%1)"/>
      <w:lvlJc w:val="left"/>
      <w:pPr>
        <w:ind w:left="360" w:hanging="360"/>
      </w:pPr>
      <w:rPr>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0" w15:restartNumberingAfterBreak="0">
    <w:nsid w:val="4592226C"/>
    <w:multiLevelType w:val="hybridMultilevel"/>
    <w:tmpl w:val="CEF29C74"/>
    <w:lvl w:ilvl="0" w:tplc="98B046DC">
      <w:start w:val="1"/>
      <w:numFmt w:val="lowerLetter"/>
      <w:lvlText w:val="%1)"/>
      <w:lvlJc w:val="left"/>
      <w:pPr>
        <w:ind w:left="360" w:hanging="360"/>
      </w:pPr>
      <w:rPr>
        <w:rFonts w:hint="default"/>
        <w:b/>
        <w:i/>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1" w15:restartNumberingAfterBreak="0">
    <w:nsid w:val="4610103A"/>
    <w:multiLevelType w:val="hybridMultilevel"/>
    <w:tmpl w:val="74F67C32"/>
    <w:lvl w:ilvl="0" w:tplc="44446FE2">
      <w:start w:val="2"/>
      <w:numFmt w:val="bullet"/>
      <w:lvlText w:val="-"/>
      <w:lvlJc w:val="left"/>
      <w:pPr>
        <w:ind w:left="720" w:hanging="360"/>
      </w:pPr>
      <w:rPr>
        <w:rFonts w:ascii="Times New Roman" w:eastAsia="Calibr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2" w15:restartNumberingAfterBreak="0">
    <w:nsid w:val="46D940B3"/>
    <w:multiLevelType w:val="hybridMultilevel"/>
    <w:tmpl w:val="9A7AD7D8"/>
    <w:lvl w:ilvl="0" w:tplc="21B804C6">
      <w:start w:val="1"/>
      <w:numFmt w:val="lowerLetter"/>
      <w:lvlText w:val="%1)"/>
      <w:lvlJc w:val="left"/>
      <w:pPr>
        <w:ind w:left="360" w:hanging="360"/>
      </w:pPr>
      <w:rPr>
        <w:rFonts w:ascii="Times New Roman" w:eastAsia="Calibri" w:hAnsi="Times New Roman" w:cs="Times New Roman"/>
        <w:b/>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33" w15:restartNumberingAfterBreak="0">
    <w:nsid w:val="475F5680"/>
    <w:multiLevelType w:val="hybridMultilevel"/>
    <w:tmpl w:val="6E54E87C"/>
    <w:lvl w:ilvl="0" w:tplc="7EC6E4D2">
      <w:start w:val="1"/>
      <w:numFmt w:val="lowerLetter"/>
      <w:lvlText w:val="%1)"/>
      <w:lvlJc w:val="left"/>
      <w:pPr>
        <w:ind w:left="11" w:hanging="360"/>
      </w:pPr>
      <w:rPr>
        <w:rFonts w:ascii="Times New Roman" w:eastAsia="Times New Roman" w:hAnsi="Times New Roman" w:cs="Times New Roman"/>
        <w:b/>
      </w:rPr>
    </w:lvl>
    <w:lvl w:ilvl="1" w:tplc="041A0019">
      <w:start w:val="1"/>
      <w:numFmt w:val="lowerLetter"/>
      <w:lvlText w:val="%2."/>
      <w:lvlJc w:val="left"/>
      <w:pPr>
        <w:ind w:left="731" w:hanging="360"/>
      </w:pPr>
      <w:rPr>
        <w:rFonts w:cs="Times New Roman"/>
      </w:rPr>
    </w:lvl>
    <w:lvl w:ilvl="2" w:tplc="041A001B">
      <w:start w:val="1"/>
      <w:numFmt w:val="lowerRoman"/>
      <w:lvlText w:val="%3."/>
      <w:lvlJc w:val="right"/>
      <w:pPr>
        <w:ind w:left="1451" w:hanging="180"/>
      </w:pPr>
      <w:rPr>
        <w:rFonts w:cs="Times New Roman"/>
      </w:rPr>
    </w:lvl>
    <w:lvl w:ilvl="3" w:tplc="041A000F">
      <w:start w:val="1"/>
      <w:numFmt w:val="decimal"/>
      <w:lvlText w:val="%4."/>
      <w:lvlJc w:val="left"/>
      <w:pPr>
        <w:ind w:left="2171" w:hanging="360"/>
      </w:pPr>
      <w:rPr>
        <w:rFonts w:cs="Times New Roman"/>
      </w:rPr>
    </w:lvl>
    <w:lvl w:ilvl="4" w:tplc="041A0019">
      <w:start w:val="1"/>
      <w:numFmt w:val="lowerLetter"/>
      <w:lvlText w:val="%5."/>
      <w:lvlJc w:val="left"/>
      <w:pPr>
        <w:ind w:left="2891" w:hanging="360"/>
      </w:pPr>
      <w:rPr>
        <w:rFonts w:cs="Times New Roman"/>
      </w:rPr>
    </w:lvl>
    <w:lvl w:ilvl="5" w:tplc="041A001B">
      <w:start w:val="1"/>
      <w:numFmt w:val="lowerRoman"/>
      <w:lvlText w:val="%6."/>
      <w:lvlJc w:val="right"/>
      <w:pPr>
        <w:ind w:left="3611" w:hanging="180"/>
      </w:pPr>
      <w:rPr>
        <w:rFonts w:cs="Times New Roman"/>
      </w:rPr>
    </w:lvl>
    <w:lvl w:ilvl="6" w:tplc="041A000F">
      <w:start w:val="1"/>
      <w:numFmt w:val="decimal"/>
      <w:lvlText w:val="%7."/>
      <w:lvlJc w:val="left"/>
      <w:pPr>
        <w:ind w:left="4331" w:hanging="360"/>
      </w:pPr>
      <w:rPr>
        <w:rFonts w:cs="Times New Roman"/>
      </w:rPr>
    </w:lvl>
    <w:lvl w:ilvl="7" w:tplc="041A0019">
      <w:start w:val="1"/>
      <w:numFmt w:val="lowerLetter"/>
      <w:lvlText w:val="%8."/>
      <w:lvlJc w:val="left"/>
      <w:pPr>
        <w:ind w:left="5051" w:hanging="360"/>
      </w:pPr>
      <w:rPr>
        <w:rFonts w:cs="Times New Roman"/>
      </w:rPr>
    </w:lvl>
    <w:lvl w:ilvl="8" w:tplc="041A001B">
      <w:start w:val="1"/>
      <w:numFmt w:val="lowerRoman"/>
      <w:lvlText w:val="%9."/>
      <w:lvlJc w:val="right"/>
      <w:pPr>
        <w:ind w:left="5771" w:hanging="180"/>
      </w:pPr>
      <w:rPr>
        <w:rFonts w:cs="Times New Roman"/>
      </w:rPr>
    </w:lvl>
  </w:abstractNum>
  <w:abstractNum w:abstractNumId="134" w15:restartNumberingAfterBreak="0">
    <w:nsid w:val="47E026D0"/>
    <w:multiLevelType w:val="hybridMultilevel"/>
    <w:tmpl w:val="6DC209A0"/>
    <w:lvl w:ilvl="0" w:tplc="409ADF5A">
      <w:start w:val="1"/>
      <w:numFmt w:val="bullet"/>
      <w:lvlText w:val="-"/>
      <w:lvlJc w:val="left"/>
      <w:pPr>
        <w:tabs>
          <w:tab w:val="num" w:pos="360"/>
        </w:tabs>
        <w:ind w:left="360" w:hanging="360"/>
      </w:pPr>
      <w:rPr>
        <w:rFonts w:ascii="Times New Roman" w:eastAsia="Calibri" w:hAnsi="Times New Roman" w:cs="Times New Roman" w:hint="default"/>
      </w:rPr>
    </w:lvl>
    <w:lvl w:ilvl="1" w:tplc="9FB8CD5C">
      <w:start w:val="1"/>
      <w:numFmt w:val="bullet"/>
      <w:lvlText w:val="―"/>
      <w:lvlJc w:val="left"/>
      <w:pPr>
        <w:tabs>
          <w:tab w:val="num" w:pos="1080"/>
        </w:tabs>
        <w:ind w:left="1080" w:hanging="360"/>
      </w:pPr>
      <w:rPr>
        <w:rFonts w:ascii="Times New Roman" w:hAnsi="Times New Roman" w:cs="Times New Roman" w:hint="default"/>
      </w:rPr>
    </w:lvl>
    <w:lvl w:ilvl="2" w:tplc="C9ECDDB8">
      <w:start w:val="1"/>
      <w:numFmt w:val="bullet"/>
      <w:lvlText w:val="―"/>
      <w:lvlJc w:val="left"/>
      <w:pPr>
        <w:tabs>
          <w:tab w:val="num" w:pos="1800"/>
        </w:tabs>
        <w:ind w:left="1800" w:hanging="360"/>
      </w:pPr>
      <w:rPr>
        <w:rFonts w:ascii="Times New Roman" w:hAnsi="Times New Roman" w:cs="Times New Roman" w:hint="default"/>
      </w:rPr>
    </w:lvl>
    <w:lvl w:ilvl="3" w:tplc="5860BB60">
      <w:start w:val="1"/>
      <w:numFmt w:val="bullet"/>
      <w:lvlText w:val="―"/>
      <w:lvlJc w:val="left"/>
      <w:pPr>
        <w:tabs>
          <w:tab w:val="num" w:pos="2520"/>
        </w:tabs>
        <w:ind w:left="2520" w:hanging="360"/>
      </w:pPr>
      <w:rPr>
        <w:rFonts w:ascii="Times New Roman" w:hAnsi="Times New Roman" w:cs="Times New Roman" w:hint="default"/>
      </w:rPr>
    </w:lvl>
    <w:lvl w:ilvl="4" w:tplc="FFC493B6">
      <w:start w:val="1"/>
      <w:numFmt w:val="bullet"/>
      <w:lvlText w:val="―"/>
      <w:lvlJc w:val="left"/>
      <w:pPr>
        <w:tabs>
          <w:tab w:val="num" w:pos="3240"/>
        </w:tabs>
        <w:ind w:left="3240" w:hanging="360"/>
      </w:pPr>
      <w:rPr>
        <w:rFonts w:ascii="Times New Roman" w:hAnsi="Times New Roman" w:cs="Times New Roman" w:hint="default"/>
      </w:rPr>
    </w:lvl>
    <w:lvl w:ilvl="5" w:tplc="1C6805CE">
      <w:start w:val="1"/>
      <w:numFmt w:val="bullet"/>
      <w:lvlText w:val="―"/>
      <w:lvlJc w:val="left"/>
      <w:pPr>
        <w:tabs>
          <w:tab w:val="num" w:pos="3960"/>
        </w:tabs>
        <w:ind w:left="3960" w:hanging="360"/>
      </w:pPr>
      <w:rPr>
        <w:rFonts w:ascii="Times New Roman" w:hAnsi="Times New Roman" w:cs="Times New Roman" w:hint="default"/>
      </w:rPr>
    </w:lvl>
    <w:lvl w:ilvl="6" w:tplc="0D5E0F02">
      <w:start w:val="1"/>
      <w:numFmt w:val="bullet"/>
      <w:lvlText w:val="―"/>
      <w:lvlJc w:val="left"/>
      <w:pPr>
        <w:tabs>
          <w:tab w:val="num" w:pos="4680"/>
        </w:tabs>
        <w:ind w:left="4680" w:hanging="360"/>
      </w:pPr>
      <w:rPr>
        <w:rFonts w:ascii="Times New Roman" w:hAnsi="Times New Roman" w:cs="Times New Roman" w:hint="default"/>
      </w:rPr>
    </w:lvl>
    <w:lvl w:ilvl="7" w:tplc="1FA202A0">
      <w:start w:val="1"/>
      <w:numFmt w:val="bullet"/>
      <w:lvlText w:val="―"/>
      <w:lvlJc w:val="left"/>
      <w:pPr>
        <w:tabs>
          <w:tab w:val="num" w:pos="5400"/>
        </w:tabs>
        <w:ind w:left="5400" w:hanging="360"/>
      </w:pPr>
      <w:rPr>
        <w:rFonts w:ascii="Times New Roman" w:hAnsi="Times New Roman" w:cs="Times New Roman" w:hint="default"/>
      </w:rPr>
    </w:lvl>
    <w:lvl w:ilvl="8" w:tplc="168C45F8">
      <w:start w:val="1"/>
      <w:numFmt w:val="bullet"/>
      <w:lvlText w:val="―"/>
      <w:lvlJc w:val="left"/>
      <w:pPr>
        <w:tabs>
          <w:tab w:val="num" w:pos="6120"/>
        </w:tabs>
        <w:ind w:left="6120" w:hanging="360"/>
      </w:pPr>
      <w:rPr>
        <w:rFonts w:ascii="Times New Roman" w:hAnsi="Times New Roman" w:cs="Times New Roman" w:hint="default"/>
      </w:rPr>
    </w:lvl>
  </w:abstractNum>
  <w:abstractNum w:abstractNumId="135" w15:restartNumberingAfterBreak="0">
    <w:nsid w:val="48AD4BE0"/>
    <w:multiLevelType w:val="hybridMultilevel"/>
    <w:tmpl w:val="C40440D6"/>
    <w:lvl w:ilvl="0" w:tplc="CCF2FDA8">
      <w:start w:val="1"/>
      <w:numFmt w:val="decimal"/>
      <w:lvlText w:val="%1."/>
      <w:lvlJc w:val="left"/>
      <w:pPr>
        <w:tabs>
          <w:tab w:val="num" w:pos="720"/>
        </w:tabs>
        <w:ind w:left="720" w:hanging="360"/>
      </w:pPr>
      <w:rPr>
        <w:rFonts w:hint="default"/>
        <w:b/>
      </w:rPr>
    </w:lvl>
    <w:lvl w:ilvl="1" w:tplc="7A244C6A">
      <w:numFmt w:val="none"/>
      <w:lvlText w:val=""/>
      <w:lvlJc w:val="left"/>
      <w:pPr>
        <w:tabs>
          <w:tab w:val="num" w:pos="360"/>
        </w:tabs>
      </w:pPr>
    </w:lvl>
    <w:lvl w:ilvl="2" w:tplc="1242E710">
      <w:numFmt w:val="none"/>
      <w:lvlText w:val=""/>
      <w:lvlJc w:val="left"/>
      <w:pPr>
        <w:tabs>
          <w:tab w:val="num" w:pos="360"/>
        </w:tabs>
      </w:pPr>
    </w:lvl>
    <w:lvl w:ilvl="3" w:tplc="F8126AC6">
      <w:numFmt w:val="none"/>
      <w:lvlText w:val=""/>
      <w:lvlJc w:val="left"/>
      <w:pPr>
        <w:tabs>
          <w:tab w:val="num" w:pos="360"/>
        </w:tabs>
      </w:pPr>
    </w:lvl>
    <w:lvl w:ilvl="4" w:tplc="8D0CB1E8">
      <w:numFmt w:val="none"/>
      <w:lvlText w:val=""/>
      <w:lvlJc w:val="left"/>
      <w:pPr>
        <w:tabs>
          <w:tab w:val="num" w:pos="360"/>
        </w:tabs>
      </w:pPr>
    </w:lvl>
    <w:lvl w:ilvl="5" w:tplc="B860B490">
      <w:numFmt w:val="none"/>
      <w:lvlText w:val=""/>
      <w:lvlJc w:val="left"/>
      <w:pPr>
        <w:tabs>
          <w:tab w:val="num" w:pos="360"/>
        </w:tabs>
      </w:pPr>
    </w:lvl>
    <w:lvl w:ilvl="6" w:tplc="69A68D7A">
      <w:numFmt w:val="none"/>
      <w:lvlText w:val=""/>
      <w:lvlJc w:val="left"/>
      <w:pPr>
        <w:tabs>
          <w:tab w:val="num" w:pos="360"/>
        </w:tabs>
      </w:pPr>
    </w:lvl>
    <w:lvl w:ilvl="7" w:tplc="F27E8E1E">
      <w:numFmt w:val="none"/>
      <w:lvlText w:val=""/>
      <w:lvlJc w:val="left"/>
      <w:pPr>
        <w:tabs>
          <w:tab w:val="num" w:pos="360"/>
        </w:tabs>
      </w:pPr>
    </w:lvl>
    <w:lvl w:ilvl="8" w:tplc="BACCD752">
      <w:numFmt w:val="none"/>
      <w:lvlText w:val=""/>
      <w:lvlJc w:val="left"/>
      <w:pPr>
        <w:tabs>
          <w:tab w:val="num" w:pos="360"/>
        </w:tabs>
      </w:pPr>
    </w:lvl>
  </w:abstractNum>
  <w:abstractNum w:abstractNumId="136" w15:restartNumberingAfterBreak="0">
    <w:nsid w:val="49190ED4"/>
    <w:multiLevelType w:val="hybridMultilevel"/>
    <w:tmpl w:val="3148090E"/>
    <w:lvl w:ilvl="0" w:tplc="44446FE2">
      <w:start w:val="2"/>
      <w:numFmt w:val="bullet"/>
      <w:lvlText w:val="-"/>
      <w:lvlJc w:val="left"/>
      <w:pPr>
        <w:ind w:left="720" w:hanging="360"/>
      </w:pPr>
      <w:rPr>
        <w:rFonts w:ascii="Times New Roman" w:eastAsia="Calibr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7" w15:restartNumberingAfterBreak="0">
    <w:nsid w:val="497552C2"/>
    <w:multiLevelType w:val="hybridMultilevel"/>
    <w:tmpl w:val="27207974"/>
    <w:lvl w:ilvl="0" w:tplc="E4AC3218">
      <w:start w:val="1"/>
      <w:numFmt w:val="lowerLetter"/>
      <w:lvlText w:val="%1)"/>
      <w:lvlJc w:val="left"/>
      <w:pPr>
        <w:ind w:left="1069" w:hanging="360"/>
      </w:pPr>
      <w:rPr>
        <w:rFonts w:hint="default"/>
        <w:b/>
        <w:i/>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38" w15:restartNumberingAfterBreak="0">
    <w:nsid w:val="4A276BF6"/>
    <w:multiLevelType w:val="hybridMultilevel"/>
    <w:tmpl w:val="C43E0380"/>
    <w:lvl w:ilvl="0" w:tplc="C7D27604">
      <w:start w:val="1"/>
      <w:numFmt w:val="lowerLetter"/>
      <w:lvlText w:val="%1)"/>
      <w:lvlJc w:val="left"/>
      <w:pPr>
        <w:ind w:left="360" w:hanging="360"/>
      </w:pPr>
      <w:rPr>
        <w:rFonts w:hint="default"/>
        <w:b/>
        <w:i/>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9" w15:restartNumberingAfterBreak="0">
    <w:nsid w:val="4ADB690E"/>
    <w:multiLevelType w:val="hybridMultilevel"/>
    <w:tmpl w:val="4B7C40C2"/>
    <w:lvl w:ilvl="0" w:tplc="D3BC835C">
      <w:start w:val="1"/>
      <w:numFmt w:val="lowerLetter"/>
      <w:lvlText w:val="%1)"/>
      <w:lvlJc w:val="left"/>
      <w:pPr>
        <w:ind w:left="360" w:hanging="360"/>
      </w:pPr>
      <w:rPr>
        <w:rFonts w:hint="default"/>
        <w:b/>
        <w:i/>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0" w15:restartNumberingAfterBreak="0">
    <w:nsid w:val="4AED1FB5"/>
    <w:multiLevelType w:val="hybridMultilevel"/>
    <w:tmpl w:val="CC30065E"/>
    <w:lvl w:ilvl="0" w:tplc="810884BC">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1" w15:restartNumberingAfterBreak="0">
    <w:nsid w:val="4AFA20C4"/>
    <w:multiLevelType w:val="hybridMultilevel"/>
    <w:tmpl w:val="8EAA7D22"/>
    <w:lvl w:ilvl="0" w:tplc="EAC8799C">
      <w:start w:val="2017"/>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2" w15:restartNumberingAfterBreak="0">
    <w:nsid w:val="4B11181F"/>
    <w:multiLevelType w:val="hybridMultilevel"/>
    <w:tmpl w:val="68003452"/>
    <w:lvl w:ilvl="0" w:tplc="959A9BD0">
      <w:start w:val="1"/>
      <w:numFmt w:val="bullet"/>
      <w:lvlText w:val="–"/>
      <w:lvlJc w:val="left"/>
      <w:pPr>
        <w:ind w:left="360" w:hanging="360"/>
      </w:pPr>
      <w:rPr>
        <w:rFonts w:ascii="Arial Narrow" w:hAnsi="Arial Narrow"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43" w15:restartNumberingAfterBreak="0">
    <w:nsid w:val="4BB47A1C"/>
    <w:multiLevelType w:val="hybridMultilevel"/>
    <w:tmpl w:val="8F0C44F0"/>
    <w:lvl w:ilvl="0" w:tplc="041A000F">
      <w:start w:val="1"/>
      <w:numFmt w:val="decimal"/>
      <w:lvlText w:val="%1."/>
      <w:lvlJc w:val="left"/>
      <w:pPr>
        <w:tabs>
          <w:tab w:val="num" w:pos="1068"/>
        </w:tabs>
        <w:ind w:left="1068" w:hanging="360"/>
      </w:pPr>
      <w:rPr>
        <w:b w:val="0"/>
        <w:sz w:val="22"/>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44" w15:restartNumberingAfterBreak="0">
    <w:nsid w:val="4C1B7807"/>
    <w:multiLevelType w:val="hybridMultilevel"/>
    <w:tmpl w:val="CF6C0E24"/>
    <w:lvl w:ilvl="0" w:tplc="EAC8799C">
      <w:start w:val="2017"/>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5" w15:restartNumberingAfterBreak="0">
    <w:nsid w:val="4C842B71"/>
    <w:multiLevelType w:val="hybridMultilevel"/>
    <w:tmpl w:val="59B04534"/>
    <w:lvl w:ilvl="0" w:tplc="45C62B7E">
      <w:start w:val="1"/>
      <w:numFmt w:val="lowerLetter"/>
      <w:lvlText w:val="%1)"/>
      <w:lvlJc w:val="left"/>
      <w:pPr>
        <w:ind w:left="720" w:hanging="360"/>
      </w:pPr>
      <w:rPr>
        <w:rFonts w:cs="Times New Roman"/>
        <w:b/>
        <w:i/>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46" w15:restartNumberingAfterBreak="0">
    <w:nsid w:val="4DD10226"/>
    <w:multiLevelType w:val="hybridMultilevel"/>
    <w:tmpl w:val="1C704458"/>
    <w:lvl w:ilvl="0" w:tplc="44446FE2">
      <w:start w:val="2"/>
      <w:numFmt w:val="bullet"/>
      <w:lvlText w:val="-"/>
      <w:lvlJc w:val="left"/>
      <w:pPr>
        <w:ind w:left="780" w:hanging="360"/>
      </w:pPr>
      <w:rPr>
        <w:rFonts w:ascii="Times New Roman" w:eastAsia="Calibri" w:hAnsi="Times New Roman" w:cs="Times New Roman" w:hint="default"/>
        <w:b w:val="0"/>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47" w15:restartNumberingAfterBreak="0">
    <w:nsid w:val="4DEF7D86"/>
    <w:multiLevelType w:val="hybridMultilevel"/>
    <w:tmpl w:val="6D781B8C"/>
    <w:lvl w:ilvl="0" w:tplc="50CAE8FE">
      <w:start w:val="1"/>
      <w:numFmt w:val="lowerLetter"/>
      <w:lvlText w:val="%1)"/>
      <w:lvlJc w:val="left"/>
      <w:pPr>
        <w:ind w:left="360" w:hanging="360"/>
      </w:pPr>
      <w:rPr>
        <w:rFonts w:cs="Times New Roman"/>
        <w:b/>
        <w:i/>
        <w:sz w:val="22"/>
      </w:rPr>
    </w:lvl>
    <w:lvl w:ilvl="1" w:tplc="041A0019">
      <w:start w:val="1"/>
      <w:numFmt w:val="lowerLetter"/>
      <w:lvlText w:val="%2."/>
      <w:lvlJc w:val="left"/>
      <w:pPr>
        <w:ind w:left="1156" w:hanging="360"/>
      </w:pPr>
      <w:rPr>
        <w:rFonts w:cs="Times New Roman"/>
      </w:rPr>
    </w:lvl>
    <w:lvl w:ilvl="2" w:tplc="041A001B">
      <w:start w:val="1"/>
      <w:numFmt w:val="lowerRoman"/>
      <w:lvlText w:val="%3."/>
      <w:lvlJc w:val="right"/>
      <w:pPr>
        <w:ind w:left="1876" w:hanging="180"/>
      </w:pPr>
      <w:rPr>
        <w:rFonts w:cs="Times New Roman"/>
      </w:rPr>
    </w:lvl>
    <w:lvl w:ilvl="3" w:tplc="041A000F">
      <w:start w:val="1"/>
      <w:numFmt w:val="decimal"/>
      <w:lvlText w:val="%4."/>
      <w:lvlJc w:val="left"/>
      <w:pPr>
        <w:ind w:left="2596" w:hanging="360"/>
      </w:pPr>
      <w:rPr>
        <w:rFonts w:cs="Times New Roman"/>
      </w:rPr>
    </w:lvl>
    <w:lvl w:ilvl="4" w:tplc="041A0019">
      <w:start w:val="1"/>
      <w:numFmt w:val="lowerLetter"/>
      <w:lvlText w:val="%5."/>
      <w:lvlJc w:val="left"/>
      <w:pPr>
        <w:ind w:left="3316" w:hanging="360"/>
      </w:pPr>
      <w:rPr>
        <w:rFonts w:cs="Times New Roman"/>
      </w:rPr>
    </w:lvl>
    <w:lvl w:ilvl="5" w:tplc="041A001B">
      <w:start w:val="1"/>
      <w:numFmt w:val="lowerRoman"/>
      <w:lvlText w:val="%6."/>
      <w:lvlJc w:val="right"/>
      <w:pPr>
        <w:ind w:left="4036" w:hanging="180"/>
      </w:pPr>
      <w:rPr>
        <w:rFonts w:cs="Times New Roman"/>
      </w:rPr>
    </w:lvl>
    <w:lvl w:ilvl="6" w:tplc="041A000F">
      <w:start w:val="1"/>
      <w:numFmt w:val="decimal"/>
      <w:lvlText w:val="%7."/>
      <w:lvlJc w:val="left"/>
      <w:pPr>
        <w:ind w:left="4756" w:hanging="360"/>
      </w:pPr>
      <w:rPr>
        <w:rFonts w:cs="Times New Roman"/>
      </w:rPr>
    </w:lvl>
    <w:lvl w:ilvl="7" w:tplc="041A0019">
      <w:start w:val="1"/>
      <w:numFmt w:val="lowerLetter"/>
      <w:lvlText w:val="%8."/>
      <w:lvlJc w:val="left"/>
      <w:pPr>
        <w:ind w:left="5476" w:hanging="360"/>
      </w:pPr>
      <w:rPr>
        <w:rFonts w:cs="Times New Roman"/>
      </w:rPr>
    </w:lvl>
    <w:lvl w:ilvl="8" w:tplc="041A001B">
      <w:start w:val="1"/>
      <w:numFmt w:val="lowerRoman"/>
      <w:lvlText w:val="%9."/>
      <w:lvlJc w:val="right"/>
      <w:pPr>
        <w:ind w:left="6196" w:hanging="180"/>
      </w:pPr>
      <w:rPr>
        <w:rFonts w:cs="Times New Roman"/>
      </w:rPr>
    </w:lvl>
  </w:abstractNum>
  <w:abstractNum w:abstractNumId="148" w15:restartNumberingAfterBreak="0">
    <w:nsid w:val="4E4B4B1F"/>
    <w:multiLevelType w:val="hybridMultilevel"/>
    <w:tmpl w:val="A23E9D76"/>
    <w:lvl w:ilvl="0" w:tplc="C64A7D34">
      <w:numFmt w:val="bullet"/>
      <w:lvlText w:val="-"/>
      <w:lvlJc w:val="left"/>
      <w:pPr>
        <w:ind w:left="360" w:hanging="360"/>
      </w:pPr>
      <w:rPr>
        <w:rFonts w:ascii="Calibri" w:eastAsia="Times New Roman" w:hAnsi="Calibri" w:hint="default"/>
      </w:rPr>
    </w:lvl>
    <w:lvl w:ilvl="1" w:tplc="1F4CF892">
      <w:start w:val="1"/>
      <w:numFmt w:val="lowerLetter"/>
      <w:lvlText w:val="%2)"/>
      <w:lvlJc w:val="left"/>
      <w:pPr>
        <w:ind w:left="1080" w:hanging="360"/>
      </w:pPr>
      <w:rPr>
        <w:rFonts w:ascii="Times New Roman" w:eastAsia="Calibri" w:hAnsi="Times New Roman" w:cs="Times New Roman"/>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49" w15:restartNumberingAfterBreak="0">
    <w:nsid w:val="4F013138"/>
    <w:multiLevelType w:val="hybridMultilevel"/>
    <w:tmpl w:val="F454D710"/>
    <w:lvl w:ilvl="0" w:tplc="4B7AED2E">
      <w:start w:val="28"/>
      <w:numFmt w:val="bullet"/>
      <w:lvlText w:val="-"/>
      <w:lvlJc w:val="left"/>
      <w:pPr>
        <w:tabs>
          <w:tab w:val="num" w:pos="360"/>
        </w:tabs>
        <w:ind w:left="360" w:hanging="360"/>
      </w:pPr>
      <w:rPr>
        <w:rFonts w:ascii="Arial" w:eastAsia="Times New Roman" w:hAnsi="Arial" w:cs="Arial" w:hint="default"/>
      </w:rPr>
    </w:lvl>
    <w:lvl w:ilvl="1" w:tplc="041A0003">
      <w:start w:val="1"/>
      <w:numFmt w:val="bullet"/>
      <w:lvlText w:val="o"/>
      <w:lvlJc w:val="left"/>
      <w:pPr>
        <w:ind w:left="732" w:hanging="360"/>
      </w:pPr>
      <w:rPr>
        <w:rFonts w:ascii="Courier New" w:hAnsi="Courier New" w:cs="Times New Roman" w:hint="default"/>
      </w:rPr>
    </w:lvl>
    <w:lvl w:ilvl="2" w:tplc="041A0005">
      <w:start w:val="1"/>
      <w:numFmt w:val="bullet"/>
      <w:lvlText w:val=""/>
      <w:lvlJc w:val="left"/>
      <w:pPr>
        <w:ind w:left="1452" w:hanging="360"/>
      </w:pPr>
      <w:rPr>
        <w:rFonts w:ascii="Wingdings" w:hAnsi="Wingdings" w:hint="default"/>
      </w:rPr>
    </w:lvl>
    <w:lvl w:ilvl="3" w:tplc="041A0001">
      <w:start w:val="1"/>
      <w:numFmt w:val="bullet"/>
      <w:lvlText w:val=""/>
      <w:lvlJc w:val="left"/>
      <w:pPr>
        <w:ind w:left="2172" w:hanging="360"/>
      </w:pPr>
      <w:rPr>
        <w:rFonts w:ascii="Symbol" w:hAnsi="Symbol" w:hint="default"/>
      </w:rPr>
    </w:lvl>
    <w:lvl w:ilvl="4" w:tplc="041A0003">
      <w:start w:val="1"/>
      <w:numFmt w:val="bullet"/>
      <w:lvlText w:val="o"/>
      <w:lvlJc w:val="left"/>
      <w:pPr>
        <w:ind w:left="2892" w:hanging="360"/>
      </w:pPr>
      <w:rPr>
        <w:rFonts w:ascii="Courier New" w:hAnsi="Courier New" w:cs="Times New Roman" w:hint="default"/>
      </w:rPr>
    </w:lvl>
    <w:lvl w:ilvl="5" w:tplc="041A0005">
      <w:start w:val="1"/>
      <w:numFmt w:val="bullet"/>
      <w:lvlText w:val=""/>
      <w:lvlJc w:val="left"/>
      <w:pPr>
        <w:ind w:left="3612" w:hanging="360"/>
      </w:pPr>
      <w:rPr>
        <w:rFonts w:ascii="Wingdings" w:hAnsi="Wingdings" w:hint="default"/>
      </w:rPr>
    </w:lvl>
    <w:lvl w:ilvl="6" w:tplc="041A0001">
      <w:start w:val="1"/>
      <w:numFmt w:val="bullet"/>
      <w:lvlText w:val=""/>
      <w:lvlJc w:val="left"/>
      <w:pPr>
        <w:ind w:left="4332" w:hanging="360"/>
      </w:pPr>
      <w:rPr>
        <w:rFonts w:ascii="Symbol" w:hAnsi="Symbol" w:hint="default"/>
      </w:rPr>
    </w:lvl>
    <w:lvl w:ilvl="7" w:tplc="041A0003">
      <w:start w:val="1"/>
      <w:numFmt w:val="bullet"/>
      <w:lvlText w:val="o"/>
      <w:lvlJc w:val="left"/>
      <w:pPr>
        <w:ind w:left="5052" w:hanging="360"/>
      </w:pPr>
      <w:rPr>
        <w:rFonts w:ascii="Courier New" w:hAnsi="Courier New" w:cs="Times New Roman" w:hint="default"/>
      </w:rPr>
    </w:lvl>
    <w:lvl w:ilvl="8" w:tplc="041A0005">
      <w:start w:val="1"/>
      <w:numFmt w:val="bullet"/>
      <w:lvlText w:val=""/>
      <w:lvlJc w:val="left"/>
      <w:pPr>
        <w:ind w:left="5772" w:hanging="360"/>
      </w:pPr>
      <w:rPr>
        <w:rFonts w:ascii="Wingdings" w:hAnsi="Wingdings" w:hint="default"/>
      </w:rPr>
    </w:lvl>
  </w:abstractNum>
  <w:abstractNum w:abstractNumId="150" w15:restartNumberingAfterBreak="0">
    <w:nsid w:val="4F2A4870"/>
    <w:multiLevelType w:val="hybridMultilevel"/>
    <w:tmpl w:val="FEBACB64"/>
    <w:lvl w:ilvl="0" w:tplc="EAC8799C">
      <w:start w:val="2017"/>
      <w:numFmt w:val="bullet"/>
      <w:lvlText w:val="-"/>
      <w:lvlJc w:val="left"/>
      <w:pPr>
        <w:ind w:left="1087" w:hanging="360"/>
      </w:pPr>
      <w:rPr>
        <w:rFonts w:ascii="Times New Roman" w:eastAsia="Calibri" w:hAnsi="Times New Roman" w:cs="Times New Roman" w:hint="default"/>
      </w:rPr>
    </w:lvl>
    <w:lvl w:ilvl="1" w:tplc="041A0003" w:tentative="1">
      <w:start w:val="1"/>
      <w:numFmt w:val="bullet"/>
      <w:lvlText w:val="o"/>
      <w:lvlJc w:val="left"/>
      <w:pPr>
        <w:ind w:left="1807" w:hanging="360"/>
      </w:pPr>
      <w:rPr>
        <w:rFonts w:ascii="Courier New" w:hAnsi="Courier New" w:cs="Courier New" w:hint="default"/>
      </w:rPr>
    </w:lvl>
    <w:lvl w:ilvl="2" w:tplc="041A0005" w:tentative="1">
      <w:start w:val="1"/>
      <w:numFmt w:val="bullet"/>
      <w:lvlText w:val=""/>
      <w:lvlJc w:val="left"/>
      <w:pPr>
        <w:ind w:left="2527" w:hanging="360"/>
      </w:pPr>
      <w:rPr>
        <w:rFonts w:ascii="Wingdings" w:hAnsi="Wingdings" w:hint="default"/>
      </w:rPr>
    </w:lvl>
    <w:lvl w:ilvl="3" w:tplc="041A0001" w:tentative="1">
      <w:start w:val="1"/>
      <w:numFmt w:val="bullet"/>
      <w:lvlText w:val=""/>
      <w:lvlJc w:val="left"/>
      <w:pPr>
        <w:ind w:left="3247" w:hanging="360"/>
      </w:pPr>
      <w:rPr>
        <w:rFonts w:ascii="Symbol" w:hAnsi="Symbol" w:hint="default"/>
      </w:rPr>
    </w:lvl>
    <w:lvl w:ilvl="4" w:tplc="041A0003" w:tentative="1">
      <w:start w:val="1"/>
      <w:numFmt w:val="bullet"/>
      <w:lvlText w:val="o"/>
      <w:lvlJc w:val="left"/>
      <w:pPr>
        <w:ind w:left="3967" w:hanging="360"/>
      </w:pPr>
      <w:rPr>
        <w:rFonts w:ascii="Courier New" w:hAnsi="Courier New" w:cs="Courier New" w:hint="default"/>
      </w:rPr>
    </w:lvl>
    <w:lvl w:ilvl="5" w:tplc="041A0005" w:tentative="1">
      <w:start w:val="1"/>
      <w:numFmt w:val="bullet"/>
      <w:lvlText w:val=""/>
      <w:lvlJc w:val="left"/>
      <w:pPr>
        <w:ind w:left="4687" w:hanging="360"/>
      </w:pPr>
      <w:rPr>
        <w:rFonts w:ascii="Wingdings" w:hAnsi="Wingdings" w:hint="default"/>
      </w:rPr>
    </w:lvl>
    <w:lvl w:ilvl="6" w:tplc="041A0001" w:tentative="1">
      <w:start w:val="1"/>
      <w:numFmt w:val="bullet"/>
      <w:lvlText w:val=""/>
      <w:lvlJc w:val="left"/>
      <w:pPr>
        <w:ind w:left="5407" w:hanging="360"/>
      </w:pPr>
      <w:rPr>
        <w:rFonts w:ascii="Symbol" w:hAnsi="Symbol" w:hint="default"/>
      </w:rPr>
    </w:lvl>
    <w:lvl w:ilvl="7" w:tplc="041A0003" w:tentative="1">
      <w:start w:val="1"/>
      <w:numFmt w:val="bullet"/>
      <w:lvlText w:val="o"/>
      <w:lvlJc w:val="left"/>
      <w:pPr>
        <w:ind w:left="6127" w:hanging="360"/>
      </w:pPr>
      <w:rPr>
        <w:rFonts w:ascii="Courier New" w:hAnsi="Courier New" w:cs="Courier New" w:hint="default"/>
      </w:rPr>
    </w:lvl>
    <w:lvl w:ilvl="8" w:tplc="041A0005" w:tentative="1">
      <w:start w:val="1"/>
      <w:numFmt w:val="bullet"/>
      <w:lvlText w:val=""/>
      <w:lvlJc w:val="left"/>
      <w:pPr>
        <w:ind w:left="6847" w:hanging="360"/>
      </w:pPr>
      <w:rPr>
        <w:rFonts w:ascii="Wingdings" w:hAnsi="Wingdings" w:hint="default"/>
      </w:rPr>
    </w:lvl>
  </w:abstractNum>
  <w:abstractNum w:abstractNumId="151" w15:restartNumberingAfterBreak="0">
    <w:nsid w:val="4F6A5350"/>
    <w:multiLevelType w:val="hybridMultilevel"/>
    <w:tmpl w:val="733432CA"/>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FA621574">
      <w:start w:val="1"/>
      <w:numFmt w:val="decimal"/>
      <w:lvlText w:val="%4."/>
      <w:lvlJc w:val="left"/>
      <w:pPr>
        <w:ind w:left="3589" w:hanging="360"/>
      </w:pPr>
      <w:rPr>
        <w:b w:val="0"/>
      </w:r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52" w15:restartNumberingAfterBreak="0">
    <w:nsid w:val="4F913ADF"/>
    <w:multiLevelType w:val="hybridMultilevel"/>
    <w:tmpl w:val="7726728E"/>
    <w:lvl w:ilvl="0" w:tplc="44446FE2">
      <w:start w:val="2"/>
      <w:numFmt w:val="bullet"/>
      <w:lvlText w:val="-"/>
      <w:lvlJc w:val="left"/>
      <w:pPr>
        <w:ind w:left="360" w:hanging="360"/>
      </w:pPr>
      <w:rPr>
        <w:rFonts w:ascii="Times New Roman" w:eastAsia="Calibri"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3" w15:restartNumberingAfterBreak="0">
    <w:nsid w:val="4FA10B43"/>
    <w:multiLevelType w:val="hybridMultilevel"/>
    <w:tmpl w:val="67246130"/>
    <w:lvl w:ilvl="0" w:tplc="409ADF5A">
      <w:start w:val="1"/>
      <w:numFmt w:val="bullet"/>
      <w:lvlText w:val="-"/>
      <w:lvlJc w:val="left"/>
      <w:pPr>
        <w:ind w:left="360" w:hanging="360"/>
      </w:pPr>
      <w:rPr>
        <w:rFonts w:ascii="Times New Roman" w:eastAsia="Calibri" w:hAnsi="Times New Roman" w:cs="Times New Roman" w:hint="default"/>
        <w:sz w:val="16"/>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4" w15:restartNumberingAfterBreak="0">
    <w:nsid w:val="4FE83877"/>
    <w:multiLevelType w:val="hybridMultilevel"/>
    <w:tmpl w:val="DC2AE9B2"/>
    <w:lvl w:ilvl="0" w:tplc="409ADF5A">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5" w15:restartNumberingAfterBreak="0">
    <w:nsid w:val="50767343"/>
    <w:multiLevelType w:val="hybridMultilevel"/>
    <w:tmpl w:val="F27C45E4"/>
    <w:lvl w:ilvl="0" w:tplc="20804734">
      <w:start w:val="1"/>
      <w:numFmt w:val="lowerLetter"/>
      <w:lvlText w:val="%1)"/>
      <w:lvlJc w:val="left"/>
      <w:pPr>
        <w:ind w:left="387" w:hanging="360"/>
      </w:pPr>
      <w:rPr>
        <w:rFonts w:hint="default"/>
      </w:rPr>
    </w:lvl>
    <w:lvl w:ilvl="1" w:tplc="041A0019" w:tentative="1">
      <w:start w:val="1"/>
      <w:numFmt w:val="lowerLetter"/>
      <w:lvlText w:val="%2."/>
      <w:lvlJc w:val="left"/>
      <w:pPr>
        <w:ind w:left="1107" w:hanging="360"/>
      </w:pPr>
    </w:lvl>
    <w:lvl w:ilvl="2" w:tplc="041A001B" w:tentative="1">
      <w:start w:val="1"/>
      <w:numFmt w:val="lowerRoman"/>
      <w:lvlText w:val="%3."/>
      <w:lvlJc w:val="right"/>
      <w:pPr>
        <w:ind w:left="1827" w:hanging="180"/>
      </w:pPr>
    </w:lvl>
    <w:lvl w:ilvl="3" w:tplc="041A000F" w:tentative="1">
      <w:start w:val="1"/>
      <w:numFmt w:val="decimal"/>
      <w:lvlText w:val="%4."/>
      <w:lvlJc w:val="left"/>
      <w:pPr>
        <w:ind w:left="2547" w:hanging="360"/>
      </w:pPr>
    </w:lvl>
    <w:lvl w:ilvl="4" w:tplc="041A0019" w:tentative="1">
      <w:start w:val="1"/>
      <w:numFmt w:val="lowerLetter"/>
      <w:lvlText w:val="%5."/>
      <w:lvlJc w:val="left"/>
      <w:pPr>
        <w:ind w:left="3267" w:hanging="360"/>
      </w:pPr>
    </w:lvl>
    <w:lvl w:ilvl="5" w:tplc="041A001B" w:tentative="1">
      <w:start w:val="1"/>
      <w:numFmt w:val="lowerRoman"/>
      <w:lvlText w:val="%6."/>
      <w:lvlJc w:val="right"/>
      <w:pPr>
        <w:ind w:left="3987" w:hanging="180"/>
      </w:pPr>
    </w:lvl>
    <w:lvl w:ilvl="6" w:tplc="041A000F" w:tentative="1">
      <w:start w:val="1"/>
      <w:numFmt w:val="decimal"/>
      <w:lvlText w:val="%7."/>
      <w:lvlJc w:val="left"/>
      <w:pPr>
        <w:ind w:left="4707" w:hanging="360"/>
      </w:pPr>
    </w:lvl>
    <w:lvl w:ilvl="7" w:tplc="041A0019" w:tentative="1">
      <w:start w:val="1"/>
      <w:numFmt w:val="lowerLetter"/>
      <w:lvlText w:val="%8."/>
      <w:lvlJc w:val="left"/>
      <w:pPr>
        <w:ind w:left="5427" w:hanging="360"/>
      </w:pPr>
    </w:lvl>
    <w:lvl w:ilvl="8" w:tplc="041A001B" w:tentative="1">
      <w:start w:val="1"/>
      <w:numFmt w:val="lowerRoman"/>
      <w:lvlText w:val="%9."/>
      <w:lvlJc w:val="right"/>
      <w:pPr>
        <w:ind w:left="6147" w:hanging="180"/>
      </w:pPr>
    </w:lvl>
  </w:abstractNum>
  <w:abstractNum w:abstractNumId="156" w15:restartNumberingAfterBreak="0">
    <w:nsid w:val="50AF0DE3"/>
    <w:multiLevelType w:val="hybridMultilevel"/>
    <w:tmpl w:val="F4C00116"/>
    <w:lvl w:ilvl="0" w:tplc="9E0808C6">
      <w:numFmt w:val="bullet"/>
      <w:lvlText w:val="-"/>
      <w:lvlJc w:val="left"/>
      <w:pPr>
        <w:ind w:left="1080" w:hanging="360"/>
      </w:pPr>
      <w:rPr>
        <w:rFonts w:ascii="Times New Roman" w:eastAsia="Times New Roman" w:hAnsi="Times New Roman" w:cs="Times New Roman" w:hint="default"/>
        <w:b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7" w15:restartNumberingAfterBreak="0">
    <w:nsid w:val="511F506F"/>
    <w:multiLevelType w:val="hybridMultilevel"/>
    <w:tmpl w:val="8F620526"/>
    <w:lvl w:ilvl="0" w:tplc="CEEEFDEA">
      <w:start w:val="1"/>
      <w:numFmt w:val="lowerLetter"/>
      <w:lvlText w:val="%1)"/>
      <w:lvlJc w:val="left"/>
      <w:pPr>
        <w:ind w:left="387" w:hanging="360"/>
      </w:pPr>
      <w:rPr>
        <w:rFonts w:hint="default"/>
      </w:rPr>
    </w:lvl>
    <w:lvl w:ilvl="1" w:tplc="041A0019" w:tentative="1">
      <w:start w:val="1"/>
      <w:numFmt w:val="lowerLetter"/>
      <w:lvlText w:val="%2."/>
      <w:lvlJc w:val="left"/>
      <w:pPr>
        <w:ind w:left="1107" w:hanging="360"/>
      </w:pPr>
    </w:lvl>
    <w:lvl w:ilvl="2" w:tplc="041A001B" w:tentative="1">
      <w:start w:val="1"/>
      <w:numFmt w:val="lowerRoman"/>
      <w:lvlText w:val="%3."/>
      <w:lvlJc w:val="right"/>
      <w:pPr>
        <w:ind w:left="1827" w:hanging="180"/>
      </w:pPr>
    </w:lvl>
    <w:lvl w:ilvl="3" w:tplc="041A000F" w:tentative="1">
      <w:start w:val="1"/>
      <w:numFmt w:val="decimal"/>
      <w:lvlText w:val="%4."/>
      <w:lvlJc w:val="left"/>
      <w:pPr>
        <w:ind w:left="2547" w:hanging="360"/>
      </w:pPr>
    </w:lvl>
    <w:lvl w:ilvl="4" w:tplc="041A0019" w:tentative="1">
      <w:start w:val="1"/>
      <w:numFmt w:val="lowerLetter"/>
      <w:lvlText w:val="%5."/>
      <w:lvlJc w:val="left"/>
      <w:pPr>
        <w:ind w:left="3267" w:hanging="360"/>
      </w:pPr>
    </w:lvl>
    <w:lvl w:ilvl="5" w:tplc="041A001B" w:tentative="1">
      <w:start w:val="1"/>
      <w:numFmt w:val="lowerRoman"/>
      <w:lvlText w:val="%6."/>
      <w:lvlJc w:val="right"/>
      <w:pPr>
        <w:ind w:left="3987" w:hanging="180"/>
      </w:pPr>
    </w:lvl>
    <w:lvl w:ilvl="6" w:tplc="041A000F" w:tentative="1">
      <w:start w:val="1"/>
      <w:numFmt w:val="decimal"/>
      <w:lvlText w:val="%7."/>
      <w:lvlJc w:val="left"/>
      <w:pPr>
        <w:ind w:left="4707" w:hanging="360"/>
      </w:pPr>
    </w:lvl>
    <w:lvl w:ilvl="7" w:tplc="041A0019" w:tentative="1">
      <w:start w:val="1"/>
      <w:numFmt w:val="lowerLetter"/>
      <w:lvlText w:val="%8."/>
      <w:lvlJc w:val="left"/>
      <w:pPr>
        <w:ind w:left="5427" w:hanging="360"/>
      </w:pPr>
    </w:lvl>
    <w:lvl w:ilvl="8" w:tplc="041A001B" w:tentative="1">
      <w:start w:val="1"/>
      <w:numFmt w:val="lowerRoman"/>
      <w:lvlText w:val="%9."/>
      <w:lvlJc w:val="right"/>
      <w:pPr>
        <w:ind w:left="6147" w:hanging="180"/>
      </w:pPr>
    </w:lvl>
  </w:abstractNum>
  <w:abstractNum w:abstractNumId="158" w15:restartNumberingAfterBreak="0">
    <w:nsid w:val="5286339B"/>
    <w:multiLevelType w:val="hybridMultilevel"/>
    <w:tmpl w:val="03B6AE1E"/>
    <w:lvl w:ilvl="0" w:tplc="041A000F">
      <w:start w:val="1"/>
      <w:numFmt w:val="decimal"/>
      <w:lvlText w:val="%1."/>
      <w:lvlJc w:val="left"/>
      <w:pPr>
        <w:ind w:left="360" w:hanging="360"/>
      </w:pPr>
    </w:lvl>
    <w:lvl w:ilvl="1" w:tplc="64EE5C4E">
      <w:start w:val="1"/>
      <w:numFmt w:val="decimal"/>
      <w:lvlText w:val="%2."/>
      <w:lvlJc w:val="left"/>
      <w:pPr>
        <w:ind w:left="1080" w:hanging="360"/>
      </w:pPr>
      <w:rPr>
        <w:b w:val="0"/>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9" w15:restartNumberingAfterBreak="0">
    <w:nsid w:val="52BF346F"/>
    <w:multiLevelType w:val="hybridMultilevel"/>
    <w:tmpl w:val="F9E2DBE4"/>
    <w:lvl w:ilvl="0" w:tplc="5F76882A">
      <w:start w:val="1"/>
      <w:numFmt w:val="lowerLetter"/>
      <w:lvlText w:val="%1)"/>
      <w:lvlJc w:val="left"/>
      <w:pPr>
        <w:ind w:left="420" w:hanging="360"/>
      </w:pPr>
      <w:rPr>
        <w:b/>
      </w:rPr>
    </w:lvl>
    <w:lvl w:ilvl="1" w:tplc="041A0019">
      <w:start w:val="1"/>
      <w:numFmt w:val="lowerLetter"/>
      <w:lvlText w:val="%2."/>
      <w:lvlJc w:val="left"/>
      <w:pPr>
        <w:ind w:left="1140" w:hanging="360"/>
      </w:pPr>
    </w:lvl>
    <w:lvl w:ilvl="2" w:tplc="041A001B">
      <w:start w:val="1"/>
      <w:numFmt w:val="lowerRoman"/>
      <w:lvlText w:val="%3."/>
      <w:lvlJc w:val="right"/>
      <w:pPr>
        <w:ind w:left="1860" w:hanging="180"/>
      </w:pPr>
    </w:lvl>
    <w:lvl w:ilvl="3" w:tplc="041A000F">
      <w:start w:val="1"/>
      <w:numFmt w:val="decimal"/>
      <w:lvlText w:val="%4."/>
      <w:lvlJc w:val="left"/>
      <w:pPr>
        <w:ind w:left="2580" w:hanging="360"/>
      </w:pPr>
    </w:lvl>
    <w:lvl w:ilvl="4" w:tplc="041A0019">
      <w:start w:val="1"/>
      <w:numFmt w:val="lowerLetter"/>
      <w:lvlText w:val="%5."/>
      <w:lvlJc w:val="left"/>
      <w:pPr>
        <w:ind w:left="3300" w:hanging="360"/>
      </w:pPr>
    </w:lvl>
    <w:lvl w:ilvl="5" w:tplc="041A001B">
      <w:start w:val="1"/>
      <w:numFmt w:val="lowerRoman"/>
      <w:lvlText w:val="%6."/>
      <w:lvlJc w:val="right"/>
      <w:pPr>
        <w:ind w:left="4020" w:hanging="180"/>
      </w:pPr>
    </w:lvl>
    <w:lvl w:ilvl="6" w:tplc="041A000F">
      <w:start w:val="1"/>
      <w:numFmt w:val="decimal"/>
      <w:lvlText w:val="%7."/>
      <w:lvlJc w:val="left"/>
      <w:pPr>
        <w:ind w:left="4740" w:hanging="360"/>
      </w:pPr>
    </w:lvl>
    <w:lvl w:ilvl="7" w:tplc="041A0019">
      <w:start w:val="1"/>
      <w:numFmt w:val="lowerLetter"/>
      <w:lvlText w:val="%8."/>
      <w:lvlJc w:val="left"/>
      <w:pPr>
        <w:ind w:left="5460" w:hanging="360"/>
      </w:pPr>
    </w:lvl>
    <w:lvl w:ilvl="8" w:tplc="041A001B">
      <w:start w:val="1"/>
      <w:numFmt w:val="lowerRoman"/>
      <w:lvlText w:val="%9."/>
      <w:lvlJc w:val="right"/>
      <w:pPr>
        <w:ind w:left="6180" w:hanging="180"/>
      </w:pPr>
    </w:lvl>
  </w:abstractNum>
  <w:abstractNum w:abstractNumId="160" w15:restartNumberingAfterBreak="0">
    <w:nsid w:val="532D1E1B"/>
    <w:multiLevelType w:val="multilevel"/>
    <w:tmpl w:val="D898B8C2"/>
    <w:lvl w:ilvl="0">
      <w:start w:val="1"/>
      <w:numFmt w:val="lowerLetter"/>
      <w:lvlText w:val="%1)"/>
      <w:lvlJc w:val="left"/>
      <w:pPr>
        <w:ind w:left="360" w:hanging="360"/>
      </w:pPr>
      <w:rPr>
        <w:b/>
        <w: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15:restartNumberingAfterBreak="0">
    <w:nsid w:val="53577D93"/>
    <w:multiLevelType w:val="hybridMultilevel"/>
    <w:tmpl w:val="7D24562C"/>
    <w:lvl w:ilvl="0" w:tplc="EAC8799C">
      <w:start w:val="2017"/>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2" w15:restartNumberingAfterBreak="0">
    <w:nsid w:val="53EF4ED1"/>
    <w:multiLevelType w:val="hybridMultilevel"/>
    <w:tmpl w:val="D99A8EE4"/>
    <w:lvl w:ilvl="0" w:tplc="44446FE2">
      <w:start w:val="2"/>
      <w:numFmt w:val="bullet"/>
      <w:lvlText w:val="-"/>
      <w:lvlJc w:val="left"/>
      <w:pPr>
        <w:ind w:left="360" w:hanging="360"/>
      </w:pPr>
      <w:rPr>
        <w:rFonts w:ascii="Times New Roman" w:eastAsia="Calibri"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3" w15:restartNumberingAfterBreak="0">
    <w:nsid w:val="54564033"/>
    <w:multiLevelType w:val="hybridMultilevel"/>
    <w:tmpl w:val="9278B1FE"/>
    <w:lvl w:ilvl="0" w:tplc="E97E1F08">
      <w:start w:val="1"/>
      <w:numFmt w:val="lowerLetter"/>
      <w:lvlText w:val="%1)"/>
      <w:lvlJc w:val="left"/>
      <w:pPr>
        <w:ind w:left="420" w:hanging="360"/>
      </w:pPr>
      <w:rPr>
        <w:b/>
        <w:i/>
      </w:rPr>
    </w:lvl>
    <w:lvl w:ilvl="1" w:tplc="041A0019">
      <w:start w:val="1"/>
      <w:numFmt w:val="lowerLetter"/>
      <w:lvlText w:val="%2."/>
      <w:lvlJc w:val="left"/>
      <w:pPr>
        <w:ind w:left="1140" w:hanging="360"/>
      </w:pPr>
    </w:lvl>
    <w:lvl w:ilvl="2" w:tplc="041A001B">
      <w:start w:val="1"/>
      <w:numFmt w:val="lowerRoman"/>
      <w:lvlText w:val="%3."/>
      <w:lvlJc w:val="right"/>
      <w:pPr>
        <w:ind w:left="1860" w:hanging="180"/>
      </w:pPr>
    </w:lvl>
    <w:lvl w:ilvl="3" w:tplc="041A000F">
      <w:start w:val="1"/>
      <w:numFmt w:val="decimal"/>
      <w:lvlText w:val="%4."/>
      <w:lvlJc w:val="left"/>
      <w:pPr>
        <w:ind w:left="2580" w:hanging="360"/>
      </w:pPr>
    </w:lvl>
    <w:lvl w:ilvl="4" w:tplc="041A0019">
      <w:start w:val="1"/>
      <w:numFmt w:val="lowerLetter"/>
      <w:lvlText w:val="%5."/>
      <w:lvlJc w:val="left"/>
      <w:pPr>
        <w:ind w:left="3300" w:hanging="360"/>
      </w:pPr>
    </w:lvl>
    <w:lvl w:ilvl="5" w:tplc="041A001B">
      <w:start w:val="1"/>
      <w:numFmt w:val="lowerRoman"/>
      <w:lvlText w:val="%6."/>
      <w:lvlJc w:val="right"/>
      <w:pPr>
        <w:ind w:left="4020" w:hanging="180"/>
      </w:pPr>
    </w:lvl>
    <w:lvl w:ilvl="6" w:tplc="041A000F">
      <w:start w:val="1"/>
      <w:numFmt w:val="decimal"/>
      <w:lvlText w:val="%7."/>
      <w:lvlJc w:val="left"/>
      <w:pPr>
        <w:ind w:left="4740" w:hanging="360"/>
      </w:pPr>
    </w:lvl>
    <w:lvl w:ilvl="7" w:tplc="041A0019">
      <w:start w:val="1"/>
      <w:numFmt w:val="lowerLetter"/>
      <w:lvlText w:val="%8."/>
      <w:lvlJc w:val="left"/>
      <w:pPr>
        <w:ind w:left="5460" w:hanging="360"/>
      </w:pPr>
    </w:lvl>
    <w:lvl w:ilvl="8" w:tplc="041A001B">
      <w:start w:val="1"/>
      <w:numFmt w:val="lowerRoman"/>
      <w:lvlText w:val="%9."/>
      <w:lvlJc w:val="right"/>
      <w:pPr>
        <w:ind w:left="6180" w:hanging="180"/>
      </w:pPr>
    </w:lvl>
  </w:abstractNum>
  <w:abstractNum w:abstractNumId="164" w15:restartNumberingAfterBreak="0">
    <w:nsid w:val="55770B6D"/>
    <w:multiLevelType w:val="hybridMultilevel"/>
    <w:tmpl w:val="0CDE1202"/>
    <w:lvl w:ilvl="0" w:tplc="C64A7D34">
      <w:numFmt w:val="bullet"/>
      <w:lvlText w:val="-"/>
      <w:lvlJc w:val="left"/>
      <w:pPr>
        <w:tabs>
          <w:tab w:val="num" w:pos="720"/>
        </w:tabs>
        <w:ind w:left="720" w:hanging="360"/>
      </w:pPr>
      <w:rPr>
        <w:rFonts w:ascii="Calibri" w:eastAsia="Times New Roman" w:hAnsi="Calibri" w:hint="default"/>
      </w:rPr>
    </w:lvl>
    <w:lvl w:ilvl="1" w:tplc="3E8CED42">
      <w:start w:val="1"/>
      <w:numFmt w:val="bullet"/>
      <w:lvlText w:val="•"/>
      <w:lvlJc w:val="left"/>
      <w:pPr>
        <w:tabs>
          <w:tab w:val="num" w:pos="1440"/>
        </w:tabs>
        <w:ind w:left="1440" w:hanging="360"/>
      </w:pPr>
      <w:rPr>
        <w:rFonts w:ascii="Arial" w:hAnsi="Arial" w:cs="Times New Roman" w:hint="default"/>
      </w:rPr>
    </w:lvl>
    <w:lvl w:ilvl="2" w:tplc="A81E34DE">
      <w:start w:val="1"/>
      <w:numFmt w:val="bullet"/>
      <w:lvlText w:val="•"/>
      <w:lvlJc w:val="left"/>
      <w:pPr>
        <w:tabs>
          <w:tab w:val="num" w:pos="2160"/>
        </w:tabs>
        <w:ind w:left="2160" w:hanging="360"/>
      </w:pPr>
      <w:rPr>
        <w:rFonts w:ascii="Arial" w:hAnsi="Arial" w:cs="Times New Roman" w:hint="default"/>
      </w:rPr>
    </w:lvl>
    <w:lvl w:ilvl="3" w:tplc="91088BCE">
      <w:start w:val="1"/>
      <w:numFmt w:val="bullet"/>
      <w:lvlText w:val="•"/>
      <w:lvlJc w:val="left"/>
      <w:pPr>
        <w:tabs>
          <w:tab w:val="num" w:pos="2880"/>
        </w:tabs>
        <w:ind w:left="2880" w:hanging="360"/>
      </w:pPr>
      <w:rPr>
        <w:rFonts w:ascii="Arial" w:hAnsi="Arial" w:cs="Times New Roman" w:hint="default"/>
      </w:rPr>
    </w:lvl>
    <w:lvl w:ilvl="4" w:tplc="E6F24FFC">
      <w:start w:val="1"/>
      <w:numFmt w:val="bullet"/>
      <w:lvlText w:val="•"/>
      <w:lvlJc w:val="left"/>
      <w:pPr>
        <w:tabs>
          <w:tab w:val="num" w:pos="3600"/>
        </w:tabs>
        <w:ind w:left="3600" w:hanging="360"/>
      </w:pPr>
      <w:rPr>
        <w:rFonts w:ascii="Arial" w:hAnsi="Arial" w:cs="Times New Roman" w:hint="default"/>
      </w:rPr>
    </w:lvl>
    <w:lvl w:ilvl="5" w:tplc="DFF083F2">
      <w:start w:val="1"/>
      <w:numFmt w:val="bullet"/>
      <w:lvlText w:val="•"/>
      <w:lvlJc w:val="left"/>
      <w:pPr>
        <w:tabs>
          <w:tab w:val="num" w:pos="4320"/>
        </w:tabs>
        <w:ind w:left="4320" w:hanging="360"/>
      </w:pPr>
      <w:rPr>
        <w:rFonts w:ascii="Arial" w:hAnsi="Arial" w:cs="Times New Roman" w:hint="default"/>
      </w:rPr>
    </w:lvl>
    <w:lvl w:ilvl="6" w:tplc="3CE0A9FA">
      <w:start w:val="1"/>
      <w:numFmt w:val="bullet"/>
      <w:lvlText w:val="•"/>
      <w:lvlJc w:val="left"/>
      <w:pPr>
        <w:tabs>
          <w:tab w:val="num" w:pos="5040"/>
        </w:tabs>
        <w:ind w:left="5040" w:hanging="360"/>
      </w:pPr>
      <w:rPr>
        <w:rFonts w:ascii="Arial" w:hAnsi="Arial" w:cs="Times New Roman" w:hint="default"/>
      </w:rPr>
    </w:lvl>
    <w:lvl w:ilvl="7" w:tplc="67C20EE6">
      <w:start w:val="1"/>
      <w:numFmt w:val="bullet"/>
      <w:lvlText w:val="•"/>
      <w:lvlJc w:val="left"/>
      <w:pPr>
        <w:tabs>
          <w:tab w:val="num" w:pos="5760"/>
        </w:tabs>
        <w:ind w:left="5760" w:hanging="360"/>
      </w:pPr>
      <w:rPr>
        <w:rFonts w:ascii="Arial" w:hAnsi="Arial" w:cs="Times New Roman" w:hint="default"/>
      </w:rPr>
    </w:lvl>
    <w:lvl w:ilvl="8" w:tplc="EDB02C52">
      <w:start w:val="1"/>
      <w:numFmt w:val="bullet"/>
      <w:lvlText w:val="•"/>
      <w:lvlJc w:val="left"/>
      <w:pPr>
        <w:tabs>
          <w:tab w:val="num" w:pos="6480"/>
        </w:tabs>
        <w:ind w:left="6480" w:hanging="360"/>
      </w:pPr>
      <w:rPr>
        <w:rFonts w:ascii="Arial" w:hAnsi="Arial" w:cs="Times New Roman" w:hint="default"/>
      </w:rPr>
    </w:lvl>
  </w:abstractNum>
  <w:abstractNum w:abstractNumId="165" w15:restartNumberingAfterBreak="0">
    <w:nsid w:val="56124755"/>
    <w:multiLevelType w:val="hybridMultilevel"/>
    <w:tmpl w:val="915A9054"/>
    <w:lvl w:ilvl="0" w:tplc="51B4F588">
      <w:start w:val="1"/>
      <w:numFmt w:val="lowerLetter"/>
      <w:lvlText w:val="%1)"/>
      <w:lvlJc w:val="left"/>
      <w:pPr>
        <w:ind w:left="360" w:hanging="360"/>
      </w:pPr>
      <w:rPr>
        <w:rFonts w:hint="default"/>
        <w:b/>
        <w:i/>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6" w15:restartNumberingAfterBreak="0">
    <w:nsid w:val="567D4B90"/>
    <w:multiLevelType w:val="hybridMultilevel"/>
    <w:tmpl w:val="5038F724"/>
    <w:lvl w:ilvl="0" w:tplc="44446FE2">
      <w:start w:val="2"/>
      <w:numFmt w:val="bullet"/>
      <w:lvlText w:val="-"/>
      <w:lvlJc w:val="left"/>
      <w:pPr>
        <w:ind w:left="360" w:hanging="360"/>
      </w:pPr>
      <w:rPr>
        <w:rFonts w:ascii="Times New Roman" w:eastAsia="Calibri"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7" w15:restartNumberingAfterBreak="0">
    <w:nsid w:val="56956C6F"/>
    <w:multiLevelType w:val="hybridMultilevel"/>
    <w:tmpl w:val="C7048256"/>
    <w:lvl w:ilvl="0" w:tplc="9FC003B0">
      <w:start w:val="1"/>
      <w:numFmt w:val="lowerLetter"/>
      <w:lvlText w:val="%1)"/>
      <w:lvlJc w:val="left"/>
      <w:pPr>
        <w:ind w:left="360" w:hanging="360"/>
      </w:pPr>
      <w:rPr>
        <w:rFonts w:hint="default"/>
        <w:b/>
        <w:i/>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8" w15:restartNumberingAfterBreak="0">
    <w:nsid w:val="574F3FBC"/>
    <w:multiLevelType w:val="hybridMultilevel"/>
    <w:tmpl w:val="C4187146"/>
    <w:lvl w:ilvl="0" w:tplc="EAC8799C">
      <w:start w:val="2017"/>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9" w15:restartNumberingAfterBreak="0">
    <w:nsid w:val="57644F05"/>
    <w:multiLevelType w:val="hybridMultilevel"/>
    <w:tmpl w:val="AA203114"/>
    <w:lvl w:ilvl="0" w:tplc="5120B484">
      <w:start w:val="4"/>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0" w15:restartNumberingAfterBreak="0">
    <w:nsid w:val="57C97F43"/>
    <w:multiLevelType w:val="multilevel"/>
    <w:tmpl w:val="60C4C056"/>
    <w:lvl w:ilvl="0">
      <w:start w:val="1"/>
      <w:numFmt w:val="decimal"/>
      <w:lvlText w:val="%1."/>
      <w:lvlJc w:val="left"/>
      <w:pPr>
        <w:ind w:left="360" w:hanging="360"/>
      </w:pPr>
    </w:lvl>
    <w:lvl w:ilvl="1">
      <w:start w:val="3"/>
      <w:numFmt w:val="decimal"/>
      <w:isLgl/>
      <w:lvlText w:val="%1.%2."/>
      <w:lvlJc w:val="left"/>
      <w:pPr>
        <w:ind w:left="540" w:hanging="540"/>
      </w:pPr>
      <w:rPr>
        <w:rFonts w:hint="default"/>
      </w:rPr>
    </w:lvl>
    <w:lvl w:ilvl="2">
      <w:start w:val="7"/>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1" w15:restartNumberingAfterBreak="0">
    <w:nsid w:val="57E24C98"/>
    <w:multiLevelType w:val="hybridMultilevel"/>
    <w:tmpl w:val="66D43E1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2" w15:restartNumberingAfterBreak="0">
    <w:nsid w:val="585C1320"/>
    <w:multiLevelType w:val="hybridMultilevel"/>
    <w:tmpl w:val="BD48F210"/>
    <w:lvl w:ilvl="0" w:tplc="EAC8799C">
      <w:start w:val="2017"/>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3" w15:restartNumberingAfterBreak="0">
    <w:nsid w:val="58822C20"/>
    <w:multiLevelType w:val="hybridMultilevel"/>
    <w:tmpl w:val="28B4FE44"/>
    <w:lvl w:ilvl="0" w:tplc="44446FE2">
      <w:start w:val="2"/>
      <w:numFmt w:val="bullet"/>
      <w:lvlText w:val="-"/>
      <w:lvlJc w:val="left"/>
      <w:pPr>
        <w:ind w:left="360" w:hanging="360"/>
      </w:pPr>
      <w:rPr>
        <w:rFonts w:ascii="Times New Roman" w:eastAsia="Calibri"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4" w15:restartNumberingAfterBreak="0">
    <w:nsid w:val="596F393B"/>
    <w:multiLevelType w:val="hybridMultilevel"/>
    <w:tmpl w:val="8C16C888"/>
    <w:lvl w:ilvl="0" w:tplc="3E1E7270">
      <w:numFmt w:val="bullet"/>
      <w:lvlText w:val="-"/>
      <w:lvlJc w:val="left"/>
      <w:pPr>
        <w:ind w:left="747" w:hanging="360"/>
      </w:pPr>
      <w:rPr>
        <w:rFonts w:ascii="Times New Roman" w:eastAsia="Times New Roman" w:hAnsi="Times New Roman" w:cs="Times New Roman" w:hint="default"/>
        <w:b/>
      </w:rPr>
    </w:lvl>
    <w:lvl w:ilvl="1" w:tplc="041A0003">
      <w:start w:val="1"/>
      <w:numFmt w:val="bullet"/>
      <w:lvlText w:val="o"/>
      <w:lvlJc w:val="left"/>
      <w:pPr>
        <w:ind w:left="1467" w:hanging="360"/>
      </w:pPr>
      <w:rPr>
        <w:rFonts w:ascii="Courier New" w:hAnsi="Courier New" w:cs="Courier New" w:hint="default"/>
      </w:rPr>
    </w:lvl>
    <w:lvl w:ilvl="2" w:tplc="041A0005">
      <w:start w:val="1"/>
      <w:numFmt w:val="bullet"/>
      <w:lvlText w:val=""/>
      <w:lvlJc w:val="left"/>
      <w:pPr>
        <w:ind w:left="2187" w:hanging="360"/>
      </w:pPr>
      <w:rPr>
        <w:rFonts w:ascii="Wingdings" w:hAnsi="Wingdings" w:hint="default"/>
      </w:rPr>
    </w:lvl>
    <w:lvl w:ilvl="3" w:tplc="041A0001">
      <w:start w:val="1"/>
      <w:numFmt w:val="bullet"/>
      <w:lvlText w:val=""/>
      <w:lvlJc w:val="left"/>
      <w:pPr>
        <w:ind w:left="2907" w:hanging="360"/>
      </w:pPr>
      <w:rPr>
        <w:rFonts w:ascii="Symbol" w:hAnsi="Symbol" w:hint="default"/>
      </w:rPr>
    </w:lvl>
    <w:lvl w:ilvl="4" w:tplc="041A0003">
      <w:start w:val="1"/>
      <w:numFmt w:val="bullet"/>
      <w:lvlText w:val="o"/>
      <w:lvlJc w:val="left"/>
      <w:pPr>
        <w:ind w:left="3627" w:hanging="360"/>
      </w:pPr>
      <w:rPr>
        <w:rFonts w:ascii="Courier New" w:hAnsi="Courier New" w:cs="Courier New" w:hint="default"/>
      </w:rPr>
    </w:lvl>
    <w:lvl w:ilvl="5" w:tplc="041A0005">
      <w:start w:val="1"/>
      <w:numFmt w:val="bullet"/>
      <w:lvlText w:val=""/>
      <w:lvlJc w:val="left"/>
      <w:pPr>
        <w:ind w:left="4347" w:hanging="360"/>
      </w:pPr>
      <w:rPr>
        <w:rFonts w:ascii="Wingdings" w:hAnsi="Wingdings" w:hint="default"/>
      </w:rPr>
    </w:lvl>
    <w:lvl w:ilvl="6" w:tplc="041A0001">
      <w:start w:val="1"/>
      <w:numFmt w:val="bullet"/>
      <w:lvlText w:val=""/>
      <w:lvlJc w:val="left"/>
      <w:pPr>
        <w:ind w:left="5067" w:hanging="360"/>
      </w:pPr>
      <w:rPr>
        <w:rFonts w:ascii="Symbol" w:hAnsi="Symbol" w:hint="default"/>
      </w:rPr>
    </w:lvl>
    <w:lvl w:ilvl="7" w:tplc="041A0003">
      <w:start w:val="1"/>
      <w:numFmt w:val="bullet"/>
      <w:lvlText w:val="o"/>
      <w:lvlJc w:val="left"/>
      <w:pPr>
        <w:ind w:left="5787" w:hanging="360"/>
      </w:pPr>
      <w:rPr>
        <w:rFonts w:ascii="Courier New" w:hAnsi="Courier New" w:cs="Courier New" w:hint="default"/>
      </w:rPr>
    </w:lvl>
    <w:lvl w:ilvl="8" w:tplc="041A0005">
      <w:start w:val="1"/>
      <w:numFmt w:val="bullet"/>
      <w:lvlText w:val=""/>
      <w:lvlJc w:val="left"/>
      <w:pPr>
        <w:ind w:left="6507" w:hanging="360"/>
      </w:pPr>
      <w:rPr>
        <w:rFonts w:ascii="Wingdings" w:hAnsi="Wingdings" w:hint="default"/>
      </w:rPr>
    </w:lvl>
  </w:abstractNum>
  <w:abstractNum w:abstractNumId="175" w15:restartNumberingAfterBreak="0">
    <w:nsid w:val="5A604CC3"/>
    <w:multiLevelType w:val="hybridMultilevel"/>
    <w:tmpl w:val="198ECD6E"/>
    <w:lvl w:ilvl="0" w:tplc="44446FE2">
      <w:start w:val="2"/>
      <w:numFmt w:val="bullet"/>
      <w:lvlText w:val="-"/>
      <w:lvlJc w:val="left"/>
      <w:pPr>
        <w:ind w:left="360" w:hanging="360"/>
      </w:pPr>
      <w:rPr>
        <w:rFonts w:ascii="Times New Roman" w:eastAsia="Calibri"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6" w15:restartNumberingAfterBreak="0">
    <w:nsid w:val="5A6E7EBB"/>
    <w:multiLevelType w:val="hybridMultilevel"/>
    <w:tmpl w:val="3C668D98"/>
    <w:lvl w:ilvl="0" w:tplc="44446FE2">
      <w:start w:val="2"/>
      <w:numFmt w:val="bullet"/>
      <w:lvlText w:val="-"/>
      <w:lvlJc w:val="left"/>
      <w:pPr>
        <w:tabs>
          <w:tab w:val="num" w:pos="1428"/>
        </w:tabs>
        <w:ind w:left="1428" w:hanging="360"/>
      </w:pPr>
      <w:rPr>
        <w:rFonts w:ascii="Times New Roman" w:eastAsia="Calibri" w:hAnsi="Times New Roman" w:cs="Times New Roman" w:hint="default"/>
        <w:b w:val="0"/>
      </w:rPr>
    </w:lvl>
    <w:lvl w:ilvl="1" w:tplc="041A0003" w:tentative="1">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177" w15:restartNumberingAfterBreak="0">
    <w:nsid w:val="5B3F56FB"/>
    <w:multiLevelType w:val="hybridMultilevel"/>
    <w:tmpl w:val="225EB378"/>
    <w:lvl w:ilvl="0" w:tplc="44446FE2">
      <w:start w:val="2"/>
      <w:numFmt w:val="bullet"/>
      <w:lvlText w:val="-"/>
      <w:lvlJc w:val="left"/>
      <w:pPr>
        <w:ind w:left="360" w:hanging="360"/>
      </w:pPr>
      <w:rPr>
        <w:rFonts w:ascii="Times New Roman" w:eastAsia="Calibri"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8" w15:restartNumberingAfterBreak="0">
    <w:nsid w:val="5C311FF5"/>
    <w:multiLevelType w:val="hybridMultilevel"/>
    <w:tmpl w:val="7A663268"/>
    <w:lvl w:ilvl="0" w:tplc="409ADF5A">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9" w15:restartNumberingAfterBreak="0">
    <w:nsid w:val="5C7E1107"/>
    <w:multiLevelType w:val="hybridMultilevel"/>
    <w:tmpl w:val="A880E9AE"/>
    <w:lvl w:ilvl="0" w:tplc="678E1E6C">
      <w:start w:val="1"/>
      <w:numFmt w:val="lowerLetter"/>
      <w:lvlText w:val="%1)"/>
      <w:lvlJc w:val="left"/>
      <w:pPr>
        <w:ind w:left="747" w:hanging="360"/>
      </w:pPr>
      <w:rPr>
        <w:rFonts w:hint="default"/>
        <w:b/>
      </w:rPr>
    </w:lvl>
    <w:lvl w:ilvl="1" w:tplc="B6B268C4">
      <w:start w:val="1"/>
      <w:numFmt w:val="lowerLetter"/>
      <w:lvlText w:val="%2)"/>
      <w:lvlJc w:val="left"/>
      <w:pPr>
        <w:ind w:left="1467" w:hanging="360"/>
      </w:pPr>
      <w:rPr>
        <w:rFonts w:hint="default"/>
      </w:rPr>
    </w:lvl>
    <w:lvl w:ilvl="2" w:tplc="041A001B" w:tentative="1">
      <w:start w:val="1"/>
      <w:numFmt w:val="lowerRoman"/>
      <w:lvlText w:val="%3."/>
      <w:lvlJc w:val="right"/>
      <w:pPr>
        <w:ind w:left="2187" w:hanging="180"/>
      </w:pPr>
    </w:lvl>
    <w:lvl w:ilvl="3" w:tplc="041A000F" w:tentative="1">
      <w:start w:val="1"/>
      <w:numFmt w:val="decimal"/>
      <w:lvlText w:val="%4."/>
      <w:lvlJc w:val="left"/>
      <w:pPr>
        <w:ind w:left="2907" w:hanging="360"/>
      </w:pPr>
    </w:lvl>
    <w:lvl w:ilvl="4" w:tplc="041A0019" w:tentative="1">
      <w:start w:val="1"/>
      <w:numFmt w:val="lowerLetter"/>
      <w:lvlText w:val="%5."/>
      <w:lvlJc w:val="left"/>
      <w:pPr>
        <w:ind w:left="3627" w:hanging="360"/>
      </w:pPr>
    </w:lvl>
    <w:lvl w:ilvl="5" w:tplc="041A001B" w:tentative="1">
      <w:start w:val="1"/>
      <w:numFmt w:val="lowerRoman"/>
      <w:lvlText w:val="%6."/>
      <w:lvlJc w:val="right"/>
      <w:pPr>
        <w:ind w:left="4347" w:hanging="180"/>
      </w:pPr>
    </w:lvl>
    <w:lvl w:ilvl="6" w:tplc="041A000F" w:tentative="1">
      <w:start w:val="1"/>
      <w:numFmt w:val="decimal"/>
      <w:lvlText w:val="%7."/>
      <w:lvlJc w:val="left"/>
      <w:pPr>
        <w:ind w:left="5067" w:hanging="360"/>
      </w:pPr>
    </w:lvl>
    <w:lvl w:ilvl="7" w:tplc="041A0019" w:tentative="1">
      <w:start w:val="1"/>
      <w:numFmt w:val="lowerLetter"/>
      <w:lvlText w:val="%8."/>
      <w:lvlJc w:val="left"/>
      <w:pPr>
        <w:ind w:left="5787" w:hanging="360"/>
      </w:pPr>
    </w:lvl>
    <w:lvl w:ilvl="8" w:tplc="041A001B" w:tentative="1">
      <w:start w:val="1"/>
      <w:numFmt w:val="lowerRoman"/>
      <w:lvlText w:val="%9."/>
      <w:lvlJc w:val="right"/>
      <w:pPr>
        <w:ind w:left="6507" w:hanging="180"/>
      </w:pPr>
    </w:lvl>
  </w:abstractNum>
  <w:abstractNum w:abstractNumId="180" w15:restartNumberingAfterBreak="0">
    <w:nsid w:val="5D252B64"/>
    <w:multiLevelType w:val="hybridMultilevel"/>
    <w:tmpl w:val="92962222"/>
    <w:lvl w:ilvl="0" w:tplc="409ADF5A">
      <w:start w:val="1"/>
      <w:numFmt w:val="bullet"/>
      <w:lvlText w:val="-"/>
      <w:lvlJc w:val="left"/>
      <w:pPr>
        <w:tabs>
          <w:tab w:val="num" w:pos="360"/>
        </w:tabs>
        <w:ind w:left="360" w:hanging="360"/>
      </w:pPr>
      <w:rPr>
        <w:rFonts w:ascii="Times New Roman" w:eastAsia="Calibri" w:hAnsi="Times New Roman" w:cs="Times New Roman"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81" w15:restartNumberingAfterBreak="0">
    <w:nsid w:val="5DA1422D"/>
    <w:multiLevelType w:val="hybridMultilevel"/>
    <w:tmpl w:val="F5C4E194"/>
    <w:lvl w:ilvl="0" w:tplc="409ADF5A">
      <w:start w:val="1"/>
      <w:numFmt w:val="bullet"/>
      <w:lvlText w:val="-"/>
      <w:lvlJc w:val="left"/>
      <w:pPr>
        <w:ind w:left="360" w:hanging="360"/>
      </w:pPr>
      <w:rPr>
        <w:rFonts w:ascii="Times New Roman" w:eastAsia="Calibri" w:hAnsi="Times New Roman" w:cs="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2" w15:restartNumberingAfterBreak="0">
    <w:nsid w:val="5DEF64B4"/>
    <w:multiLevelType w:val="hybridMultilevel"/>
    <w:tmpl w:val="A680EB68"/>
    <w:lvl w:ilvl="0" w:tplc="BAD04CE4">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3" w15:restartNumberingAfterBreak="0">
    <w:nsid w:val="5FC603FF"/>
    <w:multiLevelType w:val="multilevel"/>
    <w:tmpl w:val="237492D8"/>
    <w:lvl w:ilvl="0">
      <w:start w:val="1"/>
      <w:numFmt w:val="lowerLetter"/>
      <w:lvlText w:val="%1)"/>
      <w:lvlJc w:val="left"/>
      <w:pPr>
        <w:ind w:left="1068" w:firstLine="1776"/>
      </w:pPr>
      <w:rPr>
        <w:rFonts w:cs="Times New Roman"/>
        <w:b/>
      </w:rPr>
    </w:lvl>
    <w:lvl w:ilvl="1">
      <w:start w:val="1"/>
      <w:numFmt w:val="lowerLetter"/>
      <w:lvlText w:val="%2."/>
      <w:lvlJc w:val="left"/>
      <w:pPr>
        <w:ind w:left="1788" w:firstLine="3216"/>
      </w:pPr>
      <w:rPr>
        <w:rFonts w:cs="Times New Roman"/>
      </w:rPr>
    </w:lvl>
    <w:lvl w:ilvl="2">
      <w:start w:val="1"/>
      <w:numFmt w:val="lowerRoman"/>
      <w:lvlText w:val="%3."/>
      <w:lvlJc w:val="right"/>
      <w:pPr>
        <w:ind w:left="2508" w:firstLine="4836"/>
      </w:pPr>
      <w:rPr>
        <w:rFonts w:cs="Times New Roman"/>
      </w:rPr>
    </w:lvl>
    <w:lvl w:ilvl="3">
      <w:start w:val="1"/>
      <w:numFmt w:val="decimal"/>
      <w:lvlText w:val="%4."/>
      <w:lvlJc w:val="left"/>
      <w:pPr>
        <w:ind w:left="3228" w:firstLine="6096"/>
      </w:pPr>
      <w:rPr>
        <w:rFonts w:cs="Times New Roman"/>
      </w:rPr>
    </w:lvl>
    <w:lvl w:ilvl="4">
      <w:start w:val="1"/>
      <w:numFmt w:val="lowerLetter"/>
      <w:lvlText w:val="%5."/>
      <w:lvlJc w:val="left"/>
      <w:pPr>
        <w:ind w:left="3948" w:firstLine="7536"/>
      </w:pPr>
      <w:rPr>
        <w:rFonts w:cs="Times New Roman"/>
      </w:rPr>
    </w:lvl>
    <w:lvl w:ilvl="5">
      <w:start w:val="1"/>
      <w:numFmt w:val="lowerRoman"/>
      <w:lvlText w:val="%6."/>
      <w:lvlJc w:val="right"/>
      <w:pPr>
        <w:ind w:left="4668" w:firstLine="9156"/>
      </w:pPr>
      <w:rPr>
        <w:rFonts w:cs="Times New Roman"/>
      </w:rPr>
    </w:lvl>
    <w:lvl w:ilvl="6">
      <w:start w:val="1"/>
      <w:numFmt w:val="decimal"/>
      <w:lvlText w:val="%7."/>
      <w:lvlJc w:val="left"/>
      <w:pPr>
        <w:ind w:left="5388" w:firstLine="10416"/>
      </w:pPr>
      <w:rPr>
        <w:rFonts w:cs="Times New Roman"/>
      </w:rPr>
    </w:lvl>
    <w:lvl w:ilvl="7">
      <w:start w:val="1"/>
      <w:numFmt w:val="lowerLetter"/>
      <w:lvlText w:val="%8."/>
      <w:lvlJc w:val="left"/>
      <w:pPr>
        <w:ind w:left="6108" w:firstLine="11856"/>
      </w:pPr>
      <w:rPr>
        <w:rFonts w:cs="Times New Roman"/>
      </w:rPr>
    </w:lvl>
    <w:lvl w:ilvl="8">
      <w:start w:val="1"/>
      <w:numFmt w:val="lowerRoman"/>
      <w:lvlText w:val="%9."/>
      <w:lvlJc w:val="right"/>
      <w:pPr>
        <w:ind w:left="6828" w:firstLine="13476"/>
      </w:pPr>
      <w:rPr>
        <w:rFonts w:cs="Times New Roman"/>
      </w:rPr>
    </w:lvl>
  </w:abstractNum>
  <w:abstractNum w:abstractNumId="184" w15:restartNumberingAfterBreak="0">
    <w:nsid w:val="602F2D9B"/>
    <w:multiLevelType w:val="hybridMultilevel"/>
    <w:tmpl w:val="8FEA6FEC"/>
    <w:lvl w:ilvl="0" w:tplc="409ADF5A">
      <w:start w:val="1"/>
      <w:numFmt w:val="bullet"/>
      <w:lvlText w:val="-"/>
      <w:lvlJc w:val="left"/>
      <w:pPr>
        <w:ind w:left="360" w:hanging="360"/>
      </w:pPr>
      <w:rPr>
        <w:rFonts w:ascii="Times New Roman" w:eastAsia="Calibri" w:hAnsi="Times New Roman" w:cs="Times New Roman" w:hint="default"/>
      </w:rPr>
    </w:lvl>
    <w:lvl w:ilvl="1" w:tplc="44446FE2">
      <w:start w:val="2"/>
      <w:numFmt w:val="bullet"/>
      <w:lvlText w:val="-"/>
      <w:lvlJc w:val="left"/>
      <w:pPr>
        <w:ind w:left="306" w:hanging="360"/>
      </w:pPr>
      <w:rPr>
        <w:rFonts w:ascii="Times New Roman" w:eastAsia="Calibri" w:hAnsi="Times New Roman" w:cs="Times New Roman" w:hint="default"/>
        <w:b w:val="0"/>
      </w:rPr>
    </w:lvl>
    <w:lvl w:ilvl="2" w:tplc="041A001B" w:tentative="1">
      <w:start w:val="1"/>
      <w:numFmt w:val="lowerRoman"/>
      <w:lvlText w:val="%3."/>
      <w:lvlJc w:val="right"/>
      <w:pPr>
        <w:ind w:left="1026" w:hanging="180"/>
      </w:pPr>
    </w:lvl>
    <w:lvl w:ilvl="3" w:tplc="041A000F" w:tentative="1">
      <w:start w:val="1"/>
      <w:numFmt w:val="decimal"/>
      <w:lvlText w:val="%4."/>
      <w:lvlJc w:val="left"/>
      <w:pPr>
        <w:ind w:left="1746" w:hanging="360"/>
      </w:pPr>
    </w:lvl>
    <w:lvl w:ilvl="4" w:tplc="041A0019" w:tentative="1">
      <w:start w:val="1"/>
      <w:numFmt w:val="lowerLetter"/>
      <w:lvlText w:val="%5."/>
      <w:lvlJc w:val="left"/>
      <w:pPr>
        <w:ind w:left="2466" w:hanging="360"/>
      </w:pPr>
    </w:lvl>
    <w:lvl w:ilvl="5" w:tplc="041A001B" w:tentative="1">
      <w:start w:val="1"/>
      <w:numFmt w:val="lowerRoman"/>
      <w:lvlText w:val="%6."/>
      <w:lvlJc w:val="right"/>
      <w:pPr>
        <w:ind w:left="3186" w:hanging="180"/>
      </w:pPr>
    </w:lvl>
    <w:lvl w:ilvl="6" w:tplc="041A000F" w:tentative="1">
      <w:start w:val="1"/>
      <w:numFmt w:val="decimal"/>
      <w:lvlText w:val="%7."/>
      <w:lvlJc w:val="left"/>
      <w:pPr>
        <w:ind w:left="3906" w:hanging="360"/>
      </w:pPr>
    </w:lvl>
    <w:lvl w:ilvl="7" w:tplc="041A0019" w:tentative="1">
      <w:start w:val="1"/>
      <w:numFmt w:val="lowerLetter"/>
      <w:lvlText w:val="%8."/>
      <w:lvlJc w:val="left"/>
      <w:pPr>
        <w:ind w:left="4626" w:hanging="360"/>
      </w:pPr>
    </w:lvl>
    <w:lvl w:ilvl="8" w:tplc="041A001B" w:tentative="1">
      <w:start w:val="1"/>
      <w:numFmt w:val="lowerRoman"/>
      <w:lvlText w:val="%9."/>
      <w:lvlJc w:val="right"/>
      <w:pPr>
        <w:ind w:left="5346" w:hanging="180"/>
      </w:pPr>
    </w:lvl>
  </w:abstractNum>
  <w:abstractNum w:abstractNumId="185" w15:restartNumberingAfterBreak="0">
    <w:nsid w:val="60D75101"/>
    <w:multiLevelType w:val="hybridMultilevel"/>
    <w:tmpl w:val="55DAE186"/>
    <w:lvl w:ilvl="0" w:tplc="7044738E">
      <w:start w:val="1"/>
      <w:numFmt w:val="lowerLetter"/>
      <w:lvlText w:val="%1)"/>
      <w:lvlJc w:val="left"/>
      <w:pPr>
        <w:ind w:left="360" w:hanging="360"/>
      </w:pPr>
      <w:rPr>
        <w:rFonts w:cs="Times New Roman"/>
        <w:b/>
      </w:rPr>
    </w:lvl>
    <w:lvl w:ilvl="1" w:tplc="041A0019">
      <w:start w:val="1"/>
      <w:numFmt w:val="lowerLetter"/>
      <w:lvlText w:val="%2."/>
      <w:lvlJc w:val="left"/>
      <w:pPr>
        <w:tabs>
          <w:tab w:val="num" w:pos="732"/>
        </w:tabs>
        <w:ind w:left="732" w:hanging="360"/>
      </w:pPr>
      <w:rPr>
        <w:rFonts w:cs="Times New Roman"/>
      </w:rPr>
    </w:lvl>
    <w:lvl w:ilvl="2" w:tplc="041A001B">
      <w:start w:val="1"/>
      <w:numFmt w:val="lowerRoman"/>
      <w:lvlText w:val="%3."/>
      <w:lvlJc w:val="right"/>
      <w:pPr>
        <w:tabs>
          <w:tab w:val="num" w:pos="1452"/>
        </w:tabs>
        <w:ind w:left="1452" w:hanging="180"/>
      </w:pPr>
      <w:rPr>
        <w:rFonts w:cs="Times New Roman"/>
      </w:rPr>
    </w:lvl>
    <w:lvl w:ilvl="3" w:tplc="041A000F">
      <w:start w:val="1"/>
      <w:numFmt w:val="decimal"/>
      <w:lvlText w:val="%4."/>
      <w:lvlJc w:val="left"/>
      <w:pPr>
        <w:tabs>
          <w:tab w:val="num" w:pos="2172"/>
        </w:tabs>
        <w:ind w:left="2172" w:hanging="360"/>
      </w:pPr>
      <w:rPr>
        <w:rFonts w:cs="Times New Roman"/>
      </w:rPr>
    </w:lvl>
    <w:lvl w:ilvl="4" w:tplc="041A0019">
      <w:start w:val="1"/>
      <w:numFmt w:val="lowerLetter"/>
      <w:lvlText w:val="%5."/>
      <w:lvlJc w:val="left"/>
      <w:pPr>
        <w:tabs>
          <w:tab w:val="num" w:pos="2892"/>
        </w:tabs>
        <w:ind w:left="2892" w:hanging="360"/>
      </w:pPr>
      <w:rPr>
        <w:rFonts w:cs="Times New Roman"/>
      </w:rPr>
    </w:lvl>
    <w:lvl w:ilvl="5" w:tplc="041A001B">
      <w:start w:val="1"/>
      <w:numFmt w:val="lowerRoman"/>
      <w:lvlText w:val="%6."/>
      <w:lvlJc w:val="right"/>
      <w:pPr>
        <w:tabs>
          <w:tab w:val="num" w:pos="3612"/>
        </w:tabs>
        <w:ind w:left="3612" w:hanging="180"/>
      </w:pPr>
      <w:rPr>
        <w:rFonts w:cs="Times New Roman"/>
      </w:rPr>
    </w:lvl>
    <w:lvl w:ilvl="6" w:tplc="041A000F">
      <w:start w:val="1"/>
      <w:numFmt w:val="decimal"/>
      <w:lvlText w:val="%7."/>
      <w:lvlJc w:val="left"/>
      <w:pPr>
        <w:tabs>
          <w:tab w:val="num" w:pos="4332"/>
        </w:tabs>
        <w:ind w:left="4332" w:hanging="360"/>
      </w:pPr>
      <w:rPr>
        <w:rFonts w:cs="Times New Roman"/>
      </w:rPr>
    </w:lvl>
    <w:lvl w:ilvl="7" w:tplc="041A0019">
      <w:start w:val="1"/>
      <w:numFmt w:val="lowerLetter"/>
      <w:lvlText w:val="%8."/>
      <w:lvlJc w:val="left"/>
      <w:pPr>
        <w:tabs>
          <w:tab w:val="num" w:pos="5052"/>
        </w:tabs>
        <w:ind w:left="5052" w:hanging="360"/>
      </w:pPr>
      <w:rPr>
        <w:rFonts w:cs="Times New Roman"/>
      </w:rPr>
    </w:lvl>
    <w:lvl w:ilvl="8" w:tplc="041A001B">
      <w:start w:val="1"/>
      <w:numFmt w:val="lowerRoman"/>
      <w:lvlText w:val="%9."/>
      <w:lvlJc w:val="right"/>
      <w:pPr>
        <w:tabs>
          <w:tab w:val="num" w:pos="5772"/>
        </w:tabs>
        <w:ind w:left="5772" w:hanging="180"/>
      </w:pPr>
      <w:rPr>
        <w:rFonts w:cs="Times New Roman"/>
      </w:rPr>
    </w:lvl>
  </w:abstractNum>
  <w:abstractNum w:abstractNumId="186" w15:restartNumberingAfterBreak="0">
    <w:nsid w:val="62093FDB"/>
    <w:multiLevelType w:val="hybridMultilevel"/>
    <w:tmpl w:val="FB14CF8C"/>
    <w:lvl w:ilvl="0" w:tplc="CDA0F0B2">
      <w:start w:val="1"/>
      <w:numFmt w:val="lowerLetter"/>
      <w:lvlText w:val="%1)"/>
      <w:lvlJc w:val="left"/>
      <w:pPr>
        <w:ind w:left="420" w:hanging="360"/>
      </w:pPr>
      <w:rPr>
        <w:b/>
      </w:rPr>
    </w:lvl>
    <w:lvl w:ilvl="1" w:tplc="041A0019">
      <w:start w:val="1"/>
      <w:numFmt w:val="lowerLetter"/>
      <w:lvlText w:val="%2."/>
      <w:lvlJc w:val="left"/>
      <w:pPr>
        <w:ind w:left="1140" w:hanging="360"/>
      </w:pPr>
    </w:lvl>
    <w:lvl w:ilvl="2" w:tplc="041A001B">
      <w:start w:val="1"/>
      <w:numFmt w:val="lowerRoman"/>
      <w:lvlText w:val="%3."/>
      <w:lvlJc w:val="right"/>
      <w:pPr>
        <w:ind w:left="1860" w:hanging="180"/>
      </w:pPr>
    </w:lvl>
    <w:lvl w:ilvl="3" w:tplc="041A000F">
      <w:start w:val="1"/>
      <w:numFmt w:val="decimal"/>
      <w:lvlText w:val="%4."/>
      <w:lvlJc w:val="left"/>
      <w:pPr>
        <w:ind w:left="2580" w:hanging="360"/>
      </w:pPr>
    </w:lvl>
    <w:lvl w:ilvl="4" w:tplc="041A0019">
      <w:start w:val="1"/>
      <w:numFmt w:val="lowerLetter"/>
      <w:lvlText w:val="%5."/>
      <w:lvlJc w:val="left"/>
      <w:pPr>
        <w:ind w:left="3300" w:hanging="360"/>
      </w:pPr>
    </w:lvl>
    <w:lvl w:ilvl="5" w:tplc="041A001B">
      <w:start w:val="1"/>
      <w:numFmt w:val="lowerRoman"/>
      <w:lvlText w:val="%6."/>
      <w:lvlJc w:val="right"/>
      <w:pPr>
        <w:ind w:left="4020" w:hanging="180"/>
      </w:pPr>
    </w:lvl>
    <w:lvl w:ilvl="6" w:tplc="041A000F">
      <w:start w:val="1"/>
      <w:numFmt w:val="decimal"/>
      <w:lvlText w:val="%7."/>
      <w:lvlJc w:val="left"/>
      <w:pPr>
        <w:ind w:left="4740" w:hanging="360"/>
      </w:pPr>
    </w:lvl>
    <w:lvl w:ilvl="7" w:tplc="041A0019">
      <w:start w:val="1"/>
      <w:numFmt w:val="lowerLetter"/>
      <w:lvlText w:val="%8."/>
      <w:lvlJc w:val="left"/>
      <w:pPr>
        <w:ind w:left="5460" w:hanging="360"/>
      </w:pPr>
    </w:lvl>
    <w:lvl w:ilvl="8" w:tplc="041A001B">
      <w:start w:val="1"/>
      <w:numFmt w:val="lowerRoman"/>
      <w:lvlText w:val="%9."/>
      <w:lvlJc w:val="right"/>
      <w:pPr>
        <w:ind w:left="6180" w:hanging="180"/>
      </w:pPr>
    </w:lvl>
  </w:abstractNum>
  <w:abstractNum w:abstractNumId="187" w15:restartNumberingAfterBreak="0">
    <w:nsid w:val="62D147A3"/>
    <w:multiLevelType w:val="hybridMultilevel"/>
    <w:tmpl w:val="FF3A0450"/>
    <w:lvl w:ilvl="0" w:tplc="9266CBF2">
      <w:start w:val="1"/>
      <w:numFmt w:val="lowerLetter"/>
      <w:lvlText w:val="%1)"/>
      <w:lvlJc w:val="left"/>
      <w:pPr>
        <w:ind w:left="1068" w:hanging="360"/>
      </w:pPr>
      <w:rPr>
        <w:rFonts w:hint="default"/>
        <w:sz w:val="22"/>
      </w:rPr>
    </w:lvl>
    <w:lvl w:ilvl="1" w:tplc="44446FE2">
      <w:start w:val="2"/>
      <w:numFmt w:val="bullet"/>
      <w:lvlText w:val="-"/>
      <w:lvlJc w:val="left"/>
      <w:pPr>
        <w:ind w:left="1788" w:hanging="360"/>
      </w:pPr>
      <w:rPr>
        <w:rFonts w:ascii="Times New Roman" w:eastAsia="Calibri" w:hAnsi="Times New Roman" w:cs="Times New Roman" w:hint="default"/>
        <w:b w:val="0"/>
        <w:i w:val="0"/>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8" w15:restartNumberingAfterBreak="0">
    <w:nsid w:val="6329695D"/>
    <w:multiLevelType w:val="hybridMultilevel"/>
    <w:tmpl w:val="2F5C5EFC"/>
    <w:lvl w:ilvl="0" w:tplc="8132DC3C">
      <w:start w:val="1"/>
      <w:numFmt w:val="lowerLetter"/>
      <w:lvlText w:val="%1)"/>
      <w:lvlJc w:val="left"/>
      <w:pPr>
        <w:ind w:left="360" w:hanging="360"/>
      </w:pPr>
      <w:rPr>
        <w:rFonts w:hint="default"/>
        <w:b/>
        <w:i/>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9" w15:restartNumberingAfterBreak="0">
    <w:nsid w:val="63F214C8"/>
    <w:multiLevelType w:val="hybridMultilevel"/>
    <w:tmpl w:val="C6A8C2FE"/>
    <w:lvl w:ilvl="0" w:tplc="6B96C04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0" w15:restartNumberingAfterBreak="0">
    <w:nsid w:val="644A271A"/>
    <w:multiLevelType w:val="hybridMultilevel"/>
    <w:tmpl w:val="72C450C2"/>
    <w:lvl w:ilvl="0" w:tplc="409ADF5A">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1" w15:restartNumberingAfterBreak="0">
    <w:nsid w:val="64DE57BA"/>
    <w:multiLevelType w:val="hybridMultilevel"/>
    <w:tmpl w:val="A462BF5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2" w15:restartNumberingAfterBreak="0">
    <w:nsid w:val="65123270"/>
    <w:multiLevelType w:val="hybridMultilevel"/>
    <w:tmpl w:val="718EBDBE"/>
    <w:lvl w:ilvl="0" w:tplc="409ADF5A">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3" w15:restartNumberingAfterBreak="0">
    <w:nsid w:val="658D0D45"/>
    <w:multiLevelType w:val="multilevel"/>
    <w:tmpl w:val="D3A28132"/>
    <w:lvl w:ilvl="0">
      <w:start w:val="1"/>
      <w:numFmt w:val="lowerLetter"/>
      <w:lvlText w:val="%1)"/>
      <w:lvlJc w:val="left"/>
      <w:pPr>
        <w:ind w:left="1070" w:firstLine="1780"/>
      </w:pPr>
      <w:rPr>
        <w:b/>
        <w:i/>
      </w:rPr>
    </w:lvl>
    <w:lvl w:ilvl="1">
      <w:start w:val="1"/>
      <w:numFmt w:val="lowerLetter"/>
      <w:lvlText w:val="%2."/>
      <w:lvlJc w:val="left"/>
      <w:pPr>
        <w:ind w:left="1788" w:firstLine="3216"/>
      </w:pPr>
      <w:rPr>
        <w:rFonts w:cs="Times New Roman"/>
      </w:rPr>
    </w:lvl>
    <w:lvl w:ilvl="2">
      <w:start w:val="1"/>
      <w:numFmt w:val="lowerRoman"/>
      <w:lvlText w:val="%3."/>
      <w:lvlJc w:val="right"/>
      <w:pPr>
        <w:ind w:left="2508" w:firstLine="4836"/>
      </w:pPr>
      <w:rPr>
        <w:rFonts w:cs="Times New Roman"/>
      </w:rPr>
    </w:lvl>
    <w:lvl w:ilvl="3">
      <w:start w:val="1"/>
      <w:numFmt w:val="decimal"/>
      <w:lvlText w:val="%4."/>
      <w:lvlJc w:val="left"/>
      <w:pPr>
        <w:ind w:left="3228" w:firstLine="6096"/>
      </w:pPr>
      <w:rPr>
        <w:rFonts w:cs="Times New Roman"/>
      </w:rPr>
    </w:lvl>
    <w:lvl w:ilvl="4">
      <w:start w:val="1"/>
      <w:numFmt w:val="lowerLetter"/>
      <w:lvlText w:val="%5."/>
      <w:lvlJc w:val="left"/>
      <w:pPr>
        <w:ind w:left="3948" w:firstLine="7536"/>
      </w:pPr>
      <w:rPr>
        <w:rFonts w:cs="Times New Roman"/>
      </w:rPr>
    </w:lvl>
    <w:lvl w:ilvl="5">
      <w:start w:val="1"/>
      <w:numFmt w:val="lowerRoman"/>
      <w:lvlText w:val="%6."/>
      <w:lvlJc w:val="right"/>
      <w:pPr>
        <w:ind w:left="4668" w:firstLine="9156"/>
      </w:pPr>
      <w:rPr>
        <w:rFonts w:cs="Times New Roman"/>
      </w:rPr>
    </w:lvl>
    <w:lvl w:ilvl="6">
      <w:start w:val="1"/>
      <w:numFmt w:val="decimal"/>
      <w:lvlText w:val="%7."/>
      <w:lvlJc w:val="left"/>
      <w:pPr>
        <w:ind w:left="5388" w:firstLine="10416"/>
      </w:pPr>
      <w:rPr>
        <w:rFonts w:cs="Times New Roman"/>
      </w:rPr>
    </w:lvl>
    <w:lvl w:ilvl="7">
      <w:start w:val="1"/>
      <w:numFmt w:val="lowerLetter"/>
      <w:lvlText w:val="%8."/>
      <w:lvlJc w:val="left"/>
      <w:pPr>
        <w:ind w:left="6108" w:firstLine="11856"/>
      </w:pPr>
      <w:rPr>
        <w:rFonts w:cs="Times New Roman"/>
      </w:rPr>
    </w:lvl>
    <w:lvl w:ilvl="8">
      <w:start w:val="1"/>
      <w:numFmt w:val="lowerRoman"/>
      <w:lvlText w:val="%9."/>
      <w:lvlJc w:val="right"/>
      <w:pPr>
        <w:ind w:left="6828" w:firstLine="13476"/>
      </w:pPr>
      <w:rPr>
        <w:rFonts w:cs="Times New Roman"/>
      </w:rPr>
    </w:lvl>
  </w:abstractNum>
  <w:abstractNum w:abstractNumId="194" w15:restartNumberingAfterBreak="0">
    <w:nsid w:val="65F77C63"/>
    <w:multiLevelType w:val="hybridMultilevel"/>
    <w:tmpl w:val="5AEA192A"/>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5" w15:restartNumberingAfterBreak="0">
    <w:nsid w:val="66BD225E"/>
    <w:multiLevelType w:val="multilevel"/>
    <w:tmpl w:val="46A8FD9C"/>
    <w:lvl w:ilvl="0">
      <w:start w:val="1"/>
      <w:numFmt w:val="lowerLetter"/>
      <w:lvlText w:val="%1)"/>
      <w:lvlJc w:val="left"/>
      <w:pPr>
        <w:ind w:left="358" w:firstLine="1776"/>
      </w:pPr>
      <w:rPr>
        <w:rFonts w:cs="Times New Roman"/>
        <w:b/>
      </w:rPr>
    </w:lvl>
    <w:lvl w:ilvl="1">
      <w:start w:val="1"/>
      <w:numFmt w:val="lowerLetter"/>
      <w:lvlText w:val="%2."/>
      <w:lvlJc w:val="left"/>
      <w:pPr>
        <w:ind w:left="1078" w:firstLine="3216"/>
      </w:pPr>
      <w:rPr>
        <w:rFonts w:cs="Times New Roman"/>
      </w:rPr>
    </w:lvl>
    <w:lvl w:ilvl="2">
      <w:start w:val="1"/>
      <w:numFmt w:val="lowerRoman"/>
      <w:lvlText w:val="%3."/>
      <w:lvlJc w:val="right"/>
      <w:pPr>
        <w:ind w:left="1798" w:firstLine="4836"/>
      </w:pPr>
      <w:rPr>
        <w:rFonts w:cs="Times New Roman"/>
      </w:rPr>
    </w:lvl>
    <w:lvl w:ilvl="3">
      <w:start w:val="1"/>
      <w:numFmt w:val="decimal"/>
      <w:lvlText w:val="%4."/>
      <w:lvlJc w:val="left"/>
      <w:pPr>
        <w:ind w:left="2518" w:firstLine="6096"/>
      </w:pPr>
      <w:rPr>
        <w:rFonts w:cs="Times New Roman"/>
      </w:rPr>
    </w:lvl>
    <w:lvl w:ilvl="4">
      <w:start w:val="1"/>
      <w:numFmt w:val="lowerLetter"/>
      <w:lvlText w:val="%5."/>
      <w:lvlJc w:val="left"/>
      <w:pPr>
        <w:ind w:left="3238" w:firstLine="7536"/>
      </w:pPr>
      <w:rPr>
        <w:rFonts w:cs="Times New Roman"/>
      </w:rPr>
    </w:lvl>
    <w:lvl w:ilvl="5">
      <w:start w:val="1"/>
      <w:numFmt w:val="lowerRoman"/>
      <w:lvlText w:val="%6."/>
      <w:lvlJc w:val="right"/>
      <w:pPr>
        <w:ind w:left="3958" w:firstLine="9156"/>
      </w:pPr>
      <w:rPr>
        <w:rFonts w:cs="Times New Roman"/>
      </w:rPr>
    </w:lvl>
    <w:lvl w:ilvl="6">
      <w:start w:val="1"/>
      <w:numFmt w:val="decimal"/>
      <w:lvlText w:val="%7."/>
      <w:lvlJc w:val="left"/>
      <w:pPr>
        <w:ind w:left="4678" w:firstLine="10416"/>
      </w:pPr>
      <w:rPr>
        <w:rFonts w:cs="Times New Roman"/>
      </w:rPr>
    </w:lvl>
    <w:lvl w:ilvl="7">
      <w:start w:val="1"/>
      <w:numFmt w:val="lowerLetter"/>
      <w:lvlText w:val="%8."/>
      <w:lvlJc w:val="left"/>
      <w:pPr>
        <w:ind w:left="5398" w:firstLine="11856"/>
      </w:pPr>
      <w:rPr>
        <w:rFonts w:cs="Times New Roman"/>
      </w:rPr>
    </w:lvl>
    <w:lvl w:ilvl="8">
      <w:start w:val="1"/>
      <w:numFmt w:val="lowerRoman"/>
      <w:lvlText w:val="%9."/>
      <w:lvlJc w:val="right"/>
      <w:pPr>
        <w:ind w:left="6118" w:firstLine="13476"/>
      </w:pPr>
      <w:rPr>
        <w:rFonts w:cs="Times New Roman"/>
      </w:rPr>
    </w:lvl>
  </w:abstractNum>
  <w:abstractNum w:abstractNumId="196" w15:restartNumberingAfterBreak="0">
    <w:nsid w:val="671277C6"/>
    <w:multiLevelType w:val="hybridMultilevel"/>
    <w:tmpl w:val="B1467FB2"/>
    <w:lvl w:ilvl="0" w:tplc="553A2BDE">
      <w:start w:val="1"/>
      <w:numFmt w:val="lowerLetter"/>
      <w:lvlText w:val="%1)"/>
      <w:lvlJc w:val="left"/>
      <w:pPr>
        <w:ind w:left="360" w:hanging="360"/>
      </w:pPr>
      <w:rPr>
        <w:rFonts w:ascii="Times New Roman" w:eastAsia="Calibri" w:hAnsi="Times New Roman" w:cs="Times New Roman"/>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7" w15:restartNumberingAfterBreak="0">
    <w:nsid w:val="67240B3E"/>
    <w:multiLevelType w:val="hybridMultilevel"/>
    <w:tmpl w:val="3A9CF84C"/>
    <w:lvl w:ilvl="0" w:tplc="0DDE3DFC">
      <w:start w:val="1"/>
      <w:numFmt w:val="lowerLetter"/>
      <w:lvlText w:val="%1)"/>
      <w:lvlJc w:val="left"/>
      <w:pPr>
        <w:ind w:left="387" w:hanging="360"/>
      </w:pPr>
      <w:rPr>
        <w:rFonts w:hint="default"/>
        <w:b/>
      </w:rPr>
    </w:lvl>
    <w:lvl w:ilvl="1" w:tplc="041A0019" w:tentative="1">
      <w:start w:val="1"/>
      <w:numFmt w:val="lowerLetter"/>
      <w:lvlText w:val="%2."/>
      <w:lvlJc w:val="left"/>
      <w:pPr>
        <w:ind w:left="1107" w:hanging="360"/>
      </w:pPr>
    </w:lvl>
    <w:lvl w:ilvl="2" w:tplc="041A001B" w:tentative="1">
      <w:start w:val="1"/>
      <w:numFmt w:val="lowerRoman"/>
      <w:lvlText w:val="%3."/>
      <w:lvlJc w:val="right"/>
      <w:pPr>
        <w:ind w:left="1827" w:hanging="180"/>
      </w:pPr>
    </w:lvl>
    <w:lvl w:ilvl="3" w:tplc="041A000F" w:tentative="1">
      <w:start w:val="1"/>
      <w:numFmt w:val="decimal"/>
      <w:lvlText w:val="%4."/>
      <w:lvlJc w:val="left"/>
      <w:pPr>
        <w:ind w:left="2547" w:hanging="360"/>
      </w:pPr>
    </w:lvl>
    <w:lvl w:ilvl="4" w:tplc="041A0019" w:tentative="1">
      <w:start w:val="1"/>
      <w:numFmt w:val="lowerLetter"/>
      <w:lvlText w:val="%5."/>
      <w:lvlJc w:val="left"/>
      <w:pPr>
        <w:ind w:left="3267" w:hanging="360"/>
      </w:pPr>
    </w:lvl>
    <w:lvl w:ilvl="5" w:tplc="041A001B" w:tentative="1">
      <w:start w:val="1"/>
      <w:numFmt w:val="lowerRoman"/>
      <w:lvlText w:val="%6."/>
      <w:lvlJc w:val="right"/>
      <w:pPr>
        <w:ind w:left="3987" w:hanging="180"/>
      </w:pPr>
    </w:lvl>
    <w:lvl w:ilvl="6" w:tplc="041A000F" w:tentative="1">
      <w:start w:val="1"/>
      <w:numFmt w:val="decimal"/>
      <w:lvlText w:val="%7."/>
      <w:lvlJc w:val="left"/>
      <w:pPr>
        <w:ind w:left="4707" w:hanging="360"/>
      </w:pPr>
    </w:lvl>
    <w:lvl w:ilvl="7" w:tplc="041A0019" w:tentative="1">
      <w:start w:val="1"/>
      <w:numFmt w:val="lowerLetter"/>
      <w:lvlText w:val="%8."/>
      <w:lvlJc w:val="left"/>
      <w:pPr>
        <w:ind w:left="5427" w:hanging="360"/>
      </w:pPr>
    </w:lvl>
    <w:lvl w:ilvl="8" w:tplc="041A001B" w:tentative="1">
      <w:start w:val="1"/>
      <w:numFmt w:val="lowerRoman"/>
      <w:lvlText w:val="%9."/>
      <w:lvlJc w:val="right"/>
      <w:pPr>
        <w:ind w:left="6147" w:hanging="180"/>
      </w:pPr>
    </w:lvl>
  </w:abstractNum>
  <w:abstractNum w:abstractNumId="198" w15:restartNumberingAfterBreak="0">
    <w:nsid w:val="67D1172F"/>
    <w:multiLevelType w:val="hybridMultilevel"/>
    <w:tmpl w:val="50900BF8"/>
    <w:lvl w:ilvl="0" w:tplc="61A44C5A">
      <w:numFmt w:val="bullet"/>
      <w:lvlText w:val="-"/>
      <w:lvlJc w:val="left"/>
      <w:pPr>
        <w:ind w:left="360" w:hanging="360"/>
      </w:pPr>
      <w:rPr>
        <w:rFonts w:ascii="Calibri" w:eastAsia="Calibri" w:hAnsi="Calibri"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9" w15:restartNumberingAfterBreak="0">
    <w:nsid w:val="682D657A"/>
    <w:multiLevelType w:val="hybridMultilevel"/>
    <w:tmpl w:val="E33C2600"/>
    <w:lvl w:ilvl="0" w:tplc="553660F8">
      <w:start w:val="28"/>
      <w:numFmt w:val="bullet"/>
      <w:lvlText w:val="-"/>
      <w:lvlJc w:val="left"/>
      <w:pPr>
        <w:tabs>
          <w:tab w:val="num" w:pos="360"/>
        </w:tabs>
        <w:ind w:left="360" w:hanging="360"/>
      </w:pPr>
      <w:rPr>
        <w:rFonts w:ascii="Arial" w:eastAsia="Times New Roman" w:hAnsi="Arial" w:cs="Arial" w:hint="default"/>
        <w:b w:val="0"/>
      </w:rPr>
    </w:lvl>
    <w:lvl w:ilvl="1" w:tplc="041A0003">
      <w:start w:val="1"/>
      <w:numFmt w:val="bullet"/>
      <w:lvlText w:val="o"/>
      <w:lvlJc w:val="left"/>
      <w:pPr>
        <w:ind w:left="372" w:hanging="360"/>
      </w:pPr>
      <w:rPr>
        <w:rFonts w:ascii="Courier New" w:hAnsi="Courier New" w:cs="Courier New" w:hint="default"/>
      </w:rPr>
    </w:lvl>
    <w:lvl w:ilvl="2" w:tplc="041A0005">
      <w:start w:val="1"/>
      <w:numFmt w:val="bullet"/>
      <w:lvlText w:val=""/>
      <w:lvlJc w:val="left"/>
      <w:pPr>
        <w:ind w:left="1092" w:hanging="360"/>
      </w:pPr>
      <w:rPr>
        <w:rFonts w:ascii="Wingdings" w:hAnsi="Wingdings" w:hint="default"/>
      </w:rPr>
    </w:lvl>
    <w:lvl w:ilvl="3" w:tplc="041A0001">
      <w:start w:val="1"/>
      <w:numFmt w:val="bullet"/>
      <w:lvlText w:val=""/>
      <w:lvlJc w:val="left"/>
      <w:pPr>
        <w:ind w:left="1812" w:hanging="360"/>
      </w:pPr>
      <w:rPr>
        <w:rFonts w:ascii="Symbol" w:hAnsi="Symbol" w:hint="default"/>
      </w:rPr>
    </w:lvl>
    <w:lvl w:ilvl="4" w:tplc="041A0003">
      <w:start w:val="1"/>
      <w:numFmt w:val="bullet"/>
      <w:lvlText w:val="o"/>
      <w:lvlJc w:val="left"/>
      <w:pPr>
        <w:ind w:left="2532" w:hanging="360"/>
      </w:pPr>
      <w:rPr>
        <w:rFonts w:ascii="Courier New" w:hAnsi="Courier New" w:cs="Courier New" w:hint="default"/>
      </w:rPr>
    </w:lvl>
    <w:lvl w:ilvl="5" w:tplc="041A0005">
      <w:start w:val="1"/>
      <w:numFmt w:val="bullet"/>
      <w:lvlText w:val=""/>
      <w:lvlJc w:val="left"/>
      <w:pPr>
        <w:ind w:left="3252" w:hanging="360"/>
      </w:pPr>
      <w:rPr>
        <w:rFonts w:ascii="Wingdings" w:hAnsi="Wingdings" w:hint="default"/>
      </w:rPr>
    </w:lvl>
    <w:lvl w:ilvl="6" w:tplc="041A0001">
      <w:start w:val="1"/>
      <w:numFmt w:val="bullet"/>
      <w:lvlText w:val=""/>
      <w:lvlJc w:val="left"/>
      <w:pPr>
        <w:ind w:left="3972" w:hanging="360"/>
      </w:pPr>
      <w:rPr>
        <w:rFonts w:ascii="Symbol" w:hAnsi="Symbol" w:hint="default"/>
      </w:rPr>
    </w:lvl>
    <w:lvl w:ilvl="7" w:tplc="041A0003">
      <w:start w:val="1"/>
      <w:numFmt w:val="bullet"/>
      <w:lvlText w:val="o"/>
      <w:lvlJc w:val="left"/>
      <w:pPr>
        <w:ind w:left="4692" w:hanging="360"/>
      </w:pPr>
      <w:rPr>
        <w:rFonts w:ascii="Courier New" w:hAnsi="Courier New" w:cs="Courier New" w:hint="default"/>
      </w:rPr>
    </w:lvl>
    <w:lvl w:ilvl="8" w:tplc="041A0005">
      <w:start w:val="1"/>
      <w:numFmt w:val="bullet"/>
      <w:lvlText w:val=""/>
      <w:lvlJc w:val="left"/>
      <w:pPr>
        <w:ind w:left="5412" w:hanging="360"/>
      </w:pPr>
      <w:rPr>
        <w:rFonts w:ascii="Wingdings" w:hAnsi="Wingdings" w:hint="default"/>
      </w:rPr>
    </w:lvl>
  </w:abstractNum>
  <w:abstractNum w:abstractNumId="200" w15:restartNumberingAfterBreak="0">
    <w:nsid w:val="69454D59"/>
    <w:multiLevelType w:val="hybridMultilevel"/>
    <w:tmpl w:val="A4AE2B3E"/>
    <w:lvl w:ilvl="0" w:tplc="44446FE2">
      <w:start w:val="2"/>
      <w:numFmt w:val="bullet"/>
      <w:lvlText w:val="-"/>
      <w:lvlJc w:val="left"/>
      <w:pPr>
        <w:ind w:left="360" w:hanging="360"/>
      </w:pPr>
      <w:rPr>
        <w:rFonts w:ascii="Times New Roman" w:eastAsia="Calibri"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1" w15:restartNumberingAfterBreak="0">
    <w:nsid w:val="69EB1988"/>
    <w:multiLevelType w:val="hybridMultilevel"/>
    <w:tmpl w:val="0A4A27A8"/>
    <w:lvl w:ilvl="0" w:tplc="4D16C2A0">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2" w15:restartNumberingAfterBreak="0">
    <w:nsid w:val="6A11665D"/>
    <w:multiLevelType w:val="hybridMultilevel"/>
    <w:tmpl w:val="AA843092"/>
    <w:lvl w:ilvl="0" w:tplc="44446FE2">
      <w:start w:val="2"/>
      <w:numFmt w:val="bullet"/>
      <w:lvlText w:val="-"/>
      <w:lvlJc w:val="left"/>
      <w:pPr>
        <w:ind w:left="360" w:hanging="360"/>
      </w:pPr>
      <w:rPr>
        <w:rFonts w:ascii="Times New Roman" w:eastAsia="Calibri" w:hAnsi="Times New Roman" w:cs="Times New Roman" w:hint="default"/>
        <w:b w:val="0"/>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44446FE2">
      <w:start w:val="2"/>
      <w:numFmt w:val="bullet"/>
      <w:lvlText w:val="-"/>
      <w:lvlJc w:val="left"/>
      <w:pPr>
        <w:ind w:left="2520" w:hanging="360"/>
      </w:pPr>
      <w:rPr>
        <w:rFonts w:ascii="Times New Roman" w:eastAsia="Calibri" w:hAnsi="Times New Roman" w:cs="Times New Roman" w:hint="default"/>
        <w:b w:val="0"/>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3" w15:restartNumberingAfterBreak="0">
    <w:nsid w:val="6A614B66"/>
    <w:multiLevelType w:val="hybridMultilevel"/>
    <w:tmpl w:val="8924A7E2"/>
    <w:lvl w:ilvl="0" w:tplc="1E3E998E">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4" w15:restartNumberingAfterBreak="0">
    <w:nsid w:val="6A8417CC"/>
    <w:multiLevelType w:val="hybridMultilevel"/>
    <w:tmpl w:val="5560CBDA"/>
    <w:lvl w:ilvl="0" w:tplc="44446FE2">
      <w:start w:val="2"/>
      <w:numFmt w:val="bullet"/>
      <w:lvlText w:val="-"/>
      <w:lvlJc w:val="left"/>
      <w:pPr>
        <w:ind w:left="360" w:hanging="360"/>
      </w:pPr>
      <w:rPr>
        <w:rFonts w:ascii="Times New Roman" w:eastAsia="Calibri"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5" w15:restartNumberingAfterBreak="0">
    <w:nsid w:val="6B5B5CF0"/>
    <w:multiLevelType w:val="hybridMultilevel"/>
    <w:tmpl w:val="57B6678E"/>
    <w:lvl w:ilvl="0" w:tplc="CF989154">
      <w:start w:val="5"/>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6" w15:restartNumberingAfterBreak="0">
    <w:nsid w:val="6B672CE3"/>
    <w:multiLevelType w:val="hybridMultilevel"/>
    <w:tmpl w:val="7A6055FE"/>
    <w:lvl w:ilvl="0" w:tplc="041A000F">
      <w:start w:val="1"/>
      <w:numFmt w:val="decimal"/>
      <w:lvlText w:val="%1."/>
      <w:lvlJc w:val="left"/>
      <w:pPr>
        <w:ind w:left="360" w:hanging="360"/>
      </w:pPr>
      <w:rPr>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7" w15:restartNumberingAfterBreak="0">
    <w:nsid w:val="6B7957B2"/>
    <w:multiLevelType w:val="hybridMultilevel"/>
    <w:tmpl w:val="5EECFE0A"/>
    <w:lvl w:ilvl="0" w:tplc="6BA03804">
      <w:start w:val="1"/>
      <w:numFmt w:val="lowerLetter"/>
      <w:lvlText w:val="%1)"/>
      <w:lvlJc w:val="left"/>
      <w:pPr>
        <w:ind w:left="360" w:hanging="360"/>
      </w:pPr>
      <w:rPr>
        <w:rFonts w:hint="default"/>
        <w:b/>
        <w:i/>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8" w15:restartNumberingAfterBreak="0">
    <w:nsid w:val="6B851220"/>
    <w:multiLevelType w:val="hybridMultilevel"/>
    <w:tmpl w:val="00341FFA"/>
    <w:lvl w:ilvl="0" w:tplc="409ADF5A">
      <w:start w:val="1"/>
      <w:numFmt w:val="bullet"/>
      <w:lvlText w:val="-"/>
      <w:lvlJc w:val="left"/>
      <w:pPr>
        <w:ind w:left="360" w:hanging="360"/>
      </w:pPr>
      <w:rPr>
        <w:rFonts w:ascii="Times New Roman" w:eastAsia="Calibri" w:hAnsi="Times New Roman" w:cs="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9" w15:restartNumberingAfterBreak="0">
    <w:nsid w:val="6C5674CA"/>
    <w:multiLevelType w:val="hybridMultilevel"/>
    <w:tmpl w:val="2CDE92DA"/>
    <w:lvl w:ilvl="0" w:tplc="44446FE2">
      <w:start w:val="2"/>
      <w:numFmt w:val="bullet"/>
      <w:lvlText w:val="-"/>
      <w:lvlJc w:val="left"/>
      <w:pPr>
        <w:ind w:left="720" w:hanging="360"/>
      </w:pPr>
      <w:rPr>
        <w:rFonts w:ascii="Times New Roman" w:eastAsia="Calibr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0" w15:restartNumberingAfterBreak="0">
    <w:nsid w:val="6D3C65D9"/>
    <w:multiLevelType w:val="hybridMultilevel"/>
    <w:tmpl w:val="0214024E"/>
    <w:lvl w:ilvl="0" w:tplc="72EE8D60">
      <w:start w:val="1"/>
      <w:numFmt w:val="bullet"/>
      <w:lvlText w:val="-"/>
      <w:lvlJc w:val="left"/>
      <w:pPr>
        <w:ind w:left="387" w:hanging="360"/>
      </w:pPr>
      <w:rPr>
        <w:rFonts w:ascii="Calibri" w:hAnsi="Calibri" w:hint="default"/>
      </w:rPr>
    </w:lvl>
    <w:lvl w:ilvl="1" w:tplc="041A0003" w:tentative="1">
      <w:start w:val="1"/>
      <w:numFmt w:val="bullet"/>
      <w:lvlText w:val="o"/>
      <w:lvlJc w:val="left"/>
      <w:pPr>
        <w:ind w:left="1107" w:hanging="360"/>
      </w:pPr>
      <w:rPr>
        <w:rFonts w:ascii="Courier New" w:hAnsi="Courier New" w:cs="Courier New" w:hint="default"/>
      </w:rPr>
    </w:lvl>
    <w:lvl w:ilvl="2" w:tplc="041A0005" w:tentative="1">
      <w:start w:val="1"/>
      <w:numFmt w:val="bullet"/>
      <w:lvlText w:val=""/>
      <w:lvlJc w:val="left"/>
      <w:pPr>
        <w:ind w:left="1827" w:hanging="360"/>
      </w:pPr>
      <w:rPr>
        <w:rFonts w:ascii="Wingdings" w:hAnsi="Wingdings" w:hint="default"/>
      </w:rPr>
    </w:lvl>
    <w:lvl w:ilvl="3" w:tplc="041A0001" w:tentative="1">
      <w:start w:val="1"/>
      <w:numFmt w:val="bullet"/>
      <w:lvlText w:val=""/>
      <w:lvlJc w:val="left"/>
      <w:pPr>
        <w:ind w:left="2547" w:hanging="360"/>
      </w:pPr>
      <w:rPr>
        <w:rFonts w:ascii="Symbol" w:hAnsi="Symbol" w:hint="default"/>
      </w:rPr>
    </w:lvl>
    <w:lvl w:ilvl="4" w:tplc="041A0003" w:tentative="1">
      <w:start w:val="1"/>
      <w:numFmt w:val="bullet"/>
      <w:lvlText w:val="o"/>
      <w:lvlJc w:val="left"/>
      <w:pPr>
        <w:ind w:left="3267" w:hanging="360"/>
      </w:pPr>
      <w:rPr>
        <w:rFonts w:ascii="Courier New" w:hAnsi="Courier New" w:cs="Courier New" w:hint="default"/>
      </w:rPr>
    </w:lvl>
    <w:lvl w:ilvl="5" w:tplc="041A0005" w:tentative="1">
      <w:start w:val="1"/>
      <w:numFmt w:val="bullet"/>
      <w:lvlText w:val=""/>
      <w:lvlJc w:val="left"/>
      <w:pPr>
        <w:ind w:left="3987" w:hanging="360"/>
      </w:pPr>
      <w:rPr>
        <w:rFonts w:ascii="Wingdings" w:hAnsi="Wingdings" w:hint="default"/>
      </w:rPr>
    </w:lvl>
    <w:lvl w:ilvl="6" w:tplc="041A0001" w:tentative="1">
      <w:start w:val="1"/>
      <w:numFmt w:val="bullet"/>
      <w:lvlText w:val=""/>
      <w:lvlJc w:val="left"/>
      <w:pPr>
        <w:ind w:left="4707" w:hanging="360"/>
      </w:pPr>
      <w:rPr>
        <w:rFonts w:ascii="Symbol" w:hAnsi="Symbol" w:hint="default"/>
      </w:rPr>
    </w:lvl>
    <w:lvl w:ilvl="7" w:tplc="041A0003" w:tentative="1">
      <w:start w:val="1"/>
      <w:numFmt w:val="bullet"/>
      <w:lvlText w:val="o"/>
      <w:lvlJc w:val="left"/>
      <w:pPr>
        <w:ind w:left="5427" w:hanging="360"/>
      </w:pPr>
      <w:rPr>
        <w:rFonts w:ascii="Courier New" w:hAnsi="Courier New" w:cs="Courier New" w:hint="default"/>
      </w:rPr>
    </w:lvl>
    <w:lvl w:ilvl="8" w:tplc="041A0005" w:tentative="1">
      <w:start w:val="1"/>
      <w:numFmt w:val="bullet"/>
      <w:lvlText w:val=""/>
      <w:lvlJc w:val="left"/>
      <w:pPr>
        <w:ind w:left="6147" w:hanging="360"/>
      </w:pPr>
      <w:rPr>
        <w:rFonts w:ascii="Wingdings" w:hAnsi="Wingdings" w:hint="default"/>
      </w:rPr>
    </w:lvl>
  </w:abstractNum>
  <w:abstractNum w:abstractNumId="211" w15:restartNumberingAfterBreak="0">
    <w:nsid w:val="6DC01E11"/>
    <w:multiLevelType w:val="hybridMultilevel"/>
    <w:tmpl w:val="09044DDA"/>
    <w:lvl w:ilvl="0" w:tplc="071C2588">
      <w:start w:val="1"/>
      <w:numFmt w:val="lowerLetter"/>
      <w:lvlText w:val="%1)"/>
      <w:lvlJc w:val="left"/>
      <w:pPr>
        <w:ind w:left="360" w:hanging="360"/>
      </w:pPr>
      <w:rPr>
        <w:b/>
        <w:i/>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12" w15:restartNumberingAfterBreak="0">
    <w:nsid w:val="6E8F28D4"/>
    <w:multiLevelType w:val="multilevel"/>
    <w:tmpl w:val="52FC082C"/>
    <w:lvl w:ilvl="0">
      <w:start w:val="1"/>
      <w:numFmt w:val="lowerLetter"/>
      <w:lvlText w:val="%1)"/>
      <w:lvlJc w:val="left"/>
      <w:pPr>
        <w:ind w:left="1068" w:firstLine="1776"/>
      </w:pPr>
      <w:rPr>
        <w:rFonts w:cs="Times New Roman"/>
        <w:b/>
      </w:rPr>
    </w:lvl>
    <w:lvl w:ilvl="1">
      <w:start w:val="1"/>
      <w:numFmt w:val="lowerLetter"/>
      <w:lvlText w:val="%2."/>
      <w:lvlJc w:val="left"/>
      <w:pPr>
        <w:ind w:left="1788" w:firstLine="3216"/>
      </w:pPr>
      <w:rPr>
        <w:rFonts w:cs="Times New Roman"/>
      </w:rPr>
    </w:lvl>
    <w:lvl w:ilvl="2">
      <w:start w:val="1"/>
      <w:numFmt w:val="lowerRoman"/>
      <w:lvlText w:val="%3."/>
      <w:lvlJc w:val="right"/>
      <w:pPr>
        <w:ind w:left="2508" w:firstLine="4836"/>
      </w:pPr>
      <w:rPr>
        <w:rFonts w:cs="Times New Roman"/>
      </w:rPr>
    </w:lvl>
    <w:lvl w:ilvl="3">
      <w:start w:val="1"/>
      <w:numFmt w:val="decimal"/>
      <w:lvlText w:val="%4."/>
      <w:lvlJc w:val="left"/>
      <w:pPr>
        <w:ind w:left="3228" w:firstLine="6096"/>
      </w:pPr>
      <w:rPr>
        <w:rFonts w:cs="Times New Roman"/>
      </w:rPr>
    </w:lvl>
    <w:lvl w:ilvl="4">
      <w:start w:val="1"/>
      <w:numFmt w:val="lowerLetter"/>
      <w:lvlText w:val="%5."/>
      <w:lvlJc w:val="left"/>
      <w:pPr>
        <w:ind w:left="3948" w:firstLine="7536"/>
      </w:pPr>
      <w:rPr>
        <w:rFonts w:cs="Times New Roman"/>
      </w:rPr>
    </w:lvl>
    <w:lvl w:ilvl="5">
      <w:start w:val="1"/>
      <w:numFmt w:val="lowerRoman"/>
      <w:lvlText w:val="%6."/>
      <w:lvlJc w:val="right"/>
      <w:pPr>
        <w:ind w:left="4668" w:firstLine="9156"/>
      </w:pPr>
      <w:rPr>
        <w:rFonts w:cs="Times New Roman"/>
      </w:rPr>
    </w:lvl>
    <w:lvl w:ilvl="6">
      <w:start w:val="1"/>
      <w:numFmt w:val="decimal"/>
      <w:lvlText w:val="%7."/>
      <w:lvlJc w:val="left"/>
      <w:pPr>
        <w:ind w:left="5388" w:firstLine="10416"/>
      </w:pPr>
      <w:rPr>
        <w:rFonts w:cs="Times New Roman"/>
      </w:rPr>
    </w:lvl>
    <w:lvl w:ilvl="7">
      <w:start w:val="1"/>
      <w:numFmt w:val="lowerLetter"/>
      <w:lvlText w:val="%8."/>
      <w:lvlJc w:val="left"/>
      <w:pPr>
        <w:ind w:left="6108" w:firstLine="11856"/>
      </w:pPr>
      <w:rPr>
        <w:rFonts w:cs="Times New Roman"/>
      </w:rPr>
    </w:lvl>
    <w:lvl w:ilvl="8">
      <w:start w:val="1"/>
      <w:numFmt w:val="lowerRoman"/>
      <w:lvlText w:val="%9."/>
      <w:lvlJc w:val="right"/>
      <w:pPr>
        <w:ind w:left="6828" w:firstLine="13476"/>
      </w:pPr>
      <w:rPr>
        <w:rFonts w:cs="Times New Roman"/>
      </w:rPr>
    </w:lvl>
  </w:abstractNum>
  <w:abstractNum w:abstractNumId="213" w15:restartNumberingAfterBreak="0">
    <w:nsid w:val="70F23628"/>
    <w:multiLevelType w:val="multilevel"/>
    <w:tmpl w:val="FF32CB94"/>
    <w:lvl w:ilvl="0">
      <w:start w:val="1"/>
      <w:numFmt w:val="decimal"/>
      <w:lvlText w:val="%1."/>
      <w:lvlJc w:val="left"/>
      <w:pPr>
        <w:ind w:left="360" w:hanging="360"/>
      </w:pPr>
      <w:rPr>
        <w:rFonts w:ascii="Times New Roman" w:eastAsia="Calibri" w:hAnsi="Times New Roman" w:cs="Times New Roman"/>
        <w:b/>
      </w:rPr>
    </w:lvl>
    <w:lvl w:ilvl="1">
      <w:start w:val="4"/>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4" w15:restartNumberingAfterBreak="0">
    <w:nsid w:val="70F23979"/>
    <w:multiLevelType w:val="hybridMultilevel"/>
    <w:tmpl w:val="D3B8ECC8"/>
    <w:lvl w:ilvl="0" w:tplc="5388EAC0">
      <w:start w:val="1"/>
      <w:numFmt w:val="lowerLetter"/>
      <w:lvlText w:val="%1)"/>
      <w:lvlJc w:val="left"/>
      <w:pPr>
        <w:ind w:left="360" w:hanging="360"/>
      </w:pPr>
      <w:rPr>
        <w:rFonts w:cs="Times New Roman" w:hint="default"/>
        <w:b/>
      </w:rPr>
    </w:lvl>
    <w:lvl w:ilvl="1" w:tplc="041A0019">
      <w:start w:val="1"/>
      <w:numFmt w:val="lowerLetter"/>
      <w:lvlText w:val="%2."/>
      <w:lvlJc w:val="left"/>
      <w:pPr>
        <w:tabs>
          <w:tab w:val="num" w:pos="732"/>
        </w:tabs>
        <w:ind w:left="732" w:hanging="360"/>
      </w:pPr>
      <w:rPr>
        <w:rFonts w:cs="Times New Roman"/>
      </w:rPr>
    </w:lvl>
    <w:lvl w:ilvl="2" w:tplc="041A001B">
      <w:start w:val="1"/>
      <w:numFmt w:val="lowerRoman"/>
      <w:lvlText w:val="%3."/>
      <w:lvlJc w:val="right"/>
      <w:pPr>
        <w:tabs>
          <w:tab w:val="num" w:pos="1452"/>
        </w:tabs>
        <w:ind w:left="1452" w:hanging="180"/>
      </w:pPr>
      <w:rPr>
        <w:rFonts w:cs="Times New Roman"/>
      </w:rPr>
    </w:lvl>
    <w:lvl w:ilvl="3" w:tplc="041A000F" w:tentative="1">
      <w:start w:val="1"/>
      <w:numFmt w:val="decimal"/>
      <w:lvlText w:val="%4."/>
      <w:lvlJc w:val="left"/>
      <w:pPr>
        <w:tabs>
          <w:tab w:val="num" w:pos="2172"/>
        </w:tabs>
        <w:ind w:left="2172" w:hanging="360"/>
      </w:pPr>
      <w:rPr>
        <w:rFonts w:cs="Times New Roman"/>
      </w:rPr>
    </w:lvl>
    <w:lvl w:ilvl="4" w:tplc="041A0019" w:tentative="1">
      <w:start w:val="1"/>
      <w:numFmt w:val="lowerLetter"/>
      <w:lvlText w:val="%5."/>
      <w:lvlJc w:val="left"/>
      <w:pPr>
        <w:tabs>
          <w:tab w:val="num" w:pos="2892"/>
        </w:tabs>
        <w:ind w:left="2892" w:hanging="360"/>
      </w:pPr>
      <w:rPr>
        <w:rFonts w:cs="Times New Roman"/>
      </w:rPr>
    </w:lvl>
    <w:lvl w:ilvl="5" w:tplc="041A001B" w:tentative="1">
      <w:start w:val="1"/>
      <w:numFmt w:val="lowerRoman"/>
      <w:lvlText w:val="%6."/>
      <w:lvlJc w:val="right"/>
      <w:pPr>
        <w:tabs>
          <w:tab w:val="num" w:pos="3612"/>
        </w:tabs>
        <w:ind w:left="3612" w:hanging="180"/>
      </w:pPr>
      <w:rPr>
        <w:rFonts w:cs="Times New Roman"/>
      </w:rPr>
    </w:lvl>
    <w:lvl w:ilvl="6" w:tplc="041A000F" w:tentative="1">
      <w:start w:val="1"/>
      <w:numFmt w:val="decimal"/>
      <w:lvlText w:val="%7."/>
      <w:lvlJc w:val="left"/>
      <w:pPr>
        <w:tabs>
          <w:tab w:val="num" w:pos="4332"/>
        </w:tabs>
        <w:ind w:left="4332" w:hanging="360"/>
      </w:pPr>
      <w:rPr>
        <w:rFonts w:cs="Times New Roman"/>
      </w:rPr>
    </w:lvl>
    <w:lvl w:ilvl="7" w:tplc="041A0019" w:tentative="1">
      <w:start w:val="1"/>
      <w:numFmt w:val="lowerLetter"/>
      <w:lvlText w:val="%8."/>
      <w:lvlJc w:val="left"/>
      <w:pPr>
        <w:tabs>
          <w:tab w:val="num" w:pos="5052"/>
        </w:tabs>
        <w:ind w:left="5052" w:hanging="360"/>
      </w:pPr>
      <w:rPr>
        <w:rFonts w:cs="Times New Roman"/>
      </w:rPr>
    </w:lvl>
    <w:lvl w:ilvl="8" w:tplc="041A001B" w:tentative="1">
      <w:start w:val="1"/>
      <w:numFmt w:val="lowerRoman"/>
      <w:lvlText w:val="%9."/>
      <w:lvlJc w:val="right"/>
      <w:pPr>
        <w:tabs>
          <w:tab w:val="num" w:pos="5772"/>
        </w:tabs>
        <w:ind w:left="5772" w:hanging="180"/>
      </w:pPr>
      <w:rPr>
        <w:rFonts w:cs="Times New Roman"/>
      </w:rPr>
    </w:lvl>
  </w:abstractNum>
  <w:abstractNum w:abstractNumId="215" w15:restartNumberingAfterBreak="0">
    <w:nsid w:val="711D48A0"/>
    <w:multiLevelType w:val="hybridMultilevel"/>
    <w:tmpl w:val="A7143A96"/>
    <w:lvl w:ilvl="0" w:tplc="EAC8799C">
      <w:start w:val="2017"/>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6" w15:restartNumberingAfterBreak="0">
    <w:nsid w:val="71481664"/>
    <w:multiLevelType w:val="hybridMultilevel"/>
    <w:tmpl w:val="CD1053DC"/>
    <w:lvl w:ilvl="0" w:tplc="7A3E1A12">
      <w:start w:val="1"/>
      <w:numFmt w:val="lowerLetter"/>
      <w:lvlText w:val="%1)"/>
      <w:lvlJc w:val="left"/>
      <w:pPr>
        <w:ind w:left="360" w:hanging="360"/>
      </w:pPr>
      <w:rPr>
        <w:rFonts w:hint="default"/>
        <w:b/>
        <w:i/>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7" w15:restartNumberingAfterBreak="0">
    <w:nsid w:val="723D5C24"/>
    <w:multiLevelType w:val="hybridMultilevel"/>
    <w:tmpl w:val="B3266A88"/>
    <w:lvl w:ilvl="0" w:tplc="6E96E3E4">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8" w15:restartNumberingAfterBreak="0">
    <w:nsid w:val="74232236"/>
    <w:multiLevelType w:val="hybridMultilevel"/>
    <w:tmpl w:val="8AECF8E6"/>
    <w:lvl w:ilvl="0" w:tplc="56021122">
      <w:start w:val="1"/>
      <w:numFmt w:val="lowerLetter"/>
      <w:lvlText w:val="%1)"/>
      <w:lvlJc w:val="left"/>
      <w:pPr>
        <w:ind w:left="11" w:hanging="360"/>
      </w:pPr>
      <w:rPr>
        <w:rFonts w:cs="Times New Roman"/>
        <w:b/>
        <w:i/>
        <w:sz w:val="22"/>
      </w:rPr>
    </w:lvl>
    <w:lvl w:ilvl="1" w:tplc="041A0019">
      <w:start w:val="1"/>
      <w:numFmt w:val="lowerLetter"/>
      <w:lvlText w:val="%2."/>
      <w:lvlJc w:val="left"/>
      <w:pPr>
        <w:ind w:left="731" w:hanging="360"/>
      </w:pPr>
      <w:rPr>
        <w:rFonts w:cs="Times New Roman"/>
      </w:rPr>
    </w:lvl>
    <w:lvl w:ilvl="2" w:tplc="041A001B">
      <w:start w:val="1"/>
      <w:numFmt w:val="lowerRoman"/>
      <w:lvlText w:val="%3."/>
      <w:lvlJc w:val="right"/>
      <w:pPr>
        <w:ind w:left="1451" w:hanging="180"/>
      </w:pPr>
      <w:rPr>
        <w:rFonts w:cs="Times New Roman"/>
      </w:rPr>
    </w:lvl>
    <w:lvl w:ilvl="3" w:tplc="041A000F">
      <w:start w:val="1"/>
      <w:numFmt w:val="decimal"/>
      <w:lvlText w:val="%4."/>
      <w:lvlJc w:val="left"/>
      <w:pPr>
        <w:ind w:left="2171" w:hanging="360"/>
      </w:pPr>
      <w:rPr>
        <w:rFonts w:cs="Times New Roman"/>
      </w:rPr>
    </w:lvl>
    <w:lvl w:ilvl="4" w:tplc="041A0019">
      <w:start w:val="1"/>
      <w:numFmt w:val="lowerLetter"/>
      <w:lvlText w:val="%5."/>
      <w:lvlJc w:val="left"/>
      <w:pPr>
        <w:ind w:left="2891" w:hanging="360"/>
      </w:pPr>
      <w:rPr>
        <w:rFonts w:cs="Times New Roman"/>
      </w:rPr>
    </w:lvl>
    <w:lvl w:ilvl="5" w:tplc="041A001B">
      <w:start w:val="1"/>
      <w:numFmt w:val="lowerRoman"/>
      <w:lvlText w:val="%6."/>
      <w:lvlJc w:val="right"/>
      <w:pPr>
        <w:ind w:left="3611" w:hanging="180"/>
      </w:pPr>
      <w:rPr>
        <w:rFonts w:cs="Times New Roman"/>
      </w:rPr>
    </w:lvl>
    <w:lvl w:ilvl="6" w:tplc="041A000F">
      <w:start w:val="1"/>
      <w:numFmt w:val="decimal"/>
      <w:lvlText w:val="%7."/>
      <w:lvlJc w:val="left"/>
      <w:pPr>
        <w:ind w:left="4331" w:hanging="360"/>
      </w:pPr>
      <w:rPr>
        <w:rFonts w:cs="Times New Roman"/>
      </w:rPr>
    </w:lvl>
    <w:lvl w:ilvl="7" w:tplc="041A0019">
      <w:start w:val="1"/>
      <w:numFmt w:val="lowerLetter"/>
      <w:lvlText w:val="%8."/>
      <w:lvlJc w:val="left"/>
      <w:pPr>
        <w:ind w:left="5051" w:hanging="360"/>
      </w:pPr>
      <w:rPr>
        <w:rFonts w:cs="Times New Roman"/>
      </w:rPr>
    </w:lvl>
    <w:lvl w:ilvl="8" w:tplc="041A001B">
      <w:start w:val="1"/>
      <w:numFmt w:val="lowerRoman"/>
      <w:lvlText w:val="%9."/>
      <w:lvlJc w:val="right"/>
      <w:pPr>
        <w:ind w:left="5771" w:hanging="180"/>
      </w:pPr>
      <w:rPr>
        <w:rFonts w:cs="Times New Roman"/>
      </w:rPr>
    </w:lvl>
  </w:abstractNum>
  <w:abstractNum w:abstractNumId="219" w15:restartNumberingAfterBreak="0">
    <w:nsid w:val="74576D7D"/>
    <w:multiLevelType w:val="hybridMultilevel"/>
    <w:tmpl w:val="563A7CFC"/>
    <w:lvl w:ilvl="0" w:tplc="44446FE2">
      <w:start w:val="2"/>
      <w:numFmt w:val="bullet"/>
      <w:lvlText w:val="-"/>
      <w:lvlJc w:val="left"/>
      <w:pPr>
        <w:ind w:left="720" w:hanging="360"/>
      </w:pPr>
      <w:rPr>
        <w:rFonts w:ascii="Times New Roman" w:eastAsia="Calibr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0" w15:restartNumberingAfterBreak="0">
    <w:nsid w:val="75797158"/>
    <w:multiLevelType w:val="hybridMultilevel"/>
    <w:tmpl w:val="878C92C2"/>
    <w:lvl w:ilvl="0" w:tplc="041A000F">
      <w:start w:val="1"/>
      <w:numFmt w:val="decimal"/>
      <w:lvlText w:val="%1."/>
      <w:lvlJc w:val="left"/>
      <w:pPr>
        <w:ind w:left="720" w:hanging="360"/>
      </w:pPr>
    </w:lvl>
    <w:lvl w:ilvl="1" w:tplc="8BBE72B4">
      <w:start w:val="1"/>
      <w:numFmt w:val="decimal"/>
      <w:lvlText w:val="%2."/>
      <w:lvlJc w:val="left"/>
      <w:pPr>
        <w:ind w:left="1440" w:hanging="360"/>
      </w:pPr>
      <w:rPr>
        <w:b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1" w15:restartNumberingAfterBreak="0">
    <w:nsid w:val="75BE4435"/>
    <w:multiLevelType w:val="hybridMultilevel"/>
    <w:tmpl w:val="9F6C6D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2" w15:restartNumberingAfterBreak="0">
    <w:nsid w:val="75F20FEA"/>
    <w:multiLevelType w:val="hybridMultilevel"/>
    <w:tmpl w:val="68227C22"/>
    <w:lvl w:ilvl="0" w:tplc="409ADF5A">
      <w:start w:val="1"/>
      <w:numFmt w:val="bullet"/>
      <w:lvlText w:val="-"/>
      <w:lvlJc w:val="left"/>
      <w:pPr>
        <w:ind w:left="360" w:hanging="360"/>
      </w:pPr>
      <w:rPr>
        <w:rFonts w:ascii="Times New Roman" w:eastAsia="Calibri" w:hAnsi="Times New Roman" w:cs="Times New Roman"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409ADF5A">
      <w:start w:val="1"/>
      <w:numFmt w:val="bullet"/>
      <w:lvlText w:val="-"/>
      <w:lvlJc w:val="left"/>
      <w:pPr>
        <w:ind w:left="2520" w:hanging="360"/>
      </w:pPr>
      <w:rPr>
        <w:rFonts w:ascii="Times New Roman" w:eastAsia="Calibri" w:hAnsi="Times New Roman" w:cs="Times New Roman"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3" w15:restartNumberingAfterBreak="0">
    <w:nsid w:val="76974AE4"/>
    <w:multiLevelType w:val="hybridMultilevel"/>
    <w:tmpl w:val="E8242D32"/>
    <w:lvl w:ilvl="0" w:tplc="55422472">
      <w:start w:val="1"/>
      <w:numFmt w:val="lowerLetter"/>
      <w:lvlText w:val="%1)"/>
      <w:lvlJc w:val="left"/>
      <w:pPr>
        <w:ind w:left="360" w:hanging="360"/>
      </w:pPr>
      <w:rPr>
        <w:rFonts w:ascii="Times New Roman" w:eastAsia="Calibri" w:hAnsi="Times New Roman" w:cs="Times New Roman"/>
        <w:b/>
        <w:i/>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4" w15:restartNumberingAfterBreak="0">
    <w:nsid w:val="76CB29B0"/>
    <w:multiLevelType w:val="hybridMultilevel"/>
    <w:tmpl w:val="F0E06966"/>
    <w:lvl w:ilvl="0" w:tplc="44446FE2">
      <w:start w:val="2"/>
      <w:numFmt w:val="bullet"/>
      <w:lvlText w:val="-"/>
      <w:lvlJc w:val="left"/>
      <w:pPr>
        <w:ind w:left="360" w:hanging="360"/>
      </w:pPr>
      <w:rPr>
        <w:rFonts w:ascii="Times New Roman" w:eastAsia="Calibri" w:hAnsi="Times New Roman" w:cs="Times New Roman" w:hint="default"/>
        <w:b w:val="0"/>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44446FE2">
      <w:start w:val="2"/>
      <w:numFmt w:val="bullet"/>
      <w:lvlText w:val="-"/>
      <w:lvlJc w:val="left"/>
      <w:pPr>
        <w:ind w:left="2520" w:hanging="360"/>
      </w:pPr>
      <w:rPr>
        <w:rFonts w:ascii="Times New Roman" w:eastAsia="Calibri" w:hAnsi="Times New Roman" w:cs="Times New Roman" w:hint="default"/>
        <w:b w:val="0"/>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5" w15:restartNumberingAfterBreak="0">
    <w:nsid w:val="771C49CE"/>
    <w:multiLevelType w:val="hybridMultilevel"/>
    <w:tmpl w:val="46164674"/>
    <w:lvl w:ilvl="0" w:tplc="409ADF5A">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6" w15:restartNumberingAfterBreak="0">
    <w:nsid w:val="7742748E"/>
    <w:multiLevelType w:val="hybridMultilevel"/>
    <w:tmpl w:val="70469728"/>
    <w:lvl w:ilvl="0" w:tplc="8C66C91E">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7" w15:restartNumberingAfterBreak="0">
    <w:nsid w:val="774431DB"/>
    <w:multiLevelType w:val="hybridMultilevel"/>
    <w:tmpl w:val="6EBA6902"/>
    <w:lvl w:ilvl="0" w:tplc="E9D8CC38">
      <w:start w:val="1"/>
      <w:numFmt w:val="lowerLetter"/>
      <w:lvlText w:val="%1)"/>
      <w:lvlJc w:val="left"/>
      <w:pPr>
        <w:ind w:left="-1440" w:hanging="360"/>
      </w:pPr>
      <w:rPr>
        <w:b/>
        <w:i/>
      </w:rPr>
    </w:lvl>
    <w:lvl w:ilvl="1" w:tplc="041A0019">
      <w:start w:val="1"/>
      <w:numFmt w:val="lowerLetter"/>
      <w:lvlText w:val="%2."/>
      <w:lvlJc w:val="left"/>
      <w:pPr>
        <w:ind w:left="-720" w:hanging="360"/>
      </w:pPr>
    </w:lvl>
    <w:lvl w:ilvl="2" w:tplc="041A001B">
      <w:start w:val="1"/>
      <w:numFmt w:val="lowerRoman"/>
      <w:lvlText w:val="%3."/>
      <w:lvlJc w:val="right"/>
      <w:pPr>
        <w:ind w:left="0" w:hanging="180"/>
      </w:pPr>
    </w:lvl>
    <w:lvl w:ilvl="3" w:tplc="041A000F">
      <w:start w:val="1"/>
      <w:numFmt w:val="decimal"/>
      <w:lvlText w:val="%4."/>
      <w:lvlJc w:val="left"/>
      <w:pPr>
        <w:ind w:left="720" w:hanging="360"/>
      </w:pPr>
    </w:lvl>
    <w:lvl w:ilvl="4" w:tplc="041A0019">
      <w:start w:val="1"/>
      <w:numFmt w:val="lowerLetter"/>
      <w:lvlText w:val="%5."/>
      <w:lvlJc w:val="left"/>
      <w:pPr>
        <w:ind w:left="1440" w:hanging="360"/>
      </w:pPr>
    </w:lvl>
    <w:lvl w:ilvl="5" w:tplc="041A001B">
      <w:start w:val="1"/>
      <w:numFmt w:val="lowerRoman"/>
      <w:lvlText w:val="%6."/>
      <w:lvlJc w:val="right"/>
      <w:pPr>
        <w:ind w:left="2160" w:hanging="180"/>
      </w:pPr>
    </w:lvl>
    <w:lvl w:ilvl="6" w:tplc="041A000F">
      <w:start w:val="1"/>
      <w:numFmt w:val="decimal"/>
      <w:lvlText w:val="%7."/>
      <w:lvlJc w:val="left"/>
      <w:pPr>
        <w:ind w:left="2880" w:hanging="360"/>
      </w:pPr>
    </w:lvl>
    <w:lvl w:ilvl="7" w:tplc="041A0019">
      <w:start w:val="1"/>
      <w:numFmt w:val="lowerLetter"/>
      <w:lvlText w:val="%8."/>
      <w:lvlJc w:val="left"/>
      <w:pPr>
        <w:ind w:left="3600" w:hanging="360"/>
      </w:pPr>
    </w:lvl>
    <w:lvl w:ilvl="8" w:tplc="041A001B">
      <w:start w:val="1"/>
      <w:numFmt w:val="lowerRoman"/>
      <w:lvlText w:val="%9."/>
      <w:lvlJc w:val="right"/>
      <w:pPr>
        <w:ind w:left="4320" w:hanging="180"/>
      </w:pPr>
    </w:lvl>
  </w:abstractNum>
  <w:abstractNum w:abstractNumId="228" w15:restartNumberingAfterBreak="0">
    <w:nsid w:val="77FC5034"/>
    <w:multiLevelType w:val="hybridMultilevel"/>
    <w:tmpl w:val="281E68B2"/>
    <w:lvl w:ilvl="0" w:tplc="409ADF5A">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9" w15:restartNumberingAfterBreak="0">
    <w:nsid w:val="79643D4B"/>
    <w:multiLevelType w:val="hybridMultilevel"/>
    <w:tmpl w:val="296C635E"/>
    <w:lvl w:ilvl="0" w:tplc="61A44C5A">
      <w:numFmt w:val="bullet"/>
      <w:lvlText w:val="-"/>
      <w:lvlJc w:val="left"/>
      <w:pPr>
        <w:ind w:left="387" w:hanging="360"/>
      </w:pPr>
      <w:rPr>
        <w:rFonts w:ascii="Calibri" w:eastAsia="Calibri" w:hAnsi="Calibri" w:cs="Times New Roman" w:hint="default"/>
      </w:rPr>
    </w:lvl>
    <w:lvl w:ilvl="1" w:tplc="041A0003" w:tentative="1">
      <w:start w:val="1"/>
      <w:numFmt w:val="bullet"/>
      <w:lvlText w:val="o"/>
      <w:lvlJc w:val="left"/>
      <w:pPr>
        <w:ind w:left="1107" w:hanging="360"/>
      </w:pPr>
      <w:rPr>
        <w:rFonts w:ascii="Courier New" w:hAnsi="Courier New" w:cs="Courier New" w:hint="default"/>
      </w:rPr>
    </w:lvl>
    <w:lvl w:ilvl="2" w:tplc="041A0005" w:tentative="1">
      <w:start w:val="1"/>
      <w:numFmt w:val="bullet"/>
      <w:lvlText w:val=""/>
      <w:lvlJc w:val="left"/>
      <w:pPr>
        <w:ind w:left="1827" w:hanging="360"/>
      </w:pPr>
      <w:rPr>
        <w:rFonts w:ascii="Wingdings" w:hAnsi="Wingdings" w:hint="default"/>
      </w:rPr>
    </w:lvl>
    <w:lvl w:ilvl="3" w:tplc="041A0001" w:tentative="1">
      <w:start w:val="1"/>
      <w:numFmt w:val="bullet"/>
      <w:lvlText w:val=""/>
      <w:lvlJc w:val="left"/>
      <w:pPr>
        <w:ind w:left="2547" w:hanging="360"/>
      </w:pPr>
      <w:rPr>
        <w:rFonts w:ascii="Symbol" w:hAnsi="Symbol" w:hint="default"/>
      </w:rPr>
    </w:lvl>
    <w:lvl w:ilvl="4" w:tplc="041A0003" w:tentative="1">
      <w:start w:val="1"/>
      <w:numFmt w:val="bullet"/>
      <w:lvlText w:val="o"/>
      <w:lvlJc w:val="left"/>
      <w:pPr>
        <w:ind w:left="3267" w:hanging="360"/>
      </w:pPr>
      <w:rPr>
        <w:rFonts w:ascii="Courier New" w:hAnsi="Courier New" w:cs="Courier New" w:hint="default"/>
      </w:rPr>
    </w:lvl>
    <w:lvl w:ilvl="5" w:tplc="041A0005" w:tentative="1">
      <w:start w:val="1"/>
      <w:numFmt w:val="bullet"/>
      <w:lvlText w:val=""/>
      <w:lvlJc w:val="left"/>
      <w:pPr>
        <w:ind w:left="3987" w:hanging="360"/>
      </w:pPr>
      <w:rPr>
        <w:rFonts w:ascii="Wingdings" w:hAnsi="Wingdings" w:hint="default"/>
      </w:rPr>
    </w:lvl>
    <w:lvl w:ilvl="6" w:tplc="041A0001" w:tentative="1">
      <w:start w:val="1"/>
      <w:numFmt w:val="bullet"/>
      <w:lvlText w:val=""/>
      <w:lvlJc w:val="left"/>
      <w:pPr>
        <w:ind w:left="4707" w:hanging="360"/>
      </w:pPr>
      <w:rPr>
        <w:rFonts w:ascii="Symbol" w:hAnsi="Symbol" w:hint="default"/>
      </w:rPr>
    </w:lvl>
    <w:lvl w:ilvl="7" w:tplc="041A0003" w:tentative="1">
      <w:start w:val="1"/>
      <w:numFmt w:val="bullet"/>
      <w:lvlText w:val="o"/>
      <w:lvlJc w:val="left"/>
      <w:pPr>
        <w:ind w:left="5427" w:hanging="360"/>
      </w:pPr>
      <w:rPr>
        <w:rFonts w:ascii="Courier New" w:hAnsi="Courier New" w:cs="Courier New" w:hint="default"/>
      </w:rPr>
    </w:lvl>
    <w:lvl w:ilvl="8" w:tplc="041A0005" w:tentative="1">
      <w:start w:val="1"/>
      <w:numFmt w:val="bullet"/>
      <w:lvlText w:val=""/>
      <w:lvlJc w:val="left"/>
      <w:pPr>
        <w:ind w:left="6147" w:hanging="360"/>
      </w:pPr>
      <w:rPr>
        <w:rFonts w:ascii="Wingdings" w:hAnsi="Wingdings" w:hint="default"/>
      </w:rPr>
    </w:lvl>
  </w:abstractNum>
  <w:abstractNum w:abstractNumId="230" w15:restartNumberingAfterBreak="0">
    <w:nsid w:val="79E925B6"/>
    <w:multiLevelType w:val="hybridMultilevel"/>
    <w:tmpl w:val="E572ED90"/>
    <w:lvl w:ilvl="0" w:tplc="37FE9C2A">
      <w:start w:val="1"/>
      <w:numFmt w:val="decimal"/>
      <w:lvlText w:val="%1."/>
      <w:lvlJc w:val="left"/>
      <w:pPr>
        <w:ind w:left="360" w:hanging="360"/>
      </w:pPr>
      <w:rPr>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1" w15:restartNumberingAfterBreak="0">
    <w:nsid w:val="7A3524BF"/>
    <w:multiLevelType w:val="hybridMultilevel"/>
    <w:tmpl w:val="59860532"/>
    <w:lvl w:ilvl="0" w:tplc="44446FE2">
      <w:start w:val="2"/>
      <w:numFmt w:val="bullet"/>
      <w:lvlText w:val="-"/>
      <w:lvlJc w:val="left"/>
      <w:pPr>
        <w:ind w:left="747" w:hanging="360"/>
      </w:pPr>
      <w:rPr>
        <w:rFonts w:ascii="Times New Roman" w:eastAsia="Calibri" w:hAnsi="Times New Roman" w:cs="Times New Roman" w:hint="default"/>
        <w:b w:val="0"/>
      </w:rPr>
    </w:lvl>
    <w:lvl w:ilvl="1" w:tplc="B6B268C4">
      <w:start w:val="1"/>
      <w:numFmt w:val="lowerLetter"/>
      <w:lvlText w:val="%2)"/>
      <w:lvlJc w:val="left"/>
      <w:pPr>
        <w:ind w:left="1467" w:hanging="360"/>
      </w:pPr>
      <w:rPr>
        <w:rFonts w:hint="default"/>
      </w:rPr>
    </w:lvl>
    <w:lvl w:ilvl="2" w:tplc="041A001B" w:tentative="1">
      <w:start w:val="1"/>
      <w:numFmt w:val="lowerRoman"/>
      <w:lvlText w:val="%3."/>
      <w:lvlJc w:val="right"/>
      <w:pPr>
        <w:ind w:left="2187" w:hanging="180"/>
      </w:pPr>
    </w:lvl>
    <w:lvl w:ilvl="3" w:tplc="041A000F" w:tentative="1">
      <w:start w:val="1"/>
      <w:numFmt w:val="decimal"/>
      <w:lvlText w:val="%4."/>
      <w:lvlJc w:val="left"/>
      <w:pPr>
        <w:ind w:left="2907" w:hanging="360"/>
      </w:pPr>
    </w:lvl>
    <w:lvl w:ilvl="4" w:tplc="041A0019" w:tentative="1">
      <w:start w:val="1"/>
      <w:numFmt w:val="lowerLetter"/>
      <w:lvlText w:val="%5."/>
      <w:lvlJc w:val="left"/>
      <w:pPr>
        <w:ind w:left="3627" w:hanging="360"/>
      </w:pPr>
    </w:lvl>
    <w:lvl w:ilvl="5" w:tplc="041A001B" w:tentative="1">
      <w:start w:val="1"/>
      <w:numFmt w:val="lowerRoman"/>
      <w:lvlText w:val="%6."/>
      <w:lvlJc w:val="right"/>
      <w:pPr>
        <w:ind w:left="4347" w:hanging="180"/>
      </w:pPr>
    </w:lvl>
    <w:lvl w:ilvl="6" w:tplc="041A000F" w:tentative="1">
      <w:start w:val="1"/>
      <w:numFmt w:val="decimal"/>
      <w:lvlText w:val="%7."/>
      <w:lvlJc w:val="left"/>
      <w:pPr>
        <w:ind w:left="5067" w:hanging="360"/>
      </w:pPr>
    </w:lvl>
    <w:lvl w:ilvl="7" w:tplc="041A0019" w:tentative="1">
      <w:start w:val="1"/>
      <w:numFmt w:val="lowerLetter"/>
      <w:lvlText w:val="%8."/>
      <w:lvlJc w:val="left"/>
      <w:pPr>
        <w:ind w:left="5787" w:hanging="360"/>
      </w:pPr>
    </w:lvl>
    <w:lvl w:ilvl="8" w:tplc="041A001B" w:tentative="1">
      <w:start w:val="1"/>
      <w:numFmt w:val="lowerRoman"/>
      <w:lvlText w:val="%9."/>
      <w:lvlJc w:val="right"/>
      <w:pPr>
        <w:ind w:left="6507" w:hanging="180"/>
      </w:pPr>
    </w:lvl>
  </w:abstractNum>
  <w:abstractNum w:abstractNumId="232" w15:restartNumberingAfterBreak="0">
    <w:nsid w:val="7A375AD9"/>
    <w:multiLevelType w:val="hybridMultilevel"/>
    <w:tmpl w:val="1EA4E4A2"/>
    <w:lvl w:ilvl="0" w:tplc="4B7AED2E">
      <w:start w:val="2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3" w15:restartNumberingAfterBreak="0">
    <w:nsid w:val="7A474FEC"/>
    <w:multiLevelType w:val="hybridMultilevel"/>
    <w:tmpl w:val="47D633D0"/>
    <w:lvl w:ilvl="0" w:tplc="446097BC">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4" w15:restartNumberingAfterBreak="0">
    <w:nsid w:val="7A991672"/>
    <w:multiLevelType w:val="hybridMultilevel"/>
    <w:tmpl w:val="AD7871C0"/>
    <w:lvl w:ilvl="0" w:tplc="041A0017">
      <w:start w:val="1"/>
      <w:numFmt w:val="lowerLetter"/>
      <w:lvlText w:val="%1)"/>
      <w:lvlJc w:val="left"/>
      <w:pPr>
        <w:ind w:left="720" w:hanging="360"/>
      </w:pPr>
    </w:lvl>
    <w:lvl w:ilvl="1" w:tplc="36A6D91A">
      <w:start w:val="1"/>
      <w:numFmt w:val="decimal"/>
      <w:lvlText w:val="%2."/>
      <w:lvlJc w:val="left"/>
      <w:pPr>
        <w:ind w:left="1440" w:hanging="360"/>
      </w:pPr>
      <w:rPr>
        <w:rFonts w:hint="default"/>
        <w:b w:val="0"/>
        <w:i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5" w15:restartNumberingAfterBreak="0">
    <w:nsid w:val="7B537964"/>
    <w:multiLevelType w:val="hybridMultilevel"/>
    <w:tmpl w:val="89340092"/>
    <w:lvl w:ilvl="0" w:tplc="409ADF5A">
      <w:start w:val="1"/>
      <w:numFmt w:val="bullet"/>
      <w:lvlText w:val="-"/>
      <w:lvlJc w:val="left"/>
      <w:pPr>
        <w:ind w:left="360" w:hanging="360"/>
      </w:pPr>
      <w:rPr>
        <w:rFonts w:ascii="Times New Roman" w:eastAsia="Calibri" w:hAnsi="Times New Roman" w:cs="Times New Roman"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44446FE2">
      <w:start w:val="2"/>
      <w:numFmt w:val="bullet"/>
      <w:lvlText w:val="-"/>
      <w:lvlJc w:val="left"/>
      <w:pPr>
        <w:ind w:left="2520" w:hanging="360"/>
      </w:pPr>
      <w:rPr>
        <w:rFonts w:ascii="Times New Roman" w:eastAsia="Calibri" w:hAnsi="Times New Roman" w:cs="Times New Roman" w:hint="default"/>
        <w:b w:val="0"/>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6" w15:restartNumberingAfterBreak="0">
    <w:nsid w:val="7BEA149C"/>
    <w:multiLevelType w:val="hybridMultilevel"/>
    <w:tmpl w:val="B3F65182"/>
    <w:lvl w:ilvl="0" w:tplc="041A0017">
      <w:start w:val="1"/>
      <w:numFmt w:val="lowerLetter"/>
      <w:lvlText w:val="%1)"/>
      <w:lvlJc w:val="left"/>
      <w:pPr>
        <w:ind w:left="360" w:hanging="360"/>
      </w:pPr>
      <w:rPr>
        <w:b/>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37" w15:restartNumberingAfterBreak="0">
    <w:nsid w:val="7BF52911"/>
    <w:multiLevelType w:val="hybridMultilevel"/>
    <w:tmpl w:val="2B84E952"/>
    <w:lvl w:ilvl="0" w:tplc="97145D4C">
      <w:start w:val="1"/>
      <w:numFmt w:val="lowerLetter"/>
      <w:lvlText w:val="%1)"/>
      <w:lvlJc w:val="left"/>
      <w:pPr>
        <w:ind w:left="360" w:hanging="360"/>
      </w:pPr>
      <w:rPr>
        <w:b/>
        <w:i/>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8" w15:restartNumberingAfterBreak="0">
    <w:nsid w:val="7D36545F"/>
    <w:multiLevelType w:val="hybridMultilevel"/>
    <w:tmpl w:val="FBAC8416"/>
    <w:lvl w:ilvl="0" w:tplc="44446FE2">
      <w:start w:val="2"/>
      <w:numFmt w:val="bullet"/>
      <w:lvlText w:val="-"/>
      <w:lvlJc w:val="left"/>
      <w:pPr>
        <w:ind w:left="360" w:hanging="360"/>
      </w:pPr>
      <w:rPr>
        <w:rFonts w:ascii="Times New Roman" w:eastAsia="Calibr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9" w15:restartNumberingAfterBreak="0">
    <w:nsid w:val="7E1702DD"/>
    <w:multiLevelType w:val="hybridMultilevel"/>
    <w:tmpl w:val="0F2EA124"/>
    <w:lvl w:ilvl="0" w:tplc="94029A6E">
      <w:start w:val="1"/>
      <w:numFmt w:val="lowerLetter"/>
      <w:lvlText w:val="%1)"/>
      <w:lvlJc w:val="left"/>
      <w:pPr>
        <w:ind w:left="360" w:hanging="360"/>
      </w:pPr>
      <w:rPr>
        <w:rFonts w:hint="default"/>
        <w:b/>
        <w:sz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0" w15:restartNumberingAfterBreak="0">
    <w:nsid w:val="7E4A22A6"/>
    <w:multiLevelType w:val="hybridMultilevel"/>
    <w:tmpl w:val="1020E250"/>
    <w:lvl w:ilvl="0" w:tplc="D6CCDADE">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96"/>
  </w:num>
  <w:num w:numId="2">
    <w:abstractNumId w:val="197"/>
  </w:num>
  <w:num w:numId="3">
    <w:abstractNumId w:val="200"/>
  </w:num>
  <w:num w:numId="4">
    <w:abstractNumId w:val="56"/>
  </w:num>
  <w:num w:numId="5">
    <w:abstractNumId w:val="167"/>
  </w:num>
  <w:num w:numId="6">
    <w:abstractNumId w:val="47"/>
  </w:num>
  <w:num w:numId="7">
    <w:abstractNumId w:val="175"/>
  </w:num>
  <w:num w:numId="8">
    <w:abstractNumId w:val="188"/>
  </w:num>
  <w:num w:numId="9">
    <w:abstractNumId w:val="193"/>
  </w:num>
  <w:num w:numId="10">
    <w:abstractNumId w:val="160"/>
  </w:num>
  <w:num w:numId="11">
    <w:abstractNumId w:val="73"/>
  </w:num>
  <w:num w:numId="12">
    <w:abstractNumId w:val="55"/>
  </w:num>
  <w:num w:numId="1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9"/>
  </w:num>
  <w:num w:numId="15">
    <w:abstractNumId w:val="15"/>
  </w:num>
  <w:num w:numId="16">
    <w:abstractNumId w:val="170"/>
  </w:num>
  <w:num w:numId="17">
    <w:abstractNumId w:val="14"/>
  </w:num>
  <w:num w:numId="18">
    <w:abstractNumId w:val="120"/>
  </w:num>
  <w:num w:numId="19">
    <w:abstractNumId w:val="94"/>
  </w:num>
  <w:num w:numId="20">
    <w:abstractNumId w:val="229"/>
  </w:num>
  <w:num w:numId="21">
    <w:abstractNumId w:val="239"/>
  </w:num>
  <w:num w:numId="22">
    <w:abstractNumId w:val="234"/>
  </w:num>
  <w:num w:numId="23">
    <w:abstractNumId w:val="41"/>
  </w:num>
  <w:num w:numId="2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9"/>
  </w:num>
  <w:num w:numId="28">
    <w:abstractNumId w:val="93"/>
  </w:num>
  <w:num w:numId="2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0"/>
  </w:num>
  <w:num w:numId="31">
    <w:abstractNumId w:val="143"/>
  </w:num>
  <w:num w:numId="32">
    <w:abstractNumId w:val="69"/>
  </w:num>
  <w:num w:numId="33">
    <w:abstractNumId w:val="52"/>
  </w:num>
  <w:num w:numId="34">
    <w:abstractNumId w:val="29"/>
  </w:num>
  <w:num w:numId="35">
    <w:abstractNumId w:val="49"/>
  </w:num>
  <w:num w:numId="36">
    <w:abstractNumId w:val="189"/>
  </w:num>
  <w:num w:numId="37">
    <w:abstractNumId w:val="50"/>
  </w:num>
  <w:num w:numId="38">
    <w:abstractNumId w:val="232"/>
  </w:num>
  <w:num w:numId="39">
    <w:abstractNumId w:val="114"/>
  </w:num>
  <w:num w:numId="40">
    <w:abstractNumId w:val="130"/>
  </w:num>
  <w:num w:numId="41">
    <w:abstractNumId w:val="123"/>
  </w:num>
  <w:num w:numId="42">
    <w:abstractNumId w:val="60"/>
  </w:num>
  <w:num w:numId="43">
    <w:abstractNumId w:val="217"/>
  </w:num>
  <w:num w:numId="44">
    <w:abstractNumId w:val="53"/>
  </w:num>
  <w:num w:numId="45">
    <w:abstractNumId w:val="198"/>
  </w:num>
  <w:num w:numId="46">
    <w:abstractNumId w:val="182"/>
  </w:num>
  <w:num w:numId="47">
    <w:abstractNumId w:val="101"/>
  </w:num>
  <w:num w:numId="48">
    <w:abstractNumId w:val="96"/>
  </w:num>
  <w:num w:numId="49">
    <w:abstractNumId w:val="214"/>
  </w:num>
  <w:num w:numId="50">
    <w:abstractNumId w:val="125"/>
  </w:num>
  <w:num w:numId="51">
    <w:abstractNumId w:val="158"/>
  </w:num>
  <w:num w:numId="52">
    <w:abstractNumId w:val="220"/>
  </w:num>
  <w:num w:numId="53">
    <w:abstractNumId w:val="99"/>
  </w:num>
  <w:num w:numId="54">
    <w:abstractNumId w:val="109"/>
  </w:num>
  <w:num w:numId="55">
    <w:abstractNumId w:val="92"/>
  </w:num>
  <w:num w:numId="56">
    <w:abstractNumId w:val="3"/>
  </w:num>
  <w:num w:numId="57">
    <w:abstractNumId w:val="6"/>
  </w:num>
  <w:num w:numId="58">
    <w:abstractNumId w:val="203"/>
  </w:num>
  <w:num w:numId="59">
    <w:abstractNumId w:val="25"/>
  </w:num>
  <w:num w:numId="60">
    <w:abstractNumId w:val="2"/>
  </w:num>
  <w:num w:numId="61">
    <w:abstractNumId w:val="124"/>
  </w:num>
  <w:num w:numId="62">
    <w:abstractNumId w:val="57"/>
  </w:num>
  <w:num w:numId="63">
    <w:abstractNumId w:val="64"/>
  </w:num>
  <w:num w:numId="64">
    <w:abstractNumId w:val="9"/>
  </w:num>
  <w:num w:numId="65">
    <w:abstractNumId w:val="210"/>
  </w:num>
  <w:num w:numId="66">
    <w:abstractNumId w:val="31"/>
  </w:num>
  <w:num w:numId="67">
    <w:abstractNumId w:val="194"/>
  </w:num>
  <w:num w:numId="68">
    <w:abstractNumId w:val="221"/>
  </w:num>
  <w:num w:numId="69">
    <w:abstractNumId w:val="226"/>
  </w:num>
  <w:num w:numId="70">
    <w:abstractNumId w:val="74"/>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
  </w:num>
  <w:num w:numId="76">
    <w:abstractNumId w:val="174"/>
  </w:num>
  <w:num w:numId="77">
    <w:abstractNumId w:val="68"/>
  </w:num>
  <w:num w:numId="78">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7"/>
  </w:num>
  <w:num w:numId="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9"/>
  </w:num>
  <w:num w:numId="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15"/>
  </w:num>
  <w:num w:numId="93">
    <w:abstractNumId w:val="172"/>
  </w:num>
  <w:num w:numId="94">
    <w:abstractNumId w:val="8"/>
  </w:num>
  <w:num w:numId="95">
    <w:abstractNumId w:val="115"/>
  </w:num>
  <w:num w:numId="96">
    <w:abstractNumId w:val="151"/>
  </w:num>
  <w:num w:numId="9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6"/>
  </w:num>
  <w:num w:numId="100">
    <w:abstractNumId w:val="168"/>
  </w:num>
  <w:num w:numId="101">
    <w:abstractNumId w:val="142"/>
  </w:num>
  <w:num w:numId="1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5"/>
  </w:num>
  <w:num w:numId="104">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6"/>
  </w:num>
  <w:num w:numId="1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0"/>
  </w:num>
  <w:num w:numId="109">
    <w:abstractNumId w:val="141"/>
  </w:num>
  <w:num w:numId="1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0"/>
  </w:num>
  <w:num w:numId="114">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6"/>
  </w:num>
  <w:num w:numId="117">
    <w:abstractNumId w:val="10"/>
  </w:num>
  <w:num w:numId="118">
    <w:abstractNumId w:val="157"/>
  </w:num>
  <w:num w:numId="119">
    <w:abstractNumId w:val="149"/>
  </w:num>
  <w:num w:numId="120">
    <w:abstractNumId w:val="164"/>
  </w:num>
  <w:num w:numId="121">
    <w:abstractNumId w:val="42"/>
  </w:num>
  <w:num w:numId="122">
    <w:abstractNumId w:val="144"/>
  </w:num>
  <w:num w:numId="123">
    <w:abstractNumId w:val="240"/>
  </w:num>
  <w:num w:numId="124">
    <w:abstractNumId w:val="165"/>
  </w:num>
  <w:num w:numId="125">
    <w:abstractNumId w:val="62"/>
  </w:num>
  <w:num w:numId="126">
    <w:abstractNumId w:val="48"/>
  </w:num>
  <w:num w:numId="127">
    <w:abstractNumId w:val="58"/>
  </w:num>
  <w:num w:numId="128">
    <w:abstractNumId w:val="161"/>
  </w:num>
  <w:num w:numId="129">
    <w:abstractNumId w:val="65"/>
  </w:num>
  <w:num w:numId="130">
    <w:abstractNumId w:val="128"/>
  </w:num>
  <w:num w:numId="131">
    <w:abstractNumId w:val="112"/>
  </w:num>
  <w:num w:numId="132">
    <w:abstractNumId w:val="66"/>
  </w:num>
  <w:num w:numId="133">
    <w:abstractNumId w:val="21"/>
  </w:num>
  <w:num w:numId="134">
    <w:abstractNumId w:val="95"/>
  </w:num>
  <w:num w:numId="135">
    <w:abstractNumId w:val="127"/>
  </w:num>
  <w:num w:numId="136">
    <w:abstractNumId w:val="38"/>
  </w:num>
  <w:num w:numId="137">
    <w:abstractNumId w:val="202"/>
  </w:num>
  <w:num w:numId="138">
    <w:abstractNumId w:val="91"/>
  </w:num>
  <w:num w:numId="139">
    <w:abstractNumId w:val="0"/>
  </w:num>
  <w:num w:numId="140">
    <w:abstractNumId w:val="152"/>
  </w:num>
  <w:num w:numId="141">
    <w:abstractNumId w:val="122"/>
  </w:num>
  <w:num w:numId="142">
    <w:abstractNumId w:val="71"/>
  </w:num>
  <w:num w:numId="143">
    <w:abstractNumId w:val="1"/>
  </w:num>
  <w:num w:numId="144">
    <w:abstractNumId w:val="213"/>
  </w:num>
  <w:num w:numId="145">
    <w:abstractNumId w:val="105"/>
  </w:num>
  <w:num w:numId="146">
    <w:abstractNumId w:val="166"/>
  </w:num>
  <w:num w:numId="147">
    <w:abstractNumId w:val="177"/>
  </w:num>
  <w:num w:numId="148">
    <w:abstractNumId w:val="219"/>
  </w:num>
  <w:num w:numId="149">
    <w:abstractNumId w:val="106"/>
  </w:num>
  <w:num w:numId="150">
    <w:abstractNumId w:val="231"/>
  </w:num>
  <w:num w:numId="151">
    <w:abstractNumId w:val="187"/>
  </w:num>
  <w:num w:numId="152">
    <w:abstractNumId w:val="176"/>
  </w:num>
  <w:num w:numId="153">
    <w:abstractNumId w:val="233"/>
  </w:num>
  <w:num w:numId="154">
    <w:abstractNumId w:val="88"/>
  </w:num>
  <w:num w:numId="155">
    <w:abstractNumId w:val="103"/>
  </w:num>
  <w:num w:numId="156">
    <w:abstractNumId w:val="79"/>
  </w:num>
  <w:num w:numId="157">
    <w:abstractNumId w:val="30"/>
  </w:num>
  <w:num w:numId="158">
    <w:abstractNumId w:val="13"/>
  </w:num>
  <w:num w:numId="159">
    <w:abstractNumId w:val="191"/>
  </w:num>
  <w:num w:numId="160">
    <w:abstractNumId w:val="224"/>
  </w:num>
  <w:num w:numId="161">
    <w:abstractNumId w:val="90"/>
  </w:num>
  <w:num w:numId="162">
    <w:abstractNumId w:val="27"/>
  </w:num>
  <w:num w:numId="163">
    <w:abstractNumId w:val="37"/>
  </w:num>
  <w:num w:numId="164">
    <w:abstractNumId w:val="83"/>
  </w:num>
  <w:num w:numId="165">
    <w:abstractNumId w:val="209"/>
  </w:num>
  <w:num w:numId="166">
    <w:abstractNumId w:val="108"/>
  </w:num>
  <w:num w:numId="167">
    <w:abstractNumId w:val="82"/>
  </w:num>
  <w:num w:numId="168">
    <w:abstractNumId w:val="107"/>
  </w:num>
  <w:num w:numId="169">
    <w:abstractNumId w:val="28"/>
  </w:num>
  <w:num w:numId="170">
    <w:abstractNumId w:val="131"/>
  </w:num>
  <w:num w:numId="171">
    <w:abstractNumId w:val="136"/>
  </w:num>
  <w:num w:numId="172">
    <w:abstractNumId w:val="162"/>
  </w:num>
  <w:num w:numId="173">
    <w:abstractNumId w:val="11"/>
  </w:num>
  <w:num w:numId="174">
    <w:abstractNumId w:val="173"/>
  </w:num>
  <w:num w:numId="175">
    <w:abstractNumId w:val="54"/>
  </w:num>
  <w:num w:numId="176">
    <w:abstractNumId w:val="204"/>
  </w:num>
  <w:num w:numId="177">
    <w:abstractNumId w:val="67"/>
  </w:num>
  <w:num w:numId="178">
    <w:abstractNumId w:val="113"/>
  </w:num>
  <w:num w:numId="179">
    <w:abstractNumId w:val="146"/>
  </w:num>
  <w:num w:numId="180">
    <w:abstractNumId w:val="80"/>
  </w:num>
  <w:num w:numId="181">
    <w:abstractNumId w:val="235"/>
  </w:num>
  <w:num w:numId="182">
    <w:abstractNumId w:val="87"/>
  </w:num>
  <w:num w:numId="183">
    <w:abstractNumId w:val="155"/>
  </w:num>
  <w:num w:numId="184">
    <w:abstractNumId w:val="100"/>
  </w:num>
  <w:num w:numId="185">
    <w:abstractNumId w:val="24"/>
  </w:num>
  <w:num w:numId="186">
    <w:abstractNumId w:val="102"/>
  </w:num>
  <w:num w:numId="187">
    <w:abstractNumId w:val="140"/>
  </w:num>
  <w:num w:numId="188">
    <w:abstractNumId w:val="205"/>
  </w:num>
  <w:num w:numId="189">
    <w:abstractNumId w:val="75"/>
  </w:num>
  <w:num w:numId="190">
    <w:abstractNumId w:val="178"/>
  </w:num>
  <w:num w:numId="191">
    <w:abstractNumId w:val="139"/>
  </w:num>
  <w:num w:numId="192">
    <w:abstractNumId w:val="154"/>
  </w:num>
  <w:num w:numId="193">
    <w:abstractNumId w:val="46"/>
  </w:num>
  <w:num w:numId="194">
    <w:abstractNumId w:val="17"/>
  </w:num>
  <w:num w:numId="195">
    <w:abstractNumId w:val="78"/>
  </w:num>
  <w:num w:numId="196">
    <w:abstractNumId w:val="228"/>
  </w:num>
  <w:num w:numId="197">
    <w:abstractNumId w:val="117"/>
  </w:num>
  <w:num w:numId="198">
    <w:abstractNumId w:val="184"/>
  </w:num>
  <w:num w:numId="199">
    <w:abstractNumId w:val="208"/>
  </w:num>
  <w:num w:numId="200">
    <w:abstractNumId w:val="70"/>
  </w:num>
  <w:num w:numId="201">
    <w:abstractNumId w:val="20"/>
  </w:num>
  <w:num w:numId="202">
    <w:abstractNumId w:val="181"/>
  </w:num>
  <w:num w:numId="203">
    <w:abstractNumId w:val="33"/>
  </w:num>
  <w:num w:numId="204">
    <w:abstractNumId w:val="222"/>
  </w:num>
  <w:num w:numId="205">
    <w:abstractNumId w:val="190"/>
  </w:num>
  <w:num w:numId="206">
    <w:abstractNumId w:val="129"/>
  </w:num>
  <w:num w:numId="207">
    <w:abstractNumId w:val="36"/>
  </w:num>
  <w:num w:numId="208">
    <w:abstractNumId w:val="153"/>
  </w:num>
  <w:num w:numId="209">
    <w:abstractNumId w:val="18"/>
  </w:num>
  <w:num w:numId="210">
    <w:abstractNumId w:val="206"/>
  </w:num>
  <w:num w:numId="211">
    <w:abstractNumId w:val="23"/>
  </w:num>
  <w:num w:numId="212">
    <w:abstractNumId w:val="180"/>
  </w:num>
  <w:num w:numId="213">
    <w:abstractNumId w:val="34"/>
  </w:num>
  <w:num w:numId="214">
    <w:abstractNumId w:val="192"/>
  </w:num>
  <w:num w:numId="215">
    <w:abstractNumId w:val="89"/>
  </w:num>
  <w:num w:numId="216">
    <w:abstractNumId w:val="22"/>
  </w:num>
  <w:num w:numId="217">
    <w:abstractNumId w:val="51"/>
  </w:num>
  <w:num w:numId="218">
    <w:abstractNumId w:val="98"/>
  </w:num>
  <w:num w:numId="219">
    <w:abstractNumId w:val="134"/>
  </w:num>
  <w:num w:numId="220">
    <w:abstractNumId w:val="225"/>
  </w:num>
  <w:num w:numId="221">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4"/>
  </w:num>
  <w:num w:numId="223">
    <w:abstractNumId w:val="237"/>
  </w:num>
  <w:num w:numId="224">
    <w:abstractNumId w:val="119"/>
  </w:num>
  <w:num w:numId="225">
    <w:abstractNumId w:val="138"/>
  </w:num>
  <w:num w:numId="226">
    <w:abstractNumId w:val="201"/>
  </w:num>
  <w:num w:numId="227">
    <w:abstractNumId w:val="207"/>
  </w:num>
  <w:num w:numId="228">
    <w:abstractNumId w:val="72"/>
  </w:num>
  <w:num w:numId="229">
    <w:abstractNumId w:val="179"/>
  </w:num>
  <w:num w:numId="230">
    <w:abstractNumId w:val="61"/>
  </w:num>
  <w:num w:numId="231">
    <w:abstractNumId w:val="121"/>
  </w:num>
  <w:num w:numId="232">
    <w:abstractNumId w:val="126"/>
  </w:num>
  <w:num w:numId="233">
    <w:abstractNumId w:val="85"/>
  </w:num>
  <w:num w:numId="234">
    <w:abstractNumId w:val="223"/>
  </w:num>
  <w:num w:numId="235">
    <w:abstractNumId w:val="148"/>
  </w:num>
  <w:num w:numId="236">
    <w:abstractNumId w:val="118"/>
  </w:num>
  <w:num w:numId="237">
    <w:abstractNumId w:val="236"/>
  </w:num>
  <w:num w:numId="238">
    <w:abstractNumId w:val="135"/>
  </w:num>
  <w:num w:numId="239">
    <w:abstractNumId w:val="104"/>
  </w:num>
  <w:num w:numId="240">
    <w:abstractNumId w:val="84"/>
  </w:num>
  <w:num w:numId="241">
    <w:abstractNumId w:val="16"/>
  </w:num>
  <w:num w:numId="242">
    <w:abstractNumId w:val="238"/>
  </w:num>
  <w:num w:numId="243">
    <w:abstractNumId w:val="39"/>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E17"/>
    <w:rsid w:val="0000314F"/>
    <w:rsid w:val="000073EE"/>
    <w:rsid w:val="00010247"/>
    <w:rsid w:val="0001124B"/>
    <w:rsid w:val="0001353B"/>
    <w:rsid w:val="00013A58"/>
    <w:rsid w:val="00020546"/>
    <w:rsid w:val="00020EAF"/>
    <w:rsid w:val="0002108A"/>
    <w:rsid w:val="00021091"/>
    <w:rsid w:val="00022C75"/>
    <w:rsid w:val="00023D0F"/>
    <w:rsid w:val="00026575"/>
    <w:rsid w:val="000268E3"/>
    <w:rsid w:val="000269EC"/>
    <w:rsid w:val="000313F9"/>
    <w:rsid w:val="00034A0E"/>
    <w:rsid w:val="000427BE"/>
    <w:rsid w:val="00042B25"/>
    <w:rsid w:val="00044846"/>
    <w:rsid w:val="000459EA"/>
    <w:rsid w:val="00053FCF"/>
    <w:rsid w:val="00055C7B"/>
    <w:rsid w:val="000628EA"/>
    <w:rsid w:val="000705F1"/>
    <w:rsid w:val="00070C41"/>
    <w:rsid w:val="00072FE4"/>
    <w:rsid w:val="00075D21"/>
    <w:rsid w:val="000774F9"/>
    <w:rsid w:val="00077704"/>
    <w:rsid w:val="00081BEB"/>
    <w:rsid w:val="00083CF4"/>
    <w:rsid w:val="00090F3B"/>
    <w:rsid w:val="0009444A"/>
    <w:rsid w:val="0009633A"/>
    <w:rsid w:val="00097BFE"/>
    <w:rsid w:val="000A5620"/>
    <w:rsid w:val="000A656E"/>
    <w:rsid w:val="000B0103"/>
    <w:rsid w:val="000B40A9"/>
    <w:rsid w:val="000B74FB"/>
    <w:rsid w:val="000B76B8"/>
    <w:rsid w:val="000C106F"/>
    <w:rsid w:val="000C13B9"/>
    <w:rsid w:val="000C4140"/>
    <w:rsid w:val="000D11CC"/>
    <w:rsid w:val="000D3E97"/>
    <w:rsid w:val="000E36D9"/>
    <w:rsid w:val="000E3ACD"/>
    <w:rsid w:val="000E497B"/>
    <w:rsid w:val="000E7682"/>
    <w:rsid w:val="000F0152"/>
    <w:rsid w:val="000F0303"/>
    <w:rsid w:val="000F41C3"/>
    <w:rsid w:val="000F73F5"/>
    <w:rsid w:val="000F73F8"/>
    <w:rsid w:val="0010083B"/>
    <w:rsid w:val="00100D7D"/>
    <w:rsid w:val="00102D60"/>
    <w:rsid w:val="00106645"/>
    <w:rsid w:val="0011107F"/>
    <w:rsid w:val="001111A6"/>
    <w:rsid w:val="001138C7"/>
    <w:rsid w:val="00114A3F"/>
    <w:rsid w:val="001159FD"/>
    <w:rsid w:val="00117747"/>
    <w:rsid w:val="00122CFE"/>
    <w:rsid w:val="00124094"/>
    <w:rsid w:val="0013180B"/>
    <w:rsid w:val="0013315C"/>
    <w:rsid w:val="001407CC"/>
    <w:rsid w:val="00140ECB"/>
    <w:rsid w:val="001420B1"/>
    <w:rsid w:val="00145906"/>
    <w:rsid w:val="001509CC"/>
    <w:rsid w:val="00151DC7"/>
    <w:rsid w:val="00154961"/>
    <w:rsid w:val="00154E02"/>
    <w:rsid w:val="00155AAF"/>
    <w:rsid w:val="00157F56"/>
    <w:rsid w:val="00161E27"/>
    <w:rsid w:val="001633CD"/>
    <w:rsid w:val="00166CD2"/>
    <w:rsid w:val="00170EF9"/>
    <w:rsid w:val="00171D97"/>
    <w:rsid w:val="00172FFD"/>
    <w:rsid w:val="00175733"/>
    <w:rsid w:val="00176193"/>
    <w:rsid w:val="00177A4B"/>
    <w:rsid w:val="001800C0"/>
    <w:rsid w:val="001827BD"/>
    <w:rsid w:val="00182B49"/>
    <w:rsid w:val="001847CB"/>
    <w:rsid w:val="00185559"/>
    <w:rsid w:val="00185802"/>
    <w:rsid w:val="00186383"/>
    <w:rsid w:val="00190FB2"/>
    <w:rsid w:val="00197B53"/>
    <w:rsid w:val="001A00C8"/>
    <w:rsid w:val="001A10DB"/>
    <w:rsid w:val="001A7428"/>
    <w:rsid w:val="001B0383"/>
    <w:rsid w:val="001B0FFF"/>
    <w:rsid w:val="001B2A47"/>
    <w:rsid w:val="001B402B"/>
    <w:rsid w:val="001C3B8D"/>
    <w:rsid w:val="001C3E27"/>
    <w:rsid w:val="001C7C95"/>
    <w:rsid w:val="001D0C76"/>
    <w:rsid w:val="001D109E"/>
    <w:rsid w:val="001D3668"/>
    <w:rsid w:val="001D6BA4"/>
    <w:rsid w:val="001D7A5A"/>
    <w:rsid w:val="001E19BC"/>
    <w:rsid w:val="001F0CAF"/>
    <w:rsid w:val="001F19E9"/>
    <w:rsid w:val="001F4E12"/>
    <w:rsid w:val="001F5014"/>
    <w:rsid w:val="00203558"/>
    <w:rsid w:val="0020364C"/>
    <w:rsid w:val="00204DDA"/>
    <w:rsid w:val="00204FED"/>
    <w:rsid w:val="00205781"/>
    <w:rsid w:val="00211798"/>
    <w:rsid w:val="002128A9"/>
    <w:rsid w:val="00212CC9"/>
    <w:rsid w:val="00214EE9"/>
    <w:rsid w:val="00215059"/>
    <w:rsid w:val="0021722F"/>
    <w:rsid w:val="0022226C"/>
    <w:rsid w:val="00223479"/>
    <w:rsid w:val="00227FF4"/>
    <w:rsid w:val="00231907"/>
    <w:rsid w:val="002327CE"/>
    <w:rsid w:val="002332C9"/>
    <w:rsid w:val="002345AD"/>
    <w:rsid w:val="00234C7C"/>
    <w:rsid w:val="002374DB"/>
    <w:rsid w:val="00243B93"/>
    <w:rsid w:val="0024447B"/>
    <w:rsid w:val="002447DF"/>
    <w:rsid w:val="00246175"/>
    <w:rsid w:val="00250474"/>
    <w:rsid w:val="00257435"/>
    <w:rsid w:val="00262E70"/>
    <w:rsid w:val="00264130"/>
    <w:rsid w:val="002653CC"/>
    <w:rsid w:val="0026605A"/>
    <w:rsid w:val="00266257"/>
    <w:rsid w:val="002665AD"/>
    <w:rsid w:val="00273CD7"/>
    <w:rsid w:val="00277A30"/>
    <w:rsid w:val="00277C84"/>
    <w:rsid w:val="00284FDC"/>
    <w:rsid w:val="0028733B"/>
    <w:rsid w:val="00294DDD"/>
    <w:rsid w:val="00295F94"/>
    <w:rsid w:val="00297924"/>
    <w:rsid w:val="002A0734"/>
    <w:rsid w:val="002A3BDC"/>
    <w:rsid w:val="002A4ADA"/>
    <w:rsid w:val="002B0420"/>
    <w:rsid w:val="002B1FF2"/>
    <w:rsid w:val="002B235F"/>
    <w:rsid w:val="002B345C"/>
    <w:rsid w:val="002B6486"/>
    <w:rsid w:val="002B7168"/>
    <w:rsid w:val="002C4B3E"/>
    <w:rsid w:val="002D27B2"/>
    <w:rsid w:val="002D3F3F"/>
    <w:rsid w:val="002D42B6"/>
    <w:rsid w:val="002D790D"/>
    <w:rsid w:val="002E4B35"/>
    <w:rsid w:val="002E4DA6"/>
    <w:rsid w:val="002E5B8A"/>
    <w:rsid w:val="002F2750"/>
    <w:rsid w:val="002F2AB2"/>
    <w:rsid w:val="002F2F2F"/>
    <w:rsid w:val="00300CEB"/>
    <w:rsid w:val="0030231B"/>
    <w:rsid w:val="003029B5"/>
    <w:rsid w:val="003042BD"/>
    <w:rsid w:val="00311719"/>
    <w:rsid w:val="00314B94"/>
    <w:rsid w:val="00315857"/>
    <w:rsid w:val="00315A0D"/>
    <w:rsid w:val="003210E4"/>
    <w:rsid w:val="00321EA0"/>
    <w:rsid w:val="003221BB"/>
    <w:rsid w:val="0032620C"/>
    <w:rsid w:val="0032679A"/>
    <w:rsid w:val="003301A2"/>
    <w:rsid w:val="003327D2"/>
    <w:rsid w:val="003327EF"/>
    <w:rsid w:val="00333FC4"/>
    <w:rsid w:val="00344CCD"/>
    <w:rsid w:val="003475C3"/>
    <w:rsid w:val="0035367F"/>
    <w:rsid w:val="00355075"/>
    <w:rsid w:val="00356A0B"/>
    <w:rsid w:val="00362B33"/>
    <w:rsid w:val="003679F5"/>
    <w:rsid w:val="00377735"/>
    <w:rsid w:val="00377BD3"/>
    <w:rsid w:val="00377E6B"/>
    <w:rsid w:val="0038252E"/>
    <w:rsid w:val="00384FC1"/>
    <w:rsid w:val="0038565F"/>
    <w:rsid w:val="00386363"/>
    <w:rsid w:val="003906F7"/>
    <w:rsid w:val="0039212E"/>
    <w:rsid w:val="00393FD5"/>
    <w:rsid w:val="003947A5"/>
    <w:rsid w:val="00396FF5"/>
    <w:rsid w:val="003A07E1"/>
    <w:rsid w:val="003A1B4B"/>
    <w:rsid w:val="003A267B"/>
    <w:rsid w:val="003A2ACF"/>
    <w:rsid w:val="003A4898"/>
    <w:rsid w:val="003A4FDA"/>
    <w:rsid w:val="003A62F0"/>
    <w:rsid w:val="003B0C6D"/>
    <w:rsid w:val="003B1003"/>
    <w:rsid w:val="003B30A7"/>
    <w:rsid w:val="003B4D71"/>
    <w:rsid w:val="003B5285"/>
    <w:rsid w:val="003C402E"/>
    <w:rsid w:val="003C50B3"/>
    <w:rsid w:val="003C574C"/>
    <w:rsid w:val="003C5DD0"/>
    <w:rsid w:val="003C78BC"/>
    <w:rsid w:val="003D2A33"/>
    <w:rsid w:val="003D4A49"/>
    <w:rsid w:val="003D707B"/>
    <w:rsid w:val="003E1AD4"/>
    <w:rsid w:val="003E2C15"/>
    <w:rsid w:val="003E47C1"/>
    <w:rsid w:val="003E65DB"/>
    <w:rsid w:val="003E6F44"/>
    <w:rsid w:val="003E7FAB"/>
    <w:rsid w:val="003F033C"/>
    <w:rsid w:val="003F1FE7"/>
    <w:rsid w:val="003F3156"/>
    <w:rsid w:val="003F32A2"/>
    <w:rsid w:val="003F431B"/>
    <w:rsid w:val="003F76EC"/>
    <w:rsid w:val="00405165"/>
    <w:rsid w:val="00411C73"/>
    <w:rsid w:val="004120CD"/>
    <w:rsid w:val="00412E69"/>
    <w:rsid w:val="00413AAC"/>
    <w:rsid w:val="0041436B"/>
    <w:rsid w:val="00414439"/>
    <w:rsid w:val="00422879"/>
    <w:rsid w:val="0042311B"/>
    <w:rsid w:val="004327A7"/>
    <w:rsid w:val="004336C3"/>
    <w:rsid w:val="004357E2"/>
    <w:rsid w:val="004369CF"/>
    <w:rsid w:val="0043779F"/>
    <w:rsid w:val="00440223"/>
    <w:rsid w:val="00440920"/>
    <w:rsid w:val="0044165B"/>
    <w:rsid w:val="00442B42"/>
    <w:rsid w:val="0044344B"/>
    <w:rsid w:val="004435F8"/>
    <w:rsid w:val="00444B24"/>
    <w:rsid w:val="004454FB"/>
    <w:rsid w:val="00450341"/>
    <w:rsid w:val="00454B4D"/>
    <w:rsid w:val="00454EF8"/>
    <w:rsid w:val="00455204"/>
    <w:rsid w:val="00457553"/>
    <w:rsid w:val="004608B0"/>
    <w:rsid w:val="00461DCA"/>
    <w:rsid w:val="00461E44"/>
    <w:rsid w:val="00462355"/>
    <w:rsid w:val="004623FC"/>
    <w:rsid w:val="00464530"/>
    <w:rsid w:val="00473713"/>
    <w:rsid w:val="004746A5"/>
    <w:rsid w:val="00477E84"/>
    <w:rsid w:val="00480867"/>
    <w:rsid w:val="00482D94"/>
    <w:rsid w:val="00490A88"/>
    <w:rsid w:val="00491784"/>
    <w:rsid w:val="00491B52"/>
    <w:rsid w:val="004A1BC0"/>
    <w:rsid w:val="004A2286"/>
    <w:rsid w:val="004A7B0A"/>
    <w:rsid w:val="004B0C7D"/>
    <w:rsid w:val="004B2649"/>
    <w:rsid w:val="004B2A1E"/>
    <w:rsid w:val="004B3446"/>
    <w:rsid w:val="004B44B9"/>
    <w:rsid w:val="004B4CE3"/>
    <w:rsid w:val="004C4311"/>
    <w:rsid w:val="004D3A15"/>
    <w:rsid w:val="004D437B"/>
    <w:rsid w:val="004E2792"/>
    <w:rsid w:val="004E3257"/>
    <w:rsid w:val="004E3DD3"/>
    <w:rsid w:val="004E46F8"/>
    <w:rsid w:val="004E5318"/>
    <w:rsid w:val="004F04D2"/>
    <w:rsid w:val="004F5093"/>
    <w:rsid w:val="004F6169"/>
    <w:rsid w:val="004F7C69"/>
    <w:rsid w:val="0050067A"/>
    <w:rsid w:val="00501BD1"/>
    <w:rsid w:val="00501CB0"/>
    <w:rsid w:val="005027AA"/>
    <w:rsid w:val="00504425"/>
    <w:rsid w:val="00504EC9"/>
    <w:rsid w:val="005073A3"/>
    <w:rsid w:val="00514662"/>
    <w:rsid w:val="00514FB4"/>
    <w:rsid w:val="00515FCB"/>
    <w:rsid w:val="0051673A"/>
    <w:rsid w:val="00517146"/>
    <w:rsid w:val="00520256"/>
    <w:rsid w:val="00521171"/>
    <w:rsid w:val="0052255F"/>
    <w:rsid w:val="00534C87"/>
    <w:rsid w:val="0053728F"/>
    <w:rsid w:val="00537EE6"/>
    <w:rsid w:val="00541B5C"/>
    <w:rsid w:val="00543532"/>
    <w:rsid w:val="00544DEB"/>
    <w:rsid w:val="005456A7"/>
    <w:rsid w:val="005556D9"/>
    <w:rsid w:val="005604B9"/>
    <w:rsid w:val="005674DF"/>
    <w:rsid w:val="005678A0"/>
    <w:rsid w:val="00573017"/>
    <w:rsid w:val="005735E5"/>
    <w:rsid w:val="0057441D"/>
    <w:rsid w:val="005749EB"/>
    <w:rsid w:val="00577905"/>
    <w:rsid w:val="00582902"/>
    <w:rsid w:val="0058663E"/>
    <w:rsid w:val="005866DC"/>
    <w:rsid w:val="00586D46"/>
    <w:rsid w:val="00590C00"/>
    <w:rsid w:val="00591F7B"/>
    <w:rsid w:val="00592522"/>
    <w:rsid w:val="00592E32"/>
    <w:rsid w:val="00593D3F"/>
    <w:rsid w:val="00596DD6"/>
    <w:rsid w:val="00596F73"/>
    <w:rsid w:val="005A2792"/>
    <w:rsid w:val="005A2A5E"/>
    <w:rsid w:val="005A5376"/>
    <w:rsid w:val="005B0E95"/>
    <w:rsid w:val="005B2664"/>
    <w:rsid w:val="005B2E01"/>
    <w:rsid w:val="005B3AD2"/>
    <w:rsid w:val="005B45E3"/>
    <w:rsid w:val="005C13D9"/>
    <w:rsid w:val="005C1511"/>
    <w:rsid w:val="005C79D3"/>
    <w:rsid w:val="005C7C2C"/>
    <w:rsid w:val="005D0398"/>
    <w:rsid w:val="005D09AE"/>
    <w:rsid w:val="005D1A66"/>
    <w:rsid w:val="005D395B"/>
    <w:rsid w:val="005D4800"/>
    <w:rsid w:val="005D4B86"/>
    <w:rsid w:val="005E21C7"/>
    <w:rsid w:val="005E2F0A"/>
    <w:rsid w:val="005E4C61"/>
    <w:rsid w:val="005E5951"/>
    <w:rsid w:val="005E5CC2"/>
    <w:rsid w:val="005F1032"/>
    <w:rsid w:val="005F281C"/>
    <w:rsid w:val="005F3FDB"/>
    <w:rsid w:val="006009B2"/>
    <w:rsid w:val="00602FAA"/>
    <w:rsid w:val="00614E3F"/>
    <w:rsid w:val="006156F2"/>
    <w:rsid w:val="00616180"/>
    <w:rsid w:val="00624075"/>
    <w:rsid w:val="00624EFA"/>
    <w:rsid w:val="0062789C"/>
    <w:rsid w:val="00630527"/>
    <w:rsid w:val="006306D6"/>
    <w:rsid w:val="00630E9F"/>
    <w:rsid w:val="00634425"/>
    <w:rsid w:val="00634D46"/>
    <w:rsid w:val="006401E4"/>
    <w:rsid w:val="00640722"/>
    <w:rsid w:val="006416FC"/>
    <w:rsid w:val="00653276"/>
    <w:rsid w:val="00653429"/>
    <w:rsid w:val="006561EF"/>
    <w:rsid w:val="006573BB"/>
    <w:rsid w:val="00660C1C"/>
    <w:rsid w:val="00664A17"/>
    <w:rsid w:val="00665395"/>
    <w:rsid w:val="00665783"/>
    <w:rsid w:val="006673AA"/>
    <w:rsid w:val="0066767F"/>
    <w:rsid w:val="00667CFB"/>
    <w:rsid w:val="0068559A"/>
    <w:rsid w:val="00686C29"/>
    <w:rsid w:val="006873C9"/>
    <w:rsid w:val="0069052C"/>
    <w:rsid w:val="00690847"/>
    <w:rsid w:val="00690C38"/>
    <w:rsid w:val="00694FB6"/>
    <w:rsid w:val="006A0834"/>
    <w:rsid w:val="006A1E2E"/>
    <w:rsid w:val="006A56C4"/>
    <w:rsid w:val="006A6D16"/>
    <w:rsid w:val="006A791B"/>
    <w:rsid w:val="006B481C"/>
    <w:rsid w:val="006B6B7B"/>
    <w:rsid w:val="006B791D"/>
    <w:rsid w:val="006C0CD6"/>
    <w:rsid w:val="006C3328"/>
    <w:rsid w:val="006C3FB5"/>
    <w:rsid w:val="006C40AE"/>
    <w:rsid w:val="006D49A8"/>
    <w:rsid w:val="006D49F1"/>
    <w:rsid w:val="006D523D"/>
    <w:rsid w:val="006E2F5B"/>
    <w:rsid w:val="006E3486"/>
    <w:rsid w:val="006E5FCD"/>
    <w:rsid w:val="006F4766"/>
    <w:rsid w:val="00701CCC"/>
    <w:rsid w:val="0070471D"/>
    <w:rsid w:val="00705FC6"/>
    <w:rsid w:val="00706A2F"/>
    <w:rsid w:val="00707300"/>
    <w:rsid w:val="00707635"/>
    <w:rsid w:val="00710DE5"/>
    <w:rsid w:val="00711F5F"/>
    <w:rsid w:val="00712C20"/>
    <w:rsid w:val="00712D80"/>
    <w:rsid w:val="007203E1"/>
    <w:rsid w:val="00720D72"/>
    <w:rsid w:val="0072351F"/>
    <w:rsid w:val="0072489D"/>
    <w:rsid w:val="007252EE"/>
    <w:rsid w:val="00725DD5"/>
    <w:rsid w:val="0072771A"/>
    <w:rsid w:val="007310B9"/>
    <w:rsid w:val="007325FD"/>
    <w:rsid w:val="00733526"/>
    <w:rsid w:val="00733CD5"/>
    <w:rsid w:val="00735B06"/>
    <w:rsid w:val="0074252E"/>
    <w:rsid w:val="00744963"/>
    <w:rsid w:val="00746CA9"/>
    <w:rsid w:val="0074736B"/>
    <w:rsid w:val="00763440"/>
    <w:rsid w:val="00763CE2"/>
    <w:rsid w:val="0076656D"/>
    <w:rsid w:val="007667BA"/>
    <w:rsid w:val="007671F8"/>
    <w:rsid w:val="007674F6"/>
    <w:rsid w:val="00771D0D"/>
    <w:rsid w:val="00777D64"/>
    <w:rsid w:val="0078120B"/>
    <w:rsid w:val="007814FA"/>
    <w:rsid w:val="00781E8A"/>
    <w:rsid w:val="0078343C"/>
    <w:rsid w:val="00783EFA"/>
    <w:rsid w:val="00784AB4"/>
    <w:rsid w:val="00785731"/>
    <w:rsid w:val="00786864"/>
    <w:rsid w:val="007901FF"/>
    <w:rsid w:val="00792BF6"/>
    <w:rsid w:val="00794496"/>
    <w:rsid w:val="007946D9"/>
    <w:rsid w:val="0079495E"/>
    <w:rsid w:val="007952DD"/>
    <w:rsid w:val="00795F0C"/>
    <w:rsid w:val="007A01D4"/>
    <w:rsid w:val="007A0ACD"/>
    <w:rsid w:val="007A5AD2"/>
    <w:rsid w:val="007A65FA"/>
    <w:rsid w:val="007A7980"/>
    <w:rsid w:val="007B0826"/>
    <w:rsid w:val="007B142D"/>
    <w:rsid w:val="007B347E"/>
    <w:rsid w:val="007B380B"/>
    <w:rsid w:val="007B6D4D"/>
    <w:rsid w:val="007B783C"/>
    <w:rsid w:val="007C029C"/>
    <w:rsid w:val="007C0C4A"/>
    <w:rsid w:val="007C5DC7"/>
    <w:rsid w:val="007D03B7"/>
    <w:rsid w:val="007D379E"/>
    <w:rsid w:val="007D3AAA"/>
    <w:rsid w:val="007E36ED"/>
    <w:rsid w:val="007E60B8"/>
    <w:rsid w:val="007F0E11"/>
    <w:rsid w:val="007F2C49"/>
    <w:rsid w:val="007F6A41"/>
    <w:rsid w:val="007F7A7F"/>
    <w:rsid w:val="0080090A"/>
    <w:rsid w:val="00802979"/>
    <w:rsid w:val="008107A6"/>
    <w:rsid w:val="00810CD3"/>
    <w:rsid w:val="00812FB0"/>
    <w:rsid w:val="0082044E"/>
    <w:rsid w:val="0082135F"/>
    <w:rsid w:val="008214AB"/>
    <w:rsid w:val="00821F3B"/>
    <w:rsid w:val="0082306B"/>
    <w:rsid w:val="00823A5E"/>
    <w:rsid w:val="00826D24"/>
    <w:rsid w:val="008320A4"/>
    <w:rsid w:val="008355CB"/>
    <w:rsid w:val="00835924"/>
    <w:rsid w:val="008373D2"/>
    <w:rsid w:val="00837750"/>
    <w:rsid w:val="00837B88"/>
    <w:rsid w:val="00842855"/>
    <w:rsid w:val="008461E3"/>
    <w:rsid w:val="008465A8"/>
    <w:rsid w:val="008512BD"/>
    <w:rsid w:val="008516BE"/>
    <w:rsid w:val="00855EA6"/>
    <w:rsid w:val="0085663F"/>
    <w:rsid w:val="00856C69"/>
    <w:rsid w:val="00856E79"/>
    <w:rsid w:val="00857B6D"/>
    <w:rsid w:val="00860EE9"/>
    <w:rsid w:val="0086204D"/>
    <w:rsid w:val="00865D90"/>
    <w:rsid w:val="00866E87"/>
    <w:rsid w:val="008724FF"/>
    <w:rsid w:val="00873270"/>
    <w:rsid w:val="00873515"/>
    <w:rsid w:val="008742FE"/>
    <w:rsid w:val="00874CC4"/>
    <w:rsid w:val="00875BC5"/>
    <w:rsid w:val="0088018D"/>
    <w:rsid w:val="00881E8A"/>
    <w:rsid w:val="008851DF"/>
    <w:rsid w:val="00887A98"/>
    <w:rsid w:val="008900A2"/>
    <w:rsid w:val="00893FF2"/>
    <w:rsid w:val="00895907"/>
    <w:rsid w:val="00896199"/>
    <w:rsid w:val="0089726F"/>
    <w:rsid w:val="008A15E2"/>
    <w:rsid w:val="008A1946"/>
    <w:rsid w:val="008A2871"/>
    <w:rsid w:val="008A2DA0"/>
    <w:rsid w:val="008A3B2B"/>
    <w:rsid w:val="008A3DE0"/>
    <w:rsid w:val="008A4A38"/>
    <w:rsid w:val="008A4A7E"/>
    <w:rsid w:val="008B0330"/>
    <w:rsid w:val="008B04B1"/>
    <w:rsid w:val="008B1004"/>
    <w:rsid w:val="008B16AB"/>
    <w:rsid w:val="008B65D3"/>
    <w:rsid w:val="008C6943"/>
    <w:rsid w:val="008D038F"/>
    <w:rsid w:val="008D158C"/>
    <w:rsid w:val="008D43B9"/>
    <w:rsid w:val="008D758B"/>
    <w:rsid w:val="008E2685"/>
    <w:rsid w:val="008E2907"/>
    <w:rsid w:val="008E3A9A"/>
    <w:rsid w:val="008F02F2"/>
    <w:rsid w:val="008F109F"/>
    <w:rsid w:val="008F14A5"/>
    <w:rsid w:val="008F1856"/>
    <w:rsid w:val="008F1D11"/>
    <w:rsid w:val="008F242A"/>
    <w:rsid w:val="008F7397"/>
    <w:rsid w:val="008F75C3"/>
    <w:rsid w:val="009026CD"/>
    <w:rsid w:val="009032D0"/>
    <w:rsid w:val="00924C6B"/>
    <w:rsid w:val="00926A14"/>
    <w:rsid w:val="0093147E"/>
    <w:rsid w:val="00931F1B"/>
    <w:rsid w:val="00932C0D"/>
    <w:rsid w:val="0094109E"/>
    <w:rsid w:val="00942B53"/>
    <w:rsid w:val="00942FB9"/>
    <w:rsid w:val="009446D4"/>
    <w:rsid w:val="009460EC"/>
    <w:rsid w:val="00950728"/>
    <w:rsid w:val="009602AD"/>
    <w:rsid w:val="009606A5"/>
    <w:rsid w:val="00965EDF"/>
    <w:rsid w:val="00966C6E"/>
    <w:rsid w:val="00972476"/>
    <w:rsid w:val="00975C52"/>
    <w:rsid w:val="00977362"/>
    <w:rsid w:val="009773AB"/>
    <w:rsid w:val="009775AB"/>
    <w:rsid w:val="0098081D"/>
    <w:rsid w:val="00983EF6"/>
    <w:rsid w:val="009843A6"/>
    <w:rsid w:val="00984488"/>
    <w:rsid w:val="009847AD"/>
    <w:rsid w:val="00984D0D"/>
    <w:rsid w:val="0098689C"/>
    <w:rsid w:val="009872C1"/>
    <w:rsid w:val="00991561"/>
    <w:rsid w:val="0099199F"/>
    <w:rsid w:val="00992EA7"/>
    <w:rsid w:val="0099312F"/>
    <w:rsid w:val="00997364"/>
    <w:rsid w:val="009A6BAD"/>
    <w:rsid w:val="009B0EE9"/>
    <w:rsid w:val="009B4080"/>
    <w:rsid w:val="009B6C24"/>
    <w:rsid w:val="009B7419"/>
    <w:rsid w:val="009B7434"/>
    <w:rsid w:val="009C2FAE"/>
    <w:rsid w:val="009C3DFA"/>
    <w:rsid w:val="009C479A"/>
    <w:rsid w:val="009C47D6"/>
    <w:rsid w:val="009C7C50"/>
    <w:rsid w:val="009D0F93"/>
    <w:rsid w:val="009E26F4"/>
    <w:rsid w:val="009E3062"/>
    <w:rsid w:val="009F6240"/>
    <w:rsid w:val="009F7031"/>
    <w:rsid w:val="00A021DF"/>
    <w:rsid w:val="00A03710"/>
    <w:rsid w:val="00A03F63"/>
    <w:rsid w:val="00A0477E"/>
    <w:rsid w:val="00A055C4"/>
    <w:rsid w:val="00A075DE"/>
    <w:rsid w:val="00A07DE2"/>
    <w:rsid w:val="00A11E13"/>
    <w:rsid w:val="00A1514E"/>
    <w:rsid w:val="00A16546"/>
    <w:rsid w:val="00A222DD"/>
    <w:rsid w:val="00A25773"/>
    <w:rsid w:val="00A27E85"/>
    <w:rsid w:val="00A30DFA"/>
    <w:rsid w:val="00A31AC5"/>
    <w:rsid w:val="00A31F6F"/>
    <w:rsid w:val="00A347C6"/>
    <w:rsid w:val="00A36C69"/>
    <w:rsid w:val="00A37FF7"/>
    <w:rsid w:val="00A43974"/>
    <w:rsid w:val="00A5374F"/>
    <w:rsid w:val="00A60CA4"/>
    <w:rsid w:val="00A61C0B"/>
    <w:rsid w:val="00A6355E"/>
    <w:rsid w:val="00A63EDF"/>
    <w:rsid w:val="00A64B09"/>
    <w:rsid w:val="00A65FB8"/>
    <w:rsid w:val="00A66673"/>
    <w:rsid w:val="00A706A7"/>
    <w:rsid w:val="00A70E86"/>
    <w:rsid w:val="00A74D77"/>
    <w:rsid w:val="00A80C43"/>
    <w:rsid w:val="00A84634"/>
    <w:rsid w:val="00A84AF7"/>
    <w:rsid w:val="00A90EEC"/>
    <w:rsid w:val="00A94ECE"/>
    <w:rsid w:val="00A9630C"/>
    <w:rsid w:val="00A9715A"/>
    <w:rsid w:val="00A97EDD"/>
    <w:rsid w:val="00AA4CDB"/>
    <w:rsid w:val="00AB15A4"/>
    <w:rsid w:val="00AB1D48"/>
    <w:rsid w:val="00AB2162"/>
    <w:rsid w:val="00AB55BD"/>
    <w:rsid w:val="00AB66C1"/>
    <w:rsid w:val="00AB7F26"/>
    <w:rsid w:val="00AC0CB0"/>
    <w:rsid w:val="00AC2FEE"/>
    <w:rsid w:val="00AC39B7"/>
    <w:rsid w:val="00AD1780"/>
    <w:rsid w:val="00AD4727"/>
    <w:rsid w:val="00AD5C20"/>
    <w:rsid w:val="00AD7476"/>
    <w:rsid w:val="00AE1C88"/>
    <w:rsid w:val="00AE2C5B"/>
    <w:rsid w:val="00AE6DF0"/>
    <w:rsid w:val="00AE7704"/>
    <w:rsid w:val="00AF11BE"/>
    <w:rsid w:val="00AF2B32"/>
    <w:rsid w:val="00AF3DAC"/>
    <w:rsid w:val="00AF75B1"/>
    <w:rsid w:val="00B0369F"/>
    <w:rsid w:val="00B03F5A"/>
    <w:rsid w:val="00B107E6"/>
    <w:rsid w:val="00B1278C"/>
    <w:rsid w:val="00B150CF"/>
    <w:rsid w:val="00B168C3"/>
    <w:rsid w:val="00B1719B"/>
    <w:rsid w:val="00B24F2F"/>
    <w:rsid w:val="00B305A1"/>
    <w:rsid w:val="00B33DD4"/>
    <w:rsid w:val="00B33EB1"/>
    <w:rsid w:val="00B3601D"/>
    <w:rsid w:val="00B37056"/>
    <w:rsid w:val="00B42098"/>
    <w:rsid w:val="00B4361F"/>
    <w:rsid w:val="00B45963"/>
    <w:rsid w:val="00B50803"/>
    <w:rsid w:val="00B56125"/>
    <w:rsid w:val="00B60E45"/>
    <w:rsid w:val="00B61210"/>
    <w:rsid w:val="00B65088"/>
    <w:rsid w:val="00B72716"/>
    <w:rsid w:val="00B72F55"/>
    <w:rsid w:val="00B735E9"/>
    <w:rsid w:val="00B76596"/>
    <w:rsid w:val="00B816D1"/>
    <w:rsid w:val="00B83742"/>
    <w:rsid w:val="00B86F9F"/>
    <w:rsid w:val="00B927E1"/>
    <w:rsid w:val="00B92FF8"/>
    <w:rsid w:val="00B93810"/>
    <w:rsid w:val="00B951DC"/>
    <w:rsid w:val="00BA01CB"/>
    <w:rsid w:val="00BA77C2"/>
    <w:rsid w:val="00BB19F7"/>
    <w:rsid w:val="00BB1DC3"/>
    <w:rsid w:val="00BB2AA3"/>
    <w:rsid w:val="00BB2BDC"/>
    <w:rsid w:val="00BB6A33"/>
    <w:rsid w:val="00BC05F9"/>
    <w:rsid w:val="00BC6B20"/>
    <w:rsid w:val="00BC7A66"/>
    <w:rsid w:val="00BD1244"/>
    <w:rsid w:val="00BD3A4D"/>
    <w:rsid w:val="00BE16CA"/>
    <w:rsid w:val="00BE5975"/>
    <w:rsid w:val="00BE59E2"/>
    <w:rsid w:val="00BE71D7"/>
    <w:rsid w:val="00BF29CA"/>
    <w:rsid w:val="00BF318E"/>
    <w:rsid w:val="00BF4119"/>
    <w:rsid w:val="00BF4C6F"/>
    <w:rsid w:val="00BF4CD2"/>
    <w:rsid w:val="00BF5BAA"/>
    <w:rsid w:val="00BF601A"/>
    <w:rsid w:val="00BF7B08"/>
    <w:rsid w:val="00C019DD"/>
    <w:rsid w:val="00C05645"/>
    <w:rsid w:val="00C058FD"/>
    <w:rsid w:val="00C10B9C"/>
    <w:rsid w:val="00C11006"/>
    <w:rsid w:val="00C1494B"/>
    <w:rsid w:val="00C15A66"/>
    <w:rsid w:val="00C17BEC"/>
    <w:rsid w:val="00C210AE"/>
    <w:rsid w:val="00C213A5"/>
    <w:rsid w:val="00C27856"/>
    <w:rsid w:val="00C3121A"/>
    <w:rsid w:val="00C3330E"/>
    <w:rsid w:val="00C41B2C"/>
    <w:rsid w:val="00C51962"/>
    <w:rsid w:val="00C53327"/>
    <w:rsid w:val="00C55F51"/>
    <w:rsid w:val="00C5611C"/>
    <w:rsid w:val="00C607FA"/>
    <w:rsid w:val="00C60FD2"/>
    <w:rsid w:val="00C61FD8"/>
    <w:rsid w:val="00C63616"/>
    <w:rsid w:val="00C63A4E"/>
    <w:rsid w:val="00C722D9"/>
    <w:rsid w:val="00C72960"/>
    <w:rsid w:val="00C746AB"/>
    <w:rsid w:val="00C746DF"/>
    <w:rsid w:val="00C8333F"/>
    <w:rsid w:val="00C87675"/>
    <w:rsid w:val="00C90D12"/>
    <w:rsid w:val="00C91A90"/>
    <w:rsid w:val="00C938F4"/>
    <w:rsid w:val="00C971B3"/>
    <w:rsid w:val="00CA30ED"/>
    <w:rsid w:val="00CA61CD"/>
    <w:rsid w:val="00CA659D"/>
    <w:rsid w:val="00CA701E"/>
    <w:rsid w:val="00CB0E0F"/>
    <w:rsid w:val="00CB2AA1"/>
    <w:rsid w:val="00CC0021"/>
    <w:rsid w:val="00CC2A40"/>
    <w:rsid w:val="00CC5649"/>
    <w:rsid w:val="00CC5EEC"/>
    <w:rsid w:val="00CD01F2"/>
    <w:rsid w:val="00CD215D"/>
    <w:rsid w:val="00CD548E"/>
    <w:rsid w:val="00CD77C8"/>
    <w:rsid w:val="00CE4B6D"/>
    <w:rsid w:val="00CF0E0B"/>
    <w:rsid w:val="00CF24CC"/>
    <w:rsid w:val="00CF3288"/>
    <w:rsid w:val="00D0029B"/>
    <w:rsid w:val="00D01DD7"/>
    <w:rsid w:val="00D03763"/>
    <w:rsid w:val="00D05E02"/>
    <w:rsid w:val="00D06623"/>
    <w:rsid w:val="00D10E80"/>
    <w:rsid w:val="00D11603"/>
    <w:rsid w:val="00D12015"/>
    <w:rsid w:val="00D1786C"/>
    <w:rsid w:val="00D17B5B"/>
    <w:rsid w:val="00D22DEA"/>
    <w:rsid w:val="00D24C01"/>
    <w:rsid w:val="00D25433"/>
    <w:rsid w:val="00D26CF3"/>
    <w:rsid w:val="00D27393"/>
    <w:rsid w:val="00D300E0"/>
    <w:rsid w:val="00D33608"/>
    <w:rsid w:val="00D44CA9"/>
    <w:rsid w:val="00D45828"/>
    <w:rsid w:val="00D46FAE"/>
    <w:rsid w:val="00D47F65"/>
    <w:rsid w:val="00D51220"/>
    <w:rsid w:val="00D535DE"/>
    <w:rsid w:val="00D54205"/>
    <w:rsid w:val="00D61141"/>
    <w:rsid w:val="00D62DCD"/>
    <w:rsid w:val="00D64C43"/>
    <w:rsid w:val="00D65DD9"/>
    <w:rsid w:val="00D66888"/>
    <w:rsid w:val="00D70C75"/>
    <w:rsid w:val="00D70E29"/>
    <w:rsid w:val="00D715D1"/>
    <w:rsid w:val="00D719D5"/>
    <w:rsid w:val="00D71CC8"/>
    <w:rsid w:val="00D74C07"/>
    <w:rsid w:val="00D80FD7"/>
    <w:rsid w:val="00D84ABF"/>
    <w:rsid w:val="00D86DA7"/>
    <w:rsid w:val="00D87C88"/>
    <w:rsid w:val="00D91536"/>
    <w:rsid w:val="00DA13B5"/>
    <w:rsid w:val="00DA4475"/>
    <w:rsid w:val="00DA740C"/>
    <w:rsid w:val="00DB1308"/>
    <w:rsid w:val="00DB573B"/>
    <w:rsid w:val="00DC380A"/>
    <w:rsid w:val="00DC4A06"/>
    <w:rsid w:val="00DC616E"/>
    <w:rsid w:val="00DC69B7"/>
    <w:rsid w:val="00DC6C95"/>
    <w:rsid w:val="00DC7206"/>
    <w:rsid w:val="00DD2F00"/>
    <w:rsid w:val="00DD447A"/>
    <w:rsid w:val="00DD477A"/>
    <w:rsid w:val="00DE1F85"/>
    <w:rsid w:val="00DE3582"/>
    <w:rsid w:val="00DE36AE"/>
    <w:rsid w:val="00DE551F"/>
    <w:rsid w:val="00DE5533"/>
    <w:rsid w:val="00DE5F92"/>
    <w:rsid w:val="00DE60A5"/>
    <w:rsid w:val="00DF1FC6"/>
    <w:rsid w:val="00DF44FE"/>
    <w:rsid w:val="00E014E4"/>
    <w:rsid w:val="00E0581E"/>
    <w:rsid w:val="00E05842"/>
    <w:rsid w:val="00E05BCF"/>
    <w:rsid w:val="00E07670"/>
    <w:rsid w:val="00E118B5"/>
    <w:rsid w:val="00E1350B"/>
    <w:rsid w:val="00E1451A"/>
    <w:rsid w:val="00E206DC"/>
    <w:rsid w:val="00E22023"/>
    <w:rsid w:val="00E22EE7"/>
    <w:rsid w:val="00E25128"/>
    <w:rsid w:val="00E25CB0"/>
    <w:rsid w:val="00E26043"/>
    <w:rsid w:val="00E36CEF"/>
    <w:rsid w:val="00E44F75"/>
    <w:rsid w:val="00E45F84"/>
    <w:rsid w:val="00E4717C"/>
    <w:rsid w:val="00E53AAC"/>
    <w:rsid w:val="00E53CD7"/>
    <w:rsid w:val="00E55019"/>
    <w:rsid w:val="00E55A17"/>
    <w:rsid w:val="00E55BE2"/>
    <w:rsid w:val="00E57B20"/>
    <w:rsid w:val="00E6200A"/>
    <w:rsid w:val="00E632FF"/>
    <w:rsid w:val="00E64199"/>
    <w:rsid w:val="00E64E17"/>
    <w:rsid w:val="00E6506B"/>
    <w:rsid w:val="00E6553F"/>
    <w:rsid w:val="00E76949"/>
    <w:rsid w:val="00E803A0"/>
    <w:rsid w:val="00E8185D"/>
    <w:rsid w:val="00E81CB4"/>
    <w:rsid w:val="00E8221D"/>
    <w:rsid w:val="00E8324C"/>
    <w:rsid w:val="00E8587B"/>
    <w:rsid w:val="00E85B62"/>
    <w:rsid w:val="00E90A1F"/>
    <w:rsid w:val="00E93CEF"/>
    <w:rsid w:val="00E95A7C"/>
    <w:rsid w:val="00E966D0"/>
    <w:rsid w:val="00E9723D"/>
    <w:rsid w:val="00E97941"/>
    <w:rsid w:val="00E97E42"/>
    <w:rsid w:val="00EA739E"/>
    <w:rsid w:val="00EA7AEF"/>
    <w:rsid w:val="00EB035C"/>
    <w:rsid w:val="00EC2076"/>
    <w:rsid w:val="00EC574D"/>
    <w:rsid w:val="00EC67F7"/>
    <w:rsid w:val="00ED3187"/>
    <w:rsid w:val="00ED338A"/>
    <w:rsid w:val="00ED438D"/>
    <w:rsid w:val="00ED69DB"/>
    <w:rsid w:val="00ED7D17"/>
    <w:rsid w:val="00EE0A40"/>
    <w:rsid w:val="00EE20C4"/>
    <w:rsid w:val="00EE23B9"/>
    <w:rsid w:val="00EE4277"/>
    <w:rsid w:val="00EF4C41"/>
    <w:rsid w:val="00EF7AA2"/>
    <w:rsid w:val="00F0022A"/>
    <w:rsid w:val="00F0262C"/>
    <w:rsid w:val="00F05ABD"/>
    <w:rsid w:val="00F05EA9"/>
    <w:rsid w:val="00F06CE4"/>
    <w:rsid w:val="00F14C60"/>
    <w:rsid w:val="00F220B1"/>
    <w:rsid w:val="00F257E6"/>
    <w:rsid w:val="00F31D00"/>
    <w:rsid w:val="00F3416A"/>
    <w:rsid w:val="00F356DC"/>
    <w:rsid w:val="00F4131E"/>
    <w:rsid w:val="00F5211D"/>
    <w:rsid w:val="00F52DF4"/>
    <w:rsid w:val="00F6359B"/>
    <w:rsid w:val="00F6636D"/>
    <w:rsid w:val="00F66DB5"/>
    <w:rsid w:val="00F67B28"/>
    <w:rsid w:val="00F75F61"/>
    <w:rsid w:val="00F7600D"/>
    <w:rsid w:val="00F77DBF"/>
    <w:rsid w:val="00F85D8E"/>
    <w:rsid w:val="00F874E3"/>
    <w:rsid w:val="00F90490"/>
    <w:rsid w:val="00F93D46"/>
    <w:rsid w:val="00F94B9F"/>
    <w:rsid w:val="00F96B4A"/>
    <w:rsid w:val="00F9786D"/>
    <w:rsid w:val="00F978C1"/>
    <w:rsid w:val="00F97B35"/>
    <w:rsid w:val="00FA40F9"/>
    <w:rsid w:val="00FA5E51"/>
    <w:rsid w:val="00FB0478"/>
    <w:rsid w:val="00FB0777"/>
    <w:rsid w:val="00FB0926"/>
    <w:rsid w:val="00FB0D3F"/>
    <w:rsid w:val="00FB4D42"/>
    <w:rsid w:val="00FB528F"/>
    <w:rsid w:val="00FB6FE0"/>
    <w:rsid w:val="00FC3DDE"/>
    <w:rsid w:val="00FD0A5E"/>
    <w:rsid w:val="00FD4A99"/>
    <w:rsid w:val="00FD5CD9"/>
    <w:rsid w:val="00FD6C64"/>
    <w:rsid w:val="00FD6F30"/>
    <w:rsid w:val="00FE0673"/>
    <w:rsid w:val="00FE1753"/>
    <w:rsid w:val="00FE5F31"/>
    <w:rsid w:val="00FE7332"/>
    <w:rsid w:val="00FF1186"/>
    <w:rsid w:val="00FF334C"/>
    <w:rsid w:val="00FF6504"/>
    <w:rsid w:val="00FF7A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CF898"/>
  <w15:chartTrackingRefBased/>
  <w15:docId w15:val="{57318F35-908A-4B56-B01B-426481E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6CD"/>
    <w:pPr>
      <w:spacing w:after="160" w:line="259" w:lineRule="auto"/>
    </w:pPr>
    <w:rPr>
      <w:sz w:val="22"/>
      <w:szCs w:val="22"/>
    </w:rPr>
  </w:style>
  <w:style w:type="paragraph" w:styleId="Naslov1">
    <w:name w:val="heading 1"/>
    <w:basedOn w:val="Normal"/>
    <w:next w:val="Normal"/>
    <w:link w:val="Naslov1Char"/>
    <w:uiPriority w:val="9"/>
    <w:qFormat/>
    <w:rsid w:val="00857B6D"/>
    <w:pPr>
      <w:keepNext/>
      <w:keepLines/>
      <w:spacing w:before="400" w:after="40" w:line="240" w:lineRule="auto"/>
      <w:outlineLvl w:val="0"/>
    </w:pPr>
    <w:rPr>
      <w:rFonts w:ascii="Times New Roman" w:eastAsia="SimSun" w:hAnsi="Times New Roman"/>
      <w:b/>
      <w:caps/>
      <w:sz w:val="24"/>
      <w:szCs w:val="36"/>
    </w:rPr>
  </w:style>
  <w:style w:type="paragraph" w:styleId="Naslov2">
    <w:name w:val="heading 2"/>
    <w:basedOn w:val="Normal"/>
    <w:next w:val="Normal"/>
    <w:link w:val="Naslov2Char"/>
    <w:uiPriority w:val="9"/>
    <w:unhideWhenUsed/>
    <w:qFormat/>
    <w:rsid w:val="00BF29CA"/>
    <w:pPr>
      <w:keepNext/>
      <w:keepLines/>
      <w:spacing w:before="120" w:after="0" w:line="240" w:lineRule="auto"/>
      <w:outlineLvl w:val="1"/>
    </w:pPr>
    <w:rPr>
      <w:rFonts w:ascii="Times New Roman" w:eastAsia="SimSun" w:hAnsi="Times New Roman"/>
      <w:b/>
      <w:caps/>
      <w:sz w:val="24"/>
      <w:szCs w:val="28"/>
    </w:rPr>
  </w:style>
  <w:style w:type="paragraph" w:styleId="Naslov3">
    <w:name w:val="heading 3"/>
    <w:basedOn w:val="Normal"/>
    <w:next w:val="Normal"/>
    <w:link w:val="Naslov3Char"/>
    <w:uiPriority w:val="9"/>
    <w:unhideWhenUsed/>
    <w:qFormat/>
    <w:rsid w:val="009026CD"/>
    <w:pPr>
      <w:keepNext/>
      <w:keepLines/>
      <w:spacing w:before="120" w:after="0" w:line="240" w:lineRule="auto"/>
      <w:outlineLvl w:val="2"/>
    </w:pPr>
    <w:rPr>
      <w:rFonts w:ascii="Calibri Light" w:eastAsia="SimSun" w:hAnsi="Calibri Light"/>
      <w:smallCaps/>
      <w:sz w:val="28"/>
      <w:szCs w:val="28"/>
    </w:rPr>
  </w:style>
  <w:style w:type="paragraph" w:styleId="Naslov4">
    <w:name w:val="heading 4"/>
    <w:basedOn w:val="Normal"/>
    <w:next w:val="Normal"/>
    <w:link w:val="Naslov4Char"/>
    <w:uiPriority w:val="9"/>
    <w:unhideWhenUsed/>
    <w:qFormat/>
    <w:rsid w:val="009026CD"/>
    <w:pPr>
      <w:keepNext/>
      <w:keepLines/>
      <w:spacing w:before="120" w:after="0"/>
      <w:outlineLvl w:val="3"/>
    </w:pPr>
    <w:rPr>
      <w:rFonts w:ascii="Calibri Light" w:eastAsia="SimSun" w:hAnsi="Calibri Light"/>
      <w:caps/>
    </w:rPr>
  </w:style>
  <w:style w:type="paragraph" w:styleId="Naslov5">
    <w:name w:val="heading 5"/>
    <w:basedOn w:val="Normal"/>
    <w:next w:val="Normal"/>
    <w:link w:val="Naslov5Char"/>
    <w:uiPriority w:val="9"/>
    <w:unhideWhenUsed/>
    <w:qFormat/>
    <w:rsid w:val="009026CD"/>
    <w:pPr>
      <w:keepNext/>
      <w:keepLines/>
      <w:spacing w:before="120" w:after="0"/>
      <w:outlineLvl w:val="4"/>
    </w:pPr>
    <w:rPr>
      <w:rFonts w:ascii="Calibri Light" w:eastAsia="SimSun" w:hAnsi="Calibri Light"/>
      <w:i/>
      <w:iCs/>
      <w:caps/>
    </w:rPr>
  </w:style>
  <w:style w:type="paragraph" w:styleId="Naslov6">
    <w:name w:val="heading 6"/>
    <w:basedOn w:val="Normal"/>
    <w:next w:val="Normal"/>
    <w:link w:val="Naslov6Char"/>
    <w:uiPriority w:val="9"/>
    <w:unhideWhenUsed/>
    <w:qFormat/>
    <w:rsid w:val="009026CD"/>
    <w:pPr>
      <w:keepNext/>
      <w:keepLines/>
      <w:spacing w:before="120" w:after="0"/>
      <w:outlineLvl w:val="5"/>
    </w:pPr>
    <w:rPr>
      <w:rFonts w:ascii="Calibri Light" w:eastAsia="SimSun" w:hAnsi="Calibri Light"/>
      <w:b/>
      <w:bCs/>
      <w:caps/>
      <w:color w:val="262626"/>
      <w:sz w:val="20"/>
      <w:szCs w:val="20"/>
    </w:rPr>
  </w:style>
  <w:style w:type="paragraph" w:styleId="Naslov7">
    <w:name w:val="heading 7"/>
    <w:basedOn w:val="Normal"/>
    <w:next w:val="Normal"/>
    <w:link w:val="Naslov7Char"/>
    <w:uiPriority w:val="9"/>
    <w:semiHidden/>
    <w:unhideWhenUsed/>
    <w:qFormat/>
    <w:rsid w:val="009026CD"/>
    <w:pPr>
      <w:keepNext/>
      <w:keepLines/>
      <w:spacing w:before="120" w:after="0"/>
      <w:outlineLvl w:val="6"/>
    </w:pPr>
    <w:rPr>
      <w:rFonts w:ascii="Calibri Light" w:eastAsia="SimSun" w:hAnsi="Calibri Light"/>
      <w:b/>
      <w:bCs/>
      <w:i/>
      <w:iCs/>
      <w:caps/>
      <w:color w:val="262626"/>
      <w:sz w:val="20"/>
      <w:szCs w:val="20"/>
    </w:rPr>
  </w:style>
  <w:style w:type="paragraph" w:styleId="Naslov8">
    <w:name w:val="heading 8"/>
    <w:basedOn w:val="Normal"/>
    <w:next w:val="Normal"/>
    <w:link w:val="Naslov8Char"/>
    <w:uiPriority w:val="9"/>
    <w:semiHidden/>
    <w:unhideWhenUsed/>
    <w:qFormat/>
    <w:rsid w:val="009026CD"/>
    <w:pPr>
      <w:keepNext/>
      <w:keepLines/>
      <w:spacing w:before="120" w:after="0"/>
      <w:outlineLvl w:val="7"/>
    </w:pPr>
    <w:rPr>
      <w:rFonts w:ascii="Calibri Light" w:eastAsia="SimSun" w:hAnsi="Calibri Light"/>
      <w:b/>
      <w:bCs/>
      <w:caps/>
      <w:color w:val="7F7F7F"/>
      <w:sz w:val="20"/>
      <w:szCs w:val="20"/>
    </w:rPr>
  </w:style>
  <w:style w:type="paragraph" w:styleId="Naslov9">
    <w:name w:val="heading 9"/>
    <w:basedOn w:val="Normal"/>
    <w:next w:val="Normal"/>
    <w:link w:val="Naslov9Char"/>
    <w:uiPriority w:val="9"/>
    <w:semiHidden/>
    <w:unhideWhenUsed/>
    <w:qFormat/>
    <w:rsid w:val="009026CD"/>
    <w:pPr>
      <w:keepNext/>
      <w:keepLines/>
      <w:spacing w:before="120" w:after="0"/>
      <w:outlineLvl w:val="8"/>
    </w:pPr>
    <w:rPr>
      <w:rFonts w:ascii="Calibri Light" w:eastAsia="SimSun" w:hAnsi="Calibri Light"/>
      <w:b/>
      <w:bCs/>
      <w:i/>
      <w:iCs/>
      <w:caps/>
      <w:color w:val="7F7F7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uiPriority w:val="99"/>
    <w:unhideWhenUsed/>
    <w:rsid w:val="00E64E17"/>
    <w:rPr>
      <w:sz w:val="16"/>
      <w:szCs w:val="16"/>
    </w:rPr>
  </w:style>
  <w:style w:type="paragraph" w:styleId="Tekstkomentara">
    <w:name w:val="annotation text"/>
    <w:basedOn w:val="Normal"/>
    <w:link w:val="TekstkomentaraChar"/>
    <w:uiPriority w:val="99"/>
    <w:unhideWhenUsed/>
    <w:rsid w:val="00E64E17"/>
    <w:pPr>
      <w:spacing w:after="0" w:line="240" w:lineRule="auto"/>
    </w:pPr>
    <w:rPr>
      <w:rFonts w:ascii="Times New Roman" w:eastAsia="Calibri" w:hAnsi="Times New Roman"/>
      <w:b/>
      <w:sz w:val="20"/>
      <w:szCs w:val="20"/>
    </w:rPr>
  </w:style>
  <w:style w:type="character" w:customStyle="1" w:styleId="TekstkomentaraChar">
    <w:name w:val="Tekst komentara Char"/>
    <w:link w:val="Tekstkomentara"/>
    <w:uiPriority w:val="99"/>
    <w:rsid w:val="00E64E17"/>
    <w:rPr>
      <w:rFonts w:ascii="Times New Roman" w:eastAsia="Calibri" w:hAnsi="Times New Roman" w:cs="Times New Roman"/>
      <w:b/>
      <w:sz w:val="20"/>
      <w:szCs w:val="20"/>
    </w:rPr>
  </w:style>
  <w:style w:type="paragraph" w:styleId="Tekstbalonia">
    <w:name w:val="Balloon Text"/>
    <w:basedOn w:val="Normal"/>
    <w:link w:val="TekstbaloniaChar"/>
    <w:uiPriority w:val="99"/>
    <w:unhideWhenUsed/>
    <w:rsid w:val="00E64E17"/>
    <w:pPr>
      <w:spacing w:after="0" w:line="240" w:lineRule="auto"/>
    </w:pPr>
    <w:rPr>
      <w:rFonts w:ascii="Segoe UI" w:hAnsi="Segoe UI" w:cs="Segoe UI"/>
      <w:sz w:val="18"/>
      <w:szCs w:val="18"/>
    </w:rPr>
  </w:style>
  <w:style w:type="character" w:customStyle="1" w:styleId="TekstbaloniaChar">
    <w:name w:val="Tekst balončića Char"/>
    <w:link w:val="Tekstbalonia"/>
    <w:uiPriority w:val="99"/>
    <w:rsid w:val="00E64E17"/>
    <w:rPr>
      <w:rFonts w:ascii="Segoe UI" w:hAnsi="Segoe UI" w:cs="Segoe UI"/>
      <w:sz w:val="18"/>
      <w:szCs w:val="18"/>
    </w:rPr>
  </w:style>
  <w:style w:type="paragraph" w:styleId="Predmetkomentara">
    <w:name w:val="annotation subject"/>
    <w:basedOn w:val="Tekstkomentara"/>
    <w:next w:val="Tekstkomentara"/>
    <w:link w:val="PredmetkomentaraChar"/>
    <w:unhideWhenUsed/>
    <w:rsid w:val="00B72F55"/>
    <w:pPr>
      <w:spacing w:after="160"/>
    </w:pPr>
    <w:rPr>
      <w:rFonts w:ascii="Calibri" w:hAnsi="Calibri"/>
      <w:bCs/>
    </w:rPr>
  </w:style>
  <w:style w:type="character" w:customStyle="1" w:styleId="PredmetkomentaraChar">
    <w:name w:val="Predmet komentara Char"/>
    <w:link w:val="Predmetkomentara"/>
    <w:rsid w:val="00B72F55"/>
    <w:rPr>
      <w:rFonts w:ascii="Times New Roman" w:eastAsia="Calibri" w:hAnsi="Times New Roman" w:cs="Times New Roman"/>
      <w:b/>
      <w:bCs/>
      <w:sz w:val="20"/>
      <w:szCs w:val="20"/>
    </w:rPr>
  </w:style>
  <w:style w:type="character" w:styleId="Hiperveza">
    <w:name w:val="Hyperlink"/>
    <w:uiPriority w:val="99"/>
    <w:unhideWhenUsed/>
    <w:rsid w:val="008A3B2B"/>
    <w:rPr>
      <w:color w:val="0563C1"/>
      <w:u w:val="single"/>
    </w:rPr>
  </w:style>
  <w:style w:type="paragraph" w:styleId="Odlomakpopisa">
    <w:name w:val="List Paragraph"/>
    <w:basedOn w:val="Normal"/>
    <w:link w:val="OdlomakpopisaChar"/>
    <w:uiPriority w:val="34"/>
    <w:qFormat/>
    <w:rsid w:val="007A65FA"/>
    <w:pPr>
      <w:ind w:left="720"/>
      <w:contextualSpacing/>
    </w:pPr>
  </w:style>
  <w:style w:type="character" w:customStyle="1" w:styleId="ESFBodysivoChar">
    <w:name w:val="ESF Body_sivo Char"/>
    <w:link w:val="ESFBodysivo"/>
    <w:rsid w:val="001407CC"/>
    <w:rPr>
      <w:sz w:val="24"/>
    </w:rPr>
  </w:style>
  <w:style w:type="paragraph" w:customStyle="1" w:styleId="ESFBodysivo">
    <w:name w:val="ESF Body_sivo"/>
    <w:basedOn w:val="Normal"/>
    <w:link w:val="ESFBodysivoChar"/>
    <w:rsid w:val="001407CC"/>
    <w:pPr>
      <w:suppressAutoHyphens/>
      <w:spacing w:after="200" w:line="276" w:lineRule="auto"/>
      <w:jc w:val="both"/>
    </w:pPr>
    <w:rPr>
      <w:sz w:val="24"/>
    </w:rPr>
  </w:style>
  <w:style w:type="character" w:customStyle="1" w:styleId="Naslov1Char">
    <w:name w:val="Naslov 1 Char"/>
    <w:link w:val="Naslov1"/>
    <w:uiPriority w:val="9"/>
    <w:rsid w:val="00857B6D"/>
    <w:rPr>
      <w:rFonts w:ascii="Times New Roman" w:eastAsia="SimSun" w:hAnsi="Times New Roman"/>
      <w:b/>
      <w:caps/>
      <w:sz w:val="24"/>
      <w:szCs w:val="36"/>
    </w:rPr>
  </w:style>
  <w:style w:type="character" w:customStyle="1" w:styleId="Naslov2Char">
    <w:name w:val="Naslov 2 Char"/>
    <w:link w:val="Naslov2"/>
    <w:uiPriority w:val="9"/>
    <w:rsid w:val="00BF29CA"/>
    <w:rPr>
      <w:rFonts w:ascii="Times New Roman" w:eastAsia="SimSun" w:hAnsi="Times New Roman"/>
      <w:b/>
      <w:caps/>
      <w:sz w:val="24"/>
      <w:szCs w:val="28"/>
    </w:rPr>
  </w:style>
  <w:style w:type="character" w:customStyle="1" w:styleId="Naslov3Char">
    <w:name w:val="Naslov 3 Char"/>
    <w:link w:val="Naslov3"/>
    <w:uiPriority w:val="9"/>
    <w:rsid w:val="009026CD"/>
    <w:rPr>
      <w:rFonts w:ascii="Calibri Light" w:eastAsia="SimSun" w:hAnsi="Calibri Light" w:cs="Times New Roman"/>
      <w:smallCaps/>
      <w:sz w:val="28"/>
      <w:szCs w:val="28"/>
    </w:rPr>
  </w:style>
  <w:style w:type="character" w:customStyle="1" w:styleId="Naslov4Char">
    <w:name w:val="Naslov 4 Char"/>
    <w:link w:val="Naslov4"/>
    <w:uiPriority w:val="9"/>
    <w:rsid w:val="009026CD"/>
    <w:rPr>
      <w:rFonts w:ascii="Calibri Light" w:eastAsia="SimSun" w:hAnsi="Calibri Light" w:cs="Times New Roman"/>
      <w:caps/>
    </w:rPr>
  </w:style>
  <w:style w:type="character" w:customStyle="1" w:styleId="Naslov5Char">
    <w:name w:val="Naslov 5 Char"/>
    <w:link w:val="Naslov5"/>
    <w:uiPriority w:val="9"/>
    <w:rsid w:val="009026CD"/>
    <w:rPr>
      <w:rFonts w:ascii="Calibri Light" w:eastAsia="SimSun" w:hAnsi="Calibri Light" w:cs="Times New Roman"/>
      <w:i/>
      <w:iCs/>
      <w:caps/>
    </w:rPr>
  </w:style>
  <w:style w:type="character" w:customStyle="1" w:styleId="Naslov6Char">
    <w:name w:val="Naslov 6 Char"/>
    <w:link w:val="Naslov6"/>
    <w:uiPriority w:val="9"/>
    <w:rsid w:val="009026CD"/>
    <w:rPr>
      <w:rFonts w:ascii="Calibri Light" w:eastAsia="SimSun" w:hAnsi="Calibri Light" w:cs="Times New Roman"/>
      <w:b/>
      <w:bCs/>
      <w:caps/>
      <w:color w:val="262626"/>
      <w:sz w:val="20"/>
      <w:szCs w:val="20"/>
    </w:rPr>
  </w:style>
  <w:style w:type="character" w:customStyle="1" w:styleId="Heading1Char">
    <w:name w:val="Heading 1 Char"/>
    <w:rsid w:val="0076656D"/>
    <w:rPr>
      <w:rFonts w:ascii="Calibri Light" w:eastAsia="Times New Roman" w:hAnsi="Calibri Light" w:cs="Times New Roman"/>
      <w:color w:val="2E74B5"/>
      <w:sz w:val="32"/>
      <w:szCs w:val="32"/>
    </w:rPr>
  </w:style>
  <w:style w:type="numbering" w:customStyle="1" w:styleId="NoList1">
    <w:name w:val="No List1"/>
    <w:next w:val="Bezpopisa"/>
    <w:semiHidden/>
    <w:rsid w:val="0076656D"/>
  </w:style>
  <w:style w:type="paragraph" w:customStyle="1" w:styleId="Default">
    <w:name w:val="Default"/>
    <w:rsid w:val="0076656D"/>
    <w:pPr>
      <w:autoSpaceDE w:val="0"/>
      <w:autoSpaceDN w:val="0"/>
      <w:adjustRightInd w:val="0"/>
      <w:spacing w:after="160" w:line="259" w:lineRule="auto"/>
    </w:pPr>
    <w:rPr>
      <w:rFonts w:ascii="Times New Roman" w:hAnsi="Times New Roman"/>
      <w:color w:val="000000"/>
      <w:sz w:val="24"/>
      <w:szCs w:val="24"/>
    </w:rPr>
  </w:style>
  <w:style w:type="paragraph" w:customStyle="1" w:styleId="ListParagraph1">
    <w:name w:val="List Paragraph1"/>
    <w:basedOn w:val="Normal"/>
    <w:rsid w:val="0076656D"/>
    <w:pPr>
      <w:spacing w:after="0" w:line="240" w:lineRule="auto"/>
      <w:ind w:left="708"/>
    </w:pPr>
    <w:rPr>
      <w:rFonts w:ascii="Times New Roman" w:eastAsia="Calibri" w:hAnsi="Times New Roman"/>
      <w:b/>
      <w:sz w:val="24"/>
    </w:rPr>
  </w:style>
  <w:style w:type="character" w:customStyle="1" w:styleId="CommentTextChar">
    <w:name w:val="Comment Text Char"/>
    <w:semiHidden/>
    <w:rsid w:val="0076656D"/>
    <w:rPr>
      <w:sz w:val="20"/>
      <w:szCs w:val="20"/>
    </w:rPr>
  </w:style>
  <w:style w:type="character" w:customStyle="1" w:styleId="CommentSubjectChar">
    <w:name w:val="Comment Subject Char"/>
    <w:semiHidden/>
    <w:rsid w:val="0076656D"/>
    <w:rPr>
      <w:b/>
      <w:bCs/>
      <w:sz w:val="20"/>
      <w:szCs w:val="20"/>
    </w:rPr>
  </w:style>
  <w:style w:type="character" w:customStyle="1" w:styleId="BalloonTextChar">
    <w:name w:val="Balloon Text Char"/>
    <w:semiHidden/>
    <w:rsid w:val="0076656D"/>
    <w:rPr>
      <w:rFonts w:ascii="Segoe UI" w:hAnsi="Segoe UI" w:cs="Segoe UI"/>
      <w:sz w:val="18"/>
      <w:szCs w:val="18"/>
    </w:rPr>
  </w:style>
  <w:style w:type="paragraph" w:styleId="Tekstfusnote">
    <w:name w:val="footnote text"/>
    <w:aliases w:val="Footnote,Footnote text,fn,Footnote Text Char Char,Tekst fusnote Char2 Char,Tekst fusnote Char1 Char1 Char,Tekst fusnote Char Char Char1 Char,Tekst fusnote Char1 Char Char Char Char,Tekst fusnote Char Char Char Char Char Char,Fußnote"/>
    <w:basedOn w:val="Normal"/>
    <w:link w:val="TekstfusnoteChar"/>
    <w:semiHidden/>
    <w:rsid w:val="0076656D"/>
    <w:pPr>
      <w:spacing w:after="0" w:line="240" w:lineRule="auto"/>
    </w:pPr>
    <w:rPr>
      <w:rFonts w:ascii="Times New Roman" w:eastAsia="Calibri" w:hAnsi="Times New Roman"/>
      <w:b/>
      <w:sz w:val="20"/>
      <w:szCs w:val="20"/>
    </w:rPr>
  </w:style>
  <w:style w:type="character" w:customStyle="1" w:styleId="TekstfusnoteChar">
    <w:name w:val="Tekst fusnote Char"/>
    <w:aliases w:val="Footnote Char,Footnote text Char,fn Char,Footnote Text Char Char Char,Tekst fusnote Char2 Char Char,Tekst fusnote Char1 Char1 Char Char,Tekst fusnote Char Char Char1 Char Char,Tekst fusnote Char1 Char Char Char Char Char,Fußnote Char"/>
    <w:link w:val="Tekstfusnote"/>
    <w:semiHidden/>
    <w:rsid w:val="0076656D"/>
    <w:rPr>
      <w:rFonts w:ascii="Times New Roman" w:eastAsia="Calibri" w:hAnsi="Times New Roman" w:cs="Times New Roman"/>
      <w:b/>
      <w:sz w:val="20"/>
      <w:szCs w:val="20"/>
    </w:rPr>
  </w:style>
  <w:style w:type="character" w:styleId="Referencafusnote">
    <w:name w:val="footnote reference"/>
    <w:semiHidden/>
    <w:rsid w:val="0076656D"/>
    <w:rPr>
      <w:vertAlign w:val="superscript"/>
    </w:rPr>
  </w:style>
  <w:style w:type="character" w:customStyle="1" w:styleId="CharChar8">
    <w:name w:val="Char Char8"/>
    <w:semiHidden/>
    <w:rsid w:val="0076656D"/>
    <w:rPr>
      <w:lang w:val="hr-HR" w:eastAsia="hr-HR" w:bidi="ar-SA"/>
    </w:rPr>
  </w:style>
  <w:style w:type="paragraph" w:styleId="Podnoje">
    <w:name w:val="footer"/>
    <w:basedOn w:val="Normal"/>
    <w:link w:val="PodnojeChar"/>
    <w:rsid w:val="0076656D"/>
    <w:pPr>
      <w:tabs>
        <w:tab w:val="center" w:pos="4536"/>
        <w:tab w:val="right" w:pos="9072"/>
      </w:tabs>
      <w:spacing w:after="0" w:line="240" w:lineRule="auto"/>
    </w:pPr>
    <w:rPr>
      <w:rFonts w:ascii="Times New Roman" w:eastAsia="Calibri" w:hAnsi="Times New Roman"/>
      <w:b/>
      <w:sz w:val="24"/>
    </w:rPr>
  </w:style>
  <w:style w:type="character" w:customStyle="1" w:styleId="PodnojeChar">
    <w:name w:val="Podnožje Char"/>
    <w:link w:val="Podnoje"/>
    <w:rsid w:val="0076656D"/>
    <w:rPr>
      <w:rFonts w:ascii="Times New Roman" w:eastAsia="Calibri" w:hAnsi="Times New Roman" w:cs="Times New Roman"/>
      <w:b/>
      <w:sz w:val="24"/>
    </w:rPr>
  </w:style>
  <w:style w:type="character" w:styleId="Brojstranice">
    <w:name w:val="page number"/>
    <w:basedOn w:val="Zadanifontodlomka"/>
    <w:rsid w:val="0076656D"/>
  </w:style>
  <w:style w:type="table" w:customStyle="1" w:styleId="TableNormal1">
    <w:name w:val="Table Normal1"/>
    <w:rsid w:val="0076656D"/>
    <w:pPr>
      <w:spacing w:after="200" w:line="276" w:lineRule="auto"/>
    </w:pPr>
    <w:rPr>
      <w:rFonts w:ascii="Georgia" w:hAnsi="Georgia" w:cs="Georgia"/>
      <w:color w:val="000000"/>
      <w:sz w:val="24"/>
      <w:szCs w:val="22"/>
    </w:rPr>
    <w:tblPr>
      <w:tblCellMar>
        <w:top w:w="0" w:type="dxa"/>
        <w:left w:w="0" w:type="dxa"/>
        <w:bottom w:w="0" w:type="dxa"/>
        <w:right w:w="0" w:type="dxa"/>
      </w:tblCellMar>
    </w:tblPr>
  </w:style>
  <w:style w:type="paragraph" w:styleId="Naslov">
    <w:name w:val="Title"/>
    <w:basedOn w:val="Normal"/>
    <w:next w:val="Normal"/>
    <w:link w:val="NaslovChar"/>
    <w:uiPriority w:val="10"/>
    <w:qFormat/>
    <w:rsid w:val="00857B6D"/>
    <w:pPr>
      <w:spacing w:after="0" w:line="240" w:lineRule="auto"/>
      <w:contextualSpacing/>
      <w:jc w:val="center"/>
    </w:pPr>
    <w:rPr>
      <w:rFonts w:ascii="Calibri Light" w:eastAsia="SimSun" w:hAnsi="Calibri Light"/>
      <w:b/>
      <w:caps/>
      <w:color w:val="404040"/>
      <w:spacing w:val="-10"/>
      <w:sz w:val="32"/>
      <w:szCs w:val="72"/>
    </w:rPr>
  </w:style>
  <w:style w:type="character" w:customStyle="1" w:styleId="NaslovChar">
    <w:name w:val="Naslov Char"/>
    <w:link w:val="Naslov"/>
    <w:uiPriority w:val="10"/>
    <w:rsid w:val="00857B6D"/>
    <w:rPr>
      <w:rFonts w:ascii="Calibri Light" w:eastAsia="SimSun" w:hAnsi="Calibri Light"/>
      <w:b/>
      <w:caps/>
      <w:color w:val="404040"/>
      <w:spacing w:val="-10"/>
      <w:sz w:val="32"/>
      <w:szCs w:val="72"/>
    </w:rPr>
  </w:style>
  <w:style w:type="paragraph" w:styleId="Podnaslov">
    <w:name w:val="Subtitle"/>
    <w:basedOn w:val="Normal"/>
    <w:next w:val="Normal"/>
    <w:link w:val="PodnaslovChar"/>
    <w:uiPriority w:val="11"/>
    <w:qFormat/>
    <w:rsid w:val="009026CD"/>
    <w:pPr>
      <w:numPr>
        <w:ilvl w:val="1"/>
      </w:numPr>
    </w:pPr>
    <w:rPr>
      <w:rFonts w:ascii="Calibri Light" w:eastAsia="SimSun" w:hAnsi="Calibri Light"/>
      <w:smallCaps/>
      <w:color w:val="595959"/>
      <w:sz w:val="28"/>
      <w:szCs w:val="28"/>
    </w:rPr>
  </w:style>
  <w:style w:type="character" w:customStyle="1" w:styleId="PodnaslovChar">
    <w:name w:val="Podnaslov Char"/>
    <w:link w:val="Podnaslov"/>
    <w:uiPriority w:val="11"/>
    <w:rsid w:val="009026CD"/>
    <w:rPr>
      <w:rFonts w:ascii="Calibri Light" w:eastAsia="SimSun" w:hAnsi="Calibri Light" w:cs="Times New Roman"/>
      <w:smallCaps/>
      <w:color w:val="595959"/>
      <w:sz w:val="28"/>
      <w:szCs w:val="28"/>
    </w:rPr>
  </w:style>
  <w:style w:type="table" w:customStyle="1" w:styleId="Style">
    <w:name w:val="Style"/>
    <w:basedOn w:val="TableNormal1"/>
    <w:rsid w:val="0076656D"/>
    <w:tblPr>
      <w:tblStyleRowBandSize w:val="1"/>
      <w:tblStyleColBandSize w:val="1"/>
    </w:tblPr>
  </w:style>
  <w:style w:type="table" w:customStyle="1" w:styleId="Style3">
    <w:name w:val="Style3"/>
    <w:basedOn w:val="TableNormal1"/>
    <w:rsid w:val="0076656D"/>
    <w:tblPr>
      <w:tblStyleRowBandSize w:val="1"/>
      <w:tblStyleColBandSize w:val="1"/>
    </w:tblPr>
  </w:style>
  <w:style w:type="table" w:customStyle="1" w:styleId="Style2">
    <w:name w:val="Style2"/>
    <w:basedOn w:val="TableNormal1"/>
    <w:rsid w:val="0076656D"/>
    <w:tblPr>
      <w:tblStyleRowBandSize w:val="1"/>
      <w:tblStyleColBandSize w:val="1"/>
    </w:tblPr>
  </w:style>
  <w:style w:type="table" w:customStyle="1" w:styleId="Style1">
    <w:name w:val="Style1"/>
    <w:basedOn w:val="TableNormal1"/>
    <w:rsid w:val="0076656D"/>
    <w:tblPr>
      <w:tblStyleRowBandSize w:val="1"/>
      <w:tblStyleColBandSize w:val="1"/>
    </w:tblPr>
  </w:style>
  <w:style w:type="paragraph" w:customStyle="1" w:styleId="Revision1">
    <w:name w:val="Revision1"/>
    <w:hidden/>
    <w:semiHidden/>
    <w:rsid w:val="0076656D"/>
    <w:pPr>
      <w:spacing w:after="160" w:line="259" w:lineRule="auto"/>
    </w:pPr>
    <w:rPr>
      <w:rFonts w:ascii="Georgia" w:hAnsi="Georgia" w:cs="Georgia"/>
      <w:color w:val="000000"/>
      <w:sz w:val="24"/>
      <w:szCs w:val="22"/>
    </w:rPr>
  </w:style>
  <w:style w:type="table" w:styleId="Reetkatablice">
    <w:name w:val="Table Grid"/>
    <w:basedOn w:val="Obinatablica"/>
    <w:rsid w:val="0076656D"/>
    <w:rPr>
      <w:rFonts w:ascii="Georgia" w:hAnsi="Georgia" w:cs="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76656D"/>
    <w:pPr>
      <w:spacing w:after="0" w:line="240" w:lineRule="auto"/>
    </w:pPr>
    <w:rPr>
      <w:rFonts w:ascii="Times New Roman" w:eastAsia="Calibri" w:hAnsi="Times New Roman"/>
      <w:sz w:val="24"/>
      <w:szCs w:val="20"/>
    </w:rPr>
  </w:style>
  <w:style w:type="character" w:customStyle="1" w:styleId="TijelotekstaChar">
    <w:name w:val="Tijelo teksta Char"/>
    <w:link w:val="Tijeloteksta"/>
    <w:rsid w:val="0076656D"/>
    <w:rPr>
      <w:rFonts w:ascii="Times New Roman" w:eastAsia="Calibri" w:hAnsi="Times New Roman" w:cs="Times New Roman"/>
      <w:sz w:val="24"/>
      <w:szCs w:val="20"/>
      <w:lang w:eastAsia="hr-HR"/>
    </w:rPr>
  </w:style>
  <w:style w:type="paragraph" w:styleId="Zaglavlje">
    <w:name w:val="header"/>
    <w:basedOn w:val="Normal"/>
    <w:link w:val="ZaglavljeChar"/>
    <w:unhideWhenUsed/>
    <w:rsid w:val="0076656D"/>
    <w:pPr>
      <w:tabs>
        <w:tab w:val="center" w:pos="4536"/>
        <w:tab w:val="right" w:pos="9072"/>
      </w:tabs>
      <w:spacing w:after="0" w:line="240" w:lineRule="auto"/>
    </w:pPr>
    <w:rPr>
      <w:rFonts w:ascii="Times New Roman" w:hAnsi="Times New Roman"/>
      <w:sz w:val="24"/>
      <w:szCs w:val="24"/>
    </w:rPr>
  </w:style>
  <w:style w:type="character" w:customStyle="1" w:styleId="ZaglavljeChar">
    <w:name w:val="Zaglavlje Char"/>
    <w:link w:val="Zaglavlje"/>
    <w:rsid w:val="0076656D"/>
    <w:rPr>
      <w:rFonts w:ascii="Times New Roman" w:eastAsia="Times New Roman" w:hAnsi="Times New Roman" w:cs="Times New Roman"/>
      <w:sz w:val="24"/>
      <w:szCs w:val="24"/>
      <w:lang w:eastAsia="hr-HR"/>
    </w:rPr>
  </w:style>
  <w:style w:type="character" w:styleId="Istaknuto">
    <w:name w:val="Emphasis"/>
    <w:uiPriority w:val="20"/>
    <w:qFormat/>
    <w:rsid w:val="009026CD"/>
    <w:rPr>
      <w:i/>
      <w:iCs/>
    </w:rPr>
  </w:style>
  <w:style w:type="character" w:customStyle="1" w:styleId="CharChar4">
    <w:name w:val="Char Char4"/>
    <w:semiHidden/>
    <w:locked/>
    <w:rsid w:val="0076656D"/>
    <w:rPr>
      <w:rFonts w:ascii="Times New Roman" w:hAnsi="Times New Roman" w:cs="Times New Roman"/>
      <w:sz w:val="20"/>
      <w:szCs w:val="20"/>
    </w:rPr>
  </w:style>
  <w:style w:type="paragraph" w:styleId="StandardWeb">
    <w:name w:val="Normal (Web)"/>
    <w:basedOn w:val="Normal"/>
    <w:uiPriority w:val="99"/>
    <w:unhideWhenUsed/>
    <w:rsid w:val="0076656D"/>
    <w:pPr>
      <w:spacing w:before="100" w:after="100" w:line="240" w:lineRule="auto"/>
    </w:pPr>
    <w:rPr>
      <w:rFonts w:ascii="Times New Roman" w:hAnsi="Times New Roman"/>
      <w:sz w:val="24"/>
      <w:szCs w:val="20"/>
    </w:rPr>
  </w:style>
  <w:style w:type="paragraph" w:customStyle="1" w:styleId="TEXT">
    <w:name w:val="TEXT"/>
    <w:basedOn w:val="Normal"/>
    <w:link w:val="TEXTChar"/>
    <w:autoRedefine/>
    <w:rsid w:val="0076656D"/>
    <w:pPr>
      <w:spacing w:before="120" w:after="240" w:line="360" w:lineRule="auto"/>
      <w:jc w:val="both"/>
    </w:pPr>
    <w:rPr>
      <w:rFonts w:ascii="Times New Roman" w:eastAsia="Calibri" w:hAnsi="Times New Roman" w:cs="Tahoma"/>
      <w:bCs/>
      <w:sz w:val="24"/>
    </w:rPr>
  </w:style>
  <w:style w:type="character" w:customStyle="1" w:styleId="TEXTChar">
    <w:name w:val="TEXT Char"/>
    <w:link w:val="TEXT"/>
    <w:rsid w:val="0076656D"/>
    <w:rPr>
      <w:rFonts w:ascii="Times New Roman" w:eastAsia="Calibri" w:hAnsi="Times New Roman" w:cs="Tahoma"/>
      <w:bCs/>
      <w:sz w:val="24"/>
      <w:lang w:eastAsia="hr-HR"/>
    </w:rPr>
  </w:style>
  <w:style w:type="character" w:customStyle="1" w:styleId="st1">
    <w:name w:val="st1"/>
    <w:rsid w:val="0076656D"/>
    <w:rPr>
      <w:rFonts w:cs="Times New Roman"/>
    </w:rPr>
  </w:style>
  <w:style w:type="character" w:customStyle="1" w:styleId="CharChar5">
    <w:name w:val="Char Char5"/>
    <w:rsid w:val="0076656D"/>
    <w:rPr>
      <w:rFonts w:ascii="Cambria" w:eastAsia="Times New Roman" w:hAnsi="Cambria" w:cs="Times New Roman"/>
      <w:b/>
      <w:bCs/>
      <w:kern w:val="32"/>
      <w:sz w:val="32"/>
      <w:szCs w:val="32"/>
    </w:rPr>
  </w:style>
  <w:style w:type="paragraph" w:styleId="Tekstkrajnjebiljeke">
    <w:name w:val="endnote text"/>
    <w:basedOn w:val="Normal"/>
    <w:link w:val="TekstkrajnjebiljekeChar"/>
    <w:semiHidden/>
    <w:unhideWhenUsed/>
    <w:rsid w:val="0076656D"/>
    <w:pPr>
      <w:spacing w:after="0" w:line="240" w:lineRule="auto"/>
    </w:pPr>
    <w:rPr>
      <w:rFonts w:ascii="Times New Roman" w:hAnsi="Times New Roman"/>
      <w:sz w:val="20"/>
      <w:szCs w:val="20"/>
    </w:rPr>
  </w:style>
  <w:style w:type="character" w:customStyle="1" w:styleId="TekstkrajnjebiljekeChar">
    <w:name w:val="Tekst krajnje bilješke Char"/>
    <w:link w:val="Tekstkrajnjebiljeke"/>
    <w:semiHidden/>
    <w:rsid w:val="0076656D"/>
    <w:rPr>
      <w:rFonts w:ascii="Times New Roman" w:eastAsia="Times New Roman" w:hAnsi="Times New Roman" w:cs="Times New Roman"/>
      <w:sz w:val="20"/>
      <w:szCs w:val="20"/>
      <w:lang w:eastAsia="hr-HR"/>
    </w:rPr>
  </w:style>
  <w:style w:type="character" w:styleId="Referencakrajnjebiljeke">
    <w:name w:val="endnote reference"/>
    <w:semiHidden/>
    <w:unhideWhenUsed/>
    <w:rsid w:val="0076656D"/>
    <w:rPr>
      <w:vertAlign w:val="superscript"/>
    </w:rPr>
  </w:style>
  <w:style w:type="paragraph" w:customStyle="1" w:styleId="NoSpacing1">
    <w:name w:val="No Spacing1"/>
    <w:rsid w:val="0076656D"/>
    <w:pPr>
      <w:spacing w:after="160" w:line="259" w:lineRule="auto"/>
    </w:pPr>
    <w:rPr>
      <w:rFonts w:ascii="Times New Roman" w:hAnsi="Times New Roman"/>
      <w:sz w:val="24"/>
      <w:szCs w:val="24"/>
    </w:rPr>
  </w:style>
  <w:style w:type="paragraph" w:styleId="Sadraj3">
    <w:name w:val="toc 3"/>
    <w:basedOn w:val="Normal"/>
    <w:next w:val="Normal"/>
    <w:autoRedefine/>
    <w:rsid w:val="0076656D"/>
    <w:pPr>
      <w:spacing w:after="0" w:line="240" w:lineRule="auto"/>
      <w:ind w:left="480"/>
    </w:pPr>
    <w:rPr>
      <w:rFonts w:cs="Calibri"/>
      <w:i/>
      <w:iCs/>
      <w:noProof/>
      <w:sz w:val="20"/>
      <w:szCs w:val="20"/>
    </w:rPr>
  </w:style>
  <w:style w:type="paragraph" w:styleId="Revizija">
    <w:name w:val="Revision"/>
    <w:hidden/>
    <w:uiPriority w:val="99"/>
    <w:semiHidden/>
    <w:rsid w:val="0076656D"/>
    <w:pPr>
      <w:spacing w:after="160" w:line="259" w:lineRule="auto"/>
    </w:pPr>
    <w:rPr>
      <w:rFonts w:ascii="Times New Roman" w:hAnsi="Times New Roman"/>
      <w:b/>
      <w:sz w:val="24"/>
      <w:szCs w:val="22"/>
      <w:lang w:eastAsia="en-US"/>
    </w:rPr>
  </w:style>
  <w:style w:type="character" w:customStyle="1" w:styleId="OdlomakpopisaChar">
    <w:name w:val="Odlomak popisa Char"/>
    <w:link w:val="Odlomakpopisa"/>
    <w:uiPriority w:val="34"/>
    <w:locked/>
    <w:rsid w:val="00CF3288"/>
  </w:style>
  <w:style w:type="paragraph" w:styleId="Uvuenotijeloteksta">
    <w:name w:val="Body Text Indent"/>
    <w:basedOn w:val="Normal"/>
    <w:link w:val="UvuenotijelotekstaChar"/>
    <w:uiPriority w:val="99"/>
    <w:semiHidden/>
    <w:unhideWhenUsed/>
    <w:rsid w:val="00EE0A40"/>
    <w:pPr>
      <w:spacing w:after="120"/>
      <w:ind w:left="283"/>
    </w:pPr>
  </w:style>
  <w:style w:type="character" w:customStyle="1" w:styleId="UvuenotijelotekstaChar">
    <w:name w:val="Uvučeno tijelo teksta Char"/>
    <w:basedOn w:val="Zadanifontodlomka"/>
    <w:link w:val="Uvuenotijeloteksta"/>
    <w:uiPriority w:val="99"/>
    <w:semiHidden/>
    <w:rsid w:val="00EE0A40"/>
  </w:style>
  <w:style w:type="character" w:customStyle="1" w:styleId="Nerijeenospominjanje">
    <w:name w:val="Neriješeno spominjanje"/>
    <w:uiPriority w:val="99"/>
    <w:semiHidden/>
    <w:unhideWhenUsed/>
    <w:rsid w:val="001D0C76"/>
    <w:rPr>
      <w:color w:val="605E5C"/>
      <w:shd w:val="clear" w:color="auto" w:fill="E1DFDD"/>
    </w:rPr>
  </w:style>
  <w:style w:type="paragraph" w:styleId="Bezproreda">
    <w:name w:val="No Spacing"/>
    <w:link w:val="BezproredaChar"/>
    <w:uiPriority w:val="1"/>
    <w:qFormat/>
    <w:rsid w:val="009026CD"/>
    <w:rPr>
      <w:sz w:val="22"/>
      <w:szCs w:val="22"/>
    </w:rPr>
  </w:style>
  <w:style w:type="character" w:customStyle="1" w:styleId="BezproredaChar">
    <w:name w:val="Bez proreda Char"/>
    <w:link w:val="Bezproreda"/>
    <w:uiPriority w:val="1"/>
    <w:rsid w:val="00AD7476"/>
  </w:style>
  <w:style w:type="character" w:customStyle="1" w:styleId="Naslov7Char">
    <w:name w:val="Naslov 7 Char"/>
    <w:link w:val="Naslov7"/>
    <w:uiPriority w:val="9"/>
    <w:semiHidden/>
    <w:rsid w:val="009026CD"/>
    <w:rPr>
      <w:rFonts w:ascii="Calibri Light" w:eastAsia="SimSun" w:hAnsi="Calibri Light" w:cs="Times New Roman"/>
      <w:b/>
      <w:bCs/>
      <w:i/>
      <w:iCs/>
      <w:caps/>
      <w:color w:val="262626"/>
      <w:sz w:val="20"/>
      <w:szCs w:val="20"/>
    </w:rPr>
  </w:style>
  <w:style w:type="character" w:customStyle="1" w:styleId="Naslov8Char">
    <w:name w:val="Naslov 8 Char"/>
    <w:link w:val="Naslov8"/>
    <w:uiPriority w:val="9"/>
    <w:semiHidden/>
    <w:rsid w:val="009026CD"/>
    <w:rPr>
      <w:rFonts w:ascii="Calibri Light" w:eastAsia="SimSun" w:hAnsi="Calibri Light" w:cs="Times New Roman"/>
      <w:b/>
      <w:bCs/>
      <w:caps/>
      <w:color w:val="7F7F7F"/>
      <w:sz w:val="20"/>
      <w:szCs w:val="20"/>
    </w:rPr>
  </w:style>
  <w:style w:type="character" w:customStyle="1" w:styleId="Naslov9Char">
    <w:name w:val="Naslov 9 Char"/>
    <w:link w:val="Naslov9"/>
    <w:uiPriority w:val="9"/>
    <w:semiHidden/>
    <w:rsid w:val="009026CD"/>
    <w:rPr>
      <w:rFonts w:ascii="Calibri Light" w:eastAsia="SimSun" w:hAnsi="Calibri Light" w:cs="Times New Roman"/>
      <w:b/>
      <w:bCs/>
      <w:i/>
      <w:iCs/>
      <w:caps/>
      <w:color w:val="7F7F7F"/>
      <w:sz w:val="20"/>
      <w:szCs w:val="20"/>
    </w:rPr>
  </w:style>
  <w:style w:type="paragraph" w:styleId="Opisslike">
    <w:name w:val="caption"/>
    <w:basedOn w:val="Normal"/>
    <w:next w:val="Normal"/>
    <w:uiPriority w:val="35"/>
    <w:semiHidden/>
    <w:unhideWhenUsed/>
    <w:qFormat/>
    <w:rsid w:val="009026CD"/>
    <w:pPr>
      <w:spacing w:line="240" w:lineRule="auto"/>
    </w:pPr>
    <w:rPr>
      <w:b/>
      <w:bCs/>
      <w:smallCaps/>
      <w:color w:val="595959"/>
    </w:rPr>
  </w:style>
  <w:style w:type="character" w:styleId="Naglaeno">
    <w:name w:val="Strong"/>
    <w:uiPriority w:val="22"/>
    <w:qFormat/>
    <w:rsid w:val="009026CD"/>
    <w:rPr>
      <w:b/>
      <w:bCs/>
    </w:rPr>
  </w:style>
  <w:style w:type="paragraph" w:styleId="Citat">
    <w:name w:val="Quote"/>
    <w:basedOn w:val="Normal"/>
    <w:next w:val="Normal"/>
    <w:link w:val="CitatChar"/>
    <w:uiPriority w:val="29"/>
    <w:qFormat/>
    <w:rsid w:val="009026CD"/>
    <w:pPr>
      <w:spacing w:before="160" w:line="240" w:lineRule="auto"/>
      <w:ind w:left="720" w:right="720"/>
    </w:pPr>
    <w:rPr>
      <w:rFonts w:ascii="Calibri Light" w:eastAsia="SimSun" w:hAnsi="Calibri Light"/>
      <w:sz w:val="25"/>
      <w:szCs w:val="25"/>
    </w:rPr>
  </w:style>
  <w:style w:type="character" w:customStyle="1" w:styleId="CitatChar">
    <w:name w:val="Citat Char"/>
    <w:link w:val="Citat"/>
    <w:uiPriority w:val="29"/>
    <w:rsid w:val="009026CD"/>
    <w:rPr>
      <w:rFonts w:ascii="Calibri Light" w:eastAsia="SimSun" w:hAnsi="Calibri Light" w:cs="Times New Roman"/>
      <w:sz w:val="25"/>
      <w:szCs w:val="25"/>
    </w:rPr>
  </w:style>
  <w:style w:type="paragraph" w:styleId="Naglaencitat">
    <w:name w:val="Intense Quote"/>
    <w:basedOn w:val="Normal"/>
    <w:next w:val="Normal"/>
    <w:link w:val="NaglaencitatChar"/>
    <w:uiPriority w:val="30"/>
    <w:qFormat/>
    <w:rsid w:val="009026CD"/>
    <w:pPr>
      <w:spacing w:before="280" w:after="280" w:line="240" w:lineRule="auto"/>
      <w:ind w:left="1080" w:right="1080"/>
      <w:jc w:val="center"/>
    </w:pPr>
    <w:rPr>
      <w:color w:val="404040"/>
      <w:sz w:val="32"/>
      <w:szCs w:val="32"/>
    </w:rPr>
  </w:style>
  <w:style w:type="character" w:customStyle="1" w:styleId="NaglaencitatChar">
    <w:name w:val="Naglašen citat Char"/>
    <w:link w:val="Naglaencitat"/>
    <w:uiPriority w:val="30"/>
    <w:rsid w:val="009026CD"/>
    <w:rPr>
      <w:color w:val="404040"/>
      <w:sz w:val="32"/>
      <w:szCs w:val="32"/>
    </w:rPr>
  </w:style>
  <w:style w:type="character" w:styleId="Neupadljivoisticanje">
    <w:name w:val="Subtle Emphasis"/>
    <w:uiPriority w:val="19"/>
    <w:qFormat/>
    <w:rsid w:val="009026CD"/>
    <w:rPr>
      <w:i/>
      <w:iCs/>
      <w:color w:val="595959"/>
    </w:rPr>
  </w:style>
  <w:style w:type="character" w:styleId="Jakoisticanje">
    <w:name w:val="Intense Emphasis"/>
    <w:uiPriority w:val="21"/>
    <w:qFormat/>
    <w:rsid w:val="009026CD"/>
    <w:rPr>
      <w:b/>
      <w:bCs/>
      <w:i/>
      <w:iCs/>
    </w:rPr>
  </w:style>
  <w:style w:type="character" w:styleId="Neupadljivareferenca">
    <w:name w:val="Subtle Reference"/>
    <w:uiPriority w:val="31"/>
    <w:qFormat/>
    <w:rsid w:val="009026CD"/>
    <w:rPr>
      <w:smallCaps/>
      <w:color w:val="404040"/>
      <w:u w:val="single" w:color="7F7F7F"/>
    </w:rPr>
  </w:style>
  <w:style w:type="character" w:styleId="Istaknutareferenca">
    <w:name w:val="Intense Reference"/>
    <w:uiPriority w:val="32"/>
    <w:qFormat/>
    <w:rsid w:val="009026CD"/>
    <w:rPr>
      <w:b/>
      <w:bCs/>
      <w:caps w:val="0"/>
      <w:smallCaps/>
      <w:color w:val="auto"/>
      <w:spacing w:val="3"/>
      <w:u w:val="single"/>
    </w:rPr>
  </w:style>
  <w:style w:type="character" w:styleId="Naslovknjige">
    <w:name w:val="Book Title"/>
    <w:uiPriority w:val="33"/>
    <w:qFormat/>
    <w:rsid w:val="009026CD"/>
    <w:rPr>
      <w:b/>
      <w:bCs/>
      <w:smallCaps/>
      <w:spacing w:val="7"/>
    </w:rPr>
  </w:style>
  <w:style w:type="paragraph" w:styleId="TOCNaslov">
    <w:name w:val="TOC Heading"/>
    <w:basedOn w:val="Naslov1"/>
    <w:next w:val="Normal"/>
    <w:uiPriority w:val="39"/>
    <w:semiHidden/>
    <w:unhideWhenUsed/>
    <w:qFormat/>
    <w:rsid w:val="009026CD"/>
    <w:pPr>
      <w:outlineLvl w:val="9"/>
    </w:pPr>
    <w:rPr>
      <w:rFonts w:ascii="Calibri Light" w:hAnsi="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982">
      <w:bodyDiv w:val="1"/>
      <w:marLeft w:val="0"/>
      <w:marRight w:val="0"/>
      <w:marTop w:val="0"/>
      <w:marBottom w:val="0"/>
      <w:divBdr>
        <w:top w:val="none" w:sz="0" w:space="0" w:color="auto"/>
        <w:left w:val="none" w:sz="0" w:space="0" w:color="auto"/>
        <w:bottom w:val="none" w:sz="0" w:space="0" w:color="auto"/>
        <w:right w:val="none" w:sz="0" w:space="0" w:color="auto"/>
      </w:divBdr>
    </w:div>
    <w:div w:id="20208196">
      <w:bodyDiv w:val="1"/>
      <w:marLeft w:val="0"/>
      <w:marRight w:val="0"/>
      <w:marTop w:val="0"/>
      <w:marBottom w:val="0"/>
      <w:divBdr>
        <w:top w:val="none" w:sz="0" w:space="0" w:color="auto"/>
        <w:left w:val="none" w:sz="0" w:space="0" w:color="auto"/>
        <w:bottom w:val="none" w:sz="0" w:space="0" w:color="auto"/>
        <w:right w:val="none" w:sz="0" w:space="0" w:color="auto"/>
      </w:divBdr>
    </w:div>
    <w:div w:id="127209708">
      <w:bodyDiv w:val="1"/>
      <w:marLeft w:val="0"/>
      <w:marRight w:val="0"/>
      <w:marTop w:val="0"/>
      <w:marBottom w:val="0"/>
      <w:divBdr>
        <w:top w:val="none" w:sz="0" w:space="0" w:color="auto"/>
        <w:left w:val="none" w:sz="0" w:space="0" w:color="auto"/>
        <w:bottom w:val="none" w:sz="0" w:space="0" w:color="auto"/>
        <w:right w:val="none" w:sz="0" w:space="0" w:color="auto"/>
      </w:divBdr>
    </w:div>
    <w:div w:id="237059023">
      <w:bodyDiv w:val="1"/>
      <w:marLeft w:val="0"/>
      <w:marRight w:val="0"/>
      <w:marTop w:val="0"/>
      <w:marBottom w:val="0"/>
      <w:divBdr>
        <w:top w:val="none" w:sz="0" w:space="0" w:color="auto"/>
        <w:left w:val="none" w:sz="0" w:space="0" w:color="auto"/>
        <w:bottom w:val="none" w:sz="0" w:space="0" w:color="auto"/>
        <w:right w:val="none" w:sz="0" w:space="0" w:color="auto"/>
      </w:divBdr>
    </w:div>
    <w:div w:id="299850681">
      <w:bodyDiv w:val="1"/>
      <w:marLeft w:val="0"/>
      <w:marRight w:val="0"/>
      <w:marTop w:val="0"/>
      <w:marBottom w:val="0"/>
      <w:divBdr>
        <w:top w:val="none" w:sz="0" w:space="0" w:color="auto"/>
        <w:left w:val="none" w:sz="0" w:space="0" w:color="auto"/>
        <w:bottom w:val="none" w:sz="0" w:space="0" w:color="auto"/>
        <w:right w:val="none" w:sz="0" w:space="0" w:color="auto"/>
      </w:divBdr>
    </w:div>
    <w:div w:id="305858156">
      <w:bodyDiv w:val="1"/>
      <w:marLeft w:val="0"/>
      <w:marRight w:val="0"/>
      <w:marTop w:val="0"/>
      <w:marBottom w:val="0"/>
      <w:divBdr>
        <w:top w:val="none" w:sz="0" w:space="0" w:color="auto"/>
        <w:left w:val="none" w:sz="0" w:space="0" w:color="auto"/>
        <w:bottom w:val="none" w:sz="0" w:space="0" w:color="auto"/>
        <w:right w:val="none" w:sz="0" w:space="0" w:color="auto"/>
      </w:divBdr>
    </w:div>
    <w:div w:id="441457047">
      <w:bodyDiv w:val="1"/>
      <w:marLeft w:val="0"/>
      <w:marRight w:val="0"/>
      <w:marTop w:val="0"/>
      <w:marBottom w:val="0"/>
      <w:divBdr>
        <w:top w:val="none" w:sz="0" w:space="0" w:color="auto"/>
        <w:left w:val="none" w:sz="0" w:space="0" w:color="auto"/>
        <w:bottom w:val="none" w:sz="0" w:space="0" w:color="auto"/>
        <w:right w:val="none" w:sz="0" w:space="0" w:color="auto"/>
      </w:divBdr>
    </w:div>
    <w:div w:id="466699863">
      <w:bodyDiv w:val="1"/>
      <w:marLeft w:val="0"/>
      <w:marRight w:val="0"/>
      <w:marTop w:val="0"/>
      <w:marBottom w:val="0"/>
      <w:divBdr>
        <w:top w:val="none" w:sz="0" w:space="0" w:color="auto"/>
        <w:left w:val="none" w:sz="0" w:space="0" w:color="auto"/>
        <w:bottom w:val="none" w:sz="0" w:space="0" w:color="auto"/>
        <w:right w:val="none" w:sz="0" w:space="0" w:color="auto"/>
      </w:divBdr>
      <w:divsChild>
        <w:div w:id="1205632376">
          <w:marLeft w:val="0"/>
          <w:marRight w:val="0"/>
          <w:marTop w:val="0"/>
          <w:marBottom w:val="0"/>
          <w:divBdr>
            <w:top w:val="none" w:sz="0" w:space="0" w:color="auto"/>
            <w:left w:val="none" w:sz="0" w:space="0" w:color="auto"/>
            <w:bottom w:val="none" w:sz="0" w:space="0" w:color="auto"/>
            <w:right w:val="none" w:sz="0" w:space="0" w:color="auto"/>
          </w:divBdr>
          <w:divsChild>
            <w:div w:id="211709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21874">
      <w:bodyDiv w:val="1"/>
      <w:marLeft w:val="0"/>
      <w:marRight w:val="0"/>
      <w:marTop w:val="0"/>
      <w:marBottom w:val="0"/>
      <w:divBdr>
        <w:top w:val="none" w:sz="0" w:space="0" w:color="auto"/>
        <w:left w:val="none" w:sz="0" w:space="0" w:color="auto"/>
        <w:bottom w:val="none" w:sz="0" w:space="0" w:color="auto"/>
        <w:right w:val="none" w:sz="0" w:space="0" w:color="auto"/>
      </w:divBdr>
    </w:div>
    <w:div w:id="506485380">
      <w:bodyDiv w:val="1"/>
      <w:marLeft w:val="0"/>
      <w:marRight w:val="0"/>
      <w:marTop w:val="0"/>
      <w:marBottom w:val="0"/>
      <w:divBdr>
        <w:top w:val="none" w:sz="0" w:space="0" w:color="auto"/>
        <w:left w:val="none" w:sz="0" w:space="0" w:color="auto"/>
        <w:bottom w:val="none" w:sz="0" w:space="0" w:color="auto"/>
        <w:right w:val="none" w:sz="0" w:space="0" w:color="auto"/>
      </w:divBdr>
    </w:div>
    <w:div w:id="638220149">
      <w:bodyDiv w:val="1"/>
      <w:marLeft w:val="0"/>
      <w:marRight w:val="0"/>
      <w:marTop w:val="0"/>
      <w:marBottom w:val="0"/>
      <w:divBdr>
        <w:top w:val="none" w:sz="0" w:space="0" w:color="auto"/>
        <w:left w:val="none" w:sz="0" w:space="0" w:color="auto"/>
        <w:bottom w:val="none" w:sz="0" w:space="0" w:color="auto"/>
        <w:right w:val="none" w:sz="0" w:space="0" w:color="auto"/>
      </w:divBdr>
    </w:div>
    <w:div w:id="640621056">
      <w:bodyDiv w:val="1"/>
      <w:marLeft w:val="0"/>
      <w:marRight w:val="0"/>
      <w:marTop w:val="0"/>
      <w:marBottom w:val="0"/>
      <w:divBdr>
        <w:top w:val="none" w:sz="0" w:space="0" w:color="auto"/>
        <w:left w:val="none" w:sz="0" w:space="0" w:color="auto"/>
        <w:bottom w:val="none" w:sz="0" w:space="0" w:color="auto"/>
        <w:right w:val="none" w:sz="0" w:space="0" w:color="auto"/>
      </w:divBdr>
    </w:div>
    <w:div w:id="969554905">
      <w:bodyDiv w:val="1"/>
      <w:marLeft w:val="0"/>
      <w:marRight w:val="0"/>
      <w:marTop w:val="0"/>
      <w:marBottom w:val="0"/>
      <w:divBdr>
        <w:top w:val="none" w:sz="0" w:space="0" w:color="auto"/>
        <w:left w:val="none" w:sz="0" w:space="0" w:color="auto"/>
        <w:bottom w:val="none" w:sz="0" w:space="0" w:color="auto"/>
        <w:right w:val="none" w:sz="0" w:space="0" w:color="auto"/>
      </w:divBdr>
    </w:div>
    <w:div w:id="1031303932">
      <w:bodyDiv w:val="1"/>
      <w:marLeft w:val="0"/>
      <w:marRight w:val="0"/>
      <w:marTop w:val="0"/>
      <w:marBottom w:val="0"/>
      <w:divBdr>
        <w:top w:val="none" w:sz="0" w:space="0" w:color="auto"/>
        <w:left w:val="none" w:sz="0" w:space="0" w:color="auto"/>
        <w:bottom w:val="none" w:sz="0" w:space="0" w:color="auto"/>
        <w:right w:val="none" w:sz="0" w:space="0" w:color="auto"/>
      </w:divBdr>
    </w:div>
    <w:div w:id="1323393127">
      <w:bodyDiv w:val="1"/>
      <w:marLeft w:val="0"/>
      <w:marRight w:val="0"/>
      <w:marTop w:val="0"/>
      <w:marBottom w:val="0"/>
      <w:divBdr>
        <w:top w:val="none" w:sz="0" w:space="0" w:color="auto"/>
        <w:left w:val="none" w:sz="0" w:space="0" w:color="auto"/>
        <w:bottom w:val="none" w:sz="0" w:space="0" w:color="auto"/>
        <w:right w:val="none" w:sz="0" w:space="0" w:color="auto"/>
      </w:divBdr>
    </w:div>
    <w:div w:id="1370494918">
      <w:bodyDiv w:val="1"/>
      <w:marLeft w:val="0"/>
      <w:marRight w:val="0"/>
      <w:marTop w:val="0"/>
      <w:marBottom w:val="0"/>
      <w:divBdr>
        <w:top w:val="none" w:sz="0" w:space="0" w:color="auto"/>
        <w:left w:val="none" w:sz="0" w:space="0" w:color="auto"/>
        <w:bottom w:val="none" w:sz="0" w:space="0" w:color="auto"/>
        <w:right w:val="none" w:sz="0" w:space="0" w:color="auto"/>
      </w:divBdr>
    </w:div>
    <w:div w:id="1509978784">
      <w:bodyDiv w:val="1"/>
      <w:marLeft w:val="0"/>
      <w:marRight w:val="0"/>
      <w:marTop w:val="0"/>
      <w:marBottom w:val="0"/>
      <w:divBdr>
        <w:top w:val="none" w:sz="0" w:space="0" w:color="auto"/>
        <w:left w:val="none" w:sz="0" w:space="0" w:color="auto"/>
        <w:bottom w:val="none" w:sz="0" w:space="0" w:color="auto"/>
        <w:right w:val="none" w:sz="0" w:space="0" w:color="auto"/>
      </w:divBdr>
    </w:div>
    <w:div w:id="1566725029">
      <w:bodyDiv w:val="1"/>
      <w:marLeft w:val="0"/>
      <w:marRight w:val="0"/>
      <w:marTop w:val="0"/>
      <w:marBottom w:val="0"/>
      <w:divBdr>
        <w:top w:val="none" w:sz="0" w:space="0" w:color="auto"/>
        <w:left w:val="none" w:sz="0" w:space="0" w:color="auto"/>
        <w:bottom w:val="none" w:sz="0" w:space="0" w:color="auto"/>
        <w:right w:val="none" w:sz="0" w:space="0" w:color="auto"/>
      </w:divBdr>
    </w:div>
    <w:div w:id="1572157072">
      <w:bodyDiv w:val="1"/>
      <w:marLeft w:val="0"/>
      <w:marRight w:val="0"/>
      <w:marTop w:val="0"/>
      <w:marBottom w:val="0"/>
      <w:divBdr>
        <w:top w:val="none" w:sz="0" w:space="0" w:color="auto"/>
        <w:left w:val="none" w:sz="0" w:space="0" w:color="auto"/>
        <w:bottom w:val="none" w:sz="0" w:space="0" w:color="auto"/>
        <w:right w:val="none" w:sz="0" w:space="0" w:color="auto"/>
      </w:divBdr>
    </w:div>
    <w:div w:id="1661538965">
      <w:bodyDiv w:val="1"/>
      <w:marLeft w:val="0"/>
      <w:marRight w:val="0"/>
      <w:marTop w:val="0"/>
      <w:marBottom w:val="0"/>
      <w:divBdr>
        <w:top w:val="none" w:sz="0" w:space="0" w:color="auto"/>
        <w:left w:val="none" w:sz="0" w:space="0" w:color="auto"/>
        <w:bottom w:val="none" w:sz="0" w:space="0" w:color="auto"/>
        <w:right w:val="none" w:sz="0" w:space="0" w:color="auto"/>
      </w:divBdr>
    </w:div>
    <w:div w:id="1669946003">
      <w:bodyDiv w:val="1"/>
      <w:marLeft w:val="0"/>
      <w:marRight w:val="0"/>
      <w:marTop w:val="0"/>
      <w:marBottom w:val="0"/>
      <w:divBdr>
        <w:top w:val="none" w:sz="0" w:space="0" w:color="auto"/>
        <w:left w:val="none" w:sz="0" w:space="0" w:color="auto"/>
        <w:bottom w:val="none" w:sz="0" w:space="0" w:color="auto"/>
        <w:right w:val="none" w:sz="0" w:space="0" w:color="auto"/>
      </w:divBdr>
    </w:div>
    <w:div w:id="1724980531">
      <w:bodyDiv w:val="1"/>
      <w:marLeft w:val="0"/>
      <w:marRight w:val="0"/>
      <w:marTop w:val="0"/>
      <w:marBottom w:val="0"/>
      <w:divBdr>
        <w:top w:val="none" w:sz="0" w:space="0" w:color="auto"/>
        <w:left w:val="none" w:sz="0" w:space="0" w:color="auto"/>
        <w:bottom w:val="none" w:sz="0" w:space="0" w:color="auto"/>
        <w:right w:val="none" w:sz="0" w:space="0" w:color="auto"/>
      </w:divBdr>
    </w:div>
    <w:div w:id="1904827207">
      <w:bodyDiv w:val="1"/>
      <w:marLeft w:val="0"/>
      <w:marRight w:val="0"/>
      <w:marTop w:val="0"/>
      <w:marBottom w:val="0"/>
      <w:divBdr>
        <w:top w:val="none" w:sz="0" w:space="0" w:color="auto"/>
        <w:left w:val="none" w:sz="0" w:space="0" w:color="auto"/>
        <w:bottom w:val="none" w:sz="0" w:space="0" w:color="auto"/>
        <w:right w:val="none" w:sz="0" w:space="0" w:color="auto"/>
      </w:divBdr>
    </w:div>
    <w:div w:id="1982613383">
      <w:bodyDiv w:val="1"/>
      <w:marLeft w:val="0"/>
      <w:marRight w:val="0"/>
      <w:marTop w:val="0"/>
      <w:marBottom w:val="0"/>
      <w:divBdr>
        <w:top w:val="none" w:sz="0" w:space="0" w:color="auto"/>
        <w:left w:val="none" w:sz="0" w:space="0" w:color="auto"/>
        <w:bottom w:val="none" w:sz="0" w:space="0" w:color="auto"/>
        <w:right w:val="none" w:sz="0" w:space="0" w:color="auto"/>
      </w:divBdr>
    </w:div>
    <w:div w:id="2019572289">
      <w:bodyDiv w:val="1"/>
      <w:marLeft w:val="0"/>
      <w:marRight w:val="0"/>
      <w:marTop w:val="0"/>
      <w:marBottom w:val="0"/>
      <w:divBdr>
        <w:top w:val="none" w:sz="0" w:space="0" w:color="auto"/>
        <w:left w:val="none" w:sz="0" w:space="0" w:color="auto"/>
        <w:bottom w:val="none" w:sz="0" w:space="0" w:color="auto"/>
        <w:right w:val="none" w:sz="0" w:space="0" w:color="auto"/>
      </w:divBdr>
    </w:div>
    <w:div w:id="2101564786">
      <w:bodyDiv w:val="1"/>
      <w:marLeft w:val="0"/>
      <w:marRight w:val="0"/>
      <w:marTop w:val="0"/>
      <w:marBottom w:val="0"/>
      <w:divBdr>
        <w:top w:val="none" w:sz="0" w:space="0" w:color="auto"/>
        <w:left w:val="none" w:sz="0" w:space="0" w:color="auto"/>
        <w:bottom w:val="none" w:sz="0" w:space="0" w:color="auto"/>
        <w:right w:val="none" w:sz="0" w:space="0" w:color="auto"/>
      </w:divBdr>
    </w:div>
    <w:div w:id="210426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valifikacije.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ampar.hr/gerontologij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E2984-55F0-44F6-9147-75FD06E9D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106</Pages>
  <Words>44807</Words>
  <Characters>255403</Characters>
  <Application>Microsoft Office Word</Application>
  <DocSecurity>0</DocSecurity>
  <Lines>2128</Lines>
  <Paragraphs>599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299611</CharactersWithSpaces>
  <SharedDoc>false</SharedDoc>
  <HLinks>
    <vt:vector size="12" baseType="variant">
      <vt:variant>
        <vt:i4>6488166</vt:i4>
      </vt:variant>
      <vt:variant>
        <vt:i4>3</vt:i4>
      </vt:variant>
      <vt:variant>
        <vt:i4>0</vt:i4>
      </vt:variant>
      <vt:variant>
        <vt:i4>5</vt:i4>
      </vt:variant>
      <vt:variant>
        <vt:lpwstr>http://www.stampar.hr/gerontologija</vt:lpwstr>
      </vt:variant>
      <vt:variant>
        <vt:lpwstr/>
      </vt:variant>
      <vt:variant>
        <vt:i4>720914</vt:i4>
      </vt:variant>
      <vt:variant>
        <vt:i4>0</vt:i4>
      </vt:variant>
      <vt:variant>
        <vt:i4>0</vt:i4>
      </vt:variant>
      <vt:variant>
        <vt:i4>5</vt:i4>
      </vt:variant>
      <vt:variant>
        <vt:lpwstr>http://www.kvalifikacije.hr/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Perucci</dc:creator>
  <cp:keywords/>
  <dc:description/>
  <cp:lastModifiedBy>Ivana Dodig</cp:lastModifiedBy>
  <cp:revision>7</cp:revision>
  <cp:lastPrinted>2019-11-07T08:39:00Z</cp:lastPrinted>
  <dcterms:created xsi:type="dcterms:W3CDTF">2019-11-08T11:59:00Z</dcterms:created>
  <dcterms:modified xsi:type="dcterms:W3CDTF">2019-11-08T12:10:00Z</dcterms:modified>
</cp:coreProperties>
</file>