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C343D" w14:textId="77777777" w:rsidR="00584447" w:rsidRPr="000471D3" w:rsidRDefault="00584447" w:rsidP="00A207AE">
      <w:pPr>
        <w:pStyle w:val="Naslov"/>
        <w:tabs>
          <w:tab w:val="left" w:pos="7655"/>
        </w:tabs>
        <w:jc w:val="center"/>
        <w:rPr>
          <w:rFonts w:ascii="Times New Roman" w:hAnsi="Times New Roman"/>
          <w:b/>
          <w:color w:val="auto"/>
          <w:sz w:val="24"/>
          <w:szCs w:val="24"/>
          <w:lang w:eastAsia="hr-HR"/>
        </w:rPr>
      </w:pPr>
      <w:bookmarkStart w:id="0" w:name="_GoBack"/>
      <w:bookmarkEnd w:id="0"/>
      <w:r w:rsidRPr="000471D3">
        <w:rPr>
          <w:rFonts w:ascii="Times New Roman" w:hAnsi="Times New Roman"/>
          <w:b/>
          <w:color w:val="auto"/>
          <w:sz w:val="24"/>
          <w:szCs w:val="24"/>
          <w:lang w:eastAsia="hr-HR"/>
        </w:rPr>
        <w:t>REPUBLIKA HRVATSKA</w:t>
      </w:r>
    </w:p>
    <w:p w14:paraId="4EECC500" w14:textId="77777777" w:rsidR="00584447" w:rsidRPr="000471D3" w:rsidRDefault="00584447" w:rsidP="00584447">
      <w:pPr>
        <w:rPr>
          <w:rFonts w:ascii="Times New Roman" w:hAnsi="Times New Roman"/>
          <w:sz w:val="24"/>
          <w:szCs w:val="24"/>
          <w:lang w:eastAsia="hr-HR"/>
        </w:rPr>
      </w:pPr>
    </w:p>
    <w:p w14:paraId="6C4E7DB8" w14:textId="77777777" w:rsidR="00584447" w:rsidRPr="000471D3" w:rsidRDefault="00584447" w:rsidP="00584447">
      <w:pPr>
        <w:pStyle w:val="Naslov"/>
        <w:jc w:val="center"/>
        <w:rPr>
          <w:rFonts w:ascii="Times New Roman" w:hAnsi="Times New Roman"/>
          <w:b/>
          <w:color w:val="auto"/>
          <w:sz w:val="24"/>
          <w:szCs w:val="24"/>
          <w:lang w:eastAsia="hr-HR"/>
        </w:rPr>
      </w:pPr>
      <w:r w:rsidRPr="000471D3">
        <w:rPr>
          <w:rFonts w:ascii="Times New Roman" w:hAnsi="Times New Roman"/>
          <w:b/>
          <w:color w:val="auto"/>
          <w:sz w:val="24"/>
          <w:szCs w:val="24"/>
          <w:lang w:eastAsia="hr-HR"/>
        </w:rPr>
        <w:t>MINISTARSTVO ZAŠTITE OKOLIŠA I ENERGTIKE</w:t>
      </w:r>
    </w:p>
    <w:p w14:paraId="1A39EB31" w14:textId="77777777" w:rsidR="00584447" w:rsidRPr="000471D3" w:rsidRDefault="00584447" w:rsidP="00584447">
      <w:pPr>
        <w:rPr>
          <w:rFonts w:ascii="Times New Roman" w:hAnsi="Times New Roman"/>
          <w:b/>
          <w:sz w:val="24"/>
          <w:szCs w:val="24"/>
          <w:u w:val="single"/>
          <w:lang w:eastAsia="hr-HR"/>
        </w:rPr>
      </w:pPr>
      <w:r w:rsidRPr="000471D3">
        <w:rPr>
          <w:rFonts w:ascii="Times New Roman" w:hAnsi="Times New Roman"/>
          <w:b/>
          <w:sz w:val="24"/>
          <w:szCs w:val="24"/>
          <w:u w:val="single"/>
          <w:lang w:eastAsia="hr-HR"/>
        </w:rPr>
        <w:t>___________________________________________________________________________</w:t>
      </w:r>
    </w:p>
    <w:p w14:paraId="3B006748"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1986FCA4" w14:textId="77777777" w:rsidR="00584447" w:rsidRPr="000471D3" w:rsidRDefault="00584447" w:rsidP="00584447">
      <w:pPr>
        <w:spacing w:after="0" w:line="240" w:lineRule="auto"/>
        <w:jc w:val="right"/>
        <w:rPr>
          <w:rFonts w:ascii="Times New Roman" w:eastAsia="Times New Roman" w:hAnsi="Times New Roman"/>
          <w:b/>
          <w:sz w:val="24"/>
          <w:szCs w:val="24"/>
          <w:lang w:eastAsia="hr-HR"/>
        </w:rPr>
      </w:pPr>
      <w:r w:rsidRPr="000471D3">
        <w:rPr>
          <w:rFonts w:ascii="Times New Roman" w:eastAsia="Times New Roman" w:hAnsi="Times New Roman"/>
          <w:b/>
          <w:sz w:val="24"/>
          <w:szCs w:val="24"/>
          <w:lang w:eastAsia="hr-HR"/>
        </w:rPr>
        <w:t>NACRT</w:t>
      </w:r>
    </w:p>
    <w:p w14:paraId="6A96DDFE"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38CF3EE1"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01ABFCE8"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3E12087A"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54DC1301"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19D1E050"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23971376"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75D26AC2"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24568CF7"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276A9635" w14:textId="77777777" w:rsidR="00584447" w:rsidRPr="000471D3" w:rsidRDefault="00584447" w:rsidP="00584447">
      <w:pPr>
        <w:spacing w:after="0" w:line="240" w:lineRule="auto"/>
        <w:rPr>
          <w:rFonts w:ascii="Times New Roman" w:eastAsia="Times New Roman" w:hAnsi="Times New Roman"/>
          <w:b/>
          <w:sz w:val="24"/>
          <w:szCs w:val="24"/>
          <w:lang w:eastAsia="hr-HR"/>
        </w:rPr>
      </w:pPr>
    </w:p>
    <w:p w14:paraId="3F1124C1" w14:textId="77777777" w:rsidR="00584447" w:rsidRPr="000471D3" w:rsidRDefault="00584447" w:rsidP="00584447">
      <w:pPr>
        <w:pStyle w:val="Naslov1"/>
        <w:jc w:val="center"/>
        <w:rPr>
          <w:rFonts w:ascii="Times New Roman" w:hAnsi="Times New Roman"/>
          <w:b/>
          <w:color w:val="auto"/>
          <w:sz w:val="24"/>
          <w:szCs w:val="24"/>
        </w:rPr>
      </w:pPr>
      <w:r w:rsidRPr="000471D3">
        <w:rPr>
          <w:rFonts w:ascii="Times New Roman" w:hAnsi="Times New Roman"/>
          <w:b/>
          <w:color w:val="auto"/>
          <w:sz w:val="24"/>
          <w:szCs w:val="24"/>
        </w:rPr>
        <w:t xml:space="preserve">PRIJEDLOG ZAKONA O IZMJENAMA I DOPUNAMA ZAKONA O TRŽIŠTU </w:t>
      </w:r>
      <w:r>
        <w:rPr>
          <w:rFonts w:ascii="Times New Roman" w:hAnsi="Times New Roman"/>
          <w:b/>
          <w:color w:val="auto"/>
          <w:sz w:val="24"/>
          <w:szCs w:val="24"/>
        </w:rPr>
        <w:t>PLINA</w:t>
      </w:r>
    </w:p>
    <w:p w14:paraId="0FBBCE1E"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32DF0BBF"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31D276BA"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72219D53"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45350A76"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1EDF3307"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73B54511"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0C279FDB"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672C3FA4"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2792616D"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35B06D30"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4C599511"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23B883B8"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78A1FBD0"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79464FD2"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197135D6"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272B00AD"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37C5AD96" w14:textId="77777777" w:rsidR="00584447" w:rsidRPr="000471D3" w:rsidRDefault="00584447" w:rsidP="00584447">
      <w:pPr>
        <w:pBdr>
          <w:bottom w:val="single" w:sz="12" w:space="1" w:color="auto"/>
        </w:pBdr>
        <w:spacing w:after="0" w:line="240" w:lineRule="auto"/>
        <w:rPr>
          <w:rFonts w:ascii="Times New Roman" w:eastAsia="Times New Roman" w:hAnsi="Times New Roman"/>
          <w:b/>
          <w:sz w:val="24"/>
          <w:szCs w:val="24"/>
          <w:lang w:eastAsia="hr-HR"/>
        </w:rPr>
      </w:pPr>
    </w:p>
    <w:p w14:paraId="35A12AEF"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02F8EBB1"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2276A91D"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3D427FC6"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3B2CAF4A"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3C4D73FD"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02677D0B"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5734B116"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1B7A8BA3" w14:textId="77777777" w:rsidR="00584447" w:rsidRPr="000471D3" w:rsidRDefault="00584447" w:rsidP="00584447">
      <w:pPr>
        <w:pBdr>
          <w:bottom w:val="single" w:sz="12" w:space="1" w:color="auto"/>
        </w:pBdr>
        <w:spacing w:after="0" w:line="240" w:lineRule="auto"/>
        <w:jc w:val="center"/>
        <w:rPr>
          <w:rFonts w:ascii="Times New Roman" w:eastAsia="Times New Roman" w:hAnsi="Times New Roman"/>
          <w:b/>
          <w:sz w:val="24"/>
          <w:szCs w:val="24"/>
          <w:lang w:eastAsia="hr-HR"/>
        </w:rPr>
      </w:pPr>
    </w:p>
    <w:p w14:paraId="474BB33F" w14:textId="6410C2D1" w:rsidR="00584447" w:rsidRPr="000471D3" w:rsidRDefault="00584447" w:rsidP="00584447">
      <w:pPr>
        <w:spacing w:after="0"/>
        <w:jc w:val="center"/>
        <w:rPr>
          <w:rFonts w:ascii="Times New Roman" w:hAnsi="Times New Roman"/>
          <w:sz w:val="24"/>
          <w:szCs w:val="24"/>
        </w:rPr>
      </w:pPr>
      <w:r w:rsidRPr="000471D3">
        <w:rPr>
          <w:rFonts w:ascii="Times New Roman" w:hAnsi="Times New Roman"/>
          <w:b/>
          <w:sz w:val="24"/>
          <w:szCs w:val="24"/>
          <w:lang w:eastAsia="hr-HR"/>
        </w:rPr>
        <w:t xml:space="preserve">Zagreb, </w:t>
      </w:r>
      <w:r w:rsidR="006E13EF">
        <w:rPr>
          <w:rFonts w:ascii="Times New Roman" w:hAnsi="Times New Roman"/>
          <w:b/>
          <w:sz w:val="24"/>
          <w:szCs w:val="24"/>
          <w:lang w:eastAsia="hr-HR"/>
        </w:rPr>
        <w:t>prosinac</w:t>
      </w:r>
      <w:r w:rsidR="0087583F">
        <w:rPr>
          <w:rFonts w:ascii="Times New Roman" w:hAnsi="Times New Roman"/>
          <w:b/>
          <w:sz w:val="24"/>
          <w:szCs w:val="24"/>
          <w:lang w:eastAsia="hr-HR"/>
        </w:rPr>
        <w:t xml:space="preserve"> </w:t>
      </w:r>
      <w:r w:rsidRPr="000471D3">
        <w:rPr>
          <w:rFonts w:ascii="Times New Roman" w:hAnsi="Times New Roman"/>
          <w:b/>
          <w:sz w:val="24"/>
          <w:szCs w:val="24"/>
          <w:lang w:eastAsia="hr-HR"/>
        </w:rPr>
        <w:t>201</w:t>
      </w:r>
      <w:r>
        <w:rPr>
          <w:rFonts w:ascii="Times New Roman" w:hAnsi="Times New Roman"/>
          <w:b/>
          <w:sz w:val="24"/>
          <w:szCs w:val="24"/>
          <w:lang w:eastAsia="hr-HR"/>
        </w:rPr>
        <w:t>9</w:t>
      </w:r>
      <w:r w:rsidRPr="000471D3">
        <w:rPr>
          <w:rFonts w:ascii="Times New Roman" w:hAnsi="Times New Roman"/>
          <w:b/>
          <w:sz w:val="24"/>
          <w:szCs w:val="24"/>
          <w:lang w:eastAsia="hr-HR"/>
        </w:rPr>
        <w:t>.</w:t>
      </w:r>
    </w:p>
    <w:p w14:paraId="3E285938" w14:textId="77777777" w:rsidR="00584447" w:rsidRPr="000471D3" w:rsidRDefault="00584447" w:rsidP="00584447">
      <w:pPr>
        <w:pStyle w:val="Naslov1"/>
        <w:jc w:val="center"/>
        <w:rPr>
          <w:rFonts w:ascii="Times New Roman" w:hAnsi="Times New Roman"/>
          <w:b/>
          <w:color w:val="auto"/>
          <w:sz w:val="24"/>
          <w:szCs w:val="24"/>
          <w:lang w:eastAsia="hr-HR"/>
        </w:rPr>
      </w:pPr>
      <w:r w:rsidRPr="000471D3">
        <w:rPr>
          <w:rFonts w:ascii="Times New Roman" w:hAnsi="Times New Roman"/>
          <w:b/>
          <w:color w:val="auto"/>
          <w:sz w:val="24"/>
          <w:szCs w:val="24"/>
        </w:rPr>
        <w:lastRenderedPageBreak/>
        <w:t xml:space="preserve">PRIJEDLOG ZAKONA O IZMJENAMA I DOPUNAMA ZAKONA O TRŽIŠTU </w:t>
      </w:r>
      <w:r>
        <w:rPr>
          <w:rFonts w:ascii="Times New Roman" w:hAnsi="Times New Roman"/>
          <w:b/>
          <w:color w:val="auto"/>
          <w:sz w:val="24"/>
          <w:szCs w:val="24"/>
        </w:rPr>
        <w:t>PLINA</w:t>
      </w:r>
    </w:p>
    <w:p w14:paraId="2CF39150" w14:textId="77777777" w:rsidR="00584447" w:rsidRPr="000471D3" w:rsidRDefault="00584447" w:rsidP="00584447">
      <w:pPr>
        <w:spacing w:after="0" w:line="240" w:lineRule="auto"/>
        <w:jc w:val="center"/>
        <w:rPr>
          <w:rFonts w:ascii="Times New Roman" w:eastAsia="Times New Roman" w:hAnsi="Times New Roman"/>
          <w:b/>
          <w:sz w:val="24"/>
          <w:szCs w:val="24"/>
          <w:lang w:eastAsia="hr-HR"/>
        </w:rPr>
      </w:pPr>
    </w:p>
    <w:p w14:paraId="171A66FB" w14:textId="77777777" w:rsidR="00584447" w:rsidRPr="000471D3" w:rsidRDefault="00584447" w:rsidP="00584447">
      <w:pPr>
        <w:spacing w:after="0" w:line="240" w:lineRule="auto"/>
        <w:jc w:val="center"/>
        <w:rPr>
          <w:rFonts w:ascii="Times New Roman" w:eastAsia="Times New Roman" w:hAnsi="Times New Roman"/>
          <w:b/>
          <w:sz w:val="24"/>
          <w:szCs w:val="24"/>
          <w:lang w:eastAsia="hr-HR"/>
        </w:rPr>
      </w:pPr>
    </w:p>
    <w:p w14:paraId="6AED7882" w14:textId="77777777" w:rsidR="00584447" w:rsidRPr="000471D3" w:rsidRDefault="00584447" w:rsidP="00584447">
      <w:pPr>
        <w:pStyle w:val="Naslov2"/>
        <w:spacing w:before="0"/>
        <w:jc w:val="both"/>
        <w:rPr>
          <w:rFonts w:ascii="Times New Roman" w:hAnsi="Times New Roman"/>
          <w:b/>
          <w:color w:val="auto"/>
          <w:sz w:val="24"/>
          <w:szCs w:val="24"/>
        </w:rPr>
      </w:pPr>
      <w:r w:rsidRPr="000471D3">
        <w:rPr>
          <w:rFonts w:ascii="Times New Roman" w:hAnsi="Times New Roman"/>
          <w:b/>
          <w:color w:val="auto"/>
          <w:sz w:val="24"/>
          <w:szCs w:val="24"/>
        </w:rPr>
        <w:t xml:space="preserve">I. </w:t>
      </w:r>
      <w:r w:rsidRPr="000471D3">
        <w:rPr>
          <w:rFonts w:ascii="Times New Roman" w:hAnsi="Times New Roman"/>
          <w:b/>
          <w:color w:val="auto"/>
          <w:sz w:val="24"/>
          <w:szCs w:val="24"/>
        </w:rPr>
        <w:tab/>
        <w:t>USTAVNA OSNOVA ZA DONOŠENJE ZAKONA</w:t>
      </w:r>
    </w:p>
    <w:p w14:paraId="3334FE73" w14:textId="77777777" w:rsidR="00584447" w:rsidRPr="000471D3" w:rsidRDefault="00584447" w:rsidP="00584447">
      <w:pPr>
        <w:rPr>
          <w:rFonts w:ascii="Times New Roman" w:hAnsi="Times New Roman"/>
          <w:sz w:val="24"/>
          <w:szCs w:val="24"/>
        </w:rPr>
      </w:pPr>
    </w:p>
    <w:p w14:paraId="131258EC" w14:textId="77777777" w:rsidR="00584447" w:rsidRPr="000471D3" w:rsidRDefault="00584447" w:rsidP="00584447">
      <w:pPr>
        <w:spacing w:after="0" w:line="240" w:lineRule="auto"/>
        <w:ind w:firstLine="708"/>
        <w:jc w:val="both"/>
        <w:rPr>
          <w:rFonts w:ascii="Times New Roman" w:eastAsia="Times New Roman" w:hAnsi="Times New Roman"/>
          <w:sz w:val="24"/>
          <w:szCs w:val="24"/>
          <w:lang w:eastAsia="hr-HR"/>
        </w:rPr>
      </w:pPr>
      <w:r w:rsidRPr="000471D3">
        <w:rPr>
          <w:rFonts w:ascii="Times New Roman" w:eastAsia="Times New Roman" w:hAnsi="Times New Roman"/>
          <w:sz w:val="24"/>
          <w:szCs w:val="24"/>
          <w:lang w:eastAsia="hr-HR"/>
        </w:rPr>
        <w:t>Ustavna osnova za donošenje ovoga Zakona  sadržana je u članku 2. stavku 4. podstavku 1. Ustava Republike Hrvatske (Narodne novine, br. 85/10 – pročišćeni tekst i 5/14 – Odluka Ustavnog suda Republike Hrvatske).</w:t>
      </w:r>
    </w:p>
    <w:p w14:paraId="41EA12BA" w14:textId="77777777" w:rsidR="00584447" w:rsidRPr="000471D3" w:rsidRDefault="00584447" w:rsidP="00584447">
      <w:pPr>
        <w:spacing w:after="0" w:line="240" w:lineRule="auto"/>
        <w:ind w:firstLine="708"/>
        <w:jc w:val="both"/>
        <w:rPr>
          <w:rFonts w:ascii="Times New Roman" w:eastAsia="Times New Roman" w:hAnsi="Times New Roman"/>
          <w:sz w:val="24"/>
          <w:szCs w:val="24"/>
          <w:lang w:eastAsia="hr-HR"/>
        </w:rPr>
      </w:pPr>
    </w:p>
    <w:p w14:paraId="4BDD3DDD" w14:textId="77777777" w:rsidR="00584447" w:rsidRPr="000471D3" w:rsidRDefault="00584447" w:rsidP="00584447">
      <w:pPr>
        <w:spacing w:after="0" w:line="240" w:lineRule="auto"/>
        <w:ind w:firstLine="708"/>
        <w:jc w:val="both"/>
        <w:rPr>
          <w:rFonts w:ascii="Times New Roman" w:eastAsia="Times New Roman" w:hAnsi="Times New Roman"/>
          <w:sz w:val="24"/>
          <w:szCs w:val="24"/>
          <w:lang w:eastAsia="hr-HR"/>
        </w:rPr>
      </w:pPr>
    </w:p>
    <w:p w14:paraId="019B2E64" w14:textId="77777777" w:rsidR="00584447" w:rsidRPr="000471D3" w:rsidRDefault="00584447" w:rsidP="00584447">
      <w:pPr>
        <w:pStyle w:val="Naslov2"/>
        <w:ind w:left="708" w:hanging="708"/>
        <w:jc w:val="both"/>
        <w:rPr>
          <w:rFonts w:ascii="Times New Roman" w:hAnsi="Times New Roman"/>
          <w:b/>
          <w:color w:val="auto"/>
          <w:sz w:val="24"/>
          <w:szCs w:val="24"/>
        </w:rPr>
      </w:pPr>
      <w:r w:rsidRPr="000471D3">
        <w:rPr>
          <w:rFonts w:ascii="Times New Roman" w:hAnsi="Times New Roman"/>
          <w:b/>
          <w:color w:val="auto"/>
          <w:sz w:val="24"/>
          <w:szCs w:val="24"/>
        </w:rPr>
        <w:t xml:space="preserve">II. </w:t>
      </w:r>
      <w:r w:rsidRPr="000471D3">
        <w:rPr>
          <w:rFonts w:ascii="Times New Roman" w:hAnsi="Times New Roman"/>
          <w:b/>
          <w:color w:val="auto"/>
          <w:sz w:val="24"/>
          <w:szCs w:val="24"/>
        </w:rPr>
        <w:tab/>
        <w:t>OCJENA STANJA I OSNOVNA PITANJA KOJA SE TREBAJU UREDITI ZAKONOM TE POSLJEDICE KOJE ĆE DONOŠENJEM ZAKONA PROISTEĆI</w:t>
      </w:r>
    </w:p>
    <w:p w14:paraId="394F6368" w14:textId="77777777" w:rsidR="00584447" w:rsidRPr="000471D3" w:rsidRDefault="00584447" w:rsidP="00584447">
      <w:pPr>
        <w:rPr>
          <w:rFonts w:ascii="Times New Roman" w:hAnsi="Times New Roman"/>
          <w:sz w:val="24"/>
          <w:szCs w:val="24"/>
        </w:rPr>
      </w:pPr>
    </w:p>
    <w:p w14:paraId="35A565A6" w14:textId="77777777" w:rsidR="00584447" w:rsidRPr="000471D3" w:rsidRDefault="00584447" w:rsidP="00584447">
      <w:pPr>
        <w:spacing w:after="0" w:line="240" w:lineRule="auto"/>
        <w:ind w:firstLine="708"/>
        <w:jc w:val="both"/>
        <w:rPr>
          <w:rFonts w:ascii="Times New Roman" w:hAnsi="Times New Roman"/>
          <w:sz w:val="24"/>
          <w:szCs w:val="24"/>
          <w:lang w:eastAsia="hr-HR"/>
        </w:rPr>
      </w:pPr>
      <w:r w:rsidRPr="000471D3">
        <w:rPr>
          <w:rFonts w:ascii="Times New Roman" w:hAnsi="Times New Roman"/>
          <w:sz w:val="24"/>
          <w:szCs w:val="24"/>
          <w:lang w:eastAsia="hr-HR"/>
        </w:rPr>
        <w:t xml:space="preserve">Zakon o tržištu </w:t>
      </w:r>
      <w:r>
        <w:rPr>
          <w:rFonts w:ascii="Times New Roman" w:hAnsi="Times New Roman"/>
          <w:sz w:val="24"/>
          <w:szCs w:val="24"/>
          <w:lang w:eastAsia="hr-HR"/>
        </w:rPr>
        <w:t>plina</w:t>
      </w:r>
      <w:r w:rsidRPr="000471D3">
        <w:rPr>
          <w:rFonts w:ascii="Times New Roman" w:hAnsi="Times New Roman"/>
          <w:sz w:val="24"/>
          <w:szCs w:val="24"/>
          <w:lang w:eastAsia="hr-HR"/>
        </w:rPr>
        <w:t xml:space="preserve"> (Narodne novine, br. </w:t>
      </w:r>
      <w:r>
        <w:rPr>
          <w:rFonts w:ascii="Times New Roman" w:hAnsi="Times New Roman"/>
          <w:sz w:val="24"/>
          <w:szCs w:val="24"/>
          <w:lang w:eastAsia="hr-HR"/>
        </w:rPr>
        <w:t>18</w:t>
      </w:r>
      <w:r w:rsidRPr="000471D3">
        <w:rPr>
          <w:rFonts w:ascii="Times New Roman" w:hAnsi="Times New Roman"/>
          <w:sz w:val="24"/>
          <w:szCs w:val="24"/>
          <w:lang w:eastAsia="hr-HR"/>
        </w:rPr>
        <w:t>/1</w:t>
      </w:r>
      <w:r>
        <w:rPr>
          <w:rFonts w:ascii="Times New Roman" w:hAnsi="Times New Roman"/>
          <w:sz w:val="24"/>
          <w:szCs w:val="24"/>
          <w:lang w:eastAsia="hr-HR"/>
        </w:rPr>
        <w:t>8</w:t>
      </w:r>
      <w:r w:rsidRPr="000471D3">
        <w:rPr>
          <w:rFonts w:ascii="Times New Roman" w:hAnsi="Times New Roman"/>
          <w:sz w:val="24"/>
          <w:szCs w:val="24"/>
          <w:lang w:eastAsia="hr-HR"/>
        </w:rPr>
        <w:t xml:space="preserve">) je zakon kojim se uređuje tržište </w:t>
      </w:r>
      <w:r>
        <w:rPr>
          <w:rFonts w:ascii="Times New Roman" w:hAnsi="Times New Roman"/>
          <w:sz w:val="24"/>
          <w:szCs w:val="24"/>
          <w:lang w:eastAsia="hr-HR"/>
        </w:rPr>
        <w:t>plina</w:t>
      </w:r>
      <w:r w:rsidRPr="000471D3">
        <w:rPr>
          <w:rFonts w:ascii="Times New Roman" w:hAnsi="Times New Roman"/>
          <w:sz w:val="24"/>
          <w:szCs w:val="24"/>
          <w:lang w:eastAsia="hr-HR"/>
        </w:rPr>
        <w:t xml:space="preserve">, a koji se primjenjuje od </w:t>
      </w:r>
      <w:r w:rsidR="00851912">
        <w:rPr>
          <w:rFonts w:ascii="Times New Roman" w:hAnsi="Times New Roman"/>
          <w:sz w:val="24"/>
          <w:szCs w:val="24"/>
          <w:lang w:eastAsia="hr-HR"/>
        </w:rPr>
        <w:t>3</w:t>
      </w:r>
      <w:r w:rsidRPr="000471D3">
        <w:rPr>
          <w:rFonts w:ascii="Times New Roman" w:hAnsi="Times New Roman"/>
          <w:sz w:val="24"/>
          <w:szCs w:val="24"/>
          <w:lang w:eastAsia="hr-HR"/>
        </w:rPr>
        <w:t xml:space="preserve">. </w:t>
      </w:r>
      <w:r w:rsidR="00851912">
        <w:rPr>
          <w:rFonts w:ascii="Times New Roman" w:hAnsi="Times New Roman"/>
          <w:sz w:val="24"/>
          <w:szCs w:val="24"/>
          <w:lang w:eastAsia="hr-HR"/>
        </w:rPr>
        <w:t>o</w:t>
      </w:r>
      <w:r>
        <w:rPr>
          <w:rFonts w:ascii="Times New Roman" w:hAnsi="Times New Roman"/>
          <w:sz w:val="24"/>
          <w:szCs w:val="24"/>
          <w:lang w:eastAsia="hr-HR"/>
        </w:rPr>
        <w:t xml:space="preserve">žujka </w:t>
      </w:r>
      <w:r w:rsidRPr="000471D3">
        <w:rPr>
          <w:rFonts w:ascii="Times New Roman" w:hAnsi="Times New Roman"/>
          <w:sz w:val="24"/>
          <w:szCs w:val="24"/>
          <w:lang w:eastAsia="hr-HR"/>
        </w:rPr>
        <w:t>201</w:t>
      </w:r>
      <w:r>
        <w:rPr>
          <w:rFonts w:ascii="Times New Roman" w:hAnsi="Times New Roman"/>
          <w:sz w:val="24"/>
          <w:szCs w:val="24"/>
          <w:lang w:eastAsia="hr-HR"/>
        </w:rPr>
        <w:t>8</w:t>
      </w:r>
      <w:r w:rsidRPr="000471D3">
        <w:rPr>
          <w:rFonts w:ascii="Times New Roman" w:hAnsi="Times New Roman"/>
          <w:sz w:val="24"/>
          <w:szCs w:val="24"/>
          <w:lang w:eastAsia="hr-HR"/>
        </w:rPr>
        <w:t xml:space="preserve">. godine od kada je zamijenio tadašnji </w:t>
      </w:r>
      <w:r w:rsidRPr="00584447">
        <w:rPr>
          <w:rFonts w:ascii="Times New Roman" w:hAnsi="Times New Roman"/>
          <w:sz w:val="24"/>
          <w:szCs w:val="24"/>
          <w:lang w:eastAsia="hr-HR"/>
        </w:rPr>
        <w:t>Zakon o tržištu plina (»Narodne novine«, br. 28/13., 14/14. i 16/17.)</w:t>
      </w:r>
      <w:r w:rsidRPr="000471D3">
        <w:rPr>
          <w:rFonts w:ascii="Times New Roman" w:hAnsi="Times New Roman"/>
          <w:sz w:val="24"/>
          <w:szCs w:val="24"/>
          <w:lang w:eastAsia="hr-HR"/>
        </w:rPr>
        <w:t xml:space="preserve">. </w:t>
      </w:r>
    </w:p>
    <w:p w14:paraId="25396095" w14:textId="77777777" w:rsidR="00037541" w:rsidRPr="00037541" w:rsidRDefault="00037541" w:rsidP="00037541">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Postojeć</w:t>
      </w:r>
      <w:r w:rsidRPr="00A207AE">
        <w:rPr>
          <w:rFonts w:ascii="Times New Roman" w:hAnsi="Times New Roman"/>
          <w:sz w:val="24"/>
          <w:szCs w:val="24"/>
          <w:lang w:eastAsia="hr-HR"/>
        </w:rPr>
        <w:t>i</w:t>
      </w:r>
      <w:r w:rsidR="00161B41" w:rsidRPr="00A207AE">
        <w:rPr>
          <w:rFonts w:ascii="Times New Roman" w:hAnsi="Times New Roman"/>
          <w:sz w:val="24"/>
          <w:szCs w:val="24"/>
          <w:lang w:eastAsia="hr-HR"/>
        </w:rPr>
        <w:t>m</w:t>
      </w:r>
      <w:r>
        <w:rPr>
          <w:rFonts w:ascii="Times New Roman" w:hAnsi="Times New Roman"/>
          <w:sz w:val="24"/>
          <w:szCs w:val="24"/>
          <w:lang w:eastAsia="hr-HR"/>
        </w:rPr>
        <w:t xml:space="preserve"> </w:t>
      </w:r>
      <w:r w:rsidRPr="00037541">
        <w:rPr>
          <w:rFonts w:ascii="Times New Roman" w:hAnsi="Times New Roman"/>
          <w:sz w:val="24"/>
          <w:szCs w:val="24"/>
          <w:lang w:eastAsia="hr-HR"/>
        </w:rPr>
        <w:t>Zakonom se uređuju pravila i mjere za sigurnu i pouzdanu proizvodnju, transport,</w:t>
      </w:r>
      <w:r>
        <w:rPr>
          <w:rFonts w:ascii="Times New Roman" w:hAnsi="Times New Roman"/>
          <w:sz w:val="24"/>
          <w:szCs w:val="24"/>
          <w:lang w:eastAsia="hr-HR"/>
        </w:rPr>
        <w:t xml:space="preserve"> </w:t>
      </w:r>
      <w:r w:rsidRPr="00037541">
        <w:rPr>
          <w:rFonts w:ascii="Times New Roman" w:hAnsi="Times New Roman"/>
          <w:sz w:val="24"/>
          <w:szCs w:val="24"/>
          <w:lang w:eastAsia="hr-HR"/>
        </w:rPr>
        <w:t>skladištenje, upravljanje terminalom za ukapljeni prirodni plin, distribuciju i opskrbu plinom,</w:t>
      </w:r>
      <w:r>
        <w:rPr>
          <w:rFonts w:ascii="Times New Roman" w:hAnsi="Times New Roman"/>
          <w:sz w:val="24"/>
          <w:szCs w:val="24"/>
          <w:lang w:eastAsia="hr-HR"/>
        </w:rPr>
        <w:t xml:space="preserve"> </w:t>
      </w:r>
      <w:r w:rsidRPr="00037541">
        <w:rPr>
          <w:rFonts w:ascii="Times New Roman" w:hAnsi="Times New Roman"/>
          <w:sz w:val="24"/>
          <w:szCs w:val="24"/>
          <w:lang w:eastAsia="hr-HR"/>
        </w:rPr>
        <w:t>organiziranje tržišta plina kao dijela plinskog tržišta Europske unije te se uređuje i postupanje</w:t>
      </w:r>
      <w:r>
        <w:rPr>
          <w:rFonts w:ascii="Times New Roman" w:hAnsi="Times New Roman"/>
          <w:sz w:val="24"/>
          <w:szCs w:val="24"/>
          <w:lang w:eastAsia="hr-HR"/>
        </w:rPr>
        <w:t xml:space="preserve"> </w:t>
      </w:r>
      <w:r w:rsidRPr="00037541">
        <w:rPr>
          <w:rFonts w:ascii="Times New Roman" w:hAnsi="Times New Roman"/>
          <w:sz w:val="24"/>
          <w:szCs w:val="24"/>
          <w:lang w:eastAsia="hr-HR"/>
        </w:rPr>
        <w:t>u vezi s provedbom Zakona. Nadalje, utvrđuju se pravila koja se odnose na zaštitu kupaca,</w:t>
      </w:r>
      <w:r>
        <w:rPr>
          <w:rFonts w:ascii="Times New Roman" w:hAnsi="Times New Roman"/>
          <w:sz w:val="24"/>
          <w:szCs w:val="24"/>
          <w:lang w:eastAsia="hr-HR"/>
        </w:rPr>
        <w:t xml:space="preserve"> </w:t>
      </w:r>
      <w:r w:rsidRPr="00037541">
        <w:rPr>
          <w:rFonts w:ascii="Times New Roman" w:hAnsi="Times New Roman"/>
          <w:sz w:val="24"/>
          <w:szCs w:val="24"/>
          <w:lang w:eastAsia="hr-HR"/>
        </w:rPr>
        <w:t>organiziranje i funkcioniranje plinskog sektora, koncesija za distribuciju plina i koncesija za</w:t>
      </w:r>
      <w:r>
        <w:rPr>
          <w:rFonts w:ascii="Times New Roman" w:hAnsi="Times New Roman"/>
          <w:sz w:val="24"/>
          <w:szCs w:val="24"/>
          <w:lang w:eastAsia="hr-HR"/>
        </w:rPr>
        <w:t xml:space="preserve"> </w:t>
      </w:r>
      <w:r w:rsidRPr="00037541">
        <w:rPr>
          <w:rFonts w:ascii="Times New Roman" w:hAnsi="Times New Roman"/>
          <w:sz w:val="24"/>
          <w:szCs w:val="24"/>
          <w:lang w:eastAsia="hr-HR"/>
        </w:rPr>
        <w:t>izgradnju distribucijskog sustava, pravo pristupa treće strane, model bilančnih skupina,</w:t>
      </w:r>
      <w:r>
        <w:rPr>
          <w:rFonts w:ascii="Times New Roman" w:hAnsi="Times New Roman"/>
          <w:sz w:val="24"/>
          <w:szCs w:val="24"/>
          <w:lang w:eastAsia="hr-HR"/>
        </w:rPr>
        <w:t xml:space="preserve"> </w:t>
      </w:r>
      <w:r w:rsidRPr="00037541">
        <w:rPr>
          <w:rFonts w:ascii="Times New Roman" w:hAnsi="Times New Roman"/>
          <w:sz w:val="24"/>
          <w:szCs w:val="24"/>
          <w:lang w:eastAsia="hr-HR"/>
        </w:rPr>
        <w:t>otvoren pristup tržištu, utvrđivanje obveza općih usluga i prava kupaca plina, a koja uključuju</w:t>
      </w:r>
      <w:r>
        <w:rPr>
          <w:rFonts w:ascii="Times New Roman" w:hAnsi="Times New Roman"/>
          <w:sz w:val="24"/>
          <w:szCs w:val="24"/>
          <w:lang w:eastAsia="hr-HR"/>
        </w:rPr>
        <w:t xml:space="preserve"> </w:t>
      </w:r>
      <w:r w:rsidRPr="00037541">
        <w:rPr>
          <w:rFonts w:ascii="Times New Roman" w:hAnsi="Times New Roman"/>
          <w:sz w:val="24"/>
          <w:szCs w:val="24"/>
          <w:lang w:eastAsia="hr-HR"/>
        </w:rPr>
        <w:t>prava krajnjih kupaca, odvojeno vođenje poslovnih knjiga, financijskih izvješća, pravila</w:t>
      </w:r>
      <w:r>
        <w:rPr>
          <w:rFonts w:ascii="Times New Roman" w:hAnsi="Times New Roman"/>
          <w:sz w:val="24"/>
          <w:szCs w:val="24"/>
          <w:lang w:eastAsia="hr-HR"/>
        </w:rPr>
        <w:t xml:space="preserve"> </w:t>
      </w:r>
      <w:r w:rsidRPr="00037541">
        <w:rPr>
          <w:rFonts w:ascii="Times New Roman" w:hAnsi="Times New Roman"/>
          <w:sz w:val="24"/>
          <w:szCs w:val="24"/>
          <w:lang w:eastAsia="hr-HR"/>
        </w:rPr>
        <w:t>pristupa plinskom sustavu, načela uzajamnosti i prekogranični transport plina</w:t>
      </w:r>
      <w:r>
        <w:rPr>
          <w:rFonts w:ascii="Times New Roman" w:hAnsi="Times New Roman"/>
          <w:sz w:val="24"/>
          <w:szCs w:val="24"/>
          <w:lang w:eastAsia="hr-HR"/>
        </w:rPr>
        <w:t xml:space="preserve"> unutar Europske unije</w:t>
      </w:r>
      <w:r w:rsidRPr="00037541">
        <w:rPr>
          <w:rFonts w:ascii="Times New Roman" w:hAnsi="Times New Roman"/>
          <w:sz w:val="24"/>
          <w:szCs w:val="24"/>
          <w:lang w:eastAsia="hr-HR"/>
        </w:rPr>
        <w:t>.</w:t>
      </w:r>
      <w:r>
        <w:rPr>
          <w:rFonts w:ascii="Times New Roman" w:hAnsi="Times New Roman"/>
          <w:sz w:val="24"/>
          <w:szCs w:val="24"/>
          <w:lang w:eastAsia="hr-HR"/>
        </w:rPr>
        <w:t xml:space="preserve"> </w:t>
      </w:r>
      <w:r w:rsidR="00E77AE9">
        <w:rPr>
          <w:rFonts w:ascii="Times New Roman" w:hAnsi="Times New Roman"/>
          <w:sz w:val="24"/>
          <w:szCs w:val="24"/>
          <w:lang w:eastAsia="hr-HR"/>
        </w:rPr>
        <w:t>Prilikom analize zakon</w:t>
      </w:r>
      <w:r w:rsidR="00DA2B91">
        <w:rPr>
          <w:rFonts w:ascii="Times New Roman" w:hAnsi="Times New Roman"/>
          <w:sz w:val="24"/>
          <w:szCs w:val="24"/>
          <w:lang w:eastAsia="hr-HR"/>
        </w:rPr>
        <w:t xml:space="preserve">odavstva Europske unije uočeno je da </w:t>
      </w:r>
      <w:r w:rsidR="00851912">
        <w:rPr>
          <w:rFonts w:ascii="Times New Roman" w:hAnsi="Times New Roman"/>
          <w:sz w:val="24"/>
          <w:szCs w:val="24"/>
          <w:lang w:eastAsia="hr-HR"/>
        </w:rPr>
        <w:t>Zakon nije usklađen s Di</w:t>
      </w:r>
      <w:r w:rsidR="00851912" w:rsidRPr="00037541">
        <w:rPr>
          <w:rFonts w:ascii="Times New Roman" w:hAnsi="Times New Roman"/>
          <w:sz w:val="24"/>
          <w:szCs w:val="24"/>
          <w:lang w:eastAsia="hr-HR"/>
        </w:rPr>
        <w:t>rektiv</w:t>
      </w:r>
      <w:r w:rsidR="00851912">
        <w:rPr>
          <w:rFonts w:ascii="Times New Roman" w:hAnsi="Times New Roman"/>
          <w:sz w:val="24"/>
          <w:szCs w:val="24"/>
          <w:lang w:eastAsia="hr-HR"/>
        </w:rPr>
        <w:t>om</w:t>
      </w:r>
      <w:r w:rsidR="00851912" w:rsidRPr="00037541">
        <w:rPr>
          <w:rFonts w:ascii="Times New Roman" w:hAnsi="Times New Roman"/>
          <w:sz w:val="24"/>
          <w:szCs w:val="24"/>
          <w:lang w:eastAsia="hr-HR"/>
        </w:rPr>
        <w:t xml:space="preserve"> (</w:t>
      </w:r>
      <w:r w:rsidR="00851912">
        <w:rPr>
          <w:rFonts w:ascii="Times New Roman" w:hAnsi="Times New Roman"/>
          <w:sz w:val="24"/>
          <w:szCs w:val="24"/>
          <w:lang w:eastAsia="hr-HR"/>
        </w:rPr>
        <w:t>EU</w:t>
      </w:r>
      <w:r w:rsidR="00851912" w:rsidRPr="00037541">
        <w:rPr>
          <w:rFonts w:ascii="Times New Roman" w:hAnsi="Times New Roman"/>
          <w:sz w:val="24"/>
          <w:szCs w:val="24"/>
          <w:lang w:eastAsia="hr-HR"/>
        </w:rPr>
        <w:t xml:space="preserve">) 2019/692 </w:t>
      </w:r>
      <w:r w:rsidR="00851912">
        <w:rPr>
          <w:rFonts w:ascii="Times New Roman" w:hAnsi="Times New Roman"/>
          <w:sz w:val="24"/>
          <w:szCs w:val="24"/>
          <w:lang w:eastAsia="hr-HR"/>
        </w:rPr>
        <w:t>E</w:t>
      </w:r>
      <w:r w:rsidR="00851912" w:rsidRPr="00037541">
        <w:rPr>
          <w:rFonts w:ascii="Times New Roman" w:hAnsi="Times New Roman"/>
          <w:sz w:val="24"/>
          <w:szCs w:val="24"/>
          <w:lang w:eastAsia="hr-HR"/>
        </w:rPr>
        <w:t>uropskog</w:t>
      </w:r>
      <w:r w:rsidR="00851912" w:rsidRPr="00037541">
        <w:rPr>
          <w:bCs/>
          <w:sz w:val="23"/>
          <w:szCs w:val="23"/>
        </w:rPr>
        <w:t xml:space="preserve"> </w:t>
      </w:r>
      <w:r w:rsidR="00851912">
        <w:rPr>
          <w:bCs/>
          <w:sz w:val="23"/>
          <w:szCs w:val="23"/>
        </w:rPr>
        <w:t>P</w:t>
      </w:r>
      <w:r w:rsidR="00851912" w:rsidRPr="00037541">
        <w:rPr>
          <w:rFonts w:ascii="Times New Roman" w:hAnsi="Times New Roman"/>
          <w:sz w:val="24"/>
          <w:szCs w:val="24"/>
          <w:lang w:eastAsia="hr-HR"/>
        </w:rPr>
        <w:t xml:space="preserve">arlamenta i </w:t>
      </w:r>
      <w:r w:rsidR="00851912">
        <w:rPr>
          <w:rFonts w:ascii="Times New Roman" w:hAnsi="Times New Roman"/>
          <w:sz w:val="24"/>
          <w:szCs w:val="24"/>
          <w:lang w:eastAsia="hr-HR"/>
        </w:rPr>
        <w:t>V</w:t>
      </w:r>
      <w:r w:rsidR="00851912" w:rsidRPr="00037541">
        <w:rPr>
          <w:rFonts w:ascii="Times New Roman" w:hAnsi="Times New Roman"/>
          <w:sz w:val="24"/>
          <w:szCs w:val="24"/>
          <w:lang w:eastAsia="hr-HR"/>
        </w:rPr>
        <w:t xml:space="preserve">ijeća od 17. travnja 2019. o izmjeni </w:t>
      </w:r>
      <w:r w:rsidR="00851912">
        <w:rPr>
          <w:rFonts w:ascii="Times New Roman" w:hAnsi="Times New Roman"/>
          <w:sz w:val="24"/>
          <w:szCs w:val="24"/>
          <w:lang w:eastAsia="hr-HR"/>
        </w:rPr>
        <w:t>D</w:t>
      </w:r>
      <w:r w:rsidR="00851912" w:rsidRPr="00037541">
        <w:rPr>
          <w:rFonts w:ascii="Times New Roman" w:hAnsi="Times New Roman"/>
          <w:sz w:val="24"/>
          <w:szCs w:val="24"/>
          <w:lang w:eastAsia="hr-HR"/>
        </w:rPr>
        <w:t>irektive 2009/73/</w:t>
      </w:r>
      <w:r w:rsidR="00851912">
        <w:rPr>
          <w:rFonts w:ascii="Times New Roman" w:hAnsi="Times New Roman"/>
          <w:sz w:val="24"/>
          <w:szCs w:val="24"/>
          <w:lang w:eastAsia="hr-HR"/>
        </w:rPr>
        <w:t>EZ</w:t>
      </w:r>
      <w:r w:rsidR="00851912" w:rsidRPr="00037541">
        <w:rPr>
          <w:rFonts w:ascii="Times New Roman" w:hAnsi="Times New Roman"/>
          <w:sz w:val="24"/>
          <w:szCs w:val="24"/>
          <w:lang w:eastAsia="hr-HR"/>
        </w:rPr>
        <w:t xml:space="preserve"> o zajedničkim pravilima za unutarnje tržište prirodnog plina</w:t>
      </w:r>
      <w:r w:rsidR="00851912">
        <w:rPr>
          <w:rFonts w:ascii="Times New Roman" w:hAnsi="Times New Roman"/>
          <w:sz w:val="24"/>
          <w:szCs w:val="24"/>
          <w:lang w:eastAsia="hr-HR"/>
        </w:rPr>
        <w:t xml:space="preserve"> </w:t>
      </w:r>
      <w:r w:rsidR="00851912" w:rsidRPr="00037541">
        <w:rPr>
          <w:rFonts w:ascii="Times New Roman" w:hAnsi="Times New Roman"/>
          <w:sz w:val="24"/>
          <w:szCs w:val="24"/>
          <w:lang w:eastAsia="hr-HR"/>
        </w:rPr>
        <w:t xml:space="preserve">(tekst značajan za </w:t>
      </w:r>
      <w:r w:rsidR="00851912">
        <w:rPr>
          <w:rFonts w:ascii="Times New Roman" w:hAnsi="Times New Roman"/>
          <w:sz w:val="24"/>
          <w:szCs w:val="24"/>
          <w:lang w:eastAsia="hr-HR"/>
        </w:rPr>
        <w:t>EGP</w:t>
      </w:r>
      <w:r w:rsidR="00851912" w:rsidRPr="00037541">
        <w:rPr>
          <w:rFonts w:ascii="Times New Roman" w:hAnsi="Times New Roman"/>
          <w:sz w:val="24"/>
          <w:szCs w:val="24"/>
          <w:lang w:eastAsia="hr-HR"/>
        </w:rPr>
        <w:t>)</w:t>
      </w:r>
      <w:r w:rsidR="00851912">
        <w:rPr>
          <w:rFonts w:ascii="Times New Roman" w:hAnsi="Times New Roman"/>
          <w:sz w:val="24"/>
          <w:szCs w:val="24"/>
          <w:lang w:eastAsia="hr-HR"/>
        </w:rPr>
        <w:t xml:space="preserve">, a vezano uz </w:t>
      </w:r>
      <w:r>
        <w:rPr>
          <w:rFonts w:ascii="Times New Roman" w:hAnsi="Times New Roman"/>
          <w:sz w:val="24"/>
          <w:szCs w:val="24"/>
          <w:lang w:eastAsia="hr-HR"/>
        </w:rPr>
        <w:t>povezivanj</w:t>
      </w:r>
      <w:r w:rsidR="00851912">
        <w:rPr>
          <w:rFonts w:ascii="Times New Roman" w:hAnsi="Times New Roman"/>
          <w:sz w:val="24"/>
          <w:szCs w:val="24"/>
          <w:lang w:eastAsia="hr-HR"/>
        </w:rPr>
        <w:t>e</w:t>
      </w:r>
      <w:r>
        <w:rPr>
          <w:rFonts w:ascii="Times New Roman" w:hAnsi="Times New Roman"/>
          <w:sz w:val="24"/>
          <w:szCs w:val="24"/>
          <w:lang w:eastAsia="hr-HR"/>
        </w:rPr>
        <w:t xml:space="preserve"> </w:t>
      </w:r>
      <w:r w:rsidR="00851912">
        <w:rPr>
          <w:rFonts w:ascii="Times New Roman" w:hAnsi="Times New Roman"/>
          <w:sz w:val="24"/>
          <w:szCs w:val="24"/>
          <w:lang w:eastAsia="hr-HR"/>
        </w:rPr>
        <w:t xml:space="preserve">transportnog sustava Republike Hrvatske </w:t>
      </w:r>
      <w:r>
        <w:rPr>
          <w:rFonts w:ascii="Times New Roman" w:hAnsi="Times New Roman"/>
          <w:sz w:val="24"/>
          <w:szCs w:val="24"/>
          <w:lang w:eastAsia="hr-HR"/>
        </w:rPr>
        <w:t xml:space="preserve">sa </w:t>
      </w:r>
      <w:r w:rsidR="00851912">
        <w:rPr>
          <w:rFonts w:ascii="Times New Roman" w:hAnsi="Times New Roman"/>
          <w:sz w:val="24"/>
          <w:szCs w:val="24"/>
          <w:lang w:eastAsia="hr-HR"/>
        </w:rPr>
        <w:t xml:space="preserve">transportnim sustavima trećih </w:t>
      </w:r>
      <w:r w:rsidR="003A4912">
        <w:rPr>
          <w:rFonts w:ascii="Times New Roman" w:hAnsi="Times New Roman"/>
          <w:sz w:val="24"/>
          <w:szCs w:val="24"/>
          <w:lang w:eastAsia="hr-HR"/>
        </w:rPr>
        <w:t>država š</w:t>
      </w:r>
      <w:r>
        <w:rPr>
          <w:rFonts w:ascii="Times New Roman" w:hAnsi="Times New Roman"/>
          <w:sz w:val="24"/>
          <w:szCs w:val="24"/>
          <w:lang w:eastAsia="hr-HR"/>
        </w:rPr>
        <w:t>to je osnovni razlog za donošenje ove izmjene Zakona</w:t>
      </w:r>
      <w:r w:rsidR="006843C8">
        <w:rPr>
          <w:rFonts w:ascii="Times New Roman" w:hAnsi="Times New Roman"/>
          <w:sz w:val="24"/>
          <w:szCs w:val="24"/>
          <w:lang w:eastAsia="hr-HR"/>
        </w:rPr>
        <w:t xml:space="preserve">. </w:t>
      </w:r>
      <w:r>
        <w:rPr>
          <w:rFonts w:ascii="Times New Roman" w:hAnsi="Times New Roman"/>
          <w:sz w:val="24"/>
          <w:szCs w:val="24"/>
          <w:lang w:eastAsia="hr-HR"/>
        </w:rPr>
        <w:t xml:space="preserve"> </w:t>
      </w:r>
    </w:p>
    <w:p w14:paraId="253AEE5A" w14:textId="77777777" w:rsidR="006843C8" w:rsidRDefault="006843C8" w:rsidP="00584447">
      <w:pPr>
        <w:jc w:val="both"/>
        <w:rPr>
          <w:rFonts w:ascii="Times New Roman" w:hAnsi="Times New Roman"/>
          <w:sz w:val="24"/>
          <w:szCs w:val="24"/>
          <w:lang w:eastAsia="hr-HR"/>
        </w:rPr>
      </w:pPr>
    </w:p>
    <w:p w14:paraId="60D6AB57" w14:textId="77777777" w:rsidR="00037541" w:rsidRPr="00A207AE" w:rsidRDefault="00037541" w:rsidP="00584447">
      <w:pPr>
        <w:jc w:val="both"/>
        <w:rPr>
          <w:rFonts w:ascii="Times New Roman" w:hAnsi="Times New Roman"/>
          <w:b/>
          <w:sz w:val="24"/>
          <w:szCs w:val="24"/>
          <w:lang w:eastAsia="hr-HR"/>
        </w:rPr>
      </w:pPr>
      <w:r w:rsidRPr="00A207AE">
        <w:rPr>
          <w:rFonts w:ascii="Times New Roman" w:hAnsi="Times New Roman"/>
          <w:b/>
          <w:sz w:val="24"/>
          <w:szCs w:val="24"/>
          <w:lang w:eastAsia="hr-HR"/>
        </w:rPr>
        <w:t>Osnovna pitanja koja se uređuju Zakonom</w:t>
      </w:r>
      <w:r w:rsidR="00A207AE">
        <w:rPr>
          <w:rFonts w:ascii="Times New Roman" w:hAnsi="Times New Roman"/>
          <w:b/>
          <w:sz w:val="24"/>
          <w:szCs w:val="24"/>
          <w:lang w:eastAsia="hr-HR"/>
        </w:rPr>
        <w:t>:</w:t>
      </w:r>
    </w:p>
    <w:p w14:paraId="26780EBC" w14:textId="77777777" w:rsidR="00584447" w:rsidRPr="00584447" w:rsidRDefault="00584447" w:rsidP="00584447">
      <w:pPr>
        <w:jc w:val="both"/>
        <w:rPr>
          <w:rFonts w:ascii="Times New Roman" w:hAnsi="Times New Roman"/>
          <w:sz w:val="24"/>
          <w:szCs w:val="24"/>
          <w:lang w:eastAsia="hr-HR"/>
        </w:rPr>
      </w:pPr>
      <w:r w:rsidRPr="00584447">
        <w:rPr>
          <w:rFonts w:ascii="Times New Roman" w:hAnsi="Times New Roman"/>
          <w:sz w:val="24"/>
          <w:szCs w:val="24"/>
          <w:lang w:eastAsia="hr-HR"/>
        </w:rPr>
        <w:t xml:space="preserve">Ovom se </w:t>
      </w:r>
      <w:r>
        <w:rPr>
          <w:rFonts w:ascii="Times New Roman" w:hAnsi="Times New Roman"/>
          <w:sz w:val="24"/>
          <w:szCs w:val="24"/>
          <w:lang w:eastAsia="hr-HR"/>
        </w:rPr>
        <w:t>izmjenom</w:t>
      </w:r>
      <w:r w:rsidRPr="00584447">
        <w:rPr>
          <w:rFonts w:ascii="Times New Roman" w:hAnsi="Times New Roman"/>
          <w:sz w:val="24"/>
          <w:szCs w:val="24"/>
          <w:lang w:eastAsia="hr-HR"/>
        </w:rPr>
        <w:t xml:space="preserve"> nastoji odgovoriti na prepreke dovršenju unutarnjeg tržišta prirodnog plina koje proizlaze iz izostanka primjene tržišnih pravila Unije na transportne plinovode koji vode prema trećim zemljama i iz njih. Izmjenama uvedenima </w:t>
      </w:r>
      <w:r w:rsidR="00BF6B0E">
        <w:rPr>
          <w:rFonts w:ascii="Times New Roman" w:hAnsi="Times New Roman"/>
          <w:sz w:val="24"/>
          <w:szCs w:val="24"/>
          <w:lang w:eastAsia="hr-HR"/>
        </w:rPr>
        <w:t xml:space="preserve">ovim Zakonom </w:t>
      </w:r>
      <w:r w:rsidRPr="00584447">
        <w:rPr>
          <w:rFonts w:ascii="Times New Roman" w:hAnsi="Times New Roman"/>
          <w:sz w:val="24"/>
          <w:szCs w:val="24"/>
          <w:lang w:eastAsia="hr-HR"/>
        </w:rPr>
        <w:t xml:space="preserve">nastoji se osigurati da se pravila primjenjiva na transportne plinovode koji povezuju dvije ili više država članica primjenjuju i unutar </w:t>
      </w:r>
      <w:r w:rsidR="00B461B8">
        <w:rPr>
          <w:rFonts w:ascii="Times New Roman" w:hAnsi="Times New Roman"/>
          <w:sz w:val="24"/>
          <w:szCs w:val="24"/>
          <w:lang w:eastAsia="hr-HR"/>
        </w:rPr>
        <w:t>Europske u</w:t>
      </w:r>
      <w:r w:rsidRPr="00584447">
        <w:rPr>
          <w:rFonts w:ascii="Times New Roman" w:hAnsi="Times New Roman"/>
          <w:sz w:val="24"/>
          <w:szCs w:val="24"/>
          <w:lang w:eastAsia="hr-HR"/>
        </w:rPr>
        <w:t xml:space="preserve">nije na transportne plinovode koji vode prema trećim zemljama i iz njih. Time će se ostvariti dosljednost pravnog okvira unutar </w:t>
      </w:r>
      <w:r w:rsidR="00B461B8">
        <w:rPr>
          <w:rFonts w:ascii="Times New Roman" w:hAnsi="Times New Roman"/>
          <w:sz w:val="24"/>
          <w:szCs w:val="24"/>
          <w:lang w:eastAsia="hr-HR"/>
        </w:rPr>
        <w:t>Europske u</w:t>
      </w:r>
      <w:r w:rsidRPr="00584447">
        <w:rPr>
          <w:rFonts w:ascii="Times New Roman" w:hAnsi="Times New Roman"/>
          <w:sz w:val="24"/>
          <w:szCs w:val="24"/>
          <w:lang w:eastAsia="hr-HR"/>
        </w:rPr>
        <w:t xml:space="preserve">nije te istodobno izbjeći narušavanje tržišnog natjecanja na unutarnjem energetskom tržištu u </w:t>
      </w:r>
      <w:r w:rsidR="00B461B8">
        <w:rPr>
          <w:rFonts w:ascii="Times New Roman" w:hAnsi="Times New Roman"/>
          <w:sz w:val="24"/>
          <w:szCs w:val="24"/>
          <w:lang w:eastAsia="hr-HR"/>
        </w:rPr>
        <w:t>Europske u</w:t>
      </w:r>
      <w:r w:rsidRPr="00584447">
        <w:rPr>
          <w:rFonts w:ascii="Times New Roman" w:hAnsi="Times New Roman"/>
          <w:sz w:val="24"/>
          <w:szCs w:val="24"/>
          <w:lang w:eastAsia="hr-HR"/>
        </w:rPr>
        <w:t xml:space="preserve">niji i negativni učinci na sigurnost opskrbe. </w:t>
      </w:r>
      <w:r w:rsidR="00B461B8">
        <w:rPr>
          <w:rFonts w:ascii="Times New Roman" w:hAnsi="Times New Roman"/>
          <w:sz w:val="24"/>
          <w:szCs w:val="24"/>
          <w:lang w:eastAsia="hr-HR"/>
        </w:rPr>
        <w:t>Također</w:t>
      </w:r>
      <w:r w:rsidRPr="00584447">
        <w:rPr>
          <w:rFonts w:ascii="Times New Roman" w:hAnsi="Times New Roman"/>
          <w:sz w:val="24"/>
          <w:szCs w:val="24"/>
          <w:lang w:eastAsia="hr-HR"/>
        </w:rPr>
        <w:t xml:space="preserve">, </w:t>
      </w:r>
      <w:r w:rsidR="00BF6B0E">
        <w:rPr>
          <w:rFonts w:ascii="Times New Roman" w:hAnsi="Times New Roman"/>
          <w:sz w:val="24"/>
          <w:szCs w:val="24"/>
          <w:lang w:eastAsia="hr-HR"/>
        </w:rPr>
        <w:t>Zakonom</w:t>
      </w:r>
      <w:r w:rsidR="00BF6B0E" w:rsidRPr="00584447">
        <w:rPr>
          <w:rFonts w:ascii="Times New Roman" w:hAnsi="Times New Roman"/>
          <w:sz w:val="24"/>
          <w:szCs w:val="24"/>
          <w:lang w:eastAsia="hr-HR"/>
        </w:rPr>
        <w:t xml:space="preserve"> </w:t>
      </w:r>
      <w:r w:rsidRPr="00584447">
        <w:rPr>
          <w:rFonts w:ascii="Times New Roman" w:hAnsi="Times New Roman"/>
          <w:sz w:val="24"/>
          <w:szCs w:val="24"/>
          <w:lang w:eastAsia="hr-HR"/>
        </w:rPr>
        <w:t>će se povećati transparentnost i pružiti pravna sigurnost za sudionike na tržištu, posebno ulagače u plinsku infrastrukturu i korisnike sustava, u pogledu pravnog režima koji se primjenjuje.</w:t>
      </w:r>
    </w:p>
    <w:p w14:paraId="66DA0BE0" w14:textId="77777777" w:rsidR="00584447" w:rsidRPr="00584447" w:rsidRDefault="00584447" w:rsidP="00584447">
      <w:pPr>
        <w:tabs>
          <w:tab w:val="left" w:pos="6"/>
        </w:tabs>
        <w:spacing w:before="120" w:after="0"/>
        <w:jc w:val="both"/>
        <w:rPr>
          <w:rFonts w:ascii="Times New Roman" w:hAnsi="Times New Roman"/>
          <w:sz w:val="24"/>
          <w:szCs w:val="24"/>
          <w:lang w:eastAsia="hr-HR"/>
        </w:rPr>
      </w:pPr>
      <w:r w:rsidRPr="00584447">
        <w:rPr>
          <w:rFonts w:ascii="Times New Roman" w:hAnsi="Times New Roman"/>
          <w:sz w:val="24"/>
          <w:szCs w:val="24"/>
          <w:lang w:eastAsia="hr-HR"/>
        </w:rPr>
        <w:tab/>
        <w:t xml:space="preserve">Plinovode kojima se projekt proizvodnje nafte ili plina iz treće zemlje povezuje s postrojenjem za preradu ili krajnjim obalnim iskrcajnim terminalom unutar države članice trebalo bi smatrati </w:t>
      </w:r>
      <w:r w:rsidRPr="00584447">
        <w:rPr>
          <w:rFonts w:ascii="Times New Roman" w:hAnsi="Times New Roman"/>
          <w:sz w:val="24"/>
          <w:szCs w:val="24"/>
          <w:lang w:eastAsia="hr-HR"/>
        </w:rPr>
        <w:lastRenderedPageBreak/>
        <w:t>mrežama proizvodnih plinovoda. Plinovode kojim se projekt proizvodnje nafte ili plina u državi članici povezuje s postrojenjem za preradu ili krajnjim obalnim iskrcajnim terminalom unutar treće zemlje ne bi trebalo smatrati mrežama proizvodnih plinovoda za potrebe ove Direktive jer takvi plinovodi vjerojatno neće znatno utjecati na unutarnje energetsko tržište.</w:t>
      </w:r>
    </w:p>
    <w:p w14:paraId="56067873" w14:textId="77777777" w:rsidR="00584447" w:rsidRPr="00584447" w:rsidRDefault="00584447" w:rsidP="00584447">
      <w:pPr>
        <w:tabs>
          <w:tab w:val="left" w:pos="280"/>
        </w:tabs>
        <w:spacing w:before="120" w:after="0"/>
        <w:jc w:val="both"/>
        <w:rPr>
          <w:rFonts w:ascii="Times New Roman" w:hAnsi="Times New Roman"/>
          <w:sz w:val="24"/>
          <w:szCs w:val="24"/>
          <w:lang w:eastAsia="hr-HR"/>
        </w:rPr>
      </w:pPr>
      <w:r w:rsidRPr="00584447">
        <w:rPr>
          <w:rFonts w:ascii="Times New Roman" w:hAnsi="Times New Roman"/>
          <w:sz w:val="24"/>
          <w:szCs w:val="24"/>
          <w:lang w:eastAsia="hr-HR"/>
        </w:rPr>
        <w:t xml:space="preserve">Operatori transportnih sustava trebali bi moći slobodno sklopiti tehničke sporazume s operatorima transportnih sustava ili drugim subjektima iz trećih zemalja o pitanjima rada i međusobnog povezivanja transportnih sustava, pod uvjetom da je sadržaj takvih sporazuma u skladu s pravom </w:t>
      </w:r>
      <w:r w:rsidR="00B461B8">
        <w:rPr>
          <w:rFonts w:ascii="Times New Roman" w:hAnsi="Times New Roman"/>
          <w:sz w:val="24"/>
          <w:szCs w:val="24"/>
          <w:lang w:eastAsia="hr-HR"/>
        </w:rPr>
        <w:t>Europske u</w:t>
      </w:r>
      <w:r w:rsidRPr="00584447">
        <w:rPr>
          <w:rFonts w:ascii="Times New Roman" w:hAnsi="Times New Roman"/>
          <w:sz w:val="24"/>
          <w:szCs w:val="24"/>
          <w:lang w:eastAsia="hr-HR"/>
        </w:rPr>
        <w:t>nije.</w:t>
      </w:r>
    </w:p>
    <w:p w14:paraId="5147B914" w14:textId="77777777" w:rsidR="00DA2B91" w:rsidRDefault="00584447" w:rsidP="00DA2B91">
      <w:pPr>
        <w:tabs>
          <w:tab w:val="left" w:pos="280"/>
        </w:tabs>
        <w:spacing w:before="120" w:after="0"/>
        <w:jc w:val="both"/>
        <w:rPr>
          <w:rFonts w:ascii="Times New Roman" w:hAnsi="Times New Roman"/>
          <w:sz w:val="24"/>
          <w:szCs w:val="24"/>
          <w:lang w:eastAsia="hr-HR"/>
        </w:rPr>
      </w:pPr>
      <w:r w:rsidRPr="00584447">
        <w:rPr>
          <w:rFonts w:ascii="Times New Roman" w:hAnsi="Times New Roman"/>
          <w:sz w:val="24"/>
          <w:szCs w:val="24"/>
          <w:lang w:eastAsia="hr-HR"/>
        </w:rPr>
        <w:t xml:space="preserve">Tehnički sporazumi o radu transportnih plinovoda između operatora transportnih sustava ili drugih subjekata trebali bi ostati na snazi pod uvjetom da su u skladu s pravom </w:t>
      </w:r>
      <w:r w:rsidR="00B461B8">
        <w:rPr>
          <w:rFonts w:ascii="Times New Roman" w:hAnsi="Times New Roman"/>
          <w:sz w:val="24"/>
          <w:szCs w:val="24"/>
          <w:lang w:eastAsia="hr-HR"/>
        </w:rPr>
        <w:t>Europske u</w:t>
      </w:r>
      <w:r w:rsidRPr="00584447">
        <w:rPr>
          <w:rFonts w:ascii="Times New Roman" w:hAnsi="Times New Roman"/>
          <w:sz w:val="24"/>
          <w:szCs w:val="24"/>
          <w:lang w:eastAsia="hr-HR"/>
        </w:rPr>
        <w:t>nije i relevantnim odlukama nacionalnog regulatornog tijela.</w:t>
      </w:r>
    </w:p>
    <w:p w14:paraId="47942449" w14:textId="77777777" w:rsidR="00584447" w:rsidRPr="00584447" w:rsidRDefault="00E77AE9" w:rsidP="00EE012E">
      <w:pPr>
        <w:tabs>
          <w:tab w:val="left" w:pos="280"/>
        </w:tabs>
        <w:spacing w:before="120" w:after="0"/>
        <w:jc w:val="both"/>
        <w:rPr>
          <w:rFonts w:ascii="Times New Roman" w:hAnsi="Times New Roman"/>
          <w:sz w:val="24"/>
          <w:szCs w:val="24"/>
          <w:lang w:eastAsia="hr-HR"/>
        </w:rPr>
      </w:pPr>
      <w:r>
        <w:rPr>
          <w:rFonts w:ascii="Times New Roman" w:hAnsi="Times New Roman"/>
          <w:sz w:val="24"/>
          <w:szCs w:val="24"/>
          <w:lang w:eastAsia="hr-HR"/>
        </w:rPr>
        <w:t xml:space="preserve">S obzirom da na području Republike Hrvatske nema povezivanja transportnog sustava sa nečlanicama Europske </w:t>
      </w:r>
      <w:r w:rsidR="00B461B8">
        <w:rPr>
          <w:rFonts w:ascii="Times New Roman" w:hAnsi="Times New Roman"/>
          <w:sz w:val="24"/>
          <w:szCs w:val="24"/>
          <w:lang w:eastAsia="hr-HR"/>
        </w:rPr>
        <w:t xml:space="preserve">unije </w:t>
      </w:r>
      <w:r>
        <w:rPr>
          <w:rFonts w:ascii="Times New Roman" w:hAnsi="Times New Roman"/>
          <w:sz w:val="24"/>
          <w:szCs w:val="24"/>
          <w:lang w:eastAsia="hr-HR"/>
        </w:rPr>
        <w:t xml:space="preserve">nije potrebno </w:t>
      </w:r>
      <w:r w:rsidR="0087583F">
        <w:rPr>
          <w:rFonts w:ascii="Times New Roman" w:hAnsi="Times New Roman"/>
          <w:sz w:val="24"/>
          <w:szCs w:val="24"/>
          <w:lang w:eastAsia="hr-HR"/>
        </w:rPr>
        <w:t>prenositi</w:t>
      </w:r>
      <w:r>
        <w:rPr>
          <w:rFonts w:ascii="Times New Roman" w:hAnsi="Times New Roman"/>
          <w:sz w:val="24"/>
          <w:szCs w:val="24"/>
          <w:lang w:eastAsia="hr-HR"/>
        </w:rPr>
        <w:t xml:space="preserve"> odredbe navedene direktive koje se odnose na postojeće plinovode</w:t>
      </w:r>
      <w:r w:rsidR="00B461B8">
        <w:rPr>
          <w:rFonts w:ascii="Times New Roman" w:hAnsi="Times New Roman"/>
          <w:sz w:val="24"/>
          <w:szCs w:val="24"/>
          <w:lang w:eastAsia="hr-HR"/>
        </w:rPr>
        <w:t>,</w:t>
      </w:r>
      <w:r>
        <w:rPr>
          <w:rFonts w:ascii="Times New Roman" w:hAnsi="Times New Roman"/>
          <w:sz w:val="24"/>
          <w:szCs w:val="24"/>
          <w:lang w:eastAsia="hr-HR"/>
        </w:rPr>
        <w:t xml:space="preserve"> a povezuju član</w:t>
      </w:r>
      <w:r w:rsidR="00DA2B91">
        <w:rPr>
          <w:rFonts w:ascii="Times New Roman" w:hAnsi="Times New Roman"/>
          <w:sz w:val="24"/>
          <w:szCs w:val="24"/>
          <w:lang w:eastAsia="hr-HR"/>
        </w:rPr>
        <w:t>i</w:t>
      </w:r>
      <w:r>
        <w:rPr>
          <w:rFonts w:ascii="Times New Roman" w:hAnsi="Times New Roman"/>
          <w:sz w:val="24"/>
          <w:szCs w:val="24"/>
          <w:lang w:eastAsia="hr-HR"/>
        </w:rPr>
        <w:t>c</w:t>
      </w:r>
      <w:r w:rsidR="00DA2B91">
        <w:rPr>
          <w:rFonts w:ascii="Times New Roman" w:hAnsi="Times New Roman"/>
          <w:sz w:val="24"/>
          <w:szCs w:val="24"/>
          <w:lang w:eastAsia="hr-HR"/>
        </w:rPr>
        <w:t xml:space="preserve">e EU i treće </w:t>
      </w:r>
      <w:r w:rsidR="00DA28A1">
        <w:rPr>
          <w:rFonts w:ascii="Times New Roman" w:hAnsi="Times New Roman"/>
          <w:sz w:val="24"/>
          <w:szCs w:val="24"/>
          <w:lang w:eastAsia="hr-HR"/>
        </w:rPr>
        <w:t>zemlje</w:t>
      </w:r>
      <w:r w:rsidR="00DA2B91">
        <w:rPr>
          <w:rFonts w:ascii="Times New Roman" w:hAnsi="Times New Roman"/>
          <w:sz w:val="24"/>
          <w:szCs w:val="24"/>
          <w:lang w:eastAsia="hr-HR"/>
        </w:rPr>
        <w:t>.</w:t>
      </w:r>
      <w:r>
        <w:rPr>
          <w:rFonts w:ascii="Times New Roman" w:hAnsi="Times New Roman"/>
          <w:sz w:val="24"/>
          <w:szCs w:val="24"/>
          <w:lang w:eastAsia="hr-HR"/>
        </w:rPr>
        <w:t xml:space="preserve"> </w:t>
      </w:r>
    </w:p>
    <w:p w14:paraId="1940CD34" w14:textId="77777777" w:rsidR="00584447" w:rsidRDefault="00584447" w:rsidP="00EE012E">
      <w:pPr>
        <w:tabs>
          <w:tab w:val="left" w:pos="280"/>
        </w:tabs>
        <w:spacing w:before="120" w:after="0"/>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Ako postoje takvi tehnički sporazumi, ovom Direktivom ne zahtijeva se sklapanje međunarodnog sporazuma između države članice i treće zemlje ili sporazuma između </w:t>
      </w:r>
      <w:r w:rsidR="00B461B8">
        <w:rPr>
          <w:rFonts w:ascii="Times New Roman" w:hAnsi="Times New Roman"/>
          <w:sz w:val="24"/>
          <w:szCs w:val="24"/>
          <w:lang w:eastAsia="hr-HR"/>
        </w:rPr>
        <w:t xml:space="preserve">Europske </w:t>
      </w:r>
      <w:r w:rsidR="00B461B8">
        <w:rPr>
          <w:rFonts w:ascii="Times New Roman" w:eastAsia="Times New Roman" w:hAnsi="Times New Roman"/>
          <w:color w:val="000000"/>
          <w:sz w:val="24"/>
          <w:szCs w:val="24"/>
          <w:lang w:eastAsia="hr-HR"/>
        </w:rPr>
        <w:t>u</w:t>
      </w:r>
      <w:r>
        <w:rPr>
          <w:rFonts w:ascii="Times New Roman" w:eastAsia="Times New Roman" w:hAnsi="Times New Roman"/>
          <w:color w:val="000000"/>
          <w:sz w:val="24"/>
          <w:szCs w:val="24"/>
          <w:lang w:eastAsia="hr-HR"/>
        </w:rPr>
        <w:t>nije i treće zemlje o radu dotičnog transportnog plinovoda.</w:t>
      </w:r>
    </w:p>
    <w:p w14:paraId="660CFEB5" w14:textId="77777777" w:rsidR="00584447" w:rsidRDefault="00584447" w:rsidP="00584447">
      <w:pPr>
        <w:spacing w:after="0"/>
        <w:rPr>
          <w:rFonts w:ascii="Times New Roman" w:eastAsia="Times New Roman" w:hAnsi="Times New Roman"/>
          <w:color w:val="000000"/>
          <w:sz w:val="24"/>
          <w:szCs w:val="24"/>
          <w:lang w:eastAsia="hr-HR"/>
        </w:rPr>
      </w:pPr>
    </w:p>
    <w:p w14:paraId="1B945626" w14:textId="77777777" w:rsidR="00DA2B91" w:rsidRPr="00A207AE" w:rsidRDefault="00DA2B91" w:rsidP="00584447">
      <w:pPr>
        <w:spacing w:after="0"/>
        <w:rPr>
          <w:rFonts w:ascii="Times New Roman" w:eastAsia="Times New Roman" w:hAnsi="Times New Roman"/>
          <w:b/>
          <w:vanish/>
          <w:color w:val="000000"/>
          <w:sz w:val="24"/>
          <w:szCs w:val="24"/>
          <w:lang w:eastAsia="hr-HR"/>
        </w:rPr>
      </w:pPr>
    </w:p>
    <w:p w14:paraId="24B9B4F7" w14:textId="77777777" w:rsidR="00584447" w:rsidRPr="00A207AE" w:rsidRDefault="00037541" w:rsidP="00584447">
      <w:pPr>
        <w:rPr>
          <w:rFonts w:ascii="Times New Roman" w:eastAsia="Times New Roman" w:hAnsi="Times New Roman"/>
          <w:b/>
          <w:color w:val="000000"/>
          <w:sz w:val="24"/>
          <w:szCs w:val="24"/>
          <w:lang w:eastAsia="hr-HR"/>
        </w:rPr>
      </w:pPr>
      <w:r w:rsidRPr="00A207AE">
        <w:rPr>
          <w:rFonts w:ascii="Times New Roman" w:eastAsia="Times New Roman" w:hAnsi="Times New Roman"/>
          <w:b/>
          <w:color w:val="000000"/>
          <w:sz w:val="24"/>
          <w:szCs w:val="24"/>
          <w:lang w:eastAsia="hr-HR"/>
        </w:rPr>
        <w:t>Posljedice koje će donošenjem Zakona proisteći</w:t>
      </w:r>
      <w:r w:rsidR="00A207AE">
        <w:rPr>
          <w:rFonts w:ascii="Times New Roman" w:eastAsia="Times New Roman" w:hAnsi="Times New Roman"/>
          <w:b/>
          <w:color w:val="000000"/>
          <w:sz w:val="24"/>
          <w:szCs w:val="24"/>
          <w:lang w:eastAsia="hr-HR"/>
        </w:rPr>
        <w:t>:</w:t>
      </w:r>
    </w:p>
    <w:p w14:paraId="03603450" w14:textId="77777777" w:rsidR="00584447" w:rsidRDefault="00037541" w:rsidP="00584447">
      <w:pPr>
        <w:spacing w:after="0" w:line="240" w:lineRule="auto"/>
        <w:jc w:val="both"/>
        <w:rPr>
          <w:rFonts w:ascii="Times New Roman" w:hAnsi="Times New Roman"/>
          <w:sz w:val="24"/>
          <w:szCs w:val="24"/>
          <w:lang w:eastAsia="hr-HR"/>
        </w:rPr>
      </w:pPr>
      <w:r w:rsidRPr="00584447">
        <w:rPr>
          <w:rFonts w:ascii="Times New Roman" w:hAnsi="Times New Roman"/>
          <w:sz w:val="24"/>
          <w:szCs w:val="24"/>
          <w:lang w:eastAsia="hr-HR"/>
        </w:rPr>
        <w:t xml:space="preserve">Ovom se </w:t>
      </w:r>
      <w:r>
        <w:rPr>
          <w:rFonts w:ascii="Times New Roman" w:hAnsi="Times New Roman"/>
          <w:sz w:val="24"/>
          <w:szCs w:val="24"/>
          <w:lang w:eastAsia="hr-HR"/>
        </w:rPr>
        <w:t xml:space="preserve">izmjenom </w:t>
      </w:r>
      <w:r w:rsidRPr="00584447">
        <w:rPr>
          <w:rFonts w:ascii="Times New Roman" w:hAnsi="Times New Roman"/>
          <w:sz w:val="24"/>
          <w:szCs w:val="24"/>
          <w:lang w:eastAsia="hr-HR"/>
        </w:rPr>
        <w:t xml:space="preserve"> nastoji odgovoriti na prepreke dovršenju unutarnjeg tržišta prirodnog plina koje proizlaze iz izostanka primjene tržišnih pravila </w:t>
      </w:r>
      <w:r>
        <w:rPr>
          <w:rFonts w:ascii="Times New Roman" w:hAnsi="Times New Roman"/>
          <w:sz w:val="24"/>
          <w:szCs w:val="24"/>
          <w:lang w:eastAsia="hr-HR"/>
        </w:rPr>
        <w:t xml:space="preserve">Europske </w:t>
      </w:r>
      <w:r w:rsidR="001F1BCA">
        <w:rPr>
          <w:rFonts w:ascii="Times New Roman" w:hAnsi="Times New Roman"/>
          <w:sz w:val="24"/>
          <w:szCs w:val="24"/>
          <w:lang w:eastAsia="hr-HR"/>
        </w:rPr>
        <w:t>u</w:t>
      </w:r>
      <w:r w:rsidRPr="00584447">
        <w:rPr>
          <w:rFonts w:ascii="Times New Roman" w:hAnsi="Times New Roman"/>
          <w:sz w:val="24"/>
          <w:szCs w:val="24"/>
          <w:lang w:eastAsia="hr-HR"/>
        </w:rPr>
        <w:t xml:space="preserve">nije na transportne plinovode koji vode prema trećim zemljama i iz njih. Izmjenama uvedenima ovom </w:t>
      </w:r>
      <w:r>
        <w:rPr>
          <w:rFonts w:ascii="Times New Roman" w:hAnsi="Times New Roman"/>
          <w:sz w:val="24"/>
          <w:szCs w:val="24"/>
          <w:lang w:eastAsia="hr-HR"/>
        </w:rPr>
        <w:t xml:space="preserve">Zakonom </w:t>
      </w:r>
      <w:r w:rsidRPr="00584447">
        <w:rPr>
          <w:rFonts w:ascii="Times New Roman" w:hAnsi="Times New Roman"/>
          <w:sz w:val="24"/>
          <w:szCs w:val="24"/>
          <w:lang w:eastAsia="hr-HR"/>
        </w:rPr>
        <w:t xml:space="preserve">nastoji se osigurati da se pravila primjenjiva na transportne plinovode koji povezuju dvije ili više država članica primjenjuju i unutar </w:t>
      </w:r>
      <w:r>
        <w:rPr>
          <w:rFonts w:ascii="Times New Roman" w:hAnsi="Times New Roman"/>
          <w:sz w:val="24"/>
          <w:szCs w:val="24"/>
          <w:lang w:eastAsia="hr-HR"/>
        </w:rPr>
        <w:t xml:space="preserve">Europske </w:t>
      </w:r>
      <w:r w:rsidR="001F1BCA">
        <w:rPr>
          <w:rFonts w:ascii="Times New Roman" w:hAnsi="Times New Roman"/>
          <w:sz w:val="24"/>
          <w:szCs w:val="24"/>
          <w:lang w:eastAsia="hr-HR"/>
        </w:rPr>
        <w:t>u</w:t>
      </w:r>
      <w:r w:rsidRPr="00584447">
        <w:rPr>
          <w:rFonts w:ascii="Times New Roman" w:hAnsi="Times New Roman"/>
          <w:sz w:val="24"/>
          <w:szCs w:val="24"/>
          <w:lang w:eastAsia="hr-HR"/>
        </w:rPr>
        <w:t>nije na transportne plinovode koji vode prema trećim zemljama i iz njih.</w:t>
      </w:r>
    </w:p>
    <w:p w14:paraId="1CC3869B" w14:textId="77777777" w:rsidR="00037541" w:rsidRDefault="00037541" w:rsidP="00584447">
      <w:pPr>
        <w:spacing w:after="0" w:line="240" w:lineRule="auto"/>
        <w:jc w:val="both"/>
        <w:rPr>
          <w:rFonts w:ascii="Times New Roman" w:hAnsi="Times New Roman"/>
          <w:sz w:val="24"/>
          <w:szCs w:val="24"/>
          <w:lang w:eastAsia="hr-HR"/>
        </w:rPr>
      </w:pPr>
    </w:p>
    <w:p w14:paraId="140F9BDD" w14:textId="77777777" w:rsidR="00037541" w:rsidRDefault="00037541" w:rsidP="00584447">
      <w:pPr>
        <w:spacing w:after="0" w:line="240" w:lineRule="auto"/>
        <w:jc w:val="both"/>
        <w:rPr>
          <w:rFonts w:ascii="Times New Roman" w:hAnsi="Times New Roman"/>
          <w:sz w:val="24"/>
          <w:szCs w:val="24"/>
          <w:lang w:eastAsia="hr-HR"/>
        </w:rPr>
      </w:pPr>
    </w:p>
    <w:p w14:paraId="35DB1F90" w14:textId="77777777" w:rsidR="00037541" w:rsidRDefault="00037541" w:rsidP="00584447">
      <w:pPr>
        <w:spacing w:after="0" w:line="240" w:lineRule="auto"/>
        <w:jc w:val="both"/>
        <w:rPr>
          <w:rFonts w:ascii="Times New Roman" w:hAnsi="Times New Roman"/>
          <w:sz w:val="24"/>
          <w:szCs w:val="24"/>
          <w:lang w:eastAsia="hr-HR"/>
        </w:rPr>
      </w:pPr>
    </w:p>
    <w:p w14:paraId="3256AC95" w14:textId="77777777" w:rsidR="00584447" w:rsidRPr="000471D3" w:rsidRDefault="00584447" w:rsidP="00584447">
      <w:pPr>
        <w:pStyle w:val="Naslov2"/>
        <w:spacing w:before="0"/>
        <w:jc w:val="both"/>
        <w:rPr>
          <w:rFonts w:ascii="Times New Roman" w:hAnsi="Times New Roman"/>
          <w:b/>
          <w:color w:val="auto"/>
          <w:sz w:val="24"/>
          <w:szCs w:val="24"/>
        </w:rPr>
      </w:pPr>
      <w:r w:rsidRPr="000471D3">
        <w:rPr>
          <w:rFonts w:ascii="Times New Roman" w:hAnsi="Times New Roman"/>
          <w:b/>
          <w:color w:val="auto"/>
          <w:sz w:val="24"/>
          <w:szCs w:val="24"/>
        </w:rPr>
        <w:t xml:space="preserve">III. </w:t>
      </w:r>
      <w:r w:rsidRPr="000471D3">
        <w:rPr>
          <w:rFonts w:ascii="Times New Roman" w:hAnsi="Times New Roman"/>
          <w:b/>
          <w:color w:val="auto"/>
          <w:sz w:val="24"/>
          <w:szCs w:val="24"/>
        </w:rPr>
        <w:tab/>
        <w:t>OCJENA I IZVORI SREDSTAVA POTREBNIH ZA PROVOĐENJE ZAKONA</w:t>
      </w:r>
    </w:p>
    <w:p w14:paraId="42279EBB" w14:textId="77777777" w:rsidR="00584447" w:rsidRPr="000471D3" w:rsidRDefault="00584447" w:rsidP="00584447">
      <w:pPr>
        <w:ind w:firstLine="708"/>
        <w:jc w:val="both"/>
        <w:rPr>
          <w:rFonts w:ascii="Times New Roman" w:hAnsi="Times New Roman"/>
          <w:sz w:val="24"/>
          <w:szCs w:val="24"/>
        </w:rPr>
      </w:pPr>
    </w:p>
    <w:p w14:paraId="0501342B" w14:textId="77777777" w:rsidR="00584447" w:rsidRPr="000471D3" w:rsidRDefault="00584447" w:rsidP="00584447">
      <w:pPr>
        <w:spacing w:line="240" w:lineRule="auto"/>
        <w:ind w:firstLine="709"/>
        <w:jc w:val="both"/>
        <w:rPr>
          <w:rFonts w:ascii="Times New Roman" w:hAnsi="Times New Roman"/>
          <w:sz w:val="24"/>
          <w:szCs w:val="24"/>
        </w:rPr>
      </w:pPr>
      <w:r w:rsidRPr="000471D3">
        <w:rPr>
          <w:rFonts w:ascii="Times New Roman" w:hAnsi="Times New Roman"/>
          <w:sz w:val="24"/>
          <w:szCs w:val="24"/>
        </w:rPr>
        <w:t xml:space="preserve">Za provedbu ovoga Zakona neće biti potrebno osigurati dodatna sredstva u državnom proračunu Republike Hrvatske. </w:t>
      </w:r>
    </w:p>
    <w:p w14:paraId="1A3B0CFF" w14:textId="77777777" w:rsidR="00584447" w:rsidRPr="000471D3" w:rsidRDefault="00584447" w:rsidP="00584447">
      <w:pPr>
        <w:spacing w:line="240" w:lineRule="auto"/>
        <w:ind w:firstLine="709"/>
        <w:jc w:val="both"/>
        <w:rPr>
          <w:rFonts w:ascii="Times New Roman" w:hAnsi="Times New Roman"/>
          <w:sz w:val="24"/>
          <w:szCs w:val="24"/>
        </w:rPr>
      </w:pPr>
    </w:p>
    <w:p w14:paraId="666E4F07" w14:textId="77777777" w:rsidR="00584447" w:rsidRPr="000471D3" w:rsidRDefault="00584447" w:rsidP="00584447">
      <w:pPr>
        <w:pStyle w:val="Naslov2"/>
        <w:spacing w:before="0"/>
        <w:ind w:left="708" w:hanging="708"/>
        <w:jc w:val="both"/>
        <w:rPr>
          <w:rFonts w:ascii="Times New Roman" w:hAnsi="Times New Roman"/>
          <w:b/>
          <w:bCs/>
          <w:color w:val="auto"/>
          <w:sz w:val="24"/>
          <w:szCs w:val="24"/>
        </w:rPr>
      </w:pPr>
      <w:r w:rsidRPr="000471D3">
        <w:rPr>
          <w:rFonts w:ascii="Times New Roman" w:hAnsi="Times New Roman"/>
          <w:b/>
          <w:color w:val="auto"/>
          <w:sz w:val="24"/>
          <w:szCs w:val="24"/>
        </w:rPr>
        <w:t>IV.</w:t>
      </w:r>
      <w:r w:rsidRPr="000471D3">
        <w:rPr>
          <w:rFonts w:ascii="Times New Roman" w:hAnsi="Times New Roman"/>
          <w:b/>
          <w:color w:val="auto"/>
          <w:sz w:val="24"/>
          <w:szCs w:val="24"/>
        </w:rPr>
        <w:tab/>
        <w:t xml:space="preserve">TEKST PRIJEDLOGA ZAKONA </w:t>
      </w:r>
      <w:r w:rsidRPr="000471D3">
        <w:rPr>
          <w:rFonts w:ascii="Times New Roman" w:hAnsi="Times New Roman"/>
          <w:b/>
          <w:bCs/>
          <w:color w:val="auto"/>
          <w:sz w:val="24"/>
          <w:szCs w:val="24"/>
        </w:rPr>
        <w:t xml:space="preserve">O IZMJENAMA I DOPUNAMA ZAKONA O TRŽIŠTU </w:t>
      </w:r>
      <w:r w:rsidR="00E81B19">
        <w:rPr>
          <w:rFonts w:ascii="Times New Roman" w:hAnsi="Times New Roman"/>
          <w:b/>
          <w:bCs/>
          <w:color w:val="auto"/>
          <w:sz w:val="24"/>
          <w:szCs w:val="24"/>
        </w:rPr>
        <w:t>PLINA</w:t>
      </w:r>
      <w:r w:rsidRPr="000471D3">
        <w:rPr>
          <w:rFonts w:ascii="Times New Roman" w:hAnsi="Times New Roman"/>
          <w:b/>
          <w:bCs/>
          <w:color w:val="auto"/>
          <w:sz w:val="24"/>
          <w:szCs w:val="24"/>
        </w:rPr>
        <w:t xml:space="preserve"> S OBRAZLOŽENJEM</w:t>
      </w:r>
    </w:p>
    <w:p w14:paraId="30DAA8D2" w14:textId="77777777" w:rsidR="00584447" w:rsidRPr="00584447" w:rsidRDefault="00584447" w:rsidP="00584447">
      <w:pPr>
        <w:rPr>
          <w:rFonts w:ascii="Times New Roman" w:eastAsia="Times New Roman" w:hAnsi="Times New Roman"/>
          <w:b/>
          <w:bCs/>
          <w:sz w:val="24"/>
          <w:szCs w:val="24"/>
        </w:rPr>
      </w:pPr>
      <w:r w:rsidRPr="000471D3">
        <w:rPr>
          <w:rFonts w:ascii="Times New Roman" w:hAnsi="Times New Roman"/>
          <w:b/>
          <w:bCs/>
          <w:sz w:val="24"/>
          <w:szCs w:val="24"/>
        </w:rPr>
        <w:br w:type="page"/>
      </w:r>
    </w:p>
    <w:p w14:paraId="4F8B3BA2" w14:textId="77777777" w:rsidR="00584447" w:rsidRPr="000471D3" w:rsidRDefault="00584447" w:rsidP="00584447">
      <w:pPr>
        <w:pStyle w:val="Naslov1"/>
        <w:jc w:val="center"/>
        <w:rPr>
          <w:rFonts w:ascii="Times New Roman" w:hAnsi="Times New Roman"/>
          <w:b/>
          <w:color w:val="auto"/>
          <w:sz w:val="24"/>
          <w:szCs w:val="24"/>
          <w:lang w:eastAsia="hr-HR"/>
        </w:rPr>
      </w:pPr>
      <w:r w:rsidRPr="000471D3">
        <w:rPr>
          <w:rFonts w:ascii="Times New Roman" w:hAnsi="Times New Roman"/>
          <w:b/>
          <w:color w:val="auto"/>
          <w:sz w:val="24"/>
          <w:szCs w:val="24"/>
        </w:rPr>
        <w:lastRenderedPageBreak/>
        <w:t xml:space="preserve">PRIJEDLOG ZAKONA O IZMJENAMA I DOPUNAMA ZAKONA O TRŽIŠTU </w:t>
      </w:r>
      <w:r>
        <w:rPr>
          <w:rFonts w:ascii="Times New Roman" w:hAnsi="Times New Roman"/>
          <w:b/>
          <w:color w:val="auto"/>
          <w:sz w:val="24"/>
          <w:szCs w:val="24"/>
        </w:rPr>
        <w:t>PLINA</w:t>
      </w:r>
    </w:p>
    <w:p w14:paraId="2B7B8A4C" w14:textId="77777777" w:rsidR="00584447" w:rsidRPr="00584447" w:rsidRDefault="00584447" w:rsidP="00584447">
      <w:pPr>
        <w:spacing w:after="0"/>
        <w:rPr>
          <w:rFonts w:ascii="Times New Roman" w:hAnsi="Times New Roman"/>
          <w:sz w:val="24"/>
        </w:rPr>
      </w:pPr>
    </w:p>
    <w:p w14:paraId="3D755449" w14:textId="77777777" w:rsidR="006843C8" w:rsidRPr="00A207AE" w:rsidRDefault="006843C8" w:rsidP="006843C8">
      <w:pPr>
        <w:pStyle w:val="t-9-8"/>
        <w:spacing w:after="225"/>
        <w:jc w:val="center"/>
        <w:textAlignment w:val="baseline"/>
        <w:rPr>
          <w:b/>
        </w:rPr>
      </w:pPr>
      <w:r w:rsidRPr="00A207AE">
        <w:rPr>
          <w:b/>
        </w:rPr>
        <w:t>Članak 1.</w:t>
      </w:r>
    </w:p>
    <w:p w14:paraId="592F43B8" w14:textId="77777777" w:rsidR="006843C8" w:rsidRDefault="00584447" w:rsidP="006843C8">
      <w:pPr>
        <w:pStyle w:val="t-9-8"/>
        <w:spacing w:after="225"/>
        <w:jc w:val="both"/>
        <w:textAlignment w:val="baseline"/>
      </w:pPr>
      <w:r w:rsidRPr="00EF3051">
        <w:t xml:space="preserve">U Zakonu o tržištu </w:t>
      </w:r>
      <w:r>
        <w:t>plina</w:t>
      </w:r>
      <w:r w:rsidRPr="00EF3051">
        <w:t xml:space="preserve"> (</w:t>
      </w:r>
      <w:r w:rsidR="00FA0C85">
        <w:t>„</w:t>
      </w:r>
      <w:r w:rsidRPr="00EF3051">
        <w:t>Narodne novine</w:t>
      </w:r>
      <w:r w:rsidR="00FA0C85">
        <w:t>“</w:t>
      </w:r>
      <w:r w:rsidRPr="00EF3051">
        <w:t xml:space="preserve">, br. </w:t>
      </w:r>
      <w:r w:rsidR="006843C8">
        <w:t>18</w:t>
      </w:r>
      <w:r w:rsidRPr="00EF3051">
        <w:t>/1</w:t>
      </w:r>
      <w:r w:rsidR="006843C8">
        <w:t>8</w:t>
      </w:r>
      <w:r w:rsidRPr="00EF3051">
        <w:t xml:space="preserve">) u članku </w:t>
      </w:r>
      <w:r>
        <w:t xml:space="preserve">2. </w:t>
      </w:r>
      <w:r w:rsidR="004409BE">
        <w:t>s</w:t>
      </w:r>
      <w:r w:rsidR="006843C8">
        <w:t>tavak 1</w:t>
      </w:r>
      <w:r w:rsidR="00144569">
        <w:t>.</w:t>
      </w:r>
      <w:r w:rsidR="006843C8">
        <w:t xml:space="preserve"> mijenja se i glasi</w:t>
      </w:r>
      <w:r w:rsidR="004409BE">
        <w:t>:</w:t>
      </w:r>
      <w:r w:rsidR="006843C8">
        <w:t xml:space="preserve"> </w:t>
      </w:r>
    </w:p>
    <w:p w14:paraId="0545C376" w14:textId="5578CB00" w:rsidR="006843C8" w:rsidRPr="006843C8" w:rsidRDefault="006843C8" w:rsidP="006843C8">
      <w:pPr>
        <w:pStyle w:val="t-9-8"/>
        <w:spacing w:after="225"/>
        <w:jc w:val="both"/>
        <w:textAlignment w:val="baseline"/>
      </w:pPr>
      <w:r w:rsidRPr="006843C8">
        <w:t>„(1) Ovim se Zakonom preuzimaju:</w:t>
      </w:r>
    </w:p>
    <w:p w14:paraId="606842A2" w14:textId="77777777" w:rsidR="006843C8" w:rsidRPr="006843C8" w:rsidRDefault="006843C8" w:rsidP="006843C8">
      <w:pPr>
        <w:pStyle w:val="t-9-8"/>
        <w:numPr>
          <w:ilvl w:val="0"/>
          <w:numId w:val="9"/>
        </w:numPr>
        <w:spacing w:after="225"/>
        <w:jc w:val="both"/>
        <w:textAlignment w:val="baseline"/>
      </w:pPr>
      <w:r w:rsidRPr="006843C8">
        <w:t xml:space="preserve">Direktiva 2009/73/EZ Europskog parlamenta i Vijeća od 13. srpnja 2009. o zajedničkim pravilima za unutarnje tržište prirodnog plina i stavljanju izvan snage Direktive 2003/55/EZ (Tekst značajan za EGP) (SL L 211, 14. 8. 2009.) i </w:t>
      </w:r>
    </w:p>
    <w:p w14:paraId="1AD1269B" w14:textId="77777777" w:rsidR="00565CEA" w:rsidRPr="006843C8" w:rsidRDefault="00565CEA" w:rsidP="006843C8">
      <w:pPr>
        <w:pStyle w:val="t-9-8"/>
        <w:numPr>
          <w:ilvl w:val="0"/>
          <w:numId w:val="9"/>
        </w:numPr>
        <w:spacing w:after="225"/>
        <w:jc w:val="both"/>
        <w:textAlignment w:val="baseline"/>
      </w:pPr>
      <w:r w:rsidRPr="006843C8">
        <w:t>Direktiva (EU) 2019/692 Europskog parlamenta i Vijeća od 17. travnja 2019. o izmjeni Direktive 2009/73/EZ o zajedničkim pravilima za unutarnje tržište prirodnog plina (Tekst značajan za EGP) (SL L 117/1, 17. 4. 2019.)</w:t>
      </w:r>
      <w:r w:rsidR="006843C8">
        <w:t>.</w:t>
      </w:r>
      <w:r w:rsidRPr="006843C8">
        <w:t>“</w:t>
      </w:r>
      <w:r w:rsidR="006843C8">
        <w:t>.</w:t>
      </w:r>
      <w:r w:rsidRPr="006843C8">
        <w:t xml:space="preserve"> </w:t>
      </w:r>
    </w:p>
    <w:p w14:paraId="64C2D568" w14:textId="77777777" w:rsidR="00565CEA" w:rsidRPr="00565CEA" w:rsidRDefault="00565CEA" w:rsidP="00565CEA">
      <w:pPr>
        <w:spacing w:after="0" w:line="240" w:lineRule="auto"/>
        <w:jc w:val="both"/>
        <w:rPr>
          <w:rFonts w:ascii="Times New Roman" w:hAnsi="Times New Roman"/>
          <w:sz w:val="24"/>
          <w:szCs w:val="24"/>
          <w:lang w:eastAsia="hr-HR"/>
        </w:rPr>
      </w:pPr>
    </w:p>
    <w:p w14:paraId="2181F377" w14:textId="77777777" w:rsidR="006843C8" w:rsidRPr="00FA0C85" w:rsidRDefault="006843C8" w:rsidP="006843C8">
      <w:pPr>
        <w:spacing w:after="0" w:line="240" w:lineRule="auto"/>
        <w:jc w:val="center"/>
        <w:rPr>
          <w:rFonts w:ascii="Times New Roman" w:hAnsi="Times New Roman"/>
          <w:b/>
          <w:sz w:val="24"/>
          <w:szCs w:val="24"/>
          <w:lang w:eastAsia="hr-HR"/>
        </w:rPr>
      </w:pPr>
      <w:r w:rsidRPr="00FA0C85">
        <w:rPr>
          <w:rFonts w:ascii="Times New Roman" w:hAnsi="Times New Roman"/>
          <w:b/>
          <w:sz w:val="24"/>
          <w:szCs w:val="24"/>
          <w:lang w:eastAsia="hr-HR"/>
        </w:rPr>
        <w:t>Članak 2.</w:t>
      </w:r>
    </w:p>
    <w:p w14:paraId="1165D94D" w14:textId="77777777" w:rsidR="006843C8" w:rsidRDefault="006843C8" w:rsidP="00565CEA">
      <w:pPr>
        <w:spacing w:after="0" w:line="240" w:lineRule="auto"/>
        <w:jc w:val="both"/>
        <w:rPr>
          <w:rFonts w:ascii="Times New Roman" w:hAnsi="Times New Roman"/>
          <w:sz w:val="24"/>
          <w:szCs w:val="24"/>
          <w:lang w:eastAsia="hr-HR"/>
        </w:rPr>
      </w:pPr>
    </w:p>
    <w:p w14:paraId="0B4E13E0" w14:textId="77777777" w:rsidR="00565CEA" w:rsidRPr="00565CEA" w:rsidRDefault="006843C8" w:rsidP="00565CEA">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U</w:t>
      </w:r>
      <w:r w:rsidR="00565CEA" w:rsidRPr="00565CEA">
        <w:rPr>
          <w:rFonts w:ascii="Times New Roman" w:hAnsi="Times New Roman"/>
          <w:sz w:val="24"/>
          <w:szCs w:val="24"/>
          <w:lang w:eastAsia="hr-HR"/>
        </w:rPr>
        <w:t xml:space="preserve"> </w:t>
      </w:r>
      <w:r w:rsidR="004B5D90">
        <w:rPr>
          <w:rFonts w:ascii="Times New Roman" w:hAnsi="Times New Roman"/>
          <w:sz w:val="24"/>
          <w:szCs w:val="24"/>
          <w:lang w:eastAsia="hr-HR"/>
        </w:rPr>
        <w:t>član</w:t>
      </w:r>
      <w:r w:rsidR="00565CEA" w:rsidRPr="00565CEA">
        <w:rPr>
          <w:rFonts w:ascii="Times New Roman" w:hAnsi="Times New Roman"/>
          <w:sz w:val="24"/>
          <w:szCs w:val="24"/>
          <w:lang w:eastAsia="hr-HR"/>
        </w:rPr>
        <w:t>k</w:t>
      </w:r>
      <w:r w:rsidR="004B5D90">
        <w:rPr>
          <w:rFonts w:ascii="Times New Roman" w:hAnsi="Times New Roman"/>
          <w:sz w:val="24"/>
          <w:szCs w:val="24"/>
          <w:lang w:eastAsia="hr-HR"/>
        </w:rPr>
        <w:t>u</w:t>
      </w:r>
      <w:r w:rsidR="00565CEA" w:rsidRPr="00565CEA">
        <w:rPr>
          <w:rFonts w:ascii="Times New Roman" w:hAnsi="Times New Roman"/>
          <w:sz w:val="24"/>
          <w:szCs w:val="24"/>
          <w:lang w:eastAsia="hr-HR"/>
        </w:rPr>
        <w:t xml:space="preserve"> 3. stavk</w:t>
      </w:r>
      <w:r w:rsidR="004409BE">
        <w:rPr>
          <w:rFonts w:ascii="Times New Roman" w:hAnsi="Times New Roman"/>
          <w:sz w:val="24"/>
          <w:szCs w:val="24"/>
          <w:lang w:eastAsia="hr-HR"/>
        </w:rPr>
        <w:t>u</w:t>
      </w:r>
      <w:r w:rsidR="00565CEA" w:rsidRPr="00565CEA">
        <w:rPr>
          <w:rFonts w:ascii="Times New Roman" w:hAnsi="Times New Roman"/>
          <w:sz w:val="24"/>
          <w:szCs w:val="24"/>
          <w:lang w:eastAsia="hr-HR"/>
        </w:rPr>
        <w:t xml:space="preserve"> 2</w:t>
      </w:r>
      <w:r w:rsidR="00144569">
        <w:rPr>
          <w:rFonts w:ascii="Times New Roman" w:hAnsi="Times New Roman"/>
          <w:sz w:val="24"/>
          <w:szCs w:val="24"/>
          <w:lang w:eastAsia="hr-HR"/>
        </w:rPr>
        <w:t>.</w:t>
      </w:r>
      <w:r w:rsidR="00565CEA" w:rsidRPr="00565CEA">
        <w:rPr>
          <w:rFonts w:ascii="Times New Roman" w:hAnsi="Times New Roman"/>
          <w:sz w:val="24"/>
          <w:szCs w:val="24"/>
          <w:lang w:eastAsia="hr-HR"/>
        </w:rPr>
        <w:t xml:space="preserve"> točka 19. </w:t>
      </w:r>
      <w:r w:rsidR="00B47ABA">
        <w:rPr>
          <w:rFonts w:ascii="Times New Roman" w:hAnsi="Times New Roman"/>
          <w:sz w:val="24"/>
          <w:szCs w:val="24"/>
          <w:lang w:eastAsia="hr-HR"/>
        </w:rPr>
        <w:t xml:space="preserve">mijenja se i </w:t>
      </w:r>
      <w:r w:rsidR="00565CEA" w:rsidRPr="00565CEA">
        <w:rPr>
          <w:rFonts w:ascii="Times New Roman" w:hAnsi="Times New Roman"/>
          <w:sz w:val="24"/>
          <w:szCs w:val="24"/>
          <w:lang w:eastAsia="hr-HR"/>
        </w:rPr>
        <w:t>glasi:</w:t>
      </w:r>
    </w:p>
    <w:p w14:paraId="4D5D34FE" w14:textId="77777777" w:rsidR="00565CEA" w:rsidRPr="00565CEA" w:rsidRDefault="00565CEA" w:rsidP="00565CEA">
      <w:pPr>
        <w:spacing w:after="0" w:line="240" w:lineRule="auto"/>
        <w:jc w:val="both"/>
        <w:rPr>
          <w:rFonts w:ascii="Times New Roman" w:hAnsi="Times New Roman"/>
          <w:sz w:val="24"/>
          <w:szCs w:val="24"/>
          <w:lang w:eastAsia="hr-HR"/>
        </w:rPr>
      </w:pPr>
    </w:p>
    <w:p w14:paraId="0BC6CC18" w14:textId="77777777" w:rsidR="00565CEA" w:rsidRPr="00565CEA" w:rsidRDefault="00565CEA" w:rsidP="00565CEA">
      <w:pPr>
        <w:spacing w:after="0" w:line="240" w:lineRule="auto"/>
        <w:jc w:val="both"/>
        <w:rPr>
          <w:rFonts w:ascii="Times New Roman" w:hAnsi="Times New Roman"/>
          <w:sz w:val="24"/>
          <w:szCs w:val="24"/>
          <w:lang w:eastAsia="hr-HR"/>
        </w:rPr>
      </w:pPr>
      <w:r w:rsidRPr="00565CEA">
        <w:rPr>
          <w:rFonts w:ascii="Times New Roman" w:hAnsi="Times New Roman"/>
          <w:sz w:val="24"/>
          <w:szCs w:val="24"/>
          <w:lang w:eastAsia="hr-HR"/>
        </w:rPr>
        <w:t xml:space="preserve">„19. </w:t>
      </w:r>
      <w:r w:rsidRPr="00D80E2D">
        <w:rPr>
          <w:rFonts w:ascii="Times New Roman" w:hAnsi="Times New Roman"/>
          <w:i/>
          <w:iCs/>
          <w:sz w:val="24"/>
          <w:szCs w:val="24"/>
          <w:lang w:eastAsia="hr-HR"/>
        </w:rPr>
        <w:t>Međudržavni spojni plinovod</w:t>
      </w:r>
      <w:r w:rsidRPr="00565CEA">
        <w:rPr>
          <w:rFonts w:ascii="Times New Roman" w:hAnsi="Times New Roman"/>
          <w:sz w:val="24"/>
          <w:szCs w:val="24"/>
          <w:lang w:eastAsia="hr-HR"/>
        </w:rPr>
        <w:t xml:space="preserve"> znači transportni plinovod koji prelazi ili premošćuje granicu između Republike Hrvatske i država članica ili treće države radi povezivanja nacionalnih transportnih sustava tih država do državnog područja ili teritorijalnog mora Republike Hrvatske”</w:t>
      </w:r>
    </w:p>
    <w:p w14:paraId="649063B2" w14:textId="77777777" w:rsidR="00877F96" w:rsidRDefault="00877F96" w:rsidP="00565CEA">
      <w:pPr>
        <w:spacing w:after="0" w:line="240" w:lineRule="auto"/>
        <w:jc w:val="both"/>
        <w:rPr>
          <w:rFonts w:ascii="Times New Roman" w:hAnsi="Times New Roman"/>
          <w:sz w:val="24"/>
          <w:szCs w:val="24"/>
          <w:lang w:eastAsia="hr-HR"/>
        </w:rPr>
      </w:pPr>
    </w:p>
    <w:p w14:paraId="124D9F99" w14:textId="77777777" w:rsidR="00565CEA" w:rsidRDefault="00FA0C85" w:rsidP="00565CEA">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T</w:t>
      </w:r>
      <w:r w:rsidR="00877F96" w:rsidRPr="00877F96">
        <w:rPr>
          <w:rFonts w:ascii="Times New Roman" w:hAnsi="Times New Roman"/>
          <w:sz w:val="24"/>
          <w:szCs w:val="24"/>
          <w:lang w:eastAsia="hr-HR"/>
        </w:rPr>
        <w:t xml:space="preserve">očka </w:t>
      </w:r>
      <w:r w:rsidR="00877F96">
        <w:rPr>
          <w:rFonts w:ascii="Times New Roman" w:hAnsi="Times New Roman"/>
          <w:sz w:val="24"/>
          <w:szCs w:val="24"/>
          <w:lang w:eastAsia="hr-HR"/>
        </w:rPr>
        <w:t>25</w:t>
      </w:r>
      <w:r w:rsidR="00877F96" w:rsidRPr="00877F96">
        <w:rPr>
          <w:rFonts w:ascii="Times New Roman" w:hAnsi="Times New Roman"/>
          <w:sz w:val="24"/>
          <w:szCs w:val="24"/>
          <w:lang w:eastAsia="hr-HR"/>
        </w:rPr>
        <w:t xml:space="preserve">. </w:t>
      </w:r>
      <w:r w:rsidR="002D2151">
        <w:rPr>
          <w:rFonts w:ascii="Times New Roman" w:hAnsi="Times New Roman"/>
          <w:sz w:val="24"/>
          <w:szCs w:val="24"/>
          <w:lang w:eastAsia="hr-HR"/>
        </w:rPr>
        <w:t>m</w:t>
      </w:r>
      <w:r w:rsidR="00B47ABA">
        <w:rPr>
          <w:rFonts w:ascii="Times New Roman" w:hAnsi="Times New Roman"/>
          <w:sz w:val="24"/>
          <w:szCs w:val="24"/>
          <w:lang w:eastAsia="hr-HR"/>
        </w:rPr>
        <w:t>i</w:t>
      </w:r>
      <w:r w:rsidR="002D2151">
        <w:rPr>
          <w:rFonts w:ascii="Times New Roman" w:hAnsi="Times New Roman"/>
          <w:sz w:val="24"/>
          <w:szCs w:val="24"/>
          <w:lang w:eastAsia="hr-HR"/>
        </w:rPr>
        <w:t xml:space="preserve">jenja se </w:t>
      </w:r>
      <w:r w:rsidR="00877F96" w:rsidRPr="00877F96">
        <w:rPr>
          <w:rFonts w:ascii="Times New Roman" w:hAnsi="Times New Roman"/>
          <w:sz w:val="24"/>
          <w:szCs w:val="24"/>
          <w:lang w:eastAsia="hr-HR"/>
        </w:rPr>
        <w:t>i glasi</w:t>
      </w:r>
      <w:r w:rsidR="00877F96">
        <w:rPr>
          <w:rFonts w:ascii="Times New Roman" w:hAnsi="Times New Roman"/>
          <w:sz w:val="24"/>
          <w:szCs w:val="24"/>
          <w:lang w:eastAsia="hr-HR"/>
        </w:rPr>
        <w:t>:</w:t>
      </w:r>
    </w:p>
    <w:p w14:paraId="46F074B1" w14:textId="77777777" w:rsidR="00877F96" w:rsidRDefault="00877F96" w:rsidP="00565CEA">
      <w:pPr>
        <w:spacing w:after="0" w:line="240" w:lineRule="auto"/>
        <w:jc w:val="both"/>
        <w:rPr>
          <w:rFonts w:ascii="Times New Roman" w:hAnsi="Times New Roman"/>
          <w:sz w:val="24"/>
          <w:szCs w:val="24"/>
          <w:lang w:eastAsia="hr-HR"/>
        </w:rPr>
      </w:pPr>
    </w:p>
    <w:p w14:paraId="11B9886A" w14:textId="641F281A" w:rsidR="00CA17A3" w:rsidRDefault="00877F96" w:rsidP="00877F96">
      <w:pPr>
        <w:spacing w:after="0" w:line="240" w:lineRule="auto"/>
        <w:jc w:val="both"/>
        <w:rPr>
          <w:rFonts w:ascii="Times New Roman" w:hAnsi="Times New Roman"/>
          <w:sz w:val="24"/>
          <w:szCs w:val="24"/>
          <w:lang w:eastAsia="hr-HR"/>
        </w:rPr>
      </w:pPr>
      <w:r w:rsidRPr="00877F96">
        <w:rPr>
          <w:rFonts w:ascii="Times New Roman" w:hAnsi="Times New Roman"/>
          <w:sz w:val="24"/>
          <w:szCs w:val="24"/>
          <w:lang w:eastAsia="hr-HR"/>
        </w:rPr>
        <w:t>"</w:t>
      </w:r>
      <w:r w:rsidR="00FA0C85">
        <w:rPr>
          <w:rFonts w:ascii="Times New Roman" w:hAnsi="Times New Roman"/>
          <w:sz w:val="24"/>
          <w:szCs w:val="24"/>
          <w:lang w:eastAsia="hr-HR"/>
        </w:rPr>
        <w:t xml:space="preserve">25. </w:t>
      </w:r>
      <w:r w:rsidRPr="00126EA6">
        <w:rPr>
          <w:rFonts w:ascii="Times New Roman" w:hAnsi="Times New Roman"/>
          <w:i/>
          <w:sz w:val="24"/>
          <w:szCs w:val="24"/>
          <w:lang w:eastAsia="hr-HR"/>
        </w:rPr>
        <w:t>Neovlaštena potrošnja plina</w:t>
      </w:r>
      <w:r w:rsidRPr="00877F96">
        <w:rPr>
          <w:rFonts w:ascii="Times New Roman" w:hAnsi="Times New Roman"/>
          <w:sz w:val="24"/>
          <w:szCs w:val="24"/>
          <w:lang w:eastAsia="hr-HR"/>
        </w:rPr>
        <w:t xml:space="preserve"> </w:t>
      </w:r>
      <w:r w:rsidR="007A7075" w:rsidRPr="007A7075">
        <w:rPr>
          <w:rFonts w:ascii="Times New Roman" w:hAnsi="Times New Roman"/>
          <w:sz w:val="24"/>
          <w:szCs w:val="24"/>
          <w:lang w:eastAsia="hr-HR"/>
        </w:rPr>
        <w:t xml:space="preserve">znači samovoljno priključenje na distribucijski sustav ili transportni sustav, </w:t>
      </w:r>
      <w:r w:rsidR="00852461" w:rsidRPr="007A7075">
        <w:rPr>
          <w:rFonts w:ascii="Times New Roman" w:hAnsi="Times New Roman"/>
          <w:sz w:val="24"/>
          <w:szCs w:val="24"/>
          <w:lang w:eastAsia="hr-HR"/>
        </w:rPr>
        <w:t>preuzimanje</w:t>
      </w:r>
      <w:r w:rsidR="007A7075" w:rsidRPr="007A7075">
        <w:rPr>
          <w:rFonts w:ascii="Times New Roman" w:hAnsi="Times New Roman"/>
          <w:sz w:val="24"/>
          <w:szCs w:val="24"/>
          <w:lang w:eastAsia="hr-HR"/>
        </w:rPr>
        <w:t xml:space="preserve"> plina mimo obračunskog mjernog mjesta ili putem plinomjera za koji je dokazano da je onesposobljen za ispravan rad te preuzimanje plina putem plinomjera kod kojega je </w:t>
      </w:r>
      <w:r w:rsidR="00852461" w:rsidRPr="007A7075">
        <w:rPr>
          <w:rFonts w:ascii="Times New Roman" w:hAnsi="Times New Roman"/>
          <w:sz w:val="24"/>
          <w:szCs w:val="24"/>
          <w:lang w:eastAsia="hr-HR"/>
        </w:rPr>
        <w:t>ovjerena</w:t>
      </w:r>
      <w:r w:rsidR="007A7075" w:rsidRPr="007A7075">
        <w:rPr>
          <w:rFonts w:ascii="Times New Roman" w:hAnsi="Times New Roman"/>
          <w:sz w:val="24"/>
          <w:szCs w:val="24"/>
          <w:lang w:eastAsia="hr-HR"/>
        </w:rPr>
        <w:t xml:space="preserve"> oznaka Državnog zavoda za mjeriteljstvo, ovlaštenog mjeritelja Državnog zavoda za mjeriteljstvo, proizvođača plinomjera, operatora distribucijskog sustava ili operatora transportnog sustava uništena, promijenjena, uklonjena ili na bilo koji drugi način oštećena </w:t>
      </w:r>
      <w:r w:rsidRPr="00877F96">
        <w:rPr>
          <w:rFonts w:ascii="Times New Roman" w:hAnsi="Times New Roman"/>
          <w:sz w:val="24"/>
          <w:szCs w:val="24"/>
          <w:lang w:eastAsia="hr-HR"/>
        </w:rPr>
        <w:t>"</w:t>
      </w:r>
      <w:r w:rsidR="00FA0C85">
        <w:rPr>
          <w:rFonts w:ascii="Times New Roman" w:hAnsi="Times New Roman"/>
          <w:sz w:val="24"/>
          <w:szCs w:val="24"/>
          <w:lang w:eastAsia="hr-HR"/>
        </w:rPr>
        <w:t>.</w:t>
      </w:r>
      <w:r w:rsidR="003F0E2E">
        <w:rPr>
          <w:rFonts w:ascii="Times New Roman" w:hAnsi="Times New Roman"/>
          <w:sz w:val="24"/>
          <w:szCs w:val="24"/>
          <w:lang w:eastAsia="hr-HR"/>
        </w:rPr>
        <w:t xml:space="preserve"> </w:t>
      </w:r>
    </w:p>
    <w:p w14:paraId="15B30362" w14:textId="77777777" w:rsidR="00FA0C85" w:rsidRDefault="00FA0C85" w:rsidP="002D2151">
      <w:pPr>
        <w:spacing w:after="0" w:line="240" w:lineRule="auto"/>
        <w:jc w:val="both"/>
        <w:rPr>
          <w:rFonts w:ascii="Times New Roman" w:hAnsi="Times New Roman"/>
          <w:sz w:val="24"/>
          <w:szCs w:val="24"/>
          <w:lang w:eastAsia="hr-HR"/>
        </w:rPr>
      </w:pPr>
    </w:p>
    <w:p w14:paraId="0F9574E9" w14:textId="77777777" w:rsidR="00CF66A7" w:rsidRDefault="00FA0C85" w:rsidP="002D2151">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T</w:t>
      </w:r>
      <w:r w:rsidR="00CF66A7" w:rsidRPr="00877F96">
        <w:rPr>
          <w:rFonts w:ascii="Times New Roman" w:hAnsi="Times New Roman"/>
          <w:sz w:val="24"/>
          <w:szCs w:val="24"/>
          <w:lang w:eastAsia="hr-HR"/>
        </w:rPr>
        <w:t xml:space="preserve">očka </w:t>
      </w:r>
      <w:r w:rsidR="00CF66A7">
        <w:rPr>
          <w:rFonts w:ascii="Times New Roman" w:hAnsi="Times New Roman"/>
          <w:sz w:val="24"/>
          <w:szCs w:val="24"/>
          <w:lang w:eastAsia="hr-HR"/>
        </w:rPr>
        <w:t>30</w:t>
      </w:r>
      <w:r w:rsidR="00CF66A7" w:rsidRPr="00877F96">
        <w:rPr>
          <w:rFonts w:ascii="Times New Roman" w:hAnsi="Times New Roman"/>
          <w:sz w:val="24"/>
          <w:szCs w:val="24"/>
          <w:lang w:eastAsia="hr-HR"/>
        </w:rPr>
        <w:t xml:space="preserve">. </w:t>
      </w:r>
      <w:r w:rsidR="00CF66A7">
        <w:rPr>
          <w:rFonts w:ascii="Times New Roman" w:hAnsi="Times New Roman"/>
          <w:sz w:val="24"/>
          <w:szCs w:val="24"/>
          <w:lang w:eastAsia="hr-HR"/>
        </w:rPr>
        <w:t xml:space="preserve">mijenja se </w:t>
      </w:r>
      <w:r w:rsidR="00CF66A7" w:rsidRPr="00877F96">
        <w:rPr>
          <w:rFonts w:ascii="Times New Roman" w:hAnsi="Times New Roman"/>
          <w:sz w:val="24"/>
          <w:szCs w:val="24"/>
          <w:lang w:eastAsia="hr-HR"/>
        </w:rPr>
        <w:t>i glasi</w:t>
      </w:r>
      <w:r w:rsidR="00CF66A7">
        <w:rPr>
          <w:rFonts w:ascii="Times New Roman" w:hAnsi="Times New Roman"/>
          <w:sz w:val="24"/>
          <w:szCs w:val="24"/>
          <w:lang w:eastAsia="hr-HR"/>
        </w:rPr>
        <w:t>:</w:t>
      </w:r>
    </w:p>
    <w:p w14:paraId="73B2CBDC" w14:textId="77777777" w:rsidR="00FF556B" w:rsidRDefault="00FF556B" w:rsidP="002D2151">
      <w:pPr>
        <w:spacing w:after="0" w:line="240" w:lineRule="auto"/>
        <w:jc w:val="both"/>
        <w:rPr>
          <w:rFonts w:ascii="Times New Roman" w:hAnsi="Times New Roman"/>
          <w:sz w:val="24"/>
          <w:szCs w:val="24"/>
          <w:lang w:eastAsia="hr-HR"/>
        </w:rPr>
      </w:pPr>
    </w:p>
    <w:p w14:paraId="1A6CA0FA" w14:textId="2DF4B51D" w:rsidR="00FA0C85" w:rsidRDefault="00CF66A7" w:rsidP="008A5153">
      <w:pPr>
        <w:spacing w:after="0" w:line="240" w:lineRule="auto"/>
        <w:jc w:val="both"/>
        <w:rPr>
          <w:rFonts w:ascii="Times New Roman" w:hAnsi="Times New Roman"/>
          <w:sz w:val="24"/>
          <w:szCs w:val="24"/>
          <w:lang w:eastAsia="hr-HR"/>
        </w:rPr>
      </w:pPr>
      <w:r w:rsidRPr="00565CEA">
        <w:rPr>
          <w:rFonts w:ascii="Times New Roman" w:hAnsi="Times New Roman"/>
          <w:sz w:val="24"/>
          <w:szCs w:val="24"/>
          <w:lang w:eastAsia="hr-HR"/>
        </w:rPr>
        <w:t>„</w:t>
      </w:r>
      <w:r w:rsidR="004409BE">
        <w:rPr>
          <w:rFonts w:ascii="Times New Roman" w:hAnsi="Times New Roman"/>
          <w:sz w:val="24"/>
          <w:szCs w:val="24"/>
          <w:lang w:eastAsia="hr-HR"/>
        </w:rPr>
        <w:t xml:space="preserve">30. </w:t>
      </w:r>
      <w:r w:rsidRPr="00FF556B">
        <w:rPr>
          <w:rFonts w:ascii="Times New Roman" w:hAnsi="Times New Roman"/>
          <w:i/>
          <w:sz w:val="24"/>
          <w:szCs w:val="24"/>
          <w:lang w:eastAsia="hr-HR"/>
        </w:rPr>
        <w:t>Operator distribucijskog sustava</w:t>
      </w:r>
      <w:r w:rsidRPr="00CF66A7">
        <w:rPr>
          <w:rFonts w:ascii="Times New Roman" w:hAnsi="Times New Roman"/>
          <w:sz w:val="24"/>
          <w:szCs w:val="24"/>
          <w:lang w:eastAsia="hr-HR"/>
        </w:rPr>
        <w:t xml:space="preserve"> znači energetski subjekt koji obavlja energetsku djelatnost distribucije plina i odgovoran je za rad, održavanje i razvoj distribucijskog sustava na svom </w:t>
      </w:r>
      <w:r w:rsidRPr="00CA17A3">
        <w:rPr>
          <w:rFonts w:ascii="Times New Roman" w:hAnsi="Times New Roman"/>
          <w:sz w:val="24"/>
          <w:szCs w:val="24"/>
          <w:lang w:eastAsia="hr-HR"/>
        </w:rPr>
        <w:t>distribucijskom</w:t>
      </w:r>
      <w:r w:rsidRPr="00CF66A7">
        <w:rPr>
          <w:rFonts w:ascii="Times New Roman" w:hAnsi="Times New Roman"/>
          <w:sz w:val="24"/>
          <w:szCs w:val="24"/>
          <w:lang w:eastAsia="hr-HR"/>
        </w:rPr>
        <w:t xml:space="preserve"> području i gdje je izvodivo, njegovo povezivanje s drugim sustavima te za osiguranje dugoročne sposobnosti sustava da zadovoljava razumne potrebe za distribucijom plina</w:t>
      </w:r>
      <w:r w:rsidRPr="00565CEA">
        <w:rPr>
          <w:rFonts w:ascii="Times New Roman" w:hAnsi="Times New Roman"/>
          <w:sz w:val="24"/>
          <w:szCs w:val="24"/>
          <w:lang w:eastAsia="hr-HR"/>
        </w:rPr>
        <w:t>”</w:t>
      </w:r>
      <w:r w:rsidR="00FA0C85">
        <w:rPr>
          <w:rFonts w:ascii="Times New Roman" w:hAnsi="Times New Roman"/>
          <w:sz w:val="24"/>
          <w:szCs w:val="24"/>
          <w:lang w:eastAsia="hr-HR"/>
        </w:rPr>
        <w:t>.</w:t>
      </w:r>
    </w:p>
    <w:p w14:paraId="5468698A" w14:textId="77777777" w:rsidR="00FA0C85" w:rsidRDefault="00FA0C85" w:rsidP="008A5153">
      <w:pPr>
        <w:spacing w:after="0" w:line="240" w:lineRule="auto"/>
        <w:jc w:val="both"/>
        <w:rPr>
          <w:rFonts w:ascii="Times New Roman" w:hAnsi="Times New Roman"/>
          <w:sz w:val="24"/>
          <w:szCs w:val="24"/>
          <w:lang w:eastAsia="hr-HR"/>
        </w:rPr>
      </w:pPr>
    </w:p>
    <w:p w14:paraId="44A5C15A" w14:textId="77777777" w:rsidR="008A5153" w:rsidRDefault="00FA0C85" w:rsidP="008A5153">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T</w:t>
      </w:r>
      <w:r w:rsidR="008A5153" w:rsidRPr="00877F96">
        <w:rPr>
          <w:rFonts w:ascii="Times New Roman" w:hAnsi="Times New Roman"/>
          <w:sz w:val="24"/>
          <w:szCs w:val="24"/>
          <w:lang w:eastAsia="hr-HR"/>
        </w:rPr>
        <w:t xml:space="preserve">očka </w:t>
      </w:r>
      <w:r w:rsidR="008A5153">
        <w:rPr>
          <w:rFonts w:ascii="Times New Roman" w:hAnsi="Times New Roman"/>
          <w:sz w:val="24"/>
          <w:szCs w:val="24"/>
          <w:lang w:eastAsia="hr-HR"/>
        </w:rPr>
        <w:t>51</w:t>
      </w:r>
      <w:r w:rsidR="008A5153" w:rsidRPr="00877F96">
        <w:rPr>
          <w:rFonts w:ascii="Times New Roman" w:hAnsi="Times New Roman"/>
          <w:sz w:val="24"/>
          <w:szCs w:val="24"/>
          <w:lang w:eastAsia="hr-HR"/>
        </w:rPr>
        <w:t xml:space="preserve">. </w:t>
      </w:r>
      <w:r w:rsidR="008A5153">
        <w:rPr>
          <w:rFonts w:ascii="Times New Roman" w:hAnsi="Times New Roman"/>
          <w:sz w:val="24"/>
          <w:szCs w:val="24"/>
          <w:lang w:eastAsia="hr-HR"/>
        </w:rPr>
        <w:t xml:space="preserve">mijenja se </w:t>
      </w:r>
      <w:r w:rsidR="008A5153" w:rsidRPr="00877F96">
        <w:rPr>
          <w:rFonts w:ascii="Times New Roman" w:hAnsi="Times New Roman"/>
          <w:sz w:val="24"/>
          <w:szCs w:val="24"/>
          <w:lang w:eastAsia="hr-HR"/>
        </w:rPr>
        <w:t>i glasi</w:t>
      </w:r>
      <w:r w:rsidR="008A5153">
        <w:rPr>
          <w:rFonts w:ascii="Times New Roman" w:hAnsi="Times New Roman"/>
          <w:sz w:val="24"/>
          <w:szCs w:val="24"/>
          <w:lang w:eastAsia="hr-HR"/>
        </w:rPr>
        <w:t>:</w:t>
      </w:r>
    </w:p>
    <w:p w14:paraId="25F77AF4" w14:textId="77777777" w:rsidR="00FA0C85" w:rsidRDefault="00FA0C85" w:rsidP="008A5153">
      <w:pPr>
        <w:spacing w:after="0" w:line="240" w:lineRule="auto"/>
        <w:jc w:val="both"/>
        <w:rPr>
          <w:rFonts w:ascii="Times New Roman" w:hAnsi="Times New Roman"/>
          <w:sz w:val="24"/>
          <w:szCs w:val="24"/>
          <w:lang w:eastAsia="hr-HR"/>
        </w:rPr>
      </w:pPr>
    </w:p>
    <w:p w14:paraId="2234B3A4" w14:textId="77777777" w:rsidR="008A5153" w:rsidRDefault="008A5153" w:rsidP="008A5153">
      <w:pPr>
        <w:spacing w:after="0" w:line="240" w:lineRule="auto"/>
        <w:jc w:val="both"/>
        <w:rPr>
          <w:rFonts w:ascii="Times New Roman" w:hAnsi="Times New Roman"/>
          <w:sz w:val="24"/>
          <w:szCs w:val="24"/>
          <w:lang w:eastAsia="hr-HR"/>
        </w:rPr>
      </w:pPr>
      <w:r w:rsidRPr="00565CEA">
        <w:rPr>
          <w:rFonts w:ascii="Times New Roman" w:hAnsi="Times New Roman"/>
          <w:sz w:val="24"/>
          <w:szCs w:val="24"/>
          <w:lang w:eastAsia="hr-HR"/>
        </w:rPr>
        <w:t>„</w:t>
      </w:r>
      <w:r w:rsidR="004409BE">
        <w:rPr>
          <w:rFonts w:ascii="Times New Roman" w:hAnsi="Times New Roman"/>
          <w:sz w:val="24"/>
          <w:szCs w:val="24"/>
          <w:lang w:eastAsia="hr-HR"/>
        </w:rPr>
        <w:t xml:space="preserve">51. </w:t>
      </w:r>
      <w:r w:rsidRPr="008A5153">
        <w:rPr>
          <w:rFonts w:ascii="Times New Roman" w:hAnsi="Times New Roman"/>
          <w:i/>
          <w:sz w:val="24"/>
          <w:szCs w:val="24"/>
          <w:lang w:eastAsia="hr-HR"/>
        </w:rPr>
        <w:t xml:space="preserve">Registar obračunskih mjernih mjesta </w:t>
      </w:r>
      <w:r w:rsidRPr="00FF556B">
        <w:rPr>
          <w:rFonts w:ascii="Times New Roman" w:hAnsi="Times New Roman"/>
          <w:sz w:val="24"/>
          <w:szCs w:val="24"/>
          <w:lang w:eastAsia="hr-HR"/>
        </w:rPr>
        <w:t xml:space="preserve">znači jedinstvena elektronička baza podataka o obračunskim mjernim mjestima krajnjih kupaca svih operatora distribucijskog sustava, </w:t>
      </w:r>
      <w:r w:rsidRPr="00FF556B">
        <w:rPr>
          <w:rFonts w:ascii="Times New Roman" w:hAnsi="Times New Roman"/>
          <w:sz w:val="24"/>
          <w:szCs w:val="24"/>
          <w:lang w:eastAsia="hr-HR"/>
        </w:rPr>
        <w:lastRenderedPageBreak/>
        <w:t>organizatora zatvorenog distribucijskog sustava i operatora transportnog sustava u Republici Hrvatskoj</w:t>
      </w:r>
      <w:r w:rsidRPr="00565CEA">
        <w:rPr>
          <w:rFonts w:ascii="Times New Roman" w:hAnsi="Times New Roman"/>
          <w:sz w:val="24"/>
          <w:szCs w:val="24"/>
          <w:lang w:eastAsia="hr-HR"/>
        </w:rPr>
        <w:t>”</w:t>
      </w:r>
    </w:p>
    <w:p w14:paraId="5ADC5B9D" w14:textId="77777777" w:rsidR="008A5153" w:rsidRDefault="008A5153" w:rsidP="002D2151">
      <w:pPr>
        <w:spacing w:after="0" w:line="240" w:lineRule="auto"/>
        <w:jc w:val="both"/>
        <w:rPr>
          <w:rFonts w:ascii="Times New Roman" w:hAnsi="Times New Roman"/>
          <w:sz w:val="24"/>
          <w:szCs w:val="24"/>
          <w:lang w:eastAsia="hr-HR"/>
        </w:rPr>
      </w:pPr>
    </w:p>
    <w:p w14:paraId="52B38959" w14:textId="16C0E5E6" w:rsidR="001164F6" w:rsidRDefault="00FA0C85" w:rsidP="002D2151">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Iza točke 74. briše se točka i </w:t>
      </w:r>
      <w:r w:rsidR="002D2151">
        <w:rPr>
          <w:rFonts w:ascii="Times New Roman" w:hAnsi="Times New Roman"/>
          <w:sz w:val="24"/>
          <w:szCs w:val="24"/>
          <w:lang w:eastAsia="hr-HR"/>
        </w:rPr>
        <w:t>dodaj</w:t>
      </w:r>
      <w:r w:rsidR="00563722">
        <w:rPr>
          <w:rFonts w:ascii="Times New Roman" w:hAnsi="Times New Roman"/>
          <w:sz w:val="24"/>
          <w:szCs w:val="24"/>
          <w:lang w:eastAsia="hr-HR"/>
        </w:rPr>
        <w:t>u</w:t>
      </w:r>
      <w:r w:rsidR="002D2151">
        <w:rPr>
          <w:rFonts w:ascii="Times New Roman" w:hAnsi="Times New Roman"/>
          <w:sz w:val="24"/>
          <w:szCs w:val="24"/>
          <w:lang w:eastAsia="hr-HR"/>
        </w:rPr>
        <w:t xml:space="preserve"> se</w:t>
      </w:r>
      <w:r>
        <w:rPr>
          <w:rFonts w:ascii="Times New Roman" w:hAnsi="Times New Roman"/>
          <w:sz w:val="24"/>
          <w:szCs w:val="24"/>
          <w:lang w:eastAsia="hr-HR"/>
        </w:rPr>
        <w:t xml:space="preserve"> nove</w:t>
      </w:r>
      <w:r w:rsidR="002D2151">
        <w:rPr>
          <w:rFonts w:ascii="Times New Roman" w:hAnsi="Times New Roman"/>
          <w:sz w:val="24"/>
          <w:szCs w:val="24"/>
          <w:lang w:eastAsia="hr-HR"/>
        </w:rPr>
        <w:t xml:space="preserve"> to</w:t>
      </w:r>
      <w:r>
        <w:rPr>
          <w:rFonts w:ascii="Times New Roman" w:hAnsi="Times New Roman"/>
          <w:sz w:val="24"/>
          <w:szCs w:val="24"/>
          <w:lang w:eastAsia="hr-HR"/>
        </w:rPr>
        <w:t>čke</w:t>
      </w:r>
      <w:r w:rsidR="002D2151">
        <w:rPr>
          <w:rFonts w:ascii="Times New Roman" w:hAnsi="Times New Roman"/>
          <w:sz w:val="24"/>
          <w:szCs w:val="24"/>
          <w:lang w:eastAsia="hr-HR"/>
        </w:rPr>
        <w:t xml:space="preserve"> 75. </w:t>
      </w:r>
      <w:r>
        <w:rPr>
          <w:rFonts w:ascii="Times New Roman" w:hAnsi="Times New Roman"/>
          <w:sz w:val="24"/>
          <w:szCs w:val="24"/>
          <w:lang w:eastAsia="hr-HR"/>
        </w:rPr>
        <w:t xml:space="preserve"> i 76. </w:t>
      </w:r>
      <w:r w:rsidR="002D2151">
        <w:rPr>
          <w:rFonts w:ascii="Times New Roman" w:hAnsi="Times New Roman"/>
          <w:sz w:val="24"/>
          <w:szCs w:val="24"/>
          <w:lang w:eastAsia="hr-HR"/>
        </w:rPr>
        <w:t>koj</w:t>
      </w:r>
      <w:r>
        <w:rPr>
          <w:rFonts w:ascii="Times New Roman" w:hAnsi="Times New Roman"/>
          <w:sz w:val="24"/>
          <w:szCs w:val="24"/>
          <w:lang w:eastAsia="hr-HR"/>
        </w:rPr>
        <w:t>e glase</w:t>
      </w:r>
      <w:r w:rsidR="002D2151">
        <w:rPr>
          <w:rFonts w:ascii="Times New Roman" w:hAnsi="Times New Roman"/>
          <w:sz w:val="24"/>
          <w:szCs w:val="24"/>
          <w:lang w:eastAsia="hr-HR"/>
        </w:rPr>
        <w:t>:</w:t>
      </w:r>
    </w:p>
    <w:p w14:paraId="4CA90A13" w14:textId="77777777" w:rsidR="002D2151" w:rsidRDefault="002D2151" w:rsidP="002D2151">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 </w:t>
      </w:r>
    </w:p>
    <w:p w14:paraId="0BF46694" w14:textId="698BF6CC" w:rsidR="00877F96" w:rsidRDefault="00BF675A" w:rsidP="002D2151">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w:t>
      </w:r>
      <w:r w:rsidR="004409BE">
        <w:rPr>
          <w:rFonts w:ascii="Times New Roman" w:hAnsi="Times New Roman"/>
          <w:sz w:val="24"/>
          <w:szCs w:val="24"/>
          <w:lang w:eastAsia="hr-HR"/>
        </w:rPr>
        <w:t xml:space="preserve">75. </w:t>
      </w:r>
      <w:r w:rsidR="002D2151" w:rsidRPr="0041641E">
        <w:rPr>
          <w:rFonts w:ascii="Times New Roman" w:hAnsi="Times New Roman"/>
          <w:i/>
          <w:sz w:val="24"/>
          <w:szCs w:val="24"/>
          <w:lang w:eastAsia="hr-HR"/>
        </w:rPr>
        <w:t>Operativna zaliha</w:t>
      </w:r>
      <w:r w:rsidR="002D2151" w:rsidRPr="0041641E">
        <w:rPr>
          <w:rFonts w:ascii="Times New Roman" w:hAnsi="Times New Roman"/>
          <w:sz w:val="24"/>
          <w:szCs w:val="24"/>
          <w:lang w:eastAsia="hr-HR"/>
        </w:rPr>
        <w:t xml:space="preserve"> znači količina plina u sustavu skladišta plina koja je u vlasništvu operatora transportnog sustava i kojom se operator transportnog sus</w:t>
      </w:r>
      <w:r w:rsidRPr="0041641E">
        <w:rPr>
          <w:rFonts w:ascii="Times New Roman" w:hAnsi="Times New Roman"/>
          <w:sz w:val="24"/>
          <w:szCs w:val="24"/>
          <w:lang w:eastAsia="hr-HR"/>
        </w:rPr>
        <w:t>t</w:t>
      </w:r>
      <w:r w:rsidR="002D2151" w:rsidRPr="0041641E">
        <w:rPr>
          <w:rFonts w:ascii="Times New Roman" w:hAnsi="Times New Roman"/>
          <w:sz w:val="24"/>
          <w:szCs w:val="24"/>
          <w:lang w:eastAsia="hr-HR"/>
        </w:rPr>
        <w:t>ava koristi za optimalno tehničko vođenje transportnog s</w:t>
      </w:r>
      <w:r w:rsidRPr="0041641E">
        <w:rPr>
          <w:rFonts w:ascii="Times New Roman" w:hAnsi="Times New Roman"/>
          <w:sz w:val="24"/>
          <w:szCs w:val="24"/>
          <w:lang w:eastAsia="hr-HR"/>
        </w:rPr>
        <w:t>u</w:t>
      </w:r>
      <w:r w:rsidR="002D2151" w:rsidRPr="0041641E">
        <w:rPr>
          <w:rFonts w:ascii="Times New Roman" w:hAnsi="Times New Roman"/>
          <w:sz w:val="24"/>
          <w:szCs w:val="24"/>
          <w:lang w:eastAsia="hr-HR"/>
        </w:rPr>
        <w:t>stava</w:t>
      </w:r>
      <w:r w:rsidR="002D2151" w:rsidRPr="002D2151">
        <w:rPr>
          <w:rFonts w:ascii="Times New Roman" w:hAnsi="Times New Roman"/>
          <w:sz w:val="24"/>
          <w:szCs w:val="24"/>
          <w:lang w:eastAsia="hr-HR"/>
        </w:rPr>
        <w:t>"</w:t>
      </w:r>
      <w:r w:rsidR="002D2151">
        <w:rPr>
          <w:rFonts w:ascii="Times New Roman" w:hAnsi="Times New Roman"/>
          <w:sz w:val="24"/>
          <w:szCs w:val="24"/>
          <w:lang w:eastAsia="hr-HR"/>
        </w:rPr>
        <w:t xml:space="preserve"> </w:t>
      </w:r>
    </w:p>
    <w:p w14:paraId="3A0FEFEB" w14:textId="77777777" w:rsidR="00CF66A7" w:rsidRDefault="00CF66A7" w:rsidP="00565CEA">
      <w:pPr>
        <w:spacing w:after="0" w:line="240" w:lineRule="auto"/>
        <w:jc w:val="both"/>
        <w:rPr>
          <w:rFonts w:ascii="Times New Roman" w:hAnsi="Times New Roman"/>
          <w:sz w:val="24"/>
          <w:szCs w:val="24"/>
          <w:lang w:eastAsia="hr-HR"/>
        </w:rPr>
      </w:pPr>
    </w:p>
    <w:p w14:paraId="1073CE09" w14:textId="77777777" w:rsidR="0000038D" w:rsidRPr="00454BB4" w:rsidRDefault="00FA0C85" w:rsidP="00565CEA">
      <w:pPr>
        <w:spacing w:after="0" w:line="240" w:lineRule="auto"/>
        <w:jc w:val="both"/>
        <w:rPr>
          <w:rFonts w:ascii="Times New Roman" w:hAnsi="Times New Roman"/>
          <w:sz w:val="24"/>
          <w:szCs w:val="24"/>
          <w:lang w:eastAsia="hr-HR"/>
        </w:rPr>
      </w:pPr>
      <w:r w:rsidRPr="00454BB4">
        <w:rPr>
          <w:rFonts w:ascii="Times New Roman" w:hAnsi="Times New Roman"/>
          <w:sz w:val="24"/>
          <w:szCs w:val="24"/>
          <w:lang w:eastAsia="hr-HR"/>
        </w:rPr>
        <w:t xml:space="preserve"> </w:t>
      </w:r>
      <w:r w:rsidR="00CF66A7" w:rsidRPr="00454BB4">
        <w:rPr>
          <w:rFonts w:ascii="Times New Roman" w:hAnsi="Times New Roman"/>
          <w:sz w:val="24"/>
          <w:szCs w:val="24"/>
          <w:lang w:eastAsia="hr-HR"/>
        </w:rPr>
        <w:t>„</w:t>
      </w:r>
      <w:r w:rsidR="004409BE" w:rsidRPr="00454BB4">
        <w:rPr>
          <w:rFonts w:ascii="Times New Roman" w:hAnsi="Times New Roman"/>
          <w:sz w:val="24"/>
          <w:szCs w:val="24"/>
          <w:lang w:eastAsia="hr-HR"/>
        </w:rPr>
        <w:t xml:space="preserve">76. </w:t>
      </w:r>
      <w:r w:rsidR="00CF66A7" w:rsidRPr="00454BB4">
        <w:rPr>
          <w:rFonts w:ascii="Times New Roman" w:eastAsia="Times New Roman" w:hAnsi="Times New Roman"/>
          <w:i/>
          <w:sz w:val="24"/>
          <w:szCs w:val="24"/>
          <w:lang w:eastAsia="hr-HR"/>
        </w:rPr>
        <w:t>Distribucijsko područje</w:t>
      </w:r>
      <w:r w:rsidR="00CF66A7" w:rsidRPr="00454BB4">
        <w:rPr>
          <w:rFonts w:ascii="Times New Roman" w:eastAsia="Times New Roman" w:hAnsi="Times New Roman"/>
          <w:sz w:val="24"/>
          <w:szCs w:val="24"/>
          <w:lang w:eastAsia="hr-HR"/>
        </w:rPr>
        <w:t xml:space="preserve"> znači područje</w:t>
      </w:r>
      <w:r w:rsidR="00AF0BF0" w:rsidRPr="00454BB4">
        <w:rPr>
          <w:rFonts w:ascii="Times New Roman" w:eastAsia="Times New Roman" w:hAnsi="Times New Roman"/>
          <w:sz w:val="24"/>
          <w:szCs w:val="24"/>
          <w:lang w:eastAsia="hr-HR"/>
        </w:rPr>
        <w:t xml:space="preserve"> određeno ugovorom o koncesiji ili drug</w:t>
      </w:r>
      <w:r w:rsidR="00360250" w:rsidRPr="00FA0C85">
        <w:rPr>
          <w:rFonts w:ascii="Times New Roman" w:eastAsia="Times New Roman" w:hAnsi="Times New Roman"/>
          <w:sz w:val="24"/>
          <w:szCs w:val="24"/>
          <w:lang w:eastAsia="hr-HR"/>
        </w:rPr>
        <w:t>i</w:t>
      </w:r>
      <w:r w:rsidR="00AF0BF0" w:rsidRPr="00454BB4">
        <w:rPr>
          <w:rFonts w:ascii="Times New Roman" w:eastAsia="Times New Roman" w:hAnsi="Times New Roman"/>
          <w:sz w:val="24"/>
          <w:szCs w:val="24"/>
          <w:lang w:eastAsia="hr-HR"/>
        </w:rPr>
        <w:t>m pravnim aktom na temelju kojeg</w:t>
      </w:r>
      <w:r w:rsidR="00CF66A7" w:rsidRPr="00454BB4">
        <w:rPr>
          <w:rFonts w:ascii="Times New Roman" w:eastAsia="Times New Roman" w:hAnsi="Times New Roman"/>
          <w:sz w:val="24"/>
          <w:szCs w:val="24"/>
          <w:lang w:eastAsia="hr-HR"/>
        </w:rPr>
        <w:t xml:space="preserve"> operator distribucijskog sustava obavlja energetsku djelatnost distribucije plina i na kojem je odgovoran za rad, održavanje i razvoj distribucijskog sustava</w:t>
      </w:r>
      <w:r w:rsidR="001164F6">
        <w:rPr>
          <w:rFonts w:ascii="Times New Roman" w:eastAsia="Times New Roman" w:hAnsi="Times New Roman"/>
          <w:sz w:val="24"/>
          <w:szCs w:val="24"/>
          <w:lang w:eastAsia="hr-HR"/>
        </w:rPr>
        <w:t>.</w:t>
      </w:r>
      <w:r w:rsidR="00CF66A7" w:rsidRPr="00454BB4">
        <w:rPr>
          <w:rFonts w:ascii="Times New Roman" w:hAnsi="Times New Roman"/>
          <w:sz w:val="24"/>
          <w:szCs w:val="24"/>
          <w:lang w:eastAsia="hr-HR"/>
        </w:rPr>
        <w:t>”</w:t>
      </w:r>
      <w:r w:rsidR="00B64AEF" w:rsidRPr="00454BB4">
        <w:rPr>
          <w:rFonts w:ascii="Times New Roman" w:hAnsi="Times New Roman"/>
          <w:sz w:val="24"/>
          <w:szCs w:val="24"/>
          <w:lang w:eastAsia="hr-HR"/>
        </w:rPr>
        <w:t>.</w:t>
      </w:r>
    </w:p>
    <w:p w14:paraId="45B3E392" w14:textId="77777777" w:rsidR="00AF0BF0" w:rsidRDefault="00AF0BF0" w:rsidP="000A1DFB">
      <w:pPr>
        <w:spacing w:after="0" w:line="240" w:lineRule="auto"/>
        <w:jc w:val="center"/>
        <w:rPr>
          <w:rFonts w:ascii="Times New Roman" w:hAnsi="Times New Roman"/>
          <w:sz w:val="24"/>
          <w:szCs w:val="24"/>
          <w:lang w:eastAsia="hr-HR"/>
        </w:rPr>
      </w:pPr>
    </w:p>
    <w:p w14:paraId="212E29A3" w14:textId="77777777" w:rsidR="00D967FF" w:rsidRDefault="00D967FF" w:rsidP="00565CEA">
      <w:pPr>
        <w:spacing w:after="0" w:line="240" w:lineRule="auto"/>
        <w:jc w:val="both"/>
        <w:rPr>
          <w:rFonts w:ascii="Times New Roman" w:hAnsi="Times New Roman"/>
          <w:sz w:val="24"/>
          <w:szCs w:val="24"/>
          <w:lang w:eastAsia="hr-HR"/>
        </w:rPr>
      </w:pPr>
    </w:p>
    <w:p w14:paraId="030024A4" w14:textId="77777777" w:rsidR="00D967FF" w:rsidRPr="00A207AE" w:rsidRDefault="00D967FF" w:rsidP="00D967FF">
      <w:pPr>
        <w:spacing w:after="0" w:line="240" w:lineRule="auto"/>
        <w:jc w:val="center"/>
        <w:rPr>
          <w:rFonts w:ascii="Times New Roman" w:hAnsi="Times New Roman"/>
          <w:b/>
          <w:sz w:val="24"/>
          <w:szCs w:val="24"/>
          <w:lang w:eastAsia="hr-HR"/>
        </w:rPr>
      </w:pPr>
      <w:r w:rsidRPr="00A207AE">
        <w:rPr>
          <w:rFonts w:ascii="Times New Roman" w:hAnsi="Times New Roman"/>
          <w:b/>
          <w:sz w:val="24"/>
          <w:szCs w:val="24"/>
          <w:lang w:eastAsia="hr-HR"/>
        </w:rPr>
        <w:t xml:space="preserve">Članak </w:t>
      </w:r>
      <w:r w:rsidR="00703870" w:rsidRPr="00A207AE">
        <w:rPr>
          <w:rFonts w:ascii="Times New Roman" w:hAnsi="Times New Roman"/>
          <w:b/>
          <w:sz w:val="24"/>
          <w:szCs w:val="24"/>
          <w:lang w:eastAsia="hr-HR"/>
        </w:rPr>
        <w:t>3</w:t>
      </w:r>
      <w:r w:rsidRPr="00A207AE">
        <w:rPr>
          <w:rFonts w:ascii="Times New Roman" w:hAnsi="Times New Roman"/>
          <w:b/>
          <w:sz w:val="24"/>
          <w:szCs w:val="24"/>
          <w:lang w:eastAsia="hr-HR"/>
        </w:rPr>
        <w:t>.</w:t>
      </w:r>
    </w:p>
    <w:p w14:paraId="378A5390" w14:textId="77777777" w:rsidR="00D967FF" w:rsidRPr="00454BB4" w:rsidRDefault="00D967FF" w:rsidP="00D967FF">
      <w:pPr>
        <w:spacing w:after="0" w:line="240" w:lineRule="auto"/>
        <w:jc w:val="both"/>
        <w:rPr>
          <w:rFonts w:ascii="Times New Roman" w:hAnsi="Times New Roman"/>
          <w:sz w:val="24"/>
          <w:szCs w:val="24"/>
          <w:lang w:eastAsia="hr-HR"/>
        </w:rPr>
      </w:pPr>
    </w:p>
    <w:p w14:paraId="50B486B1" w14:textId="77777777" w:rsidR="00D967FF" w:rsidRPr="00E7325E" w:rsidRDefault="001164F6" w:rsidP="001164F6">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 članku </w:t>
      </w:r>
      <w:r w:rsidR="00FA0C85">
        <w:rPr>
          <w:rFonts w:ascii="Times New Roman" w:hAnsi="Times New Roman"/>
          <w:sz w:val="24"/>
          <w:szCs w:val="24"/>
          <w:lang w:eastAsia="hr-HR"/>
        </w:rPr>
        <w:t>7.</w:t>
      </w:r>
      <w:r w:rsidR="00D967FF" w:rsidRPr="00454BB4">
        <w:rPr>
          <w:rFonts w:ascii="Times New Roman" w:hAnsi="Times New Roman"/>
          <w:sz w:val="24"/>
          <w:szCs w:val="24"/>
          <w:lang w:eastAsia="hr-HR"/>
        </w:rPr>
        <w:t xml:space="preserve"> stavk</w:t>
      </w:r>
      <w:r w:rsidR="004409BE" w:rsidRPr="00454BB4">
        <w:rPr>
          <w:rFonts w:ascii="Times New Roman" w:hAnsi="Times New Roman"/>
          <w:sz w:val="24"/>
          <w:szCs w:val="24"/>
          <w:lang w:eastAsia="hr-HR"/>
        </w:rPr>
        <w:t>u</w:t>
      </w:r>
      <w:r w:rsidR="00D967FF" w:rsidRPr="00454BB4">
        <w:rPr>
          <w:rFonts w:ascii="Times New Roman" w:hAnsi="Times New Roman"/>
          <w:sz w:val="24"/>
          <w:szCs w:val="24"/>
          <w:lang w:eastAsia="hr-HR"/>
        </w:rPr>
        <w:t xml:space="preserve"> 6. točka 3. </w:t>
      </w:r>
      <w:r w:rsidR="00D967FF" w:rsidRPr="002861C2">
        <w:rPr>
          <w:rFonts w:ascii="Times New Roman" w:hAnsi="Times New Roman"/>
          <w:sz w:val="24"/>
          <w:szCs w:val="24"/>
          <w:lang w:eastAsia="hr-HR"/>
        </w:rPr>
        <w:t xml:space="preserve">mijenja se i </w:t>
      </w:r>
      <w:r w:rsidR="00D967FF" w:rsidRPr="00E7325E">
        <w:rPr>
          <w:rFonts w:ascii="Times New Roman" w:hAnsi="Times New Roman"/>
          <w:sz w:val="24"/>
          <w:szCs w:val="24"/>
          <w:lang w:eastAsia="hr-HR"/>
        </w:rPr>
        <w:t>glasi:</w:t>
      </w:r>
    </w:p>
    <w:p w14:paraId="38A01ACE" w14:textId="77777777" w:rsidR="00D967FF" w:rsidRPr="00454BB4" w:rsidRDefault="00D967FF" w:rsidP="001164F6">
      <w:pPr>
        <w:spacing w:after="0" w:line="240" w:lineRule="auto"/>
        <w:jc w:val="both"/>
        <w:rPr>
          <w:rFonts w:ascii="Times New Roman" w:hAnsi="Times New Roman"/>
          <w:sz w:val="24"/>
          <w:szCs w:val="24"/>
          <w:lang w:eastAsia="hr-HR"/>
        </w:rPr>
      </w:pPr>
      <w:r w:rsidRPr="00454BB4">
        <w:rPr>
          <w:rFonts w:ascii="Times New Roman" w:eastAsia="Times New Roman" w:hAnsi="Times New Roman"/>
          <w:iCs/>
          <w:sz w:val="24"/>
          <w:szCs w:val="24"/>
          <w:lang w:eastAsia="hr-HR"/>
        </w:rPr>
        <w:t>„3. primjenu iznosa tarifnih stavki za javnu uslugu opskrbe plinom koje je odredila Agencija“.</w:t>
      </w:r>
    </w:p>
    <w:p w14:paraId="713116E4" w14:textId="77777777" w:rsidR="00D967FF" w:rsidRPr="00454BB4" w:rsidRDefault="00D967FF" w:rsidP="001164F6">
      <w:pPr>
        <w:spacing w:after="0" w:line="240" w:lineRule="auto"/>
        <w:rPr>
          <w:rFonts w:ascii="Times New Roman" w:hAnsi="Times New Roman"/>
          <w:sz w:val="24"/>
          <w:szCs w:val="24"/>
          <w:lang w:eastAsia="hr-HR"/>
        </w:rPr>
      </w:pPr>
    </w:p>
    <w:p w14:paraId="034822AA" w14:textId="77777777" w:rsidR="00D967FF" w:rsidRDefault="001164F6" w:rsidP="001164F6">
      <w:pPr>
        <w:spacing w:after="0" w:line="240" w:lineRule="auto"/>
        <w:rPr>
          <w:rFonts w:ascii="Times New Roman" w:hAnsi="Times New Roman"/>
          <w:sz w:val="24"/>
          <w:szCs w:val="24"/>
          <w:lang w:eastAsia="hr-HR"/>
        </w:rPr>
      </w:pPr>
      <w:r>
        <w:rPr>
          <w:rFonts w:ascii="Times New Roman" w:hAnsi="Times New Roman"/>
          <w:sz w:val="24"/>
          <w:szCs w:val="24"/>
          <w:lang w:eastAsia="hr-HR"/>
        </w:rPr>
        <w:t>S</w:t>
      </w:r>
      <w:r w:rsidR="00D967FF" w:rsidRPr="00454BB4">
        <w:rPr>
          <w:rFonts w:ascii="Times New Roman" w:hAnsi="Times New Roman"/>
          <w:sz w:val="24"/>
          <w:szCs w:val="24"/>
          <w:lang w:eastAsia="hr-HR"/>
        </w:rPr>
        <w:t>tavak 9. mijenja se i glasi:</w:t>
      </w:r>
    </w:p>
    <w:p w14:paraId="016694BA" w14:textId="77777777" w:rsidR="001164F6" w:rsidRPr="00454BB4" w:rsidRDefault="001164F6" w:rsidP="001164F6">
      <w:pPr>
        <w:spacing w:after="0" w:line="240" w:lineRule="auto"/>
        <w:rPr>
          <w:rFonts w:ascii="Times New Roman" w:hAnsi="Times New Roman"/>
          <w:sz w:val="24"/>
          <w:szCs w:val="24"/>
          <w:lang w:eastAsia="hr-HR"/>
        </w:rPr>
      </w:pPr>
    </w:p>
    <w:p w14:paraId="57644331" w14:textId="77777777" w:rsidR="00B64AEF" w:rsidRPr="00454BB4" w:rsidRDefault="00B64AEF" w:rsidP="001164F6">
      <w:pPr>
        <w:spacing w:after="0" w:line="240" w:lineRule="auto"/>
        <w:jc w:val="both"/>
        <w:rPr>
          <w:rFonts w:ascii="Times New Roman" w:hAnsi="Times New Roman"/>
          <w:sz w:val="24"/>
          <w:szCs w:val="24"/>
          <w:lang w:eastAsia="hr-HR"/>
        </w:rPr>
      </w:pPr>
      <w:r w:rsidRPr="00454BB4">
        <w:rPr>
          <w:rFonts w:ascii="Times New Roman" w:eastAsia="Times New Roman" w:hAnsi="Times New Roman"/>
          <w:iCs/>
          <w:sz w:val="24"/>
          <w:szCs w:val="24"/>
          <w:lang w:eastAsia="hr-HR"/>
        </w:rPr>
        <w:t>„</w:t>
      </w:r>
      <w:r w:rsidR="004409BE" w:rsidRPr="00454BB4">
        <w:rPr>
          <w:rFonts w:ascii="Times New Roman" w:eastAsia="Times New Roman" w:hAnsi="Times New Roman"/>
          <w:iCs/>
          <w:sz w:val="24"/>
          <w:szCs w:val="24"/>
          <w:lang w:eastAsia="hr-HR"/>
        </w:rPr>
        <w:t xml:space="preserve">(9) </w:t>
      </w:r>
      <w:r w:rsidRPr="00454BB4">
        <w:rPr>
          <w:rFonts w:ascii="Times New Roman" w:hAnsi="Times New Roman"/>
          <w:sz w:val="24"/>
          <w:szCs w:val="24"/>
          <w:lang w:eastAsia="hr-HR"/>
        </w:rPr>
        <w:t>Za obavljanje reguliranih energetskih djelatnosti iz stavka 1. ovoga članka Agencija donosi metodologije iz članka 94. ovoga Zakona, iznose tarifnih stavki, cijene i naknade u skladu s odredbama propisa kojim se uređuje regulacija energetskih djelatnosti.“</w:t>
      </w:r>
      <w:r w:rsidR="001164F6">
        <w:rPr>
          <w:rFonts w:ascii="Times New Roman" w:hAnsi="Times New Roman"/>
          <w:sz w:val="24"/>
          <w:szCs w:val="24"/>
          <w:lang w:eastAsia="hr-HR"/>
        </w:rPr>
        <w:t>.</w:t>
      </w:r>
    </w:p>
    <w:p w14:paraId="3C72924D" w14:textId="77777777" w:rsidR="00D967FF" w:rsidRPr="00454BB4" w:rsidRDefault="00D967FF" w:rsidP="001164F6">
      <w:pPr>
        <w:spacing w:after="0" w:line="240" w:lineRule="auto"/>
        <w:rPr>
          <w:rFonts w:ascii="Times New Roman" w:hAnsi="Times New Roman"/>
          <w:sz w:val="24"/>
          <w:szCs w:val="24"/>
          <w:lang w:eastAsia="hr-HR"/>
        </w:rPr>
      </w:pPr>
    </w:p>
    <w:p w14:paraId="1263631A" w14:textId="77777777" w:rsidR="001164F6" w:rsidRDefault="001164F6" w:rsidP="002475D7">
      <w:pPr>
        <w:spacing w:after="0" w:line="240" w:lineRule="auto"/>
        <w:jc w:val="center"/>
        <w:rPr>
          <w:rFonts w:ascii="Times New Roman" w:hAnsi="Times New Roman"/>
          <w:b/>
          <w:sz w:val="24"/>
          <w:szCs w:val="24"/>
          <w:lang w:eastAsia="hr-HR"/>
        </w:rPr>
      </w:pPr>
    </w:p>
    <w:p w14:paraId="09DD88BB" w14:textId="77777777" w:rsidR="002475D7" w:rsidRPr="00A207AE" w:rsidRDefault="002475D7" w:rsidP="002475D7">
      <w:pPr>
        <w:spacing w:after="0" w:line="240" w:lineRule="auto"/>
        <w:jc w:val="center"/>
        <w:rPr>
          <w:rFonts w:ascii="Times New Roman" w:hAnsi="Times New Roman"/>
          <w:b/>
          <w:sz w:val="24"/>
          <w:szCs w:val="24"/>
          <w:lang w:eastAsia="hr-HR"/>
        </w:rPr>
      </w:pPr>
      <w:r w:rsidRPr="00A207AE">
        <w:rPr>
          <w:rFonts w:ascii="Times New Roman" w:hAnsi="Times New Roman"/>
          <w:b/>
          <w:sz w:val="24"/>
          <w:szCs w:val="24"/>
          <w:lang w:eastAsia="hr-HR"/>
        </w:rPr>
        <w:t xml:space="preserve">Članak </w:t>
      </w:r>
      <w:r w:rsidR="00703870" w:rsidRPr="00A207AE">
        <w:rPr>
          <w:rFonts w:ascii="Times New Roman" w:hAnsi="Times New Roman"/>
          <w:b/>
          <w:sz w:val="24"/>
          <w:szCs w:val="24"/>
          <w:lang w:eastAsia="hr-HR"/>
        </w:rPr>
        <w:t>4</w:t>
      </w:r>
      <w:r w:rsidRPr="00A207AE">
        <w:rPr>
          <w:rFonts w:ascii="Times New Roman" w:hAnsi="Times New Roman"/>
          <w:b/>
          <w:sz w:val="24"/>
          <w:szCs w:val="24"/>
          <w:lang w:eastAsia="hr-HR"/>
        </w:rPr>
        <w:t>.</w:t>
      </w:r>
    </w:p>
    <w:p w14:paraId="12D32ED3" w14:textId="77777777" w:rsidR="002475D7" w:rsidRPr="00E7325E" w:rsidRDefault="002475D7" w:rsidP="002475D7">
      <w:pPr>
        <w:spacing w:after="0" w:line="240" w:lineRule="auto"/>
        <w:jc w:val="both"/>
        <w:rPr>
          <w:rFonts w:ascii="Times New Roman" w:hAnsi="Times New Roman"/>
          <w:sz w:val="24"/>
          <w:szCs w:val="24"/>
          <w:lang w:eastAsia="hr-HR"/>
        </w:rPr>
      </w:pPr>
    </w:p>
    <w:p w14:paraId="4AB813AB" w14:textId="77777777" w:rsidR="002475D7" w:rsidRDefault="001164F6" w:rsidP="00D256BB">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U članku  11.</w:t>
      </w:r>
      <w:r w:rsidR="002475D7" w:rsidRPr="00E7325E">
        <w:rPr>
          <w:rFonts w:ascii="Times New Roman" w:hAnsi="Times New Roman"/>
          <w:sz w:val="24"/>
          <w:szCs w:val="24"/>
          <w:lang w:eastAsia="hr-HR"/>
        </w:rPr>
        <w:t xml:space="preserve"> stavk</w:t>
      </w:r>
      <w:r w:rsidR="004409BE" w:rsidRPr="00E7325E">
        <w:rPr>
          <w:rFonts w:ascii="Times New Roman" w:hAnsi="Times New Roman"/>
          <w:sz w:val="24"/>
          <w:szCs w:val="24"/>
          <w:lang w:eastAsia="hr-HR"/>
        </w:rPr>
        <w:t>u</w:t>
      </w:r>
      <w:r w:rsidR="002475D7" w:rsidRPr="00E7325E">
        <w:rPr>
          <w:rFonts w:ascii="Times New Roman" w:hAnsi="Times New Roman"/>
          <w:sz w:val="24"/>
          <w:szCs w:val="24"/>
          <w:lang w:eastAsia="hr-HR"/>
        </w:rPr>
        <w:t xml:space="preserve"> 1. iza riječi</w:t>
      </w:r>
      <w:r w:rsidR="00372579" w:rsidRPr="00E7325E">
        <w:rPr>
          <w:rFonts w:ascii="Times New Roman" w:hAnsi="Times New Roman"/>
          <w:sz w:val="24"/>
          <w:szCs w:val="24"/>
          <w:lang w:eastAsia="hr-HR"/>
        </w:rPr>
        <w:t>:</w:t>
      </w:r>
      <w:r w:rsidR="002475D7" w:rsidRPr="00E7325E">
        <w:rPr>
          <w:rFonts w:ascii="Times New Roman" w:hAnsi="Times New Roman"/>
          <w:sz w:val="24"/>
          <w:szCs w:val="24"/>
          <w:lang w:eastAsia="hr-HR"/>
        </w:rPr>
        <w:t xml:space="preserve"> ,,operator tržišta plina</w:t>
      </w:r>
      <w:r w:rsidR="00372579" w:rsidRPr="00E7325E">
        <w:rPr>
          <w:rFonts w:ascii="Times New Roman" w:hAnsi="Times New Roman"/>
          <w:sz w:val="24"/>
          <w:szCs w:val="24"/>
          <w:lang w:eastAsia="hr-HR"/>
        </w:rPr>
        <w:t>,</w:t>
      </w:r>
      <w:r w:rsidR="002475D7" w:rsidRPr="00E7325E">
        <w:rPr>
          <w:rFonts w:ascii="Times New Roman" w:hAnsi="Times New Roman"/>
          <w:sz w:val="24"/>
          <w:szCs w:val="24"/>
          <w:lang w:eastAsia="hr-HR"/>
        </w:rPr>
        <w:t>“ dodaju se riječi</w:t>
      </w:r>
      <w:r w:rsidR="00372579" w:rsidRPr="00E7325E">
        <w:rPr>
          <w:rFonts w:ascii="Times New Roman" w:hAnsi="Times New Roman"/>
          <w:sz w:val="24"/>
          <w:szCs w:val="24"/>
          <w:lang w:eastAsia="hr-HR"/>
        </w:rPr>
        <w:t>:</w:t>
      </w:r>
      <w:r w:rsidR="002475D7" w:rsidRPr="00E7325E">
        <w:rPr>
          <w:rFonts w:ascii="Times New Roman" w:hAnsi="Times New Roman"/>
          <w:sz w:val="24"/>
          <w:szCs w:val="24"/>
          <w:lang w:eastAsia="hr-HR"/>
        </w:rPr>
        <w:t xml:space="preserve"> ,,</w:t>
      </w:r>
      <w:r w:rsidR="00372579" w:rsidRPr="00E7325E">
        <w:rPr>
          <w:rFonts w:ascii="Times New Roman" w:hAnsi="Times New Roman"/>
          <w:sz w:val="24"/>
          <w:szCs w:val="24"/>
          <w:lang w:eastAsia="hr-HR"/>
        </w:rPr>
        <w:t>operator mjesta za opskrbu UPP-om i/ili SPP-om,</w:t>
      </w:r>
      <w:r w:rsidR="002475D7" w:rsidRPr="00E7325E">
        <w:rPr>
          <w:rFonts w:ascii="Times New Roman" w:hAnsi="Times New Roman"/>
          <w:sz w:val="24"/>
          <w:szCs w:val="24"/>
          <w:lang w:eastAsia="hr-HR"/>
        </w:rPr>
        <w:t>“</w:t>
      </w:r>
      <w:r w:rsidR="00237639" w:rsidRPr="00E7325E">
        <w:rPr>
          <w:rFonts w:ascii="Times New Roman" w:hAnsi="Times New Roman"/>
          <w:sz w:val="24"/>
          <w:szCs w:val="24"/>
          <w:lang w:eastAsia="hr-HR"/>
        </w:rPr>
        <w:t>.</w:t>
      </w:r>
    </w:p>
    <w:p w14:paraId="12D757BF" w14:textId="77777777" w:rsidR="001164F6" w:rsidRPr="00E7325E" w:rsidRDefault="001164F6" w:rsidP="00D256BB">
      <w:pPr>
        <w:spacing w:after="0" w:line="240" w:lineRule="auto"/>
        <w:jc w:val="both"/>
        <w:rPr>
          <w:rFonts w:ascii="Times New Roman" w:hAnsi="Times New Roman"/>
          <w:sz w:val="24"/>
          <w:szCs w:val="24"/>
          <w:lang w:eastAsia="hr-HR"/>
        </w:rPr>
      </w:pPr>
    </w:p>
    <w:p w14:paraId="6A4DFEF2" w14:textId="77777777" w:rsidR="007B4027" w:rsidRPr="00A207AE" w:rsidRDefault="007B4027" w:rsidP="007B4027">
      <w:pPr>
        <w:spacing w:after="0" w:line="240" w:lineRule="auto"/>
        <w:jc w:val="center"/>
        <w:rPr>
          <w:rFonts w:ascii="Times New Roman" w:hAnsi="Times New Roman"/>
          <w:b/>
          <w:sz w:val="24"/>
          <w:szCs w:val="24"/>
          <w:lang w:eastAsia="hr-HR"/>
        </w:rPr>
      </w:pPr>
      <w:r w:rsidRPr="00A207AE">
        <w:rPr>
          <w:rFonts w:ascii="Times New Roman" w:hAnsi="Times New Roman"/>
          <w:b/>
          <w:sz w:val="24"/>
          <w:szCs w:val="24"/>
          <w:lang w:eastAsia="hr-HR"/>
        </w:rPr>
        <w:t xml:space="preserve">Članak </w:t>
      </w:r>
      <w:r w:rsidR="00703870" w:rsidRPr="00A207AE">
        <w:rPr>
          <w:rFonts w:ascii="Times New Roman" w:hAnsi="Times New Roman"/>
          <w:b/>
          <w:sz w:val="24"/>
          <w:szCs w:val="24"/>
          <w:lang w:eastAsia="hr-HR"/>
        </w:rPr>
        <w:t>5</w:t>
      </w:r>
      <w:r w:rsidRPr="00A207AE">
        <w:rPr>
          <w:rFonts w:ascii="Times New Roman" w:hAnsi="Times New Roman"/>
          <w:b/>
          <w:sz w:val="24"/>
          <w:szCs w:val="24"/>
          <w:lang w:eastAsia="hr-HR"/>
        </w:rPr>
        <w:t>.</w:t>
      </w:r>
    </w:p>
    <w:p w14:paraId="4D3A6B78" w14:textId="77777777" w:rsidR="007B4027" w:rsidRPr="00E7325E" w:rsidRDefault="007B4027" w:rsidP="007B4027">
      <w:pPr>
        <w:spacing w:after="0" w:line="240" w:lineRule="auto"/>
        <w:jc w:val="both"/>
        <w:rPr>
          <w:rFonts w:ascii="Times New Roman" w:hAnsi="Times New Roman"/>
          <w:sz w:val="24"/>
          <w:szCs w:val="24"/>
          <w:lang w:eastAsia="hr-HR"/>
        </w:rPr>
      </w:pPr>
    </w:p>
    <w:p w14:paraId="5539C777" w14:textId="77777777" w:rsidR="007B4027" w:rsidRDefault="007B4027" w:rsidP="007B4027">
      <w:pPr>
        <w:spacing w:after="0" w:line="240" w:lineRule="auto"/>
        <w:jc w:val="both"/>
        <w:rPr>
          <w:rFonts w:ascii="Times New Roman" w:hAnsi="Times New Roman"/>
          <w:sz w:val="24"/>
          <w:szCs w:val="24"/>
          <w:lang w:eastAsia="hr-HR"/>
        </w:rPr>
      </w:pPr>
      <w:r w:rsidRPr="00E7325E">
        <w:rPr>
          <w:rFonts w:ascii="Times New Roman" w:hAnsi="Times New Roman"/>
          <w:sz w:val="24"/>
          <w:szCs w:val="24"/>
          <w:lang w:eastAsia="hr-HR"/>
        </w:rPr>
        <w:t xml:space="preserve">U članku  27. </w:t>
      </w:r>
      <w:r w:rsidR="001164F6">
        <w:rPr>
          <w:rFonts w:ascii="Times New Roman" w:hAnsi="Times New Roman"/>
          <w:sz w:val="24"/>
          <w:szCs w:val="24"/>
          <w:lang w:eastAsia="hr-HR"/>
        </w:rPr>
        <w:t xml:space="preserve">iza točke 36. briše se točka i </w:t>
      </w:r>
      <w:r w:rsidRPr="00E7325E">
        <w:rPr>
          <w:rFonts w:ascii="Times New Roman" w:hAnsi="Times New Roman"/>
          <w:sz w:val="24"/>
          <w:szCs w:val="24"/>
          <w:lang w:eastAsia="hr-HR"/>
        </w:rPr>
        <w:t>dodaje se</w:t>
      </w:r>
      <w:r w:rsidR="001164F6">
        <w:rPr>
          <w:rFonts w:ascii="Times New Roman" w:hAnsi="Times New Roman"/>
          <w:sz w:val="24"/>
          <w:szCs w:val="24"/>
          <w:lang w:eastAsia="hr-HR"/>
        </w:rPr>
        <w:t xml:space="preserve"> nova</w:t>
      </w:r>
      <w:r w:rsidRPr="00E7325E">
        <w:rPr>
          <w:rFonts w:ascii="Times New Roman" w:hAnsi="Times New Roman"/>
          <w:sz w:val="24"/>
          <w:szCs w:val="24"/>
          <w:lang w:eastAsia="hr-HR"/>
        </w:rPr>
        <w:t xml:space="preserve"> točka 37. koja glasi:</w:t>
      </w:r>
    </w:p>
    <w:p w14:paraId="24A5F726" w14:textId="77777777" w:rsidR="001164F6" w:rsidRPr="00E7325E" w:rsidRDefault="001164F6" w:rsidP="007B4027">
      <w:pPr>
        <w:spacing w:after="0" w:line="240" w:lineRule="auto"/>
        <w:jc w:val="both"/>
        <w:rPr>
          <w:rFonts w:ascii="Times New Roman" w:hAnsi="Times New Roman"/>
          <w:sz w:val="24"/>
          <w:szCs w:val="24"/>
          <w:lang w:eastAsia="hr-HR"/>
        </w:rPr>
      </w:pPr>
    </w:p>
    <w:p w14:paraId="0E073B42" w14:textId="77777777" w:rsidR="007B4027" w:rsidRPr="00E7325E" w:rsidRDefault="007B4027" w:rsidP="007B4027">
      <w:pPr>
        <w:spacing w:after="0" w:line="240" w:lineRule="auto"/>
        <w:jc w:val="both"/>
        <w:rPr>
          <w:rFonts w:ascii="Times New Roman" w:hAnsi="Times New Roman"/>
          <w:sz w:val="24"/>
          <w:szCs w:val="24"/>
          <w:lang w:eastAsia="hr-HR"/>
        </w:rPr>
      </w:pPr>
      <w:r w:rsidRPr="00E7325E">
        <w:rPr>
          <w:rFonts w:ascii="Times New Roman" w:hAnsi="Times New Roman"/>
          <w:sz w:val="24"/>
          <w:szCs w:val="24"/>
          <w:lang w:eastAsia="hr-HR"/>
        </w:rPr>
        <w:t>„</w:t>
      </w:r>
      <w:r w:rsidR="0007405C" w:rsidRPr="00E7325E">
        <w:rPr>
          <w:rFonts w:ascii="Times New Roman" w:hAnsi="Times New Roman"/>
          <w:sz w:val="24"/>
          <w:szCs w:val="24"/>
          <w:lang w:eastAsia="hr-HR"/>
        </w:rPr>
        <w:t xml:space="preserve">37. </w:t>
      </w:r>
      <w:r w:rsidRPr="00E7325E">
        <w:rPr>
          <w:rFonts w:ascii="Times New Roman" w:hAnsi="Times New Roman"/>
          <w:sz w:val="24"/>
          <w:szCs w:val="24"/>
          <w:lang w:eastAsia="hr-HR"/>
        </w:rPr>
        <w:t xml:space="preserve">najkasnije do </w:t>
      </w:r>
      <w:r w:rsidR="00AF4072" w:rsidRPr="00E7325E">
        <w:rPr>
          <w:rFonts w:ascii="Times New Roman" w:hAnsi="Times New Roman"/>
          <w:sz w:val="24"/>
          <w:szCs w:val="24"/>
          <w:lang w:eastAsia="hr-HR"/>
        </w:rPr>
        <w:t>20</w:t>
      </w:r>
      <w:r w:rsidRPr="00E7325E">
        <w:rPr>
          <w:rFonts w:ascii="Times New Roman" w:hAnsi="Times New Roman"/>
          <w:sz w:val="24"/>
          <w:szCs w:val="24"/>
          <w:lang w:eastAsia="hr-HR"/>
        </w:rPr>
        <w:t xml:space="preserve">. </w:t>
      </w:r>
      <w:r w:rsidR="00AF4072" w:rsidRPr="00E7325E">
        <w:rPr>
          <w:rFonts w:ascii="Times New Roman" w:hAnsi="Times New Roman"/>
          <w:sz w:val="24"/>
          <w:szCs w:val="24"/>
          <w:lang w:eastAsia="hr-HR"/>
        </w:rPr>
        <w:t>travnja</w:t>
      </w:r>
      <w:r w:rsidRPr="00E7325E">
        <w:rPr>
          <w:rFonts w:ascii="Times New Roman" w:hAnsi="Times New Roman"/>
          <w:sz w:val="24"/>
          <w:szCs w:val="24"/>
          <w:lang w:eastAsia="hr-HR"/>
        </w:rPr>
        <w:t xml:space="preserve"> tekuće godine operatoru sustava skladišta plina dostaviti podatke o potrošnji krajnjih kupaca korisnika javne usluge opskrbe i to za posljednjih 60 mjeseci s iskazanom zimskom potrošnjom koja obuhvaća razdoblje od 1. list</w:t>
      </w:r>
      <w:r w:rsidR="001164F6">
        <w:rPr>
          <w:rFonts w:ascii="Times New Roman" w:hAnsi="Times New Roman"/>
          <w:sz w:val="24"/>
          <w:szCs w:val="24"/>
          <w:lang w:eastAsia="hr-HR"/>
        </w:rPr>
        <w:t>opada do 31. ožujka.</w:t>
      </w:r>
      <w:r w:rsidR="006F3D8C">
        <w:rPr>
          <w:rFonts w:ascii="Times New Roman" w:hAnsi="Times New Roman"/>
          <w:sz w:val="24"/>
          <w:szCs w:val="24"/>
          <w:lang w:eastAsia="hr-HR"/>
        </w:rPr>
        <w:t>“</w:t>
      </w:r>
      <w:r w:rsidR="001164F6">
        <w:rPr>
          <w:rFonts w:ascii="Times New Roman" w:hAnsi="Times New Roman"/>
          <w:sz w:val="24"/>
          <w:szCs w:val="24"/>
          <w:lang w:eastAsia="hr-HR"/>
        </w:rPr>
        <w:t>.</w:t>
      </w:r>
    </w:p>
    <w:p w14:paraId="46790D45" w14:textId="77777777" w:rsidR="002475D7" w:rsidRPr="00E7325E" w:rsidRDefault="002475D7" w:rsidP="002475D7">
      <w:pPr>
        <w:spacing w:after="0" w:line="240" w:lineRule="auto"/>
        <w:jc w:val="center"/>
        <w:rPr>
          <w:rFonts w:ascii="Times New Roman" w:hAnsi="Times New Roman"/>
          <w:sz w:val="24"/>
          <w:szCs w:val="24"/>
          <w:lang w:eastAsia="hr-HR"/>
        </w:rPr>
      </w:pPr>
    </w:p>
    <w:p w14:paraId="2CFEF60C" w14:textId="77777777" w:rsidR="001164F6" w:rsidRDefault="001164F6" w:rsidP="002475D7">
      <w:pPr>
        <w:spacing w:after="0" w:line="240" w:lineRule="auto"/>
        <w:jc w:val="center"/>
        <w:rPr>
          <w:rFonts w:ascii="Times New Roman" w:hAnsi="Times New Roman"/>
          <w:b/>
          <w:sz w:val="24"/>
          <w:szCs w:val="24"/>
          <w:lang w:eastAsia="hr-HR"/>
        </w:rPr>
      </w:pPr>
    </w:p>
    <w:p w14:paraId="4C31E600" w14:textId="77777777" w:rsidR="00877F96" w:rsidRPr="00A207AE" w:rsidRDefault="00877F96" w:rsidP="002475D7">
      <w:pPr>
        <w:spacing w:after="0" w:line="240" w:lineRule="auto"/>
        <w:jc w:val="center"/>
        <w:rPr>
          <w:rFonts w:ascii="Times New Roman" w:hAnsi="Times New Roman"/>
          <w:b/>
          <w:sz w:val="24"/>
          <w:szCs w:val="24"/>
          <w:lang w:eastAsia="hr-HR"/>
        </w:rPr>
      </w:pPr>
      <w:r w:rsidRPr="00A207AE">
        <w:rPr>
          <w:rFonts w:ascii="Times New Roman" w:hAnsi="Times New Roman"/>
          <w:b/>
          <w:sz w:val="24"/>
          <w:szCs w:val="24"/>
          <w:lang w:eastAsia="hr-HR"/>
        </w:rPr>
        <w:t xml:space="preserve">Članak </w:t>
      </w:r>
      <w:r w:rsidR="00ED0F4A" w:rsidRPr="00A207AE">
        <w:rPr>
          <w:rFonts w:ascii="Times New Roman" w:hAnsi="Times New Roman"/>
          <w:b/>
          <w:sz w:val="24"/>
          <w:szCs w:val="24"/>
          <w:lang w:eastAsia="hr-HR"/>
        </w:rPr>
        <w:t>6</w:t>
      </w:r>
      <w:r w:rsidRPr="00A207AE">
        <w:rPr>
          <w:rFonts w:ascii="Times New Roman" w:hAnsi="Times New Roman"/>
          <w:b/>
          <w:sz w:val="24"/>
          <w:szCs w:val="24"/>
          <w:lang w:eastAsia="hr-HR"/>
        </w:rPr>
        <w:t>.</w:t>
      </w:r>
    </w:p>
    <w:p w14:paraId="31517E52" w14:textId="77777777" w:rsidR="00282967" w:rsidRPr="00877F96" w:rsidRDefault="00282967" w:rsidP="002475D7">
      <w:pPr>
        <w:spacing w:after="0" w:line="240" w:lineRule="auto"/>
        <w:jc w:val="center"/>
        <w:rPr>
          <w:rFonts w:ascii="Times New Roman" w:hAnsi="Times New Roman"/>
          <w:sz w:val="24"/>
          <w:szCs w:val="24"/>
          <w:lang w:eastAsia="hr-HR"/>
        </w:rPr>
      </w:pPr>
    </w:p>
    <w:p w14:paraId="1E67CDFB" w14:textId="77777777" w:rsidR="00877F96" w:rsidRDefault="00877F96" w:rsidP="00877F96">
      <w:pPr>
        <w:spacing w:after="0" w:line="240" w:lineRule="auto"/>
        <w:jc w:val="both"/>
        <w:rPr>
          <w:rFonts w:ascii="Times New Roman" w:hAnsi="Times New Roman"/>
          <w:sz w:val="24"/>
          <w:szCs w:val="24"/>
          <w:lang w:eastAsia="hr-HR"/>
        </w:rPr>
      </w:pPr>
      <w:r w:rsidRPr="00877F96">
        <w:rPr>
          <w:rFonts w:ascii="Times New Roman" w:hAnsi="Times New Roman"/>
          <w:sz w:val="24"/>
          <w:szCs w:val="24"/>
          <w:lang w:eastAsia="hr-HR"/>
        </w:rPr>
        <w:t>U članku 2</w:t>
      </w:r>
      <w:r>
        <w:rPr>
          <w:rFonts w:ascii="Times New Roman" w:hAnsi="Times New Roman"/>
          <w:sz w:val="24"/>
          <w:szCs w:val="24"/>
          <w:lang w:eastAsia="hr-HR"/>
        </w:rPr>
        <w:t>8</w:t>
      </w:r>
      <w:r w:rsidRPr="00877F96">
        <w:rPr>
          <w:rFonts w:ascii="Times New Roman" w:hAnsi="Times New Roman"/>
          <w:sz w:val="24"/>
          <w:szCs w:val="24"/>
          <w:lang w:eastAsia="hr-HR"/>
        </w:rPr>
        <w:t xml:space="preserve">. stavak </w:t>
      </w:r>
      <w:r>
        <w:rPr>
          <w:rFonts w:ascii="Times New Roman" w:hAnsi="Times New Roman"/>
          <w:sz w:val="24"/>
          <w:szCs w:val="24"/>
          <w:lang w:eastAsia="hr-HR"/>
        </w:rPr>
        <w:t>1</w:t>
      </w:r>
      <w:r w:rsidRPr="00877F96">
        <w:rPr>
          <w:rFonts w:ascii="Times New Roman" w:hAnsi="Times New Roman"/>
          <w:sz w:val="24"/>
          <w:szCs w:val="24"/>
          <w:lang w:eastAsia="hr-HR"/>
        </w:rPr>
        <w:t xml:space="preserve">. </w:t>
      </w:r>
      <w:r>
        <w:rPr>
          <w:rFonts w:ascii="Times New Roman" w:hAnsi="Times New Roman"/>
          <w:sz w:val="24"/>
          <w:szCs w:val="24"/>
          <w:lang w:eastAsia="hr-HR"/>
        </w:rPr>
        <w:t>m</w:t>
      </w:r>
      <w:r w:rsidR="008A76D0">
        <w:rPr>
          <w:rFonts w:ascii="Times New Roman" w:hAnsi="Times New Roman"/>
          <w:sz w:val="24"/>
          <w:szCs w:val="24"/>
          <w:lang w:eastAsia="hr-HR"/>
        </w:rPr>
        <w:t>i</w:t>
      </w:r>
      <w:r>
        <w:rPr>
          <w:rFonts w:ascii="Times New Roman" w:hAnsi="Times New Roman"/>
          <w:sz w:val="24"/>
          <w:szCs w:val="24"/>
          <w:lang w:eastAsia="hr-HR"/>
        </w:rPr>
        <w:t xml:space="preserve">jenja se i </w:t>
      </w:r>
      <w:r w:rsidR="008942A6">
        <w:rPr>
          <w:rFonts w:ascii="Times New Roman" w:hAnsi="Times New Roman"/>
          <w:sz w:val="24"/>
          <w:szCs w:val="24"/>
          <w:lang w:eastAsia="hr-HR"/>
        </w:rPr>
        <w:t>glasi</w:t>
      </w:r>
      <w:r w:rsidRPr="00877F96">
        <w:rPr>
          <w:rFonts w:ascii="Times New Roman" w:hAnsi="Times New Roman"/>
          <w:sz w:val="24"/>
          <w:szCs w:val="24"/>
          <w:lang w:eastAsia="hr-HR"/>
        </w:rPr>
        <w:t>:</w:t>
      </w:r>
    </w:p>
    <w:p w14:paraId="0F55E6E2" w14:textId="77777777" w:rsidR="001164F6" w:rsidRDefault="001164F6" w:rsidP="00877F96">
      <w:pPr>
        <w:spacing w:after="0" w:line="240" w:lineRule="auto"/>
        <w:jc w:val="both"/>
        <w:rPr>
          <w:rFonts w:ascii="Times New Roman" w:hAnsi="Times New Roman"/>
          <w:sz w:val="24"/>
          <w:szCs w:val="24"/>
          <w:lang w:eastAsia="hr-HR"/>
        </w:rPr>
      </w:pPr>
    </w:p>
    <w:p w14:paraId="6D8737A0" w14:textId="77777777" w:rsidR="00877F96" w:rsidRDefault="00F61259" w:rsidP="00877F96">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w:t>
      </w:r>
      <w:r w:rsidR="00877F96" w:rsidRPr="00877F96">
        <w:rPr>
          <w:rFonts w:ascii="Times New Roman" w:hAnsi="Times New Roman"/>
          <w:sz w:val="24"/>
          <w:szCs w:val="24"/>
          <w:lang w:eastAsia="hr-HR"/>
        </w:rPr>
        <w:t xml:space="preserve">(1) </w:t>
      </w:r>
      <w:r w:rsidR="00CA2CB3">
        <w:rPr>
          <w:rFonts w:ascii="Times New Roman" w:hAnsi="Times New Roman"/>
          <w:sz w:val="24"/>
          <w:szCs w:val="24"/>
          <w:lang w:eastAsia="hr-HR"/>
        </w:rPr>
        <w:t>O</w:t>
      </w:r>
      <w:r w:rsidR="00877F96" w:rsidRPr="00877F96">
        <w:rPr>
          <w:rFonts w:ascii="Times New Roman" w:hAnsi="Times New Roman"/>
          <w:sz w:val="24"/>
          <w:szCs w:val="24"/>
          <w:lang w:eastAsia="hr-HR"/>
        </w:rPr>
        <w:t>perator transportnog sus</w:t>
      </w:r>
      <w:r w:rsidR="008A76D0">
        <w:rPr>
          <w:rFonts w:ascii="Times New Roman" w:hAnsi="Times New Roman"/>
          <w:sz w:val="24"/>
          <w:szCs w:val="24"/>
          <w:lang w:eastAsia="hr-HR"/>
        </w:rPr>
        <w:t>t</w:t>
      </w:r>
      <w:r w:rsidR="00877F96" w:rsidRPr="00877F96">
        <w:rPr>
          <w:rFonts w:ascii="Times New Roman" w:hAnsi="Times New Roman"/>
          <w:sz w:val="24"/>
          <w:szCs w:val="24"/>
          <w:lang w:eastAsia="hr-HR"/>
        </w:rPr>
        <w:t>ava dužan je izraditi</w:t>
      </w:r>
      <w:r w:rsidR="00877F96">
        <w:rPr>
          <w:rFonts w:ascii="Times New Roman" w:hAnsi="Times New Roman"/>
          <w:sz w:val="24"/>
          <w:szCs w:val="24"/>
          <w:lang w:eastAsia="hr-HR"/>
        </w:rPr>
        <w:t xml:space="preserve"> </w:t>
      </w:r>
      <w:r w:rsidR="00877F96" w:rsidRPr="00877F96">
        <w:rPr>
          <w:rFonts w:ascii="Times New Roman" w:hAnsi="Times New Roman"/>
          <w:sz w:val="24"/>
          <w:szCs w:val="24"/>
          <w:lang w:eastAsia="hr-HR"/>
        </w:rPr>
        <w:t>dese</w:t>
      </w:r>
      <w:r w:rsidR="00877F96">
        <w:rPr>
          <w:rFonts w:ascii="Times New Roman" w:hAnsi="Times New Roman"/>
          <w:sz w:val="24"/>
          <w:szCs w:val="24"/>
          <w:lang w:eastAsia="hr-HR"/>
        </w:rPr>
        <w:t>t</w:t>
      </w:r>
      <w:r w:rsidR="00877F96" w:rsidRPr="00877F96">
        <w:rPr>
          <w:rFonts w:ascii="Times New Roman" w:hAnsi="Times New Roman"/>
          <w:sz w:val="24"/>
          <w:szCs w:val="24"/>
          <w:lang w:eastAsia="hr-HR"/>
        </w:rPr>
        <w:t>ogod</w:t>
      </w:r>
      <w:r w:rsidR="00877F96">
        <w:rPr>
          <w:rFonts w:ascii="Times New Roman" w:hAnsi="Times New Roman"/>
          <w:sz w:val="24"/>
          <w:szCs w:val="24"/>
          <w:lang w:eastAsia="hr-HR"/>
        </w:rPr>
        <w:t>i</w:t>
      </w:r>
      <w:r w:rsidR="00877F96" w:rsidRPr="00877F96">
        <w:rPr>
          <w:rFonts w:ascii="Times New Roman" w:hAnsi="Times New Roman"/>
          <w:sz w:val="24"/>
          <w:szCs w:val="24"/>
          <w:lang w:eastAsia="hr-HR"/>
        </w:rPr>
        <w:t>šnji p</w:t>
      </w:r>
      <w:r w:rsidR="00877F96">
        <w:rPr>
          <w:rFonts w:ascii="Times New Roman" w:hAnsi="Times New Roman"/>
          <w:sz w:val="24"/>
          <w:szCs w:val="24"/>
          <w:lang w:eastAsia="hr-HR"/>
        </w:rPr>
        <w:t>l</w:t>
      </w:r>
      <w:r w:rsidR="00877F96" w:rsidRPr="00877F96">
        <w:rPr>
          <w:rFonts w:ascii="Times New Roman" w:hAnsi="Times New Roman"/>
          <w:sz w:val="24"/>
          <w:szCs w:val="24"/>
          <w:lang w:eastAsia="hr-HR"/>
        </w:rPr>
        <w:t>an razvoja transpo</w:t>
      </w:r>
      <w:r w:rsidR="00877F96">
        <w:rPr>
          <w:rFonts w:ascii="Times New Roman" w:hAnsi="Times New Roman"/>
          <w:sz w:val="24"/>
          <w:szCs w:val="24"/>
          <w:lang w:eastAsia="hr-HR"/>
        </w:rPr>
        <w:t>rt</w:t>
      </w:r>
      <w:r w:rsidR="00877F96" w:rsidRPr="00877F96">
        <w:rPr>
          <w:rFonts w:ascii="Times New Roman" w:hAnsi="Times New Roman"/>
          <w:sz w:val="24"/>
          <w:szCs w:val="24"/>
          <w:lang w:eastAsia="hr-HR"/>
        </w:rPr>
        <w:t>nog</w:t>
      </w:r>
      <w:r w:rsidR="0000038D">
        <w:rPr>
          <w:rFonts w:ascii="Times New Roman" w:hAnsi="Times New Roman"/>
          <w:sz w:val="24"/>
          <w:szCs w:val="24"/>
          <w:lang w:eastAsia="hr-HR"/>
        </w:rPr>
        <w:t xml:space="preserve"> </w:t>
      </w:r>
      <w:r w:rsidR="00877F96" w:rsidRPr="00877F96">
        <w:rPr>
          <w:rFonts w:ascii="Times New Roman" w:hAnsi="Times New Roman"/>
          <w:sz w:val="24"/>
          <w:szCs w:val="24"/>
          <w:lang w:eastAsia="hr-HR"/>
        </w:rPr>
        <w:t>sus</w:t>
      </w:r>
      <w:r w:rsidR="00877F96">
        <w:rPr>
          <w:rFonts w:ascii="Times New Roman" w:hAnsi="Times New Roman"/>
          <w:sz w:val="24"/>
          <w:szCs w:val="24"/>
          <w:lang w:eastAsia="hr-HR"/>
        </w:rPr>
        <w:t>t</w:t>
      </w:r>
      <w:r w:rsidR="00877F96" w:rsidRPr="00877F96">
        <w:rPr>
          <w:rFonts w:ascii="Times New Roman" w:hAnsi="Times New Roman"/>
          <w:sz w:val="24"/>
          <w:szCs w:val="24"/>
          <w:lang w:eastAsia="hr-HR"/>
        </w:rPr>
        <w:t>a</w:t>
      </w:r>
      <w:r w:rsidR="00877F96">
        <w:rPr>
          <w:rFonts w:ascii="Times New Roman" w:hAnsi="Times New Roman"/>
          <w:sz w:val="24"/>
          <w:szCs w:val="24"/>
          <w:lang w:eastAsia="hr-HR"/>
        </w:rPr>
        <w:t>v</w:t>
      </w:r>
      <w:r w:rsidR="00877F96" w:rsidRPr="00877F96">
        <w:rPr>
          <w:rFonts w:ascii="Times New Roman" w:hAnsi="Times New Roman"/>
          <w:sz w:val="24"/>
          <w:szCs w:val="24"/>
          <w:lang w:eastAsia="hr-HR"/>
        </w:rPr>
        <w:t>a iz članka 27. točke 14. ovoga Zakona u skladu sa Strategijom energetskog razvoja i</w:t>
      </w:r>
      <w:r w:rsidR="0000038D">
        <w:rPr>
          <w:rFonts w:ascii="Times New Roman" w:hAnsi="Times New Roman"/>
          <w:sz w:val="24"/>
          <w:szCs w:val="24"/>
          <w:lang w:eastAsia="hr-HR"/>
        </w:rPr>
        <w:t xml:space="preserve"> </w:t>
      </w:r>
      <w:r w:rsidR="00877F96" w:rsidRPr="00877F96">
        <w:rPr>
          <w:rFonts w:ascii="Times New Roman" w:hAnsi="Times New Roman"/>
          <w:sz w:val="24"/>
          <w:szCs w:val="24"/>
          <w:lang w:eastAsia="hr-HR"/>
        </w:rPr>
        <w:t>Programom provedbe Strategije energetskog razvoja</w:t>
      </w:r>
      <w:r w:rsidR="008A76D0">
        <w:rPr>
          <w:rFonts w:ascii="Times New Roman" w:hAnsi="Times New Roman"/>
          <w:sz w:val="24"/>
          <w:szCs w:val="24"/>
          <w:lang w:eastAsia="hr-HR"/>
        </w:rPr>
        <w:t xml:space="preserve"> </w:t>
      </w:r>
      <w:r w:rsidR="00877F96" w:rsidRPr="00877F96">
        <w:rPr>
          <w:rFonts w:ascii="Times New Roman" w:hAnsi="Times New Roman"/>
          <w:sz w:val="24"/>
          <w:szCs w:val="24"/>
          <w:lang w:eastAsia="hr-HR"/>
        </w:rPr>
        <w:t>te ga dostaviti Agenciji na odobrenje</w:t>
      </w:r>
      <w:r w:rsidR="0000038D">
        <w:rPr>
          <w:rFonts w:ascii="Times New Roman" w:hAnsi="Times New Roman"/>
          <w:sz w:val="24"/>
          <w:szCs w:val="24"/>
          <w:lang w:eastAsia="hr-HR"/>
        </w:rPr>
        <w:t xml:space="preserve"> </w:t>
      </w:r>
      <w:r w:rsidR="00877F96" w:rsidRPr="00877F96">
        <w:rPr>
          <w:rFonts w:ascii="Times New Roman" w:hAnsi="Times New Roman"/>
          <w:sz w:val="24"/>
          <w:szCs w:val="24"/>
          <w:lang w:eastAsia="hr-HR"/>
        </w:rPr>
        <w:t>s</w:t>
      </w:r>
      <w:r w:rsidR="008A76D0">
        <w:rPr>
          <w:rFonts w:ascii="Times New Roman" w:hAnsi="Times New Roman"/>
          <w:sz w:val="24"/>
          <w:szCs w:val="24"/>
          <w:lang w:eastAsia="hr-HR"/>
        </w:rPr>
        <w:t>v</w:t>
      </w:r>
      <w:r w:rsidR="00877F96" w:rsidRPr="00877F96">
        <w:rPr>
          <w:rFonts w:ascii="Times New Roman" w:hAnsi="Times New Roman"/>
          <w:sz w:val="24"/>
          <w:szCs w:val="24"/>
          <w:lang w:eastAsia="hr-HR"/>
        </w:rPr>
        <w:t xml:space="preserve">ake dvije godine </w:t>
      </w:r>
      <w:r w:rsidR="00C26D23">
        <w:rPr>
          <w:rFonts w:ascii="Times New Roman" w:hAnsi="Times New Roman"/>
          <w:sz w:val="24"/>
          <w:szCs w:val="24"/>
          <w:lang w:eastAsia="hr-HR"/>
        </w:rPr>
        <w:t>i</w:t>
      </w:r>
      <w:r w:rsidR="00877F96" w:rsidRPr="00877F96">
        <w:rPr>
          <w:rFonts w:ascii="Times New Roman" w:hAnsi="Times New Roman"/>
          <w:sz w:val="24"/>
          <w:szCs w:val="24"/>
          <w:lang w:eastAsia="hr-HR"/>
        </w:rPr>
        <w:t xml:space="preserve"> uz zahtjev za određ</w:t>
      </w:r>
      <w:r w:rsidR="008A76D0">
        <w:rPr>
          <w:rFonts w:ascii="Times New Roman" w:hAnsi="Times New Roman"/>
          <w:sz w:val="24"/>
          <w:szCs w:val="24"/>
          <w:lang w:eastAsia="hr-HR"/>
        </w:rPr>
        <w:t>iv</w:t>
      </w:r>
      <w:r w:rsidR="00877F96" w:rsidRPr="00877F96">
        <w:rPr>
          <w:rFonts w:ascii="Times New Roman" w:hAnsi="Times New Roman"/>
          <w:sz w:val="24"/>
          <w:szCs w:val="24"/>
          <w:lang w:eastAsia="hr-HR"/>
        </w:rPr>
        <w:t>anje, odnosno promjenu iznosa tarifnih stavki</w:t>
      </w:r>
      <w:r w:rsidR="008A76D0">
        <w:rPr>
          <w:rFonts w:ascii="Times New Roman" w:hAnsi="Times New Roman"/>
          <w:sz w:val="24"/>
          <w:szCs w:val="24"/>
          <w:lang w:eastAsia="hr-HR"/>
        </w:rPr>
        <w:t xml:space="preserve"> </w:t>
      </w:r>
      <w:r w:rsidR="00877F96" w:rsidRPr="00877F96">
        <w:rPr>
          <w:rFonts w:ascii="Times New Roman" w:hAnsi="Times New Roman"/>
          <w:sz w:val="24"/>
          <w:szCs w:val="24"/>
          <w:lang w:eastAsia="hr-HR"/>
        </w:rPr>
        <w:t>za</w:t>
      </w:r>
      <w:r w:rsidR="0000038D">
        <w:rPr>
          <w:rFonts w:ascii="Times New Roman" w:hAnsi="Times New Roman"/>
          <w:sz w:val="24"/>
          <w:szCs w:val="24"/>
          <w:lang w:eastAsia="hr-HR"/>
        </w:rPr>
        <w:t xml:space="preserve"> </w:t>
      </w:r>
      <w:r w:rsidR="00877F96" w:rsidRPr="00877F96">
        <w:rPr>
          <w:rFonts w:ascii="Times New Roman" w:hAnsi="Times New Roman"/>
          <w:sz w:val="24"/>
          <w:szCs w:val="24"/>
          <w:lang w:eastAsia="hr-HR"/>
        </w:rPr>
        <w:t>transpo</w:t>
      </w:r>
      <w:r w:rsidR="0000038D">
        <w:rPr>
          <w:rFonts w:ascii="Times New Roman" w:hAnsi="Times New Roman"/>
          <w:sz w:val="24"/>
          <w:szCs w:val="24"/>
          <w:lang w:eastAsia="hr-HR"/>
        </w:rPr>
        <w:t>r</w:t>
      </w:r>
      <w:r w:rsidR="00877F96" w:rsidRPr="00877F96">
        <w:rPr>
          <w:rFonts w:ascii="Times New Roman" w:hAnsi="Times New Roman"/>
          <w:sz w:val="24"/>
          <w:szCs w:val="24"/>
          <w:lang w:eastAsia="hr-HR"/>
        </w:rPr>
        <w:t>t p</w:t>
      </w:r>
      <w:r w:rsidR="00877F96">
        <w:rPr>
          <w:rFonts w:ascii="Times New Roman" w:hAnsi="Times New Roman"/>
          <w:sz w:val="24"/>
          <w:szCs w:val="24"/>
          <w:lang w:eastAsia="hr-HR"/>
        </w:rPr>
        <w:t>lina, sukladno metodologi</w:t>
      </w:r>
      <w:r w:rsidR="0000038D">
        <w:rPr>
          <w:rFonts w:ascii="Times New Roman" w:hAnsi="Times New Roman"/>
          <w:sz w:val="24"/>
          <w:szCs w:val="24"/>
          <w:lang w:eastAsia="hr-HR"/>
        </w:rPr>
        <w:t>ji</w:t>
      </w:r>
      <w:r w:rsidR="00877F96">
        <w:rPr>
          <w:rFonts w:ascii="Times New Roman" w:hAnsi="Times New Roman"/>
          <w:sz w:val="24"/>
          <w:szCs w:val="24"/>
          <w:lang w:eastAsia="hr-HR"/>
        </w:rPr>
        <w:t xml:space="preserve"> iz č</w:t>
      </w:r>
      <w:r w:rsidR="00877F96" w:rsidRPr="00877F96">
        <w:rPr>
          <w:rFonts w:ascii="Times New Roman" w:hAnsi="Times New Roman"/>
          <w:sz w:val="24"/>
          <w:szCs w:val="24"/>
          <w:lang w:eastAsia="hr-HR"/>
        </w:rPr>
        <w:t>lanka 94. stavk</w:t>
      </w:r>
      <w:r>
        <w:rPr>
          <w:rFonts w:ascii="Times New Roman" w:hAnsi="Times New Roman"/>
          <w:sz w:val="24"/>
          <w:szCs w:val="24"/>
          <w:lang w:eastAsia="hr-HR"/>
        </w:rPr>
        <w:t>a 1. podstavka 1. ovoga Zakona.“</w:t>
      </w:r>
      <w:r w:rsidR="00010E24">
        <w:rPr>
          <w:rFonts w:ascii="Times New Roman" w:hAnsi="Times New Roman"/>
          <w:sz w:val="24"/>
          <w:szCs w:val="24"/>
          <w:lang w:eastAsia="hr-HR"/>
        </w:rPr>
        <w:t>.</w:t>
      </w:r>
    </w:p>
    <w:p w14:paraId="776DF8EC" w14:textId="77777777" w:rsidR="00877F96" w:rsidRDefault="00877F96" w:rsidP="00877F96">
      <w:pPr>
        <w:spacing w:after="0" w:line="240" w:lineRule="auto"/>
        <w:jc w:val="both"/>
        <w:rPr>
          <w:rFonts w:ascii="Times New Roman" w:hAnsi="Times New Roman"/>
          <w:sz w:val="24"/>
          <w:szCs w:val="24"/>
          <w:lang w:eastAsia="hr-HR"/>
        </w:rPr>
      </w:pPr>
    </w:p>
    <w:p w14:paraId="50F3630E" w14:textId="77777777" w:rsidR="0000038D" w:rsidRPr="00565CEA" w:rsidRDefault="0000038D" w:rsidP="00877F96">
      <w:pPr>
        <w:spacing w:after="0" w:line="240" w:lineRule="auto"/>
        <w:jc w:val="both"/>
        <w:rPr>
          <w:rFonts w:ascii="Times New Roman" w:hAnsi="Times New Roman"/>
          <w:sz w:val="24"/>
          <w:szCs w:val="24"/>
          <w:lang w:eastAsia="hr-HR"/>
        </w:rPr>
      </w:pPr>
    </w:p>
    <w:p w14:paraId="242BEA87" w14:textId="77777777" w:rsidR="0094216E" w:rsidRPr="00A207AE" w:rsidRDefault="0094216E" w:rsidP="0094216E">
      <w:pPr>
        <w:spacing w:after="0" w:line="240" w:lineRule="auto"/>
        <w:jc w:val="center"/>
        <w:rPr>
          <w:rFonts w:ascii="Times New Roman" w:hAnsi="Times New Roman"/>
          <w:b/>
          <w:sz w:val="24"/>
          <w:szCs w:val="24"/>
          <w:lang w:eastAsia="hr-HR"/>
        </w:rPr>
      </w:pPr>
      <w:r w:rsidRPr="00A207AE">
        <w:rPr>
          <w:rFonts w:ascii="Times New Roman" w:hAnsi="Times New Roman"/>
          <w:b/>
          <w:sz w:val="24"/>
          <w:szCs w:val="24"/>
          <w:lang w:eastAsia="hr-HR"/>
        </w:rPr>
        <w:t xml:space="preserve">Članak </w:t>
      </w:r>
      <w:r w:rsidR="00ED0F4A" w:rsidRPr="00A207AE">
        <w:rPr>
          <w:rFonts w:ascii="Times New Roman" w:hAnsi="Times New Roman"/>
          <w:b/>
          <w:sz w:val="24"/>
          <w:szCs w:val="24"/>
          <w:lang w:eastAsia="hr-HR"/>
        </w:rPr>
        <w:t>7</w:t>
      </w:r>
      <w:r w:rsidR="008A76D0" w:rsidRPr="00A207AE">
        <w:rPr>
          <w:rFonts w:ascii="Times New Roman" w:hAnsi="Times New Roman"/>
          <w:b/>
          <w:sz w:val="24"/>
          <w:szCs w:val="24"/>
          <w:lang w:eastAsia="hr-HR"/>
        </w:rPr>
        <w:t>.</w:t>
      </w:r>
    </w:p>
    <w:p w14:paraId="43D0F9BC" w14:textId="77777777" w:rsidR="00282967" w:rsidRPr="00565CEA" w:rsidRDefault="00282967" w:rsidP="0094216E">
      <w:pPr>
        <w:spacing w:after="0" w:line="240" w:lineRule="auto"/>
        <w:jc w:val="center"/>
        <w:rPr>
          <w:rFonts w:ascii="Times New Roman" w:hAnsi="Times New Roman"/>
          <w:sz w:val="24"/>
          <w:szCs w:val="24"/>
          <w:lang w:eastAsia="hr-HR"/>
        </w:rPr>
      </w:pPr>
    </w:p>
    <w:p w14:paraId="43098015" w14:textId="77777777" w:rsidR="002D2151" w:rsidRDefault="0094216E" w:rsidP="0094216E">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U</w:t>
      </w:r>
      <w:r w:rsidRPr="00503736">
        <w:rPr>
          <w:rFonts w:ascii="Times New Roman" w:hAnsi="Times New Roman"/>
          <w:sz w:val="24"/>
          <w:szCs w:val="24"/>
          <w:lang w:eastAsia="hr-HR"/>
        </w:rPr>
        <w:t xml:space="preserve"> člank</w:t>
      </w:r>
      <w:r>
        <w:rPr>
          <w:rFonts w:ascii="Times New Roman" w:hAnsi="Times New Roman"/>
          <w:sz w:val="24"/>
          <w:szCs w:val="24"/>
          <w:lang w:eastAsia="hr-HR"/>
        </w:rPr>
        <w:t>u</w:t>
      </w:r>
      <w:r w:rsidRPr="00503736">
        <w:rPr>
          <w:rFonts w:ascii="Times New Roman" w:hAnsi="Times New Roman"/>
          <w:sz w:val="24"/>
          <w:szCs w:val="24"/>
          <w:lang w:eastAsia="hr-HR"/>
        </w:rPr>
        <w:t xml:space="preserve"> 29. </w:t>
      </w:r>
      <w:r w:rsidR="002D2151">
        <w:rPr>
          <w:rFonts w:ascii="Times New Roman" w:hAnsi="Times New Roman"/>
          <w:sz w:val="24"/>
          <w:szCs w:val="24"/>
          <w:lang w:eastAsia="hr-HR"/>
        </w:rPr>
        <w:t>točka 2</w:t>
      </w:r>
      <w:r w:rsidR="002D2151" w:rsidRPr="00503736">
        <w:rPr>
          <w:rFonts w:ascii="Times New Roman" w:hAnsi="Times New Roman"/>
          <w:sz w:val="24"/>
          <w:szCs w:val="24"/>
          <w:lang w:eastAsia="hr-HR"/>
        </w:rPr>
        <w:t xml:space="preserve">. </w:t>
      </w:r>
      <w:r w:rsidR="002D2151">
        <w:rPr>
          <w:rFonts w:ascii="Times New Roman" w:hAnsi="Times New Roman"/>
          <w:sz w:val="24"/>
          <w:szCs w:val="24"/>
          <w:lang w:eastAsia="hr-HR"/>
        </w:rPr>
        <w:t>mijenja se i glasi</w:t>
      </w:r>
      <w:r w:rsidR="002D2151" w:rsidRPr="00503736">
        <w:rPr>
          <w:rFonts w:ascii="Times New Roman" w:hAnsi="Times New Roman"/>
          <w:sz w:val="24"/>
          <w:szCs w:val="24"/>
          <w:lang w:eastAsia="hr-HR"/>
        </w:rPr>
        <w:t>:</w:t>
      </w:r>
    </w:p>
    <w:p w14:paraId="5E8376DA" w14:textId="77777777" w:rsidR="001164F6" w:rsidRDefault="001164F6" w:rsidP="0094216E">
      <w:pPr>
        <w:spacing w:after="0" w:line="240" w:lineRule="auto"/>
        <w:jc w:val="both"/>
        <w:rPr>
          <w:rFonts w:ascii="Times New Roman" w:hAnsi="Times New Roman"/>
          <w:sz w:val="24"/>
          <w:szCs w:val="24"/>
          <w:lang w:eastAsia="hr-HR"/>
        </w:rPr>
      </w:pPr>
    </w:p>
    <w:p w14:paraId="74735F23" w14:textId="77777777" w:rsidR="002D2151" w:rsidRDefault="002D2151" w:rsidP="0094216E">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w:t>
      </w:r>
      <w:r w:rsidRPr="002D2151">
        <w:rPr>
          <w:rFonts w:ascii="Times New Roman" w:hAnsi="Times New Roman"/>
          <w:sz w:val="24"/>
          <w:szCs w:val="24"/>
          <w:lang w:eastAsia="hr-HR"/>
        </w:rPr>
        <w:t>2. kupovati i prodavati plin radi obavljanja svoje osnovne djelatnosti, optimalnog vođenja transportnog sustava, vlastite potrošnje, pogonske potrošnje tehnoloških objekata, nadoknade gubitaka plina u transportnom sustavu prilikom izvođenja radova na sustavu i nadoknade pogonskih gubitaka</w:t>
      </w:r>
      <w:r>
        <w:rPr>
          <w:rFonts w:ascii="Times New Roman" w:hAnsi="Times New Roman"/>
          <w:sz w:val="24"/>
          <w:szCs w:val="24"/>
          <w:lang w:eastAsia="hr-HR"/>
        </w:rPr>
        <w:t xml:space="preserve"> i formiranja </w:t>
      </w:r>
      <w:r w:rsidRPr="0041641E">
        <w:rPr>
          <w:rFonts w:ascii="Times New Roman" w:hAnsi="Times New Roman"/>
          <w:sz w:val="24"/>
          <w:szCs w:val="24"/>
          <w:lang w:eastAsia="hr-HR"/>
        </w:rPr>
        <w:t>i održavanja operativnih zaliha</w:t>
      </w:r>
      <w:r>
        <w:rPr>
          <w:rFonts w:ascii="Times New Roman" w:hAnsi="Times New Roman"/>
          <w:sz w:val="24"/>
          <w:szCs w:val="24"/>
          <w:lang w:eastAsia="hr-HR"/>
        </w:rPr>
        <w:t xml:space="preserve"> </w:t>
      </w:r>
      <w:r w:rsidRPr="002D2151">
        <w:rPr>
          <w:rFonts w:ascii="Times New Roman" w:hAnsi="Times New Roman"/>
          <w:sz w:val="24"/>
          <w:szCs w:val="24"/>
          <w:lang w:eastAsia="hr-HR"/>
        </w:rPr>
        <w:t>u skladu s ovim Zakonom i aktom iz članka 90. ovoga Zakona</w:t>
      </w:r>
      <w:r>
        <w:rPr>
          <w:rFonts w:ascii="Times New Roman" w:hAnsi="Times New Roman"/>
          <w:sz w:val="24"/>
          <w:szCs w:val="24"/>
          <w:lang w:eastAsia="hr-HR"/>
        </w:rPr>
        <w:t>“</w:t>
      </w:r>
      <w:r w:rsidR="00010E24">
        <w:rPr>
          <w:rFonts w:ascii="Times New Roman" w:hAnsi="Times New Roman"/>
          <w:sz w:val="24"/>
          <w:szCs w:val="24"/>
          <w:lang w:eastAsia="hr-HR"/>
        </w:rPr>
        <w:t>.</w:t>
      </w:r>
    </w:p>
    <w:p w14:paraId="0915A8AC" w14:textId="77777777" w:rsidR="002D2151" w:rsidRDefault="002D2151" w:rsidP="0094216E">
      <w:pPr>
        <w:spacing w:after="0" w:line="240" w:lineRule="auto"/>
        <w:jc w:val="both"/>
        <w:rPr>
          <w:rFonts w:ascii="Times New Roman" w:hAnsi="Times New Roman"/>
          <w:sz w:val="24"/>
          <w:szCs w:val="24"/>
          <w:lang w:eastAsia="hr-HR"/>
        </w:rPr>
      </w:pPr>
    </w:p>
    <w:p w14:paraId="1EF471C7" w14:textId="271742FA" w:rsidR="0094216E" w:rsidRDefault="001164F6" w:rsidP="0094216E">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Iza točke 7. briše se točka i </w:t>
      </w:r>
      <w:r w:rsidR="0094216E" w:rsidRPr="00503736">
        <w:rPr>
          <w:rFonts w:ascii="Times New Roman" w:hAnsi="Times New Roman"/>
          <w:sz w:val="24"/>
          <w:szCs w:val="24"/>
          <w:lang w:eastAsia="hr-HR"/>
        </w:rPr>
        <w:t>doda</w:t>
      </w:r>
      <w:r w:rsidR="0094216E">
        <w:rPr>
          <w:rFonts w:ascii="Times New Roman" w:hAnsi="Times New Roman"/>
          <w:sz w:val="24"/>
          <w:szCs w:val="24"/>
          <w:lang w:eastAsia="hr-HR"/>
        </w:rPr>
        <w:t>j</w:t>
      </w:r>
      <w:r w:rsidR="00C26D23">
        <w:rPr>
          <w:rFonts w:ascii="Times New Roman" w:hAnsi="Times New Roman"/>
          <w:sz w:val="24"/>
          <w:szCs w:val="24"/>
          <w:lang w:eastAsia="hr-HR"/>
        </w:rPr>
        <w:t>u</w:t>
      </w:r>
      <w:r w:rsidR="0094216E">
        <w:rPr>
          <w:rFonts w:ascii="Times New Roman" w:hAnsi="Times New Roman"/>
          <w:sz w:val="24"/>
          <w:szCs w:val="24"/>
          <w:lang w:eastAsia="hr-HR"/>
        </w:rPr>
        <w:t xml:space="preserve"> se </w:t>
      </w:r>
      <w:r>
        <w:rPr>
          <w:rFonts w:ascii="Times New Roman" w:hAnsi="Times New Roman"/>
          <w:sz w:val="24"/>
          <w:szCs w:val="24"/>
          <w:lang w:eastAsia="hr-HR"/>
        </w:rPr>
        <w:t xml:space="preserve">nove </w:t>
      </w:r>
      <w:r w:rsidR="002D2151">
        <w:rPr>
          <w:rFonts w:ascii="Times New Roman" w:hAnsi="Times New Roman"/>
          <w:sz w:val="24"/>
          <w:szCs w:val="24"/>
          <w:lang w:eastAsia="hr-HR"/>
        </w:rPr>
        <w:t>točk</w:t>
      </w:r>
      <w:r w:rsidR="00C26D23">
        <w:rPr>
          <w:rFonts w:ascii="Times New Roman" w:hAnsi="Times New Roman"/>
          <w:sz w:val="24"/>
          <w:szCs w:val="24"/>
          <w:lang w:eastAsia="hr-HR"/>
        </w:rPr>
        <w:t>e</w:t>
      </w:r>
      <w:r w:rsidR="002D2151">
        <w:rPr>
          <w:rFonts w:ascii="Times New Roman" w:hAnsi="Times New Roman"/>
          <w:sz w:val="24"/>
          <w:szCs w:val="24"/>
          <w:lang w:eastAsia="hr-HR"/>
        </w:rPr>
        <w:t xml:space="preserve"> </w:t>
      </w:r>
      <w:r w:rsidR="0094216E" w:rsidRPr="00503736">
        <w:rPr>
          <w:rFonts w:ascii="Times New Roman" w:hAnsi="Times New Roman"/>
          <w:sz w:val="24"/>
          <w:szCs w:val="24"/>
          <w:lang w:eastAsia="hr-HR"/>
        </w:rPr>
        <w:t xml:space="preserve"> 8.</w:t>
      </w:r>
      <w:r w:rsidR="002D2151">
        <w:rPr>
          <w:rFonts w:ascii="Times New Roman" w:hAnsi="Times New Roman"/>
          <w:sz w:val="24"/>
          <w:szCs w:val="24"/>
          <w:lang w:eastAsia="hr-HR"/>
        </w:rPr>
        <w:t xml:space="preserve"> i 9. </w:t>
      </w:r>
      <w:r w:rsidR="0094216E" w:rsidRPr="00503736">
        <w:rPr>
          <w:rFonts w:ascii="Times New Roman" w:hAnsi="Times New Roman"/>
          <w:sz w:val="24"/>
          <w:szCs w:val="24"/>
          <w:lang w:eastAsia="hr-HR"/>
        </w:rPr>
        <w:t xml:space="preserve"> </w:t>
      </w:r>
      <w:r w:rsidR="0094216E">
        <w:rPr>
          <w:rFonts w:ascii="Times New Roman" w:hAnsi="Times New Roman"/>
          <w:sz w:val="24"/>
          <w:szCs w:val="24"/>
          <w:lang w:eastAsia="hr-HR"/>
        </w:rPr>
        <w:t>koj</w:t>
      </w:r>
      <w:r w:rsidR="002D2151">
        <w:rPr>
          <w:rFonts w:ascii="Times New Roman" w:hAnsi="Times New Roman"/>
          <w:sz w:val="24"/>
          <w:szCs w:val="24"/>
          <w:lang w:eastAsia="hr-HR"/>
        </w:rPr>
        <w:t>e</w:t>
      </w:r>
      <w:r w:rsidR="0094216E">
        <w:rPr>
          <w:rFonts w:ascii="Times New Roman" w:hAnsi="Times New Roman"/>
          <w:sz w:val="24"/>
          <w:szCs w:val="24"/>
          <w:lang w:eastAsia="hr-HR"/>
        </w:rPr>
        <w:t xml:space="preserve"> glas</w:t>
      </w:r>
      <w:r w:rsidR="002D2151">
        <w:rPr>
          <w:rFonts w:ascii="Times New Roman" w:hAnsi="Times New Roman"/>
          <w:sz w:val="24"/>
          <w:szCs w:val="24"/>
          <w:lang w:eastAsia="hr-HR"/>
        </w:rPr>
        <w:t>e</w:t>
      </w:r>
      <w:r w:rsidR="0094216E" w:rsidRPr="00503736">
        <w:rPr>
          <w:rFonts w:ascii="Times New Roman" w:hAnsi="Times New Roman"/>
          <w:sz w:val="24"/>
          <w:szCs w:val="24"/>
          <w:lang w:eastAsia="hr-HR"/>
        </w:rPr>
        <w:t>:</w:t>
      </w:r>
    </w:p>
    <w:p w14:paraId="22BDA7FA" w14:textId="77777777" w:rsidR="001164F6" w:rsidRPr="00503736" w:rsidRDefault="001164F6" w:rsidP="0094216E">
      <w:pPr>
        <w:spacing w:after="0" w:line="240" w:lineRule="auto"/>
        <w:jc w:val="both"/>
        <w:rPr>
          <w:rFonts w:ascii="Times New Roman" w:hAnsi="Times New Roman"/>
          <w:sz w:val="24"/>
          <w:szCs w:val="24"/>
          <w:lang w:eastAsia="hr-HR"/>
        </w:rPr>
      </w:pPr>
    </w:p>
    <w:p w14:paraId="60E1DCA3" w14:textId="77777777" w:rsidR="002D2151" w:rsidRDefault="00010E24" w:rsidP="0094216E">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w:t>
      </w:r>
      <w:r w:rsidR="0094216E" w:rsidRPr="00503736">
        <w:rPr>
          <w:rFonts w:ascii="Times New Roman" w:hAnsi="Times New Roman"/>
          <w:sz w:val="24"/>
          <w:szCs w:val="24"/>
          <w:lang w:eastAsia="hr-HR"/>
        </w:rPr>
        <w:t>8. zadržati na snazi ili sklopiti tehničke sporazume o pitanjima povezanima s radom transportnih sustava između Republike Hrvatske i tr</w:t>
      </w:r>
      <w:r w:rsidR="0094216E">
        <w:rPr>
          <w:rFonts w:ascii="Times New Roman" w:hAnsi="Times New Roman"/>
          <w:sz w:val="24"/>
          <w:szCs w:val="24"/>
          <w:lang w:eastAsia="hr-HR"/>
        </w:rPr>
        <w:t xml:space="preserve">eće države, u mjeri u kojoj su </w:t>
      </w:r>
      <w:r w:rsidR="0094216E" w:rsidRPr="00503736">
        <w:rPr>
          <w:rFonts w:ascii="Times New Roman" w:hAnsi="Times New Roman"/>
          <w:sz w:val="24"/>
          <w:szCs w:val="24"/>
          <w:lang w:eastAsia="hr-HR"/>
        </w:rPr>
        <w:t>ti sporazumi u skladu s</w:t>
      </w:r>
      <w:r w:rsidR="0094216E">
        <w:rPr>
          <w:rFonts w:ascii="Times New Roman" w:hAnsi="Times New Roman"/>
          <w:sz w:val="24"/>
          <w:szCs w:val="24"/>
          <w:lang w:eastAsia="hr-HR"/>
        </w:rPr>
        <w:t xml:space="preserve"> ovim Zakonom,</w:t>
      </w:r>
      <w:r w:rsidR="0094216E" w:rsidRPr="00503736">
        <w:rPr>
          <w:rFonts w:ascii="Times New Roman" w:hAnsi="Times New Roman"/>
          <w:sz w:val="24"/>
          <w:szCs w:val="24"/>
          <w:lang w:eastAsia="hr-HR"/>
        </w:rPr>
        <w:t xml:space="preserve"> relevantnim odlukama Agencije</w:t>
      </w:r>
      <w:r w:rsidR="0094216E">
        <w:rPr>
          <w:rFonts w:ascii="Times New Roman" w:hAnsi="Times New Roman"/>
          <w:sz w:val="24"/>
          <w:szCs w:val="24"/>
          <w:lang w:eastAsia="hr-HR"/>
        </w:rPr>
        <w:t xml:space="preserve"> i </w:t>
      </w:r>
      <w:r w:rsidR="0094216E" w:rsidRPr="001A18D7">
        <w:rPr>
          <w:rFonts w:ascii="Times New Roman" w:hAnsi="Times New Roman"/>
          <w:sz w:val="24"/>
          <w:szCs w:val="24"/>
          <w:lang w:eastAsia="hr-HR"/>
        </w:rPr>
        <w:t xml:space="preserve">pravom </w:t>
      </w:r>
      <w:r w:rsidR="00070257">
        <w:rPr>
          <w:rFonts w:ascii="Times New Roman" w:hAnsi="Times New Roman"/>
          <w:sz w:val="24"/>
          <w:szCs w:val="24"/>
          <w:lang w:eastAsia="hr-HR"/>
        </w:rPr>
        <w:t>Europske u</w:t>
      </w:r>
      <w:r w:rsidR="0094216E" w:rsidRPr="001A18D7">
        <w:rPr>
          <w:rFonts w:ascii="Times New Roman" w:hAnsi="Times New Roman"/>
          <w:sz w:val="24"/>
          <w:szCs w:val="24"/>
          <w:lang w:eastAsia="hr-HR"/>
        </w:rPr>
        <w:t>nije.</w:t>
      </w:r>
      <w:r w:rsidR="0094216E" w:rsidRPr="00503736">
        <w:rPr>
          <w:rFonts w:ascii="Times New Roman" w:hAnsi="Times New Roman"/>
          <w:sz w:val="24"/>
          <w:szCs w:val="24"/>
          <w:lang w:eastAsia="hr-HR"/>
        </w:rPr>
        <w:t xml:space="preserve"> O takvim sporazumima obavješćuje Agenciju.</w:t>
      </w:r>
    </w:p>
    <w:p w14:paraId="53DA499B" w14:textId="77777777" w:rsidR="001164F6" w:rsidRDefault="001164F6" w:rsidP="0094216E">
      <w:pPr>
        <w:spacing w:after="0" w:line="240" w:lineRule="auto"/>
        <w:jc w:val="both"/>
        <w:rPr>
          <w:rFonts w:ascii="Times New Roman" w:hAnsi="Times New Roman"/>
          <w:sz w:val="24"/>
          <w:szCs w:val="24"/>
          <w:lang w:eastAsia="hr-HR"/>
        </w:rPr>
      </w:pPr>
    </w:p>
    <w:p w14:paraId="7846AAD4" w14:textId="77777777" w:rsidR="0094216E" w:rsidRDefault="002D2151" w:rsidP="0094216E">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9. </w:t>
      </w:r>
      <w:r w:rsidRPr="0041641E">
        <w:rPr>
          <w:rFonts w:ascii="Times New Roman" w:hAnsi="Times New Roman"/>
          <w:sz w:val="24"/>
          <w:szCs w:val="24"/>
          <w:lang w:eastAsia="hr-HR"/>
        </w:rPr>
        <w:t>ugovoriti usluge operatora sustava skladišta plina za potrebe korištenja operativne zalihe</w:t>
      </w:r>
      <w:r w:rsidR="001164F6">
        <w:rPr>
          <w:rFonts w:ascii="Times New Roman" w:hAnsi="Times New Roman"/>
          <w:sz w:val="24"/>
          <w:szCs w:val="24"/>
          <w:lang w:eastAsia="hr-HR"/>
        </w:rPr>
        <w:t>.</w:t>
      </w:r>
      <w:r w:rsidR="00010E24" w:rsidRPr="0041641E">
        <w:rPr>
          <w:rFonts w:ascii="Times New Roman" w:hAnsi="Times New Roman"/>
          <w:sz w:val="24"/>
          <w:szCs w:val="24"/>
          <w:lang w:eastAsia="hr-HR"/>
        </w:rPr>
        <w:t>“</w:t>
      </w:r>
      <w:r w:rsidR="0094216E" w:rsidRPr="0041641E">
        <w:rPr>
          <w:rFonts w:ascii="Times New Roman" w:hAnsi="Times New Roman"/>
          <w:sz w:val="24"/>
          <w:szCs w:val="24"/>
          <w:lang w:eastAsia="hr-HR"/>
        </w:rPr>
        <w:t>.</w:t>
      </w:r>
    </w:p>
    <w:p w14:paraId="4A1479F5" w14:textId="77777777" w:rsidR="0094216E" w:rsidRDefault="0094216E" w:rsidP="0094216E">
      <w:pPr>
        <w:spacing w:after="0" w:line="240" w:lineRule="auto"/>
        <w:jc w:val="both"/>
        <w:rPr>
          <w:rFonts w:ascii="Times New Roman" w:hAnsi="Times New Roman"/>
          <w:sz w:val="24"/>
          <w:szCs w:val="24"/>
          <w:lang w:eastAsia="hr-HR"/>
        </w:rPr>
      </w:pPr>
    </w:p>
    <w:p w14:paraId="0E97780F" w14:textId="77777777" w:rsidR="008A76D0" w:rsidRDefault="008A76D0" w:rsidP="0094216E">
      <w:pPr>
        <w:spacing w:after="0" w:line="240" w:lineRule="auto"/>
        <w:jc w:val="both"/>
        <w:rPr>
          <w:rFonts w:ascii="Times New Roman" w:hAnsi="Times New Roman"/>
          <w:sz w:val="24"/>
          <w:szCs w:val="24"/>
          <w:lang w:eastAsia="hr-HR"/>
        </w:rPr>
      </w:pPr>
    </w:p>
    <w:p w14:paraId="63E598EF" w14:textId="77777777" w:rsidR="008A76D0" w:rsidRPr="00A207AE" w:rsidRDefault="008A76D0" w:rsidP="008A76D0">
      <w:pPr>
        <w:spacing w:after="0" w:line="240" w:lineRule="auto"/>
        <w:jc w:val="center"/>
        <w:rPr>
          <w:rFonts w:ascii="Times New Roman" w:hAnsi="Times New Roman"/>
          <w:sz w:val="24"/>
          <w:szCs w:val="24"/>
          <w:lang w:eastAsia="hr-HR"/>
        </w:rPr>
      </w:pPr>
      <w:r w:rsidRPr="00A207AE">
        <w:rPr>
          <w:rFonts w:ascii="Times New Roman" w:hAnsi="Times New Roman"/>
          <w:b/>
          <w:sz w:val="24"/>
          <w:szCs w:val="24"/>
          <w:lang w:eastAsia="hr-HR"/>
        </w:rPr>
        <w:t xml:space="preserve">Članak </w:t>
      </w:r>
      <w:r w:rsidR="00703870" w:rsidRPr="00A207AE">
        <w:rPr>
          <w:rFonts w:ascii="Times New Roman" w:hAnsi="Times New Roman"/>
          <w:b/>
          <w:sz w:val="24"/>
          <w:szCs w:val="24"/>
          <w:lang w:eastAsia="hr-HR"/>
        </w:rPr>
        <w:t>8</w:t>
      </w:r>
      <w:r w:rsidR="00A207AE">
        <w:rPr>
          <w:rFonts w:ascii="Times New Roman" w:hAnsi="Times New Roman"/>
          <w:sz w:val="24"/>
          <w:szCs w:val="24"/>
          <w:lang w:eastAsia="hr-HR"/>
        </w:rPr>
        <w:t>.</w:t>
      </w:r>
    </w:p>
    <w:p w14:paraId="7A28FF95" w14:textId="77777777" w:rsidR="00282967" w:rsidRPr="00565CEA" w:rsidRDefault="00282967" w:rsidP="008A76D0">
      <w:pPr>
        <w:spacing w:after="0" w:line="240" w:lineRule="auto"/>
        <w:jc w:val="center"/>
        <w:rPr>
          <w:rFonts w:ascii="Times New Roman" w:hAnsi="Times New Roman"/>
          <w:sz w:val="24"/>
          <w:szCs w:val="24"/>
          <w:lang w:eastAsia="hr-HR"/>
        </w:rPr>
      </w:pPr>
    </w:p>
    <w:p w14:paraId="11E1F383" w14:textId="77777777" w:rsidR="008A76D0" w:rsidRDefault="007B4027" w:rsidP="008A76D0">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 članku 30. </w:t>
      </w:r>
      <w:r w:rsidR="008A76D0">
        <w:rPr>
          <w:rFonts w:ascii="Times New Roman" w:hAnsi="Times New Roman"/>
          <w:sz w:val="24"/>
          <w:szCs w:val="24"/>
          <w:lang w:eastAsia="hr-HR"/>
        </w:rPr>
        <w:t>točka 21</w:t>
      </w:r>
      <w:r w:rsidR="008A76D0" w:rsidRPr="00503736">
        <w:rPr>
          <w:rFonts w:ascii="Times New Roman" w:hAnsi="Times New Roman"/>
          <w:sz w:val="24"/>
          <w:szCs w:val="24"/>
          <w:lang w:eastAsia="hr-HR"/>
        </w:rPr>
        <w:t xml:space="preserve">. </w:t>
      </w:r>
      <w:r w:rsidR="008A76D0">
        <w:rPr>
          <w:rFonts w:ascii="Times New Roman" w:hAnsi="Times New Roman"/>
          <w:sz w:val="24"/>
          <w:szCs w:val="24"/>
          <w:lang w:eastAsia="hr-HR"/>
        </w:rPr>
        <w:t>mijenja se i glasi</w:t>
      </w:r>
      <w:r w:rsidR="008A76D0" w:rsidRPr="00503736">
        <w:rPr>
          <w:rFonts w:ascii="Times New Roman" w:hAnsi="Times New Roman"/>
          <w:sz w:val="24"/>
          <w:szCs w:val="24"/>
          <w:lang w:eastAsia="hr-HR"/>
        </w:rPr>
        <w:t>:</w:t>
      </w:r>
    </w:p>
    <w:p w14:paraId="2447B026" w14:textId="77777777" w:rsidR="008A76D0" w:rsidRPr="00BF6B0E" w:rsidRDefault="008A76D0" w:rsidP="008A76D0">
      <w:pPr>
        <w:spacing w:beforeLines="30" w:before="72" w:afterLines="30" w:after="72" w:line="240" w:lineRule="auto"/>
        <w:jc w:val="both"/>
        <w:textAlignment w:val="baseline"/>
        <w:rPr>
          <w:rFonts w:ascii="Times New Roman" w:eastAsia="Times New Roman" w:hAnsi="Times New Roman"/>
          <w:color w:val="231F20"/>
          <w:sz w:val="20"/>
          <w:szCs w:val="20"/>
          <w:lang w:eastAsia="hr-HR"/>
        </w:rPr>
      </w:pPr>
      <w:r w:rsidRPr="00B96537">
        <w:rPr>
          <w:rFonts w:ascii="Times New Roman" w:eastAsia="Times New Roman" w:hAnsi="Times New Roman"/>
          <w:iCs/>
          <w:color w:val="231F20"/>
          <w:sz w:val="24"/>
          <w:szCs w:val="24"/>
          <w:lang w:eastAsia="hr-HR"/>
        </w:rPr>
        <w:t>„21. do 15. srpnja tekuće godine dostaviti Ministarstvu obavijest o ugovorenim skladišnim kapacitetima u Republici Hrvatskoj</w:t>
      </w:r>
      <w:r w:rsidRPr="00BF6B0E">
        <w:rPr>
          <w:rFonts w:ascii="Times New Roman" w:eastAsia="Times New Roman" w:hAnsi="Times New Roman"/>
          <w:color w:val="231F20"/>
          <w:sz w:val="20"/>
          <w:szCs w:val="20"/>
          <w:lang w:eastAsia="hr-HR"/>
        </w:rPr>
        <w:t xml:space="preserve">“. </w:t>
      </w:r>
    </w:p>
    <w:p w14:paraId="6D3D6730" w14:textId="77777777" w:rsidR="008A76D0" w:rsidRPr="008A76D0" w:rsidRDefault="008A76D0" w:rsidP="008A76D0">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67AC7DEB" w14:textId="77777777" w:rsidR="0000038D" w:rsidRDefault="0000038D" w:rsidP="008A76D0">
      <w:pPr>
        <w:tabs>
          <w:tab w:val="left" w:pos="360"/>
        </w:tabs>
        <w:spacing w:after="0" w:line="240" w:lineRule="auto"/>
        <w:jc w:val="both"/>
        <w:rPr>
          <w:rFonts w:ascii="Times New Roman" w:eastAsia="Times New Roman" w:hAnsi="Times New Roman"/>
          <w:sz w:val="24"/>
          <w:szCs w:val="24"/>
        </w:rPr>
      </w:pPr>
    </w:p>
    <w:p w14:paraId="5F678659" w14:textId="77777777" w:rsidR="0000038D" w:rsidRPr="00A207AE" w:rsidRDefault="0000038D" w:rsidP="00B96537">
      <w:pPr>
        <w:tabs>
          <w:tab w:val="left" w:pos="360"/>
        </w:tabs>
        <w:spacing w:after="0" w:line="240" w:lineRule="auto"/>
        <w:jc w:val="center"/>
        <w:rPr>
          <w:rFonts w:ascii="Times New Roman" w:eastAsia="Times New Roman" w:hAnsi="Times New Roman"/>
          <w:b/>
          <w:sz w:val="24"/>
          <w:szCs w:val="24"/>
        </w:rPr>
      </w:pPr>
      <w:r w:rsidRPr="00A207AE">
        <w:rPr>
          <w:rFonts w:ascii="Times New Roman" w:eastAsia="Times New Roman" w:hAnsi="Times New Roman"/>
          <w:b/>
          <w:sz w:val="24"/>
          <w:szCs w:val="24"/>
        </w:rPr>
        <w:t xml:space="preserve">Članak </w:t>
      </w:r>
      <w:r w:rsidR="00703870" w:rsidRPr="00A207AE">
        <w:rPr>
          <w:rFonts w:ascii="Times New Roman" w:eastAsia="Times New Roman" w:hAnsi="Times New Roman"/>
          <w:b/>
          <w:sz w:val="24"/>
          <w:szCs w:val="24"/>
        </w:rPr>
        <w:t>9</w:t>
      </w:r>
      <w:r w:rsidRPr="00A207AE">
        <w:rPr>
          <w:rFonts w:ascii="Times New Roman" w:eastAsia="Times New Roman" w:hAnsi="Times New Roman"/>
          <w:b/>
          <w:sz w:val="24"/>
          <w:szCs w:val="24"/>
        </w:rPr>
        <w:t>.</w:t>
      </w:r>
    </w:p>
    <w:p w14:paraId="2199E657" w14:textId="77777777" w:rsidR="0000038D" w:rsidRPr="00454BB4" w:rsidRDefault="0000038D" w:rsidP="008A76D0">
      <w:pPr>
        <w:tabs>
          <w:tab w:val="left" w:pos="360"/>
        </w:tabs>
        <w:spacing w:after="0" w:line="240" w:lineRule="auto"/>
        <w:jc w:val="both"/>
        <w:rPr>
          <w:rFonts w:ascii="Times New Roman" w:eastAsia="Times New Roman" w:hAnsi="Times New Roman"/>
          <w:sz w:val="24"/>
          <w:szCs w:val="24"/>
        </w:rPr>
      </w:pPr>
    </w:p>
    <w:p w14:paraId="28266190" w14:textId="77777777" w:rsidR="004409BE" w:rsidRPr="00E7325E" w:rsidRDefault="00070257" w:rsidP="000722CC">
      <w:pPr>
        <w:tabs>
          <w:tab w:val="left" w:pos="360"/>
        </w:tabs>
        <w:spacing w:after="0" w:line="240" w:lineRule="auto"/>
        <w:jc w:val="both"/>
        <w:rPr>
          <w:rFonts w:ascii="Times New Roman" w:eastAsia="Times New Roman" w:hAnsi="Times New Roman"/>
          <w:sz w:val="24"/>
          <w:szCs w:val="24"/>
        </w:rPr>
      </w:pPr>
      <w:r w:rsidRPr="00454BB4">
        <w:rPr>
          <w:rFonts w:ascii="Times New Roman" w:eastAsia="Times New Roman" w:hAnsi="Times New Roman"/>
          <w:sz w:val="24"/>
          <w:szCs w:val="24"/>
        </w:rPr>
        <w:t>U</w:t>
      </w:r>
      <w:r w:rsidR="008A76D0" w:rsidRPr="00454BB4">
        <w:rPr>
          <w:rFonts w:ascii="Times New Roman" w:eastAsia="Times New Roman" w:hAnsi="Times New Roman"/>
          <w:sz w:val="24"/>
          <w:szCs w:val="24"/>
        </w:rPr>
        <w:t xml:space="preserve"> člank</w:t>
      </w:r>
      <w:r w:rsidRPr="00454BB4">
        <w:rPr>
          <w:rFonts w:ascii="Times New Roman" w:eastAsia="Times New Roman" w:hAnsi="Times New Roman"/>
          <w:sz w:val="24"/>
          <w:szCs w:val="24"/>
        </w:rPr>
        <w:t>u</w:t>
      </w:r>
      <w:r w:rsidR="001164F6">
        <w:rPr>
          <w:rFonts w:ascii="Times New Roman" w:eastAsia="Times New Roman" w:hAnsi="Times New Roman"/>
          <w:sz w:val="24"/>
          <w:szCs w:val="24"/>
        </w:rPr>
        <w:t xml:space="preserve"> 47</w:t>
      </w:r>
      <w:r w:rsidR="000722CC" w:rsidRPr="002861C2">
        <w:rPr>
          <w:rFonts w:ascii="Times New Roman" w:eastAsia="Times New Roman" w:hAnsi="Times New Roman"/>
          <w:sz w:val="24"/>
          <w:szCs w:val="24"/>
        </w:rPr>
        <w:t>. u</w:t>
      </w:r>
      <w:r w:rsidR="0039415D" w:rsidRPr="00E7325E">
        <w:rPr>
          <w:rFonts w:ascii="Times New Roman" w:eastAsia="Times New Roman" w:hAnsi="Times New Roman"/>
          <w:sz w:val="24"/>
          <w:szCs w:val="24"/>
        </w:rPr>
        <w:t xml:space="preserve"> </w:t>
      </w:r>
      <w:r w:rsidR="004409BE" w:rsidRPr="00E7325E">
        <w:rPr>
          <w:rFonts w:ascii="Times New Roman" w:eastAsia="Times New Roman" w:hAnsi="Times New Roman"/>
          <w:sz w:val="24"/>
          <w:szCs w:val="24"/>
        </w:rPr>
        <w:t>točk</w:t>
      </w:r>
      <w:r w:rsidR="0039415D" w:rsidRPr="00E7325E">
        <w:rPr>
          <w:rFonts w:ascii="Times New Roman" w:eastAsia="Times New Roman" w:hAnsi="Times New Roman"/>
          <w:sz w:val="24"/>
          <w:szCs w:val="24"/>
        </w:rPr>
        <w:t>ama</w:t>
      </w:r>
      <w:r w:rsidR="004409BE" w:rsidRPr="00E7325E">
        <w:rPr>
          <w:rFonts w:ascii="Times New Roman" w:eastAsia="Times New Roman" w:hAnsi="Times New Roman"/>
          <w:sz w:val="24"/>
          <w:szCs w:val="24"/>
        </w:rPr>
        <w:t xml:space="preserve"> 23. i 24. </w:t>
      </w:r>
      <w:r w:rsidR="0039415D" w:rsidRPr="00E7325E">
        <w:rPr>
          <w:rFonts w:ascii="Times New Roman" w:eastAsia="Times New Roman" w:hAnsi="Times New Roman"/>
          <w:sz w:val="24"/>
          <w:szCs w:val="24"/>
        </w:rPr>
        <w:t>broj</w:t>
      </w:r>
      <w:r w:rsidR="001164F6">
        <w:rPr>
          <w:rFonts w:ascii="Times New Roman" w:eastAsia="Times New Roman" w:hAnsi="Times New Roman"/>
          <w:sz w:val="24"/>
          <w:szCs w:val="24"/>
        </w:rPr>
        <w:t>:</w:t>
      </w:r>
      <w:r w:rsidR="0039415D" w:rsidRPr="00E7325E">
        <w:rPr>
          <w:rFonts w:ascii="Times New Roman" w:eastAsia="Times New Roman" w:hAnsi="Times New Roman"/>
          <w:sz w:val="24"/>
          <w:szCs w:val="24"/>
        </w:rPr>
        <w:t xml:space="preserve"> „15“ zamjenjuje se riječju</w:t>
      </w:r>
      <w:r w:rsidR="001164F6">
        <w:rPr>
          <w:rFonts w:ascii="Times New Roman" w:eastAsia="Times New Roman" w:hAnsi="Times New Roman"/>
          <w:sz w:val="24"/>
          <w:szCs w:val="24"/>
        </w:rPr>
        <w:t>:</w:t>
      </w:r>
      <w:r w:rsidR="0039415D" w:rsidRPr="00E7325E">
        <w:rPr>
          <w:rFonts w:ascii="Times New Roman" w:eastAsia="Times New Roman" w:hAnsi="Times New Roman"/>
          <w:sz w:val="24"/>
          <w:szCs w:val="24"/>
        </w:rPr>
        <w:t xml:space="preserve"> „sedam“.</w:t>
      </w:r>
    </w:p>
    <w:p w14:paraId="63798F80" w14:textId="77777777" w:rsidR="004409BE" w:rsidRPr="00E7325E" w:rsidRDefault="004409BE" w:rsidP="008A76D0">
      <w:pPr>
        <w:tabs>
          <w:tab w:val="left" w:pos="360"/>
        </w:tabs>
        <w:spacing w:after="0" w:line="240" w:lineRule="auto"/>
        <w:jc w:val="both"/>
        <w:rPr>
          <w:rFonts w:ascii="Times New Roman" w:eastAsia="Times New Roman" w:hAnsi="Times New Roman"/>
          <w:sz w:val="24"/>
          <w:szCs w:val="24"/>
        </w:rPr>
      </w:pPr>
    </w:p>
    <w:p w14:paraId="49831890" w14:textId="77777777" w:rsidR="008A76D0" w:rsidRPr="00E7325E" w:rsidRDefault="001164F6" w:rsidP="008A76D0">
      <w:pPr>
        <w:tabs>
          <w:tab w:val="left" w:pos="3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w:t>
      </w:r>
      <w:r w:rsidR="003F7C62" w:rsidRPr="00E7325E">
        <w:rPr>
          <w:rFonts w:ascii="Times New Roman" w:eastAsia="Times New Roman" w:hAnsi="Times New Roman"/>
          <w:sz w:val="24"/>
          <w:szCs w:val="24"/>
        </w:rPr>
        <w:t xml:space="preserve">očka </w:t>
      </w:r>
      <w:r w:rsidR="008A76D0" w:rsidRPr="00E7325E">
        <w:rPr>
          <w:rFonts w:ascii="Times New Roman" w:eastAsia="Times New Roman" w:hAnsi="Times New Roman"/>
          <w:sz w:val="24"/>
          <w:szCs w:val="24"/>
        </w:rPr>
        <w:t xml:space="preserve">29.  </w:t>
      </w:r>
      <w:r w:rsidR="00144569" w:rsidRPr="00E7325E">
        <w:rPr>
          <w:rFonts w:ascii="Times New Roman" w:eastAsia="Times New Roman" w:hAnsi="Times New Roman"/>
          <w:sz w:val="24"/>
          <w:szCs w:val="24"/>
        </w:rPr>
        <w:t>mijenja se i glasi</w:t>
      </w:r>
      <w:r w:rsidR="008A76D0" w:rsidRPr="00E7325E">
        <w:rPr>
          <w:rFonts w:ascii="Times New Roman" w:eastAsia="Times New Roman" w:hAnsi="Times New Roman"/>
          <w:sz w:val="24"/>
          <w:szCs w:val="24"/>
        </w:rPr>
        <w:t>:</w:t>
      </w:r>
    </w:p>
    <w:p w14:paraId="455217D7" w14:textId="77777777" w:rsidR="008A76D0" w:rsidRPr="00E7325E" w:rsidRDefault="008A76D0" w:rsidP="008A76D0">
      <w:pPr>
        <w:tabs>
          <w:tab w:val="left" w:pos="360"/>
        </w:tabs>
        <w:spacing w:after="0" w:line="240" w:lineRule="auto"/>
        <w:jc w:val="both"/>
        <w:rPr>
          <w:rFonts w:ascii="Times New Roman" w:eastAsia="Times New Roman" w:hAnsi="Times New Roman"/>
          <w:sz w:val="24"/>
          <w:szCs w:val="24"/>
        </w:rPr>
      </w:pPr>
    </w:p>
    <w:p w14:paraId="7969708A" w14:textId="77777777" w:rsidR="008A76D0" w:rsidRPr="00454BB4" w:rsidRDefault="008A76D0" w:rsidP="008A76D0">
      <w:pPr>
        <w:spacing w:beforeLines="30" w:before="72" w:afterLines="30" w:after="72" w:line="240" w:lineRule="auto"/>
        <w:jc w:val="both"/>
        <w:textAlignment w:val="baseline"/>
        <w:rPr>
          <w:rFonts w:ascii="Times New Roman" w:eastAsia="Times New Roman" w:hAnsi="Times New Roman"/>
          <w:iCs/>
          <w:sz w:val="24"/>
          <w:szCs w:val="24"/>
          <w:lang w:eastAsia="hr-HR"/>
        </w:rPr>
      </w:pPr>
      <w:r w:rsidRPr="00454BB4">
        <w:rPr>
          <w:rFonts w:ascii="Times New Roman" w:eastAsia="Times New Roman" w:hAnsi="Times New Roman"/>
          <w:iCs/>
          <w:sz w:val="24"/>
          <w:szCs w:val="24"/>
          <w:lang w:eastAsia="hr-HR"/>
        </w:rPr>
        <w:t>„</w:t>
      </w:r>
      <w:r w:rsidR="001164F6">
        <w:rPr>
          <w:rFonts w:ascii="Times New Roman" w:eastAsia="Times New Roman" w:hAnsi="Times New Roman"/>
          <w:iCs/>
          <w:sz w:val="24"/>
          <w:szCs w:val="24"/>
          <w:lang w:eastAsia="hr-HR"/>
        </w:rPr>
        <w:t xml:space="preserve"> </w:t>
      </w:r>
      <w:r w:rsidRPr="00454BB4">
        <w:rPr>
          <w:rFonts w:ascii="Times New Roman" w:eastAsia="Times New Roman" w:hAnsi="Times New Roman"/>
          <w:iCs/>
          <w:sz w:val="24"/>
          <w:szCs w:val="24"/>
          <w:lang w:eastAsia="hr-HR"/>
        </w:rPr>
        <w:t>29</w:t>
      </w:r>
      <w:r w:rsidR="003F7C62" w:rsidRPr="00454BB4">
        <w:rPr>
          <w:rFonts w:ascii="Times New Roman" w:eastAsia="Times New Roman" w:hAnsi="Times New Roman"/>
          <w:iCs/>
          <w:sz w:val="24"/>
          <w:szCs w:val="24"/>
          <w:lang w:eastAsia="hr-HR"/>
        </w:rPr>
        <w:t>.</w:t>
      </w:r>
      <w:r w:rsidRPr="00454BB4">
        <w:rPr>
          <w:rFonts w:ascii="Times New Roman" w:eastAsia="Times New Roman" w:hAnsi="Times New Roman"/>
          <w:iCs/>
          <w:sz w:val="24"/>
          <w:szCs w:val="24"/>
          <w:lang w:eastAsia="hr-HR"/>
        </w:rPr>
        <w:t xml:space="preserve"> najkasnije do 15. travnja tekuće godine operatoru transportnog sustava dostaviti podatke o potrošnji krajnjih kupaca korisnika javne usluge opskrbe i to za posljednjih 60 mjeseci s iskazanom zimskom potrošnjom koja obuhvaća razdoblje od 1. listopada do 31. ožujka</w:t>
      </w:r>
      <w:r w:rsidR="00360250" w:rsidRPr="001164F6">
        <w:rPr>
          <w:rFonts w:ascii="Times New Roman" w:eastAsia="Times New Roman" w:hAnsi="Times New Roman"/>
          <w:iCs/>
          <w:sz w:val="24"/>
          <w:szCs w:val="24"/>
          <w:lang w:eastAsia="hr-HR"/>
        </w:rPr>
        <w:t>.</w:t>
      </w:r>
      <w:r w:rsidRPr="001164F6">
        <w:rPr>
          <w:rFonts w:ascii="Times New Roman" w:eastAsia="Times New Roman" w:hAnsi="Times New Roman"/>
          <w:iCs/>
          <w:sz w:val="24"/>
          <w:szCs w:val="24"/>
          <w:lang w:eastAsia="hr-HR"/>
        </w:rPr>
        <w:t>“</w:t>
      </w:r>
      <w:r w:rsidR="00010E24" w:rsidRPr="001164F6">
        <w:rPr>
          <w:rFonts w:ascii="Times New Roman" w:eastAsia="Times New Roman" w:hAnsi="Times New Roman"/>
          <w:iCs/>
          <w:sz w:val="24"/>
          <w:szCs w:val="24"/>
          <w:lang w:eastAsia="hr-HR"/>
        </w:rPr>
        <w:t>.</w:t>
      </w:r>
    </w:p>
    <w:p w14:paraId="5D0F4B60" w14:textId="77777777" w:rsidR="008A76D0" w:rsidRPr="00454BB4" w:rsidRDefault="008A76D0" w:rsidP="0094216E">
      <w:pPr>
        <w:spacing w:after="0" w:line="240" w:lineRule="auto"/>
        <w:jc w:val="both"/>
        <w:rPr>
          <w:rFonts w:ascii="Times New Roman" w:hAnsi="Times New Roman"/>
          <w:sz w:val="24"/>
          <w:szCs w:val="24"/>
          <w:lang w:eastAsia="hr-HR"/>
        </w:rPr>
      </w:pPr>
    </w:p>
    <w:p w14:paraId="2ECB9BC9" w14:textId="77777777" w:rsidR="008A76D0" w:rsidRPr="00454BB4" w:rsidRDefault="008A76D0" w:rsidP="0094216E">
      <w:pPr>
        <w:spacing w:after="0" w:line="240" w:lineRule="auto"/>
        <w:jc w:val="both"/>
        <w:rPr>
          <w:rFonts w:ascii="Times New Roman" w:hAnsi="Times New Roman"/>
          <w:sz w:val="24"/>
          <w:szCs w:val="24"/>
          <w:lang w:eastAsia="hr-HR"/>
        </w:rPr>
      </w:pPr>
    </w:p>
    <w:p w14:paraId="542435CD" w14:textId="77777777" w:rsidR="001D5FC5" w:rsidRPr="00A207AE" w:rsidRDefault="001D5FC5" w:rsidP="001D5FC5">
      <w:pPr>
        <w:tabs>
          <w:tab w:val="left" w:pos="360"/>
        </w:tabs>
        <w:spacing w:after="0" w:line="240" w:lineRule="auto"/>
        <w:jc w:val="center"/>
        <w:rPr>
          <w:rFonts w:ascii="Times New Roman" w:eastAsia="Times New Roman" w:hAnsi="Times New Roman"/>
          <w:b/>
          <w:sz w:val="24"/>
          <w:szCs w:val="24"/>
        </w:rPr>
      </w:pPr>
      <w:r w:rsidRPr="00A207AE">
        <w:rPr>
          <w:rFonts w:ascii="Times New Roman" w:eastAsia="Times New Roman" w:hAnsi="Times New Roman"/>
          <w:b/>
          <w:sz w:val="24"/>
          <w:szCs w:val="24"/>
        </w:rPr>
        <w:t xml:space="preserve">Članak </w:t>
      </w:r>
      <w:r w:rsidR="00380B7F" w:rsidRPr="00A207AE">
        <w:rPr>
          <w:rFonts w:ascii="Times New Roman" w:eastAsia="Times New Roman" w:hAnsi="Times New Roman"/>
          <w:b/>
          <w:sz w:val="24"/>
          <w:szCs w:val="24"/>
        </w:rPr>
        <w:t>1</w:t>
      </w:r>
      <w:r w:rsidR="00EC5034" w:rsidRPr="00A207AE">
        <w:rPr>
          <w:rFonts w:ascii="Times New Roman" w:eastAsia="Times New Roman" w:hAnsi="Times New Roman"/>
          <w:b/>
          <w:sz w:val="24"/>
          <w:szCs w:val="24"/>
        </w:rPr>
        <w:t>0</w:t>
      </w:r>
      <w:r w:rsidRPr="00A207AE">
        <w:rPr>
          <w:rFonts w:ascii="Times New Roman" w:eastAsia="Times New Roman" w:hAnsi="Times New Roman"/>
          <w:b/>
          <w:sz w:val="24"/>
          <w:szCs w:val="24"/>
        </w:rPr>
        <w:t>.</w:t>
      </w:r>
    </w:p>
    <w:p w14:paraId="0C30D3C4" w14:textId="77777777" w:rsidR="001D5FC5" w:rsidRPr="00454BB4" w:rsidRDefault="001D5FC5" w:rsidP="001D5FC5">
      <w:pPr>
        <w:tabs>
          <w:tab w:val="left" w:pos="360"/>
        </w:tabs>
        <w:spacing w:after="0" w:line="240" w:lineRule="auto"/>
        <w:jc w:val="both"/>
        <w:rPr>
          <w:rFonts w:ascii="Times New Roman" w:eastAsia="Times New Roman" w:hAnsi="Times New Roman"/>
          <w:sz w:val="24"/>
          <w:szCs w:val="24"/>
        </w:rPr>
      </w:pPr>
    </w:p>
    <w:p w14:paraId="4838B4F5" w14:textId="77777777" w:rsidR="00852461" w:rsidRDefault="001D5FC5" w:rsidP="00852461">
      <w:pPr>
        <w:tabs>
          <w:tab w:val="left" w:pos="360"/>
        </w:tabs>
        <w:spacing w:after="0" w:line="240" w:lineRule="auto"/>
        <w:jc w:val="both"/>
        <w:rPr>
          <w:rFonts w:ascii="Times New Roman" w:eastAsia="Times New Roman" w:hAnsi="Times New Roman"/>
          <w:iCs/>
          <w:sz w:val="24"/>
          <w:szCs w:val="24"/>
          <w:lang w:eastAsia="hr-HR"/>
        </w:rPr>
      </w:pPr>
      <w:r w:rsidRPr="00454BB4">
        <w:rPr>
          <w:rFonts w:ascii="Times New Roman" w:eastAsia="Times New Roman" w:hAnsi="Times New Roman"/>
          <w:sz w:val="24"/>
          <w:szCs w:val="24"/>
        </w:rPr>
        <w:t xml:space="preserve">U članku </w:t>
      </w:r>
      <w:r w:rsidR="00A82821" w:rsidRPr="00454BB4">
        <w:rPr>
          <w:rFonts w:ascii="Times New Roman" w:eastAsia="Times New Roman" w:hAnsi="Times New Roman"/>
          <w:sz w:val="24"/>
          <w:szCs w:val="24"/>
        </w:rPr>
        <w:t>59</w:t>
      </w:r>
      <w:r w:rsidRPr="00454BB4">
        <w:rPr>
          <w:rFonts w:ascii="Times New Roman" w:eastAsia="Times New Roman" w:hAnsi="Times New Roman"/>
          <w:sz w:val="24"/>
          <w:szCs w:val="24"/>
        </w:rPr>
        <w:t>.</w:t>
      </w:r>
      <w:r w:rsidR="00A82821" w:rsidRPr="00454BB4">
        <w:rPr>
          <w:rFonts w:ascii="Times New Roman" w:eastAsia="Times New Roman" w:hAnsi="Times New Roman"/>
          <w:sz w:val="24"/>
          <w:szCs w:val="24"/>
        </w:rPr>
        <w:t xml:space="preserve"> </w:t>
      </w:r>
      <w:r w:rsidR="00852461" w:rsidRPr="00533AD5">
        <w:rPr>
          <w:rFonts w:ascii="Times New Roman" w:eastAsia="Times New Roman" w:hAnsi="Times New Roman"/>
          <w:iCs/>
          <w:sz w:val="24"/>
          <w:szCs w:val="24"/>
          <w:lang w:eastAsia="hr-HR"/>
        </w:rPr>
        <w:t xml:space="preserve">stavak </w:t>
      </w:r>
      <w:r w:rsidR="00852461">
        <w:rPr>
          <w:rFonts w:ascii="Times New Roman" w:eastAsia="Times New Roman" w:hAnsi="Times New Roman"/>
          <w:iCs/>
          <w:sz w:val="24"/>
          <w:szCs w:val="24"/>
          <w:lang w:eastAsia="hr-HR"/>
        </w:rPr>
        <w:t>7</w:t>
      </w:r>
      <w:r w:rsidR="00852461" w:rsidRPr="00533AD5">
        <w:rPr>
          <w:rFonts w:ascii="Times New Roman" w:eastAsia="Times New Roman" w:hAnsi="Times New Roman"/>
          <w:iCs/>
          <w:sz w:val="24"/>
          <w:szCs w:val="24"/>
          <w:lang w:eastAsia="hr-HR"/>
        </w:rPr>
        <w:t>. mijenja se i glasi:</w:t>
      </w:r>
    </w:p>
    <w:p w14:paraId="42830208" w14:textId="77777777" w:rsidR="001D5FC5" w:rsidRDefault="001D5FC5" w:rsidP="001D5FC5">
      <w:pPr>
        <w:tabs>
          <w:tab w:val="left" w:pos="360"/>
        </w:tabs>
        <w:spacing w:after="0" w:line="240" w:lineRule="auto"/>
        <w:jc w:val="both"/>
        <w:rPr>
          <w:rFonts w:ascii="Times New Roman" w:eastAsia="Times New Roman" w:hAnsi="Times New Roman"/>
          <w:sz w:val="24"/>
          <w:szCs w:val="24"/>
        </w:rPr>
      </w:pPr>
    </w:p>
    <w:p w14:paraId="36F1BD61" w14:textId="77777777" w:rsidR="00852461" w:rsidRDefault="00852461" w:rsidP="00852461">
      <w:pPr>
        <w:tabs>
          <w:tab w:val="left" w:pos="360"/>
        </w:tabs>
        <w:spacing w:after="0" w:line="240" w:lineRule="auto"/>
        <w:jc w:val="both"/>
        <w:rPr>
          <w:rFonts w:ascii="Times New Roman" w:eastAsia="Times New Roman" w:hAnsi="Times New Roman"/>
          <w:iCs/>
          <w:sz w:val="24"/>
          <w:szCs w:val="24"/>
          <w:lang w:eastAsia="hr-HR"/>
        </w:rPr>
      </w:pPr>
      <w:r w:rsidRPr="00554818">
        <w:rPr>
          <w:rFonts w:ascii="Times New Roman" w:eastAsia="Times New Roman" w:hAnsi="Times New Roman"/>
          <w:iCs/>
          <w:sz w:val="24"/>
          <w:szCs w:val="24"/>
          <w:lang w:eastAsia="hr-HR"/>
        </w:rPr>
        <w:t>„(</w:t>
      </w:r>
      <w:r>
        <w:rPr>
          <w:rFonts w:ascii="Times New Roman" w:eastAsia="Times New Roman" w:hAnsi="Times New Roman"/>
          <w:iCs/>
          <w:sz w:val="24"/>
          <w:szCs w:val="24"/>
          <w:lang w:eastAsia="hr-HR"/>
        </w:rPr>
        <w:t>7</w:t>
      </w:r>
      <w:r w:rsidRPr="00554818">
        <w:rPr>
          <w:rFonts w:ascii="Times New Roman" w:eastAsia="Times New Roman" w:hAnsi="Times New Roman"/>
          <w:iCs/>
          <w:sz w:val="24"/>
          <w:szCs w:val="24"/>
          <w:lang w:eastAsia="hr-HR"/>
        </w:rPr>
        <w:t xml:space="preserve">) </w:t>
      </w:r>
      <w:r>
        <w:rPr>
          <w:rFonts w:ascii="Times New Roman" w:eastAsia="Times New Roman" w:hAnsi="Times New Roman"/>
          <w:iCs/>
          <w:sz w:val="24"/>
          <w:szCs w:val="24"/>
          <w:lang w:eastAsia="hr-HR"/>
        </w:rPr>
        <w:t>Iznimno od stavka 5. ovoga članka, u</w:t>
      </w:r>
      <w:r w:rsidRPr="00554818">
        <w:rPr>
          <w:rFonts w:ascii="Times New Roman" w:eastAsia="Times New Roman" w:hAnsi="Times New Roman"/>
          <w:iCs/>
          <w:sz w:val="24"/>
          <w:szCs w:val="24"/>
          <w:lang w:eastAsia="hr-HR"/>
        </w:rPr>
        <w:t xml:space="preserve"> slučaju da nakon provedbe natječaja iz stavka 6. ovoga članka operator distribucijskog sustava sklopi ugovor o koncesiji za područje na kojem prethodno nije obavljao energetsku djelatnost d</w:t>
      </w:r>
      <w:r>
        <w:rPr>
          <w:rFonts w:ascii="Times New Roman" w:eastAsia="Times New Roman" w:hAnsi="Times New Roman"/>
          <w:iCs/>
          <w:sz w:val="24"/>
          <w:szCs w:val="24"/>
          <w:lang w:eastAsia="hr-HR"/>
        </w:rPr>
        <w:t>istribucije plina, opskrbljivač</w:t>
      </w:r>
      <w:r w:rsidRPr="00554818">
        <w:rPr>
          <w:rFonts w:ascii="Times New Roman" w:eastAsia="Times New Roman" w:hAnsi="Times New Roman"/>
          <w:iCs/>
          <w:sz w:val="24"/>
          <w:szCs w:val="24"/>
          <w:lang w:eastAsia="hr-HR"/>
        </w:rPr>
        <w:t xml:space="preserve"> u obvezi javne usluge za to područje</w:t>
      </w:r>
      <w:r w:rsidRPr="008553B5">
        <w:t xml:space="preserve"> </w:t>
      </w:r>
      <w:r w:rsidRPr="008553B5">
        <w:rPr>
          <w:rFonts w:ascii="Times New Roman" w:eastAsia="Times New Roman" w:hAnsi="Times New Roman"/>
          <w:sz w:val="24"/>
          <w:szCs w:val="24"/>
        </w:rPr>
        <w:t>određuje se do isteka razdoblja za koje je Agencija odredila opskrbljivače u obvezi javne usluge za ostala područja</w:t>
      </w:r>
      <w:r w:rsidRPr="00554818">
        <w:rPr>
          <w:rFonts w:ascii="Times New Roman" w:eastAsia="Times New Roman" w:hAnsi="Times New Roman"/>
          <w:iCs/>
          <w:sz w:val="24"/>
          <w:szCs w:val="24"/>
          <w:lang w:eastAsia="hr-HR"/>
        </w:rPr>
        <w:t>.“.</w:t>
      </w:r>
    </w:p>
    <w:p w14:paraId="72FB0F39" w14:textId="77777777" w:rsidR="00852461" w:rsidRDefault="00852461" w:rsidP="00852461">
      <w:pPr>
        <w:tabs>
          <w:tab w:val="left" w:pos="360"/>
        </w:tabs>
        <w:spacing w:after="0" w:line="240" w:lineRule="auto"/>
        <w:jc w:val="both"/>
        <w:rPr>
          <w:rFonts w:ascii="Times New Roman" w:eastAsia="Times New Roman" w:hAnsi="Times New Roman"/>
          <w:iCs/>
          <w:sz w:val="24"/>
          <w:szCs w:val="24"/>
          <w:lang w:eastAsia="hr-HR"/>
        </w:rPr>
      </w:pPr>
    </w:p>
    <w:p w14:paraId="2483E782" w14:textId="77777777" w:rsidR="00852461" w:rsidRPr="00454BB4" w:rsidRDefault="00852461" w:rsidP="00852461">
      <w:pPr>
        <w:tabs>
          <w:tab w:val="left" w:pos="3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Iza stavka 7. </w:t>
      </w:r>
      <w:r w:rsidRPr="00454BB4">
        <w:rPr>
          <w:rFonts w:ascii="Times New Roman" w:eastAsia="Times New Roman" w:hAnsi="Times New Roman"/>
          <w:sz w:val="24"/>
          <w:szCs w:val="24"/>
        </w:rPr>
        <w:t>dodaje se</w:t>
      </w:r>
      <w:r>
        <w:rPr>
          <w:rFonts w:ascii="Times New Roman" w:eastAsia="Times New Roman" w:hAnsi="Times New Roman"/>
          <w:sz w:val="24"/>
          <w:szCs w:val="24"/>
        </w:rPr>
        <w:t xml:space="preserve"> novi</w:t>
      </w:r>
      <w:r w:rsidRPr="00454BB4">
        <w:rPr>
          <w:rFonts w:ascii="Times New Roman" w:eastAsia="Times New Roman" w:hAnsi="Times New Roman"/>
          <w:sz w:val="24"/>
          <w:szCs w:val="24"/>
        </w:rPr>
        <w:t xml:space="preserve"> stavak </w:t>
      </w:r>
      <w:r>
        <w:rPr>
          <w:rFonts w:ascii="Times New Roman" w:eastAsia="Times New Roman" w:hAnsi="Times New Roman"/>
          <w:sz w:val="24"/>
          <w:szCs w:val="24"/>
        </w:rPr>
        <w:t>8</w:t>
      </w:r>
      <w:r w:rsidRPr="00454BB4">
        <w:rPr>
          <w:rFonts w:ascii="Times New Roman" w:eastAsia="Times New Roman" w:hAnsi="Times New Roman"/>
          <w:sz w:val="24"/>
          <w:szCs w:val="24"/>
        </w:rPr>
        <w:t>. koji glasi:</w:t>
      </w:r>
    </w:p>
    <w:p w14:paraId="73552BFB" w14:textId="77777777" w:rsidR="00852461" w:rsidRDefault="00852461" w:rsidP="00852461">
      <w:pPr>
        <w:tabs>
          <w:tab w:val="left" w:pos="360"/>
        </w:tabs>
        <w:spacing w:after="0" w:line="240" w:lineRule="auto"/>
        <w:jc w:val="both"/>
        <w:rPr>
          <w:rFonts w:ascii="Times New Roman" w:eastAsia="Times New Roman" w:hAnsi="Times New Roman"/>
          <w:iCs/>
          <w:sz w:val="24"/>
          <w:szCs w:val="24"/>
          <w:lang w:eastAsia="hr-HR"/>
        </w:rPr>
      </w:pPr>
    </w:p>
    <w:p w14:paraId="25854082" w14:textId="77777777" w:rsidR="00852461" w:rsidRPr="00454BB4" w:rsidRDefault="00852461" w:rsidP="00852461">
      <w:pPr>
        <w:tabs>
          <w:tab w:val="left" w:pos="360"/>
        </w:tabs>
        <w:spacing w:after="0" w:line="240" w:lineRule="auto"/>
        <w:jc w:val="both"/>
        <w:rPr>
          <w:rFonts w:ascii="Times New Roman" w:eastAsia="Times New Roman" w:hAnsi="Times New Roman"/>
          <w:sz w:val="24"/>
          <w:szCs w:val="24"/>
        </w:rPr>
      </w:pPr>
      <w:r>
        <w:rPr>
          <w:rFonts w:ascii="Times New Roman" w:eastAsia="Times New Roman" w:hAnsi="Times New Roman"/>
          <w:iCs/>
          <w:sz w:val="24"/>
          <w:szCs w:val="24"/>
          <w:lang w:eastAsia="hr-HR"/>
        </w:rPr>
        <w:t xml:space="preserve"> „</w:t>
      </w:r>
      <w:r w:rsidRPr="00A65C90">
        <w:rPr>
          <w:rFonts w:ascii="Times New Roman" w:eastAsia="Times New Roman" w:hAnsi="Times New Roman"/>
          <w:iCs/>
          <w:sz w:val="24"/>
          <w:szCs w:val="24"/>
          <w:lang w:eastAsia="hr-HR"/>
        </w:rPr>
        <w:t>(</w:t>
      </w:r>
      <w:r>
        <w:rPr>
          <w:rFonts w:ascii="Times New Roman" w:eastAsia="Times New Roman" w:hAnsi="Times New Roman"/>
          <w:iCs/>
          <w:sz w:val="24"/>
          <w:szCs w:val="24"/>
          <w:lang w:eastAsia="hr-HR"/>
        </w:rPr>
        <w:t>8</w:t>
      </w:r>
      <w:r w:rsidRPr="00A65C90">
        <w:rPr>
          <w:rFonts w:ascii="Times New Roman" w:eastAsia="Times New Roman" w:hAnsi="Times New Roman"/>
          <w:iCs/>
          <w:sz w:val="24"/>
          <w:szCs w:val="24"/>
          <w:lang w:eastAsia="hr-HR"/>
        </w:rPr>
        <w:t xml:space="preserve">) Javni natječaj iz stavka 6. </w:t>
      </w:r>
      <w:r>
        <w:rPr>
          <w:rFonts w:ascii="Times New Roman" w:eastAsia="Times New Roman" w:hAnsi="Times New Roman"/>
          <w:iCs/>
          <w:sz w:val="24"/>
          <w:szCs w:val="24"/>
          <w:lang w:eastAsia="hr-HR"/>
        </w:rPr>
        <w:t xml:space="preserve">i 7. </w:t>
      </w:r>
      <w:r w:rsidRPr="00A65C90">
        <w:rPr>
          <w:rFonts w:ascii="Times New Roman" w:eastAsia="Times New Roman" w:hAnsi="Times New Roman"/>
          <w:iCs/>
          <w:sz w:val="24"/>
          <w:szCs w:val="24"/>
          <w:lang w:eastAsia="hr-HR"/>
        </w:rPr>
        <w:t>ovoga članka, Agencija provodi sukladno člancima 61. i 62. ovoga Zakona uz primjenu kriterija najnižeg troška opskrbe plinom opskrbljivača u obvezi javne usluge</w:t>
      </w:r>
      <w:r>
        <w:rPr>
          <w:rFonts w:ascii="Times New Roman" w:eastAsia="Times New Roman" w:hAnsi="Times New Roman"/>
          <w:iCs/>
          <w:sz w:val="24"/>
          <w:szCs w:val="24"/>
          <w:lang w:eastAsia="hr-HR"/>
        </w:rPr>
        <w:t xml:space="preserve"> koji se propisuje </w:t>
      </w:r>
      <w:r w:rsidRPr="00A65C90">
        <w:rPr>
          <w:rFonts w:ascii="Times New Roman" w:eastAsia="Times New Roman" w:hAnsi="Times New Roman"/>
          <w:iCs/>
          <w:sz w:val="24"/>
          <w:szCs w:val="24"/>
          <w:lang w:eastAsia="hr-HR"/>
        </w:rPr>
        <w:t>metodologij</w:t>
      </w:r>
      <w:r>
        <w:rPr>
          <w:rFonts w:ascii="Times New Roman" w:eastAsia="Times New Roman" w:hAnsi="Times New Roman"/>
          <w:iCs/>
          <w:sz w:val="24"/>
          <w:szCs w:val="24"/>
          <w:lang w:eastAsia="hr-HR"/>
        </w:rPr>
        <w:t>om</w:t>
      </w:r>
      <w:r w:rsidRPr="00A65C90">
        <w:rPr>
          <w:rFonts w:ascii="Times New Roman" w:eastAsia="Times New Roman" w:hAnsi="Times New Roman"/>
          <w:iCs/>
          <w:sz w:val="24"/>
          <w:szCs w:val="24"/>
          <w:lang w:eastAsia="hr-HR"/>
        </w:rPr>
        <w:t xml:space="preserve"> iz članka 94. stavka 1. podstavka 5. ovoga Zakona</w:t>
      </w:r>
      <w:r w:rsidRPr="00454BB4">
        <w:rPr>
          <w:rFonts w:ascii="Times New Roman" w:eastAsia="Times New Roman" w:hAnsi="Times New Roman"/>
          <w:iCs/>
          <w:sz w:val="24"/>
          <w:szCs w:val="24"/>
          <w:lang w:eastAsia="hr-HR"/>
        </w:rPr>
        <w:t>.</w:t>
      </w:r>
      <w:r>
        <w:rPr>
          <w:rFonts w:ascii="Times New Roman" w:eastAsia="Times New Roman" w:hAnsi="Times New Roman"/>
          <w:iCs/>
          <w:sz w:val="24"/>
          <w:szCs w:val="24"/>
          <w:lang w:eastAsia="hr-HR"/>
        </w:rPr>
        <w:t>“</w:t>
      </w:r>
    </w:p>
    <w:p w14:paraId="04088CAD" w14:textId="77777777" w:rsidR="00852461" w:rsidRPr="00454BB4" w:rsidRDefault="00852461" w:rsidP="00852461">
      <w:pPr>
        <w:spacing w:after="0" w:line="240" w:lineRule="auto"/>
        <w:jc w:val="both"/>
        <w:rPr>
          <w:rFonts w:ascii="Times New Roman" w:hAnsi="Times New Roman"/>
          <w:sz w:val="24"/>
          <w:szCs w:val="24"/>
          <w:lang w:eastAsia="hr-HR"/>
        </w:rPr>
      </w:pPr>
    </w:p>
    <w:p w14:paraId="57098D55" w14:textId="77777777" w:rsidR="003F2BB5" w:rsidRPr="00454BB4" w:rsidRDefault="003F2BB5" w:rsidP="001D5FC5">
      <w:pPr>
        <w:tabs>
          <w:tab w:val="left" w:pos="360"/>
        </w:tabs>
        <w:spacing w:after="0" w:line="240" w:lineRule="auto"/>
        <w:jc w:val="both"/>
        <w:rPr>
          <w:rFonts w:ascii="Times New Roman" w:eastAsia="Times New Roman" w:hAnsi="Times New Roman"/>
          <w:iCs/>
          <w:sz w:val="24"/>
          <w:szCs w:val="24"/>
          <w:lang w:eastAsia="hr-HR"/>
        </w:rPr>
      </w:pPr>
    </w:p>
    <w:p w14:paraId="247FD078" w14:textId="77777777" w:rsidR="000722CC" w:rsidRPr="00A207AE" w:rsidRDefault="000722CC" w:rsidP="000722CC">
      <w:pPr>
        <w:tabs>
          <w:tab w:val="left" w:pos="360"/>
        </w:tabs>
        <w:spacing w:after="0" w:line="240" w:lineRule="auto"/>
        <w:jc w:val="center"/>
        <w:rPr>
          <w:rFonts w:ascii="Times New Roman" w:eastAsia="Times New Roman" w:hAnsi="Times New Roman"/>
          <w:b/>
          <w:sz w:val="24"/>
          <w:szCs w:val="24"/>
        </w:rPr>
      </w:pPr>
      <w:r w:rsidRPr="00A207AE">
        <w:rPr>
          <w:rFonts w:ascii="Times New Roman" w:eastAsia="Times New Roman" w:hAnsi="Times New Roman"/>
          <w:b/>
          <w:sz w:val="24"/>
          <w:szCs w:val="24"/>
        </w:rPr>
        <w:t>Članak 1</w:t>
      </w:r>
      <w:r w:rsidR="00716160" w:rsidRPr="00A207AE">
        <w:rPr>
          <w:rFonts w:ascii="Times New Roman" w:eastAsia="Times New Roman" w:hAnsi="Times New Roman"/>
          <w:b/>
          <w:sz w:val="24"/>
          <w:szCs w:val="24"/>
        </w:rPr>
        <w:t>1</w:t>
      </w:r>
      <w:r w:rsidRPr="00A207AE">
        <w:rPr>
          <w:rFonts w:ascii="Times New Roman" w:eastAsia="Times New Roman" w:hAnsi="Times New Roman"/>
          <w:b/>
          <w:sz w:val="24"/>
          <w:szCs w:val="24"/>
        </w:rPr>
        <w:t>.</w:t>
      </w:r>
    </w:p>
    <w:p w14:paraId="566D5639" w14:textId="77777777" w:rsidR="000722CC" w:rsidRPr="00454BB4" w:rsidRDefault="000722CC" w:rsidP="000722CC">
      <w:pPr>
        <w:tabs>
          <w:tab w:val="left" w:pos="360"/>
        </w:tabs>
        <w:spacing w:after="0" w:line="240" w:lineRule="auto"/>
        <w:jc w:val="both"/>
        <w:rPr>
          <w:rFonts w:ascii="Times New Roman" w:eastAsia="Times New Roman" w:hAnsi="Times New Roman"/>
          <w:sz w:val="24"/>
          <w:szCs w:val="24"/>
        </w:rPr>
      </w:pPr>
    </w:p>
    <w:p w14:paraId="3B919F40" w14:textId="77777777" w:rsidR="000722CC" w:rsidRDefault="000722CC" w:rsidP="000722CC">
      <w:pPr>
        <w:tabs>
          <w:tab w:val="left" w:pos="360"/>
        </w:tabs>
        <w:spacing w:after="0" w:line="240" w:lineRule="auto"/>
        <w:jc w:val="both"/>
        <w:rPr>
          <w:rFonts w:ascii="Times New Roman" w:eastAsia="Times New Roman" w:hAnsi="Times New Roman"/>
          <w:sz w:val="24"/>
          <w:szCs w:val="24"/>
        </w:rPr>
      </w:pPr>
      <w:r w:rsidRPr="00454BB4">
        <w:rPr>
          <w:rFonts w:ascii="Times New Roman" w:eastAsia="Times New Roman" w:hAnsi="Times New Roman"/>
          <w:sz w:val="24"/>
          <w:szCs w:val="24"/>
        </w:rPr>
        <w:t>U članku 61. stavak 12. mijenja se i glasi:</w:t>
      </w:r>
    </w:p>
    <w:p w14:paraId="5C972C38" w14:textId="77777777" w:rsidR="002408ED" w:rsidRPr="00454BB4" w:rsidRDefault="002408ED" w:rsidP="000722CC">
      <w:pPr>
        <w:tabs>
          <w:tab w:val="left" w:pos="360"/>
        </w:tabs>
        <w:spacing w:after="0" w:line="240" w:lineRule="auto"/>
        <w:jc w:val="both"/>
        <w:rPr>
          <w:rFonts w:ascii="Times New Roman" w:eastAsia="Times New Roman" w:hAnsi="Times New Roman"/>
          <w:sz w:val="24"/>
          <w:szCs w:val="24"/>
        </w:rPr>
      </w:pPr>
    </w:p>
    <w:p w14:paraId="2E88559C" w14:textId="77777777" w:rsidR="00B670CE" w:rsidRPr="00454BB4" w:rsidRDefault="000722CC" w:rsidP="002408ED">
      <w:pPr>
        <w:tabs>
          <w:tab w:val="left" w:pos="360"/>
        </w:tabs>
        <w:spacing w:after="0" w:line="240" w:lineRule="auto"/>
        <w:jc w:val="both"/>
        <w:rPr>
          <w:rFonts w:ascii="Times New Roman" w:eastAsia="Times New Roman" w:hAnsi="Times New Roman"/>
          <w:iCs/>
          <w:sz w:val="24"/>
          <w:szCs w:val="24"/>
          <w:lang w:eastAsia="hr-HR"/>
        </w:rPr>
      </w:pPr>
      <w:r w:rsidRPr="00454BB4">
        <w:rPr>
          <w:rFonts w:ascii="Times New Roman" w:eastAsia="Times New Roman" w:hAnsi="Times New Roman"/>
          <w:iCs/>
          <w:sz w:val="24"/>
          <w:szCs w:val="24"/>
          <w:lang w:eastAsia="hr-HR"/>
        </w:rPr>
        <w:t>„</w:t>
      </w:r>
      <w:r w:rsidR="002408ED">
        <w:rPr>
          <w:rFonts w:ascii="Times New Roman" w:eastAsia="Times New Roman" w:hAnsi="Times New Roman"/>
          <w:iCs/>
          <w:sz w:val="24"/>
          <w:szCs w:val="24"/>
          <w:lang w:eastAsia="hr-HR"/>
        </w:rPr>
        <w:t xml:space="preserve"> </w:t>
      </w:r>
      <w:r w:rsidRPr="00454BB4">
        <w:rPr>
          <w:rFonts w:ascii="Times New Roman" w:eastAsia="Times New Roman" w:hAnsi="Times New Roman"/>
          <w:iCs/>
          <w:sz w:val="24"/>
          <w:szCs w:val="24"/>
          <w:lang w:eastAsia="hr-HR"/>
        </w:rPr>
        <w:t>(12)</w:t>
      </w:r>
      <w:r w:rsidRPr="00454BB4">
        <w:rPr>
          <w:rFonts w:ascii="Times New Roman" w:eastAsia="Times New Roman" w:hAnsi="Times New Roman"/>
          <w:sz w:val="24"/>
          <w:szCs w:val="24"/>
        </w:rPr>
        <w:t xml:space="preserve"> Ako Agencija utvrdi da opskrbljivač u obvezi javne usluge ili zajamčeni opskrbljivač ne zadovoljava uvjete sukladno stavku 11. ovoga članka, Agencija može provesti javni natječaj za odabir novog opskrbljivača u obvezi javne usluge ili zajamčenog opskrbljivača i odlukom oduzeti pravo obavljanja javne usluge ili zajamčene opskrbe opskrbljivaču u obvezi javne usluge ili zajamčenom opskrbljivaču.</w:t>
      </w:r>
      <w:r w:rsidRPr="00454BB4">
        <w:rPr>
          <w:rFonts w:ascii="Times New Roman" w:eastAsia="Times New Roman" w:hAnsi="Times New Roman"/>
          <w:iCs/>
          <w:sz w:val="24"/>
          <w:szCs w:val="24"/>
          <w:lang w:eastAsia="hr-HR"/>
        </w:rPr>
        <w:t>“.</w:t>
      </w:r>
      <w:r w:rsidR="00716160">
        <w:rPr>
          <w:rFonts w:ascii="Times New Roman" w:eastAsia="Times New Roman" w:hAnsi="Times New Roman"/>
          <w:iCs/>
          <w:sz w:val="24"/>
          <w:szCs w:val="24"/>
          <w:lang w:eastAsia="hr-HR"/>
        </w:rPr>
        <w:t xml:space="preserve">  </w:t>
      </w:r>
    </w:p>
    <w:p w14:paraId="3F48FF6A" w14:textId="77777777" w:rsidR="000722CC" w:rsidRPr="00454BB4" w:rsidRDefault="000722CC" w:rsidP="000722CC">
      <w:pPr>
        <w:tabs>
          <w:tab w:val="left" w:pos="360"/>
        </w:tabs>
        <w:spacing w:after="0" w:line="240" w:lineRule="auto"/>
        <w:jc w:val="center"/>
        <w:rPr>
          <w:rFonts w:ascii="Times New Roman" w:eastAsia="Times New Roman" w:hAnsi="Times New Roman"/>
          <w:iCs/>
          <w:sz w:val="24"/>
          <w:szCs w:val="24"/>
          <w:lang w:eastAsia="hr-HR"/>
        </w:rPr>
      </w:pPr>
    </w:p>
    <w:p w14:paraId="6E7B52C2" w14:textId="77777777" w:rsidR="00F97D8F" w:rsidRPr="00A207AE" w:rsidRDefault="00F97D8F" w:rsidP="000722CC">
      <w:pPr>
        <w:tabs>
          <w:tab w:val="left" w:pos="360"/>
        </w:tabs>
        <w:spacing w:after="0" w:line="240" w:lineRule="auto"/>
        <w:jc w:val="center"/>
        <w:rPr>
          <w:rFonts w:ascii="Times New Roman" w:eastAsia="Times New Roman" w:hAnsi="Times New Roman"/>
          <w:b/>
          <w:sz w:val="24"/>
          <w:szCs w:val="24"/>
        </w:rPr>
      </w:pPr>
      <w:r w:rsidRPr="00A207AE">
        <w:rPr>
          <w:rFonts w:ascii="Times New Roman" w:eastAsia="Times New Roman" w:hAnsi="Times New Roman"/>
          <w:b/>
          <w:sz w:val="24"/>
          <w:szCs w:val="24"/>
        </w:rPr>
        <w:t>Članak 1</w:t>
      </w:r>
      <w:r w:rsidR="00716160" w:rsidRPr="00A207AE">
        <w:rPr>
          <w:rFonts w:ascii="Times New Roman" w:eastAsia="Times New Roman" w:hAnsi="Times New Roman"/>
          <w:b/>
          <w:sz w:val="24"/>
          <w:szCs w:val="24"/>
        </w:rPr>
        <w:t>2</w:t>
      </w:r>
      <w:r w:rsidRPr="00A207AE">
        <w:rPr>
          <w:rFonts w:ascii="Times New Roman" w:eastAsia="Times New Roman" w:hAnsi="Times New Roman"/>
          <w:b/>
          <w:sz w:val="24"/>
          <w:szCs w:val="24"/>
        </w:rPr>
        <w:t>.</w:t>
      </w:r>
    </w:p>
    <w:p w14:paraId="0C22C0BC" w14:textId="77777777" w:rsidR="00F97D8F" w:rsidRPr="00A207AE" w:rsidRDefault="00F97D8F" w:rsidP="00F97D8F">
      <w:pPr>
        <w:tabs>
          <w:tab w:val="left" w:pos="360"/>
        </w:tabs>
        <w:spacing w:after="0" w:line="240" w:lineRule="auto"/>
        <w:jc w:val="both"/>
        <w:rPr>
          <w:rFonts w:ascii="Times New Roman" w:eastAsia="Times New Roman" w:hAnsi="Times New Roman"/>
          <w:b/>
          <w:sz w:val="24"/>
          <w:szCs w:val="24"/>
        </w:rPr>
      </w:pPr>
    </w:p>
    <w:p w14:paraId="2C48A146" w14:textId="77777777" w:rsidR="00F97D8F" w:rsidRDefault="00F97D8F" w:rsidP="00F97D8F">
      <w:pPr>
        <w:tabs>
          <w:tab w:val="left" w:pos="360"/>
        </w:tabs>
        <w:spacing w:after="0" w:line="240" w:lineRule="auto"/>
        <w:jc w:val="both"/>
        <w:rPr>
          <w:rFonts w:ascii="Times New Roman" w:eastAsia="Times New Roman" w:hAnsi="Times New Roman"/>
          <w:sz w:val="24"/>
          <w:szCs w:val="24"/>
        </w:rPr>
      </w:pPr>
      <w:r w:rsidRPr="00454BB4">
        <w:rPr>
          <w:rFonts w:ascii="Times New Roman" w:eastAsia="Times New Roman" w:hAnsi="Times New Roman"/>
          <w:sz w:val="24"/>
          <w:szCs w:val="24"/>
        </w:rPr>
        <w:t>U članku 64. točka 2. mijenja se i glasi:</w:t>
      </w:r>
    </w:p>
    <w:p w14:paraId="795FBE03" w14:textId="77777777" w:rsidR="002408ED" w:rsidRPr="00454BB4" w:rsidRDefault="002408ED" w:rsidP="00F97D8F">
      <w:pPr>
        <w:tabs>
          <w:tab w:val="left" w:pos="360"/>
        </w:tabs>
        <w:spacing w:after="0" w:line="240" w:lineRule="auto"/>
        <w:jc w:val="both"/>
        <w:rPr>
          <w:rFonts w:ascii="Times New Roman" w:eastAsia="Times New Roman" w:hAnsi="Times New Roman"/>
          <w:sz w:val="24"/>
          <w:szCs w:val="24"/>
        </w:rPr>
      </w:pPr>
    </w:p>
    <w:p w14:paraId="69097325" w14:textId="77777777" w:rsidR="00F97D8F" w:rsidRPr="00454BB4" w:rsidRDefault="00F97D8F" w:rsidP="00F97D8F">
      <w:pPr>
        <w:tabs>
          <w:tab w:val="left" w:pos="360"/>
        </w:tabs>
        <w:spacing w:after="0" w:line="240" w:lineRule="auto"/>
        <w:jc w:val="both"/>
        <w:rPr>
          <w:rFonts w:ascii="Times New Roman" w:eastAsia="Times New Roman" w:hAnsi="Times New Roman"/>
          <w:sz w:val="24"/>
          <w:szCs w:val="24"/>
        </w:rPr>
      </w:pPr>
      <w:r w:rsidRPr="00454BB4">
        <w:rPr>
          <w:rFonts w:ascii="Times New Roman" w:eastAsia="Times New Roman" w:hAnsi="Times New Roman"/>
          <w:iCs/>
          <w:sz w:val="24"/>
          <w:szCs w:val="24"/>
          <w:lang w:eastAsia="hr-HR"/>
        </w:rPr>
        <w:t>„</w:t>
      </w:r>
      <w:r w:rsidR="002408ED">
        <w:rPr>
          <w:rFonts w:ascii="Times New Roman" w:eastAsia="Times New Roman" w:hAnsi="Times New Roman"/>
          <w:iCs/>
          <w:sz w:val="24"/>
          <w:szCs w:val="24"/>
          <w:lang w:eastAsia="hr-HR"/>
        </w:rPr>
        <w:t xml:space="preserve"> </w:t>
      </w:r>
      <w:r w:rsidRPr="00454BB4">
        <w:rPr>
          <w:rFonts w:ascii="Times New Roman" w:eastAsia="Times New Roman" w:hAnsi="Times New Roman"/>
          <w:iCs/>
          <w:sz w:val="24"/>
          <w:szCs w:val="24"/>
          <w:lang w:eastAsia="hr-HR"/>
        </w:rPr>
        <w:t>2.</w:t>
      </w:r>
      <w:r w:rsidRPr="00454BB4">
        <w:rPr>
          <w:rFonts w:ascii="Times New Roman" w:eastAsia="Times New Roman" w:hAnsi="Times New Roman"/>
          <w:sz w:val="24"/>
          <w:szCs w:val="24"/>
        </w:rPr>
        <w:t xml:space="preserve"> naplaćivati isporučeni plin sukladno važećim iznosima tarifnih stavki za javnu uslugu opskrbe plinom donesenima sukladno metodologiji iz članka 94. stavka 1. podstavka 5. ovoga Zakona te ih na primjeren način javno objaviti najmanje sedam dana prije početka primjene</w:t>
      </w:r>
      <w:r w:rsidRPr="00454BB4">
        <w:rPr>
          <w:rFonts w:ascii="Times New Roman" w:eastAsia="Times New Roman" w:hAnsi="Times New Roman"/>
          <w:iCs/>
          <w:sz w:val="24"/>
          <w:szCs w:val="24"/>
          <w:lang w:eastAsia="hr-HR"/>
        </w:rPr>
        <w:t>“.</w:t>
      </w:r>
    </w:p>
    <w:p w14:paraId="2A934E99" w14:textId="77777777" w:rsidR="00F97D8F" w:rsidRPr="00454BB4" w:rsidRDefault="00F97D8F" w:rsidP="0080226A">
      <w:pPr>
        <w:spacing w:after="0" w:line="240" w:lineRule="auto"/>
        <w:rPr>
          <w:rFonts w:ascii="Times New Roman" w:hAnsi="Times New Roman"/>
          <w:sz w:val="24"/>
          <w:szCs w:val="24"/>
          <w:highlight w:val="yellow"/>
          <w:lang w:eastAsia="hr-HR"/>
        </w:rPr>
      </w:pPr>
    </w:p>
    <w:p w14:paraId="703B1C98" w14:textId="77777777" w:rsidR="00A5094D" w:rsidRPr="00454BB4" w:rsidRDefault="00A5094D" w:rsidP="001D5FC5">
      <w:pPr>
        <w:spacing w:after="0" w:line="240" w:lineRule="auto"/>
        <w:jc w:val="center"/>
        <w:rPr>
          <w:rFonts w:ascii="Times New Roman" w:hAnsi="Times New Roman"/>
          <w:sz w:val="24"/>
          <w:szCs w:val="24"/>
          <w:highlight w:val="yellow"/>
          <w:lang w:eastAsia="hr-HR"/>
        </w:rPr>
      </w:pPr>
    </w:p>
    <w:p w14:paraId="26C4EB55" w14:textId="77777777" w:rsidR="00ED309D" w:rsidRPr="00A207AE" w:rsidRDefault="00ED309D" w:rsidP="00ED309D">
      <w:pPr>
        <w:tabs>
          <w:tab w:val="left" w:pos="360"/>
        </w:tabs>
        <w:spacing w:after="0" w:line="240" w:lineRule="auto"/>
        <w:jc w:val="center"/>
        <w:rPr>
          <w:rFonts w:ascii="Times New Roman" w:eastAsia="Times New Roman" w:hAnsi="Times New Roman"/>
          <w:b/>
          <w:sz w:val="24"/>
          <w:szCs w:val="24"/>
        </w:rPr>
      </w:pPr>
      <w:r w:rsidRPr="00A207AE">
        <w:rPr>
          <w:rFonts w:ascii="Times New Roman" w:eastAsia="Times New Roman" w:hAnsi="Times New Roman"/>
          <w:b/>
          <w:sz w:val="24"/>
          <w:szCs w:val="24"/>
        </w:rPr>
        <w:t>Članak 1</w:t>
      </w:r>
      <w:r w:rsidR="00716160" w:rsidRPr="00A207AE">
        <w:rPr>
          <w:rFonts w:ascii="Times New Roman" w:eastAsia="Times New Roman" w:hAnsi="Times New Roman"/>
          <w:b/>
          <w:sz w:val="24"/>
          <w:szCs w:val="24"/>
        </w:rPr>
        <w:t>3</w:t>
      </w:r>
      <w:r w:rsidRPr="00A207AE">
        <w:rPr>
          <w:rFonts w:ascii="Times New Roman" w:eastAsia="Times New Roman" w:hAnsi="Times New Roman"/>
          <w:b/>
          <w:sz w:val="24"/>
          <w:szCs w:val="24"/>
        </w:rPr>
        <w:t>.</w:t>
      </w:r>
    </w:p>
    <w:p w14:paraId="6B84D5F2" w14:textId="77777777" w:rsidR="00ED309D" w:rsidRPr="00454BB4" w:rsidRDefault="00ED309D" w:rsidP="00ED309D">
      <w:pPr>
        <w:tabs>
          <w:tab w:val="left" w:pos="360"/>
        </w:tabs>
        <w:spacing w:after="0" w:line="240" w:lineRule="auto"/>
        <w:jc w:val="both"/>
        <w:rPr>
          <w:rFonts w:ascii="Times New Roman" w:eastAsia="Times New Roman" w:hAnsi="Times New Roman"/>
          <w:sz w:val="24"/>
          <w:szCs w:val="24"/>
        </w:rPr>
      </w:pPr>
    </w:p>
    <w:p w14:paraId="62109C59" w14:textId="77777777" w:rsidR="00ED309D" w:rsidRPr="00454BB4" w:rsidRDefault="00ED309D" w:rsidP="00ED309D">
      <w:pPr>
        <w:tabs>
          <w:tab w:val="left" w:pos="360"/>
        </w:tabs>
        <w:spacing w:after="0" w:line="240" w:lineRule="auto"/>
        <w:jc w:val="both"/>
        <w:rPr>
          <w:rFonts w:ascii="Times New Roman" w:eastAsia="Times New Roman" w:hAnsi="Times New Roman"/>
          <w:sz w:val="24"/>
          <w:szCs w:val="24"/>
        </w:rPr>
      </w:pPr>
      <w:r w:rsidRPr="00454BB4">
        <w:rPr>
          <w:rFonts w:ascii="Times New Roman" w:eastAsia="Times New Roman" w:hAnsi="Times New Roman"/>
          <w:sz w:val="24"/>
          <w:szCs w:val="24"/>
        </w:rPr>
        <w:t>U članku 68. stavku 2. toč</w:t>
      </w:r>
      <w:r w:rsidR="00ED769D" w:rsidRPr="00454BB4">
        <w:rPr>
          <w:rFonts w:ascii="Times New Roman" w:eastAsia="Times New Roman" w:hAnsi="Times New Roman"/>
          <w:sz w:val="24"/>
          <w:szCs w:val="24"/>
        </w:rPr>
        <w:t>ci</w:t>
      </w:r>
      <w:r w:rsidRPr="00454BB4">
        <w:rPr>
          <w:rFonts w:ascii="Times New Roman" w:eastAsia="Times New Roman" w:hAnsi="Times New Roman"/>
          <w:sz w:val="24"/>
          <w:szCs w:val="24"/>
        </w:rPr>
        <w:t xml:space="preserve"> 12. </w:t>
      </w:r>
      <w:r w:rsidR="00ED769D" w:rsidRPr="00454BB4">
        <w:rPr>
          <w:rFonts w:ascii="Times New Roman" w:eastAsia="Times New Roman" w:hAnsi="Times New Roman"/>
          <w:sz w:val="24"/>
          <w:szCs w:val="24"/>
        </w:rPr>
        <w:t xml:space="preserve">iza riječi: </w:t>
      </w:r>
      <w:r w:rsidR="00ED769D" w:rsidRPr="00454BB4">
        <w:rPr>
          <w:rFonts w:ascii="Times New Roman" w:eastAsia="Times New Roman" w:hAnsi="Times New Roman"/>
          <w:iCs/>
          <w:sz w:val="24"/>
          <w:szCs w:val="24"/>
          <w:lang w:eastAsia="hr-HR"/>
        </w:rPr>
        <w:t xml:space="preserve">„kvaliteti“ briše se </w:t>
      </w:r>
      <w:r w:rsidR="00DA0448" w:rsidRPr="00454BB4">
        <w:rPr>
          <w:rFonts w:ascii="Times New Roman" w:eastAsia="Times New Roman" w:hAnsi="Times New Roman"/>
          <w:iCs/>
          <w:sz w:val="24"/>
          <w:szCs w:val="24"/>
          <w:lang w:eastAsia="hr-HR"/>
        </w:rPr>
        <w:t>riječ: „usluga</w:t>
      </w:r>
      <w:r w:rsidR="002408ED">
        <w:rPr>
          <w:rFonts w:ascii="Times New Roman" w:eastAsia="Times New Roman" w:hAnsi="Times New Roman"/>
          <w:iCs/>
          <w:sz w:val="24"/>
          <w:szCs w:val="24"/>
          <w:lang w:eastAsia="hr-HR"/>
        </w:rPr>
        <w:t>.</w:t>
      </w:r>
      <w:r w:rsidR="00DA0448" w:rsidRPr="00454BB4">
        <w:rPr>
          <w:rFonts w:ascii="Times New Roman" w:eastAsia="Times New Roman" w:hAnsi="Times New Roman"/>
          <w:iCs/>
          <w:sz w:val="24"/>
          <w:szCs w:val="24"/>
          <w:lang w:eastAsia="hr-HR"/>
        </w:rPr>
        <w:t xml:space="preserve">“ i </w:t>
      </w:r>
      <w:r w:rsidR="00ED769D" w:rsidRPr="00454BB4">
        <w:rPr>
          <w:rFonts w:ascii="Times New Roman" w:eastAsia="Times New Roman" w:hAnsi="Times New Roman"/>
          <w:iCs/>
          <w:sz w:val="24"/>
          <w:szCs w:val="24"/>
          <w:lang w:eastAsia="hr-HR"/>
        </w:rPr>
        <w:t>dodaju se riječi</w:t>
      </w:r>
      <w:r w:rsidRPr="00454BB4">
        <w:rPr>
          <w:rFonts w:ascii="Times New Roman" w:eastAsia="Times New Roman" w:hAnsi="Times New Roman"/>
          <w:sz w:val="24"/>
          <w:szCs w:val="24"/>
        </w:rPr>
        <w:t>:</w:t>
      </w:r>
      <w:r w:rsidR="000132F5" w:rsidRPr="00454BB4">
        <w:rPr>
          <w:rFonts w:ascii="Times New Roman" w:eastAsia="Times New Roman" w:hAnsi="Times New Roman"/>
          <w:sz w:val="24"/>
          <w:szCs w:val="24"/>
        </w:rPr>
        <w:t xml:space="preserve"> </w:t>
      </w:r>
      <w:r w:rsidR="000132F5" w:rsidRPr="00454BB4">
        <w:rPr>
          <w:rFonts w:ascii="Times New Roman" w:eastAsia="Times New Roman" w:hAnsi="Times New Roman"/>
          <w:iCs/>
          <w:sz w:val="24"/>
          <w:szCs w:val="24"/>
          <w:lang w:eastAsia="hr-HR"/>
        </w:rPr>
        <w:t>„opskrbe plinom.“.</w:t>
      </w:r>
    </w:p>
    <w:p w14:paraId="324AF0DA" w14:textId="77777777" w:rsidR="00ED309D" w:rsidRDefault="00ED309D" w:rsidP="001D5FC5">
      <w:pPr>
        <w:spacing w:after="0" w:line="240" w:lineRule="auto"/>
        <w:jc w:val="center"/>
        <w:rPr>
          <w:rFonts w:ascii="Times New Roman" w:hAnsi="Times New Roman"/>
          <w:sz w:val="24"/>
          <w:szCs w:val="24"/>
          <w:highlight w:val="yellow"/>
          <w:lang w:eastAsia="hr-HR"/>
        </w:rPr>
      </w:pPr>
    </w:p>
    <w:p w14:paraId="0006B1F7" w14:textId="77777777" w:rsidR="00D80E2D" w:rsidRPr="00A207AE" w:rsidRDefault="00D80E2D" w:rsidP="001D5FC5">
      <w:pPr>
        <w:spacing w:after="0" w:line="240" w:lineRule="auto"/>
        <w:jc w:val="center"/>
        <w:rPr>
          <w:rFonts w:ascii="Times New Roman" w:hAnsi="Times New Roman"/>
          <w:b/>
          <w:sz w:val="24"/>
          <w:szCs w:val="24"/>
          <w:lang w:eastAsia="hr-HR"/>
        </w:rPr>
      </w:pPr>
      <w:r w:rsidRPr="00A207AE">
        <w:rPr>
          <w:rFonts w:ascii="Times New Roman" w:hAnsi="Times New Roman"/>
          <w:b/>
          <w:sz w:val="24"/>
          <w:szCs w:val="24"/>
          <w:lang w:eastAsia="hr-HR"/>
        </w:rPr>
        <w:t xml:space="preserve">Članak </w:t>
      </w:r>
      <w:r w:rsidR="00F93DBE" w:rsidRPr="00A207AE">
        <w:rPr>
          <w:rFonts w:ascii="Times New Roman" w:hAnsi="Times New Roman"/>
          <w:b/>
          <w:sz w:val="24"/>
          <w:szCs w:val="24"/>
          <w:lang w:eastAsia="hr-HR"/>
        </w:rPr>
        <w:t>1</w:t>
      </w:r>
      <w:r w:rsidR="00716160" w:rsidRPr="00A207AE">
        <w:rPr>
          <w:rFonts w:ascii="Times New Roman" w:hAnsi="Times New Roman"/>
          <w:b/>
          <w:sz w:val="24"/>
          <w:szCs w:val="24"/>
          <w:lang w:eastAsia="hr-HR"/>
        </w:rPr>
        <w:t>4</w:t>
      </w:r>
      <w:r w:rsidRPr="00A207AE">
        <w:rPr>
          <w:rFonts w:ascii="Times New Roman" w:hAnsi="Times New Roman"/>
          <w:b/>
          <w:sz w:val="24"/>
          <w:szCs w:val="24"/>
          <w:lang w:eastAsia="hr-HR"/>
        </w:rPr>
        <w:t>.</w:t>
      </w:r>
    </w:p>
    <w:p w14:paraId="1BE6113F" w14:textId="77777777" w:rsidR="0094216E" w:rsidRPr="00454BB4" w:rsidRDefault="0094216E" w:rsidP="00793291">
      <w:pPr>
        <w:spacing w:after="0" w:line="240" w:lineRule="auto"/>
        <w:jc w:val="center"/>
        <w:rPr>
          <w:rFonts w:ascii="Times New Roman" w:hAnsi="Times New Roman"/>
          <w:sz w:val="24"/>
          <w:szCs w:val="24"/>
          <w:lang w:eastAsia="hr-HR"/>
        </w:rPr>
      </w:pPr>
    </w:p>
    <w:p w14:paraId="6430606C" w14:textId="02E23EEC" w:rsidR="00D80E2D" w:rsidRDefault="00D80E2D" w:rsidP="007563B1">
      <w:pPr>
        <w:tabs>
          <w:tab w:val="left" w:pos="7800"/>
        </w:tabs>
        <w:spacing w:after="0" w:line="240" w:lineRule="auto"/>
        <w:rPr>
          <w:rFonts w:ascii="Times New Roman" w:hAnsi="Times New Roman"/>
          <w:sz w:val="24"/>
          <w:szCs w:val="24"/>
          <w:lang w:eastAsia="hr-HR"/>
        </w:rPr>
      </w:pPr>
      <w:r w:rsidRPr="00454BB4">
        <w:rPr>
          <w:rFonts w:ascii="Times New Roman" w:hAnsi="Times New Roman"/>
          <w:sz w:val="24"/>
          <w:szCs w:val="24"/>
          <w:lang w:eastAsia="hr-HR"/>
        </w:rPr>
        <w:t xml:space="preserve">U članku 81. </w:t>
      </w:r>
      <w:r w:rsidR="007563B1">
        <w:rPr>
          <w:rFonts w:ascii="Times New Roman" w:hAnsi="Times New Roman"/>
          <w:sz w:val="24"/>
          <w:szCs w:val="24"/>
          <w:lang w:eastAsia="hr-HR"/>
        </w:rPr>
        <w:t xml:space="preserve">iza stavka 9. </w:t>
      </w:r>
      <w:r w:rsidRPr="00454BB4">
        <w:rPr>
          <w:rFonts w:ascii="Times New Roman" w:hAnsi="Times New Roman"/>
          <w:sz w:val="24"/>
          <w:szCs w:val="24"/>
          <w:lang w:eastAsia="hr-HR"/>
        </w:rPr>
        <w:t>dodaj</w:t>
      </w:r>
      <w:r w:rsidR="0038106E">
        <w:rPr>
          <w:rFonts w:ascii="Times New Roman" w:hAnsi="Times New Roman"/>
          <w:sz w:val="24"/>
          <w:szCs w:val="24"/>
          <w:lang w:eastAsia="hr-HR"/>
        </w:rPr>
        <w:t>u</w:t>
      </w:r>
      <w:r w:rsidRPr="00454BB4">
        <w:rPr>
          <w:rFonts w:ascii="Times New Roman" w:hAnsi="Times New Roman"/>
          <w:sz w:val="24"/>
          <w:szCs w:val="24"/>
          <w:lang w:eastAsia="hr-HR"/>
        </w:rPr>
        <w:t xml:space="preserve"> se </w:t>
      </w:r>
      <w:r w:rsidR="007563B1">
        <w:rPr>
          <w:rFonts w:ascii="Times New Roman" w:hAnsi="Times New Roman"/>
          <w:sz w:val="24"/>
          <w:szCs w:val="24"/>
          <w:lang w:eastAsia="hr-HR"/>
        </w:rPr>
        <w:t>stavci</w:t>
      </w:r>
      <w:r w:rsidRPr="00454BB4">
        <w:rPr>
          <w:rFonts w:ascii="Times New Roman" w:hAnsi="Times New Roman"/>
          <w:sz w:val="24"/>
          <w:szCs w:val="24"/>
          <w:lang w:eastAsia="hr-HR"/>
        </w:rPr>
        <w:t xml:space="preserve"> </w:t>
      </w:r>
      <w:r w:rsidR="00144569" w:rsidRPr="00454BB4">
        <w:rPr>
          <w:rFonts w:ascii="Times New Roman" w:hAnsi="Times New Roman"/>
          <w:sz w:val="24"/>
          <w:szCs w:val="24"/>
          <w:lang w:eastAsia="hr-HR"/>
        </w:rPr>
        <w:t>10.</w:t>
      </w:r>
      <w:r w:rsidR="007563B1">
        <w:rPr>
          <w:rFonts w:ascii="Times New Roman" w:hAnsi="Times New Roman"/>
          <w:sz w:val="24"/>
          <w:szCs w:val="24"/>
          <w:lang w:eastAsia="hr-HR"/>
        </w:rPr>
        <w:t>, 11. i 12.</w:t>
      </w:r>
      <w:r w:rsidRPr="00454BB4">
        <w:rPr>
          <w:rFonts w:ascii="Times New Roman" w:hAnsi="Times New Roman"/>
          <w:sz w:val="24"/>
          <w:szCs w:val="24"/>
          <w:lang w:eastAsia="hr-HR"/>
        </w:rPr>
        <w:t xml:space="preserve"> koji glas</w:t>
      </w:r>
      <w:r w:rsidR="0038106E">
        <w:rPr>
          <w:rFonts w:ascii="Times New Roman" w:hAnsi="Times New Roman"/>
          <w:sz w:val="24"/>
          <w:szCs w:val="24"/>
          <w:lang w:eastAsia="hr-HR"/>
        </w:rPr>
        <w:t>e</w:t>
      </w:r>
      <w:r w:rsidRPr="00454BB4">
        <w:rPr>
          <w:rFonts w:ascii="Times New Roman" w:hAnsi="Times New Roman"/>
          <w:sz w:val="24"/>
          <w:szCs w:val="24"/>
          <w:lang w:eastAsia="hr-HR"/>
        </w:rPr>
        <w:t>:</w:t>
      </w:r>
      <w:r w:rsidR="007563B1">
        <w:rPr>
          <w:rFonts w:ascii="Times New Roman" w:hAnsi="Times New Roman"/>
          <w:sz w:val="24"/>
          <w:szCs w:val="24"/>
          <w:lang w:eastAsia="hr-HR"/>
        </w:rPr>
        <w:tab/>
      </w:r>
    </w:p>
    <w:p w14:paraId="2EF0021A" w14:textId="77777777" w:rsidR="007563B1" w:rsidRPr="00454BB4" w:rsidRDefault="007563B1" w:rsidP="00D80E2D">
      <w:pPr>
        <w:spacing w:after="0" w:line="240" w:lineRule="auto"/>
        <w:rPr>
          <w:rFonts w:ascii="Times New Roman" w:hAnsi="Times New Roman"/>
          <w:sz w:val="24"/>
          <w:szCs w:val="24"/>
          <w:lang w:eastAsia="hr-HR"/>
        </w:rPr>
      </w:pPr>
    </w:p>
    <w:p w14:paraId="488D6461" w14:textId="77777777" w:rsidR="007563B1" w:rsidRDefault="00010E24" w:rsidP="00144569">
      <w:pPr>
        <w:spacing w:after="0" w:line="240" w:lineRule="auto"/>
        <w:jc w:val="both"/>
        <w:rPr>
          <w:rFonts w:ascii="Times New Roman" w:hAnsi="Times New Roman"/>
          <w:sz w:val="24"/>
          <w:szCs w:val="24"/>
          <w:lang w:eastAsia="hr-HR"/>
        </w:rPr>
      </w:pPr>
      <w:r w:rsidRPr="00454BB4">
        <w:rPr>
          <w:rFonts w:ascii="Times New Roman" w:hAnsi="Times New Roman"/>
          <w:sz w:val="24"/>
          <w:szCs w:val="24"/>
          <w:lang w:eastAsia="hr-HR"/>
        </w:rPr>
        <w:t>„</w:t>
      </w:r>
      <w:r w:rsidR="007563B1">
        <w:rPr>
          <w:rFonts w:ascii="Times New Roman" w:hAnsi="Times New Roman"/>
          <w:sz w:val="24"/>
          <w:szCs w:val="24"/>
          <w:lang w:eastAsia="hr-HR"/>
        </w:rPr>
        <w:t xml:space="preserve"> </w:t>
      </w:r>
      <w:r w:rsidR="00144569" w:rsidRPr="00454BB4">
        <w:rPr>
          <w:rFonts w:ascii="Times New Roman" w:hAnsi="Times New Roman"/>
          <w:sz w:val="24"/>
          <w:szCs w:val="24"/>
          <w:lang w:eastAsia="hr-HR"/>
        </w:rPr>
        <w:t>(10)</w:t>
      </w:r>
      <w:r w:rsidR="008942A6" w:rsidRPr="00454BB4">
        <w:rPr>
          <w:rFonts w:ascii="Times New Roman" w:hAnsi="Times New Roman"/>
          <w:sz w:val="24"/>
          <w:szCs w:val="24"/>
          <w:lang w:eastAsia="hr-HR"/>
        </w:rPr>
        <w:t xml:space="preserve"> </w:t>
      </w:r>
      <w:r w:rsidR="00EF6BA8" w:rsidRPr="00454BB4">
        <w:rPr>
          <w:rFonts w:ascii="Times New Roman" w:hAnsi="Times New Roman"/>
          <w:sz w:val="24"/>
          <w:szCs w:val="24"/>
          <w:lang w:eastAsia="hr-HR"/>
        </w:rPr>
        <w:t xml:space="preserve">U slučaju </w:t>
      </w:r>
      <w:r w:rsidR="00A34C7E">
        <w:rPr>
          <w:rFonts w:ascii="Times New Roman" w:hAnsi="Times New Roman"/>
          <w:sz w:val="24"/>
          <w:szCs w:val="24"/>
          <w:lang w:eastAsia="hr-HR"/>
        </w:rPr>
        <w:t xml:space="preserve">prekograničnog </w:t>
      </w:r>
      <w:r w:rsidR="00A34C7E" w:rsidRPr="00AC3876">
        <w:rPr>
          <w:rFonts w:ascii="Times New Roman" w:hAnsi="Times New Roman"/>
          <w:sz w:val="24"/>
          <w:szCs w:val="24"/>
          <w:lang w:eastAsia="hr-HR"/>
        </w:rPr>
        <w:t>spor</w:t>
      </w:r>
      <w:r w:rsidR="00A34C7E">
        <w:rPr>
          <w:rFonts w:ascii="Times New Roman" w:hAnsi="Times New Roman"/>
          <w:sz w:val="24"/>
          <w:szCs w:val="24"/>
          <w:lang w:eastAsia="hr-HR"/>
        </w:rPr>
        <w:t>a</w:t>
      </w:r>
      <w:r w:rsidR="00A34C7E" w:rsidRPr="00AC3876">
        <w:rPr>
          <w:rFonts w:ascii="Times New Roman" w:hAnsi="Times New Roman"/>
          <w:sz w:val="24"/>
          <w:szCs w:val="24"/>
          <w:lang w:eastAsia="hr-HR"/>
        </w:rPr>
        <w:t xml:space="preserve"> i odbijanja pristupa treće strane, </w:t>
      </w:r>
      <w:r w:rsidR="00EF6BA8" w:rsidRPr="00454BB4">
        <w:rPr>
          <w:rFonts w:ascii="Times New Roman" w:hAnsi="Times New Roman"/>
          <w:sz w:val="24"/>
          <w:szCs w:val="24"/>
          <w:lang w:eastAsia="hr-HR"/>
        </w:rPr>
        <w:t xml:space="preserve">primjenjuju se mehanizmi za rješavanje sporova </w:t>
      </w:r>
      <w:r w:rsidR="00A34C7E">
        <w:rPr>
          <w:rFonts w:ascii="Times New Roman" w:hAnsi="Times New Roman"/>
          <w:sz w:val="24"/>
          <w:szCs w:val="24"/>
          <w:lang w:eastAsia="hr-HR"/>
        </w:rPr>
        <w:t xml:space="preserve">države </w:t>
      </w:r>
      <w:r w:rsidR="001C52D5" w:rsidRPr="00454BB4">
        <w:rPr>
          <w:rFonts w:ascii="Times New Roman" w:hAnsi="Times New Roman"/>
          <w:sz w:val="24"/>
          <w:szCs w:val="24"/>
          <w:lang w:eastAsia="hr-HR"/>
        </w:rPr>
        <w:t>članice</w:t>
      </w:r>
      <w:r w:rsidR="00EF6BA8" w:rsidRPr="00454BB4">
        <w:rPr>
          <w:rFonts w:ascii="Times New Roman" w:hAnsi="Times New Roman"/>
          <w:sz w:val="24"/>
          <w:szCs w:val="24"/>
          <w:lang w:eastAsia="hr-HR"/>
        </w:rPr>
        <w:t xml:space="preserve"> </w:t>
      </w:r>
      <w:r w:rsidR="00A34C7E">
        <w:rPr>
          <w:rFonts w:ascii="Times New Roman" w:hAnsi="Times New Roman"/>
          <w:sz w:val="24"/>
          <w:szCs w:val="24"/>
          <w:lang w:eastAsia="hr-HR"/>
        </w:rPr>
        <w:t xml:space="preserve">nadležne za mrežu proizvodnih plinovoda </w:t>
      </w:r>
      <w:r w:rsidR="00EF6BA8" w:rsidRPr="00454BB4">
        <w:rPr>
          <w:rFonts w:ascii="Times New Roman" w:hAnsi="Times New Roman"/>
          <w:sz w:val="24"/>
          <w:szCs w:val="24"/>
          <w:lang w:eastAsia="hr-HR"/>
        </w:rPr>
        <w:t>koja odbija pristup.</w:t>
      </w:r>
      <w:r w:rsidR="00144569" w:rsidRPr="00454BB4">
        <w:rPr>
          <w:rFonts w:ascii="Times New Roman" w:hAnsi="Times New Roman"/>
          <w:sz w:val="24"/>
          <w:szCs w:val="24"/>
          <w:lang w:eastAsia="hr-HR"/>
        </w:rPr>
        <w:t xml:space="preserve"> </w:t>
      </w:r>
    </w:p>
    <w:p w14:paraId="7350BB45" w14:textId="77777777" w:rsidR="007563B1" w:rsidRDefault="007563B1" w:rsidP="00144569">
      <w:pPr>
        <w:spacing w:after="0" w:line="240" w:lineRule="auto"/>
        <w:jc w:val="both"/>
        <w:rPr>
          <w:rFonts w:ascii="Times New Roman" w:hAnsi="Times New Roman"/>
          <w:sz w:val="24"/>
          <w:szCs w:val="24"/>
          <w:lang w:eastAsia="hr-HR"/>
        </w:rPr>
      </w:pPr>
    </w:p>
    <w:p w14:paraId="7B2D44B1" w14:textId="77777777" w:rsidR="007563B1" w:rsidRDefault="007563B1" w:rsidP="00144569">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(11) </w:t>
      </w:r>
      <w:r w:rsidR="00EF6BA8" w:rsidRPr="00454BB4">
        <w:rPr>
          <w:rFonts w:ascii="Times New Roman" w:hAnsi="Times New Roman"/>
          <w:sz w:val="24"/>
          <w:szCs w:val="24"/>
          <w:lang w:eastAsia="hr-HR"/>
        </w:rPr>
        <w:t xml:space="preserve">Ukoliko </w:t>
      </w:r>
      <w:r w:rsidR="00787519">
        <w:rPr>
          <w:rFonts w:ascii="Times New Roman" w:hAnsi="Times New Roman"/>
          <w:sz w:val="24"/>
          <w:szCs w:val="24"/>
          <w:lang w:eastAsia="hr-HR"/>
        </w:rPr>
        <w:t xml:space="preserve">je </w:t>
      </w:r>
      <w:r w:rsidR="00EF6BA8" w:rsidRPr="00454BB4">
        <w:rPr>
          <w:rFonts w:ascii="Times New Roman" w:hAnsi="Times New Roman"/>
          <w:sz w:val="24"/>
          <w:szCs w:val="24"/>
          <w:lang w:eastAsia="hr-HR"/>
        </w:rPr>
        <w:t xml:space="preserve">mreža proizvodnih plinovoda u nadležnosti </w:t>
      </w:r>
      <w:r w:rsidR="00A174EC" w:rsidRPr="00454BB4">
        <w:rPr>
          <w:rFonts w:ascii="Times New Roman" w:hAnsi="Times New Roman"/>
          <w:sz w:val="24"/>
          <w:szCs w:val="24"/>
          <w:lang w:eastAsia="hr-HR"/>
        </w:rPr>
        <w:t xml:space="preserve">Republike Hrvatske i </w:t>
      </w:r>
      <w:r w:rsidR="00EF6BA8" w:rsidRPr="00454BB4">
        <w:rPr>
          <w:rFonts w:ascii="Times New Roman" w:hAnsi="Times New Roman"/>
          <w:sz w:val="24"/>
          <w:szCs w:val="24"/>
          <w:lang w:eastAsia="hr-HR"/>
        </w:rPr>
        <w:t xml:space="preserve">više </w:t>
      </w:r>
      <w:r w:rsidR="00A174EC" w:rsidRPr="00454BB4">
        <w:rPr>
          <w:rFonts w:ascii="Times New Roman" w:hAnsi="Times New Roman"/>
          <w:sz w:val="24"/>
          <w:szCs w:val="24"/>
          <w:lang w:eastAsia="hr-HR"/>
        </w:rPr>
        <w:t xml:space="preserve">drugih </w:t>
      </w:r>
      <w:r w:rsidR="00144569" w:rsidRPr="00454BB4">
        <w:rPr>
          <w:rFonts w:ascii="Times New Roman" w:hAnsi="Times New Roman"/>
          <w:sz w:val="24"/>
          <w:szCs w:val="24"/>
          <w:lang w:eastAsia="hr-HR"/>
        </w:rPr>
        <w:t>z</w:t>
      </w:r>
      <w:r w:rsidR="00EF6BA8" w:rsidRPr="00454BB4">
        <w:rPr>
          <w:rFonts w:ascii="Times New Roman" w:hAnsi="Times New Roman"/>
          <w:sz w:val="24"/>
          <w:szCs w:val="24"/>
          <w:lang w:eastAsia="hr-HR"/>
        </w:rPr>
        <w:t xml:space="preserve">emalja </w:t>
      </w:r>
      <w:r w:rsidR="00A174EC" w:rsidRPr="00454BB4">
        <w:rPr>
          <w:rFonts w:ascii="Times New Roman" w:hAnsi="Times New Roman"/>
          <w:sz w:val="24"/>
          <w:szCs w:val="24"/>
          <w:lang w:eastAsia="hr-HR"/>
        </w:rPr>
        <w:t>članica Europske unije</w:t>
      </w:r>
      <w:r w:rsidR="00787519">
        <w:rPr>
          <w:rFonts w:ascii="Times New Roman" w:hAnsi="Times New Roman"/>
          <w:sz w:val="24"/>
          <w:szCs w:val="24"/>
          <w:lang w:eastAsia="hr-HR"/>
        </w:rPr>
        <w:t>,</w:t>
      </w:r>
      <w:r w:rsidR="00A174EC" w:rsidRPr="00454BB4">
        <w:rPr>
          <w:rFonts w:ascii="Times New Roman" w:hAnsi="Times New Roman"/>
          <w:sz w:val="24"/>
          <w:szCs w:val="24"/>
          <w:lang w:eastAsia="hr-HR"/>
        </w:rPr>
        <w:t xml:space="preserve"> </w:t>
      </w:r>
      <w:r w:rsidR="00EF6BA8" w:rsidRPr="00454BB4">
        <w:rPr>
          <w:rFonts w:ascii="Times New Roman" w:hAnsi="Times New Roman"/>
          <w:sz w:val="24"/>
          <w:szCs w:val="24"/>
          <w:lang w:eastAsia="hr-HR"/>
        </w:rPr>
        <w:t xml:space="preserve">tada se </w:t>
      </w:r>
      <w:r w:rsidR="00A174EC" w:rsidRPr="00454BB4">
        <w:rPr>
          <w:rFonts w:ascii="Times New Roman" w:hAnsi="Times New Roman"/>
          <w:sz w:val="24"/>
          <w:szCs w:val="24"/>
          <w:lang w:eastAsia="hr-HR"/>
        </w:rPr>
        <w:t xml:space="preserve">sve </w:t>
      </w:r>
      <w:r w:rsidR="00EF6BA8" w:rsidRPr="00454BB4">
        <w:rPr>
          <w:rFonts w:ascii="Times New Roman" w:hAnsi="Times New Roman"/>
          <w:sz w:val="24"/>
          <w:szCs w:val="24"/>
          <w:lang w:eastAsia="hr-HR"/>
        </w:rPr>
        <w:t xml:space="preserve">države </w:t>
      </w:r>
      <w:r w:rsidR="00A174EC" w:rsidRPr="00454BB4">
        <w:rPr>
          <w:rFonts w:ascii="Times New Roman" w:hAnsi="Times New Roman"/>
          <w:sz w:val="24"/>
          <w:szCs w:val="24"/>
          <w:lang w:eastAsia="hr-HR"/>
        </w:rPr>
        <w:t>međusobno savjetuju.</w:t>
      </w:r>
      <w:r w:rsidR="00144569" w:rsidRPr="00454BB4">
        <w:rPr>
          <w:rFonts w:ascii="Times New Roman" w:hAnsi="Times New Roman"/>
          <w:sz w:val="24"/>
          <w:szCs w:val="24"/>
          <w:lang w:eastAsia="hr-HR"/>
        </w:rPr>
        <w:t xml:space="preserve"> </w:t>
      </w:r>
    </w:p>
    <w:p w14:paraId="12B1399B" w14:textId="77777777" w:rsidR="007563B1" w:rsidRDefault="007563B1" w:rsidP="00144569">
      <w:pPr>
        <w:spacing w:after="0" w:line="240" w:lineRule="auto"/>
        <w:jc w:val="both"/>
        <w:rPr>
          <w:rFonts w:ascii="Times New Roman" w:hAnsi="Times New Roman"/>
          <w:sz w:val="24"/>
          <w:szCs w:val="24"/>
          <w:lang w:eastAsia="hr-HR"/>
        </w:rPr>
      </w:pPr>
    </w:p>
    <w:p w14:paraId="33FBBA2A" w14:textId="77777777" w:rsidR="00A174EC" w:rsidRPr="00454BB4" w:rsidRDefault="007563B1" w:rsidP="00144569">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(12) </w:t>
      </w:r>
      <w:r w:rsidR="00005405" w:rsidRPr="00454BB4">
        <w:rPr>
          <w:rFonts w:ascii="Times New Roman" w:hAnsi="Times New Roman"/>
          <w:sz w:val="24"/>
          <w:szCs w:val="24"/>
          <w:lang w:eastAsia="hr-HR"/>
        </w:rPr>
        <w:t xml:space="preserve">Ako mreža proizvodnih plinovoda potječe iz treće </w:t>
      </w:r>
      <w:r w:rsidR="00A174EC" w:rsidRPr="00454BB4">
        <w:rPr>
          <w:rFonts w:ascii="Times New Roman" w:hAnsi="Times New Roman"/>
          <w:sz w:val="24"/>
          <w:szCs w:val="24"/>
          <w:lang w:eastAsia="hr-HR"/>
        </w:rPr>
        <w:t xml:space="preserve">države </w:t>
      </w:r>
      <w:r w:rsidR="00005405" w:rsidRPr="00454BB4">
        <w:rPr>
          <w:rFonts w:ascii="Times New Roman" w:hAnsi="Times New Roman"/>
          <w:sz w:val="24"/>
          <w:szCs w:val="24"/>
          <w:lang w:eastAsia="hr-HR"/>
        </w:rPr>
        <w:t xml:space="preserve">i </w:t>
      </w:r>
      <w:r w:rsidR="00787519">
        <w:rPr>
          <w:rFonts w:ascii="Times New Roman" w:hAnsi="Times New Roman"/>
          <w:sz w:val="24"/>
          <w:szCs w:val="24"/>
          <w:lang w:eastAsia="hr-HR"/>
        </w:rPr>
        <w:t xml:space="preserve">ako je </w:t>
      </w:r>
      <w:r w:rsidR="00A174EC" w:rsidRPr="00454BB4">
        <w:rPr>
          <w:rFonts w:ascii="Times New Roman" w:hAnsi="Times New Roman"/>
          <w:sz w:val="24"/>
          <w:szCs w:val="24"/>
          <w:lang w:eastAsia="hr-HR"/>
        </w:rPr>
        <w:t>Republik</w:t>
      </w:r>
      <w:r w:rsidR="00787519">
        <w:rPr>
          <w:rFonts w:ascii="Times New Roman" w:hAnsi="Times New Roman"/>
          <w:sz w:val="24"/>
          <w:szCs w:val="24"/>
          <w:lang w:eastAsia="hr-HR"/>
        </w:rPr>
        <w:t>a</w:t>
      </w:r>
      <w:r w:rsidR="00A174EC" w:rsidRPr="00454BB4">
        <w:rPr>
          <w:rFonts w:ascii="Times New Roman" w:hAnsi="Times New Roman"/>
          <w:sz w:val="24"/>
          <w:szCs w:val="24"/>
          <w:lang w:eastAsia="hr-HR"/>
        </w:rPr>
        <w:t xml:space="preserve"> </w:t>
      </w:r>
      <w:r w:rsidR="00787519" w:rsidRPr="00454BB4">
        <w:rPr>
          <w:rFonts w:ascii="Times New Roman" w:hAnsi="Times New Roman"/>
          <w:sz w:val="24"/>
          <w:szCs w:val="24"/>
          <w:lang w:eastAsia="hr-HR"/>
        </w:rPr>
        <w:t>Hrvatsk</w:t>
      </w:r>
      <w:r w:rsidR="00787519">
        <w:rPr>
          <w:rFonts w:ascii="Times New Roman" w:hAnsi="Times New Roman"/>
          <w:sz w:val="24"/>
          <w:szCs w:val="24"/>
          <w:lang w:eastAsia="hr-HR"/>
        </w:rPr>
        <w:t xml:space="preserve">a država članica Europske unije u kojoj se nalazi prva ulazna točka na mrežu država članica Europske unije, </w:t>
      </w:r>
      <w:r w:rsidR="00A174EC" w:rsidRPr="00454BB4">
        <w:rPr>
          <w:rFonts w:ascii="Times New Roman" w:hAnsi="Times New Roman"/>
          <w:sz w:val="24"/>
          <w:szCs w:val="24"/>
          <w:lang w:eastAsia="hr-HR"/>
        </w:rPr>
        <w:t>tada su</w:t>
      </w:r>
      <w:r w:rsidR="00BE082A">
        <w:rPr>
          <w:rFonts w:ascii="Times New Roman" w:hAnsi="Times New Roman"/>
          <w:sz w:val="24"/>
          <w:szCs w:val="24"/>
          <w:lang w:eastAsia="hr-HR"/>
        </w:rPr>
        <w:t xml:space="preserve"> se</w:t>
      </w:r>
      <w:r w:rsidR="00A174EC" w:rsidRPr="00454BB4">
        <w:rPr>
          <w:rFonts w:ascii="Times New Roman" w:hAnsi="Times New Roman"/>
          <w:sz w:val="24"/>
          <w:szCs w:val="24"/>
          <w:lang w:eastAsia="hr-HR"/>
        </w:rPr>
        <w:t xml:space="preserve"> tijela Republi</w:t>
      </w:r>
      <w:r w:rsidR="001C52D5" w:rsidRPr="00454BB4">
        <w:rPr>
          <w:rFonts w:ascii="Times New Roman" w:hAnsi="Times New Roman"/>
          <w:sz w:val="24"/>
          <w:szCs w:val="24"/>
          <w:lang w:eastAsia="hr-HR"/>
        </w:rPr>
        <w:t>k</w:t>
      </w:r>
      <w:r w:rsidR="00A174EC" w:rsidRPr="00454BB4">
        <w:rPr>
          <w:rFonts w:ascii="Times New Roman" w:hAnsi="Times New Roman"/>
          <w:sz w:val="24"/>
          <w:szCs w:val="24"/>
          <w:lang w:eastAsia="hr-HR"/>
        </w:rPr>
        <w:t>e</w:t>
      </w:r>
      <w:r w:rsidR="001C52D5" w:rsidRPr="00454BB4">
        <w:rPr>
          <w:rFonts w:ascii="Times New Roman" w:hAnsi="Times New Roman"/>
          <w:sz w:val="24"/>
          <w:szCs w:val="24"/>
          <w:lang w:eastAsia="hr-HR"/>
        </w:rPr>
        <w:t xml:space="preserve"> H</w:t>
      </w:r>
      <w:r w:rsidR="00A174EC" w:rsidRPr="00454BB4">
        <w:rPr>
          <w:rFonts w:ascii="Times New Roman" w:hAnsi="Times New Roman"/>
          <w:sz w:val="24"/>
          <w:szCs w:val="24"/>
          <w:lang w:eastAsia="hr-HR"/>
        </w:rPr>
        <w:t xml:space="preserve">rvatske dužna </w:t>
      </w:r>
      <w:r w:rsidR="00787519">
        <w:rPr>
          <w:rFonts w:ascii="Times New Roman" w:hAnsi="Times New Roman"/>
          <w:sz w:val="24"/>
          <w:szCs w:val="24"/>
          <w:lang w:eastAsia="hr-HR"/>
        </w:rPr>
        <w:t xml:space="preserve"> savjetovati sa trećom zemljom iz koje </w:t>
      </w:r>
      <w:r w:rsidR="006E7508">
        <w:rPr>
          <w:rFonts w:ascii="Times New Roman" w:hAnsi="Times New Roman"/>
          <w:sz w:val="24"/>
          <w:szCs w:val="24"/>
          <w:lang w:eastAsia="hr-HR"/>
        </w:rPr>
        <w:t xml:space="preserve">mreža proizvodnih plinovoda potječe kako bi se osigurala </w:t>
      </w:r>
      <w:r w:rsidR="00A174EC" w:rsidRPr="00454BB4">
        <w:rPr>
          <w:rFonts w:ascii="Times New Roman" w:hAnsi="Times New Roman"/>
          <w:sz w:val="24"/>
          <w:szCs w:val="24"/>
          <w:lang w:eastAsia="hr-HR"/>
        </w:rPr>
        <w:t>primjen</w:t>
      </w:r>
      <w:r w:rsidR="006E7508">
        <w:rPr>
          <w:rFonts w:ascii="Times New Roman" w:hAnsi="Times New Roman"/>
          <w:sz w:val="24"/>
          <w:szCs w:val="24"/>
          <w:lang w:eastAsia="hr-HR"/>
        </w:rPr>
        <w:t>a</w:t>
      </w:r>
      <w:r w:rsidR="00A174EC" w:rsidRPr="00454BB4">
        <w:rPr>
          <w:rFonts w:ascii="Times New Roman" w:hAnsi="Times New Roman"/>
          <w:sz w:val="24"/>
          <w:szCs w:val="24"/>
          <w:lang w:eastAsia="hr-HR"/>
        </w:rPr>
        <w:t xml:space="preserve"> ovoga </w:t>
      </w:r>
      <w:r w:rsidR="00787519">
        <w:rPr>
          <w:rFonts w:ascii="Times New Roman" w:hAnsi="Times New Roman"/>
          <w:sz w:val="24"/>
          <w:szCs w:val="24"/>
          <w:lang w:eastAsia="hr-HR"/>
        </w:rPr>
        <w:t>Z</w:t>
      </w:r>
      <w:r w:rsidR="00A174EC" w:rsidRPr="00454BB4">
        <w:rPr>
          <w:rFonts w:ascii="Times New Roman" w:hAnsi="Times New Roman"/>
          <w:sz w:val="24"/>
          <w:szCs w:val="24"/>
          <w:lang w:eastAsia="hr-HR"/>
        </w:rPr>
        <w:t xml:space="preserve">akona za </w:t>
      </w:r>
      <w:r w:rsidR="006E7508">
        <w:rPr>
          <w:rFonts w:ascii="Times New Roman" w:hAnsi="Times New Roman"/>
          <w:sz w:val="24"/>
          <w:szCs w:val="24"/>
          <w:lang w:eastAsia="hr-HR"/>
        </w:rPr>
        <w:t xml:space="preserve">mrežu proizvodnih </w:t>
      </w:r>
      <w:r w:rsidR="00A174EC" w:rsidRPr="00454BB4">
        <w:rPr>
          <w:rFonts w:ascii="Times New Roman" w:hAnsi="Times New Roman"/>
          <w:sz w:val="24"/>
          <w:szCs w:val="24"/>
          <w:lang w:eastAsia="hr-HR"/>
        </w:rPr>
        <w:t>plinovod</w:t>
      </w:r>
      <w:r w:rsidR="006E7508">
        <w:rPr>
          <w:rFonts w:ascii="Times New Roman" w:hAnsi="Times New Roman"/>
          <w:sz w:val="24"/>
          <w:szCs w:val="24"/>
          <w:lang w:eastAsia="hr-HR"/>
        </w:rPr>
        <w:t>a</w:t>
      </w:r>
      <w:r w:rsidR="00A174EC" w:rsidRPr="00454BB4">
        <w:rPr>
          <w:rFonts w:ascii="Times New Roman" w:hAnsi="Times New Roman"/>
          <w:sz w:val="24"/>
          <w:szCs w:val="24"/>
          <w:lang w:eastAsia="hr-HR"/>
        </w:rPr>
        <w:t xml:space="preserve"> na području </w:t>
      </w:r>
      <w:r w:rsidR="001C52D5" w:rsidRPr="00454BB4">
        <w:rPr>
          <w:rFonts w:ascii="Times New Roman" w:hAnsi="Times New Roman"/>
          <w:sz w:val="24"/>
          <w:szCs w:val="24"/>
          <w:lang w:eastAsia="hr-HR"/>
        </w:rPr>
        <w:t>R</w:t>
      </w:r>
      <w:r w:rsidR="00A174EC" w:rsidRPr="00454BB4">
        <w:rPr>
          <w:rFonts w:ascii="Times New Roman" w:hAnsi="Times New Roman"/>
          <w:sz w:val="24"/>
          <w:szCs w:val="24"/>
          <w:lang w:eastAsia="hr-HR"/>
        </w:rPr>
        <w:t>epublike Hrvatske</w:t>
      </w:r>
      <w:r w:rsidR="001C52D5" w:rsidRPr="00454BB4">
        <w:rPr>
          <w:rFonts w:ascii="Times New Roman" w:hAnsi="Times New Roman"/>
          <w:sz w:val="24"/>
          <w:szCs w:val="24"/>
          <w:lang w:eastAsia="hr-HR"/>
        </w:rPr>
        <w:t>.</w:t>
      </w:r>
      <w:r w:rsidR="00010E24" w:rsidRPr="00454BB4">
        <w:rPr>
          <w:rFonts w:ascii="Times New Roman" w:hAnsi="Times New Roman"/>
          <w:sz w:val="24"/>
          <w:szCs w:val="24"/>
          <w:lang w:eastAsia="hr-HR"/>
        </w:rPr>
        <w:t>“.</w:t>
      </w:r>
    </w:p>
    <w:p w14:paraId="5B21A257" w14:textId="77777777" w:rsidR="00A174EC" w:rsidRPr="0080226A" w:rsidRDefault="00A174EC" w:rsidP="00005405">
      <w:pPr>
        <w:spacing w:after="0" w:line="240" w:lineRule="auto"/>
        <w:jc w:val="both"/>
        <w:rPr>
          <w:rFonts w:ascii="Times New Roman" w:hAnsi="Times New Roman"/>
          <w:sz w:val="24"/>
          <w:szCs w:val="24"/>
          <w:highlight w:val="yellow"/>
          <w:lang w:eastAsia="hr-HR"/>
        </w:rPr>
      </w:pP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1C52D5" w:rsidRPr="0080226A" w14:paraId="78E98EEB" w14:textId="77777777" w:rsidTr="00B96537">
        <w:trPr>
          <w:tblCellSpacing w:w="0" w:type="dxa"/>
        </w:trPr>
        <w:tc>
          <w:tcPr>
            <w:tcW w:w="0" w:type="auto"/>
          </w:tcPr>
          <w:p w14:paraId="345DCF94" w14:textId="77777777" w:rsidR="001C52D5" w:rsidRPr="0080226A" w:rsidRDefault="001C52D5">
            <w:pPr>
              <w:rPr>
                <w:sz w:val="20"/>
                <w:szCs w:val="20"/>
                <w:highlight w:val="yellow"/>
                <w:lang w:eastAsia="hr-HR"/>
              </w:rPr>
            </w:pPr>
          </w:p>
        </w:tc>
        <w:tc>
          <w:tcPr>
            <w:tcW w:w="0" w:type="auto"/>
          </w:tcPr>
          <w:p w14:paraId="0DF130CB" w14:textId="77777777" w:rsidR="001C52D5" w:rsidRPr="0080226A" w:rsidRDefault="001C52D5" w:rsidP="001C52D5">
            <w:pPr>
              <w:pStyle w:val="Normal1"/>
              <w:rPr>
                <w:color w:val="000000"/>
                <w:highlight w:val="yellow"/>
              </w:rPr>
            </w:pPr>
          </w:p>
        </w:tc>
      </w:tr>
    </w:tbl>
    <w:p w14:paraId="331CCFE6" w14:textId="77777777" w:rsidR="0000038D" w:rsidRPr="0080226A" w:rsidRDefault="0000038D" w:rsidP="00793291">
      <w:pPr>
        <w:spacing w:after="0" w:line="240" w:lineRule="auto"/>
        <w:jc w:val="center"/>
        <w:rPr>
          <w:rFonts w:ascii="Times New Roman" w:hAnsi="Times New Roman"/>
          <w:sz w:val="24"/>
          <w:szCs w:val="24"/>
          <w:highlight w:val="yellow"/>
          <w:lang w:eastAsia="hr-HR"/>
        </w:rPr>
      </w:pPr>
    </w:p>
    <w:p w14:paraId="73606E36" w14:textId="77777777" w:rsidR="00565CEA" w:rsidRPr="00A207AE" w:rsidRDefault="001C52D5" w:rsidP="00793291">
      <w:pPr>
        <w:spacing w:after="0" w:line="240" w:lineRule="auto"/>
        <w:jc w:val="center"/>
        <w:rPr>
          <w:rFonts w:ascii="Times New Roman" w:hAnsi="Times New Roman"/>
          <w:b/>
          <w:sz w:val="24"/>
          <w:szCs w:val="24"/>
          <w:lang w:eastAsia="hr-HR"/>
        </w:rPr>
      </w:pPr>
      <w:r w:rsidRPr="00454BB4">
        <w:rPr>
          <w:rFonts w:ascii="Times New Roman" w:hAnsi="Times New Roman"/>
          <w:sz w:val="24"/>
          <w:szCs w:val="24"/>
          <w:lang w:eastAsia="hr-HR"/>
        </w:rPr>
        <w:t xml:space="preserve"> </w:t>
      </w:r>
      <w:r w:rsidR="00793291" w:rsidRPr="00A207AE">
        <w:rPr>
          <w:rFonts w:ascii="Times New Roman" w:hAnsi="Times New Roman"/>
          <w:b/>
          <w:sz w:val="24"/>
          <w:szCs w:val="24"/>
          <w:lang w:eastAsia="hr-HR"/>
        </w:rPr>
        <w:t xml:space="preserve">Članak </w:t>
      </w:r>
      <w:r w:rsidR="005B7ED5" w:rsidRPr="00A207AE">
        <w:rPr>
          <w:rFonts w:ascii="Times New Roman" w:hAnsi="Times New Roman"/>
          <w:b/>
          <w:sz w:val="24"/>
          <w:szCs w:val="24"/>
          <w:lang w:eastAsia="hr-HR"/>
        </w:rPr>
        <w:t>1</w:t>
      </w:r>
      <w:r w:rsidR="00716160" w:rsidRPr="00A207AE">
        <w:rPr>
          <w:rFonts w:ascii="Times New Roman" w:hAnsi="Times New Roman"/>
          <w:b/>
          <w:sz w:val="24"/>
          <w:szCs w:val="24"/>
          <w:lang w:eastAsia="hr-HR"/>
        </w:rPr>
        <w:t>5</w:t>
      </w:r>
      <w:r w:rsidR="00793291" w:rsidRPr="00A207AE">
        <w:rPr>
          <w:rFonts w:ascii="Times New Roman" w:hAnsi="Times New Roman"/>
          <w:b/>
          <w:sz w:val="24"/>
          <w:szCs w:val="24"/>
          <w:lang w:eastAsia="hr-HR"/>
        </w:rPr>
        <w:t>.</w:t>
      </w:r>
    </w:p>
    <w:p w14:paraId="55710EA5" w14:textId="77777777" w:rsidR="00565CEA" w:rsidRDefault="00801257" w:rsidP="00454BB4">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Č</w:t>
      </w:r>
      <w:r w:rsidR="00793291" w:rsidRPr="00454BB4">
        <w:rPr>
          <w:rFonts w:ascii="Times New Roman" w:hAnsi="Times New Roman"/>
          <w:sz w:val="24"/>
          <w:szCs w:val="24"/>
          <w:lang w:eastAsia="hr-HR"/>
        </w:rPr>
        <w:t>lan</w:t>
      </w:r>
      <w:r>
        <w:rPr>
          <w:rFonts w:ascii="Times New Roman" w:hAnsi="Times New Roman"/>
          <w:sz w:val="24"/>
          <w:szCs w:val="24"/>
          <w:lang w:eastAsia="hr-HR"/>
        </w:rPr>
        <w:t>a</w:t>
      </w:r>
      <w:r w:rsidR="00793291" w:rsidRPr="00454BB4">
        <w:rPr>
          <w:rFonts w:ascii="Times New Roman" w:hAnsi="Times New Roman"/>
          <w:sz w:val="24"/>
          <w:szCs w:val="24"/>
          <w:lang w:eastAsia="hr-HR"/>
        </w:rPr>
        <w:t xml:space="preserve">k </w:t>
      </w:r>
      <w:r w:rsidR="00010E24" w:rsidRPr="00454BB4">
        <w:rPr>
          <w:rFonts w:ascii="Times New Roman" w:hAnsi="Times New Roman"/>
          <w:sz w:val="24"/>
          <w:szCs w:val="24"/>
          <w:lang w:eastAsia="hr-HR"/>
        </w:rPr>
        <w:t>84.</w:t>
      </w:r>
      <w:r w:rsidR="0087230F" w:rsidRPr="00454BB4">
        <w:rPr>
          <w:rFonts w:ascii="Times New Roman" w:hAnsi="Times New Roman"/>
          <w:sz w:val="24"/>
          <w:szCs w:val="24"/>
          <w:lang w:eastAsia="hr-HR"/>
        </w:rPr>
        <w:t xml:space="preserve"> </w:t>
      </w:r>
      <w:r w:rsidR="00D80E2D" w:rsidRPr="00454BB4">
        <w:rPr>
          <w:rFonts w:ascii="Times New Roman" w:hAnsi="Times New Roman"/>
          <w:sz w:val="24"/>
          <w:szCs w:val="24"/>
          <w:lang w:eastAsia="hr-HR"/>
        </w:rPr>
        <w:t>mijenja se i glasi</w:t>
      </w:r>
      <w:r w:rsidR="00793291" w:rsidRPr="00454BB4">
        <w:rPr>
          <w:rFonts w:ascii="Times New Roman" w:hAnsi="Times New Roman"/>
          <w:sz w:val="24"/>
          <w:szCs w:val="24"/>
          <w:lang w:eastAsia="hr-HR"/>
        </w:rPr>
        <w:t>:</w:t>
      </w:r>
    </w:p>
    <w:p w14:paraId="6D4BA1B0" w14:textId="77777777" w:rsidR="007563B1" w:rsidRPr="00454BB4" w:rsidRDefault="007563B1" w:rsidP="00454BB4">
      <w:pPr>
        <w:spacing w:after="0" w:line="240" w:lineRule="auto"/>
        <w:jc w:val="both"/>
        <w:rPr>
          <w:rFonts w:ascii="Times New Roman" w:hAnsi="Times New Roman"/>
          <w:sz w:val="24"/>
          <w:szCs w:val="24"/>
          <w:lang w:eastAsia="hr-HR"/>
        </w:rPr>
      </w:pPr>
    </w:p>
    <w:p w14:paraId="0986BD4D" w14:textId="77777777" w:rsidR="00801257" w:rsidRPr="00454BB4" w:rsidRDefault="00010E24" w:rsidP="00454BB4">
      <w:pPr>
        <w:spacing w:after="120" w:line="240" w:lineRule="auto"/>
        <w:jc w:val="both"/>
        <w:rPr>
          <w:rFonts w:ascii="Times New Roman" w:hAnsi="Times New Roman"/>
          <w:color w:val="000000"/>
          <w:sz w:val="24"/>
          <w:szCs w:val="24"/>
        </w:rPr>
      </w:pPr>
      <w:r w:rsidRPr="00454BB4">
        <w:rPr>
          <w:rFonts w:ascii="Times New Roman" w:hAnsi="Times New Roman"/>
          <w:sz w:val="24"/>
          <w:szCs w:val="24"/>
          <w:lang w:eastAsia="hr-HR"/>
        </w:rPr>
        <w:t>„</w:t>
      </w:r>
      <w:r w:rsidR="00801257" w:rsidRPr="00454BB4">
        <w:rPr>
          <w:rFonts w:ascii="Times New Roman" w:hAnsi="Times New Roman"/>
          <w:color w:val="000000"/>
          <w:sz w:val="24"/>
          <w:szCs w:val="24"/>
        </w:rPr>
        <w:t>(1) Novi infrastrukturni objekti kao što su međudržavni spojni plinovod, sustav skladišta plina i terminal za UPP mogu se na zahtjev fizičke ili pravne osobe izuzeti na određeno vrijeme od primjene prava na pristup treće strane, primjene odgovarajuće metodologije utvrđivanja iznosa tarifnih stavki iz članka 94. ovoga Zakona i obveze razdvajanja operatora transportnog sustava iz članka 15. ovoga Zakona pod sljedećim uvjetima:</w:t>
      </w:r>
    </w:p>
    <w:p w14:paraId="1118D6DE"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1. ulaganje mora poticati tržišno natjecanje u sektoru plina i povećati sigurnost opskrbe plinom</w:t>
      </w:r>
    </w:p>
    <w:p w14:paraId="00F7B65A"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2. razina rizika povezanog s ulaganjem je takva da se ulaganje ne bi ostvarilo, osim ako se izuzeće ne odobri</w:t>
      </w:r>
    </w:p>
    <w:p w14:paraId="3A1B5AE9"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3. infrastrukturni objekt plinskog sustava mora biti u vlasništvu fizičke ili pravne osobe u samostalnom pravnom subjektu odvojenom od operatora sustava u okviru kojeg će novi infrastrukturni objekt biti izgrađen</w:t>
      </w:r>
    </w:p>
    <w:p w14:paraId="467B69AC"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4. korisnici novog infrastrukturnog objekta moraju plaćati naknadu za korištenje</w:t>
      </w:r>
    </w:p>
    <w:p w14:paraId="0791C64D"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5. izuzeće za novi infrastrukturni objekt nije štetno za tržišno natjecanje ili učinkovito funkcioniranje tržišta ili plinskog sustava namijenjenog obavljanju javne usluge na koji se novi infrastrukturni objekt planira priključiti ili za sigurnost opskrbe prirodnim plinom u Europskoj uniji.</w:t>
      </w:r>
    </w:p>
    <w:p w14:paraId="7E713124"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(2) Odredba stavka 1. ovoga članka primjenjuje se i na značajna povećanja kapaciteta i nadogradnje postojećih infrastrukturnih objekata kojima se omogućava razvoj novih dobavnih pravaca.</w:t>
      </w:r>
    </w:p>
    <w:p w14:paraId="5777229F"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(3) Odluku o izuzeću za novi infrastrukturni objekt iz stavaka 1. i 2. ovoga članka donosi Agencija.</w:t>
      </w:r>
    </w:p>
    <w:p w14:paraId="10780103"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 xml:space="preserve">(4) Odluka Agencije iz stavka 3. ovoga članka izvršna je nakon dostave odluke Europske komisije iz stavka </w:t>
      </w:r>
      <w:r w:rsidRPr="007563B1">
        <w:rPr>
          <w:rFonts w:ascii="Times New Roman" w:hAnsi="Times New Roman"/>
          <w:color w:val="000000"/>
          <w:sz w:val="24"/>
          <w:szCs w:val="24"/>
        </w:rPr>
        <w:t>1</w:t>
      </w:r>
      <w:r w:rsidR="00970A24" w:rsidRPr="007563B1">
        <w:rPr>
          <w:rFonts w:ascii="Times New Roman" w:hAnsi="Times New Roman"/>
          <w:color w:val="000000"/>
          <w:sz w:val="24"/>
          <w:szCs w:val="24"/>
        </w:rPr>
        <w:t>8</w:t>
      </w:r>
      <w:r w:rsidRPr="007563B1">
        <w:rPr>
          <w:rFonts w:ascii="Times New Roman" w:hAnsi="Times New Roman"/>
          <w:color w:val="000000"/>
          <w:sz w:val="24"/>
          <w:szCs w:val="24"/>
        </w:rPr>
        <w:t>. ovoga</w:t>
      </w:r>
      <w:r w:rsidRPr="00454BB4">
        <w:rPr>
          <w:rFonts w:ascii="Times New Roman" w:hAnsi="Times New Roman"/>
          <w:color w:val="000000"/>
          <w:sz w:val="24"/>
          <w:szCs w:val="24"/>
        </w:rPr>
        <w:t xml:space="preserve"> članka, a nezadovoljna strana može protiv odluke Agencije pokrenuti upravni spor.</w:t>
      </w:r>
    </w:p>
    <w:p w14:paraId="66CB7BFF"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(5) Odluka o izuzeću za novi infrastrukturni objekt može obuhvatiti dio ili cijeli novi infrastrukturni objekt, postojeći infrastrukturni objekt sa značajno povećanim kapacitetom ili nadograđeni postojeći infrastrukturni objekt.</w:t>
      </w:r>
    </w:p>
    <w:p w14:paraId="2760D069"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(6) Prije donošenja odluke o izuzeću Agencija je dužna:</w:t>
      </w:r>
    </w:p>
    <w:p w14:paraId="48281FC4"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1. razmotriti potrebu za utvrđivanjem uvjeta glede trajanja izuzeća i nediskriminirajućeg pristupa međudržavnom spojnom plinovodu</w:t>
      </w:r>
    </w:p>
    <w:p w14:paraId="465770F4"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2. uzeti u obzir trajanje ugovora, dodatne kapacitete koje treba izgraditi ili izmjenu postojećih kapaciteta, vremenski horizont projekta i ostale posebne okolnosti</w:t>
      </w:r>
    </w:p>
    <w:p w14:paraId="239516CF"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3. brinuti se da pravila i mehanizmi za upravljanje i raspodjelu kapaciteta ne sprječavaju provedbu dugoročnih ugovora.</w:t>
      </w:r>
    </w:p>
    <w:p w14:paraId="2998D8B2" w14:textId="752F6965"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(7) Agencija može donijeti odluku o izuzeću za novi infrastrukturni objekt</w:t>
      </w:r>
      <w:r w:rsidR="00574726">
        <w:rPr>
          <w:rFonts w:ascii="Times New Roman" w:hAnsi="Times New Roman"/>
          <w:color w:val="000000"/>
          <w:sz w:val="24"/>
          <w:szCs w:val="24"/>
        </w:rPr>
        <w:t xml:space="preserve"> iz stavaka 1. i 2. ovoga članka</w:t>
      </w:r>
      <w:r w:rsidRPr="00454BB4">
        <w:rPr>
          <w:rFonts w:ascii="Times New Roman" w:hAnsi="Times New Roman"/>
          <w:color w:val="000000"/>
          <w:sz w:val="24"/>
          <w:szCs w:val="24"/>
        </w:rPr>
        <w:t xml:space="preserve"> nakon savjetovanja s:</w:t>
      </w:r>
    </w:p>
    <w:p w14:paraId="67BDE1CE" w14:textId="77777777" w:rsidR="00801257" w:rsidRPr="00454BB4" w:rsidRDefault="007563B1" w:rsidP="00454BB4">
      <w:pPr>
        <w:spacing w:after="120" w:line="240" w:lineRule="auto"/>
        <w:jc w:val="both"/>
        <w:rPr>
          <w:rFonts w:ascii="Times New Roman" w:hAnsi="Times New Roman"/>
          <w:color w:val="000000"/>
          <w:sz w:val="24"/>
          <w:szCs w:val="24"/>
        </w:rPr>
      </w:pPr>
      <w:r>
        <w:rPr>
          <w:rFonts w:ascii="Times New Roman" w:hAnsi="Times New Roman"/>
          <w:color w:val="000000"/>
          <w:sz w:val="24"/>
          <w:szCs w:val="24"/>
        </w:rPr>
        <w:t>-</w:t>
      </w:r>
      <w:r w:rsidR="00801257" w:rsidRPr="00454BB4">
        <w:rPr>
          <w:rFonts w:ascii="Times New Roman" w:hAnsi="Times New Roman"/>
          <w:color w:val="000000"/>
          <w:sz w:val="24"/>
          <w:szCs w:val="24"/>
        </w:rPr>
        <w:t xml:space="preserve"> nacionalnim regulatornim tijelima država članica na čija će tržišta nova infrastruktura vjerojatno utjecati i</w:t>
      </w:r>
    </w:p>
    <w:p w14:paraId="7A8C7E10" w14:textId="77777777" w:rsidR="00801257" w:rsidRPr="00454BB4" w:rsidRDefault="007563B1" w:rsidP="00454BB4">
      <w:pPr>
        <w:spacing w:after="120" w:line="240" w:lineRule="auto"/>
        <w:jc w:val="both"/>
        <w:rPr>
          <w:rFonts w:ascii="Times New Roman" w:hAnsi="Times New Roman"/>
          <w:color w:val="000000"/>
          <w:sz w:val="24"/>
          <w:szCs w:val="24"/>
        </w:rPr>
      </w:pPr>
      <w:r>
        <w:rPr>
          <w:rFonts w:ascii="Times New Roman" w:hAnsi="Times New Roman"/>
          <w:color w:val="000000"/>
          <w:sz w:val="24"/>
          <w:szCs w:val="24"/>
        </w:rPr>
        <w:lastRenderedPageBreak/>
        <w:t>-</w:t>
      </w:r>
      <w:r w:rsidR="00801257" w:rsidRPr="00454BB4">
        <w:rPr>
          <w:rFonts w:ascii="Times New Roman" w:hAnsi="Times New Roman"/>
          <w:color w:val="000000"/>
          <w:sz w:val="24"/>
          <w:szCs w:val="24"/>
        </w:rPr>
        <w:t xml:space="preserve"> relevantnim tijelima trećih država, ako je </w:t>
      </w:r>
      <w:r w:rsidR="00564244">
        <w:rPr>
          <w:rFonts w:ascii="Times New Roman" w:hAnsi="Times New Roman"/>
          <w:color w:val="000000"/>
          <w:sz w:val="24"/>
          <w:szCs w:val="24"/>
        </w:rPr>
        <w:t>nova</w:t>
      </w:r>
      <w:r w:rsidR="00801257" w:rsidRPr="00454BB4">
        <w:rPr>
          <w:rFonts w:ascii="Times New Roman" w:hAnsi="Times New Roman"/>
          <w:color w:val="000000"/>
          <w:sz w:val="24"/>
          <w:szCs w:val="24"/>
        </w:rPr>
        <w:t xml:space="preserve"> infrastruktura povezana s transportnom mrežom u Republici Hrvatskoj i počinje ili završava u</w:t>
      </w:r>
      <w:r>
        <w:rPr>
          <w:rFonts w:ascii="Times New Roman" w:hAnsi="Times New Roman"/>
          <w:color w:val="000000"/>
          <w:sz w:val="24"/>
          <w:szCs w:val="24"/>
        </w:rPr>
        <w:t xml:space="preserve"> jednoj ili više trećih država.</w:t>
      </w:r>
    </w:p>
    <w:p w14:paraId="7ACD3108"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(8) Ako tijela trećih država s kojima se savjetovalo ne odgovore na savjetovanje u razumnom razdoblju ili u utvrđenom roku koji ne prelazi tri mjeseca, Agencija</w:t>
      </w:r>
      <w:r w:rsidR="007563B1">
        <w:rPr>
          <w:rFonts w:ascii="Times New Roman" w:hAnsi="Times New Roman"/>
          <w:color w:val="000000"/>
          <w:sz w:val="24"/>
          <w:szCs w:val="24"/>
        </w:rPr>
        <w:t xml:space="preserve"> može donijeti potrebnu odluku.</w:t>
      </w:r>
    </w:p>
    <w:p w14:paraId="2CDEFE9D"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(9) Agencija je dužna samostalno ili u suradnji s regulatornim tijelima tih država obavijestiti Agenciju za suradnju energetskih regulatora o odluci o izuzeću.</w:t>
      </w:r>
    </w:p>
    <w:p w14:paraId="01DA8682"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w:t>
      </w:r>
      <w:r w:rsidR="00A15516">
        <w:rPr>
          <w:rFonts w:ascii="Times New Roman" w:hAnsi="Times New Roman"/>
          <w:color w:val="000000"/>
          <w:sz w:val="24"/>
          <w:szCs w:val="24"/>
        </w:rPr>
        <w:t>10</w:t>
      </w:r>
      <w:r w:rsidRPr="00454BB4">
        <w:rPr>
          <w:rFonts w:ascii="Times New Roman" w:hAnsi="Times New Roman"/>
          <w:color w:val="000000"/>
          <w:sz w:val="24"/>
          <w:szCs w:val="24"/>
        </w:rPr>
        <w:t xml:space="preserve">) Ako se sva regulatorna tijela dogovore o zahtjevu za izuzeće u roku od šest mjeseci od dana na koji ga je zaprimilo posljednje od tih regulatornih tijela, ona o svojoj odluci obavješćuju Agenciju za suradnju energetskih regulatora. </w:t>
      </w:r>
    </w:p>
    <w:p w14:paraId="3766E8EB" w14:textId="055592C1"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(1</w:t>
      </w:r>
      <w:r w:rsidR="00A15516">
        <w:rPr>
          <w:rFonts w:ascii="Times New Roman" w:hAnsi="Times New Roman"/>
          <w:color w:val="000000"/>
          <w:sz w:val="24"/>
          <w:szCs w:val="24"/>
        </w:rPr>
        <w:t>1</w:t>
      </w:r>
      <w:r w:rsidRPr="00454BB4">
        <w:rPr>
          <w:rFonts w:ascii="Times New Roman" w:hAnsi="Times New Roman"/>
          <w:color w:val="000000"/>
          <w:sz w:val="24"/>
          <w:szCs w:val="24"/>
        </w:rPr>
        <w:t>) Ukoliko</w:t>
      </w:r>
      <w:r w:rsidR="00574726">
        <w:rPr>
          <w:rFonts w:ascii="Times New Roman" w:hAnsi="Times New Roman"/>
          <w:color w:val="000000"/>
          <w:sz w:val="24"/>
          <w:szCs w:val="24"/>
        </w:rPr>
        <w:t xml:space="preserve"> nije postignut dogovor u roku iz stavka 10. ovoga članka</w:t>
      </w:r>
      <w:r w:rsidR="00375323">
        <w:rPr>
          <w:rFonts w:ascii="Times New Roman" w:hAnsi="Times New Roman"/>
          <w:color w:val="000000"/>
          <w:sz w:val="24"/>
          <w:szCs w:val="24"/>
        </w:rPr>
        <w:t>,</w:t>
      </w:r>
      <w:r w:rsidRPr="00454BB4">
        <w:rPr>
          <w:rFonts w:ascii="Times New Roman" w:hAnsi="Times New Roman"/>
          <w:color w:val="000000"/>
          <w:sz w:val="24"/>
          <w:szCs w:val="24"/>
        </w:rPr>
        <w:t xml:space="preserve"> Agencija može, u suradnji s regulatornim tijelima tih država, zatražiti od Agencije za suradnju energetskih regulatora produljenje roka do tri mjeseca za donošenje odluke o izuzeću.</w:t>
      </w:r>
    </w:p>
    <w:p w14:paraId="020241FD" w14:textId="77777777" w:rsidR="00801257"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(1</w:t>
      </w:r>
      <w:r w:rsidR="00A15516">
        <w:rPr>
          <w:rFonts w:ascii="Times New Roman" w:hAnsi="Times New Roman"/>
          <w:color w:val="000000"/>
          <w:sz w:val="24"/>
          <w:szCs w:val="24"/>
        </w:rPr>
        <w:t>2</w:t>
      </w:r>
      <w:r w:rsidRPr="007563B1">
        <w:rPr>
          <w:rFonts w:ascii="Times New Roman" w:hAnsi="Times New Roman"/>
          <w:color w:val="000000"/>
          <w:sz w:val="24"/>
          <w:szCs w:val="24"/>
        </w:rPr>
        <w:t xml:space="preserve">) Ako je </w:t>
      </w:r>
      <w:r w:rsidR="00A34C7E" w:rsidRPr="007563B1">
        <w:rPr>
          <w:rFonts w:ascii="Times New Roman" w:hAnsi="Times New Roman"/>
          <w:color w:val="000000"/>
          <w:sz w:val="24"/>
          <w:szCs w:val="24"/>
        </w:rPr>
        <w:t>nova</w:t>
      </w:r>
      <w:r w:rsidRPr="007563B1">
        <w:rPr>
          <w:rFonts w:ascii="Times New Roman" w:hAnsi="Times New Roman"/>
          <w:color w:val="000000"/>
          <w:sz w:val="24"/>
          <w:szCs w:val="24"/>
        </w:rPr>
        <w:t xml:space="preserve"> infrastruktura transportni sustav između Republike Hrvatske i treće države u kojoj se nalazi prvo mjesto spajanja na mrežu, prije donošenja odluke o izuzeću, Agencija se može savjetovati s relevantnim tijelom te treće države </w:t>
      </w:r>
      <w:r w:rsidR="00863708" w:rsidRPr="007563B1">
        <w:rPr>
          <w:rFonts w:ascii="Times New Roman" w:hAnsi="Times New Roman"/>
          <w:color w:val="000000"/>
          <w:sz w:val="24"/>
          <w:szCs w:val="24"/>
        </w:rPr>
        <w:t>s ciljem osiguravanja da se odredbe ovoga Zakona dosljedno primjenjuju za novu infrastrukturu</w:t>
      </w:r>
      <w:r w:rsidRPr="007563B1">
        <w:rPr>
          <w:rFonts w:ascii="Times New Roman" w:hAnsi="Times New Roman"/>
          <w:color w:val="000000"/>
          <w:sz w:val="24"/>
          <w:szCs w:val="24"/>
        </w:rPr>
        <w:t xml:space="preserve"> na području Republike Hrvatske i, ako je primjenjivo, u teritorijalnom moru Republike Hrvatske.</w:t>
      </w:r>
      <w:r w:rsidR="00863708">
        <w:rPr>
          <w:rFonts w:ascii="Times New Roman" w:hAnsi="Times New Roman"/>
          <w:color w:val="000000"/>
          <w:sz w:val="24"/>
          <w:szCs w:val="24"/>
        </w:rPr>
        <w:t xml:space="preserve"> </w:t>
      </w:r>
    </w:p>
    <w:p w14:paraId="2BAA3D62"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(1</w:t>
      </w:r>
      <w:r w:rsidR="00A15516">
        <w:rPr>
          <w:rFonts w:ascii="Times New Roman" w:hAnsi="Times New Roman"/>
          <w:color w:val="000000"/>
          <w:sz w:val="24"/>
          <w:szCs w:val="24"/>
        </w:rPr>
        <w:t>3</w:t>
      </w:r>
      <w:r w:rsidRPr="00454BB4">
        <w:rPr>
          <w:rFonts w:ascii="Times New Roman" w:hAnsi="Times New Roman"/>
          <w:color w:val="000000"/>
          <w:sz w:val="24"/>
          <w:szCs w:val="24"/>
        </w:rPr>
        <w:t>) Ako tijelo treće države s kojim se savjetuje ne odgovori na savjetovanje u razumnom razdoblju ili u utvrđenom roku koji ne prelazi tri mjeseca, Agencija može donijeti potrebnu odluku.</w:t>
      </w:r>
    </w:p>
    <w:p w14:paraId="3D01B477"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(1</w:t>
      </w:r>
      <w:r w:rsidR="00A15516">
        <w:rPr>
          <w:rFonts w:ascii="Times New Roman" w:hAnsi="Times New Roman"/>
          <w:color w:val="000000"/>
          <w:sz w:val="24"/>
          <w:szCs w:val="24"/>
        </w:rPr>
        <w:t>4</w:t>
      </w:r>
      <w:r w:rsidRPr="00454BB4">
        <w:rPr>
          <w:rFonts w:ascii="Times New Roman" w:hAnsi="Times New Roman"/>
          <w:color w:val="000000"/>
          <w:sz w:val="24"/>
          <w:szCs w:val="24"/>
        </w:rPr>
        <w:t>) U slučaju iz stavka 10. ovoga članka Agencija će, u skladu s mišljenjem Agencije za suradnju energetskih regulatora, donijeti odluku o izuzeću za novi infrastrukturni objekt iz stavka 7. ovoga članka.</w:t>
      </w:r>
    </w:p>
    <w:p w14:paraId="05751E3D"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(1</w:t>
      </w:r>
      <w:r w:rsidR="00A15516">
        <w:rPr>
          <w:rFonts w:ascii="Times New Roman" w:hAnsi="Times New Roman"/>
          <w:color w:val="000000"/>
          <w:sz w:val="24"/>
          <w:szCs w:val="24"/>
        </w:rPr>
        <w:t>5</w:t>
      </w:r>
      <w:r w:rsidRPr="00454BB4">
        <w:rPr>
          <w:rFonts w:ascii="Times New Roman" w:hAnsi="Times New Roman"/>
          <w:color w:val="000000"/>
          <w:sz w:val="24"/>
          <w:szCs w:val="24"/>
        </w:rPr>
        <w:t>) Agencija je dužna obrazloženu odluku o izuzeću novog infrastrukturnog objekta dostaviti Europskoj komisiji.</w:t>
      </w:r>
    </w:p>
    <w:p w14:paraId="7915B7F0"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(1</w:t>
      </w:r>
      <w:r w:rsidR="00A15516">
        <w:rPr>
          <w:rFonts w:ascii="Times New Roman" w:hAnsi="Times New Roman"/>
          <w:color w:val="000000"/>
          <w:sz w:val="24"/>
          <w:szCs w:val="24"/>
        </w:rPr>
        <w:t>6</w:t>
      </w:r>
      <w:r w:rsidRPr="00454BB4">
        <w:rPr>
          <w:rFonts w:ascii="Times New Roman" w:hAnsi="Times New Roman"/>
          <w:color w:val="000000"/>
          <w:sz w:val="24"/>
          <w:szCs w:val="24"/>
        </w:rPr>
        <w:t>) Obrazloženje odluke iz stavka 1</w:t>
      </w:r>
      <w:r w:rsidR="00946A80">
        <w:rPr>
          <w:rFonts w:ascii="Times New Roman" w:hAnsi="Times New Roman"/>
          <w:color w:val="000000"/>
          <w:sz w:val="24"/>
          <w:szCs w:val="24"/>
        </w:rPr>
        <w:t>5</w:t>
      </w:r>
      <w:r w:rsidRPr="00454BB4">
        <w:rPr>
          <w:rFonts w:ascii="Times New Roman" w:hAnsi="Times New Roman"/>
          <w:color w:val="000000"/>
          <w:sz w:val="24"/>
          <w:szCs w:val="24"/>
        </w:rPr>
        <w:t>. ovoga članka mora sadržavati:</w:t>
      </w:r>
    </w:p>
    <w:p w14:paraId="513E71B7"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1. detaljne razloge na temelju kojih je Agencija odobrila ili odbila zahtjev za izuzećem, uključujući i popratne financijske podatke koji opravdavaju potrebu za izuzećem</w:t>
      </w:r>
    </w:p>
    <w:p w14:paraId="639D5950"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2. provedenu analizu utjecaja na tržišno natjecanje i efikasno funkcioniranje unutarnjeg tržišta plina nakon odobrenog izuzeća</w:t>
      </w:r>
    </w:p>
    <w:p w14:paraId="2678381E"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3. razloge odabranog trajanja izuzeća i udjela ukupnog kapaciteta infrastrukturnog objekta za koji se daje izuzeće u ukupnom kapacitetu plinskog sustava Republike Hrvatske</w:t>
      </w:r>
    </w:p>
    <w:p w14:paraId="6D0D9982"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4. rezultat konzultacija provedenih s regulatornim tijelima drugih država ako se izuzeće odnosi na infrastrukturni objekt koji će biti smješten na teritoriju više država članica Europske unije, uključujući Republiku Hrvatsku</w:t>
      </w:r>
    </w:p>
    <w:p w14:paraId="3DC6FC6C"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5. analizu doprinosa infrastrukturnog objekta diversifikaciji dobavnih pravaca plina.</w:t>
      </w:r>
    </w:p>
    <w:p w14:paraId="15CEA02A" w14:textId="2E268335"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(1</w:t>
      </w:r>
      <w:r w:rsidR="00A15516">
        <w:rPr>
          <w:rFonts w:ascii="Times New Roman" w:hAnsi="Times New Roman"/>
          <w:color w:val="000000"/>
          <w:sz w:val="24"/>
          <w:szCs w:val="24"/>
        </w:rPr>
        <w:t>7</w:t>
      </w:r>
      <w:r w:rsidRPr="00454BB4">
        <w:rPr>
          <w:rFonts w:ascii="Times New Roman" w:hAnsi="Times New Roman"/>
          <w:color w:val="000000"/>
          <w:sz w:val="24"/>
          <w:szCs w:val="24"/>
        </w:rPr>
        <w:t>) Europsk</w:t>
      </w:r>
      <w:r w:rsidR="000869DE">
        <w:rPr>
          <w:rFonts w:ascii="Times New Roman" w:hAnsi="Times New Roman"/>
          <w:color w:val="000000"/>
          <w:sz w:val="24"/>
          <w:szCs w:val="24"/>
        </w:rPr>
        <w:t>a</w:t>
      </w:r>
      <w:r w:rsidRPr="00454BB4">
        <w:rPr>
          <w:rFonts w:ascii="Times New Roman" w:hAnsi="Times New Roman"/>
          <w:color w:val="000000"/>
          <w:sz w:val="24"/>
          <w:szCs w:val="24"/>
        </w:rPr>
        <w:t xml:space="preserve"> komisij</w:t>
      </w:r>
      <w:r w:rsidR="000869DE">
        <w:rPr>
          <w:rFonts w:ascii="Times New Roman" w:hAnsi="Times New Roman"/>
          <w:color w:val="000000"/>
          <w:sz w:val="24"/>
          <w:szCs w:val="24"/>
        </w:rPr>
        <w:t>a</w:t>
      </w:r>
      <w:r w:rsidRPr="00454BB4">
        <w:rPr>
          <w:rFonts w:ascii="Times New Roman" w:hAnsi="Times New Roman"/>
          <w:color w:val="000000"/>
          <w:sz w:val="24"/>
          <w:szCs w:val="24"/>
        </w:rPr>
        <w:t xml:space="preserve"> </w:t>
      </w:r>
      <w:r w:rsidR="000869DE" w:rsidRPr="000869DE">
        <w:rPr>
          <w:rFonts w:ascii="Times New Roman" w:hAnsi="Times New Roman"/>
          <w:color w:val="000000"/>
          <w:sz w:val="24"/>
          <w:szCs w:val="24"/>
        </w:rPr>
        <w:t xml:space="preserve">može donijeti odluku kojom zahtijeva da </w:t>
      </w:r>
      <w:r w:rsidR="000869DE">
        <w:rPr>
          <w:rFonts w:ascii="Times New Roman" w:hAnsi="Times New Roman"/>
          <w:color w:val="000000"/>
          <w:sz w:val="24"/>
          <w:szCs w:val="24"/>
        </w:rPr>
        <w:t>Agencija</w:t>
      </w:r>
      <w:r w:rsidR="000869DE" w:rsidRPr="000869DE">
        <w:rPr>
          <w:rFonts w:ascii="Times New Roman" w:hAnsi="Times New Roman"/>
          <w:color w:val="000000"/>
          <w:sz w:val="24"/>
          <w:szCs w:val="24"/>
        </w:rPr>
        <w:t xml:space="preserve"> izmijeni ili povuče odluku o odobravanju </w:t>
      </w:r>
      <w:r w:rsidRPr="00454BB4">
        <w:rPr>
          <w:rFonts w:ascii="Times New Roman" w:hAnsi="Times New Roman"/>
          <w:color w:val="000000"/>
          <w:sz w:val="24"/>
          <w:szCs w:val="24"/>
        </w:rPr>
        <w:t>izuzeća novog infrastrukturnog objekta.</w:t>
      </w:r>
    </w:p>
    <w:p w14:paraId="32E3386F" w14:textId="68B86C32" w:rsidR="00801257" w:rsidRPr="00454BB4" w:rsidRDefault="00801257" w:rsidP="00454BB4">
      <w:pPr>
        <w:spacing w:after="120" w:line="240" w:lineRule="auto"/>
        <w:jc w:val="both"/>
        <w:rPr>
          <w:rFonts w:ascii="Times New Roman" w:hAnsi="Times New Roman"/>
          <w:color w:val="000000"/>
          <w:sz w:val="24"/>
          <w:szCs w:val="24"/>
        </w:rPr>
      </w:pPr>
      <w:r w:rsidRPr="00541052">
        <w:rPr>
          <w:rFonts w:ascii="Times New Roman" w:hAnsi="Times New Roman"/>
          <w:color w:val="000000"/>
          <w:sz w:val="24"/>
          <w:szCs w:val="24"/>
        </w:rPr>
        <w:t>(1</w:t>
      </w:r>
      <w:r w:rsidR="00A15516" w:rsidRPr="00541052">
        <w:rPr>
          <w:rFonts w:ascii="Times New Roman" w:hAnsi="Times New Roman"/>
          <w:color w:val="000000"/>
          <w:sz w:val="24"/>
          <w:szCs w:val="24"/>
        </w:rPr>
        <w:t>8</w:t>
      </w:r>
      <w:r w:rsidRPr="00541052">
        <w:rPr>
          <w:rFonts w:ascii="Times New Roman" w:hAnsi="Times New Roman"/>
          <w:color w:val="000000"/>
          <w:sz w:val="24"/>
          <w:szCs w:val="24"/>
        </w:rPr>
        <w:t xml:space="preserve">) Europska komisija </w:t>
      </w:r>
      <w:r w:rsidR="00541052" w:rsidRPr="00541052">
        <w:rPr>
          <w:rFonts w:ascii="Times New Roman" w:hAnsi="Times New Roman"/>
          <w:color w:val="000000"/>
          <w:sz w:val="24"/>
          <w:szCs w:val="24"/>
        </w:rPr>
        <w:t>donosi</w:t>
      </w:r>
      <w:r w:rsidRPr="00541052">
        <w:rPr>
          <w:rFonts w:ascii="Times New Roman" w:hAnsi="Times New Roman"/>
          <w:color w:val="000000"/>
          <w:sz w:val="24"/>
          <w:szCs w:val="24"/>
        </w:rPr>
        <w:t xml:space="preserve"> odluku u roku od dva mjeseca od zaprimanja </w:t>
      </w:r>
      <w:r w:rsidR="00375323" w:rsidRPr="00541052">
        <w:rPr>
          <w:rFonts w:ascii="Times New Roman" w:hAnsi="Times New Roman"/>
          <w:color w:val="000000"/>
          <w:sz w:val="24"/>
          <w:szCs w:val="24"/>
        </w:rPr>
        <w:t xml:space="preserve">obrazloženja </w:t>
      </w:r>
      <w:r w:rsidRPr="00541052">
        <w:rPr>
          <w:rFonts w:ascii="Times New Roman" w:hAnsi="Times New Roman"/>
          <w:color w:val="000000"/>
          <w:sz w:val="24"/>
          <w:szCs w:val="24"/>
        </w:rPr>
        <w:t>Agencije.</w:t>
      </w:r>
    </w:p>
    <w:p w14:paraId="51F8D79C"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lastRenderedPageBreak/>
        <w:t>(1</w:t>
      </w:r>
      <w:r w:rsidR="00A15516">
        <w:rPr>
          <w:rFonts w:ascii="Times New Roman" w:hAnsi="Times New Roman"/>
          <w:color w:val="000000"/>
          <w:sz w:val="24"/>
          <w:szCs w:val="24"/>
        </w:rPr>
        <w:t>9</w:t>
      </w:r>
      <w:r w:rsidRPr="00454BB4">
        <w:rPr>
          <w:rFonts w:ascii="Times New Roman" w:hAnsi="Times New Roman"/>
          <w:color w:val="000000"/>
          <w:sz w:val="24"/>
          <w:szCs w:val="24"/>
        </w:rPr>
        <w:t>) Agencija mora postupati u skladu s odlukom Europske komisije o promjeni ili povlačenju odluke o izuzeću u roku od mjesec dana od primitka odluke i o tome obavijestiti Europsku komisiju.</w:t>
      </w:r>
    </w:p>
    <w:p w14:paraId="52745AFB" w14:textId="77777777" w:rsidR="00801257" w:rsidRPr="00454BB4" w:rsidRDefault="00801257" w:rsidP="00454BB4">
      <w:pPr>
        <w:spacing w:after="120" w:line="240" w:lineRule="auto"/>
        <w:jc w:val="both"/>
        <w:rPr>
          <w:rFonts w:ascii="Times New Roman" w:hAnsi="Times New Roman"/>
          <w:color w:val="000000"/>
          <w:sz w:val="24"/>
          <w:szCs w:val="24"/>
        </w:rPr>
      </w:pPr>
      <w:r w:rsidRPr="00454BB4">
        <w:rPr>
          <w:rFonts w:ascii="Times New Roman" w:hAnsi="Times New Roman"/>
          <w:color w:val="000000"/>
          <w:sz w:val="24"/>
          <w:szCs w:val="24"/>
        </w:rPr>
        <w:t>(</w:t>
      </w:r>
      <w:r w:rsidR="00A15516">
        <w:rPr>
          <w:rFonts w:ascii="Times New Roman" w:hAnsi="Times New Roman"/>
          <w:color w:val="000000"/>
          <w:sz w:val="24"/>
          <w:szCs w:val="24"/>
        </w:rPr>
        <w:t>20</w:t>
      </w:r>
      <w:r w:rsidRPr="00454BB4">
        <w:rPr>
          <w:rFonts w:ascii="Times New Roman" w:hAnsi="Times New Roman"/>
          <w:color w:val="000000"/>
          <w:sz w:val="24"/>
          <w:szCs w:val="24"/>
        </w:rPr>
        <w:t>) Iznimno rok iz stavka 1</w:t>
      </w:r>
      <w:r w:rsidR="00946A80">
        <w:rPr>
          <w:rFonts w:ascii="Times New Roman" w:hAnsi="Times New Roman"/>
          <w:color w:val="000000"/>
          <w:sz w:val="24"/>
          <w:szCs w:val="24"/>
        </w:rPr>
        <w:t>9</w:t>
      </w:r>
      <w:r w:rsidRPr="00454BB4">
        <w:rPr>
          <w:rFonts w:ascii="Times New Roman" w:hAnsi="Times New Roman"/>
          <w:color w:val="000000"/>
          <w:sz w:val="24"/>
          <w:szCs w:val="24"/>
        </w:rPr>
        <w:t>. ovoga članka može se produljiti za dodatna dva mjeseca ako Europska komisija traži dodatne informacije, odnosno dogovorom Europske komisije i Agencije produljiti za dodatna dva mjeseca.</w:t>
      </w:r>
    </w:p>
    <w:p w14:paraId="54D32AD2" w14:textId="77777777" w:rsidR="00565CEA" w:rsidRPr="00454BB4" w:rsidRDefault="00801257" w:rsidP="00454BB4">
      <w:pPr>
        <w:spacing w:after="120" w:line="240" w:lineRule="auto"/>
        <w:jc w:val="both"/>
        <w:rPr>
          <w:rFonts w:ascii="Times New Roman" w:hAnsi="Times New Roman"/>
          <w:sz w:val="24"/>
          <w:szCs w:val="24"/>
          <w:lang w:eastAsia="hr-HR"/>
        </w:rPr>
      </w:pPr>
      <w:r w:rsidRPr="00454BB4">
        <w:rPr>
          <w:rFonts w:ascii="Times New Roman" w:hAnsi="Times New Roman"/>
          <w:color w:val="000000"/>
          <w:sz w:val="24"/>
          <w:szCs w:val="24"/>
        </w:rPr>
        <w:t>(2</w:t>
      </w:r>
      <w:r w:rsidR="00A15516">
        <w:rPr>
          <w:rFonts w:ascii="Times New Roman" w:hAnsi="Times New Roman"/>
          <w:color w:val="000000"/>
          <w:sz w:val="24"/>
          <w:szCs w:val="24"/>
        </w:rPr>
        <w:t>1</w:t>
      </w:r>
      <w:r w:rsidRPr="00454BB4">
        <w:rPr>
          <w:rFonts w:ascii="Times New Roman" w:hAnsi="Times New Roman"/>
          <w:color w:val="000000"/>
          <w:sz w:val="24"/>
          <w:szCs w:val="24"/>
        </w:rPr>
        <w:t>) Ako u roku od dvije godine ne započne izgradnja novog infrastrukturnog objekta te ako u roku od pet godina novi infrastrukturni objekt ne započne s radom, odluka Agencije o izuzeću prestaje važiti, osim u slučaju ako Agencija odluči da je odgoda početka rada posljedica više sile na koju subjekt koji je ishodio odobrenje nije imao utjecaja.</w:t>
      </w:r>
      <w:r w:rsidR="00010E24" w:rsidRPr="00454BB4">
        <w:rPr>
          <w:rFonts w:ascii="Times New Roman" w:hAnsi="Times New Roman"/>
          <w:sz w:val="24"/>
          <w:szCs w:val="24"/>
          <w:lang w:eastAsia="hr-HR"/>
        </w:rPr>
        <w:t>“</w:t>
      </w:r>
      <w:r>
        <w:rPr>
          <w:rFonts w:ascii="Times New Roman" w:hAnsi="Times New Roman"/>
          <w:sz w:val="24"/>
          <w:szCs w:val="24"/>
          <w:lang w:eastAsia="hr-HR"/>
        </w:rPr>
        <w:t>.</w:t>
      </w:r>
    </w:p>
    <w:p w14:paraId="441E99BF" w14:textId="77777777" w:rsidR="00565CEA" w:rsidRPr="0080226A" w:rsidRDefault="00565CEA" w:rsidP="00565CEA">
      <w:pPr>
        <w:spacing w:after="0" w:line="240" w:lineRule="auto"/>
        <w:jc w:val="both"/>
        <w:rPr>
          <w:rFonts w:ascii="Times New Roman" w:hAnsi="Times New Roman"/>
          <w:sz w:val="24"/>
          <w:szCs w:val="24"/>
          <w:highlight w:val="yellow"/>
          <w:lang w:eastAsia="hr-HR"/>
        </w:rPr>
      </w:pPr>
    </w:p>
    <w:p w14:paraId="64FD1DF5" w14:textId="77777777" w:rsidR="0094216E" w:rsidRPr="00454BB4" w:rsidRDefault="0094216E" w:rsidP="00B850EE">
      <w:pPr>
        <w:spacing w:after="0" w:line="240" w:lineRule="auto"/>
        <w:jc w:val="both"/>
        <w:rPr>
          <w:rFonts w:ascii="Times New Roman" w:hAnsi="Times New Roman"/>
          <w:sz w:val="24"/>
          <w:szCs w:val="24"/>
          <w:lang w:eastAsia="hr-HR"/>
        </w:rPr>
      </w:pPr>
    </w:p>
    <w:p w14:paraId="5D733D95" w14:textId="77777777" w:rsidR="00A64A2C" w:rsidRPr="00FA0C85" w:rsidRDefault="0094216E" w:rsidP="0094216E">
      <w:pPr>
        <w:spacing w:after="0" w:line="240" w:lineRule="auto"/>
        <w:jc w:val="center"/>
        <w:rPr>
          <w:rFonts w:ascii="Times New Roman" w:hAnsi="Times New Roman"/>
          <w:b/>
          <w:sz w:val="24"/>
          <w:szCs w:val="24"/>
          <w:lang w:eastAsia="hr-HR"/>
        </w:rPr>
      </w:pPr>
      <w:r w:rsidRPr="00FA0C85">
        <w:rPr>
          <w:rFonts w:ascii="Times New Roman" w:hAnsi="Times New Roman"/>
          <w:b/>
          <w:sz w:val="24"/>
          <w:szCs w:val="24"/>
          <w:lang w:eastAsia="hr-HR"/>
        </w:rPr>
        <w:t xml:space="preserve">Članak </w:t>
      </w:r>
      <w:r w:rsidR="002D174D" w:rsidRPr="00FA0C85">
        <w:rPr>
          <w:rFonts w:ascii="Times New Roman" w:hAnsi="Times New Roman"/>
          <w:b/>
          <w:sz w:val="24"/>
          <w:szCs w:val="24"/>
          <w:lang w:eastAsia="hr-HR"/>
        </w:rPr>
        <w:t>1</w:t>
      </w:r>
      <w:r w:rsidR="00716160" w:rsidRPr="00FA0C85">
        <w:rPr>
          <w:rFonts w:ascii="Times New Roman" w:hAnsi="Times New Roman"/>
          <w:b/>
          <w:sz w:val="24"/>
          <w:szCs w:val="24"/>
          <w:lang w:eastAsia="hr-HR"/>
        </w:rPr>
        <w:t>6</w:t>
      </w:r>
      <w:r w:rsidRPr="00FA0C85">
        <w:rPr>
          <w:rFonts w:ascii="Times New Roman" w:hAnsi="Times New Roman"/>
          <w:b/>
          <w:sz w:val="24"/>
          <w:szCs w:val="24"/>
          <w:lang w:eastAsia="hr-HR"/>
        </w:rPr>
        <w:t>.</w:t>
      </w:r>
    </w:p>
    <w:p w14:paraId="290E6774" w14:textId="77777777" w:rsidR="007D1A96" w:rsidRPr="00454BB4" w:rsidRDefault="007D1A96" w:rsidP="007D1A96">
      <w:pPr>
        <w:spacing w:after="0" w:line="240" w:lineRule="auto"/>
        <w:jc w:val="both"/>
        <w:rPr>
          <w:rFonts w:ascii="Times New Roman" w:hAnsi="Times New Roman"/>
          <w:sz w:val="24"/>
          <w:szCs w:val="24"/>
          <w:lang w:eastAsia="hr-HR"/>
        </w:rPr>
      </w:pPr>
    </w:p>
    <w:p w14:paraId="28A39D51" w14:textId="506824DE" w:rsidR="00564244" w:rsidRPr="00454BB4" w:rsidRDefault="00116DEB" w:rsidP="007D1A96">
      <w:pPr>
        <w:spacing w:after="0" w:line="240" w:lineRule="auto"/>
        <w:jc w:val="both"/>
        <w:rPr>
          <w:rFonts w:ascii="Times New Roman" w:hAnsi="Times New Roman"/>
          <w:sz w:val="24"/>
          <w:szCs w:val="24"/>
          <w:lang w:eastAsia="hr-HR"/>
        </w:rPr>
      </w:pPr>
      <w:r w:rsidRPr="00454BB4">
        <w:rPr>
          <w:rFonts w:ascii="Times New Roman" w:hAnsi="Times New Roman"/>
          <w:sz w:val="24"/>
          <w:szCs w:val="24"/>
          <w:lang w:eastAsia="hr-HR"/>
        </w:rPr>
        <w:t>Iza članka 84. dodaj</w:t>
      </w:r>
      <w:r w:rsidR="00363803">
        <w:rPr>
          <w:rFonts w:ascii="Times New Roman" w:hAnsi="Times New Roman"/>
          <w:sz w:val="24"/>
          <w:szCs w:val="24"/>
          <w:lang w:eastAsia="hr-HR"/>
        </w:rPr>
        <w:t>e</w:t>
      </w:r>
      <w:r w:rsidR="00564244" w:rsidRPr="00454BB4">
        <w:rPr>
          <w:rFonts w:ascii="Times New Roman" w:hAnsi="Times New Roman"/>
          <w:sz w:val="24"/>
          <w:szCs w:val="24"/>
          <w:lang w:eastAsia="hr-HR"/>
        </w:rPr>
        <w:t xml:space="preserve"> se član</w:t>
      </w:r>
      <w:r w:rsidR="00363803">
        <w:rPr>
          <w:rFonts w:ascii="Times New Roman" w:hAnsi="Times New Roman"/>
          <w:sz w:val="24"/>
          <w:szCs w:val="24"/>
          <w:lang w:eastAsia="hr-HR"/>
        </w:rPr>
        <w:t>ak</w:t>
      </w:r>
      <w:r w:rsidR="00564244" w:rsidRPr="00454BB4">
        <w:rPr>
          <w:rFonts w:ascii="Times New Roman" w:hAnsi="Times New Roman"/>
          <w:sz w:val="24"/>
          <w:szCs w:val="24"/>
          <w:lang w:eastAsia="hr-HR"/>
        </w:rPr>
        <w:t xml:space="preserve"> 84</w:t>
      </w:r>
      <w:r w:rsidR="004572BF">
        <w:rPr>
          <w:rFonts w:ascii="Times New Roman" w:hAnsi="Times New Roman"/>
          <w:sz w:val="24"/>
          <w:szCs w:val="24"/>
          <w:lang w:eastAsia="hr-HR"/>
        </w:rPr>
        <w:t>.</w:t>
      </w:r>
      <w:r w:rsidR="00564244" w:rsidRPr="00454BB4">
        <w:rPr>
          <w:rFonts w:ascii="Times New Roman" w:hAnsi="Times New Roman"/>
          <w:sz w:val="24"/>
          <w:szCs w:val="24"/>
          <w:lang w:eastAsia="hr-HR"/>
        </w:rPr>
        <w:t>a.</w:t>
      </w:r>
      <w:r w:rsidRPr="00454BB4">
        <w:rPr>
          <w:rFonts w:ascii="Times New Roman" w:hAnsi="Times New Roman"/>
          <w:sz w:val="24"/>
          <w:szCs w:val="24"/>
          <w:lang w:eastAsia="hr-HR"/>
        </w:rPr>
        <w:t xml:space="preserve"> </w:t>
      </w:r>
      <w:r w:rsidR="00564244" w:rsidRPr="00454BB4">
        <w:rPr>
          <w:rFonts w:ascii="Times New Roman" w:hAnsi="Times New Roman"/>
          <w:sz w:val="24"/>
          <w:szCs w:val="24"/>
          <w:lang w:eastAsia="hr-HR"/>
        </w:rPr>
        <w:t>koji glas</w:t>
      </w:r>
      <w:r w:rsidR="00363803">
        <w:rPr>
          <w:rFonts w:ascii="Times New Roman" w:hAnsi="Times New Roman"/>
          <w:sz w:val="24"/>
          <w:szCs w:val="24"/>
          <w:lang w:eastAsia="hr-HR"/>
        </w:rPr>
        <w:t>i</w:t>
      </w:r>
      <w:r w:rsidR="00564244" w:rsidRPr="00454BB4">
        <w:rPr>
          <w:rFonts w:ascii="Times New Roman" w:hAnsi="Times New Roman"/>
          <w:sz w:val="24"/>
          <w:szCs w:val="24"/>
          <w:lang w:eastAsia="hr-HR"/>
        </w:rPr>
        <w:t>:</w:t>
      </w:r>
    </w:p>
    <w:p w14:paraId="08AFB820" w14:textId="77777777" w:rsidR="007C4B60" w:rsidRDefault="007C4B60" w:rsidP="00471819">
      <w:pPr>
        <w:spacing w:after="0" w:line="240" w:lineRule="auto"/>
        <w:jc w:val="center"/>
        <w:rPr>
          <w:rFonts w:ascii="inherit" w:eastAsia="Times New Roman" w:hAnsi="inherit"/>
          <w:b/>
          <w:bCs/>
          <w:color w:val="000000"/>
          <w:sz w:val="24"/>
          <w:szCs w:val="24"/>
          <w:lang w:eastAsia="hr-HR"/>
        </w:rPr>
      </w:pPr>
    </w:p>
    <w:p w14:paraId="27D6ED8A" w14:textId="676E2C8B" w:rsidR="00564244" w:rsidRPr="00454BB4" w:rsidRDefault="007C4B60" w:rsidP="00471819">
      <w:pPr>
        <w:spacing w:after="0" w:line="240" w:lineRule="auto"/>
        <w:jc w:val="center"/>
        <w:rPr>
          <w:rFonts w:ascii="Times New Roman" w:hAnsi="Times New Roman"/>
          <w:sz w:val="24"/>
          <w:szCs w:val="24"/>
          <w:lang w:eastAsia="hr-HR"/>
        </w:rPr>
      </w:pPr>
      <w:r w:rsidRPr="00454BB4">
        <w:rPr>
          <w:rFonts w:ascii="inherit" w:eastAsia="Times New Roman" w:hAnsi="inherit"/>
          <w:b/>
          <w:bCs/>
          <w:color w:val="000000"/>
          <w:sz w:val="24"/>
          <w:szCs w:val="24"/>
          <w:lang w:eastAsia="hr-HR"/>
        </w:rPr>
        <w:t>Postupak ovlašćivanja</w:t>
      </w:r>
    </w:p>
    <w:p w14:paraId="7B639B0D" w14:textId="59974246" w:rsidR="00564244" w:rsidRPr="00454BB4" w:rsidRDefault="00564244" w:rsidP="00454BB4">
      <w:pPr>
        <w:spacing w:before="240" w:after="120"/>
        <w:jc w:val="center"/>
        <w:rPr>
          <w:rFonts w:ascii="inherit" w:eastAsia="Times New Roman" w:hAnsi="inherit"/>
          <w:i/>
          <w:iCs/>
          <w:color w:val="000000"/>
          <w:sz w:val="24"/>
          <w:szCs w:val="24"/>
          <w:lang w:eastAsia="hr-HR"/>
        </w:rPr>
      </w:pPr>
      <w:r w:rsidRPr="00454BB4">
        <w:rPr>
          <w:rFonts w:ascii="inherit" w:eastAsia="Times New Roman" w:hAnsi="inherit"/>
          <w:i/>
          <w:iCs/>
          <w:color w:val="000000"/>
          <w:sz w:val="24"/>
          <w:szCs w:val="24"/>
          <w:lang w:eastAsia="hr-HR"/>
        </w:rPr>
        <w:t>„Članak 84</w:t>
      </w:r>
      <w:r w:rsidR="004572BF">
        <w:rPr>
          <w:rFonts w:ascii="inherit" w:eastAsia="Times New Roman" w:hAnsi="inherit"/>
          <w:i/>
          <w:iCs/>
          <w:color w:val="000000"/>
          <w:sz w:val="24"/>
          <w:szCs w:val="24"/>
          <w:lang w:eastAsia="hr-HR"/>
        </w:rPr>
        <w:t>.</w:t>
      </w:r>
      <w:r w:rsidRPr="00454BB4">
        <w:rPr>
          <w:rFonts w:ascii="inherit" w:eastAsia="Times New Roman" w:hAnsi="inherit"/>
          <w:i/>
          <w:iCs/>
          <w:color w:val="000000"/>
          <w:sz w:val="24"/>
          <w:szCs w:val="24"/>
          <w:lang w:eastAsia="hr-HR"/>
        </w:rPr>
        <w:t>a</w:t>
      </w:r>
      <w:r w:rsidR="007563B1">
        <w:rPr>
          <w:rFonts w:ascii="inherit" w:eastAsia="Times New Roman" w:hAnsi="inherit"/>
          <w:i/>
          <w:iCs/>
          <w:color w:val="000000"/>
          <w:sz w:val="24"/>
          <w:szCs w:val="24"/>
          <w:lang w:eastAsia="hr-HR"/>
        </w:rPr>
        <w:t>.</w:t>
      </w:r>
    </w:p>
    <w:p w14:paraId="37402C59" w14:textId="3B0C4333" w:rsidR="0094216E" w:rsidRPr="00454BB4" w:rsidRDefault="0094216E" w:rsidP="0094216E">
      <w:pPr>
        <w:spacing w:before="60" w:after="120"/>
        <w:jc w:val="center"/>
        <w:rPr>
          <w:rFonts w:ascii="inherit" w:eastAsia="Times New Roman" w:hAnsi="inherit"/>
          <w:b/>
          <w:bCs/>
          <w:color w:val="000000"/>
          <w:sz w:val="24"/>
          <w:szCs w:val="24"/>
          <w:lang w:eastAsia="hr-HR"/>
        </w:rPr>
      </w:pPr>
    </w:p>
    <w:p w14:paraId="33F21817" w14:textId="4A20DBA5" w:rsidR="00DA2B91" w:rsidRPr="00454BB4" w:rsidRDefault="007563B1" w:rsidP="003156C3">
      <w:pPr>
        <w:spacing w:before="120" w:after="0"/>
        <w:jc w:val="both"/>
        <w:rPr>
          <w:rFonts w:ascii="inherit" w:eastAsia="Times New Roman" w:hAnsi="inherit"/>
          <w:color w:val="000000"/>
          <w:sz w:val="24"/>
          <w:szCs w:val="24"/>
          <w:lang w:eastAsia="hr-HR"/>
        </w:rPr>
      </w:pPr>
      <w:r>
        <w:rPr>
          <w:rFonts w:ascii="inherit" w:eastAsia="Times New Roman" w:hAnsi="inherit"/>
          <w:color w:val="000000"/>
          <w:sz w:val="24"/>
          <w:szCs w:val="24"/>
          <w:lang w:eastAsia="hr-HR"/>
        </w:rPr>
        <w:t xml:space="preserve">(1) </w:t>
      </w:r>
      <w:r w:rsidR="00DA2B91" w:rsidRPr="00454BB4">
        <w:rPr>
          <w:rFonts w:ascii="inherit" w:eastAsia="Times New Roman" w:hAnsi="inherit"/>
          <w:color w:val="000000"/>
          <w:sz w:val="24"/>
          <w:szCs w:val="24"/>
          <w:lang w:eastAsia="hr-HR"/>
        </w:rPr>
        <w:t xml:space="preserve">Ukoliko </w:t>
      </w:r>
      <w:r w:rsidR="00B53BE3">
        <w:rPr>
          <w:rFonts w:ascii="inherit" w:eastAsia="Times New Roman" w:hAnsi="inherit"/>
          <w:color w:val="000000"/>
          <w:sz w:val="24"/>
          <w:szCs w:val="24"/>
          <w:lang w:eastAsia="hr-HR"/>
        </w:rPr>
        <w:t>o</w:t>
      </w:r>
      <w:r w:rsidR="00DA2B91" w:rsidRPr="00454BB4">
        <w:rPr>
          <w:rFonts w:ascii="inherit" w:eastAsia="Times New Roman" w:hAnsi="inherit"/>
          <w:color w:val="000000"/>
          <w:sz w:val="24"/>
          <w:szCs w:val="24"/>
          <w:lang w:eastAsia="hr-HR"/>
        </w:rPr>
        <w:t>perator transportnog sustava ili neko drugo tijelo ili gospodarski subjekt želi započeti pregovore s predstavnikom treće države radi izmjene, produljenja, prilagodbe, obnavljanja ili sklapanja sporazuma o radu transportnog plinovoda s trećom državom o pitanjima koja su u cijelosti ili djelomično obuhvaćena područjem primjene ovog</w:t>
      </w:r>
      <w:r w:rsidR="00541052">
        <w:rPr>
          <w:rFonts w:ascii="inherit" w:eastAsia="Times New Roman" w:hAnsi="inherit"/>
          <w:color w:val="000000"/>
          <w:sz w:val="24"/>
          <w:szCs w:val="24"/>
          <w:lang w:eastAsia="hr-HR"/>
        </w:rPr>
        <w:t>a</w:t>
      </w:r>
      <w:r w:rsidR="00DA2B91" w:rsidRPr="00454BB4">
        <w:rPr>
          <w:rFonts w:ascii="inherit" w:eastAsia="Times New Roman" w:hAnsi="inherit"/>
          <w:color w:val="000000"/>
          <w:sz w:val="24"/>
          <w:szCs w:val="24"/>
          <w:lang w:eastAsia="hr-HR"/>
        </w:rPr>
        <w:t xml:space="preserve"> Zakona</w:t>
      </w:r>
      <w:r w:rsidR="00541052">
        <w:rPr>
          <w:rFonts w:ascii="inherit" w:eastAsia="Times New Roman" w:hAnsi="inherit"/>
          <w:color w:val="000000"/>
          <w:sz w:val="24"/>
          <w:szCs w:val="24"/>
          <w:lang w:eastAsia="hr-HR"/>
        </w:rPr>
        <w:t>,</w:t>
      </w:r>
      <w:r w:rsidR="00DA2B91" w:rsidRPr="00454BB4">
        <w:rPr>
          <w:rFonts w:ascii="inherit" w:eastAsia="Times New Roman" w:hAnsi="inherit"/>
          <w:color w:val="000000"/>
          <w:sz w:val="24"/>
          <w:szCs w:val="24"/>
          <w:lang w:eastAsia="hr-HR"/>
        </w:rPr>
        <w:t xml:space="preserve"> </w:t>
      </w:r>
      <w:r w:rsidR="00541052">
        <w:rPr>
          <w:rFonts w:ascii="inherit" w:eastAsia="Times New Roman" w:hAnsi="inherit"/>
          <w:color w:val="000000"/>
          <w:sz w:val="24"/>
          <w:szCs w:val="24"/>
          <w:lang w:eastAsia="hr-HR"/>
        </w:rPr>
        <w:t>operator</w:t>
      </w:r>
      <w:r w:rsidR="00541052" w:rsidRPr="00541052">
        <w:rPr>
          <w:rFonts w:ascii="inherit" w:eastAsia="Times New Roman" w:hAnsi="inherit"/>
          <w:color w:val="000000"/>
          <w:sz w:val="24"/>
          <w:szCs w:val="24"/>
          <w:lang w:eastAsia="hr-HR"/>
        </w:rPr>
        <w:t xml:space="preserve"> </w:t>
      </w:r>
      <w:r w:rsidR="00541052" w:rsidRPr="00454BB4">
        <w:rPr>
          <w:rFonts w:ascii="inherit" w:eastAsia="Times New Roman" w:hAnsi="inherit"/>
          <w:color w:val="000000"/>
          <w:sz w:val="24"/>
          <w:szCs w:val="24"/>
          <w:lang w:eastAsia="hr-HR"/>
        </w:rPr>
        <w:t>transportnog sustava ili neko drugo tijelo ili gospodarski subjekt</w:t>
      </w:r>
      <w:r w:rsidR="00541052">
        <w:rPr>
          <w:rFonts w:ascii="inherit" w:eastAsia="Times New Roman" w:hAnsi="inherit"/>
          <w:color w:val="000000"/>
          <w:sz w:val="24"/>
          <w:szCs w:val="24"/>
          <w:lang w:eastAsia="hr-HR"/>
        </w:rPr>
        <w:t xml:space="preserve"> </w:t>
      </w:r>
      <w:r w:rsidR="00DA2B91" w:rsidRPr="00454BB4">
        <w:rPr>
          <w:rFonts w:ascii="inherit" w:eastAsia="Times New Roman" w:hAnsi="inherit"/>
          <w:color w:val="000000"/>
          <w:sz w:val="24"/>
          <w:szCs w:val="24"/>
          <w:lang w:eastAsia="hr-HR"/>
        </w:rPr>
        <w:t>o svojoj namj</w:t>
      </w:r>
      <w:r w:rsidR="004572BF">
        <w:rPr>
          <w:rFonts w:ascii="inherit" w:eastAsia="Times New Roman" w:hAnsi="inherit"/>
          <w:color w:val="000000"/>
          <w:sz w:val="24"/>
          <w:szCs w:val="24"/>
          <w:lang w:eastAsia="hr-HR"/>
        </w:rPr>
        <w:t>eri u pisanom obliku obavještava</w:t>
      </w:r>
      <w:r w:rsidR="00DA2B91" w:rsidRPr="00454BB4">
        <w:rPr>
          <w:rFonts w:ascii="inherit" w:eastAsia="Times New Roman" w:hAnsi="inherit"/>
          <w:color w:val="000000"/>
          <w:sz w:val="24"/>
          <w:szCs w:val="24"/>
          <w:lang w:eastAsia="hr-HR"/>
        </w:rPr>
        <w:t xml:space="preserve"> Ministarstvo koje u najkraćem roku o tome </w:t>
      </w:r>
      <w:r>
        <w:rPr>
          <w:rFonts w:ascii="inherit" w:eastAsia="Times New Roman" w:hAnsi="inherit"/>
          <w:color w:val="000000"/>
          <w:sz w:val="24"/>
          <w:szCs w:val="24"/>
          <w:lang w:eastAsia="hr-HR"/>
        </w:rPr>
        <w:t xml:space="preserve">izvještava </w:t>
      </w:r>
      <w:r w:rsidR="00DA2B91" w:rsidRPr="00454BB4">
        <w:rPr>
          <w:rFonts w:ascii="inherit" w:eastAsia="Times New Roman" w:hAnsi="inherit"/>
          <w:color w:val="000000"/>
          <w:sz w:val="24"/>
          <w:szCs w:val="24"/>
          <w:lang w:eastAsia="hr-HR"/>
        </w:rPr>
        <w:t xml:space="preserve">Vladu Republike Hrvatske i Europsku </w:t>
      </w:r>
      <w:r w:rsidR="00B53BE3">
        <w:rPr>
          <w:rFonts w:ascii="inherit" w:eastAsia="Times New Roman" w:hAnsi="inherit"/>
          <w:color w:val="000000"/>
          <w:sz w:val="24"/>
          <w:szCs w:val="24"/>
          <w:lang w:eastAsia="hr-HR"/>
        </w:rPr>
        <w:t>k</w:t>
      </w:r>
      <w:r w:rsidR="00DA2B91" w:rsidRPr="00454BB4">
        <w:rPr>
          <w:rFonts w:ascii="inherit" w:eastAsia="Times New Roman" w:hAnsi="inherit"/>
          <w:color w:val="000000"/>
          <w:sz w:val="24"/>
          <w:szCs w:val="24"/>
          <w:lang w:eastAsia="hr-HR"/>
        </w:rPr>
        <w:t>omisiju.</w:t>
      </w:r>
    </w:p>
    <w:p w14:paraId="69930850" w14:textId="59D20A91" w:rsidR="00DA2B91" w:rsidRPr="00454BB4" w:rsidRDefault="007563B1" w:rsidP="00DA2B91">
      <w:pPr>
        <w:spacing w:before="120" w:after="0"/>
        <w:jc w:val="both"/>
        <w:rPr>
          <w:rFonts w:ascii="inherit" w:eastAsia="Times New Roman" w:hAnsi="inherit"/>
          <w:color w:val="000000"/>
          <w:sz w:val="24"/>
          <w:szCs w:val="24"/>
          <w:lang w:eastAsia="hr-HR"/>
        </w:rPr>
      </w:pPr>
      <w:r>
        <w:rPr>
          <w:rFonts w:ascii="inherit" w:eastAsia="Times New Roman" w:hAnsi="inherit"/>
          <w:color w:val="000000"/>
          <w:sz w:val="24"/>
          <w:szCs w:val="24"/>
          <w:lang w:eastAsia="hr-HR"/>
        </w:rPr>
        <w:t xml:space="preserve">(2) Obavijest iz stavka 1. ovoga članka </w:t>
      </w:r>
      <w:r w:rsidR="00DA2B91" w:rsidRPr="00454BB4">
        <w:rPr>
          <w:rFonts w:ascii="inherit" w:eastAsia="Times New Roman" w:hAnsi="inherit"/>
          <w:color w:val="000000"/>
          <w:sz w:val="24"/>
          <w:szCs w:val="24"/>
          <w:lang w:eastAsia="hr-HR"/>
        </w:rPr>
        <w:t xml:space="preserve">uključuje relevantnu dokumentaciju i navođenje odredaba koje se trebaju uzeti u obzir u pregovorima ili o kojima treba ponovo pregovarati, ciljeve pregovora i sve druge relevantne informacije, </w:t>
      </w:r>
      <w:r w:rsidR="000E3534">
        <w:rPr>
          <w:rFonts w:ascii="inherit" w:eastAsia="Times New Roman" w:hAnsi="inherit"/>
          <w:color w:val="000000"/>
          <w:sz w:val="24"/>
          <w:szCs w:val="24"/>
          <w:lang w:eastAsia="hr-HR"/>
        </w:rPr>
        <w:t xml:space="preserve">te se šalje Ministarstvu </w:t>
      </w:r>
      <w:r w:rsidR="00DA2B91" w:rsidRPr="00454BB4">
        <w:rPr>
          <w:rFonts w:ascii="inherit" w:eastAsia="Times New Roman" w:hAnsi="inherit"/>
          <w:color w:val="000000"/>
          <w:sz w:val="24"/>
          <w:szCs w:val="24"/>
          <w:lang w:eastAsia="hr-HR"/>
        </w:rPr>
        <w:t>najkasnije sedam mjeseci prije planiranog početka pregovora</w:t>
      </w:r>
      <w:r w:rsidR="003156C3" w:rsidRPr="00454BB4">
        <w:rPr>
          <w:rFonts w:ascii="inherit" w:eastAsia="Times New Roman" w:hAnsi="inherit"/>
          <w:color w:val="000000"/>
          <w:sz w:val="24"/>
          <w:szCs w:val="24"/>
          <w:lang w:eastAsia="hr-HR"/>
        </w:rPr>
        <w:t>.</w:t>
      </w:r>
      <w:r w:rsidR="00DA2B91" w:rsidRPr="00454BB4">
        <w:rPr>
          <w:rFonts w:ascii="inherit" w:eastAsia="Times New Roman" w:hAnsi="inherit"/>
          <w:color w:val="000000"/>
          <w:sz w:val="24"/>
          <w:szCs w:val="24"/>
          <w:lang w:eastAsia="hr-HR"/>
        </w:rPr>
        <w:t xml:space="preserve"> </w:t>
      </w:r>
      <w:r w:rsidR="00286C51" w:rsidRPr="00454BB4">
        <w:rPr>
          <w:rFonts w:ascii="inherit" w:eastAsia="Times New Roman" w:hAnsi="inherit"/>
          <w:color w:val="000000"/>
          <w:sz w:val="24"/>
          <w:szCs w:val="24"/>
          <w:lang w:eastAsia="hr-HR"/>
        </w:rPr>
        <w:t xml:space="preserve">Ministarstvo je dužno proslijediti sve relevantne informacije Vladi Republike Hrvatske i Europskoj </w:t>
      </w:r>
      <w:r w:rsidR="00B53BE3">
        <w:rPr>
          <w:rFonts w:ascii="inherit" w:eastAsia="Times New Roman" w:hAnsi="inherit"/>
          <w:color w:val="000000"/>
          <w:sz w:val="24"/>
          <w:szCs w:val="24"/>
          <w:lang w:eastAsia="hr-HR"/>
        </w:rPr>
        <w:t>k</w:t>
      </w:r>
      <w:r w:rsidR="00DA2B91" w:rsidRPr="00454BB4">
        <w:rPr>
          <w:rFonts w:ascii="inherit" w:eastAsia="Times New Roman" w:hAnsi="inherit"/>
          <w:color w:val="000000"/>
          <w:sz w:val="24"/>
          <w:szCs w:val="24"/>
          <w:lang w:eastAsia="hr-HR"/>
        </w:rPr>
        <w:t>omisiji najkasnije pet mjeseci prije planiranog početka pregovora.</w:t>
      </w:r>
    </w:p>
    <w:p w14:paraId="48B2DCB9" w14:textId="6038698A" w:rsidR="00DA2B91" w:rsidRPr="00526463" w:rsidRDefault="007563B1" w:rsidP="0094216E">
      <w:pPr>
        <w:spacing w:before="120" w:after="0"/>
        <w:jc w:val="both"/>
        <w:rPr>
          <w:rFonts w:ascii="inherit" w:eastAsia="Times New Roman" w:hAnsi="inherit"/>
          <w:color w:val="000000"/>
          <w:sz w:val="24"/>
          <w:szCs w:val="24"/>
          <w:lang w:eastAsia="hr-HR"/>
        </w:rPr>
      </w:pPr>
      <w:r w:rsidRPr="00526463">
        <w:rPr>
          <w:rFonts w:ascii="inherit" w:eastAsia="Times New Roman" w:hAnsi="inherit"/>
          <w:color w:val="000000"/>
          <w:sz w:val="24"/>
          <w:szCs w:val="24"/>
          <w:lang w:eastAsia="hr-HR"/>
        </w:rPr>
        <w:t xml:space="preserve">(3) </w:t>
      </w:r>
      <w:r w:rsidR="00286C51" w:rsidRPr="00526463">
        <w:rPr>
          <w:rFonts w:ascii="inherit" w:eastAsia="Times New Roman" w:hAnsi="inherit"/>
          <w:color w:val="000000"/>
          <w:sz w:val="24"/>
          <w:szCs w:val="24"/>
          <w:lang w:eastAsia="hr-HR"/>
        </w:rPr>
        <w:t>Po primitku ovlaštenja od Europske komisije mogu započeti službeni pregovor</w:t>
      </w:r>
      <w:r w:rsidR="00184E14" w:rsidRPr="00526463">
        <w:rPr>
          <w:rFonts w:ascii="inherit" w:eastAsia="Times New Roman" w:hAnsi="inherit"/>
          <w:color w:val="000000"/>
          <w:sz w:val="24"/>
          <w:szCs w:val="24"/>
          <w:lang w:eastAsia="hr-HR"/>
        </w:rPr>
        <w:t>i</w:t>
      </w:r>
      <w:r w:rsidR="00286C51" w:rsidRPr="00526463">
        <w:rPr>
          <w:rFonts w:ascii="inherit" w:eastAsia="Times New Roman" w:hAnsi="inherit"/>
          <w:color w:val="000000"/>
          <w:sz w:val="24"/>
          <w:szCs w:val="24"/>
          <w:lang w:eastAsia="hr-HR"/>
        </w:rPr>
        <w:t xml:space="preserve"> s predstavnikom treće države za dio koji može utjecati na zajednička pravila Europske </w:t>
      </w:r>
      <w:r w:rsidR="00B53BE3" w:rsidRPr="00526463">
        <w:rPr>
          <w:rFonts w:ascii="inherit" w:eastAsia="Times New Roman" w:hAnsi="inherit"/>
          <w:color w:val="000000"/>
          <w:sz w:val="24"/>
          <w:szCs w:val="24"/>
          <w:lang w:eastAsia="hr-HR"/>
        </w:rPr>
        <w:t xml:space="preserve">unije </w:t>
      </w:r>
      <w:r w:rsidR="003156C3" w:rsidRPr="00526463">
        <w:rPr>
          <w:rFonts w:ascii="inherit" w:eastAsia="Times New Roman" w:hAnsi="inherit"/>
          <w:color w:val="000000"/>
          <w:sz w:val="24"/>
          <w:szCs w:val="24"/>
          <w:lang w:eastAsia="hr-HR"/>
        </w:rPr>
        <w:t xml:space="preserve">te u pregovorima o dijelu koji može utjecati na zajednička pravila </w:t>
      </w:r>
      <w:r w:rsidR="00B53BE3" w:rsidRPr="00526463">
        <w:rPr>
          <w:rFonts w:ascii="inherit" w:eastAsia="Times New Roman" w:hAnsi="inherit"/>
          <w:color w:val="000000"/>
          <w:sz w:val="24"/>
          <w:szCs w:val="24"/>
          <w:lang w:eastAsia="hr-HR"/>
        </w:rPr>
        <w:t xml:space="preserve">Europske unije </w:t>
      </w:r>
      <w:r w:rsidR="003156C3" w:rsidRPr="00526463">
        <w:rPr>
          <w:rFonts w:ascii="inherit" w:eastAsia="Times New Roman" w:hAnsi="inherit"/>
          <w:color w:val="000000"/>
          <w:sz w:val="24"/>
          <w:szCs w:val="24"/>
          <w:lang w:eastAsia="hr-HR"/>
        </w:rPr>
        <w:t>mogu sudjelovati predstavnici nadležnih ministarstava i predstavnici Europske komisije</w:t>
      </w:r>
      <w:r w:rsidR="00286C51" w:rsidRPr="00526463">
        <w:rPr>
          <w:rFonts w:ascii="inherit" w:eastAsia="Times New Roman" w:hAnsi="inherit"/>
          <w:color w:val="000000"/>
          <w:sz w:val="24"/>
          <w:szCs w:val="24"/>
          <w:lang w:eastAsia="hr-HR"/>
        </w:rPr>
        <w:t>.</w:t>
      </w:r>
    </w:p>
    <w:p w14:paraId="10CA821F" w14:textId="11DAFA67" w:rsidR="00286C51" w:rsidRPr="00526463" w:rsidRDefault="007563B1" w:rsidP="00286C51">
      <w:pPr>
        <w:spacing w:before="120" w:after="0"/>
        <w:jc w:val="both"/>
        <w:rPr>
          <w:rFonts w:ascii="inherit" w:eastAsia="Times New Roman" w:hAnsi="inherit"/>
          <w:color w:val="000000"/>
          <w:sz w:val="24"/>
          <w:szCs w:val="24"/>
          <w:lang w:eastAsia="hr-HR"/>
        </w:rPr>
      </w:pPr>
      <w:r w:rsidRPr="00526463">
        <w:rPr>
          <w:rFonts w:ascii="inherit" w:eastAsia="Times New Roman" w:hAnsi="inherit"/>
          <w:color w:val="000000"/>
          <w:sz w:val="24"/>
          <w:szCs w:val="24"/>
          <w:lang w:eastAsia="hr-HR"/>
        </w:rPr>
        <w:t xml:space="preserve">(4) </w:t>
      </w:r>
      <w:r w:rsidR="00286C51" w:rsidRPr="00526463">
        <w:rPr>
          <w:rFonts w:ascii="inherit" w:eastAsia="Times New Roman" w:hAnsi="inherit"/>
          <w:color w:val="000000"/>
          <w:sz w:val="24"/>
          <w:szCs w:val="24"/>
          <w:lang w:eastAsia="hr-HR"/>
        </w:rPr>
        <w:t>Prije potpisivanja sporazuma s predstavnikom treće držav</w:t>
      </w:r>
      <w:r w:rsidR="008D5872" w:rsidRPr="00526463">
        <w:rPr>
          <w:rFonts w:ascii="inherit" w:eastAsia="Times New Roman" w:hAnsi="inherit"/>
          <w:color w:val="000000"/>
          <w:sz w:val="24"/>
          <w:szCs w:val="24"/>
          <w:lang w:eastAsia="hr-HR"/>
        </w:rPr>
        <w:t>e</w:t>
      </w:r>
      <w:r w:rsidR="00286C51" w:rsidRPr="00526463">
        <w:rPr>
          <w:rFonts w:ascii="inherit" w:eastAsia="Times New Roman" w:hAnsi="inherit"/>
          <w:color w:val="000000"/>
          <w:sz w:val="24"/>
          <w:szCs w:val="24"/>
          <w:lang w:eastAsia="hr-HR"/>
        </w:rPr>
        <w:t xml:space="preserve"> obavješ</w:t>
      </w:r>
      <w:r w:rsidR="006E13EF" w:rsidRPr="00526463">
        <w:rPr>
          <w:rFonts w:ascii="inherit" w:eastAsia="Times New Roman" w:hAnsi="inherit"/>
          <w:color w:val="000000"/>
          <w:sz w:val="24"/>
          <w:szCs w:val="24"/>
          <w:lang w:eastAsia="hr-HR"/>
        </w:rPr>
        <w:t>tava</w:t>
      </w:r>
      <w:r w:rsidR="00286C51" w:rsidRPr="00526463">
        <w:rPr>
          <w:rFonts w:ascii="inherit" w:eastAsia="Times New Roman" w:hAnsi="inherit"/>
          <w:color w:val="000000"/>
          <w:sz w:val="24"/>
          <w:szCs w:val="24"/>
          <w:lang w:eastAsia="hr-HR"/>
        </w:rPr>
        <w:t xml:space="preserve"> se </w:t>
      </w:r>
      <w:r w:rsidR="003156C3" w:rsidRPr="00526463">
        <w:rPr>
          <w:rFonts w:ascii="inherit" w:eastAsia="Times New Roman" w:hAnsi="inherit"/>
          <w:color w:val="000000"/>
          <w:sz w:val="24"/>
          <w:szCs w:val="24"/>
          <w:lang w:eastAsia="hr-HR"/>
        </w:rPr>
        <w:t xml:space="preserve">Ministarstvo o </w:t>
      </w:r>
      <w:r w:rsidR="00286C51" w:rsidRPr="00526463">
        <w:rPr>
          <w:rFonts w:ascii="inherit" w:eastAsia="Times New Roman" w:hAnsi="inherit"/>
          <w:color w:val="000000"/>
          <w:sz w:val="24"/>
          <w:szCs w:val="24"/>
          <w:lang w:eastAsia="hr-HR"/>
        </w:rPr>
        <w:t>ishodu pregovora i tekst</w:t>
      </w:r>
      <w:r w:rsidR="006E13EF" w:rsidRPr="00526463">
        <w:rPr>
          <w:rFonts w:ascii="inherit" w:eastAsia="Times New Roman" w:hAnsi="inherit"/>
          <w:color w:val="000000"/>
          <w:sz w:val="24"/>
          <w:szCs w:val="24"/>
          <w:lang w:eastAsia="hr-HR"/>
        </w:rPr>
        <w:t>u</w:t>
      </w:r>
      <w:r w:rsidR="00286C51" w:rsidRPr="00526463">
        <w:rPr>
          <w:rFonts w:ascii="inherit" w:eastAsia="Times New Roman" w:hAnsi="inherit"/>
          <w:color w:val="000000"/>
          <w:sz w:val="24"/>
          <w:szCs w:val="24"/>
          <w:lang w:eastAsia="hr-HR"/>
        </w:rPr>
        <w:t xml:space="preserve"> ispregovaranog </w:t>
      </w:r>
      <w:r w:rsidR="006E13EF" w:rsidRPr="00526463">
        <w:rPr>
          <w:rFonts w:ascii="inherit" w:eastAsia="Times New Roman" w:hAnsi="inherit"/>
          <w:color w:val="000000"/>
          <w:sz w:val="24"/>
          <w:szCs w:val="24"/>
          <w:lang w:eastAsia="hr-HR"/>
        </w:rPr>
        <w:t xml:space="preserve">nacrta </w:t>
      </w:r>
      <w:r w:rsidR="00286C51" w:rsidRPr="00526463">
        <w:rPr>
          <w:rFonts w:ascii="inherit" w:eastAsia="Times New Roman" w:hAnsi="inherit"/>
          <w:color w:val="000000"/>
          <w:sz w:val="24"/>
          <w:szCs w:val="24"/>
          <w:lang w:eastAsia="hr-HR"/>
        </w:rPr>
        <w:t xml:space="preserve">sporazuma </w:t>
      </w:r>
      <w:r w:rsidR="006E13EF" w:rsidRPr="00526463">
        <w:rPr>
          <w:rFonts w:ascii="inherit" w:eastAsia="Times New Roman" w:hAnsi="inherit"/>
          <w:color w:val="000000"/>
          <w:sz w:val="24"/>
          <w:szCs w:val="24"/>
          <w:lang w:eastAsia="hr-HR"/>
        </w:rPr>
        <w:t xml:space="preserve">koji se </w:t>
      </w:r>
      <w:r w:rsidR="003156C3" w:rsidRPr="00526463">
        <w:rPr>
          <w:rFonts w:ascii="inherit" w:eastAsia="Times New Roman" w:hAnsi="inherit"/>
          <w:color w:val="000000"/>
          <w:sz w:val="24"/>
          <w:szCs w:val="24"/>
          <w:lang w:eastAsia="hr-HR"/>
        </w:rPr>
        <w:t>prosljeđuje</w:t>
      </w:r>
      <w:r w:rsidR="008D5872" w:rsidRPr="00526463">
        <w:rPr>
          <w:rFonts w:ascii="inherit" w:eastAsia="Times New Roman" w:hAnsi="inherit"/>
          <w:color w:val="000000"/>
          <w:sz w:val="24"/>
          <w:szCs w:val="24"/>
          <w:lang w:eastAsia="hr-HR"/>
        </w:rPr>
        <w:t xml:space="preserve"> </w:t>
      </w:r>
      <w:r w:rsidR="003156C3" w:rsidRPr="00526463">
        <w:rPr>
          <w:rFonts w:ascii="inherit" w:eastAsia="Times New Roman" w:hAnsi="inherit"/>
          <w:color w:val="000000"/>
          <w:sz w:val="24"/>
          <w:szCs w:val="24"/>
          <w:lang w:eastAsia="hr-HR"/>
        </w:rPr>
        <w:t xml:space="preserve">Vladi Republike Hrvatske i Europskoj </w:t>
      </w:r>
      <w:r w:rsidR="00B53BE3" w:rsidRPr="00526463">
        <w:rPr>
          <w:rFonts w:ascii="inherit" w:eastAsia="Times New Roman" w:hAnsi="inherit"/>
          <w:color w:val="000000"/>
          <w:sz w:val="24"/>
          <w:szCs w:val="24"/>
          <w:lang w:eastAsia="hr-HR"/>
        </w:rPr>
        <w:t>k</w:t>
      </w:r>
      <w:r w:rsidR="00286C51" w:rsidRPr="00526463">
        <w:rPr>
          <w:rFonts w:ascii="inherit" w:eastAsia="Times New Roman" w:hAnsi="inherit"/>
          <w:color w:val="000000"/>
          <w:sz w:val="24"/>
          <w:szCs w:val="24"/>
          <w:lang w:eastAsia="hr-HR"/>
        </w:rPr>
        <w:t>omisiji.</w:t>
      </w:r>
    </w:p>
    <w:p w14:paraId="43EE9BBB" w14:textId="634A1DDC" w:rsidR="00286C51" w:rsidRDefault="003156C3" w:rsidP="00286C51">
      <w:pPr>
        <w:spacing w:before="120" w:after="0"/>
        <w:jc w:val="both"/>
        <w:rPr>
          <w:rFonts w:ascii="inherit" w:eastAsia="Times New Roman" w:hAnsi="inherit"/>
          <w:color w:val="000000"/>
          <w:sz w:val="24"/>
          <w:szCs w:val="24"/>
          <w:lang w:eastAsia="hr-HR"/>
        </w:rPr>
      </w:pPr>
      <w:r w:rsidRPr="00526463">
        <w:rPr>
          <w:rFonts w:ascii="inherit" w:eastAsia="Times New Roman" w:hAnsi="inherit"/>
          <w:color w:val="000000"/>
          <w:sz w:val="24"/>
          <w:szCs w:val="24"/>
          <w:lang w:eastAsia="hr-HR"/>
        </w:rPr>
        <w:t>(5)</w:t>
      </w:r>
      <w:r w:rsidR="00286C51" w:rsidRPr="00526463">
        <w:rPr>
          <w:rFonts w:ascii="inherit" w:eastAsia="Times New Roman" w:hAnsi="inherit"/>
          <w:color w:val="000000"/>
          <w:sz w:val="24"/>
          <w:szCs w:val="24"/>
          <w:lang w:eastAsia="hr-HR"/>
        </w:rPr>
        <w:t xml:space="preserve">   Po primitku obavijesti </w:t>
      </w:r>
      <w:r w:rsidRPr="00526463">
        <w:rPr>
          <w:rFonts w:ascii="inherit" w:eastAsia="Times New Roman" w:hAnsi="inherit"/>
          <w:color w:val="000000"/>
          <w:sz w:val="24"/>
          <w:szCs w:val="24"/>
          <w:lang w:eastAsia="hr-HR"/>
        </w:rPr>
        <w:t>iz stavka 4. ovoga člank</w:t>
      </w:r>
      <w:r w:rsidR="0038106E" w:rsidRPr="00526463">
        <w:rPr>
          <w:rFonts w:ascii="inherit" w:eastAsia="Times New Roman" w:hAnsi="inherit"/>
          <w:color w:val="000000"/>
          <w:sz w:val="24"/>
          <w:szCs w:val="24"/>
          <w:lang w:eastAsia="hr-HR"/>
        </w:rPr>
        <w:t>a</w:t>
      </w:r>
      <w:r w:rsidRPr="00526463">
        <w:rPr>
          <w:rFonts w:ascii="inherit" w:eastAsia="Times New Roman" w:hAnsi="inherit"/>
          <w:color w:val="000000"/>
          <w:sz w:val="24"/>
          <w:szCs w:val="24"/>
          <w:lang w:eastAsia="hr-HR"/>
        </w:rPr>
        <w:t xml:space="preserve"> </w:t>
      </w:r>
      <w:r w:rsidR="00B53BE3" w:rsidRPr="00526463">
        <w:rPr>
          <w:rFonts w:ascii="inherit" w:eastAsia="Times New Roman" w:hAnsi="inherit"/>
          <w:color w:val="000000"/>
          <w:sz w:val="24"/>
          <w:szCs w:val="24"/>
          <w:lang w:eastAsia="hr-HR"/>
        </w:rPr>
        <w:t>Europska k</w:t>
      </w:r>
      <w:r w:rsidR="00286C51" w:rsidRPr="00526463">
        <w:rPr>
          <w:rFonts w:ascii="inherit" w:eastAsia="Times New Roman" w:hAnsi="inherit"/>
          <w:color w:val="000000"/>
          <w:sz w:val="24"/>
          <w:szCs w:val="24"/>
          <w:lang w:eastAsia="hr-HR"/>
        </w:rPr>
        <w:t xml:space="preserve">omisija </w:t>
      </w:r>
      <w:r w:rsidR="00FB1D60" w:rsidRPr="00526463">
        <w:rPr>
          <w:rFonts w:ascii="inherit" w:eastAsia="Times New Roman" w:hAnsi="inherit"/>
          <w:color w:val="000000"/>
          <w:sz w:val="24"/>
          <w:szCs w:val="24"/>
          <w:lang w:eastAsia="hr-HR"/>
        </w:rPr>
        <w:t>ocjenjuje dogovoreni</w:t>
      </w:r>
      <w:r w:rsidR="00286C51" w:rsidRPr="00526463">
        <w:rPr>
          <w:rFonts w:ascii="inherit" w:eastAsia="Times New Roman" w:hAnsi="inherit"/>
          <w:color w:val="000000"/>
          <w:sz w:val="24"/>
          <w:szCs w:val="24"/>
          <w:lang w:eastAsia="hr-HR"/>
        </w:rPr>
        <w:t xml:space="preserve"> sporazum </w:t>
      </w:r>
      <w:r w:rsidR="00FB1D60" w:rsidRPr="00526463">
        <w:rPr>
          <w:rFonts w:ascii="inherit" w:eastAsia="Times New Roman" w:hAnsi="inherit"/>
          <w:color w:val="000000"/>
          <w:sz w:val="24"/>
          <w:szCs w:val="24"/>
          <w:lang w:eastAsia="hr-HR"/>
        </w:rPr>
        <w:t xml:space="preserve">i ako utvrdi da je sporazum </w:t>
      </w:r>
      <w:r w:rsidR="00286C51" w:rsidRPr="00526463">
        <w:rPr>
          <w:rFonts w:ascii="inherit" w:eastAsia="Times New Roman" w:hAnsi="inherit"/>
          <w:color w:val="000000"/>
          <w:sz w:val="24"/>
          <w:szCs w:val="24"/>
          <w:lang w:eastAsia="hr-HR"/>
        </w:rPr>
        <w:t>dogovoren tijekom pregovora usklađen</w:t>
      </w:r>
      <w:r w:rsidR="0038106E" w:rsidRPr="00526463">
        <w:rPr>
          <w:rFonts w:ascii="inherit" w:eastAsia="Times New Roman" w:hAnsi="inherit"/>
          <w:color w:val="000000"/>
          <w:sz w:val="24"/>
          <w:szCs w:val="24"/>
          <w:lang w:eastAsia="hr-HR"/>
        </w:rPr>
        <w:t xml:space="preserve"> s</w:t>
      </w:r>
      <w:r w:rsidR="00286C51" w:rsidRPr="00526463">
        <w:rPr>
          <w:rFonts w:ascii="inherit" w:eastAsia="Times New Roman" w:hAnsi="inherit"/>
          <w:color w:val="000000"/>
          <w:sz w:val="24"/>
          <w:szCs w:val="24"/>
          <w:lang w:eastAsia="hr-HR"/>
        </w:rPr>
        <w:t xml:space="preserve"> </w:t>
      </w:r>
      <w:r w:rsidRPr="00526463">
        <w:rPr>
          <w:rFonts w:ascii="inherit" w:eastAsia="Times New Roman" w:hAnsi="inherit"/>
          <w:color w:val="000000"/>
          <w:sz w:val="24"/>
          <w:szCs w:val="24"/>
          <w:lang w:eastAsia="hr-HR"/>
        </w:rPr>
        <w:t xml:space="preserve">pravnom stečevinom </w:t>
      </w:r>
      <w:r w:rsidR="00B53BE3" w:rsidRPr="00526463">
        <w:rPr>
          <w:rFonts w:ascii="inherit" w:eastAsia="Times New Roman" w:hAnsi="inherit"/>
          <w:color w:val="000000"/>
          <w:sz w:val="24"/>
          <w:szCs w:val="24"/>
          <w:lang w:eastAsia="hr-HR"/>
        </w:rPr>
        <w:t xml:space="preserve">Europske unije </w:t>
      </w:r>
      <w:r w:rsidR="00286C51" w:rsidRPr="00526463">
        <w:rPr>
          <w:rFonts w:ascii="inherit" w:eastAsia="Times New Roman" w:hAnsi="inherit"/>
          <w:color w:val="000000"/>
          <w:sz w:val="24"/>
          <w:szCs w:val="24"/>
          <w:lang w:eastAsia="hr-HR"/>
        </w:rPr>
        <w:t>ona ovlašćuje državu članicu za potpisivanje i sklapanje tog sporazuma.</w:t>
      </w:r>
    </w:p>
    <w:p w14:paraId="7C8BDD51" w14:textId="0960E075" w:rsidR="008D5872" w:rsidRPr="005E219D" w:rsidRDefault="008D5872" w:rsidP="00286C51">
      <w:pPr>
        <w:spacing w:before="120" w:after="0"/>
        <w:jc w:val="both"/>
        <w:rPr>
          <w:rFonts w:ascii="inherit" w:eastAsia="Times New Roman" w:hAnsi="inherit"/>
          <w:sz w:val="24"/>
          <w:szCs w:val="24"/>
          <w:lang w:eastAsia="hr-HR"/>
        </w:rPr>
      </w:pPr>
      <w:r w:rsidRPr="005E219D">
        <w:rPr>
          <w:rFonts w:ascii="inherit" w:eastAsia="Times New Roman" w:hAnsi="inherit"/>
          <w:sz w:val="24"/>
          <w:szCs w:val="24"/>
          <w:lang w:eastAsia="hr-HR"/>
        </w:rPr>
        <w:lastRenderedPageBreak/>
        <w:t>(</w:t>
      </w:r>
      <w:r w:rsidR="00FB1D60" w:rsidRPr="005E219D">
        <w:rPr>
          <w:rFonts w:ascii="inherit" w:eastAsia="Times New Roman" w:hAnsi="inherit"/>
          <w:sz w:val="24"/>
          <w:szCs w:val="24"/>
          <w:lang w:eastAsia="hr-HR"/>
        </w:rPr>
        <w:t>6</w:t>
      </w:r>
      <w:r w:rsidRPr="005E219D">
        <w:rPr>
          <w:rFonts w:ascii="inherit" w:eastAsia="Times New Roman" w:hAnsi="inherit"/>
          <w:sz w:val="24"/>
          <w:szCs w:val="24"/>
          <w:lang w:eastAsia="hr-HR"/>
        </w:rPr>
        <w:t xml:space="preserve">) </w:t>
      </w:r>
      <w:r w:rsidR="00FB1D60" w:rsidRPr="005E219D">
        <w:rPr>
          <w:rFonts w:ascii="inherit" w:eastAsia="Times New Roman" w:hAnsi="inherit"/>
          <w:sz w:val="24"/>
          <w:szCs w:val="24"/>
          <w:lang w:eastAsia="hr-HR"/>
        </w:rPr>
        <w:t>Europska komisija u</w:t>
      </w:r>
      <w:r w:rsidRPr="005E219D">
        <w:rPr>
          <w:rFonts w:ascii="inherit" w:eastAsia="Times New Roman" w:hAnsi="inherit"/>
          <w:sz w:val="24"/>
          <w:szCs w:val="24"/>
          <w:lang w:eastAsia="hr-HR"/>
        </w:rPr>
        <w:t xml:space="preserve"> roku od 90 dana od primitka obavijesti iz stavka </w:t>
      </w:r>
      <w:r w:rsidR="00367F43" w:rsidRPr="005E219D">
        <w:rPr>
          <w:rFonts w:ascii="inherit" w:eastAsia="Times New Roman" w:hAnsi="inherit"/>
          <w:sz w:val="24"/>
          <w:szCs w:val="24"/>
          <w:lang w:eastAsia="hr-HR"/>
        </w:rPr>
        <w:t>5</w:t>
      </w:r>
      <w:r w:rsidRPr="005E219D">
        <w:rPr>
          <w:rFonts w:ascii="inherit" w:eastAsia="Times New Roman" w:hAnsi="inherit"/>
          <w:sz w:val="24"/>
          <w:szCs w:val="24"/>
          <w:lang w:eastAsia="hr-HR"/>
        </w:rPr>
        <w:t>. ovoga članka donosi odluku o ovlašćivanju ili o odbijanju ovlašćivanja za potpisivanja</w:t>
      </w:r>
      <w:r w:rsidR="00FB1D60" w:rsidRPr="005E219D">
        <w:rPr>
          <w:rFonts w:ascii="inherit" w:eastAsia="Times New Roman" w:hAnsi="inherit"/>
          <w:sz w:val="24"/>
          <w:szCs w:val="24"/>
          <w:lang w:eastAsia="hr-HR"/>
        </w:rPr>
        <w:t>.</w:t>
      </w:r>
    </w:p>
    <w:p w14:paraId="33D91ED0" w14:textId="2B28F8F2" w:rsidR="00286C51" w:rsidRPr="00454BB4" w:rsidRDefault="003156C3" w:rsidP="00286C51">
      <w:pPr>
        <w:spacing w:before="120" w:after="0"/>
        <w:jc w:val="both"/>
        <w:rPr>
          <w:rFonts w:ascii="inherit" w:eastAsia="Times New Roman" w:hAnsi="inherit"/>
          <w:color w:val="000000"/>
          <w:sz w:val="24"/>
          <w:szCs w:val="24"/>
          <w:lang w:eastAsia="hr-HR"/>
        </w:rPr>
      </w:pPr>
      <w:r w:rsidRPr="00454BB4">
        <w:rPr>
          <w:rFonts w:ascii="inherit" w:eastAsia="Times New Roman" w:hAnsi="inherit"/>
          <w:color w:val="000000"/>
          <w:sz w:val="24"/>
          <w:szCs w:val="24"/>
          <w:lang w:eastAsia="hr-HR"/>
        </w:rPr>
        <w:t>(</w:t>
      </w:r>
      <w:r w:rsidR="00FB1D60">
        <w:rPr>
          <w:rFonts w:ascii="inherit" w:eastAsia="Times New Roman" w:hAnsi="inherit"/>
          <w:color w:val="000000"/>
          <w:sz w:val="24"/>
          <w:szCs w:val="24"/>
          <w:lang w:eastAsia="hr-HR"/>
        </w:rPr>
        <w:t>7</w:t>
      </w:r>
      <w:r w:rsidRPr="00454BB4">
        <w:rPr>
          <w:rFonts w:ascii="inherit" w:eastAsia="Times New Roman" w:hAnsi="inherit"/>
          <w:color w:val="000000"/>
          <w:sz w:val="24"/>
          <w:szCs w:val="24"/>
          <w:lang w:eastAsia="hr-HR"/>
        </w:rPr>
        <w:t xml:space="preserve">) </w:t>
      </w:r>
      <w:r w:rsidR="00286C51" w:rsidRPr="00454BB4">
        <w:rPr>
          <w:rFonts w:ascii="inherit" w:eastAsia="Times New Roman" w:hAnsi="inherit"/>
          <w:color w:val="000000"/>
          <w:sz w:val="24"/>
          <w:szCs w:val="24"/>
          <w:lang w:eastAsia="hr-HR"/>
        </w:rPr>
        <w:t xml:space="preserve">Ako su za donošenje odluke </w:t>
      </w:r>
      <w:r w:rsidRPr="00454BB4">
        <w:rPr>
          <w:rFonts w:ascii="inherit" w:eastAsia="Times New Roman" w:hAnsi="inherit"/>
          <w:color w:val="000000"/>
          <w:sz w:val="24"/>
          <w:szCs w:val="24"/>
          <w:lang w:eastAsia="hr-HR"/>
        </w:rPr>
        <w:t>iz stav</w:t>
      </w:r>
      <w:r w:rsidR="007563B1">
        <w:rPr>
          <w:rFonts w:ascii="inherit" w:eastAsia="Times New Roman" w:hAnsi="inherit"/>
          <w:color w:val="000000"/>
          <w:sz w:val="24"/>
          <w:szCs w:val="24"/>
          <w:lang w:eastAsia="hr-HR"/>
        </w:rPr>
        <w:t>k</w:t>
      </w:r>
      <w:r w:rsidRPr="00454BB4">
        <w:rPr>
          <w:rFonts w:ascii="inherit" w:eastAsia="Times New Roman" w:hAnsi="inherit"/>
          <w:color w:val="000000"/>
          <w:sz w:val="24"/>
          <w:szCs w:val="24"/>
          <w:lang w:eastAsia="hr-HR"/>
        </w:rPr>
        <w:t xml:space="preserve">a . </w:t>
      </w:r>
      <w:r w:rsidR="0038106E">
        <w:rPr>
          <w:rFonts w:ascii="inherit" w:eastAsia="Times New Roman" w:hAnsi="inherit"/>
          <w:color w:val="000000"/>
          <w:sz w:val="24"/>
          <w:szCs w:val="24"/>
          <w:lang w:eastAsia="hr-HR"/>
        </w:rPr>
        <w:t xml:space="preserve">ovoga članka </w:t>
      </w:r>
      <w:r w:rsidR="007563B1">
        <w:rPr>
          <w:rFonts w:ascii="inherit" w:eastAsia="Times New Roman" w:hAnsi="inherit"/>
          <w:color w:val="000000"/>
          <w:sz w:val="24"/>
          <w:szCs w:val="24"/>
          <w:lang w:eastAsia="hr-HR"/>
        </w:rPr>
        <w:t>potrebne</w:t>
      </w:r>
      <w:r w:rsidRPr="00454BB4">
        <w:rPr>
          <w:rFonts w:ascii="inherit" w:eastAsia="Times New Roman" w:hAnsi="inherit"/>
          <w:color w:val="000000"/>
          <w:sz w:val="24"/>
          <w:szCs w:val="24"/>
          <w:lang w:eastAsia="hr-HR"/>
        </w:rPr>
        <w:t xml:space="preserve"> Europskoj komisiji </w:t>
      </w:r>
      <w:r w:rsidR="00286C51" w:rsidRPr="00454BB4">
        <w:rPr>
          <w:rFonts w:ascii="inherit" w:eastAsia="Times New Roman" w:hAnsi="inherit"/>
          <w:color w:val="000000"/>
          <w:sz w:val="24"/>
          <w:szCs w:val="24"/>
          <w:lang w:eastAsia="hr-HR"/>
        </w:rPr>
        <w:t>dodatne informacije, rok od 90 dana počinje teći od dana primitka tih dodatnih informacija.</w:t>
      </w:r>
    </w:p>
    <w:p w14:paraId="2B7FEF26" w14:textId="0D59097D" w:rsidR="00083359" w:rsidRPr="00454BB4" w:rsidRDefault="00083359" w:rsidP="00083359">
      <w:pPr>
        <w:spacing w:before="120" w:after="0"/>
        <w:jc w:val="both"/>
        <w:rPr>
          <w:rFonts w:ascii="inherit" w:eastAsia="Times New Roman" w:hAnsi="inherit"/>
          <w:color w:val="000000"/>
          <w:sz w:val="24"/>
          <w:szCs w:val="24"/>
          <w:lang w:eastAsia="hr-HR"/>
        </w:rPr>
      </w:pPr>
      <w:r w:rsidRPr="00454BB4">
        <w:rPr>
          <w:rFonts w:ascii="inherit" w:eastAsia="Times New Roman" w:hAnsi="inherit"/>
          <w:color w:val="000000"/>
          <w:sz w:val="24"/>
          <w:szCs w:val="24"/>
          <w:lang w:eastAsia="hr-HR"/>
        </w:rPr>
        <w:t>(</w:t>
      </w:r>
      <w:r w:rsidR="00FB1D60">
        <w:rPr>
          <w:rFonts w:ascii="inherit" w:eastAsia="Times New Roman" w:hAnsi="inherit"/>
          <w:color w:val="000000"/>
          <w:sz w:val="24"/>
          <w:szCs w:val="24"/>
          <w:lang w:eastAsia="hr-HR"/>
        </w:rPr>
        <w:t>8</w:t>
      </w:r>
      <w:r w:rsidRPr="00454BB4">
        <w:rPr>
          <w:rFonts w:ascii="inherit" w:eastAsia="Times New Roman" w:hAnsi="inherit"/>
          <w:color w:val="000000"/>
          <w:sz w:val="24"/>
          <w:szCs w:val="24"/>
          <w:lang w:eastAsia="hr-HR"/>
        </w:rPr>
        <w:t xml:space="preserve">)   Ako </w:t>
      </w:r>
      <w:r w:rsidR="00B53BE3">
        <w:rPr>
          <w:rFonts w:ascii="inherit" w:eastAsia="Times New Roman" w:hAnsi="inherit"/>
          <w:color w:val="000000"/>
          <w:sz w:val="24"/>
          <w:szCs w:val="24"/>
          <w:lang w:eastAsia="hr-HR"/>
        </w:rPr>
        <w:t>Europska k</w:t>
      </w:r>
      <w:r w:rsidRPr="00454BB4">
        <w:rPr>
          <w:rFonts w:ascii="inherit" w:eastAsia="Times New Roman" w:hAnsi="inherit"/>
          <w:color w:val="000000"/>
          <w:sz w:val="24"/>
          <w:szCs w:val="24"/>
          <w:lang w:eastAsia="hr-HR"/>
        </w:rPr>
        <w:t>omisija donese odluku u skladu sa stavkom </w:t>
      </w:r>
      <w:r w:rsidR="00D51E6C">
        <w:rPr>
          <w:rFonts w:ascii="inherit" w:eastAsia="Times New Roman" w:hAnsi="inherit"/>
          <w:color w:val="000000"/>
          <w:sz w:val="24"/>
          <w:szCs w:val="24"/>
          <w:lang w:eastAsia="hr-HR"/>
        </w:rPr>
        <w:t>6</w:t>
      </w:r>
      <w:r w:rsidRPr="00454BB4">
        <w:rPr>
          <w:rFonts w:ascii="inherit" w:eastAsia="Times New Roman" w:hAnsi="inherit"/>
          <w:color w:val="000000"/>
          <w:sz w:val="24"/>
          <w:szCs w:val="24"/>
          <w:lang w:eastAsia="hr-HR"/>
        </w:rPr>
        <w:t>. o</w:t>
      </w:r>
      <w:r w:rsidR="007563B1">
        <w:rPr>
          <w:rFonts w:ascii="inherit" w:eastAsia="Times New Roman" w:hAnsi="inherit"/>
          <w:color w:val="000000"/>
          <w:sz w:val="24"/>
          <w:szCs w:val="24"/>
          <w:lang w:eastAsia="hr-HR"/>
        </w:rPr>
        <w:t>voga članka</w:t>
      </w:r>
      <w:r w:rsidRPr="00454BB4">
        <w:rPr>
          <w:rFonts w:ascii="inherit" w:eastAsia="Times New Roman" w:hAnsi="inherit"/>
          <w:color w:val="000000"/>
          <w:sz w:val="24"/>
          <w:szCs w:val="24"/>
          <w:lang w:eastAsia="hr-HR"/>
        </w:rPr>
        <w:t xml:space="preserve"> </w:t>
      </w:r>
      <w:r w:rsidR="0038106E">
        <w:rPr>
          <w:rFonts w:ascii="inherit" w:eastAsia="Times New Roman" w:hAnsi="inherit"/>
          <w:color w:val="000000"/>
          <w:sz w:val="24"/>
          <w:szCs w:val="24"/>
          <w:lang w:eastAsia="hr-HR"/>
        </w:rPr>
        <w:t xml:space="preserve">o </w:t>
      </w:r>
      <w:r w:rsidRPr="00454BB4">
        <w:rPr>
          <w:rFonts w:ascii="inherit" w:eastAsia="Times New Roman" w:hAnsi="inherit"/>
          <w:color w:val="000000"/>
          <w:sz w:val="24"/>
          <w:szCs w:val="24"/>
          <w:lang w:eastAsia="hr-HR"/>
        </w:rPr>
        <w:t>ovlašćivanju za potpisivanje i sklapanje sporazuma s predstavnikom treće države, Ministarstvo obavješ</w:t>
      </w:r>
      <w:r w:rsidR="007563B1">
        <w:rPr>
          <w:rFonts w:ascii="inherit" w:eastAsia="Times New Roman" w:hAnsi="inherit"/>
          <w:color w:val="000000"/>
          <w:sz w:val="24"/>
          <w:szCs w:val="24"/>
          <w:lang w:eastAsia="hr-HR"/>
        </w:rPr>
        <w:t>tava</w:t>
      </w:r>
      <w:r w:rsidRPr="00454BB4">
        <w:rPr>
          <w:rFonts w:ascii="inherit" w:eastAsia="Times New Roman" w:hAnsi="inherit"/>
          <w:color w:val="000000"/>
          <w:sz w:val="24"/>
          <w:szCs w:val="24"/>
          <w:lang w:eastAsia="hr-HR"/>
        </w:rPr>
        <w:t xml:space="preserve"> Vladu Republike Hrvatske i Europsku </w:t>
      </w:r>
      <w:r w:rsidR="00B53BE3">
        <w:rPr>
          <w:rFonts w:ascii="inherit" w:eastAsia="Times New Roman" w:hAnsi="inherit"/>
          <w:color w:val="000000"/>
          <w:sz w:val="24"/>
          <w:szCs w:val="24"/>
          <w:lang w:eastAsia="hr-HR"/>
        </w:rPr>
        <w:t>k</w:t>
      </w:r>
      <w:r w:rsidRPr="00454BB4">
        <w:rPr>
          <w:rFonts w:ascii="inherit" w:eastAsia="Times New Roman" w:hAnsi="inherit"/>
          <w:color w:val="000000"/>
          <w:sz w:val="24"/>
          <w:szCs w:val="24"/>
          <w:lang w:eastAsia="hr-HR"/>
        </w:rPr>
        <w:t>omisiju o sklapanju i stupanju na snagu sporazuma te o svim naknadnim promjenama statusa tog sporazuma.</w:t>
      </w:r>
    </w:p>
    <w:p w14:paraId="6606599F" w14:textId="05A976DE" w:rsidR="00083359" w:rsidRPr="003432C3" w:rsidRDefault="00AE0202" w:rsidP="00083359">
      <w:pPr>
        <w:spacing w:before="120" w:after="0"/>
        <w:jc w:val="both"/>
        <w:rPr>
          <w:rFonts w:ascii="inherit" w:eastAsia="Times New Roman" w:hAnsi="inherit"/>
          <w:color w:val="000000"/>
          <w:sz w:val="24"/>
          <w:szCs w:val="24"/>
          <w:lang w:eastAsia="hr-HR"/>
        </w:rPr>
      </w:pPr>
      <w:r>
        <w:rPr>
          <w:rFonts w:ascii="inherit" w:eastAsia="Times New Roman" w:hAnsi="inherit"/>
          <w:color w:val="000000"/>
          <w:sz w:val="24"/>
          <w:szCs w:val="24"/>
          <w:lang w:eastAsia="hr-HR"/>
        </w:rPr>
        <w:t>(</w:t>
      </w:r>
      <w:r w:rsidR="00FB1D60">
        <w:rPr>
          <w:rFonts w:ascii="inherit" w:eastAsia="Times New Roman" w:hAnsi="inherit"/>
          <w:color w:val="000000"/>
          <w:sz w:val="24"/>
          <w:szCs w:val="24"/>
          <w:lang w:eastAsia="hr-HR"/>
        </w:rPr>
        <w:t>9</w:t>
      </w:r>
      <w:r>
        <w:rPr>
          <w:rFonts w:ascii="inherit" w:eastAsia="Times New Roman" w:hAnsi="inherit"/>
          <w:color w:val="000000"/>
          <w:sz w:val="24"/>
          <w:szCs w:val="24"/>
          <w:lang w:eastAsia="hr-HR"/>
        </w:rPr>
        <w:t>)  </w:t>
      </w:r>
      <w:r w:rsidR="00083359" w:rsidRPr="00454BB4">
        <w:rPr>
          <w:rFonts w:ascii="inherit" w:eastAsia="Times New Roman" w:hAnsi="inherit"/>
          <w:color w:val="000000"/>
          <w:sz w:val="24"/>
          <w:szCs w:val="24"/>
          <w:lang w:eastAsia="hr-HR"/>
        </w:rPr>
        <w:t xml:space="preserve">Ako </w:t>
      </w:r>
      <w:r w:rsidR="00B53BE3">
        <w:rPr>
          <w:rFonts w:ascii="inherit" w:eastAsia="Times New Roman" w:hAnsi="inherit"/>
          <w:color w:val="000000"/>
          <w:sz w:val="24"/>
          <w:szCs w:val="24"/>
          <w:lang w:eastAsia="hr-HR"/>
        </w:rPr>
        <w:t>Europska k</w:t>
      </w:r>
      <w:r w:rsidR="00083359" w:rsidRPr="00454BB4">
        <w:rPr>
          <w:rFonts w:ascii="inherit" w:eastAsia="Times New Roman" w:hAnsi="inherit"/>
          <w:color w:val="000000"/>
          <w:sz w:val="24"/>
          <w:szCs w:val="24"/>
          <w:lang w:eastAsia="hr-HR"/>
        </w:rPr>
        <w:t>omisija donese odluku o odbijanju ovlašćivanja za potpisivanje i sklapanje sporazuma s predstavnikom treće države u skladu sa stavkom </w:t>
      </w:r>
      <w:r w:rsidR="00D51E6C">
        <w:rPr>
          <w:rFonts w:ascii="inherit" w:eastAsia="Times New Roman" w:hAnsi="inherit"/>
          <w:color w:val="000000"/>
          <w:sz w:val="24"/>
          <w:szCs w:val="24"/>
          <w:lang w:eastAsia="hr-HR"/>
        </w:rPr>
        <w:t>6</w:t>
      </w:r>
      <w:r w:rsidR="00083359" w:rsidRPr="00454BB4">
        <w:rPr>
          <w:rFonts w:ascii="inherit" w:eastAsia="Times New Roman" w:hAnsi="inherit"/>
          <w:color w:val="000000"/>
          <w:sz w:val="24"/>
          <w:szCs w:val="24"/>
          <w:lang w:eastAsia="hr-HR"/>
        </w:rPr>
        <w:t>.</w:t>
      </w:r>
      <w:r w:rsidR="007563B1">
        <w:rPr>
          <w:rFonts w:ascii="inherit" w:eastAsia="Times New Roman" w:hAnsi="inherit"/>
          <w:color w:val="000000"/>
          <w:sz w:val="24"/>
          <w:szCs w:val="24"/>
          <w:lang w:eastAsia="hr-HR"/>
        </w:rPr>
        <w:t xml:space="preserve"> ovoga članka, o tome, uz obrazloženje</w:t>
      </w:r>
      <w:r>
        <w:rPr>
          <w:rFonts w:ascii="inherit" w:eastAsia="Times New Roman" w:hAnsi="inherit"/>
          <w:color w:val="000000"/>
          <w:sz w:val="24"/>
          <w:szCs w:val="24"/>
          <w:lang w:eastAsia="hr-HR"/>
        </w:rPr>
        <w:t>,</w:t>
      </w:r>
      <w:r w:rsidR="007563B1">
        <w:rPr>
          <w:rFonts w:ascii="inherit" w:eastAsia="Times New Roman" w:hAnsi="inherit"/>
          <w:color w:val="000000"/>
          <w:sz w:val="24"/>
          <w:szCs w:val="24"/>
          <w:lang w:eastAsia="hr-HR"/>
        </w:rPr>
        <w:t xml:space="preserve"> </w:t>
      </w:r>
      <w:r w:rsidR="00083359" w:rsidRPr="00454BB4">
        <w:rPr>
          <w:rFonts w:ascii="inherit" w:eastAsia="Times New Roman" w:hAnsi="inherit"/>
          <w:color w:val="000000"/>
          <w:sz w:val="24"/>
          <w:szCs w:val="24"/>
          <w:lang w:eastAsia="hr-HR"/>
        </w:rPr>
        <w:t>obavješ</w:t>
      </w:r>
      <w:r w:rsidR="007563B1">
        <w:rPr>
          <w:rFonts w:ascii="inherit" w:eastAsia="Times New Roman" w:hAnsi="inherit"/>
          <w:color w:val="000000"/>
          <w:sz w:val="24"/>
          <w:szCs w:val="24"/>
          <w:lang w:eastAsia="hr-HR"/>
        </w:rPr>
        <w:t>tava</w:t>
      </w:r>
      <w:r w:rsidR="00083359" w:rsidRPr="00454BB4">
        <w:rPr>
          <w:rFonts w:ascii="inherit" w:eastAsia="Times New Roman" w:hAnsi="inherit"/>
          <w:color w:val="000000"/>
          <w:sz w:val="24"/>
          <w:szCs w:val="24"/>
          <w:lang w:eastAsia="hr-HR"/>
        </w:rPr>
        <w:t xml:space="preserve"> </w:t>
      </w:r>
      <w:r w:rsidR="00B53BE3">
        <w:rPr>
          <w:rFonts w:ascii="inherit" w:eastAsia="Times New Roman" w:hAnsi="inherit"/>
          <w:color w:val="000000"/>
          <w:sz w:val="24"/>
          <w:szCs w:val="24"/>
          <w:lang w:eastAsia="hr-HR"/>
        </w:rPr>
        <w:t>t</w:t>
      </w:r>
      <w:r w:rsidR="00083359" w:rsidRPr="00454BB4">
        <w:rPr>
          <w:rFonts w:ascii="inherit" w:eastAsia="Times New Roman" w:hAnsi="inherit"/>
          <w:color w:val="000000"/>
          <w:sz w:val="24"/>
          <w:szCs w:val="24"/>
          <w:lang w:eastAsia="hr-HR"/>
        </w:rPr>
        <w:t xml:space="preserve">ijela </w:t>
      </w:r>
      <w:r w:rsidR="00B53BE3">
        <w:rPr>
          <w:rFonts w:ascii="inherit" w:eastAsia="Times New Roman" w:hAnsi="inherit"/>
          <w:color w:val="000000"/>
          <w:sz w:val="24"/>
          <w:szCs w:val="24"/>
          <w:lang w:eastAsia="hr-HR"/>
        </w:rPr>
        <w:t xml:space="preserve">Republike Hrvatske iz stavka </w:t>
      </w:r>
      <w:r w:rsidR="00D51E6C">
        <w:rPr>
          <w:rFonts w:ascii="inherit" w:eastAsia="Times New Roman" w:hAnsi="inherit"/>
          <w:color w:val="000000"/>
          <w:sz w:val="24"/>
          <w:szCs w:val="24"/>
          <w:lang w:eastAsia="hr-HR"/>
        </w:rPr>
        <w:t>8</w:t>
      </w:r>
      <w:r w:rsidR="00B53BE3">
        <w:rPr>
          <w:rFonts w:ascii="inherit" w:eastAsia="Times New Roman" w:hAnsi="inherit"/>
          <w:color w:val="000000"/>
          <w:sz w:val="24"/>
          <w:szCs w:val="24"/>
          <w:lang w:eastAsia="hr-HR"/>
        </w:rPr>
        <w:t>. ovoga članka</w:t>
      </w:r>
      <w:r w:rsidR="007C4B60">
        <w:rPr>
          <w:rFonts w:ascii="inherit" w:eastAsia="Times New Roman" w:hAnsi="inherit"/>
          <w:color w:val="000000"/>
          <w:sz w:val="24"/>
          <w:szCs w:val="24"/>
          <w:lang w:eastAsia="hr-HR"/>
        </w:rPr>
        <w:t>.</w:t>
      </w:r>
      <w:r w:rsidR="00010E24" w:rsidRPr="00454BB4">
        <w:rPr>
          <w:rFonts w:ascii="inherit" w:eastAsia="Times New Roman" w:hAnsi="inherit"/>
          <w:color w:val="000000"/>
          <w:sz w:val="24"/>
          <w:szCs w:val="24"/>
          <w:lang w:eastAsia="hr-HR"/>
        </w:rPr>
        <w:t>“</w:t>
      </w:r>
      <w:r w:rsidR="00564244" w:rsidRPr="00454BB4">
        <w:rPr>
          <w:rFonts w:ascii="inherit" w:eastAsia="Times New Roman" w:hAnsi="inherit"/>
          <w:color w:val="000000"/>
          <w:sz w:val="24"/>
          <w:szCs w:val="24"/>
          <w:lang w:eastAsia="hr-HR"/>
        </w:rPr>
        <w:t>.</w:t>
      </w:r>
    </w:p>
    <w:p w14:paraId="1CA91A48" w14:textId="77777777" w:rsidR="00083359" w:rsidRDefault="00083359" w:rsidP="00286C51">
      <w:pPr>
        <w:spacing w:before="120" w:after="0"/>
        <w:jc w:val="both"/>
        <w:rPr>
          <w:rFonts w:ascii="inherit" w:eastAsia="Times New Roman" w:hAnsi="inherit"/>
          <w:color w:val="000000"/>
          <w:sz w:val="24"/>
          <w:szCs w:val="24"/>
          <w:lang w:eastAsia="hr-HR"/>
        </w:rPr>
      </w:pPr>
    </w:p>
    <w:p w14:paraId="1E61F6C1" w14:textId="77777777" w:rsidR="00DD4E71" w:rsidRPr="00FA0C85" w:rsidRDefault="00DD4E71" w:rsidP="00DD4E71">
      <w:pPr>
        <w:tabs>
          <w:tab w:val="left" w:pos="360"/>
        </w:tabs>
        <w:spacing w:after="0" w:line="240" w:lineRule="auto"/>
        <w:jc w:val="center"/>
        <w:rPr>
          <w:rFonts w:ascii="Times New Roman" w:eastAsia="Times New Roman" w:hAnsi="Times New Roman"/>
          <w:b/>
          <w:sz w:val="24"/>
          <w:szCs w:val="24"/>
        </w:rPr>
      </w:pPr>
      <w:r w:rsidRPr="00FA0C85">
        <w:rPr>
          <w:rFonts w:ascii="Times New Roman" w:eastAsia="Times New Roman" w:hAnsi="Times New Roman"/>
          <w:b/>
          <w:sz w:val="24"/>
          <w:szCs w:val="24"/>
        </w:rPr>
        <w:t>Članak 1</w:t>
      </w:r>
      <w:r w:rsidR="003371C7" w:rsidRPr="00FA0C85">
        <w:rPr>
          <w:rFonts w:ascii="Times New Roman" w:eastAsia="Times New Roman" w:hAnsi="Times New Roman"/>
          <w:b/>
          <w:sz w:val="24"/>
          <w:szCs w:val="24"/>
        </w:rPr>
        <w:t>7</w:t>
      </w:r>
      <w:r w:rsidRPr="00FA0C85">
        <w:rPr>
          <w:rFonts w:ascii="Times New Roman" w:eastAsia="Times New Roman" w:hAnsi="Times New Roman"/>
          <w:b/>
          <w:sz w:val="24"/>
          <w:szCs w:val="24"/>
        </w:rPr>
        <w:t>.</w:t>
      </w:r>
    </w:p>
    <w:p w14:paraId="2F43FF3D" w14:textId="77777777" w:rsidR="00DD4E71" w:rsidRPr="00FA0C85" w:rsidRDefault="00DD4E71" w:rsidP="00DD4E71">
      <w:pPr>
        <w:tabs>
          <w:tab w:val="left" w:pos="360"/>
        </w:tabs>
        <w:spacing w:after="0" w:line="240" w:lineRule="auto"/>
        <w:jc w:val="both"/>
        <w:rPr>
          <w:rFonts w:ascii="Times New Roman" w:eastAsia="Times New Roman" w:hAnsi="Times New Roman"/>
          <w:b/>
          <w:sz w:val="24"/>
          <w:szCs w:val="24"/>
        </w:rPr>
      </w:pPr>
    </w:p>
    <w:p w14:paraId="5EA398AE" w14:textId="14772CD7" w:rsidR="00DD4E71" w:rsidRDefault="00DD4E71" w:rsidP="00EE012E">
      <w:pPr>
        <w:tabs>
          <w:tab w:val="left" w:pos="360"/>
        </w:tabs>
        <w:spacing w:after="60" w:line="240" w:lineRule="auto"/>
        <w:jc w:val="both"/>
        <w:rPr>
          <w:rFonts w:ascii="Times New Roman" w:eastAsia="Times New Roman" w:hAnsi="Times New Roman"/>
          <w:sz w:val="24"/>
          <w:szCs w:val="24"/>
        </w:rPr>
      </w:pPr>
      <w:r w:rsidRPr="00454BB4">
        <w:rPr>
          <w:rFonts w:ascii="Times New Roman" w:eastAsia="Times New Roman" w:hAnsi="Times New Roman"/>
          <w:sz w:val="24"/>
          <w:szCs w:val="24"/>
        </w:rPr>
        <w:t xml:space="preserve">U članku 86. iza točke 9. </w:t>
      </w:r>
      <w:r w:rsidR="00AE0202">
        <w:rPr>
          <w:rFonts w:ascii="Times New Roman" w:eastAsia="Times New Roman" w:hAnsi="Times New Roman"/>
          <w:sz w:val="24"/>
          <w:szCs w:val="24"/>
        </w:rPr>
        <w:t xml:space="preserve">dodaje se </w:t>
      </w:r>
      <w:r w:rsidR="004572BF">
        <w:rPr>
          <w:rFonts w:ascii="Times New Roman" w:eastAsia="Times New Roman" w:hAnsi="Times New Roman"/>
          <w:sz w:val="24"/>
          <w:szCs w:val="24"/>
        </w:rPr>
        <w:t xml:space="preserve">nova </w:t>
      </w:r>
      <w:r w:rsidR="00AE0202">
        <w:rPr>
          <w:rFonts w:ascii="Times New Roman" w:eastAsia="Times New Roman" w:hAnsi="Times New Roman"/>
          <w:sz w:val="24"/>
          <w:szCs w:val="24"/>
        </w:rPr>
        <w:t>točka 10</w:t>
      </w:r>
      <w:r w:rsidRPr="00454BB4">
        <w:rPr>
          <w:rFonts w:ascii="Times New Roman" w:eastAsia="Times New Roman" w:hAnsi="Times New Roman"/>
          <w:sz w:val="24"/>
          <w:szCs w:val="24"/>
        </w:rPr>
        <w:t>. koja glasi:</w:t>
      </w:r>
    </w:p>
    <w:p w14:paraId="45253D07" w14:textId="77777777" w:rsidR="00AE0202" w:rsidRPr="00454BB4" w:rsidRDefault="00AE0202" w:rsidP="00EE012E">
      <w:pPr>
        <w:tabs>
          <w:tab w:val="left" w:pos="360"/>
        </w:tabs>
        <w:spacing w:after="60" w:line="240" w:lineRule="auto"/>
        <w:jc w:val="both"/>
        <w:rPr>
          <w:rFonts w:ascii="Times New Roman" w:eastAsia="Times New Roman" w:hAnsi="Times New Roman"/>
          <w:sz w:val="24"/>
          <w:szCs w:val="24"/>
        </w:rPr>
      </w:pPr>
    </w:p>
    <w:p w14:paraId="40A30C03" w14:textId="77777777" w:rsidR="00DD4E71" w:rsidRDefault="00DD4E71" w:rsidP="00EE012E">
      <w:pPr>
        <w:pStyle w:val="box458625"/>
        <w:spacing w:before="0" w:beforeAutospacing="0"/>
        <w:jc w:val="both"/>
        <w:rPr>
          <w:iCs/>
        </w:rPr>
      </w:pPr>
      <w:r w:rsidRPr="00454BB4">
        <w:rPr>
          <w:iCs/>
        </w:rPr>
        <w:t>„</w:t>
      </w:r>
      <w:r w:rsidR="00AE0202">
        <w:rPr>
          <w:iCs/>
        </w:rPr>
        <w:t>10</w:t>
      </w:r>
      <w:r w:rsidRPr="00454BB4">
        <w:rPr>
          <w:iCs/>
        </w:rPr>
        <w:t>.</w:t>
      </w:r>
      <w:r w:rsidRPr="00454BB4">
        <w:t xml:space="preserve"> operatoru tržišta plina dostavljati i ažurirati podatke o obračunskim mjernim mjestima krajnjih kupaca zatvorenog distribucijskog sustava za potrebe registra obračunskih mjernih mjesta sukladno članku 95. ovoga Zakona</w:t>
      </w:r>
      <w:r w:rsidRPr="00454BB4">
        <w:rPr>
          <w:iCs/>
        </w:rPr>
        <w:t>“.</w:t>
      </w:r>
    </w:p>
    <w:p w14:paraId="4A109A18" w14:textId="77777777" w:rsidR="00AE0202" w:rsidRPr="00454BB4" w:rsidRDefault="00AE0202" w:rsidP="00EE012E">
      <w:pPr>
        <w:pStyle w:val="box458625"/>
        <w:spacing w:before="0" w:beforeAutospacing="0"/>
        <w:jc w:val="both"/>
        <w:rPr>
          <w:iCs/>
        </w:rPr>
      </w:pPr>
      <w:r>
        <w:rPr>
          <w:iCs/>
        </w:rPr>
        <w:t>Dosadašnje točke od 10. do 12. postaju točke od 11. do 13.</w:t>
      </w:r>
    </w:p>
    <w:p w14:paraId="79F45DBC" w14:textId="77777777" w:rsidR="00CA4357" w:rsidRDefault="00AE0202" w:rsidP="00EE012E">
      <w:pPr>
        <w:pStyle w:val="box458625"/>
        <w:spacing w:before="0" w:beforeAutospacing="0" w:after="60" w:afterAutospacing="0"/>
        <w:jc w:val="both"/>
        <w:rPr>
          <w:iCs/>
        </w:rPr>
      </w:pPr>
      <w:r>
        <w:rPr>
          <w:iCs/>
        </w:rPr>
        <w:t>Iza dosadašnje točke 12</w:t>
      </w:r>
      <w:r w:rsidR="00CA4357" w:rsidRPr="00454BB4">
        <w:rPr>
          <w:iCs/>
        </w:rPr>
        <w:t>.</w:t>
      </w:r>
      <w:r>
        <w:rPr>
          <w:iCs/>
        </w:rPr>
        <w:t xml:space="preserve"> koja postaje točka 13.</w:t>
      </w:r>
      <w:r w:rsidR="00CA4357" w:rsidRPr="00454BB4">
        <w:rPr>
          <w:iCs/>
        </w:rPr>
        <w:t xml:space="preserve"> dodaje se </w:t>
      </w:r>
      <w:r>
        <w:rPr>
          <w:iCs/>
        </w:rPr>
        <w:t>točka 14</w:t>
      </w:r>
      <w:r w:rsidR="00CA4357" w:rsidRPr="00454BB4">
        <w:rPr>
          <w:iCs/>
        </w:rPr>
        <w:t>. koja glasi:</w:t>
      </w:r>
    </w:p>
    <w:p w14:paraId="2EBCFF64" w14:textId="77777777" w:rsidR="00606650" w:rsidRPr="00454BB4" w:rsidRDefault="00606650" w:rsidP="00EE012E">
      <w:pPr>
        <w:pStyle w:val="box458625"/>
        <w:spacing w:before="0" w:beforeAutospacing="0" w:after="60" w:afterAutospacing="0"/>
        <w:jc w:val="both"/>
        <w:rPr>
          <w:iCs/>
        </w:rPr>
      </w:pPr>
    </w:p>
    <w:p w14:paraId="239E702E" w14:textId="77777777" w:rsidR="00CA4357" w:rsidRPr="00454BB4" w:rsidRDefault="00AE0202" w:rsidP="00AE0202">
      <w:pPr>
        <w:jc w:val="both"/>
        <w:rPr>
          <w:rFonts w:ascii="Times New Roman" w:hAnsi="Times New Roman"/>
          <w:sz w:val="24"/>
          <w:szCs w:val="24"/>
          <w:lang w:eastAsia="hr-HR"/>
        </w:rPr>
      </w:pPr>
      <w:r>
        <w:rPr>
          <w:rFonts w:ascii="Times New Roman" w:hAnsi="Times New Roman"/>
          <w:sz w:val="24"/>
          <w:szCs w:val="24"/>
          <w:lang w:eastAsia="hr-HR"/>
        </w:rPr>
        <w:t>„14</w:t>
      </w:r>
      <w:r w:rsidR="00CA4357" w:rsidRPr="00454BB4">
        <w:rPr>
          <w:rFonts w:ascii="Times New Roman" w:hAnsi="Times New Roman"/>
          <w:sz w:val="24"/>
          <w:szCs w:val="24"/>
          <w:lang w:eastAsia="hr-HR"/>
        </w:rPr>
        <w:t>. uspostaviti sustav za unutar dnevno i dnevno mjerenje i prikupljanje podataka o potrošnji plina te u njega uključiti sva obračunska mjerna mjesta u skladu s aktom iz članka 91. ovoga Zakona sa svrhom dostave podataka o potrošnji plina opskrbljivačima i raspodjele količina za dnevno mjerenu potrošnju</w:t>
      </w:r>
      <w:r w:rsidR="00BA7944" w:rsidRPr="00454BB4">
        <w:rPr>
          <w:rFonts w:ascii="Times New Roman" w:hAnsi="Times New Roman"/>
          <w:sz w:val="24"/>
          <w:szCs w:val="24"/>
          <w:lang w:eastAsia="hr-HR"/>
        </w:rPr>
        <w:t>.</w:t>
      </w:r>
      <w:r w:rsidR="00CA4357" w:rsidRPr="00454BB4">
        <w:rPr>
          <w:rFonts w:ascii="Times New Roman" w:hAnsi="Times New Roman"/>
          <w:sz w:val="24"/>
          <w:szCs w:val="24"/>
          <w:lang w:eastAsia="hr-HR"/>
        </w:rPr>
        <w:t>“</w:t>
      </w:r>
      <w:r w:rsidR="00BA7944" w:rsidRPr="00454BB4">
        <w:rPr>
          <w:rFonts w:ascii="Times New Roman" w:hAnsi="Times New Roman"/>
          <w:sz w:val="24"/>
          <w:szCs w:val="24"/>
          <w:lang w:eastAsia="hr-HR"/>
        </w:rPr>
        <w:t>.</w:t>
      </w:r>
    </w:p>
    <w:p w14:paraId="104247D1" w14:textId="77777777" w:rsidR="00CA4357" w:rsidRDefault="00CA4357" w:rsidP="00EE012E">
      <w:pPr>
        <w:pStyle w:val="box458625"/>
        <w:spacing w:before="0" w:beforeAutospacing="0"/>
        <w:jc w:val="both"/>
        <w:rPr>
          <w:b/>
        </w:rPr>
      </w:pPr>
    </w:p>
    <w:p w14:paraId="59C9CBC1" w14:textId="77777777" w:rsidR="00B96537" w:rsidRPr="00095E7A" w:rsidRDefault="00B96537" w:rsidP="00B96537">
      <w:pPr>
        <w:pStyle w:val="box458625"/>
        <w:jc w:val="center"/>
        <w:rPr>
          <w:b/>
        </w:rPr>
      </w:pPr>
      <w:r w:rsidRPr="005E219D">
        <w:rPr>
          <w:b/>
        </w:rPr>
        <w:t>PRIJELAZNE I ZAVRŠNE ODREDBE</w:t>
      </w:r>
    </w:p>
    <w:p w14:paraId="2D9A991C" w14:textId="77777777" w:rsidR="009E5793" w:rsidRPr="00FA0C85" w:rsidRDefault="00B96537" w:rsidP="00B96537">
      <w:pPr>
        <w:spacing w:before="120" w:after="0"/>
        <w:jc w:val="center"/>
        <w:rPr>
          <w:rFonts w:ascii="inherit" w:eastAsia="Times New Roman" w:hAnsi="inherit"/>
          <w:b/>
          <w:color w:val="000000"/>
          <w:sz w:val="24"/>
          <w:szCs w:val="24"/>
          <w:lang w:eastAsia="hr-HR"/>
        </w:rPr>
      </w:pPr>
      <w:r w:rsidRPr="00FA0C85">
        <w:rPr>
          <w:rFonts w:ascii="inherit" w:eastAsia="Times New Roman" w:hAnsi="inherit"/>
          <w:b/>
          <w:color w:val="000000"/>
          <w:sz w:val="24"/>
          <w:szCs w:val="24"/>
          <w:lang w:eastAsia="hr-HR"/>
        </w:rPr>
        <w:t xml:space="preserve">Članak </w:t>
      </w:r>
      <w:r w:rsidR="00B53BE3" w:rsidRPr="00FA0C85">
        <w:rPr>
          <w:rFonts w:ascii="inherit" w:eastAsia="Times New Roman" w:hAnsi="inherit"/>
          <w:b/>
          <w:color w:val="000000"/>
          <w:sz w:val="24"/>
          <w:szCs w:val="24"/>
          <w:lang w:eastAsia="hr-HR"/>
        </w:rPr>
        <w:t>1</w:t>
      </w:r>
      <w:r w:rsidR="00363803" w:rsidRPr="00FA0C85">
        <w:rPr>
          <w:rFonts w:ascii="inherit" w:eastAsia="Times New Roman" w:hAnsi="inherit"/>
          <w:b/>
          <w:color w:val="000000"/>
          <w:sz w:val="24"/>
          <w:szCs w:val="24"/>
          <w:lang w:eastAsia="hr-HR"/>
        </w:rPr>
        <w:t>8</w:t>
      </w:r>
      <w:r w:rsidRPr="00FA0C85">
        <w:rPr>
          <w:rFonts w:ascii="inherit" w:eastAsia="Times New Roman" w:hAnsi="inherit"/>
          <w:b/>
          <w:color w:val="000000"/>
          <w:sz w:val="24"/>
          <w:szCs w:val="24"/>
          <w:lang w:eastAsia="hr-HR"/>
        </w:rPr>
        <w:t>.</w:t>
      </w:r>
    </w:p>
    <w:p w14:paraId="1EF09387" w14:textId="77777777" w:rsidR="00B96537" w:rsidRPr="00FA0C85" w:rsidRDefault="00B96537" w:rsidP="00B96537">
      <w:pPr>
        <w:rPr>
          <w:b/>
        </w:rPr>
      </w:pPr>
    </w:p>
    <w:p w14:paraId="0E58590B" w14:textId="67B9501D" w:rsidR="00B96537" w:rsidRPr="00B96537" w:rsidRDefault="00AE0202" w:rsidP="00B96537">
      <w:pPr>
        <w:jc w:val="both"/>
        <w:rPr>
          <w:rFonts w:ascii="inherit" w:eastAsia="Times New Roman" w:hAnsi="inherit"/>
          <w:color w:val="000000"/>
          <w:sz w:val="24"/>
          <w:szCs w:val="24"/>
          <w:lang w:eastAsia="hr-HR"/>
        </w:rPr>
      </w:pPr>
      <w:r>
        <w:rPr>
          <w:iCs/>
          <w:sz w:val="24"/>
          <w:szCs w:val="24"/>
        </w:rPr>
        <w:t>(</w:t>
      </w:r>
      <w:r w:rsidR="00B96537" w:rsidRPr="008942A6">
        <w:rPr>
          <w:rFonts w:ascii="inherit" w:eastAsia="Times New Roman" w:hAnsi="inherit"/>
          <w:color w:val="000000"/>
          <w:sz w:val="24"/>
          <w:szCs w:val="24"/>
          <w:lang w:eastAsia="hr-HR"/>
        </w:rPr>
        <w:t>1</w:t>
      </w:r>
      <w:r w:rsidR="00B96537" w:rsidRPr="00B96537">
        <w:rPr>
          <w:rFonts w:ascii="inherit" w:eastAsia="Times New Roman" w:hAnsi="inherit"/>
          <w:color w:val="000000"/>
          <w:sz w:val="24"/>
          <w:szCs w:val="24"/>
          <w:lang w:eastAsia="hr-HR"/>
        </w:rPr>
        <w:t xml:space="preserve">) Operator sustava skladišta plina dužan je do 15. veljače 2020. godine </w:t>
      </w:r>
      <w:r w:rsidR="00E437E0" w:rsidRPr="00E437E0">
        <w:rPr>
          <w:rFonts w:ascii="inherit" w:eastAsia="Times New Roman" w:hAnsi="inherit"/>
          <w:color w:val="000000"/>
          <w:sz w:val="24"/>
          <w:szCs w:val="24"/>
          <w:lang w:eastAsia="hr-HR"/>
        </w:rPr>
        <w:t xml:space="preserve">na svojoj internetskoj stranici </w:t>
      </w:r>
      <w:r w:rsidR="00B96537" w:rsidRPr="00B96537">
        <w:rPr>
          <w:rFonts w:ascii="inherit" w:eastAsia="Times New Roman" w:hAnsi="inherit"/>
          <w:color w:val="000000"/>
          <w:sz w:val="24"/>
          <w:szCs w:val="24"/>
          <w:lang w:eastAsia="hr-HR"/>
        </w:rPr>
        <w:t xml:space="preserve">objaviti skladišne kapacitete raspoložive za potrebe </w:t>
      </w:r>
      <w:r w:rsidR="00C31F73" w:rsidRPr="00C31F73">
        <w:rPr>
          <w:rFonts w:ascii="inherit" w:eastAsia="Times New Roman" w:hAnsi="inherit"/>
          <w:color w:val="000000"/>
          <w:sz w:val="24"/>
          <w:szCs w:val="24"/>
          <w:lang w:eastAsia="hr-HR"/>
        </w:rPr>
        <w:t>opskrbe krajnjih kupaca iz kategorije kućanstvo</w:t>
      </w:r>
      <w:r>
        <w:rPr>
          <w:rFonts w:ascii="inherit" w:eastAsia="Times New Roman" w:hAnsi="inherit"/>
          <w:color w:val="000000"/>
          <w:sz w:val="24"/>
          <w:szCs w:val="24"/>
          <w:lang w:eastAsia="hr-HR"/>
        </w:rPr>
        <w:t>,</w:t>
      </w:r>
      <w:r w:rsidR="00C31F73" w:rsidRPr="00C31F73">
        <w:rPr>
          <w:rFonts w:ascii="inherit" w:eastAsia="Times New Roman" w:hAnsi="inherit"/>
          <w:color w:val="000000"/>
          <w:sz w:val="24"/>
          <w:szCs w:val="24"/>
          <w:lang w:eastAsia="hr-HR"/>
        </w:rPr>
        <w:t xml:space="preserve"> koji koriste javnu uslugu</w:t>
      </w:r>
      <w:r w:rsidR="00B96537" w:rsidRPr="00B96537">
        <w:rPr>
          <w:rFonts w:ascii="inherit" w:eastAsia="Times New Roman" w:hAnsi="inherit"/>
          <w:color w:val="000000"/>
          <w:sz w:val="24"/>
          <w:szCs w:val="24"/>
          <w:lang w:eastAsia="hr-HR"/>
        </w:rPr>
        <w:t xml:space="preserve"> za razdoblje od 1. travnja 2020</w:t>
      </w:r>
      <w:r w:rsidR="00620D76">
        <w:rPr>
          <w:rFonts w:ascii="inherit" w:eastAsia="Times New Roman" w:hAnsi="inherit"/>
          <w:color w:val="000000"/>
          <w:sz w:val="24"/>
          <w:szCs w:val="24"/>
          <w:lang w:eastAsia="hr-HR"/>
        </w:rPr>
        <w:t>.</w:t>
      </w:r>
      <w:r w:rsidR="00B96537" w:rsidRPr="00B96537">
        <w:rPr>
          <w:rFonts w:ascii="inherit" w:eastAsia="Times New Roman" w:hAnsi="inherit"/>
          <w:color w:val="000000"/>
          <w:sz w:val="24"/>
          <w:szCs w:val="24"/>
          <w:lang w:eastAsia="hr-HR"/>
        </w:rPr>
        <w:t xml:space="preserve"> g</w:t>
      </w:r>
      <w:r w:rsidR="00620D76">
        <w:rPr>
          <w:rFonts w:ascii="inherit" w:eastAsia="Times New Roman" w:hAnsi="inherit"/>
          <w:color w:val="000000"/>
          <w:sz w:val="24"/>
          <w:szCs w:val="24"/>
          <w:lang w:eastAsia="hr-HR"/>
        </w:rPr>
        <w:t>odine do 31.</w:t>
      </w:r>
      <w:r w:rsidR="00C31F73">
        <w:rPr>
          <w:rFonts w:ascii="inherit" w:eastAsia="Times New Roman" w:hAnsi="inherit"/>
          <w:color w:val="000000"/>
          <w:sz w:val="24"/>
          <w:szCs w:val="24"/>
          <w:lang w:eastAsia="hr-HR"/>
        </w:rPr>
        <w:t xml:space="preserve"> </w:t>
      </w:r>
      <w:r w:rsidR="00620D76">
        <w:rPr>
          <w:rFonts w:ascii="inherit" w:eastAsia="Times New Roman" w:hAnsi="inherit"/>
          <w:color w:val="000000"/>
          <w:sz w:val="24"/>
          <w:szCs w:val="24"/>
          <w:lang w:eastAsia="hr-HR"/>
        </w:rPr>
        <w:t>ožujka 2021. godine</w:t>
      </w:r>
      <w:r w:rsidR="00B96537" w:rsidRPr="00B96537">
        <w:rPr>
          <w:rFonts w:ascii="inherit" w:eastAsia="Times New Roman" w:hAnsi="inherit"/>
          <w:color w:val="000000"/>
          <w:sz w:val="24"/>
          <w:szCs w:val="24"/>
          <w:lang w:eastAsia="hr-HR"/>
        </w:rPr>
        <w:t>.</w:t>
      </w:r>
    </w:p>
    <w:p w14:paraId="6E5CBAE8" w14:textId="5217315F" w:rsidR="003371C7" w:rsidRPr="00354F7A" w:rsidRDefault="00620D76" w:rsidP="00B96537">
      <w:pPr>
        <w:jc w:val="both"/>
        <w:rPr>
          <w:rFonts w:ascii="inherit" w:eastAsia="Times New Roman" w:hAnsi="inherit"/>
          <w:color w:val="000000"/>
          <w:sz w:val="24"/>
          <w:szCs w:val="24"/>
          <w:lang w:eastAsia="hr-HR"/>
        </w:rPr>
      </w:pPr>
      <w:r>
        <w:rPr>
          <w:rFonts w:ascii="inherit" w:eastAsia="Times New Roman" w:hAnsi="inherit"/>
          <w:color w:val="000000"/>
          <w:sz w:val="24"/>
          <w:szCs w:val="24"/>
          <w:lang w:eastAsia="hr-HR"/>
        </w:rPr>
        <w:t>(2) Raspodjelu</w:t>
      </w:r>
      <w:r w:rsidR="00B96537" w:rsidRPr="00B96537">
        <w:rPr>
          <w:rFonts w:ascii="inherit" w:eastAsia="Times New Roman" w:hAnsi="inherit"/>
          <w:color w:val="000000"/>
          <w:sz w:val="24"/>
          <w:szCs w:val="24"/>
          <w:lang w:eastAsia="hr-HR"/>
        </w:rPr>
        <w:t xml:space="preserve"> skladišnih kapaciteta iz stavk</w:t>
      </w:r>
      <w:r>
        <w:rPr>
          <w:rFonts w:ascii="inherit" w:eastAsia="Times New Roman" w:hAnsi="inherit"/>
          <w:color w:val="000000"/>
          <w:sz w:val="24"/>
          <w:szCs w:val="24"/>
          <w:lang w:eastAsia="hr-HR"/>
        </w:rPr>
        <w:t>a</w:t>
      </w:r>
      <w:r w:rsidR="00B96537" w:rsidRPr="00B96537">
        <w:rPr>
          <w:rFonts w:ascii="inherit" w:eastAsia="Times New Roman" w:hAnsi="inherit"/>
          <w:color w:val="000000"/>
          <w:sz w:val="24"/>
          <w:szCs w:val="24"/>
          <w:lang w:eastAsia="hr-HR"/>
        </w:rPr>
        <w:t xml:space="preserve"> 1. ovoga člank</w:t>
      </w:r>
      <w:r w:rsidR="00C31F73">
        <w:rPr>
          <w:rFonts w:ascii="inherit" w:eastAsia="Times New Roman" w:hAnsi="inherit"/>
          <w:color w:val="000000"/>
          <w:sz w:val="24"/>
          <w:szCs w:val="24"/>
          <w:lang w:eastAsia="hr-HR"/>
        </w:rPr>
        <w:t>a</w:t>
      </w:r>
      <w:r w:rsidR="00B96537" w:rsidRPr="00B96537">
        <w:rPr>
          <w:rFonts w:ascii="inherit" w:eastAsia="Times New Roman" w:hAnsi="inherit"/>
          <w:color w:val="000000"/>
          <w:sz w:val="24"/>
          <w:szCs w:val="24"/>
          <w:lang w:eastAsia="hr-HR"/>
        </w:rPr>
        <w:t xml:space="preserve">, operator sustava skladišta plina </w:t>
      </w:r>
      <w:r w:rsidR="00890F96">
        <w:rPr>
          <w:rFonts w:ascii="inherit" w:eastAsia="Times New Roman" w:hAnsi="inherit"/>
          <w:color w:val="000000"/>
          <w:sz w:val="24"/>
          <w:szCs w:val="24"/>
          <w:lang w:eastAsia="hr-HR"/>
        </w:rPr>
        <w:t xml:space="preserve">provodi temeljem akta iz članka 92. </w:t>
      </w:r>
      <w:r w:rsidR="00312DCD" w:rsidRPr="00312DCD">
        <w:rPr>
          <w:rFonts w:ascii="inherit" w:eastAsia="Times New Roman" w:hAnsi="inherit"/>
          <w:color w:val="000000"/>
          <w:sz w:val="24"/>
          <w:szCs w:val="24"/>
          <w:lang w:eastAsia="hr-HR"/>
        </w:rPr>
        <w:t>Zakona o tržištu plina (»Narodne novine«, br. 18/18)</w:t>
      </w:r>
      <w:r w:rsidR="00B96537" w:rsidRPr="00B96537">
        <w:rPr>
          <w:rFonts w:ascii="inherit" w:eastAsia="Times New Roman" w:hAnsi="inherit"/>
          <w:color w:val="000000"/>
          <w:sz w:val="24"/>
          <w:szCs w:val="24"/>
          <w:lang w:eastAsia="hr-HR"/>
        </w:rPr>
        <w:t xml:space="preserve">, </w:t>
      </w:r>
      <w:r w:rsidR="00890F96">
        <w:rPr>
          <w:rFonts w:ascii="inherit" w:eastAsia="Times New Roman" w:hAnsi="inherit"/>
          <w:color w:val="000000"/>
          <w:sz w:val="24"/>
          <w:szCs w:val="24"/>
          <w:lang w:eastAsia="hr-HR"/>
        </w:rPr>
        <w:t xml:space="preserve">a </w:t>
      </w:r>
      <w:r w:rsidR="00AE0202">
        <w:rPr>
          <w:rFonts w:ascii="inherit" w:eastAsia="Times New Roman" w:hAnsi="inherit"/>
          <w:color w:val="000000"/>
          <w:sz w:val="24"/>
          <w:szCs w:val="24"/>
          <w:lang w:eastAsia="hr-HR"/>
        </w:rPr>
        <w:t>sukladno podacima</w:t>
      </w:r>
      <w:r w:rsidR="004B6DA9">
        <w:rPr>
          <w:rFonts w:ascii="inherit" w:eastAsia="Times New Roman" w:hAnsi="inherit"/>
          <w:color w:val="000000"/>
          <w:sz w:val="24"/>
          <w:szCs w:val="24"/>
          <w:lang w:eastAsia="hr-HR"/>
        </w:rPr>
        <w:t xml:space="preserve"> o potrošnji plina </w:t>
      </w:r>
      <w:r w:rsidR="00140BF8" w:rsidRPr="00140BF8">
        <w:rPr>
          <w:rFonts w:ascii="inherit" w:eastAsia="Times New Roman" w:hAnsi="inherit"/>
          <w:color w:val="000000"/>
          <w:sz w:val="24"/>
          <w:szCs w:val="24"/>
          <w:lang w:eastAsia="hr-HR"/>
        </w:rPr>
        <w:t xml:space="preserve">krajnjih kupaca korisnika javne usluge opskrbe i to </w:t>
      </w:r>
      <w:r w:rsidR="00C84D46" w:rsidRPr="00B96537">
        <w:rPr>
          <w:rFonts w:ascii="inherit" w:eastAsia="Times New Roman" w:hAnsi="inherit"/>
          <w:color w:val="000000"/>
          <w:sz w:val="24"/>
          <w:szCs w:val="24"/>
          <w:lang w:eastAsia="hr-HR"/>
        </w:rPr>
        <w:t>za razdoblje od 1</w:t>
      </w:r>
      <w:r w:rsidR="00C84D46">
        <w:rPr>
          <w:rFonts w:ascii="inherit" w:eastAsia="Times New Roman" w:hAnsi="inherit"/>
          <w:color w:val="000000"/>
          <w:sz w:val="24"/>
          <w:szCs w:val="24"/>
          <w:lang w:eastAsia="hr-HR"/>
        </w:rPr>
        <w:t>.</w:t>
      </w:r>
      <w:r w:rsidR="00C84D46" w:rsidRPr="00B96537">
        <w:rPr>
          <w:rFonts w:ascii="inherit" w:eastAsia="Times New Roman" w:hAnsi="inherit"/>
          <w:color w:val="000000"/>
          <w:sz w:val="24"/>
          <w:szCs w:val="24"/>
          <w:lang w:eastAsia="hr-HR"/>
        </w:rPr>
        <w:t xml:space="preserve"> listopada 2014. do 31.</w:t>
      </w:r>
      <w:r w:rsidR="00C84D46">
        <w:rPr>
          <w:rFonts w:ascii="inherit" w:eastAsia="Times New Roman" w:hAnsi="inherit"/>
          <w:color w:val="000000"/>
          <w:sz w:val="24"/>
          <w:szCs w:val="24"/>
          <w:lang w:eastAsia="hr-HR"/>
        </w:rPr>
        <w:t xml:space="preserve"> </w:t>
      </w:r>
      <w:r w:rsidR="00C84D46" w:rsidRPr="00B96537">
        <w:rPr>
          <w:rFonts w:ascii="inherit" w:eastAsia="Times New Roman" w:hAnsi="inherit"/>
          <w:color w:val="000000"/>
          <w:sz w:val="24"/>
          <w:szCs w:val="24"/>
          <w:lang w:eastAsia="hr-HR"/>
        </w:rPr>
        <w:t>ožujka 2019</w:t>
      </w:r>
      <w:r w:rsidR="00C84D46">
        <w:rPr>
          <w:rFonts w:ascii="inherit" w:eastAsia="Times New Roman" w:hAnsi="inherit"/>
          <w:color w:val="000000"/>
          <w:sz w:val="24"/>
          <w:szCs w:val="24"/>
          <w:lang w:eastAsia="hr-HR"/>
        </w:rPr>
        <w:t>.</w:t>
      </w:r>
      <w:r w:rsidR="00C84D46" w:rsidRPr="00B96537">
        <w:rPr>
          <w:rFonts w:ascii="inherit" w:eastAsia="Times New Roman" w:hAnsi="inherit"/>
          <w:color w:val="000000"/>
          <w:sz w:val="24"/>
          <w:szCs w:val="24"/>
          <w:lang w:eastAsia="hr-HR"/>
        </w:rPr>
        <w:t xml:space="preserve"> </w:t>
      </w:r>
      <w:r w:rsidR="00C84D46">
        <w:rPr>
          <w:rFonts w:ascii="inherit" w:eastAsia="Times New Roman" w:hAnsi="inherit"/>
          <w:color w:val="000000"/>
          <w:sz w:val="24"/>
          <w:szCs w:val="24"/>
          <w:lang w:eastAsia="hr-HR"/>
        </w:rPr>
        <w:t>g</w:t>
      </w:r>
      <w:r w:rsidR="00C84D46" w:rsidRPr="00B96537">
        <w:rPr>
          <w:rFonts w:ascii="inherit" w:eastAsia="Times New Roman" w:hAnsi="inherit"/>
          <w:color w:val="000000"/>
          <w:sz w:val="24"/>
          <w:szCs w:val="24"/>
          <w:lang w:eastAsia="hr-HR"/>
        </w:rPr>
        <w:t>odine</w:t>
      </w:r>
      <w:r w:rsidR="00140BF8">
        <w:rPr>
          <w:rFonts w:ascii="inherit" w:eastAsia="Times New Roman" w:hAnsi="inherit"/>
          <w:color w:val="000000"/>
          <w:sz w:val="24"/>
          <w:szCs w:val="24"/>
          <w:lang w:eastAsia="hr-HR"/>
        </w:rPr>
        <w:t xml:space="preserve"> </w:t>
      </w:r>
      <w:r w:rsidR="00140BF8" w:rsidRPr="00140BF8">
        <w:rPr>
          <w:rFonts w:ascii="inherit" w:eastAsia="Times New Roman" w:hAnsi="inherit"/>
          <w:color w:val="000000"/>
          <w:sz w:val="24"/>
          <w:szCs w:val="24"/>
          <w:lang w:eastAsia="hr-HR"/>
        </w:rPr>
        <w:t>s iskazanom zimskom potrošnjom koja obuhvaća razdoblje od 1. listopada do 31. ožujka</w:t>
      </w:r>
      <w:r w:rsidR="00606650">
        <w:rPr>
          <w:rFonts w:ascii="inherit" w:eastAsia="Times New Roman" w:hAnsi="inherit"/>
          <w:color w:val="000000"/>
          <w:sz w:val="24"/>
          <w:szCs w:val="24"/>
          <w:lang w:eastAsia="hr-HR"/>
        </w:rPr>
        <w:t>,</w:t>
      </w:r>
      <w:r w:rsidR="00C84D46">
        <w:rPr>
          <w:rFonts w:ascii="inherit" w:eastAsia="Times New Roman" w:hAnsi="inherit"/>
          <w:color w:val="000000"/>
          <w:sz w:val="24"/>
          <w:szCs w:val="24"/>
          <w:lang w:eastAsia="hr-HR"/>
        </w:rPr>
        <w:t xml:space="preserve"> </w:t>
      </w:r>
      <w:r>
        <w:rPr>
          <w:rFonts w:ascii="inherit" w:eastAsia="Times New Roman" w:hAnsi="inherit"/>
          <w:color w:val="000000"/>
          <w:sz w:val="24"/>
          <w:szCs w:val="24"/>
          <w:lang w:eastAsia="hr-HR"/>
        </w:rPr>
        <w:t xml:space="preserve">koje </w:t>
      </w:r>
      <w:r w:rsidR="00606650">
        <w:rPr>
          <w:rFonts w:ascii="inherit" w:eastAsia="Times New Roman" w:hAnsi="inherit"/>
          <w:color w:val="000000"/>
          <w:sz w:val="24"/>
          <w:szCs w:val="24"/>
          <w:lang w:eastAsia="hr-HR"/>
        </w:rPr>
        <w:t xml:space="preserve">je </w:t>
      </w:r>
      <w:r w:rsidR="00B96537" w:rsidRPr="00B96537">
        <w:rPr>
          <w:rFonts w:ascii="inherit" w:eastAsia="Times New Roman" w:hAnsi="inherit"/>
          <w:color w:val="000000"/>
          <w:sz w:val="24"/>
          <w:szCs w:val="24"/>
          <w:lang w:eastAsia="hr-HR"/>
        </w:rPr>
        <w:t>operator transportnog sustava</w:t>
      </w:r>
      <w:r w:rsidR="00BE082A">
        <w:rPr>
          <w:rFonts w:ascii="inherit" w:eastAsia="Times New Roman" w:hAnsi="inherit"/>
          <w:color w:val="000000"/>
          <w:sz w:val="24"/>
          <w:szCs w:val="24"/>
          <w:lang w:eastAsia="hr-HR"/>
        </w:rPr>
        <w:t>,</w:t>
      </w:r>
      <w:r w:rsidR="00B96537" w:rsidRPr="00B96537">
        <w:rPr>
          <w:rFonts w:ascii="inherit" w:eastAsia="Times New Roman" w:hAnsi="inherit"/>
          <w:color w:val="000000"/>
          <w:sz w:val="24"/>
          <w:szCs w:val="24"/>
          <w:lang w:eastAsia="hr-HR"/>
        </w:rPr>
        <w:t xml:space="preserve"> </w:t>
      </w:r>
      <w:r w:rsidR="00BE082A">
        <w:rPr>
          <w:rFonts w:ascii="inherit" w:eastAsia="Times New Roman" w:hAnsi="inherit"/>
          <w:color w:val="000000"/>
          <w:sz w:val="24"/>
          <w:szCs w:val="24"/>
          <w:lang w:eastAsia="hr-HR"/>
        </w:rPr>
        <w:lastRenderedPageBreak/>
        <w:t xml:space="preserve">temeljem podataka </w:t>
      </w:r>
      <w:r w:rsidR="00F63A95">
        <w:rPr>
          <w:rFonts w:ascii="inherit" w:eastAsia="Times New Roman" w:hAnsi="inherit"/>
          <w:color w:val="000000"/>
          <w:sz w:val="24"/>
          <w:szCs w:val="24"/>
          <w:lang w:eastAsia="hr-HR"/>
        </w:rPr>
        <w:t xml:space="preserve">zaprimljenih do </w:t>
      </w:r>
      <w:r w:rsidR="00F63A95" w:rsidRPr="00354F7A">
        <w:rPr>
          <w:rFonts w:ascii="inherit" w:eastAsia="Times New Roman" w:hAnsi="inherit"/>
          <w:color w:val="000000"/>
          <w:sz w:val="24"/>
          <w:szCs w:val="24"/>
          <w:lang w:eastAsia="hr-HR"/>
        </w:rPr>
        <w:t xml:space="preserve">10. veljače 2020. </w:t>
      </w:r>
      <w:r w:rsidR="00C84D46" w:rsidRPr="00354F7A">
        <w:rPr>
          <w:rFonts w:ascii="inherit" w:eastAsia="Times New Roman" w:hAnsi="inherit"/>
          <w:color w:val="000000"/>
          <w:sz w:val="24"/>
          <w:szCs w:val="24"/>
          <w:lang w:eastAsia="hr-HR"/>
        </w:rPr>
        <w:t xml:space="preserve">godine </w:t>
      </w:r>
      <w:r w:rsidR="00F63A95" w:rsidRPr="00354F7A">
        <w:rPr>
          <w:rFonts w:ascii="inherit" w:eastAsia="Times New Roman" w:hAnsi="inherit"/>
          <w:color w:val="000000"/>
          <w:sz w:val="24"/>
          <w:szCs w:val="24"/>
          <w:lang w:eastAsia="hr-HR"/>
        </w:rPr>
        <w:t>od operatora distribucijskog sustava</w:t>
      </w:r>
      <w:r w:rsidR="00BE082A" w:rsidRPr="00354F7A">
        <w:rPr>
          <w:rFonts w:ascii="inherit" w:eastAsia="Times New Roman" w:hAnsi="inherit"/>
          <w:color w:val="000000"/>
          <w:sz w:val="24"/>
          <w:szCs w:val="24"/>
          <w:lang w:eastAsia="hr-HR"/>
        </w:rPr>
        <w:t xml:space="preserve">, </w:t>
      </w:r>
      <w:r w:rsidR="00606650" w:rsidRPr="00354F7A">
        <w:rPr>
          <w:rFonts w:ascii="inherit" w:eastAsia="Times New Roman" w:hAnsi="inherit"/>
          <w:color w:val="000000"/>
          <w:sz w:val="24"/>
          <w:szCs w:val="24"/>
          <w:lang w:eastAsia="hr-HR"/>
        </w:rPr>
        <w:t xml:space="preserve">dužan </w:t>
      </w:r>
      <w:r w:rsidR="00F63A95" w:rsidRPr="00354F7A">
        <w:rPr>
          <w:rFonts w:ascii="inherit" w:eastAsia="Times New Roman" w:hAnsi="inherit"/>
          <w:color w:val="000000"/>
          <w:sz w:val="24"/>
          <w:szCs w:val="24"/>
          <w:lang w:eastAsia="hr-HR"/>
        </w:rPr>
        <w:t>dostaviti operatoru sustava skladišta plina</w:t>
      </w:r>
      <w:r w:rsidR="00C84D46" w:rsidRPr="00354F7A">
        <w:rPr>
          <w:rFonts w:ascii="inherit" w:eastAsia="Times New Roman" w:hAnsi="inherit"/>
          <w:color w:val="000000"/>
          <w:sz w:val="24"/>
          <w:szCs w:val="24"/>
          <w:lang w:eastAsia="hr-HR"/>
        </w:rPr>
        <w:t xml:space="preserve"> do 15. veljače 2020. godine</w:t>
      </w:r>
      <w:r w:rsidR="00606650" w:rsidRPr="00354F7A">
        <w:rPr>
          <w:rFonts w:ascii="inherit" w:eastAsia="Times New Roman" w:hAnsi="inherit"/>
          <w:color w:val="000000"/>
          <w:sz w:val="24"/>
          <w:szCs w:val="24"/>
          <w:lang w:eastAsia="hr-HR"/>
        </w:rPr>
        <w:t>.</w:t>
      </w:r>
    </w:p>
    <w:p w14:paraId="745888BA" w14:textId="590D202C" w:rsidR="003B0AF3" w:rsidRPr="00354F7A" w:rsidRDefault="00D15398" w:rsidP="00B96537">
      <w:pPr>
        <w:jc w:val="both"/>
        <w:rPr>
          <w:rFonts w:ascii="inherit" w:eastAsia="Times New Roman" w:hAnsi="inherit"/>
          <w:color w:val="000000"/>
          <w:sz w:val="24"/>
          <w:szCs w:val="24"/>
          <w:lang w:eastAsia="hr-HR"/>
        </w:rPr>
      </w:pPr>
      <w:r w:rsidRPr="00354F7A" w:rsidDel="00D15398">
        <w:rPr>
          <w:rFonts w:ascii="inherit" w:eastAsia="Times New Roman" w:hAnsi="inherit"/>
          <w:i/>
          <w:iCs/>
          <w:color w:val="000000"/>
          <w:sz w:val="20"/>
          <w:szCs w:val="20"/>
          <w:lang w:eastAsia="hr-HR"/>
        </w:rPr>
        <w:t xml:space="preserve"> </w:t>
      </w:r>
      <w:r w:rsidR="003B0AF3" w:rsidRPr="00354F7A">
        <w:rPr>
          <w:rFonts w:ascii="inherit" w:eastAsia="Times New Roman" w:hAnsi="inherit"/>
          <w:color w:val="000000"/>
          <w:sz w:val="24"/>
          <w:szCs w:val="24"/>
          <w:lang w:eastAsia="hr-HR"/>
        </w:rPr>
        <w:t xml:space="preserve">(3) Operator sustava skladišta plina dužan je do 20. veljače 2020. godine </w:t>
      </w:r>
      <w:r w:rsidR="009608B5" w:rsidRPr="00354F7A">
        <w:rPr>
          <w:rFonts w:ascii="inherit" w:eastAsia="Times New Roman" w:hAnsi="inherit"/>
          <w:color w:val="000000"/>
          <w:sz w:val="24"/>
          <w:szCs w:val="24"/>
          <w:lang w:eastAsia="hr-HR"/>
        </w:rPr>
        <w:t xml:space="preserve">obavijestiti </w:t>
      </w:r>
      <w:r w:rsidR="004B6DA9" w:rsidRPr="00354F7A">
        <w:rPr>
          <w:rFonts w:ascii="inherit" w:eastAsia="Times New Roman" w:hAnsi="inherit"/>
          <w:color w:val="000000"/>
          <w:sz w:val="24"/>
          <w:szCs w:val="24"/>
          <w:lang w:eastAsia="hr-HR"/>
        </w:rPr>
        <w:t xml:space="preserve">opskrbljivača u obvezi javne usluge o </w:t>
      </w:r>
      <w:r w:rsidR="003B0AF3" w:rsidRPr="00354F7A">
        <w:rPr>
          <w:rFonts w:ascii="inherit" w:eastAsia="Times New Roman" w:hAnsi="inherit"/>
          <w:color w:val="000000"/>
          <w:sz w:val="24"/>
          <w:szCs w:val="24"/>
          <w:lang w:eastAsia="hr-HR"/>
        </w:rPr>
        <w:t>skladišn</w:t>
      </w:r>
      <w:r w:rsidR="004B6DA9" w:rsidRPr="00354F7A">
        <w:rPr>
          <w:rFonts w:ascii="inherit" w:eastAsia="Times New Roman" w:hAnsi="inherit"/>
          <w:color w:val="000000"/>
          <w:sz w:val="24"/>
          <w:szCs w:val="24"/>
          <w:lang w:eastAsia="hr-HR"/>
        </w:rPr>
        <w:t>om</w:t>
      </w:r>
      <w:r w:rsidR="003B0AF3" w:rsidRPr="00354F7A">
        <w:rPr>
          <w:rFonts w:ascii="inherit" w:eastAsia="Times New Roman" w:hAnsi="inherit"/>
          <w:color w:val="000000"/>
          <w:sz w:val="24"/>
          <w:szCs w:val="24"/>
          <w:lang w:eastAsia="hr-HR"/>
        </w:rPr>
        <w:t xml:space="preserve"> </w:t>
      </w:r>
      <w:r w:rsidR="004B6DA9" w:rsidRPr="00354F7A">
        <w:rPr>
          <w:rFonts w:ascii="inherit" w:eastAsia="Times New Roman" w:hAnsi="inherit"/>
          <w:color w:val="000000"/>
          <w:sz w:val="24"/>
          <w:szCs w:val="24"/>
          <w:lang w:eastAsia="hr-HR"/>
        </w:rPr>
        <w:t xml:space="preserve">kapacitetu </w:t>
      </w:r>
      <w:r w:rsidR="00140BF8" w:rsidRPr="00354F7A">
        <w:rPr>
          <w:rFonts w:ascii="inherit" w:eastAsia="Times New Roman" w:hAnsi="inherit"/>
          <w:color w:val="000000"/>
          <w:sz w:val="24"/>
          <w:szCs w:val="24"/>
          <w:lang w:eastAsia="hr-HR"/>
        </w:rPr>
        <w:t xml:space="preserve">na koji ima pravo </w:t>
      </w:r>
      <w:r w:rsidR="004D3767" w:rsidRPr="00354F7A">
        <w:rPr>
          <w:rFonts w:ascii="inherit" w:eastAsia="Times New Roman" w:hAnsi="inherit"/>
          <w:color w:val="000000"/>
          <w:sz w:val="24"/>
          <w:szCs w:val="24"/>
          <w:lang w:eastAsia="hr-HR"/>
        </w:rPr>
        <w:t>zakupa</w:t>
      </w:r>
      <w:r w:rsidR="00140BF8" w:rsidRPr="00354F7A">
        <w:rPr>
          <w:rFonts w:ascii="inherit" w:eastAsia="Times New Roman" w:hAnsi="inherit"/>
          <w:color w:val="000000"/>
          <w:sz w:val="24"/>
          <w:szCs w:val="24"/>
          <w:lang w:eastAsia="hr-HR"/>
        </w:rPr>
        <w:t xml:space="preserve"> u razdoblju od 1. travnja 2020. godine do 31. ožujka 2021. godine temeljem raspodijele </w:t>
      </w:r>
      <w:r w:rsidR="003B0AF3" w:rsidRPr="00354F7A">
        <w:rPr>
          <w:rFonts w:ascii="inherit" w:eastAsia="Times New Roman" w:hAnsi="inherit"/>
          <w:color w:val="000000"/>
          <w:sz w:val="24"/>
          <w:szCs w:val="24"/>
          <w:lang w:eastAsia="hr-HR"/>
        </w:rPr>
        <w:t xml:space="preserve">iz stavka 2. </w:t>
      </w:r>
      <w:r w:rsidR="00BA36BE" w:rsidRPr="00354F7A">
        <w:rPr>
          <w:rFonts w:ascii="inherit" w:eastAsia="Times New Roman" w:hAnsi="inherit"/>
          <w:color w:val="000000"/>
          <w:sz w:val="24"/>
          <w:szCs w:val="24"/>
          <w:lang w:eastAsia="hr-HR"/>
        </w:rPr>
        <w:t>ovoga članka</w:t>
      </w:r>
      <w:r w:rsidR="003B0AF3" w:rsidRPr="00354F7A">
        <w:rPr>
          <w:rFonts w:ascii="inherit" w:eastAsia="Times New Roman" w:hAnsi="inherit"/>
          <w:color w:val="000000"/>
          <w:sz w:val="24"/>
          <w:szCs w:val="24"/>
          <w:lang w:eastAsia="hr-HR"/>
        </w:rPr>
        <w:t>.</w:t>
      </w:r>
    </w:p>
    <w:p w14:paraId="0EEDC642" w14:textId="7DF88F22" w:rsidR="00C02CA5" w:rsidRPr="00354F7A" w:rsidRDefault="00367F43" w:rsidP="00367F43">
      <w:pPr>
        <w:jc w:val="both"/>
        <w:rPr>
          <w:rFonts w:ascii="inherit" w:eastAsia="Times New Roman" w:hAnsi="inherit"/>
          <w:color w:val="000000"/>
          <w:sz w:val="24"/>
          <w:szCs w:val="24"/>
          <w:lang w:eastAsia="hr-HR"/>
        </w:rPr>
      </w:pPr>
      <w:r w:rsidRPr="00354F7A">
        <w:rPr>
          <w:rFonts w:ascii="inherit" w:eastAsia="Times New Roman" w:hAnsi="inherit"/>
          <w:color w:val="000000"/>
          <w:sz w:val="24"/>
          <w:szCs w:val="24"/>
          <w:lang w:eastAsia="hr-HR"/>
        </w:rPr>
        <w:t xml:space="preserve"> </w:t>
      </w:r>
      <w:r w:rsidR="003B0AF3" w:rsidRPr="00354F7A">
        <w:rPr>
          <w:rFonts w:ascii="inherit" w:eastAsia="Times New Roman" w:hAnsi="inherit"/>
          <w:color w:val="000000"/>
          <w:sz w:val="24"/>
          <w:szCs w:val="24"/>
          <w:lang w:eastAsia="hr-HR"/>
        </w:rPr>
        <w:t>(4</w:t>
      </w:r>
      <w:r w:rsidR="00B96537" w:rsidRPr="00354F7A">
        <w:rPr>
          <w:rFonts w:ascii="inherit" w:eastAsia="Times New Roman" w:hAnsi="inherit"/>
          <w:color w:val="000000"/>
          <w:sz w:val="24"/>
          <w:szCs w:val="24"/>
          <w:lang w:eastAsia="hr-HR"/>
        </w:rPr>
        <w:t>)</w:t>
      </w:r>
      <w:r w:rsidR="008942A6" w:rsidRPr="00354F7A">
        <w:rPr>
          <w:rFonts w:ascii="inherit" w:eastAsia="Times New Roman" w:hAnsi="inherit"/>
          <w:color w:val="000000"/>
          <w:sz w:val="24"/>
          <w:szCs w:val="24"/>
          <w:lang w:eastAsia="hr-HR"/>
        </w:rPr>
        <w:t xml:space="preserve"> </w:t>
      </w:r>
      <w:r w:rsidR="00B96537" w:rsidRPr="00354F7A">
        <w:rPr>
          <w:rFonts w:ascii="inherit" w:eastAsia="Times New Roman" w:hAnsi="inherit"/>
          <w:color w:val="000000"/>
          <w:sz w:val="24"/>
          <w:szCs w:val="24"/>
          <w:lang w:eastAsia="hr-HR"/>
        </w:rPr>
        <w:t>Opskrbljivač u obvezi javne usluge</w:t>
      </w:r>
      <w:r w:rsidR="007E2DBD" w:rsidRPr="00354F7A">
        <w:rPr>
          <w:rFonts w:ascii="inherit" w:eastAsia="Times New Roman" w:hAnsi="inherit"/>
          <w:color w:val="000000"/>
          <w:sz w:val="24"/>
          <w:szCs w:val="24"/>
          <w:lang w:eastAsia="hr-HR"/>
        </w:rPr>
        <w:t xml:space="preserve"> ima pravo do </w:t>
      </w:r>
      <w:r w:rsidR="006358CF" w:rsidRPr="00354F7A">
        <w:rPr>
          <w:rFonts w:ascii="inherit" w:eastAsia="Times New Roman" w:hAnsi="inherit"/>
          <w:color w:val="000000"/>
          <w:sz w:val="24"/>
          <w:szCs w:val="24"/>
          <w:lang w:eastAsia="hr-HR"/>
        </w:rPr>
        <w:t>5</w:t>
      </w:r>
      <w:r w:rsidR="007E2DBD" w:rsidRPr="00354F7A">
        <w:rPr>
          <w:rFonts w:ascii="inherit" w:eastAsia="Times New Roman" w:hAnsi="inherit"/>
          <w:color w:val="000000"/>
          <w:sz w:val="24"/>
          <w:szCs w:val="24"/>
          <w:lang w:eastAsia="hr-HR"/>
        </w:rPr>
        <w:t>. ožujka 2020.</w:t>
      </w:r>
      <w:r w:rsidR="0028512F" w:rsidRPr="00354F7A">
        <w:rPr>
          <w:rFonts w:ascii="inherit" w:eastAsia="Times New Roman" w:hAnsi="inherit"/>
          <w:color w:val="000000"/>
          <w:sz w:val="24"/>
          <w:szCs w:val="24"/>
          <w:lang w:eastAsia="hr-HR"/>
        </w:rPr>
        <w:t xml:space="preserve"> </w:t>
      </w:r>
      <w:r w:rsidR="006358CF" w:rsidRPr="00354F7A">
        <w:rPr>
          <w:rFonts w:ascii="inherit" w:eastAsia="Times New Roman" w:hAnsi="inherit"/>
          <w:color w:val="000000"/>
          <w:sz w:val="24"/>
          <w:szCs w:val="24"/>
          <w:lang w:eastAsia="hr-HR"/>
        </w:rPr>
        <w:t>ugovoriti</w:t>
      </w:r>
      <w:r w:rsidR="006358CF">
        <w:rPr>
          <w:rFonts w:ascii="inherit" w:eastAsia="Times New Roman" w:hAnsi="inherit"/>
          <w:color w:val="000000"/>
          <w:sz w:val="24"/>
          <w:szCs w:val="24"/>
          <w:lang w:eastAsia="hr-HR"/>
        </w:rPr>
        <w:t xml:space="preserve"> </w:t>
      </w:r>
      <w:r w:rsidR="007E2DBD">
        <w:rPr>
          <w:rFonts w:ascii="inherit" w:eastAsia="Times New Roman" w:hAnsi="inherit"/>
          <w:color w:val="000000"/>
          <w:sz w:val="24"/>
          <w:szCs w:val="24"/>
          <w:lang w:eastAsia="hr-HR"/>
        </w:rPr>
        <w:t xml:space="preserve">skladišne kapacitete </w:t>
      </w:r>
      <w:r w:rsidR="00606650">
        <w:rPr>
          <w:rFonts w:ascii="inherit" w:eastAsia="Times New Roman" w:hAnsi="inherit"/>
          <w:color w:val="000000"/>
          <w:sz w:val="24"/>
          <w:szCs w:val="24"/>
          <w:lang w:eastAsia="hr-HR"/>
        </w:rPr>
        <w:t>sukladno</w:t>
      </w:r>
      <w:r w:rsidR="006358CF">
        <w:rPr>
          <w:rFonts w:ascii="inherit" w:eastAsia="Times New Roman" w:hAnsi="inherit"/>
          <w:color w:val="000000"/>
          <w:sz w:val="24"/>
          <w:szCs w:val="24"/>
          <w:lang w:eastAsia="hr-HR"/>
        </w:rPr>
        <w:t xml:space="preserve"> odredbama akta iz članka 92. </w:t>
      </w:r>
      <w:r w:rsidR="00606650">
        <w:rPr>
          <w:rFonts w:ascii="inherit" w:eastAsia="Times New Roman" w:hAnsi="inherit"/>
          <w:color w:val="000000"/>
          <w:sz w:val="24"/>
          <w:szCs w:val="24"/>
          <w:lang w:eastAsia="hr-HR"/>
        </w:rPr>
        <w:t>Zakona o tržištu plina („Narodne novine“</w:t>
      </w:r>
      <w:r w:rsidR="00312DCD" w:rsidRPr="00312DCD">
        <w:rPr>
          <w:rFonts w:ascii="inherit" w:eastAsia="Times New Roman" w:hAnsi="inherit"/>
          <w:color w:val="000000"/>
          <w:sz w:val="24"/>
          <w:szCs w:val="24"/>
          <w:lang w:eastAsia="hr-HR"/>
        </w:rPr>
        <w:t>, br. 18/18)</w:t>
      </w:r>
      <w:bookmarkStart w:id="1" w:name="_Hlk25822147"/>
      <w:r w:rsidR="00354F7A">
        <w:rPr>
          <w:rFonts w:ascii="inherit" w:eastAsia="Times New Roman" w:hAnsi="inherit"/>
          <w:color w:val="000000"/>
          <w:sz w:val="24"/>
          <w:szCs w:val="24"/>
          <w:lang w:eastAsia="hr-HR"/>
        </w:rPr>
        <w:t>.</w:t>
      </w:r>
    </w:p>
    <w:bookmarkEnd w:id="1"/>
    <w:p w14:paraId="67EBF7BC" w14:textId="62616A66" w:rsidR="0028512F" w:rsidRPr="00B96537" w:rsidRDefault="0028512F" w:rsidP="00B96537">
      <w:pPr>
        <w:jc w:val="both"/>
        <w:rPr>
          <w:rFonts w:ascii="inherit" w:eastAsia="Times New Roman" w:hAnsi="inherit"/>
          <w:color w:val="000000"/>
          <w:sz w:val="24"/>
          <w:szCs w:val="24"/>
          <w:lang w:eastAsia="hr-HR"/>
        </w:rPr>
      </w:pPr>
      <w:r w:rsidRPr="003371C7" w:rsidDel="0028512F">
        <w:rPr>
          <w:rFonts w:ascii="inherit" w:eastAsia="Times New Roman" w:hAnsi="inherit"/>
          <w:color w:val="000000"/>
          <w:sz w:val="24"/>
          <w:szCs w:val="24"/>
          <w:lang w:eastAsia="hr-HR"/>
        </w:rPr>
        <w:t xml:space="preserve"> </w:t>
      </w:r>
      <w:r w:rsidR="00CF53D8" w:rsidRPr="003371C7">
        <w:rPr>
          <w:rFonts w:ascii="inherit" w:eastAsia="Times New Roman" w:hAnsi="inherit"/>
          <w:color w:val="000000"/>
          <w:sz w:val="24"/>
          <w:szCs w:val="24"/>
          <w:lang w:eastAsia="hr-HR"/>
        </w:rPr>
        <w:t>(5) Opskrbljiva</w:t>
      </w:r>
      <w:r w:rsidR="00CF53D8" w:rsidRPr="003371C7">
        <w:rPr>
          <w:rFonts w:ascii="inherit" w:eastAsia="Times New Roman" w:hAnsi="inherit" w:hint="eastAsia"/>
          <w:color w:val="000000"/>
          <w:sz w:val="24"/>
          <w:szCs w:val="24"/>
          <w:lang w:eastAsia="hr-HR"/>
        </w:rPr>
        <w:t>č</w:t>
      </w:r>
      <w:r w:rsidR="00CF53D8" w:rsidRPr="003371C7">
        <w:rPr>
          <w:rFonts w:ascii="inherit" w:eastAsia="Times New Roman" w:hAnsi="inherit"/>
          <w:color w:val="000000"/>
          <w:sz w:val="24"/>
          <w:szCs w:val="24"/>
          <w:lang w:eastAsia="hr-HR"/>
        </w:rPr>
        <w:t xml:space="preserve"> u obvezi javne usluge iz stavka 4. ovoga </w:t>
      </w:r>
      <w:r w:rsidR="00CF53D8" w:rsidRPr="003371C7">
        <w:rPr>
          <w:rFonts w:ascii="inherit" w:eastAsia="Times New Roman" w:hAnsi="inherit" w:hint="eastAsia"/>
          <w:color w:val="000000"/>
          <w:sz w:val="24"/>
          <w:szCs w:val="24"/>
          <w:lang w:eastAsia="hr-HR"/>
        </w:rPr>
        <w:t>č</w:t>
      </w:r>
      <w:r w:rsidR="00CF53D8" w:rsidRPr="003371C7">
        <w:rPr>
          <w:rFonts w:ascii="inherit" w:eastAsia="Times New Roman" w:hAnsi="inherit"/>
          <w:color w:val="000000"/>
          <w:sz w:val="24"/>
          <w:szCs w:val="24"/>
          <w:lang w:eastAsia="hr-HR"/>
        </w:rPr>
        <w:t xml:space="preserve">lanka ima </w:t>
      </w:r>
      <w:r w:rsidR="00CF53D8" w:rsidRPr="00A05362">
        <w:rPr>
          <w:rFonts w:ascii="inherit" w:eastAsia="Times New Roman" w:hAnsi="inherit"/>
          <w:color w:val="000000"/>
          <w:sz w:val="24"/>
          <w:szCs w:val="24"/>
          <w:lang w:eastAsia="hr-HR"/>
        </w:rPr>
        <w:t>pravo do 10. o</w:t>
      </w:r>
      <w:r w:rsidR="00CF53D8" w:rsidRPr="00A05362">
        <w:rPr>
          <w:rFonts w:ascii="inherit" w:eastAsia="Times New Roman" w:hAnsi="inherit" w:hint="eastAsia"/>
          <w:color w:val="000000"/>
          <w:sz w:val="24"/>
          <w:szCs w:val="24"/>
          <w:lang w:eastAsia="hr-HR"/>
        </w:rPr>
        <w:t>ž</w:t>
      </w:r>
      <w:r w:rsidR="00CF53D8" w:rsidRPr="00A05362">
        <w:rPr>
          <w:rFonts w:ascii="inherit" w:eastAsia="Times New Roman" w:hAnsi="inherit"/>
          <w:color w:val="000000"/>
          <w:sz w:val="24"/>
          <w:szCs w:val="24"/>
          <w:lang w:eastAsia="hr-HR"/>
        </w:rPr>
        <w:t>ujka 2020.</w:t>
      </w:r>
      <w:r w:rsidR="00CF53D8" w:rsidRPr="003371C7">
        <w:rPr>
          <w:rFonts w:ascii="inherit" w:eastAsia="Times New Roman" w:hAnsi="inherit"/>
          <w:color w:val="000000"/>
          <w:sz w:val="24"/>
          <w:szCs w:val="24"/>
          <w:lang w:eastAsia="hr-HR"/>
        </w:rPr>
        <w:t xml:space="preserve"> </w:t>
      </w:r>
      <w:r w:rsidR="007B6EB1" w:rsidRPr="002B60D3">
        <w:rPr>
          <w:rFonts w:ascii="Times New Roman" w:hAnsi="Times New Roman"/>
          <w:color w:val="000000" w:themeColor="text1"/>
          <w:sz w:val="24"/>
          <w:szCs w:val="24"/>
          <w:lang w:eastAsia="hr-HR"/>
        </w:rPr>
        <w:t>ovjerenom izjavom</w:t>
      </w:r>
      <w:r w:rsidR="007B6EB1" w:rsidRPr="008E69B7">
        <w:rPr>
          <w:rFonts w:ascii="Times New Roman" w:hAnsi="Times New Roman"/>
          <w:color w:val="000000" w:themeColor="text1"/>
          <w:sz w:val="24"/>
          <w:szCs w:val="24"/>
          <w:lang w:eastAsia="hr-HR"/>
        </w:rPr>
        <w:t xml:space="preserve"> ustupi</w:t>
      </w:r>
      <w:r w:rsidR="007B6EB1">
        <w:rPr>
          <w:rFonts w:ascii="Times New Roman" w:hAnsi="Times New Roman"/>
          <w:color w:val="000000" w:themeColor="text1"/>
          <w:sz w:val="24"/>
          <w:szCs w:val="24"/>
          <w:lang w:eastAsia="hr-HR"/>
        </w:rPr>
        <w:t>ti</w:t>
      </w:r>
      <w:r w:rsidR="007B6EB1" w:rsidRPr="008E69B7">
        <w:rPr>
          <w:rFonts w:ascii="Times New Roman" w:hAnsi="Times New Roman"/>
          <w:color w:val="000000" w:themeColor="text1"/>
          <w:sz w:val="24"/>
          <w:szCs w:val="24"/>
          <w:lang w:eastAsia="hr-HR"/>
        </w:rPr>
        <w:t xml:space="preserve"> </w:t>
      </w:r>
      <w:r w:rsidR="00606650">
        <w:rPr>
          <w:rFonts w:ascii="inherit" w:eastAsia="Times New Roman" w:hAnsi="inherit"/>
          <w:color w:val="000000"/>
          <w:sz w:val="24"/>
          <w:szCs w:val="24"/>
          <w:lang w:eastAsia="hr-HR"/>
        </w:rPr>
        <w:t>u</w:t>
      </w:r>
      <w:r w:rsidR="00CF53D8" w:rsidRPr="003371C7">
        <w:rPr>
          <w:rFonts w:ascii="inherit" w:eastAsia="Times New Roman" w:hAnsi="inherit"/>
          <w:color w:val="000000"/>
          <w:sz w:val="24"/>
          <w:szCs w:val="24"/>
          <w:lang w:eastAsia="hr-HR"/>
        </w:rPr>
        <w:t>govor o skladi</w:t>
      </w:r>
      <w:r w:rsidR="00CF53D8" w:rsidRPr="003371C7">
        <w:rPr>
          <w:rFonts w:ascii="inherit" w:eastAsia="Times New Roman" w:hAnsi="inherit" w:hint="eastAsia"/>
          <w:color w:val="000000"/>
          <w:sz w:val="24"/>
          <w:szCs w:val="24"/>
          <w:lang w:eastAsia="hr-HR"/>
        </w:rPr>
        <w:t>š</w:t>
      </w:r>
      <w:r w:rsidR="00CF53D8" w:rsidRPr="003371C7">
        <w:rPr>
          <w:rFonts w:ascii="inherit" w:eastAsia="Times New Roman" w:hAnsi="inherit"/>
          <w:color w:val="000000"/>
          <w:sz w:val="24"/>
          <w:szCs w:val="24"/>
          <w:lang w:eastAsia="hr-HR"/>
        </w:rPr>
        <w:t>tenju plina izme</w:t>
      </w:r>
      <w:r w:rsidR="00CF53D8" w:rsidRPr="003371C7">
        <w:rPr>
          <w:rFonts w:ascii="inherit" w:eastAsia="Times New Roman" w:hAnsi="inherit" w:hint="eastAsia"/>
          <w:color w:val="000000"/>
          <w:sz w:val="24"/>
          <w:szCs w:val="24"/>
          <w:lang w:eastAsia="hr-HR"/>
        </w:rPr>
        <w:t>đ</w:t>
      </w:r>
      <w:r w:rsidR="00CF53D8" w:rsidRPr="003371C7">
        <w:rPr>
          <w:rFonts w:ascii="inherit" w:eastAsia="Times New Roman" w:hAnsi="inherit"/>
          <w:color w:val="000000"/>
          <w:sz w:val="24"/>
          <w:szCs w:val="24"/>
          <w:lang w:eastAsia="hr-HR"/>
        </w:rPr>
        <w:t>u operatora sustava skladi</w:t>
      </w:r>
      <w:r w:rsidR="00CF53D8" w:rsidRPr="003371C7">
        <w:rPr>
          <w:rFonts w:ascii="inherit" w:eastAsia="Times New Roman" w:hAnsi="inherit" w:hint="eastAsia"/>
          <w:color w:val="000000"/>
          <w:sz w:val="24"/>
          <w:szCs w:val="24"/>
          <w:lang w:eastAsia="hr-HR"/>
        </w:rPr>
        <w:t>š</w:t>
      </w:r>
      <w:r w:rsidR="00CF53D8" w:rsidRPr="003371C7">
        <w:rPr>
          <w:rFonts w:ascii="inherit" w:eastAsia="Times New Roman" w:hAnsi="inherit"/>
          <w:color w:val="000000"/>
          <w:sz w:val="24"/>
          <w:szCs w:val="24"/>
          <w:lang w:eastAsia="hr-HR"/>
        </w:rPr>
        <w:t>ta plina i opskrbljiva</w:t>
      </w:r>
      <w:r w:rsidR="00CF53D8" w:rsidRPr="003371C7">
        <w:rPr>
          <w:rFonts w:ascii="inherit" w:eastAsia="Times New Roman" w:hAnsi="inherit" w:hint="eastAsia"/>
          <w:color w:val="000000"/>
          <w:sz w:val="24"/>
          <w:szCs w:val="24"/>
          <w:lang w:eastAsia="hr-HR"/>
        </w:rPr>
        <w:t>č</w:t>
      </w:r>
      <w:r w:rsidR="00CF53D8" w:rsidRPr="003371C7">
        <w:rPr>
          <w:rFonts w:ascii="inherit" w:eastAsia="Times New Roman" w:hAnsi="inherit"/>
          <w:color w:val="000000"/>
          <w:sz w:val="24"/>
          <w:szCs w:val="24"/>
          <w:lang w:eastAsia="hr-HR"/>
        </w:rPr>
        <w:t>a u obvezi javne usluge</w:t>
      </w:r>
      <w:r w:rsidR="00606650">
        <w:rPr>
          <w:rFonts w:ascii="inherit" w:eastAsia="Times New Roman" w:hAnsi="inherit"/>
          <w:color w:val="000000"/>
          <w:sz w:val="24"/>
          <w:szCs w:val="24"/>
          <w:lang w:eastAsia="hr-HR"/>
        </w:rPr>
        <w:t>,</w:t>
      </w:r>
      <w:r w:rsidR="00226762">
        <w:rPr>
          <w:rFonts w:ascii="inherit" w:eastAsia="Times New Roman" w:hAnsi="inherit"/>
          <w:color w:val="000000"/>
          <w:sz w:val="24"/>
          <w:szCs w:val="24"/>
          <w:lang w:eastAsia="hr-HR"/>
        </w:rPr>
        <w:t xml:space="preserve"> </w:t>
      </w:r>
      <w:r w:rsidR="007E2DBD" w:rsidRPr="003371C7">
        <w:rPr>
          <w:rFonts w:ascii="inherit" w:eastAsia="Times New Roman" w:hAnsi="inherit"/>
          <w:color w:val="000000"/>
          <w:sz w:val="24"/>
          <w:szCs w:val="24"/>
          <w:lang w:eastAsia="hr-HR"/>
        </w:rPr>
        <w:t>opskrbljiva</w:t>
      </w:r>
      <w:r w:rsidR="007E2DBD" w:rsidRPr="003371C7">
        <w:rPr>
          <w:rFonts w:ascii="inherit" w:eastAsia="Times New Roman" w:hAnsi="inherit" w:hint="eastAsia"/>
          <w:color w:val="000000"/>
          <w:sz w:val="24"/>
          <w:szCs w:val="24"/>
          <w:lang w:eastAsia="hr-HR"/>
        </w:rPr>
        <w:t>č</w:t>
      </w:r>
      <w:r w:rsidR="007E2DBD" w:rsidRPr="003371C7">
        <w:rPr>
          <w:rFonts w:ascii="inherit" w:eastAsia="Times New Roman" w:hAnsi="inherit"/>
          <w:color w:val="000000"/>
          <w:sz w:val="24"/>
          <w:szCs w:val="24"/>
          <w:lang w:eastAsia="hr-HR"/>
        </w:rPr>
        <w:t>u na veleprodajnom tr</w:t>
      </w:r>
      <w:r w:rsidR="007E2DBD" w:rsidRPr="003371C7">
        <w:rPr>
          <w:rFonts w:ascii="inherit" w:eastAsia="Times New Roman" w:hAnsi="inherit" w:hint="eastAsia"/>
          <w:color w:val="000000"/>
          <w:sz w:val="24"/>
          <w:szCs w:val="24"/>
          <w:lang w:eastAsia="hr-HR"/>
        </w:rPr>
        <w:t>ž</w:t>
      </w:r>
      <w:r w:rsidR="007E2DBD" w:rsidRPr="003371C7">
        <w:rPr>
          <w:rFonts w:ascii="inherit" w:eastAsia="Times New Roman" w:hAnsi="inherit"/>
          <w:color w:val="000000"/>
          <w:sz w:val="24"/>
          <w:szCs w:val="24"/>
          <w:lang w:eastAsia="hr-HR"/>
        </w:rPr>
        <w:t>i</w:t>
      </w:r>
      <w:r w:rsidR="007E2DBD" w:rsidRPr="003371C7">
        <w:rPr>
          <w:rFonts w:ascii="inherit" w:eastAsia="Times New Roman" w:hAnsi="inherit" w:hint="eastAsia"/>
          <w:color w:val="000000"/>
          <w:sz w:val="24"/>
          <w:szCs w:val="24"/>
          <w:lang w:eastAsia="hr-HR"/>
        </w:rPr>
        <w:t>š</w:t>
      </w:r>
      <w:r w:rsidR="007E2DBD" w:rsidRPr="003371C7">
        <w:rPr>
          <w:rFonts w:ascii="inherit" w:eastAsia="Times New Roman" w:hAnsi="inherit"/>
          <w:color w:val="000000"/>
          <w:sz w:val="24"/>
          <w:szCs w:val="24"/>
          <w:lang w:eastAsia="hr-HR"/>
        </w:rPr>
        <w:t>tu plina ili opskrbljiva</w:t>
      </w:r>
      <w:r w:rsidR="007E2DBD" w:rsidRPr="003371C7">
        <w:rPr>
          <w:rFonts w:ascii="inherit" w:eastAsia="Times New Roman" w:hAnsi="inherit" w:hint="eastAsia"/>
          <w:color w:val="000000"/>
          <w:sz w:val="24"/>
          <w:szCs w:val="24"/>
          <w:lang w:eastAsia="hr-HR"/>
        </w:rPr>
        <w:t>č</w:t>
      </w:r>
      <w:r w:rsidR="007E2DBD" w:rsidRPr="003371C7">
        <w:rPr>
          <w:rFonts w:ascii="inherit" w:eastAsia="Times New Roman" w:hAnsi="inherit"/>
          <w:color w:val="000000"/>
          <w:sz w:val="24"/>
          <w:szCs w:val="24"/>
          <w:lang w:eastAsia="hr-HR"/>
        </w:rPr>
        <w:t xml:space="preserve">u plinom ili trgovcu plinom od kojega nabavlja plin za opskrbu krajnjih kupaca </w:t>
      </w:r>
      <w:r w:rsidR="00CF53D8" w:rsidRPr="003371C7">
        <w:rPr>
          <w:rFonts w:ascii="inherit" w:eastAsia="Times New Roman" w:hAnsi="inherit"/>
          <w:color w:val="000000"/>
          <w:sz w:val="24"/>
          <w:szCs w:val="24"/>
          <w:lang w:eastAsia="hr-HR"/>
        </w:rPr>
        <w:t>iz kategorije ku</w:t>
      </w:r>
      <w:r w:rsidR="00CF53D8" w:rsidRPr="003371C7">
        <w:rPr>
          <w:rFonts w:ascii="inherit" w:eastAsia="Times New Roman" w:hAnsi="inherit" w:hint="eastAsia"/>
          <w:color w:val="000000"/>
          <w:sz w:val="24"/>
          <w:szCs w:val="24"/>
          <w:lang w:eastAsia="hr-HR"/>
        </w:rPr>
        <w:t>ć</w:t>
      </w:r>
      <w:r w:rsidR="00CF53D8" w:rsidRPr="003371C7">
        <w:rPr>
          <w:rFonts w:ascii="inherit" w:eastAsia="Times New Roman" w:hAnsi="inherit"/>
          <w:color w:val="000000"/>
          <w:sz w:val="24"/>
          <w:szCs w:val="24"/>
          <w:lang w:eastAsia="hr-HR"/>
        </w:rPr>
        <w:t xml:space="preserve">anstvo </w:t>
      </w:r>
      <w:r w:rsidR="007E2DBD" w:rsidRPr="003371C7">
        <w:rPr>
          <w:rFonts w:ascii="inherit" w:eastAsia="Times New Roman" w:hAnsi="inherit"/>
          <w:color w:val="000000"/>
          <w:sz w:val="24"/>
          <w:szCs w:val="24"/>
          <w:lang w:eastAsia="hr-HR"/>
        </w:rPr>
        <w:t>koji koriste javnu uslugu opskrbe plinom</w:t>
      </w:r>
      <w:r w:rsidR="00B96537" w:rsidRPr="003371C7">
        <w:rPr>
          <w:rFonts w:ascii="inherit" w:eastAsia="Times New Roman" w:hAnsi="inherit"/>
          <w:color w:val="000000"/>
          <w:sz w:val="24"/>
          <w:szCs w:val="24"/>
          <w:lang w:eastAsia="hr-HR"/>
        </w:rPr>
        <w:t>.</w:t>
      </w:r>
      <w:r w:rsidR="003371C7" w:rsidRPr="003371C7">
        <w:rPr>
          <w:rFonts w:ascii="inherit" w:eastAsia="Times New Roman" w:hAnsi="inherit"/>
          <w:color w:val="000000"/>
          <w:sz w:val="24"/>
          <w:szCs w:val="24"/>
          <w:lang w:eastAsia="hr-HR"/>
        </w:rPr>
        <w:t xml:space="preserve">  </w:t>
      </w:r>
    </w:p>
    <w:p w14:paraId="628BD9B6" w14:textId="77777777" w:rsidR="00620D76" w:rsidRPr="00B96537" w:rsidRDefault="00620D76" w:rsidP="00620D76">
      <w:pPr>
        <w:jc w:val="both"/>
        <w:rPr>
          <w:rFonts w:ascii="inherit" w:eastAsia="Times New Roman" w:hAnsi="inherit"/>
          <w:color w:val="000000"/>
          <w:sz w:val="24"/>
          <w:szCs w:val="24"/>
          <w:lang w:eastAsia="hr-HR"/>
        </w:rPr>
      </w:pPr>
      <w:r w:rsidRPr="00B96537">
        <w:rPr>
          <w:rFonts w:ascii="inherit" w:eastAsia="Times New Roman" w:hAnsi="inherit"/>
          <w:color w:val="000000"/>
          <w:sz w:val="24"/>
          <w:szCs w:val="24"/>
          <w:lang w:eastAsia="hr-HR"/>
        </w:rPr>
        <w:t>(</w:t>
      </w:r>
      <w:r w:rsidR="00C82216">
        <w:rPr>
          <w:rFonts w:ascii="inherit" w:eastAsia="Times New Roman" w:hAnsi="inherit"/>
          <w:color w:val="000000"/>
          <w:sz w:val="24"/>
          <w:szCs w:val="24"/>
          <w:lang w:eastAsia="hr-HR"/>
        </w:rPr>
        <w:t>6</w:t>
      </w:r>
      <w:r w:rsidRPr="00B96537">
        <w:rPr>
          <w:rFonts w:ascii="inherit" w:eastAsia="Times New Roman" w:hAnsi="inherit"/>
          <w:color w:val="000000"/>
          <w:sz w:val="24"/>
          <w:szCs w:val="24"/>
          <w:lang w:eastAsia="hr-HR"/>
        </w:rPr>
        <w:t xml:space="preserve">) Ako opskrbljivač u obvezi javne usluge </w:t>
      </w:r>
      <w:r w:rsidR="00CF53D8">
        <w:rPr>
          <w:rFonts w:ascii="inherit" w:eastAsia="Times New Roman" w:hAnsi="inherit"/>
          <w:color w:val="000000"/>
          <w:sz w:val="24"/>
          <w:szCs w:val="24"/>
          <w:lang w:eastAsia="hr-HR"/>
        </w:rPr>
        <w:t>ili opskrbljivač na veleprodajnom tržištu plina ili opskrbljivač plinom ili trgovac plinom</w:t>
      </w:r>
      <w:r w:rsidR="00CF53D8" w:rsidRPr="00B96537">
        <w:rPr>
          <w:rFonts w:ascii="inherit" w:eastAsia="Times New Roman" w:hAnsi="inherit"/>
          <w:color w:val="000000"/>
          <w:sz w:val="24"/>
          <w:szCs w:val="24"/>
          <w:lang w:eastAsia="hr-HR"/>
        </w:rPr>
        <w:t xml:space="preserve"> </w:t>
      </w:r>
      <w:r w:rsidRPr="00B96537">
        <w:rPr>
          <w:rFonts w:ascii="inherit" w:eastAsia="Times New Roman" w:hAnsi="inherit"/>
          <w:color w:val="000000"/>
          <w:sz w:val="24"/>
          <w:szCs w:val="24"/>
          <w:lang w:eastAsia="hr-HR"/>
        </w:rPr>
        <w:t xml:space="preserve">koristi </w:t>
      </w:r>
      <w:r w:rsidRPr="00FD0CCA">
        <w:rPr>
          <w:rFonts w:ascii="inherit" w:eastAsia="Times New Roman" w:hAnsi="inherit"/>
          <w:color w:val="000000"/>
          <w:sz w:val="24"/>
          <w:szCs w:val="24"/>
          <w:lang w:eastAsia="hr-HR"/>
        </w:rPr>
        <w:t xml:space="preserve">pravo iz stavka </w:t>
      </w:r>
      <w:r w:rsidR="003B0AF3" w:rsidRPr="00FD0CCA">
        <w:rPr>
          <w:rFonts w:ascii="inherit" w:eastAsia="Times New Roman" w:hAnsi="inherit"/>
          <w:color w:val="000000"/>
          <w:sz w:val="24"/>
          <w:szCs w:val="24"/>
          <w:lang w:eastAsia="hr-HR"/>
        </w:rPr>
        <w:t>4</w:t>
      </w:r>
      <w:r w:rsidRPr="00FD0CCA">
        <w:rPr>
          <w:rFonts w:ascii="inherit" w:eastAsia="Times New Roman" w:hAnsi="inherit"/>
          <w:color w:val="000000"/>
          <w:sz w:val="24"/>
          <w:szCs w:val="24"/>
          <w:lang w:eastAsia="hr-HR"/>
        </w:rPr>
        <w:t>. ovoga</w:t>
      </w:r>
      <w:r w:rsidRPr="00B96537">
        <w:rPr>
          <w:rFonts w:ascii="inherit" w:eastAsia="Times New Roman" w:hAnsi="inherit"/>
          <w:color w:val="000000"/>
          <w:sz w:val="24"/>
          <w:szCs w:val="24"/>
          <w:lang w:eastAsia="hr-HR"/>
        </w:rPr>
        <w:t xml:space="preserve"> članka</w:t>
      </w:r>
      <w:r w:rsidR="00443983">
        <w:rPr>
          <w:rFonts w:ascii="inherit" w:eastAsia="Times New Roman" w:hAnsi="inherit"/>
          <w:color w:val="000000"/>
          <w:sz w:val="24"/>
          <w:szCs w:val="24"/>
          <w:lang w:eastAsia="hr-HR"/>
        </w:rPr>
        <w:t>,</w:t>
      </w:r>
      <w:r w:rsidR="00C74C49">
        <w:rPr>
          <w:rFonts w:ascii="inherit" w:eastAsia="Times New Roman" w:hAnsi="inherit"/>
          <w:color w:val="000000"/>
          <w:sz w:val="24"/>
          <w:szCs w:val="24"/>
          <w:lang w:eastAsia="hr-HR"/>
        </w:rPr>
        <w:t xml:space="preserve"> </w:t>
      </w:r>
      <w:r w:rsidRPr="00B96537">
        <w:rPr>
          <w:rFonts w:ascii="inherit" w:eastAsia="Times New Roman" w:hAnsi="inherit"/>
          <w:color w:val="000000"/>
          <w:sz w:val="24"/>
          <w:szCs w:val="24"/>
          <w:lang w:eastAsia="hr-HR"/>
        </w:rPr>
        <w:t>dužan je na dan 1. studenoga 2020. raspolagati zalihom plina na skladištu u iznosu od najmanje 90% ugovorenih skladišnih kapaciteta.</w:t>
      </w:r>
    </w:p>
    <w:p w14:paraId="757AB47D" w14:textId="77777777" w:rsidR="00CC4346" w:rsidRPr="00FA0C85" w:rsidRDefault="00CC4346" w:rsidP="00C93B3D">
      <w:pPr>
        <w:jc w:val="center"/>
        <w:rPr>
          <w:rFonts w:ascii="inherit" w:eastAsia="Times New Roman" w:hAnsi="inherit"/>
          <w:b/>
          <w:color w:val="000000"/>
          <w:sz w:val="24"/>
          <w:szCs w:val="24"/>
          <w:lang w:eastAsia="hr-HR"/>
        </w:rPr>
      </w:pPr>
      <w:r w:rsidRPr="00FA0C85">
        <w:rPr>
          <w:rFonts w:ascii="inherit" w:eastAsia="Times New Roman" w:hAnsi="inherit"/>
          <w:b/>
          <w:color w:val="000000"/>
          <w:sz w:val="24"/>
          <w:szCs w:val="24"/>
          <w:lang w:eastAsia="hr-HR"/>
        </w:rPr>
        <w:t xml:space="preserve">Članak </w:t>
      </w:r>
      <w:r w:rsidR="00AD7881" w:rsidRPr="00FA0C85">
        <w:rPr>
          <w:rFonts w:ascii="inherit" w:eastAsia="Times New Roman" w:hAnsi="inherit"/>
          <w:b/>
          <w:color w:val="000000"/>
          <w:sz w:val="24"/>
          <w:szCs w:val="24"/>
          <w:lang w:eastAsia="hr-HR"/>
        </w:rPr>
        <w:t>19</w:t>
      </w:r>
      <w:r w:rsidRPr="00FA0C85">
        <w:rPr>
          <w:rFonts w:ascii="inherit" w:eastAsia="Times New Roman" w:hAnsi="inherit"/>
          <w:b/>
          <w:color w:val="000000"/>
          <w:sz w:val="24"/>
          <w:szCs w:val="24"/>
          <w:lang w:eastAsia="hr-HR"/>
        </w:rPr>
        <w:t>.</w:t>
      </w:r>
    </w:p>
    <w:p w14:paraId="7F6B1BCA" w14:textId="77777777" w:rsidR="00FD0A7B" w:rsidRDefault="001D0964" w:rsidP="00FD0A7B">
      <w:pPr>
        <w:spacing w:before="100" w:beforeAutospacing="1" w:after="100" w:afterAutospacing="1" w:line="240" w:lineRule="auto"/>
        <w:jc w:val="both"/>
        <w:rPr>
          <w:rFonts w:ascii="inherit" w:eastAsia="Times New Roman" w:hAnsi="inherit"/>
          <w:color w:val="000000"/>
          <w:sz w:val="24"/>
          <w:szCs w:val="24"/>
          <w:lang w:eastAsia="hr-HR"/>
        </w:rPr>
      </w:pPr>
      <w:r>
        <w:rPr>
          <w:rFonts w:ascii="inherit" w:eastAsia="Times New Roman" w:hAnsi="inherit"/>
          <w:color w:val="000000"/>
          <w:sz w:val="24"/>
          <w:szCs w:val="24"/>
          <w:lang w:eastAsia="hr-HR"/>
        </w:rPr>
        <w:t xml:space="preserve">(1) </w:t>
      </w:r>
      <w:r w:rsidR="00FD0A7B" w:rsidRPr="00FD0A7B">
        <w:rPr>
          <w:rFonts w:ascii="inherit" w:eastAsia="Times New Roman" w:hAnsi="inherit"/>
          <w:color w:val="000000"/>
          <w:sz w:val="24"/>
          <w:szCs w:val="24"/>
          <w:lang w:eastAsia="hr-HR"/>
        </w:rPr>
        <w:t>Opskrbljivač plinom koji je do stupanja na snagu ovoga Zakona nositelj obveze javne usluge opskrbe plinom kupaca iz kategorije kućanstvo za područje ili dio područja jedinice područne (regionalne) samouprave, određuje se opskrbljivačem plinom u obvezi javne usluge do kraja plinskog dana 31. ožujka 2021. za područje koje odgovara distribucijskom području na kojem je obavljao djelatnost do stupanja na snagu Zakona o tržištu plina (»Narodne novine«, br. 18/18)</w:t>
      </w:r>
      <w:r w:rsidR="007D3CDF">
        <w:rPr>
          <w:rFonts w:ascii="inherit" w:eastAsia="Times New Roman" w:hAnsi="inherit"/>
          <w:color w:val="000000"/>
          <w:sz w:val="24"/>
          <w:szCs w:val="24"/>
          <w:lang w:eastAsia="hr-HR"/>
        </w:rPr>
        <w:t>,</w:t>
      </w:r>
      <w:r w:rsidR="00FD0A7B" w:rsidRPr="00FD0A7B">
        <w:rPr>
          <w:rFonts w:ascii="inherit" w:eastAsia="Times New Roman" w:hAnsi="inherit"/>
          <w:color w:val="000000"/>
          <w:sz w:val="24"/>
          <w:szCs w:val="24"/>
          <w:lang w:eastAsia="hr-HR"/>
        </w:rPr>
        <w:t xml:space="preserve"> kao i za distribucijsko područje za koje je postojeći operator distribucijskog sustava  sklopio ugovor o koncesiji nakon stupanja na snagu Zakona o tržištu plina (»Narodne novine«, br. 18/18).</w:t>
      </w:r>
    </w:p>
    <w:p w14:paraId="4B16024D" w14:textId="77777777" w:rsidR="001D0964" w:rsidRDefault="001D0964" w:rsidP="00FD0A7B">
      <w:pPr>
        <w:spacing w:before="100" w:beforeAutospacing="1" w:after="100" w:afterAutospacing="1" w:line="240" w:lineRule="auto"/>
        <w:jc w:val="both"/>
        <w:rPr>
          <w:rFonts w:ascii="inherit" w:eastAsia="Times New Roman" w:hAnsi="inherit"/>
          <w:color w:val="000000"/>
          <w:sz w:val="24"/>
          <w:szCs w:val="24"/>
          <w:lang w:eastAsia="hr-HR"/>
        </w:rPr>
      </w:pPr>
      <w:r>
        <w:rPr>
          <w:rFonts w:ascii="inherit" w:eastAsia="Times New Roman" w:hAnsi="inherit"/>
          <w:color w:val="000000"/>
          <w:sz w:val="24"/>
          <w:szCs w:val="24"/>
          <w:lang w:eastAsia="hr-HR"/>
        </w:rPr>
        <w:t xml:space="preserve">(2) </w:t>
      </w:r>
      <w:r w:rsidR="00105A7B" w:rsidRPr="00105A7B">
        <w:rPr>
          <w:rFonts w:ascii="inherit" w:eastAsia="Times New Roman" w:hAnsi="inherit"/>
          <w:color w:val="000000"/>
          <w:sz w:val="24"/>
          <w:szCs w:val="24"/>
          <w:lang w:eastAsia="hr-HR"/>
        </w:rPr>
        <w:t>Za razdoblje od 1. travnja 2021. godine</w:t>
      </w:r>
      <w:r w:rsidR="00105A7B">
        <w:rPr>
          <w:rFonts w:ascii="inherit" w:eastAsia="Times New Roman" w:hAnsi="inherit"/>
          <w:color w:val="000000"/>
          <w:sz w:val="24"/>
          <w:szCs w:val="24"/>
          <w:lang w:eastAsia="hr-HR"/>
        </w:rPr>
        <w:t xml:space="preserve"> do 30. rujna 2024.</w:t>
      </w:r>
      <w:r w:rsidR="00AD7881">
        <w:rPr>
          <w:rFonts w:ascii="inherit" w:eastAsia="Times New Roman" w:hAnsi="inherit"/>
          <w:color w:val="000000"/>
          <w:sz w:val="24"/>
          <w:szCs w:val="24"/>
          <w:lang w:eastAsia="hr-HR"/>
        </w:rPr>
        <w:t xml:space="preserve"> </w:t>
      </w:r>
      <w:r w:rsidR="00AD7881" w:rsidRPr="0015593B">
        <w:rPr>
          <w:rFonts w:ascii="inherit" w:eastAsia="Times New Roman" w:hAnsi="inherit"/>
          <w:color w:val="000000"/>
          <w:sz w:val="24"/>
          <w:szCs w:val="24"/>
          <w:lang w:eastAsia="hr-HR"/>
        </w:rPr>
        <w:t>godine</w:t>
      </w:r>
      <w:r w:rsidR="00105A7B" w:rsidRPr="0015593B">
        <w:rPr>
          <w:rFonts w:ascii="inherit" w:eastAsia="Times New Roman" w:hAnsi="inherit"/>
          <w:color w:val="000000"/>
          <w:sz w:val="24"/>
          <w:szCs w:val="24"/>
          <w:lang w:eastAsia="hr-HR"/>
        </w:rPr>
        <w:t>,</w:t>
      </w:r>
      <w:r w:rsidR="00105A7B" w:rsidRPr="00105A7B">
        <w:rPr>
          <w:rFonts w:ascii="inherit" w:eastAsia="Times New Roman" w:hAnsi="inherit"/>
          <w:color w:val="000000"/>
          <w:sz w:val="24"/>
          <w:szCs w:val="24"/>
          <w:lang w:eastAsia="hr-HR"/>
        </w:rPr>
        <w:t xml:space="preserve"> Agencija će najkasnije do 31. prosinca 2020. godine provesti javni natječaj i odabrati opskrbljivače u obvezi javne usluge za potrebe krajnjih kupaca iz članka 59. stavka 1., a sukladno člancima 61. i 62. </w:t>
      </w:r>
      <w:r w:rsidR="00312DCD" w:rsidRPr="00312DCD">
        <w:rPr>
          <w:rFonts w:ascii="inherit" w:eastAsia="Times New Roman" w:hAnsi="inherit"/>
          <w:color w:val="000000"/>
          <w:sz w:val="24"/>
          <w:szCs w:val="24"/>
          <w:lang w:eastAsia="hr-HR"/>
        </w:rPr>
        <w:t>Zakona o tržištu plina (»Narodne novine«, br. 18/18)</w:t>
      </w:r>
      <w:r w:rsidR="00105A7B" w:rsidRPr="00105A7B">
        <w:rPr>
          <w:rFonts w:ascii="inherit" w:eastAsia="Times New Roman" w:hAnsi="inherit"/>
          <w:color w:val="000000"/>
          <w:sz w:val="24"/>
          <w:szCs w:val="24"/>
          <w:lang w:eastAsia="hr-HR"/>
        </w:rPr>
        <w:t>.</w:t>
      </w:r>
    </w:p>
    <w:p w14:paraId="26632FCC" w14:textId="6BDABBC7" w:rsidR="00C61778" w:rsidRDefault="00C61778" w:rsidP="00FD0A7B">
      <w:pPr>
        <w:spacing w:before="100" w:beforeAutospacing="1" w:after="100" w:afterAutospacing="1" w:line="240" w:lineRule="auto"/>
        <w:jc w:val="both"/>
        <w:rPr>
          <w:rFonts w:ascii="inherit" w:eastAsia="Times New Roman" w:hAnsi="inherit"/>
          <w:color w:val="000000"/>
          <w:sz w:val="24"/>
          <w:szCs w:val="24"/>
          <w:lang w:eastAsia="hr-HR"/>
        </w:rPr>
      </w:pPr>
      <w:r>
        <w:rPr>
          <w:rFonts w:ascii="inherit" w:eastAsia="Times New Roman" w:hAnsi="inherit"/>
          <w:color w:val="000000"/>
          <w:sz w:val="24"/>
          <w:szCs w:val="24"/>
          <w:lang w:eastAsia="hr-HR"/>
        </w:rPr>
        <w:t xml:space="preserve">(3) </w:t>
      </w:r>
      <w:r w:rsidRPr="00C61778">
        <w:rPr>
          <w:rFonts w:ascii="inherit" w:eastAsia="Times New Roman" w:hAnsi="inherit"/>
          <w:color w:val="000000"/>
          <w:sz w:val="24"/>
          <w:szCs w:val="24"/>
          <w:lang w:eastAsia="hr-HR"/>
        </w:rPr>
        <w:t xml:space="preserve">Opskrbljivač na veleprodajnom tržištu prodaje plin na veleprodajnom tržištu </w:t>
      </w:r>
      <w:r w:rsidR="00E03D23" w:rsidRPr="00E03D23">
        <w:rPr>
          <w:rFonts w:ascii="inherit" w:eastAsia="Times New Roman" w:hAnsi="inherit"/>
          <w:color w:val="000000"/>
          <w:sz w:val="24"/>
          <w:szCs w:val="24"/>
          <w:lang w:eastAsia="hr-HR"/>
        </w:rPr>
        <w:t xml:space="preserve">do 31. ožujka 2021. godine </w:t>
      </w:r>
      <w:r w:rsidRPr="00C61778">
        <w:rPr>
          <w:rFonts w:ascii="inherit" w:eastAsia="Times New Roman" w:hAnsi="inherit"/>
          <w:color w:val="000000"/>
          <w:sz w:val="24"/>
          <w:szCs w:val="24"/>
          <w:lang w:eastAsia="hr-HR"/>
        </w:rPr>
        <w:t>opskrbljivačima u obvezi javne usluge koji ga odaberu</w:t>
      </w:r>
      <w:r w:rsidRPr="00105A7B">
        <w:rPr>
          <w:rFonts w:ascii="inherit" w:eastAsia="Times New Roman" w:hAnsi="inherit"/>
          <w:color w:val="000000"/>
          <w:sz w:val="24"/>
          <w:szCs w:val="24"/>
          <w:lang w:eastAsia="hr-HR"/>
        </w:rPr>
        <w:t>.</w:t>
      </w:r>
    </w:p>
    <w:p w14:paraId="24420831" w14:textId="77777777" w:rsidR="0094216E" w:rsidRPr="00FA0C85" w:rsidRDefault="0094216E" w:rsidP="0094216E">
      <w:pPr>
        <w:pStyle w:val="box458207"/>
        <w:shd w:val="clear" w:color="auto" w:fill="FFFFFF"/>
        <w:spacing w:before="103" w:beforeAutospacing="0" w:after="48" w:afterAutospacing="0"/>
        <w:jc w:val="center"/>
        <w:textAlignment w:val="baseline"/>
        <w:rPr>
          <w:b/>
          <w:color w:val="231F20"/>
        </w:rPr>
      </w:pPr>
      <w:r w:rsidRPr="00FA0C85">
        <w:rPr>
          <w:b/>
          <w:color w:val="231F20"/>
        </w:rPr>
        <w:t xml:space="preserve">Članak </w:t>
      </w:r>
      <w:r w:rsidR="00347EAB" w:rsidRPr="00FA0C85">
        <w:rPr>
          <w:b/>
          <w:color w:val="231F20"/>
        </w:rPr>
        <w:t>2</w:t>
      </w:r>
      <w:r w:rsidR="00FD0A7B" w:rsidRPr="00FA0C85">
        <w:rPr>
          <w:b/>
          <w:color w:val="231F20"/>
        </w:rPr>
        <w:t>0</w:t>
      </w:r>
      <w:r w:rsidRPr="00FA0C85">
        <w:rPr>
          <w:b/>
          <w:color w:val="231F20"/>
        </w:rPr>
        <w:t>.</w:t>
      </w:r>
    </w:p>
    <w:p w14:paraId="1440F680" w14:textId="77777777" w:rsidR="003F2BB5" w:rsidRDefault="003F2BB5" w:rsidP="0094216E">
      <w:pPr>
        <w:pStyle w:val="box458207"/>
        <w:shd w:val="clear" w:color="auto" w:fill="FFFFFF"/>
        <w:spacing w:before="0" w:beforeAutospacing="0" w:after="48" w:afterAutospacing="0"/>
        <w:textAlignment w:val="baseline"/>
        <w:rPr>
          <w:color w:val="231F20"/>
        </w:rPr>
      </w:pPr>
    </w:p>
    <w:p w14:paraId="1B3D56E8" w14:textId="77777777" w:rsidR="0094216E" w:rsidRDefault="0094216E" w:rsidP="0094216E">
      <w:pPr>
        <w:pStyle w:val="box458207"/>
        <w:shd w:val="clear" w:color="auto" w:fill="FFFFFF"/>
        <w:spacing w:before="0" w:beforeAutospacing="0" w:after="48" w:afterAutospacing="0"/>
        <w:textAlignment w:val="baseline"/>
        <w:rPr>
          <w:color w:val="231F20"/>
        </w:rPr>
      </w:pPr>
      <w:r>
        <w:rPr>
          <w:color w:val="231F20"/>
        </w:rPr>
        <w:t>Ovaj Zakon stupa na snagu osmoga dana od dana objave u „Narodnim novinama“.</w:t>
      </w:r>
    </w:p>
    <w:p w14:paraId="1B3BC3EC" w14:textId="77777777" w:rsidR="0094216E" w:rsidRDefault="0094216E" w:rsidP="007D1A96">
      <w:pPr>
        <w:spacing w:after="0" w:line="240" w:lineRule="auto"/>
        <w:jc w:val="both"/>
        <w:rPr>
          <w:rFonts w:ascii="Times New Roman" w:hAnsi="Times New Roman"/>
          <w:sz w:val="24"/>
          <w:szCs w:val="24"/>
          <w:lang w:eastAsia="hr-HR"/>
        </w:rPr>
      </w:pPr>
    </w:p>
    <w:p w14:paraId="5ED7ECB4" w14:textId="4948ADFB" w:rsidR="0087583F" w:rsidRDefault="0087583F" w:rsidP="0087583F">
      <w:pPr>
        <w:spacing w:after="100" w:afterAutospacing="1" w:line="240" w:lineRule="auto"/>
        <w:jc w:val="center"/>
        <w:rPr>
          <w:rFonts w:ascii="Times New Roman" w:hAnsi="Times New Roman"/>
          <w:sz w:val="24"/>
          <w:szCs w:val="24"/>
          <w:lang w:eastAsia="hr-HR"/>
        </w:rPr>
      </w:pPr>
    </w:p>
    <w:p w14:paraId="044741DD" w14:textId="77777777" w:rsidR="00367F43" w:rsidRDefault="00367F43" w:rsidP="0087583F">
      <w:pPr>
        <w:spacing w:after="100" w:afterAutospacing="1" w:line="240" w:lineRule="auto"/>
        <w:jc w:val="center"/>
        <w:rPr>
          <w:rFonts w:ascii="Times New Roman" w:hAnsi="Times New Roman"/>
          <w:sz w:val="24"/>
          <w:szCs w:val="24"/>
          <w:lang w:eastAsia="hr-HR"/>
        </w:rPr>
      </w:pPr>
    </w:p>
    <w:p w14:paraId="1CA0A988" w14:textId="77777777" w:rsidR="0087583F" w:rsidRPr="001E347D" w:rsidRDefault="0087583F" w:rsidP="0087583F">
      <w:pPr>
        <w:spacing w:after="100" w:afterAutospacing="1" w:line="240" w:lineRule="auto"/>
        <w:jc w:val="center"/>
        <w:rPr>
          <w:rFonts w:ascii="Times New Roman" w:hAnsi="Times New Roman"/>
          <w:b/>
          <w:sz w:val="24"/>
          <w:szCs w:val="24"/>
        </w:rPr>
      </w:pPr>
      <w:r w:rsidRPr="001E347D">
        <w:rPr>
          <w:rFonts w:ascii="Times New Roman" w:hAnsi="Times New Roman"/>
          <w:b/>
          <w:sz w:val="24"/>
          <w:szCs w:val="24"/>
        </w:rPr>
        <w:lastRenderedPageBreak/>
        <w:t>O B R A Z L O Ž E N J E</w:t>
      </w:r>
    </w:p>
    <w:p w14:paraId="5A948EB6" w14:textId="77777777" w:rsidR="0087583F" w:rsidRPr="0015593B" w:rsidRDefault="0015593B" w:rsidP="0087583F">
      <w:pPr>
        <w:spacing w:before="120" w:after="120" w:line="240" w:lineRule="auto"/>
        <w:jc w:val="both"/>
        <w:outlineLvl w:val="0"/>
        <w:rPr>
          <w:rFonts w:ascii="Times New Roman" w:eastAsia="Times New Roman" w:hAnsi="Times New Roman"/>
          <w:b/>
          <w:bCs/>
          <w:kern w:val="36"/>
          <w:sz w:val="24"/>
          <w:szCs w:val="24"/>
          <w:lang w:eastAsia="hr-HR"/>
        </w:rPr>
      </w:pPr>
      <w:r>
        <w:rPr>
          <w:rFonts w:ascii="Times New Roman" w:eastAsia="Times New Roman" w:hAnsi="Times New Roman"/>
          <w:b/>
          <w:bCs/>
          <w:kern w:val="36"/>
          <w:sz w:val="24"/>
          <w:szCs w:val="24"/>
          <w:lang w:eastAsia="hr-HR"/>
        </w:rPr>
        <w:t>Č</w:t>
      </w:r>
      <w:r w:rsidR="0087583F" w:rsidRPr="0015593B">
        <w:rPr>
          <w:rFonts w:ascii="Times New Roman" w:eastAsia="Times New Roman" w:hAnsi="Times New Roman"/>
          <w:b/>
          <w:bCs/>
          <w:kern w:val="36"/>
          <w:sz w:val="24"/>
          <w:szCs w:val="24"/>
          <w:lang w:eastAsia="hr-HR"/>
        </w:rPr>
        <w:t>lanak 1.</w:t>
      </w:r>
    </w:p>
    <w:p w14:paraId="1033C0D3" w14:textId="77777777" w:rsidR="0087583F" w:rsidRPr="00095E7A" w:rsidRDefault="0087583F" w:rsidP="0087583F">
      <w:pPr>
        <w:spacing w:before="120" w:after="120" w:line="240" w:lineRule="auto"/>
        <w:jc w:val="both"/>
        <w:outlineLvl w:val="0"/>
        <w:rPr>
          <w:rFonts w:ascii="Times New Roman" w:eastAsia="Times New Roman" w:hAnsi="Times New Roman"/>
          <w:b/>
          <w:bCs/>
          <w:kern w:val="36"/>
          <w:sz w:val="24"/>
          <w:szCs w:val="24"/>
          <w:u w:val="single"/>
          <w:lang w:eastAsia="hr-HR"/>
        </w:rPr>
      </w:pPr>
      <w:r>
        <w:rPr>
          <w:rFonts w:ascii="Times New Roman" w:eastAsia="Times New Roman" w:hAnsi="Times New Roman"/>
          <w:bCs/>
          <w:kern w:val="36"/>
          <w:sz w:val="24"/>
          <w:szCs w:val="24"/>
          <w:lang w:eastAsia="hr-HR"/>
        </w:rPr>
        <w:t xml:space="preserve">Ovim člankom se pojašnjava prijenos </w:t>
      </w:r>
      <w:r>
        <w:rPr>
          <w:rFonts w:ascii="Times New Roman" w:hAnsi="Times New Roman"/>
          <w:sz w:val="24"/>
          <w:szCs w:val="24"/>
        </w:rPr>
        <w:t>Direktive</w:t>
      </w:r>
      <w:r w:rsidRPr="00540714">
        <w:rPr>
          <w:rFonts w:ascii="Times New Roman" w:hAnsi="Times New Roman"/>
          <w:sz w:val="24"/>
          <w:szCs w:val="24"/>
        </w:rPr>
        <w:t xml:space="preserve"> </w:t>
      </w:r>
      <w:r w:rsidR="00CA6364">
        <w:rPr>
          <w:rFonts w:ascii="Times New Roman" w:hAnsi="Times New Roman"/>
          <w:sz w:val="24"/>
          <w:szCs w:val="24"/>
        </w:rPr>
        <w:t>2019/692/EZ</w:t>
      </w:r>
      <w:r>
        <w:t xml:space="preserve"> </w:t>
      </w:r>
      <w:r>
        <w:rPr>
          <w:rFonts w:ascii="Times New Roman" w:eastAsia="Times New Roman" w:hAnsi="Times New Roman"/>
          <w:bCs/>
          <w:kern w:val="36"/>
          <w:sz w:val="24"/>
          <w:szCs w:val="24"/>
          <w:lang w:eastAsia="hr-HR"/>
        </w:rPr>
        <w:t xml:space="preserve">u zakonodavstvo Republike </w:t>
      </w:r>
      <w:r w:rsidR="00CA6364">
        <w:rPr>
          <w:rFonts w:ascii="Times New Roman" w:eastAsia="Times New Roman" w:hAnsi="Times New Roman"/>
          <w:bCs/>
          <w:kern w:val="36"/>
          <w:sz w:val="24"/>
          <w:szCs w:val="24"/>
          <w:lang w:eastAsia="hr-HR"/>
        </w:rPr>
        <w:t>Hrvatske.</w:t>
      </w:r>
    </w:p>
    <w:p w14:paraId="2C7916ED" w14:textId="77777777" w:rsidR="0015593B" w:rsidRDefault="0015593B" w:rsidP="0087583F">
      <w:pPr>
        <w:spacing w:before="120" w:after="120" w:line="240" w:lineRule="auto"/>
        <w:jc w:val="both"/>
        <w:outlineLvl w:val="0"/>
        <w:rPr>
          <w:rFonts w:ascii="Times New Roman" w:hAnsi="Times New Roman"/>
          <w:b/>
          <w:sz w:val="24"/>
          <w:szCs w:val="24"/>
        </w:rPr>
      </w:pPr>
    </w:p>
    <w:p w14:paraId="3C714562" w14:textId="77777777" w:rsidR="00C62CB2" w:rsidRPr="0015593B" w:rsidRDefault="0015593B" w:rsidP="0087583F">
      <w:pPr>
        <w:spacing w:before="120" w:after="120" w:line="240" w:lineRule="auto"/>
        <w:jc w:val="both"/>
        <w:outlineLvl w:val="0"/>
        <w:rPr>
          <w:rFonts w:ascii="Times New Roman" w:hAnsi="Times New Roman"/>
          <w:b/>
          <w:sz w:val="24"/>
          <w:szCs w:val="24"/>
        </w:rPr>
      </w:pPr>
      <w:r>
        <w:rPr>
          <w:rFonts w:ascii="Times New Roman" w:hAnsi="Times New Roman"/>
          <w:b/>
          <w:sz w:val="24"/>
          <w:szCs w:val="24"/>
        </w:rPr>
        <w:t>Č</w:t>
      </w:r>
      <w:r w:rsidR="00C62CB2" w:rsidRPr="0015593B">
        <w:rPr>
          <w:rFonts w:ascii="Times New Roman" w:hAnsi="Times New Roman"/>
          <w:b/>
          <w:sz w:val="24"/>
          <w:szCs w:val="24"/>
        </w:rPr>
        <w:t>lanak 2.</w:t>
      </w:r>
    </w:p>
    <w:p w14:paraId="607F9EC9" w14:textId="77777777" w:rsidR="00C62CB2" w:rsidRPr="00BF6B0E" w:rsidRDefault="007158BF" w:rsidP="007158BF">
      <w:pPr>
        <w:spacing w:before="120" w:after="120" w:line="240" w:lineRule="auto"/>
        <w:jc w:val="both"/>
        <w:outlineLvl w:val="0"/>
        <w:rPr>
          <w:rFonts w:ascii="Times New Roman" w:hAnsi="Times New Roman"/>
          <w:sz w:val="24"/>
          <w:szCs w:val="24"/>
        </w:rPr>
      </w:pPr>
      <w:r w:rsidRPr="00BF6B0E">
        <w:rPr>
          <w:rFonts w:ascii="Times New Roman" w:hAnsi="Times New Roman"/>
          <w:sz w:val="24"/>
          <w:szCs w:val="24"/>
        </w:rPr>
        <w:t xml:space="preserve">Ovim člankom se </w:t>
      </w:r>
      <w:r w:rsidR="00CA6364">
        <w:rPr>
          <w:rFonts w:ascii="Times New Roman" w:hAnsi="Times New Roman"/>
          <w:sz w:val="24"/>
          <w:szCs w:val="24"/>
        </w:rPr>
        <w:t>nadopunjuj</w:t>
      </w:r>
      <w:r w:rsidR="002E2E24">
        <w:rPr>
          <w:rFonts w:ascii="Times New Roman" w:hAnsi="Times New Roman"/>
          <w:sz w:val="24"/>
          <w:szCs w:val="24"/>
        </w:rPr>
        <w:t>u</w:t>
      </w:r>
      <w:r w:rsidR="00CA6364" w:rsidRPr="00BF6B0E">
        <w:rPr>
          <w:rFonts w:ascii="Times New Roman" w:hAnsi="Times New Roman"/>
          <w:sz w:val="24"/>
          <w:szCs w:val="24"/>
        </w:rPr>
        <w:t xml:space="preserve"> </w:t>
      </w:r>
      <w:r w:rsidR="00CA6364">
        <w:rPr>
          <w:rFonts w:ascii="Times New Roman" w:hAnsi="Times New Roman"/>
          <w:sz w:val="24"/>
          <w:szCs w:val="24"/>
        </w:rPr>
        <w:t>definicij</w:t>
      </w:r>
      <w:r w:rsidR="002E2E24">
        <w:rPr>
          <w:rFonts w:ascii="Times New Roman" w:hAnsi="Times New Roman"/>
          <w:sz w:val="24"/>
          <w:szCs w:val="24"/>
        </w:rPr>
        <w:t>e</w:t>
      </w:r>
      <w:r w:rsidR="00CA6364" w:rsidRPr="00BF6B0E">
        <w:rPr>
          <w:rFonts w:ascii="Times New Roman" w:hAnsi="Times New Roman"/>
          <w:sz w:val="24"/>
          <w:szCs w:val="24"/>
        </w:rPr>
        <w:t xml:space="preserve"> </w:t>
      </w:r>
      <w:r w:rsidR="008C16B7">
        <w:rPr>
          <w:rFonts w:ascii="Times New Roman" w:hAnsi="Times New Roman"/>
          <w:sz w:val="24"/>
          <w:szCs w:val="24"/>
        </w:rPr>
        <w:t>m</w:t>
      </w:r>
      <w:r w:rsidRPr="00BF6B0E">
        <w:rPr>
          <w:rFonts w:ascii="Times New Roman" w:hAnsi="Times New Roman"/>
          <w:sz w:val="24"/>
          <w:szCs w:val="24"/>
        </w:rPr>
        <w:t>eđudržavnog spojnog plinovoda</w:t>
      </w:r>
      <w:r w:rsidR="00CA6364">
        <w:rPr>
          <w:rFonts w:ascii="Times New Roman" w:hAnsi="Times New Roman"/>
          <w:sz w:val="24"/>
          <w:szCs w:val="24"/>
        </w:rPr>
        <w:t xml:space="preserve">, </w:t>
      </w:r>
      <w:r w:rsidR="008C16B7">
        <w:rPr>
          <w:rFonts w:ascii="Times New Roman" w:hAnsi="Times New Roman"/>
          <w:sz w:val="24"/>
          <w:szCs w:val="24"/>
        </w:rPr>
        <w:t>o</w:t>
      </w:r>
      <w:r w:rsidR="00CA6364">
        <w:rPr>
          <w:rFonts w:ascii="Times New Roman" w:hAnsi="Times New Roman"/>
          <w:sz w:val="24"/>
          <w:szCs w:val="24"/>
        </w:rPr>
        <w:t>perator</w:t>
      </w:r>
      <w:r w:rsidR="002E2E24">
        <w:rPr>
          <w:rFonts w:ascii="Times New Roman" w:hAnsi="Times New Roman"/>
          <w:sz w:val="24"/>
          <w:szCs w:val="24"/>
        </w:rPr>
        <w:t>a</w:t>
      </w:r>
      <w:r w:rsidR="00CA6364">
        <w:rPr>
          <w:rFonts w:ascii="Times New Roman" w:hAnsi="Times New Roman"/>
          <w:sz w:val="24"/>
          <w:szCs w:val="24"/>
        </w:rPr>
        <w:t xml:space="preserve"> distribucijskog sustava, regist</w:t>
      </w:r>
      <w:r w:rsidR="002E2E24">
        <w:rPr>
          <w:rFonts w:ascii="Times New Roman" w:hAnsi="Times New Roman"/>
          <w:sz w:val="24"/>
          <w:szCs w:val="24"/>
        </w:rPr>
        <w:t>ra</w:t>
      </w:r>
      <w:r w:rsidR="00CA6364">
        <w:rPr>
          <w:rFonts w:ascii="Times New Roman" w:hAnsi="Times New Roman"/>
          <w:sz w:val="24"/>
          <w:szCs w:val="24"/>
        </w:rPr>
        <w:t xml:space="preserve"> obračunskih mjernih mjesta, </w:t>
      </w:r>
      <w:r w:rsidR="002E2E24">
        <w:rPr>
          <w:rFonts w:ascii="Times New Roman" w:hAnsi="Times New Roman"/>
          <w:sz w:val="24"/>
          <w:szCs w:val="24"/>
        </w:rPr>
        <w:t>a dodaju se definicije operativne zalihe i distribucijskog područja</w:t>
      </w:r>
      <w:r w:rsidRPr="00BF6B0E">
        <w:rPr>
          <w:rFonts w:ascii="Times New Roman" w:hAnsi="Times New Roman"/>
          <w:sz w:val="24"/>
          <w:szCs w:val="24"/>
        </w:rPr>
        <w:t>.</w:t>
      </w:r>
    </w:p>
    <w:p w14:paraId="1AFB6B39" w14:textId="77777777" w:rsidR="00BF6B0E" w:rsidRDefault="00BF6B0E" w:rsidP="00877F96">
      <w:pPr>
        <w:spacing w:before="120" w:after="120" w:line="240" w:lineRule="auto"/>
        <w:jc w:val="both"/>
        <w:outlineLvl w:val="0"/>
        <w:rPr>
          <w:rFonts w:ascii="Times New Roman" w:hAnsi="Times New Roman"/>
          <w:sz w:val="24"/>
          <w:szCs w:val="24"/>
        </w:rPr>
      </w:pPr>
    </w:p>
    <w:p w14:paraId="3A4D3A41" w14:textId="77777777" w:rsidR="008C16B7" w:rsidRPr="003F2BB5" w:rsidRDefault="0015593B" w:rsidP="008C16B7">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8C16B7" w:rsidRPr="003F2BB5">
        <w:rPr>
          <w:rFonts w:ascii="Times New Roman" w:hAnsi="Times New Roman"/>
          <w:b/>
          <w:sz w:val="24"/>
          <w:szCs w:val="24"/>
        </w:rPr>
        <w:t xml:space="preserve">lanak </w:t>
      </w:r>
      <w:r w:rsidR="00005FA1" w:rsidRPr="003F2BB5">
        <w:rPr>
          <w:rFonts w:ascii="Times New Roman" w:hAnsi="Times New Roman"/>
          <w:b/>
          <w:sz w:val="24"/>
          <w:szCs w:val="24"/>
        </w:rPr>
        <w:t>3</w:t>
      </w:r>
      <w:r w:rsidR="008C16B7" w:rsidRPr="003F2BB5">
        <w:rPr>
          <w:rFonts w:ascii="Times New Roman" w:hAnsi="Times New Roman"/>
          <w:b/>
          <w:sz w:val="24"/>
          <w:szCs w:val="24"/>
        </w:rPr>
        <w:t xml:space="preserve">. </w:t>
      </w:r>
    </w:p>
    <w:p w14:paraId="3FC0B391" w14:textId="60891194" w:rsidR="008C16B7" w:rsidRPr="00BF6B0E" w:rsidRDefault="008C16B7" w:rsidP="008C16B7">
      <w:pPr>
        <w:spacing w:before="120" w:after="120" w:line="240" w:lineRule="auto"/>
        <w:jc w:val="both"/>
        <w:outlineLvl w:val="0"/>
        <w:rPr>
          <w:rFonts w:ascii="Times New Roman" w:hAnsi="Times New Roman"/>
          <w:sz w:val="24"/>
          <w:szCs w:val="24"/>
        </w:rPr>
      </w:pPr>
      <w:r>
        <w:rPr>
          <w:rFonts w:ascii="Times New Roman" w:hAnsi="Times New Roman"/>
          <w:sz w:val="24"/>
          <w:szCs w:val="24"/>
        </w:rPr>
        <w:t xml:space="preserve">Ovim </w:t>
      </w:r>
      <w:r w:rsidR="00276B1A">
        <w:rPr>
          <w:rFonts w:ascii="Times New Roman" w:hAnsi="Times New Roman"/>
          <w:sz w:val="24"/>
          <w:szCs w:val="24"/>
        </w:rPr>
        <w:t xml:space="preserve">člankom </w:t>
      </w:r>
      <w:r>
        <w:rPr>
          <w:rFonts w:ascii="Times New Roman" w:hAnsi="Times New Roman"/>
          <w:sz w:val="24"/>
          <w:szCs w:val="24"/>
        </w:rPr>
        <w:t>se dopunjuju i usklađuju odredbe Zakona</w:t>
      </w:r>
      <w:r w:rsidRPr="00BF6B0E">
        <w:rPr>
          <w:rFonts w:ascii="Times New Roman" w:hAnsi="Times New Roman"/>
          <w:sz w:val="24"/>
          <w:szCs w:val="24"/>
        </w:rPr>
        <w:t>.</w:t>
      </w:r>
    </w:p>
    <w:p w14:paraId="5EB5A75A" w14:textId="77777777" w:rsidR="0015593B" w:rsidRDefault="0015593B" w:rsidP="0015593B">
      <w:pPr>
        <w:spacing w:before="120" w:after="120" w:line="240" w:lineRule="auto"/>
        <w:jc w:val="both"/>
        <w:outlineLvl w:val="0"/>
        <w:rPr>
          <w:rFonts w:ascii="Times New Roman" w:hAnsi="Times New Roman"/>
          <w:sz w:val="24"/>
          <w:szCs w:val="24"/>
        </w:rPr>
      </w:pPr>
    </w:p>
    <w:p w14:paraId="79E21430" w14:textId="77777777" w:rsidR="0015593B" w:rsidRPr="003F2BB5" w:rsidRDefault="0015593B" w:rsidP="0015593B">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Članak 4.</w:t>
      </w:r>
    </w:p>
    <w:p w14:paraId="712D763D" w14:textId="348418D6" w:rsidR="0015593B" w:rsidRPr="00BF6B0E" w:rsidRDefault="0015593B" w:rsidP="0015593B">
      <w:pPr>
        <w:spacing w:before="120" w:after="120" w:line="240" w:lineRule="auto"/>
        <w:jc w:val="both"/>
        <w:outlineLvl w:val="0"/>
        <w:rPr>
          <w:rFonts w:ascii="Times New Roman" w:hAnsi="Times New Roman"/>
          <w:sz w:val="24"/>
          <w:szCs w:val="24"/>
        </w:rPr>
      </w:pPr>
      <w:r>
        <w:rPr>
          <w:rFonts w:ascii="Times New Roman" w:hAnsi="Times New Roman"/>
          <w:sz w:val="24"/>
          <w:szCs w:val="24"/>
        </w:rPr>
        <w:t xml:space="preserve">Ovim </w:t>
      </w:r>
      <w:r w:rsidR="00276B1A">
        <w:rPr>
          <w:rFonts w:ascii="Times New Roman" w:hAnsi="Times New Roman"/>
          <w:sz w:val="24"/>
          <w:szCs w:val="24"/>
        </w:rPr>
        <w:t xml:space="preserve">člankom </w:t>
      </w:r>
      <w:r>
        <w:rPr>
          <w:rFonts w:ascii="Times New Roman" w:hAnsi="Times New Roman"/>
          <w:sz w:val="24"/>
          <w:szCs w:val="24"/>
        </w:rPr>
        <w:t>se dopunjuju i usklađuju odredbe Zakona</w:t>
      </w:r>
      <w:r w:rsidRPr="00BF6B0E">
        <w:rPr>
          <w:rFonts w:ascii="Times New Roman" w:hAnsi="Times New Roman"/>
          <w:sz w:val="24"/>
          <w:szCs w:val="24"/>
        </w:rPr>
        <w:t>.</w:t>
      </w:r>
    </w:p>
    <w:p w14:paraId="781DE54A" w14:textId="77777777" w:rsidR="0015593B" w:rsidRDefault="0015593B" w:rsidP="007F1CBE">
      <w:pPr>
        <w:spacing w:before="120" w:after="120" w:line="240" w:lineRule="auto"/>
        <w:jc w:val="both"/>
        <w:outlineLvl w:val="0"/>
        <w:rPr>
          <w:rFonts w:ascii="Times New Roman" w:hAnsi="Times New Roman"/>
          <w:sz w:val="24"/>
          <w:szCs w:val="24"/>
        </w:rPr>
      </w:pPr>
    </w:p>
    <w:p w14:paraId="2DF22DB6" w14:textId="77777777" w:rsidR="007F1CBE" w:rsidRPr="003F2BB5" w:rsidRDefault="0015593B" w:rsidP="007F1CBE">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7F1CBE" w:rsidRPr="003F2BB5">
        <w:rPr>
          <w:rFonts w:ascii="Times New Roman" w:hAnsi="Times New Roman"/>
          <w:b/>
          <w:sz w:val="24"/>
          <w:szCs w:val="24"/>
        </w:rPr>
        <w:t xml:space="preserve">lanak </w:t>
      </w:r>
      <w:r w:rsidR="00005FA1" w:rsidRPr="003F2BB5">
        <w:rPr>
          <w:rFonts w:ascii="Times New Roman" w:hAnsi="Times New Roman"/>
          <w:b/>
          <w:sz w:val="24"/>
          <w:szCs w:val="24"/>
        </w:rPr>
        <w:t>5</w:t>
      </w:r>
      <w:r w:rsidR="007F1CBE" w:rsidRPr="003F2BB5">
        <w:rPr>
          <w:rFonts w:ascii="Times New Roman" w:hAnsi="Times New Roman"/>
          <w:b/>
          <w:sz w:val="24"/>
          <w:szCs w:val="24"/>
        </w:rPr>
        <w:t>.</w:t>
      </w:r>
    </w:p>
    <w:p w14:paraId="3ED07343" w14:textId="77777777" w:rsidR="007F1CBE" w:rsidRPr="00BF6B0E" w:rsidRDefault="007F1CBE" w:rsidP="007F1CBE">
      <w:pPr>
        <w:spacing w:before="120" w:after="120" w:line="240" w:lineRule="auto"/>
        <w:jc w:val="both"/>
        <w:outlineLvl w:val="0"/>
        <w:rPr>
          <w:rFonts w:ascii="Times New Roman" w:hAnsi="Times New Roman"/>
          <w:sz w:val="24"/>
          <w:szCs w:val="24"/>
        </w:rPr>
      </w:pPr>
      <w:r>
        <w:rPr>
          <w:rFonts w:ascii="Times New Roman" w:hAnsi="Times New Roman"/>
          <w:sz w:val="24"/>
          <w:szCs w:val="24"/>
        </w:rPr>
        <w:t xml:space="preserve">Ovim </w:t>
      </w:r>
      <w:r w:rsidR="00DE6ABD">
        <w:rPr>
          <w:rFonts w:ascii="Times New Roman" w:hAnsi="Times New Roman"/>
          <w:sz w:val="24"/>
          <w:szCs w:val="24"/>
        </w:rPr>
        <w:t>člankom</w:t>
      </w:r>
      <w:r>
        <w:rPr>
          <w:rFonts w:ascii="Times New Roman" w:hAnsi="Times New Roman"/>
          <w:sz w:val="24"/>
          <w:szCs w:val="24"/>
        </w:rPr>
        <w:t xml:space="preserve"> </w:t>
      </w:r>
      <w:r w:rsidR="00DE6ABD">
        <w:rPr>
          <w:rFonts w:ascii="Times New Roman" w:hAnsi="Times New Roman"/>
          <w:sz w:val="24"/>
          <w:szCs w:val="24"/>
        </w:rPr>
        <w:t>propisuje se obveza</w:t>
      </w:r>
      <w:r w:rsidR="00DE6ABD" w:rsidRPr="00DE6ABD">
        <w:rPr>
          <w:rFonts w:ascii="Times New Roman" w:hAnsi="Times New Roman"/>
          <w:sz w:val="24"/>
          <w:szCs w:val="24"/>
        </w:rPr>
        <w:t xml:space="preserve"> operatoru transportnog sustava </w:t>
      </w:r>
      <w:r w:rsidR="00DE6ABD">
        <w:rPr>
          <w:rFonts w:ascii="Times New Roman" w:hAnsi="Times New Roman"/>
          <w:sz w:val="24"/>
          <w:szCs w:val="24"/>
        </w:rPr>
        <w:t xml:space="preserve">da </w:t>
      </w:r>
      <w:r w:rsidR="00DE6ABD" w:rsidRPr="00DE6ABD">
        <w:rPr>
          <w:rFonts w:ascii="Times New Roman" w:hAnsi="Times New Roman"/>
          <w:sz w:val="24"/>
          <w:szCs w:val="24"/>
        </w:rPr>
        <w:t xml:space="preserve">operatoru sustava skladišta plina </w:t>
      </w:r>
      <w:r w:rsidR="00DE6ABD">
        <w:rPr>
          <w:rFonts w:ascii="Times New Roman" w:hAnsi="Times New Roman"/>
          <w:sz w:val="24"/>
          <w:szCs w:val="24"/>
        </w:rPr>
        <w:t>dostavi</w:t>
      </w:r>
      <w:r w:rsidR="00DE6ABD" w:rsidRPr="00DE6ABD">
        <w:rPr>
          <w:rFonts w:ascii="Times New Roman" w:hAnsi="Times New Roman"/>
          <w:sz w:val="24"/>
          <w:szCs w:val="24"/>
        </w:rPr>
        <w:t xml:space="preserve"> podatke o potrošnji krajnjih kupaca korisnika javne usluge opskrbe i to za posljednjih 60 mjeseci s iskazanom zimskom potrošnjom koja obuhvaća razdoblje od 1. listopada do 31. ožujka</w:t>
      </w:r>
      <w:r w:rsidRPr="00BF6B0E">
        <w:rPr>
          <w:rFonts w:ascii="Times New Roman" w:hAnsi="Times New Roman"/>
          <w:sz w:val="24"/>
          <w:szCs w:val="24"/>
        </w:rPr>
        <w:t>.</w:t>
      </w:r>
    </w:p>
    <w:p w14:paraId="5DE2AA81" w14:textId="77777777" w:rsidR="008C16B7" w:rsidRDefault="008C16B7" w:rsidP="00EE012E">
      <w:pPr>
        <w:spacing w:before="120" w:after="0" w:line="240" w:lineRule="auto"/>
        <w:jc w:val="both"/>
        <w:outlineLvl w:val="0"/>
        <w:rPr>
          <w:rFonts w:ascii="Times New Roman" w:hAnsi="Times New Roman"/>
          <w:sz w:val="24"/>
          <w:szCs w:val="24"/>
        </w:rPr>
      </w:pPr>
    </w:p>
    <w:p w14:paraId="5BB3F68C" w14:textId="77777777" w:rsidR="00BF6B0E" w:rsidRPr="003F2BB5" w:rsidRDefault="0015593B" w:rsidP="00BF6B0E">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BF6B0E" w:rsidRPr="003F2BB5">
        <w:rPr>
          <w:rFonts w:ascii="Times New Roman" w:hAnsi="Times New Roman"/>
          <w:b/>
          <w:sz w:val="24"/>
          <w:szCs w:val="24"/>
        </w:rPr>
        <w:t xml:space="preserve">lanak </w:t>
      </w:r>
      <w:r w:rsidR="00005FA1" w:rsidRPr="003F2BB5">
        <w:rPr>
          <w:rFonts w:ascii="Times New Roman" w:hAnsi="Times New Roman"/>
          <w:b/>
          <w:sz w:val="24"/>
          <w:szCs w:val="24"/>
        </w:rPr>
        <w:t>6</w:t>
      </w:r>
      <w:r w:rsidR="00BF6B0E" w:rsidRPr="003F2BB5">
        <w:rPr>
          <w:rFonts w:ascii="Times New Roman" w:hAnsi="Times New Roman"/>
          <w:b/>
          <w:sz w:val="24"/>
          <w:szCs w:val="24"/>
        </w:rPr>
        <w:t xml:space="preserve">. </w:t>
      </w:r>
    </w:p>
    <w:p w14:paraId="220630FA" w14:textId="77777777" w:rsidR="00877F96" w:rsidRPr="00BF6B0E" w:rsidRDefault="00877F96" w:rsidP="00877F96">
      <w:pPr>
        <w:spacing w:before="120" w:after="120" w:line="240" w:lineRule="auto"/>
        <w:jc w:val="both"/>
        <w:outlineLvl w:val="0"/>
        <w:rPr>
          <w:rFonts w:ascii="Times New Roman" w:hAnsi="Times New Roman"/>
          <w:sz w:val="24"/>
          <w:szCs w:val="24"/>
        </w:rPr>
      </w:pPr>
      <w:r w:rsidRPr="00BF6B0E">
        <w:rPr>
          <w:rFonts w:ascii="Times New Roman" w:hAnsi="Times New Roman"/>
          <w:sz w:val="24"/>
          <w:szCs w:val="24"/>
        </w:rPr>
        <w:t xml:space="preserve">Ovim člankom se operatoru transportnog sustava </w:t>
      </w:r>
      <w:r w:rsidR="00953A9D">
        <w:rPr>
          <w:rFonts w:ascii="Times New Roman" w:hAnsi="Times New Roman"/>
          <w:sz w:val="24"/>
          <w:szCs w:val="24"/>
        </w:rPr>
        <w:t xml:space="preserve">propisuje </w:t>
      </w:r>
      <w:r w:rsidRPr="00BF6B0E">
        <w:rPr>
          <w:rFonts w:ascii="Times New Roman" w:hAnsi="Times New Roman"/>
          <w:sz w:val="24"/>
          <w:szCs w:val="24"/>
        </w:rPr>
        <w:t xml:space="preserve">obveza izrade </w:t>
      </w:r>
      <w:r w:rsidR="00953A9D">
        <w:rPr>
          <w:rFonts w:ascii="Times New Roman" w:hAnsi="Times New Roman"/>
          <w:sz w:val="24"/>
          <w:szCs w:val="24"/>
        </w:rPr>
        <w:t xml:space="preserve">i dostave Agenciji na odobrenje </w:t>
      </w:r>
      <w:r w:rsidRPr="00BF6B0E">
        <w:rPr>
          <w:rFonts w:ascii="Times New Roman" w:hAnsi="Times New Roman"/>
          <w:sz w:val="24"/>
          <w:szCs w:val="24"/>
        </w:rPr>
        <w:t>desetogodišnjeg plana razvoja transportnog sustava svake dvije godine</w:t>
      </w:r>
      <w:r w:rsidR="007F1CBE">
        <w:rPr>
          <w:rFonts w:ascii="Times New Roman" w:hAnsi="Times New Roman"/>
          <w:sz w:val="24"/>
          <w:szCs w:val="24"/>
        </w:rPr>
        <w:t>, a ne samo uz</w:t>
      </w:r>
      <w:r w:rsidR="007F1CBE" w:rsidRPr="007F1CBE">
        <w:t xml:space="preserve"> </w:t>
      </w:r>
      <w:r w:rsidR="007F1CBE" w:rsidRPr="007F1CBE">
        <w:rPr>
          <w:rFonts w:ascii="Times New Roman" w:hAnsi="Times New Roman"/>
          <w:sz w:val="24"/>
          <w:szCs w:val="24"/>
        </w:rPr>
        <w:t>zahtjev za određivanje, odnosno promjenu iznosa tarifnih stavki za transport plina</w:t>
      </w:r>
      <w:r w:rsidRPr="00BF6B0E">
        <w:rPr>
          <w:rFonts w:ascii="Times New Roman" w:hAnsi="Times New Roman"/>
          <w:sz w:val="24"/>
          <w:szCs w:val="24"/>
        </w:rPr>
        <w:t>, što smatramo primjerenom dinamikom kojom se uzima u obzir i dinamika izrade poslovnih planova i dinamika razvo</w:t>
      </w:r>
      <w:r w:rsidR="00BF6B0E">
        <w:rPr>
          <w:rFonts w:ascii="Times New Roman" w:hAnsi="Times New Roman"/>
          <w:sz w:val="24"/>
          <w:szCs w:val="24"/>
        </w:rPr>
        <w:t>j</w:t>
      </w:r>
      <w:r w:rsidRPr="00BF6B0E">
        <w:rPr>
          <w:rFonts w:ascii="Times New Roman" w:hAnsi="Times New Roman"/>
          <w:sz w:val="24"/>
          <w:szCs w:val="24"/>
        </w:rPr>
        <w:t>a investicijskih projekata.</w:t>
      </w:r>
    </w:p>
    <w:p w14:paraId="6291B1AC" w14:textId="77777777" w:rsidR="00953A9D" w:rsidRDefault="00953A9D" w:rsidP="00BF6B0E">
      <w:pPr>
        <w:spacing w:after="0" w:line="240" w:lineRule="auto"/>
        <w:rPr>
          <w:rFonts w:ascii="Times New Roman" w:hAnsi="Times New Roman"/>
          <w:sz w:val="24"/>
          <w:szCs w:val="24"/>
          <w:lang w:eastAsia="hr-HR"/>
        </w:rPr>
      </w:pPr>
    </w:p>
    <w:p w14:paraId="0A59FEEF" w14:textId="77777777" w:rsidR="00BF6B0E" w:rsidRPr="003F2BB5" w:rsidRDefault="0015593B" w:rsidP="0015593B">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BF6B0E" w:rsidRPr="003F2BB5">
        <w:rPr>
          <w:rFonts w:ascii="Times New Roman" w:hAnsi="Times New Roman"/>
          <w:b/>
          <w:sz w:val="24"/>
          <w:szCs w:val="24"/>
        </w:rPr>
        <w:t xml:space="preserve">lanak </w:t>
      </w:r>
      <w:r w:rsidR="00005FA1" w:rsidRPr="003F2BB5">
        <w:rPr>
          <w:rFonts w:ascii="Times New Roman" w:hAnsi="Times New Roman"/>
          <w:b/>
          <w:sz w:val="24"/>
          <w:szCs w:val="24"/>
        </w:rPr>
        <w:t>7</w:t>
      </w:r>
      <w:r w:rsidR="00BF6B0E" w:rsidRPr="003F2BB5">
        <w:rPr>
          <w:rFonts w:ascii="Times New Roman" w:hAnsi="Times New Roman"/>
          <w:b/>
          <w:sz w:val="24"/>
          <w:szCs w:val="24"/>
        </w:rPr>
        <w:t>.</w:t>
      </w:r>
    </w:p>
    <w:p w14:paraId="3995DC6F" w14:textId="77777777" w:rsidR="00BF6B0E" w:rsidRDefault="00BF6B0E" w:rsidP="00BF6B0E">
      <w:pPr>
        <w:spacing w:after="0" w:line="240" w:lineRule="auto"/>
        <w:jc w:val="both"/>
        <w:rPr>
          <w:rFonts w:ascii="Times New Roman" w:hAnsi="Times New Roman"/>
          <w:sz w:val="24"/>
          <w:szCs w:val="24"/>
          <w:lang w:eastAsia="hr-HR"/>
        </w:rPr>
      </w:pPr>
      <w:r w:rsidRPr="00BF6B0E">
        <w:rPr>
          <w:rFonts w:ascii="Times New Roman" w:hAnsi="Times New Roman"/>
          <w:sz w:val="24"/>
          <w:szCs w:val="24"/>
        </w:rPr>
        <w:t xml:space="preserve">Ovim člankom se uređuje pravo operatora transportnog sustava </w:t>
      </w:r>
      <w:r w:rsidR="00B0349C" w:rsidRPr="002D2151">
        <w:rPr>
          <w:rFonts w:ascii="Times New Roman" w:hAnsi="Times New Roman"/>
          <w:sz w:val="24"/>
          <w:szCs w:val="24"/>
          <w:lang w:eastAsia="hr-HR"/>
        </w:rPr>
        <w:t>kupovati i prodavati plin radi obavljanja svoje osnovne djelatnosti, optimalnog vođenja transportnog sustava, vlastite potrošnje, pogonske potrošnje tehnoloških objekata, nadoknade gubitaka plina u transportnom sustavu prilikom izvođenja radova na sustavu i nadoknade pogonskih gubitaka</w:t>
      </w:r>
      <w:r w:rsidR="00B0349C">
        <w:rPr>
          <w:rFonts w:ascii="Times New Roman" w:hAnsi="Times New Roman"/>
          <w:sz w:val="24"/>
          <w:szCs w:val="24"/>
          <w:lang w:eastAsia="hr-HR"/>
        </w:rPr>
        <w:t xml:space="preserve"> i formiranja i održavanja operativnih zaliha</w:t>
      </w:r>
      <w:r w:rsidR="00953A9D">
        <w:rPr>
          <w:rFonts w:ascii="Times New Roman" w:hAnsi="Times New Roman"/>
          <w:sz w:val="24"/>
          <w:szCs w:val="24"/>
          <w:lang w:eastAsia="hr-HR"/>
        </w:rPr>
        <w:t>. Također, ovim člankom se uređuje pitanje</w:t>
      </w:r>
      <w:r w:rsidR="00B0349C">
        <w:rPr>
          <w:rFonts w:ascii="Times New Roman" w:hAnsi="Times New Roman"/>
          <w:sz w:val="24"/>
          <w:szCs w:val="24"/>
        </w:rPr>
        <w:t xml:space="preserve"> </w:t>
      </w:r>
      <w:r w:rsidR="00953A9D" w:rsidRPr="00BF6B0E">
        <w:rPr>
          <w:rFonts w:ascii="Times New Roman" w:hAnsi="Times New Roman"/>
          <w:sz w:val="24"/>
          <w:szCs w:val="24"/>
        </w:rPr>
        <w:t>tehničk</w:t>
      </w:r>
      <w:r w:rsidR="00953A9D">
        <w:rPr>
          <w:rFonts w:ascii="Times New Roman" w:hAnsi="Times New Roman"/>
          <w:sz w:val="24"/>
          <w:szCs w:val="24"/>
        </w:rPr>
        <w:t>ih</w:t>
      </w:r>
      <w:r w:rsidR="00953A9D" w:rsidRPr="00BF6B0E">
        <w:rPr>
          <w:rFonts w:ascii="Times New Roman" w:hAnsi="Times New Roman"/>
          <w:sz w:val="24"/>
          <w:szCs w:val="24"/>
        </w:rPr>
        <w:t xml:space="preserve"> sporazum</w:t>
      </w:r>
      <w:r w:rsidR="00953A9D">
        <w:rPr>
          <w:rFonts w:ascii="Times New Roman" w:hAnsi="Times New Roman"/>
          <w:sz w:val="24"/>
          <w:szCs w:val="24"/>
        </w:rPr>
        <w:t>a</w:t>
      </w:r>
      <w:r w:rsidR="00953A9D" w:rsidRPr="00BF6B0E">
        <w:rPr>
          <w:rFonts w:ascii="Times New Roman" w:hAnsi="Times New Roman"/>
          <w:sz w:val="24"/>
          <w:szCs w:val="24"/>
        </w:rPr>
        <w:t xml:space="preserve"> </w:t>
      </w:r>
      <w:r w:rsidR="00953A9D">
        <w:rPr>
          <w:rFonts w:ascii="Times New Roman" w:hAnsi="Times New Roman"/>
          <w:sz w:val="24"/>
          <w:szCs w:val="24"/>
        </w:rPr>
        <w:t>između Republike Hrvatske i treće države, a vezano uz rad transportnih sustava</w:t>
      </w:r>
      <w:r w:rsidR="00B0349C">
        <w:rPr>
          <w:rFonts w:ascii="Times New Roman" w:hAnsi="Times New Roman"/>
          <w:sz w:val="24"/>
          <w:szCs w:val="24"/>
        </w:rPr>
        <w:t>.</w:t>
      </w:r>
    </w:p>
    <w:p w14:paraId="45365E59" w14:textId="77777777" w:rsidR="00BF6B0E" w:rsidRDefault="00BF6B0E" w:rsidP="00BF6B0E">
      <w:pPr>
        <w:spacing w:after="0" w:line="240" w:lineRule="auto"/>
        <w:jc w:val="both"/>
        <w:rPr>
          <w:rFonts w:ascii="Times New Roman" w:hAnsi="Times New Roman"/>
          <w:sz w:val="24"/>
          <w:szCs w:val="24"/>
          <w:lang w:eastAsia="hr-HR"/>
        </w:rPr>
      </w:pPr>
    </w:p>
    <w:p w14:paraId="51CE55DF" w14:textId="77777777" w:rsidR="00BF6B0E" w:rsidRPr="003F2BB5" w:rsidRDefault="0015593B" w:rsidP="0015593B">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BF6B0E" w:rsidRPr="003F2BB5">
        <w:rPr>
          <w:rFonts w:ascii="Times New Roman" w:hAnsi="Times New Roman"/>
          <w:b/>
          <w:sz w:val="24"/>
          <w:szCs w:val="24"/>
        </w:rPr>
        <w:t xml:space="preserve">lanak </w:t>
      </w:r>
      <w:r w:rsidR="00005FA1" w:rsidRPr="003F2BB5">
        <w:rPr>
          <w:rFonts w:ascii="Times New Roman" w:hAnsi="Times New Roman"/>
          <w:b/>
          <w:sz w:val="24"/>
          <w:szCs w:val="24"/>
        </w:rPr>
        <w:t>8</w:t>
      </w:r>
      <w:r w:rsidR="00BF6B0E" w:rsidRPr="003F2BB5">
        <w:rPr>
          <w:rFonts w:ascii="Times New Roman" w:hAnsi="Times New Roman"/>
          <w:b/>
          <w:sz w:val="24"/>
          <w:szCs w:val="24"/>
        </w:rPr>
        <w:t>.</w:t>
      </w:r>
    </w:p>
    <w:p w14:paraId="73C1282C" w14:textId="77777777" w:rsidR="00BF6B0E" w:rsidRPr="00B96537" w:rsidRDefault="00BF6B0E" w:rsidP="00BF6B0E">
      <w:pPr>
        <w:spacing w:beforeLines="30" w:before="72" w:afterLines="30" w:after="72" w:line="240" w:lineRule="auto"/>
        <w:jc w:val="both"/>
        <w:textAlignment w:val="baseline"/>
        <w:rPr>
          <w:rFonts w:ascii="Times New Roman" w:hAnsi="Times New Roman"/>
          <w:sz w:val="24"/>
          <w:szCs w:val="24"/>
        </w:rPr>
      </w:pPr>
      <w:r w:rsidRPr="00B96537">
        <w:rPr>
          <w:rFonts w:ascii="Times New Roman" w:hAnsi="Times New Roman"/>
          <w:sz w:val="24"/>
          <w:szCs w:val="24"/>
        </w:rPr>
        <w:t xml:space="preserve">Ovim člankom se uređuje do kada se dostavlja informacija Ministarstvu o ugovorenim skladišnim kapacitetima u Republici Hrvatskoj. </w:t>
      </w:r>
    </w:p>
    <w:p w14:paraId="542F09DB" w14:textId="77777777" w:rsidR="00BF6B0E" w:rsidRPr="008A76D0" w:rsidRDefault="00BF6B0E" w:rsidP="00BF6B0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2B9A09BA" w14:textId="77777777" w:rsidR="00BF6B0E" w:rsidRPr="003F2BB5" w:rsidRDefault="0015593B" w:rsidP="0015593B">
      <w:pPr>
        <w:spacing w:before="120" w:after="120" w:line="240" w:lineRule="auto"/>
        <w:jc w:val="both"/>
        <w:outlineLvl w:val="0"/>
        <w:rPr>
          <w:rFonts w:ascii="Times New Roman" w:hAnsi="Times New Roman"/>
          <w:b/>
          <w:sz w:val="24"/>
          <w:szCs w:val="24"/>
        </w:rPr>
      </w:pPr>
      <w:r w:rsidRPr="003F2BB5">
        <w:rPr>
          <w:rFonts w:ascii="Times New Roman" w:eastAsia="Times New Roman" w:hAnsi="Times New Roman"/>
          <w:b/>
          <w:sz w:val="24"/>
          <w:szCs w:val="24"/>
        </w:rPr>
        <w:t>Č</w:t>
      </w:r>
      <w:r w:rsidR="00BF6B0E" w:rsidRPr="003F2BB5">
        <w:rPr>
          <w:rFonts w:ascii="Times New Roman" w:hAnsi="Times New Roman"/>
          <w:b/>
          <w:sz w:val="24"/>
          <w:szCs w:val="24"/>
        </w:rPr>
        <w:t xml:space="preserve">lanak </w:t>
      </w:r>
      <w:r w:rsidR="00005FA1" w:rsidRPr="003F2BB5">
        <w:rPr>
          <w:rFonts w:ascii="Times New Roman" w:hAnsi="Times New Roman"/>
          <w:b/>
          <w:sz w:val="24"/>
          <w:szCs w:val="24"/>
        </w:rPr>
        <w:t>9</w:t>
      </w:r>
      <w:r w:rsidR="00BF6B0E" w:rsidRPr="003F2BB5">
        <w:rPr>
          <w:rFonts w:ascii="Times New Roman" w:hAnsi="Times New Roman"/>
          <w:b/>
          <w:sz w:val="24"/>
          <w:szCs w:val="24"/>
        </w:rPr>
        <w:t>.</w:t>
      </w:r>
    </w:p>
    <w:p w14:paraId="4F73DF04" w14:textId="77777777" w:rsidR="00BF6B0E" w:rsidRPr="00C5473D" w:rsidRDefault="009A190D" w:rsidP="00BF6B0E">
      <w:pPr>
        <w:spacing w:beforeLines="30" w:before="72" w:afterLines="30" w:after="72" w:line="240" w:lineRule="auto"/>
        <w:jc w:val="both"/>
        <w:textAlignment w:val="baseline"/>
        <w:rPr>
          <w:rFonts w:ascii="Times New Roman" w:eastAsia="Times New Roman" w:hAnsi="Times New Roman"/>
          <w:sz w:val="24"/>
          <w:szCs w:val="24"/>
          <w:lang w:eastAsia="hr-HR"/>
        </w:rPr>
      </w:pPr>
      <w:r w:rsidRPr="00C5473D">
        <w:rPr>
          <w:rFonts w:ascii="Times New Roman" w:eastAsia="Times New Roman" w:hAnsi="Times New Roman"/>
          <w:sz w:val="24"/>
          <w:szCs w:val="24"/>
          <w:lang w:eastAsia="hr-HR"/>
        </w:rPr>
        <w:t>Ovim člankom se usklađuje rok za javnu objavu iznosa tarifnih stavki i cijena nestandardnih usluga za distribuciju plina sa javnom objavom Agencije i ostalih operatora plinskih sustava te</w:t>
      </w:r>
      <w:r w:rsidR="00BF6B0E" w:rsidRPr="00C5473D">
        <w:rPr>
          <w:rFonts w:ascii="Times New Roman" w:eastAsia="Times New Roman" w:hAnsi="Times New Roman"/>
          <w:sz w:val="24"/>
          <w:szCs w:val="24"/>
          <w:lang w:eastAsia="hr-HR"/>
        </w:rPr>
        <w:t xml:space="preserve"> se određuje postupak dostave podataka o potrošnji plina u javnoj usluzi opskrbe plinom.</w:t>
      </w:r>
    </w:p>
    <w:p w14:paraId="2B3F6A01" w14:textId="77777777" w:rsidR="0015593B" w:rsidRDefault="0015593B" w:rsidP="0015593B">
      <w:pPr>
        <w:spacing w:before="120" w:after="120" w:line="240" w:lineRule="auto"/>
        <w:jc w:val="both"/>
        <w:outlineLvl w:val="0"/>
        <w:rPr>
          <w:rFonts w:ascii="Times New Roman" w:eastAsia="Times New Roman" w:hAnsi="Times New Roman"/>
          <w:sz w:val="24"/>
          <w:szCs w:val="24"/>
        </w:rPr>
      </w:pPr>
    </w:p>
    <w:p w14:paraId="3AD28221" w14:textId="77777777" w:rsidR="00BB77A5" w:rsidRPr="003F2BB5" w:rsidRDefault="0015593B" w:rsidP="0015593B">
      <w:pPr>
        <w:spacing w:before="120" w:after="120" w:line="240" w:lineRule="auto"/>
        <w:jc w:val="both"/>
        <w:outlineLvl w:val="0"/>
        <w:rPr>
          <w:rFonts w:ascii="Times New Roman" w:hAnsi="Times New Roman"/>
          <w:b/>
          <w:sz w:val="24"/>
          <w:szCs w:val="24"/>
        </w:rPr>
      </w:pPr>
      <w:r w:rsidRPr="003F2BB5">
        <w:rPr>
          <w:rFonts w:ascii="Times New Roman" w:eastAsia="Times New Roman" w:hAnsi="Times New Roman"/>
          <w:b/>
          <w:sz w:val="24"/>
          <w:szCs w:val="24"/>
        </w:rPr>
        <w:t>Č</w:t>
      </w:r>
      <w:r w:rsidR="00BB77A5" w:rsidRPr="003F2BB5">
        <w:rPr>
          <w:rFonts w:ascii="Times New Roman" w:hAnsi="Times New Roman"/>
          <w:b/>
          <w:sz w:val="24"/>
          <w:szCs w:val="24"/>
        </w:rPr>
        <w:t>lanak 1</w:t>
      </w:r>
      <w:r w:rsidR="00005FA1" w:rsidRPr="003F2BB5">
        <w:rPr>
          <w:rFonts w:ascii="Times New Roman" w:hAnsi="Times New Roman"/>
          <w:b/>
          <w:sz w:val="24"/>
          <w:szCs w:val="24"/>
        </w:rPr>
        <w:t>0</w:t>
      </w:r>
      <w:r w:rsidR="00BB77A5" w:rsidRPr="003F2BB5">
        <w:rPr>
          <w:rFonts w:ascii="Times New Roman" w:hAnsi="Times New Roman"/>
          <w:b/>
          <w:sz w:val="24"/>
          <w:szCs w:val="24"/>
        </w:rPr>
        <w:t>.</w:t>
      </w:r>
    </w:p>
    <w:p w14:paraId="38D6F6B1" w14:textId="77777777" w:rsidR="0015593B" w:rsidRDefault="00BB77A5" w:rsidP="0015593B">
      <w:pPr>
        <w:spacing w:before="120" w:after="120" w:line="240" w:lineRule="auto"/>
        <w:jc w:val="both"/>
        <w:outlineLvl w:val="0"/>
        <w:rPr>
          <w:rFonts w:ascii="Times New Roman" w:hAnsi="Times New Roman"/>
          <w:sz w:val="24"/>
          <w:szCs w:val="24"/>
        </w:rPr>
      </w:pPr>
      <w:r w:rsidRPr="00C5473D">
        <w:rPr>
          <w:rFonts w:ascii="Times New Roman" w:eastAsia="Times New Roman" w:hAnsi="Times New Roman"/>
          <w:sz w:val="24"/>
          <w:szCs w:val="24"/>
          <w:lang w:eastAsia="hr-HR"/>
        </w:rPr>
        <w:t xml:space="preserve">Ovim člankom se regulira </w:t>
      </w:r>
      <w:r w:rsidR="00E7325E" w:rsidRPr="00C5473D">
        <w:rPr>
          <w:rFonts w:ascii="Times New Roman" w:eastAsia="Times New Roman" w:hAnsi="Times New Roman"/>
          <w:sz w:val="24"/>
          <w:szCs w:val="24"/>
          <w:lang w:eastAsia="hr-HR"/>
        </w:rPr>
        <w:t xml:space="preserve">provođenje javnog natječaja i </w:t>
      </w:r>
      <w:r w:rsidRPr="00C5473D">
        <w:rPr>
          <w:rFonts w:ascii="Times New Roman" w:eastAsia="Times New Roman" w:hAnsi="Times New Roman"/>
          <w:sz w:val="24"/>
          <w:szCs w:val="24"/>
          <w:lang w:eastAsia="hr-HR"/>
        </w:rPr>
        <w:t xml:space="preserve">razdoblje na koje se određuje opskrbljivač u obvezi javne usluge </w:t>
      </w:r>
      <w:r w:rsidR="00FA47FF" w:rsidRPr="00C5473D">
        <w:rPr>
          <w:rFonts w:ascii="Times New Roman" w:eastAsia="Times New Roman" w:hAnsi="Times New Roman"/>
          <w:sz w:val="24"/>
          <w:szCs w:val="24"/>
          <w:lang w:eastAsia="hr-HR"/>
        </w:rPr>
        <w:t xml:space="preserve">u slučaju </w:t>
      </w:r>
      <w:r w:rsidR="00E7325E" w:rsidRPr="00C5473D">
        <w:rPr>
          <w:rFonts w:ascii="Times New Roman" w:eastAsia="Times New Roman" w:hAnsi="Times New Roman"/>
          <w:sz w:val="24"/>
          <w:szCs w:val="24"/>
          <w:lang w:eastAsia="hr-HR"/>
        </w:rPr>
        <w:t xml:space="preserve">novog ili </w:t>
      </w:r>
      <w:r w:rsidR="00FA47FF" w:rsidRPr="00C5473D">
        <w:rPr>
          <w:rFonts w:ascii="Times New Roman" w:eastAsia="Times New Roman" w:hAnsi="Times New Roman"/>
          <w:sz w:val="24"/>
          <w:szCs w:val="24"/>
          <w:lang w:eastAsia="hr-HR"/>
        </w:rPr>
        <w:t xml:space="preserve">proširenja </w:t>
      </w:r>
      <w:r w:rsidR="00E7325E" w:rsidRPr="00C5473D">
        <w:rPr>
          <w:rFonts w:ascii="Times New Roman" w:eastAsia="Times New Roman" w:hAnsi="Times New Roman"/>
          <w:sz w:val="24"/>
          <w:szCs w:val="24"/>
          <w:lang w:eastAsia="hr-HR"/>
        </w:rPr>
        <w:t xml:space="preserve">postojećeg </w:t>
      </w:r>
      <w:r w:rsidR="00FA47FF" w:rsidRPr="00C5473D">
        <w:rPr>
          <w:rFonts w:ascii="Times New Roman" w:eastAsia="Times New Roman" w:hAnsi="Times New Roman"/>
          <w:sz w:val="24"/>
          <w:szCs w:val="24"/>
          <w:lang w:eastAsia="hr-HR"/>
        </w:rPr>
        <w:t>distribucijskog područja.</w:t>
      </w:r>
    </w:p>
    <w:p w14:paraId="29C2C1D0" w14:textId="77777777" w:rsidR="0015593B" w:rsidRDefault="0015593B" w:rsidP="0015593B">
      <w:pPr>
        <w:spacing w:before="120" w:after="120" w:line="240" w:lineRule="auto"/>
        <w:jc w:val="both"/>
        <w:outlineLvl w:val="0"/>
        <w:rPr>
          <w:rFonts w:ascii="Times New Roman" w:hAnsi="Times New Roman"/>
          <w:sz w:val="24"/>
          <w:szCs w:val="24"/>
        </w:rPr>
      </w:pPr>
    </w:p>
    <w:p w14:paraId="2F92166A" w14:textId="77777777" w:rsidR="007F6C3C" w:rsidRPr="003F2BB5" w:rsidRDefault="0015593B" w:rsidP="0015593B">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7F6C3C" w:rsidRPr="003F2BB5">
        <w:rPr>
          <w:rFonts w:ascii="Times New Roman" w:hAnsi="Times New Roman"/>
          <w:b/>
          <w:sz w:val="24"/>
          <w:szCs w:val="24"/>
        </w:rPr>
        <w:t>lanak 1</w:t>
      </w:r>
      <w:r w:rsidR="00005FA1" w:rsidRPr="003F2BB5">
        <w:rPr>
          <w:rFonts w:ascii="Times New Roman" w:hAnsi="Times New Roman"/>
          <w:b/>
          <w:sz w:val="24"/>
          <w:szCs w:val="24"/>
        </w:rPr>
        <w:t>1</w:t>
      </w:r>
      <w:r w:rsidR="007F6C3C" w:rsidRPr="003F2BB5">
        <w:rPr>
          <w:rFonts w:ascii="Times New Roman" w:hAnsi="Times New Roman"/>
          <w:b/>
          <w:sz w:val="24"/>
          <w:szCs w:val="24"/>
        </w:rPr>
        <w:t>.</w:t>
      </w:r>
    </w:p>
    <w:p w14:paraId="1272AFC9" w14:textId="77777777" w:rsidR="007F6C3C" w:rsidRDefault="007F6C3C" w:rsidP="007F6C3C">
      <w:pPr>
        <w:spacing w:before="120" w:after="120" w:line="240" w:lineRule="auto"/>
        <w:jc w:val="both"/>
        <w:outlineLvl w:val="0"/>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Ovim člankom se detaljnije uređuje postupanje Agencije radi kontinuiranog održavanja uvjeta</w:t>
      </w:r>
      <w:r w:rsidRPr="007F6C3C">
        <w:t xml:space="preserve"> </w:t>
      </w:r>
      <w:r w:rsidRPr="007F6C3C">
        <w:rPr>
          <w:rFonts w:ascii="Times New Roman" w:eastAsia="Times New Roman" w:hAnsi="Times New Roman"/>
          <w:color w:val="231F20"/>
          <w:sz w:val="24"/>
          <w:szCs w:val="24"/>
          <w:lang w:eastAsia="hr-HR"/>
        </w:rPr>
        <w:t>na temelju kojih je odabran opskrbljivač u obvezi javne usluge ili zajamčen</w:t>
      </w:r>
      <w:r>
        <w:rPr>
          <w:rFonts w:ascii="Times New Roman" w:eastAsia="Times New Roman" w:hAnsi="Times New Roman"/>
          <w:color w:val="231F20"/>
          <w:sz w:val="24"/>
          <w:szCs w:val="24"/>
          <w:lang w:eastAsia="hr-HR"/>
        </w:rPr>
        <w:t>i</w:t>
      </w:r>
      <w:r w:rsidRPr="007F6C3C">
        <w:rPr>
          <w:rFonts w:ascii="Times New Roman" w:eastAsia="Times New Roman" w:hAnsi="Times New Roman"/>
          <w:color w:val="231F20"/>
          <w:sz w:val="24"/>
          <w:szCs w:val="24"/>
          <w:lang w:eastAsia="hr-HR"/>
        </w:rPr>
        <w:t xml:space="preserve"> opskrbljivač</w:t>
      </w:r>
      <w:r>
        <w:rPr>
          <w:rFonts w:ascii="Times New Roman" w:eastAsia="Times New Roman" w:hAnsi="Times New Roman"/>
          <w:color w:val="231F20"/>
          <w:sz w:val="24"/>
          <w:szCs w:val="24"/>
          <w:lang w:eastAsia="hr-HR"/>
        </w:rPr>
        <w:t>.</w:t>
      </w:r>
    </w:p>
    <w:p w14:paraId="54CE6C3D" w14:textId="77777777" w:rsidR="007F6C3C" w:rsidRDefault="007F6C3C" w:rsidP="007F6C3C">
      <w:pPr>
        <w:spacing w:before="120" w:after="120" w:line="240" w:lineRule="auto"/>
        <w:jc w:val="both"/>
        <w:outlineLvl w:val="0"/>
        <w:rPr>
          <w:rFonts w:ascii="Times New Roman" w:eastAsia="Times New Roman" w:hAnsi="Times New Roman"/>
          <w:color w:val="231F20"/>
          <w:sz w:val="24"/>
          <w:szCs w:val="24"/>
          <w:lang w:eastAsia="hr-HR"/>
        </w:rPr>
      </w:pPr>
    </w:p>
    <w:p w14:paraId="0E1B3F2C" w14:textId="77777777" w:rsidR="0015593B" w:rsidRPr="003F2BB5" w:rsidRDefault="0015593B" w:rsidP="0015593B">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7F6C3C" w:rsidRPr="003F2BB5">
        <w:rPr>
          <w:rFonts w:ascii="Times New Roman" w:hAnsi="Times New Roman"/>
          <w:b/>
          <w:sz w:val="24"/>
          <w:szCs w:val="24"/>
        </w:rPr>
        <w:t>lan</w:t>
      </w:r>
      <w:r w:rsidR="00A25264" w:rsidRPr="003F2BB5">
        <w:rPr>
          <w:rFonts w:ascii="Times New Roman" w:hAnsi="Times New Roman"/>
          <w:b/>
          <w:sz w:val="24"/>
          <w:szCs w:val="24"/>
        </w:rPr>
        <w:t>ke</w:t>
      </w:r>
      <w:r w:rsidR="007F6C3C" w:rsidRPr="003F2BB5">
        <w:rPr>
          <w:rFonts w:ascii="Times New Roman" w:hAnsi="Times New Roman"/>
          <w:b/>
          <w:sz w:val="24"/>
          <w:szCs w:val="24"/>
        </w:rPr>
        <w:t xml:space="preserve"> 1</w:t>
      </w:r>
      <w:r w:rsidR="00005FA1" w:rsidRPr="003F2BB5">
        <w:rPr>
          <w:rFonts w:ascii="Times New Roman" w:hAnsi="Times New Roman"/>
          <w:b/>
          <w:sz w:val="24"/>
          <w:szCs w:val="24"/>
        </w:rPr>
        <w:t>2</w:t>
      </w:r>
      <w:r w:rsidR="007F6C3C" w:rsidRPr="003F2BB5">
        <w:rPr>
          <w:rFonts w:ascii="Times New Roman" w:hAnsi="Times New Roman"/>
          <w:b/>
          <w:sz w:val="24"/>
          <w:szCs w:val="24"/>
        </w:rPr>
        <w:t>.</w:t>
      </w:r>
      <w:r w:rsidR="00A25264" w:rsidRPr="003F2BB5">
        <w:rPr>
          <w:rFonts w:ascii="Times New Roman" w:hAnsi="Times New Roman"/>
          <w:b/>
          <w:sz w:val="24"/>
          <w:szCs w:val="24"/>
        </w:rPr>
        <w:t xml:space="preserve"> </w:t>
      </w:r>
    </w:p>
    <w:p w14:paraId="46533AC0" w14:textId="4BF77BD6" w:rsidR="0015593B" w:rsidRDefault="0015593B" w:rsidP="0015593B">
      <w:pPr>
        <w:spacing w:before="120" w:after="120" w:line="240" w:lineRule="auto"/>
        <w:jc w:val="both"/>
        <w:outlineLvl w:val="0"/>
        <w:rPr>
          <w:rFonts w:ascii="Times New Roman" w:eastAsia="Times New Roman" w:hAnsi="Times New Roman"/>
          <w:color w:val="231F20"/>
          <w:sz w:val="24"/>
          <w:szCs w:val="24"/>
          <w:lang w:eastAsia="hr-HR"/>
        </w:rPr>
      </w:pPr>
      <w:r w:rsidRPr="00A25264">
        <w:rPr>
          <w:rFonts w:ascii="Times New Roman" w:eastAsia="Times New Roman" w:hAnsi="Times New Roman"/>
          <w:color w:val="231F20"/>
          <w:sz w:val="24"/>
          <w:szCs w:val="24"/>
          <w:lang w:eastAsia="hr-HR"/>
        </w:rPr>
        <w:t xml:space="preserve">Ovim </w:t>
      </w:r>
      <w:r w:rsidR="00276B1A">
        <w:rPr>
          <w:rFonts w:ascii="Times New Roman" w:eastAsia="Times New Roman" w:hAnsi="Times New Roman"/>
          <w:color w:val="231F20"/>
          <w:sz w:val="24"/>
          <w:szCs w:val="24"/>
          <w:lang w:eastAsia="hr-HR"/>
        </w:rPr>
        <w:t>člankom</w:t>
      </w:r>
      <w:r w:rsidR="00276B1A" w:rsidRPr="00A25264">
        <w:rPr>
          <w:rFonts w:ascii="Times New Roman" w:eastAsia="Times New Roman" w:hAnsi="Times New Roman"/>
          <w:color w:val="231F20"/>
          <w:sz w:val="24"/>
          <w:szCs w:val="24"/>
          <w:lang w:eastAsia="hr-HR"/>
        </w:rPr>
        <w:t xml:space="preserve"> </w:t>
      </w:r>
      <w:r w:rsidRPr="00A25264">
        <w:rPr>
          <w:rFonts w:ascii="Times New Roman" w:eastAsia="Times New Roman" w:hAnsi="Times New Roman"/>
          <w:color w:val="231F20"/>
          <w:sz w:val="24"/>
          <w:szCs w:val="24"/>
          <w:lang w:eastAsia="hr-HR"/>
        </w:rPr>
        <w:t>se dopunjuju i usklađuju odredbe Zakona.</w:t>
      </w:r>
    </w:p>
    <w:p w14:paraId="0201A155" w14:textId="77777777" w:rsidR="0015593B" w:rsidRDefault="0015593B" w:rsidP="0015593B">
      <w:pPr>
        <w:spacing w:before="120" w:after="120" w:line="240" w:lineRule="auto"/>
        <w:jc w:val="both"/>
        <w:outlineLvl w:val="0"/>
        <w:rPr>
          <w:rFonts w:ascii="Times New Roman" w:hAnsi="Times New Roman"/>
          <w:sz w:val="24"/>
          <w:szCs w:val="24"/>
        </w:rPr>
      </w:pPr>
    </w:p>
    <w:p w14:paraId="1396FB98" w14:textId="77777777" w:rsidR="007F6C3C" w:rsidRPr="003F2BB5" w:rsidRDefault="0015593B" w:rsidP="0015593B">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 xml:space="preserve">Članak </w:t>
      </w:r>
      <w:r w:rsidR="00A25264" w:rsidRPr="003F2BB5">
        <w:rPr>
          <w:rFonts w:ascii="Times New Roman" w:hAnsi="Times New Roman"/>
          <w:b/>
          <w:sz w:val="24"/>
          <w:szCs w:val="24"/>
        </w:rPr>
        <w:t>1</w:t>
      </w:r>
      <w:r w:rsidR="00005FA1" w:rsidRPr="003F2BB5">
        <w:rPr>
          <w:rFonts w:ascii="Times New Roman" w:hAnsi="Times New Roman"/>
          <w:b/>
          <w:sz w:val="24"/>
          <w:szCs w:val="24"/>
        </w:rPr>
        <w:t>3</w:t>
      </w:r>
      <w:r w:rsidR="00A25264" w:rsidRPr="003F2BB5">
        <w:rPr>
          <w:rFonts w:ascii="Times New Roman" w:hAnsi="Times New Roman"/>
          <w:b/>
          <w:sz w:val="24"/>
          <w:szCs w:val="24"/>
        </w:rPr>
        <w:t>.</w:t>
      </w:r>
    </w:p>
    <w:p w14:paraId="223EB52A" w14:textId="58CAF394" w:rsidR="007F6C3C" w:rsidRDefault="00A25264" w:rsidP="007F6C3C">
      <w:pPr>
        <w:spacing w:before="120" w:after="120" w:line="240" w:lineRule="auto"/>
        <w:jc w:val="both"/>
        <w:outlineLvl w:val="0"/>
        <w:rPr>
          <w:rFonts w:ascii="Times New Roman" w:eastAsia="Times New Roman" w:hAnsi="Times New Roman"/>
          <w:color w:val="231F20"/>
          <w:sz w:val="24"/>
          <w:szCs w:val="24"/>
          <w:lang w:eastAsia="hr-HR"/>
        </w:rPr>
      </w:pPr>
      <w:r w:rsidRPr="00A25264">
        <w:rPr>
          <w:rFonts w:ascii="Times New Roman" w:eastAsia="Times New Roman" w:hAnsi="Times New Roman"/>
          <w:color w:val="231F20"/>
          <w:sz w:val="24"/>
          <w:szCs w:val="24"/>
          <w:lang w:eastAsia="hr-HR"/>
        </w:rPr>
        <w:t xml:space="preserve">Ovim </w:t>
      </w:r>
      <w:r w:rsidR="00276B1A">
        <w:rPr>
          <w:rFonts w:ascii="Times New Roman" w:eastAsia="Times New Roman" w:hAnsi="Times New Roman"/>
          <w:color w:val="231F20"/>
          <w:sz w:val="24"/>
          <w:szCs w:val="24"/>
          <w:lang w:eastAsia="hr-HR"/>
        </w:rPr>
        <w:t>člankom</w:t>
      </w:r>
      <w:r w:rsidR="00276B1A" w:rsidRPr="00A25264">
        <w:rPr>
          <w:rFonts w:ascii="Times New Roman" w:eastAsia="Times New Roman" w:hAnsi="Times New Roman"/>
          <w:color w:val="231F20"/>
          <w:sz w:val="24"/>
          <w:szCs w:val="24"/>
          <w:lang w:eastAsia="hr-HR"/>
        </w:rPr>
        <w:t xml:space="preserve"> </w:t>
      </w:r>
      <w:r w:rsidRPr="00A25264">
        <w:rPr>
          <w:rFonts w:ascii="Times New Roman" w:eastAsia="Times New Roman" w:hAnsi="Times New Roman"/>
          <w:color w:val="231F20"/>
          <w:sz w:val="24"/>
          <w:szCs w:val="24"/>
          <w:lang w:eastAsia="hr-HR"/>
        </w:rPr>
        <w:t>se dopunjuju i usklađuju odredbe Zakona.</w:t>
      </w:r>
    </w:p>
    <w:p w14:paraId="5AB8C68D" w14:textId="77777777" w:rsidR="007F6C3C" w:rsidRDefault="007F6C3C" w:rsidP="007F6C3C">
      <w:pPr>
        <w:spacing w:before="120" w:after="120" w:line="240" w:lineRule="auto"/>
        <w:jc w:val="both"/>
        <w:outlineLvl w:val="0"/>
        <w:rPr>
          <w:rFonts w:ascii="Times New Roman" w:hAnsi="Times New Roman"/>
          <w:sz w:val="24"/>
          <w:szCs w:val="24"/>
        </w:rPr>
      </w:pPr>
    </w:p>
    <w:p w14:paraId="7DA5F532" w14:textId="77777777" w:rsidR="00A706CC" w:rsidRPr="003F2BB5" w:rsidRDefault="0015593B" w:rsidP="007F6C3C">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A706CC" w:rsidRPr="003F2BB5">
        <w:rPr>
          <w:rFonts w:ascii="Times New Roman" w:hAnsi="Times New Roman"/>
          <w:b/>
          <w:sz w:val="24"/>
          <w:szCs w:val="24"/>
        </w:rPr>
        <w:t xml:space="preserve">lanak </w:t>
      </w:r>
      <w:r w:rsidR="00D4059C" w:rsidRPr="003F2BB5">
        <w:rPr>
          <w:rFonts w:ascii="Times New Roman" w:hAnsi="Times New Roman"/>
          <w:b/>
          <w:sz w:val="24"/>
          <w:szCs w:val="24"/>
        </w:rPr>
        <w:t>1</w:t>
      </w:r>
      <w:r w:rsidR="00005FA1" w:rsidRPr="003F2BB5">
        <w:rPr>
          <w:rFonts w:ascii="Times New Roman" w:hAnsi="Times New Roman"/>
          <w:b/>
          <w:sz w:val="24"/>
          <w:szCs w:val="24"/>
        </w:rPr>
        <w:t>4</w:t>
      </w:r>
      <w:r w:rsidR="00A706CC" w:rsidRPr="003F2BB5">
        <w:rPr>
          <w:rFonts w:ascii="Times New Roman" w:hAnsi="Times New Roman"/>
          <w:b/>
          <w:sz w:val="24"/>
          <w:szCs w:val="24"/>
        </w:rPr>
        <w:t>.</w:t>
      </w:r>
    </w:p>
    <w:p w14:paraId="62BC8788" w14:textId="77777777" w:rsidR="00A706CC" w:rsidRPr="00C5473D" w:rsidRDefault="00A706CC" w:rsidP="00EE012E">
      <w:pPr>
        <w:spacing w:after="0" w:line="240" w:lineRule="auto"/>
        <w:jc w:val="both"/>
        <w:rPr>
          <w:rFonts w:ascii="Times New Roman" w:hAnsi="Times New Roman"/>
          <w:sz w:val="24"/>
          <w:szCs w:val="24"/>
        </w:rPr>
      </w:pPr>
      <w:r w:rsidRPr="00C5473D">
        <w:rPr>
          <w:rFonts w:ascii="Times New Roman" w:hAnsi="Times New Roman"/>
          <w:sz w:val="24"/>
          <w:szCs w:val="24"/>
          <w:lang w:eastAsia="hr-HR"/>
        </w:rPr>
        <w:t xml:space="preserve">Ovim člankom se uređuje </w:t>
      </w:r>
      <w:r w:rsidR="00D4059C" w:rsidRPr="00C5473D">
        <w:rPr>
          <w:rFonts w:ascii="Times New Roman" w:hAnsi="Times New Roman"/>
          <w:sz w:val="24"/>
          <w:szCs w:val="24"/>
          <w:lang w:eastAsia="hr-HR"/>
        </w:rPr>
        <w:t xml:space="preserve">postupanje u slučaju prekograničnih </w:t>
      </w:r>
      <w:r w:rsidRPr="00C5473D">
        <w:rPr>
          <w:rFonts w:ascii="Times New Roman" w:hAnsi="Times New Roman"/>
          <w:sz w:val="24"/>
          <w:szCs w:val="24"/>
          <w:lang w:eastAsia="hr-HR"/>
        </w:rPr>
        <w:t>spor</w:t>
      </w:r>
      <w:r w:rsidR="00D4059C" w:rsidRPr="00C5473D">
        <w:rPr>
          <w:rFonts w:ascii="Times New Roman" w:hAnsi="Times New Roman"/>
          <w:sz w:val="24"/>
          <w:szCs w:val="24"/>
          <w:lang w:eastAsia="hr-HR"/>
        </w:rPr>
        <w:t>ova vezanih uz</w:t>
      </w:r>
      <w:r w:rsidRPr="00C5473D">
        <w:rPr>
          <w:rFonts w:ascii="Times New Roman" w:hAnsi="Times New Roman"/>
          <w:sz w:val="24"/>
          <w:szCs w:val="24"/>
          <w:lang w:eastAsia="hr-HR"/>
        </w:rPr>
        <w:t xml:space="preserve"> odbijanj</w:t>
      </w:r>
      <w:r w:rsidR="00D4059C" w:rsidRPr="00C5473D">
        <w:rPr>
          <w:rFonts w:ascii="Times New Roman" w:hAnsi="Times New Roman"/>
          <w:sz w:val="24"/>
          <w:szCs w:val="24"/>
          <w:lang w:eastAsia="hr-HR"/>
        </w:rPr>
        <w:t>e</w:t>
      </w:r>
      <w:r w:rsidRPr="00C5473D">
        <w:rPr>
          <w:rFonts w:ascii="Times New Roman" w:hAnsi="Times New Roman"/>
          <w:sz w:val="24"/>
          <w:szCs w:val="24"/>
          <w:lang w:eastAsia="hr-HR"/>
        </w:rPr>
        <w:t xml:space="preserve"> pristupa mrež</w:t>
      </w:r>
      <w:r w:rsidR="00D4059C" w:rsidRPr="00C5473D">
        <w:rPr>
          <w:rFonts w:ascii="Times New Roman" w:hAnsi="Times New Roman"/>
          <w:sz w:val="24"/>
          <w:szCs w:val="24"/>
          <w:lang w:eastAsia="hr-HR"/>
        </w:rPr>
        <w:t>i</w:t>
      </w:r>
      <w:r w:rsidRPr="00C5473D">
        <w:rPr>
          <w:rFonts w:ascii="Times New Roman" w:hAnsi="Times New Roman"/>
          <w:sz w:val="24"/>
          <w:szCs w:val="24"/>
          <w:lang w:eastAsia="hr-HR"/>
        </w:rPr>
        <w:t xml:space="preserve"> proizvodnih plinovoda.</w:t>
      </w:r>
    </w:p>
    <w:p w14:paraId="75A85CB9" w14:textId="77777777" w:rsidR="00A706CC" w:rsidRPr="00C5473D" w:rsidRDefault="00A706CC" w:rsidP="0087583F">
      <w:pPr>
        <w:spacing w:before="120" w:after="120" w:line="240" w:lineRule="auto"/>
        <w:jc w:val="both"/>
        <w:outlineLvl w:val="0"/>
        <w:rPr>
          <w:rFonts w:ascii="Times New Roman" w:hAnsi="Times New Roman"/>
          <w:sz w:val="24"/>
          <w:szCs w:val="24"/>
        </w:rPr>
      </w:pPr>
    </w:p>
    <w:p w14:paraId="56FA09C2" w14:textId="77777777" w:rsidR="00C62CB2" w:rsidRPr="003F2BB5" w:rsidRDefault="0015593B" w:rsidP="0087583F">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C62CB2" w:rsidRPr="003F2BB5">
        <w:rPr>
          <w:rFonts w:ascii="Times New Roman" w:hAnsi="Times New Roman"/>
          <w:b/>
          <w:sz w:val="24"/>
          <w:szCs w:val="24"/>
        </w:rPr>
        <w:t xml:space="preserve">lanak </w:t>
      </w:r>
      <w:r w:rsidR="00D4059C" w:rsidRPr="003F2BB5">
        <w:rPr>
          <w:rFonts w:ascii="Times New Roman" w:hAnsi="Times New Roman"/>
          <w:b/>
          <w:sz w:val="24"/>
          <w:szCs w:val="24"/>
        </w:rPr>
        <w:t>1</w:t>
      </w:r>
      <w:r w:rsidR="0073051D" w:rsidRPr="003F2BB5">
        <w:rPr>
          <w:rFonts w:ascii="Times New Roman" w:hAnsi="Times New Roman"/>
          <w:b/>
          <w:sz w:val="24"/>
          <w:szCs w:val="24"/>
        </w:rPr>
        <w:t>5</w:t>
      </w:r>
      <w:r w:rsidR="00C62CB2" w:rsidRPr="003F2BB5">
        <w:rPr>
          <w:rFonts w:ascii="Times New Roman" w:hAnsi="Times New Roman"/>
          <w:b/>
          <w:sz w:val="24"/>
          <w:szCs w:val="24"/>
        </w:rPr>
        <w:t>.</w:t>
      </w:r>
    </w:p>
    <w:p w14:paraId="51554EB0" w14:textId="77777777" w:rsidR="00C62CB2" w:rsidRPr="00C5473D" w:rsidRDefault="007158BF" w:rsidP="0087583F">
      <w:pPr>
        <w:spacing w:before="120" w:after="120" w:line="240" w:lineRule="auto"/>
        <w:jc w:val="both"/>
        <w:outlineLvl w:val="0"/>
        <w:rPr>
          <w:rFonts w:ascii="Times New Roman" w:hAnsi="Times New Roman"/>
          <w:sz w:val="24"/>
          <w:szCs w:val="24"/>
        </w:rPr>
      </w:pPr>
      <w:r w:rsidRPr="00C5473D">
        <w:rPr>
          <w:rFonts w:ascii="Times New Roman" w:hAnsi="Times New Roman"/>
          <w:sz w:val="24"/>
          <w:szCs w:val="24"/>
        </w:rPr>
        <w:t xml:space="preserve">Ovim člankom se </w:t>
      </w:r>
      <w:r w:rsidR="000019DE" w:rsidRPr="00C5473D">
        <w:rPr>
          <w:rFonts w:ascii="Times New Roman" w:hAnsi="Times New Roman"/>
          <w:sz w:val="24"/>
          <w:szCs w:val="24"/>
        </w:rPr>
        <w:t xml:space="preserve">dodatno </w:t>
      </w:r>
      <w:r w:rsidRPr="00C5473D">
        <w:rPr>
          <w:rFonts w:ascii="Times New Roman" w:hAnsi="Times New Roman"/>
          <w:sz w:val="24"/>
          <w:szCs w:val="24"/>
        </w:rPr>
        <w:t xml:space="preserve">uređuje postupak donošenja odluke o izuzeću </w:t>
      </w:r>
      <w:r w:rsidR="000019DE" w:rsidRPr="00C5473D">
        <w:rPr>
          <w:rFonts w:ascii="Times New Roman" w:hAnsi="Times New Roman"/>
          <w:sz w:val="24"/>
          <w:szCs w:val="24"/>
        </w:rPr>
        <w:t xml:space="preserve">za novu infrastrukturu od strane </w:t>
      </w:r>
      <w:r w:rsidRPr="00C5473D">
        <w:rPr>
          <w:rFonts w:ascii="Times New Roman" w:hAnsi="Times New Roman"/>
          <w:sz w:val="24"/>
          <w:szCs w:val="24"/>
        </w:rPr>
        <w:t>Agencije</w:t>
      </w:r>
      <w:r w:rsidR="000019DE" w:rsidRPr="00C5473D">
        <w:rPr>
          <w:rFonts w:ascii="Times New Roman" w:hAnsi="Times New Roman"/>
          <w:sz w:val="24"/>
          <w:szCs w:val="24"/>
        </w:rPr>
        <w:t xml:space="preserve">, a koji </w:t>
      </w:r>
      <w:r w:rsidR="008C7D1D" w:rsidRPr="00C5473D">
        <w:rPr>
          <w:rFonts w:ascii="Times New Roman" w:hAnsi="Times New Roman"/>
          <w:sz w:val="24"/>
          <w:szCs w:val="24"/>
        </w:rPr>
        <w:t xml:space="preserve">osim država članica Europske unije </w:t>
      </w:r>
      <w:r w:rsidR="000019DE" w:rsidRPr="00C5473D">
        <w:rPr>
          <w:rFonts w:ascii="Times New Roman" w:hAnsi="Times New Roman"/>
          <w:sz w:val="24"/>
          <w:szCs w:val="24"/>
        </w:rPr>
        <w:t>uključuje i</w:t>
      </w:r>
      <w:r w:rsidRPr="00C5473D">
        <w:rPr>
          <w:rFonts w:ascii="Times New Roman" w:hAnsi="Times New Roman"/>
          <w:sz w:val="24"/>
          <w:szCs w:val="24"/>
        </w:rPr>
        <w:t xml:space="preserve"> treće zemlje.</w:t>
      </w:r>
    </w:p>
    <w:p w14:paraId="50B88F67" w14:textId="77777777" w:rsidR="00C62CB2" w:rsidRPr="00EE012E" w:rsidRDefault="00C62CB2" w:rsidP="0087583F">
      <w:pPr>
        <w:spacing w:before="120" w:after="120" w:line="240" w:lineRule="auto"/>
        <w:jc w:val="both"/>
        <w:outlineLvl w:val="0"/>
        <w:rPr>
          <w:rFonts w:ascii="Times New Roman" w:hAnsi="Times New Roman"/>
          <w:sz w:val="24"/>
          <w:szCs w:val="24"/>
          <w:highlight w:val="yellow"/>
        </w:rPr>
      </w:pPr>
    </w:p>
    <w:p w14:paraId="5362379C" w14:textId="77777777" w:rsidR="00C62CB2" w:rsidRPr="003F2BB5" w:rsidRDefault="0015593B" w:rsidP="0087583F">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C62CB2" w:rsidRPr="003F2BB5">
        <w:rPr>
          <w:rFonts w:ascii="Times New Roman" w:hAnsi="Times New Roman"/>
          <w:b/>
          <w:sz w:val="24"/>
          <w:szCs w:val="24"/>
        </w:rPr>
        <w:t xml:space="preserve">lanak </w:t>
      </w:r>
      <w:r w:rsidR="00D4059C" w:rsidRPr="003F2BB5">
        <w:rPr>
          <w:rFonts w:ascii="Times New Roman" w:hAnsi="Times New Roman"/>
          <w:b/>
          <w:sz w:val="24"/>
          <w:szCs w:val="24"/>
        </w:rPr>
        <w:t>1</w:t>
      </w:r>
      <w:r w:rsidR="0073051D" w:rsidRPr="003F2BB5">
        <w:rPr>
          <w:rFonts w:ascii="Times New Roman" w:hAnsi="Times New Roman"/>
          <w:b/>
          <w:sz w:val="24"/>
          <w:szCs w:val="24"/>
        </w:rPr>
        <w:t>6</w:t>
      </w:r>
      <w:r w:rsidR="00C62CB2" w:rsidRPr="003F2BB5">
        <w:rPr>
          <w:rFonts w:ascii="Times New Roman" w:hAnsi="Times New Roman"/>
          <w:b/>
          <w:sz w:val="24"/>
          <w:szCs w:val="24"/>
        </w:rPr>
        <w:t>.</w:t>
      </w:r>
    </w:p>
    <w:p w14:paraId="79FC49AA" w14:textId="77777777" w:rsidR="00C62CB2" w:rsidRPr="00B96537" w:rsidRDefault="00C62CB2" w:rsidP="0087583F">
      <w:pPr>
        <w:spacing w:before="120" w:after="120" w:line="240" w:lineRule="auto"/>
        <w:jc w:val="both"/>
        <w:outlineLvl w:val="0"/>
        <w:rPr>
          <w:rFonts w:ascii="Times New Roman" w:hAnsi="Times New Roman"/>
          <w:sz w:val="24"/>
          <w:szCs w:val="24"/>
        </w:rPr>
      </w:pPr>
      <w:r w:rsidRPr="00C5473D">
        <w:rPr>
          <w:rFonts w:ascii="Times New Roman" w:hAnsi="Times New Roman"/>
          <w:sz w:val="24"/>
          <w:szCs w:val="24"/>
        </w:rPr>
        <w:t xml:space="preserve">Ovim člankom se uređuje postupak </w:t>
      </w:r>
      <w:r w:rsidR="00520D55" w:rsidRPr="00454BB4">
        <w:rPr>
          <w:rFonts w:ascii="Times New Roman" w:hAnsi="Times New Roman"/>
          <w:sz w:val="24"/>
          <w:szCs w:val="24"/>
        </w:rPr>
        <w:t>ovlašćivanja</w:t>
      </w:r>
      <w:r w:rsidRPr="00C5473D">
        <w:rPr>
          <w:rFonts w:ascii="Times New Roman" w:hAnsi="Times New Roman"/>
          <w:sz w:val="24"/>
          <w:szCs w:val="24"/>
        </w:rPr>
        <w:t xml:space="preserve"> i koje su obaveze operatora transportnog sustava, Agencije i Ministarstva prilikom </w:t>
      </w:r>
      <w:r w:rsidR="007158BF" w:rsidRPr="00C5473D">
        <w:rPr>
          <w:rFonts w:ascii="Times New Roman" w:hAnsi="Times New Roman"/>
          <w:sz w:val="24"/>
          <w:szCs w:val="24"/>
        </w:rPr>
        <w:t>izmjene, produljenja, prilagodbe, obnavljanja ili sklapanja sporazuma o radu transportnog plinovoda s trećom državom o pitanjima koja su u cijelosti ili djelomično obuhvaćena područjem primjene ovog Zakona.</w:t>
      </w:r>
      <w:r w:rsidR="007158BF" w:rsidRPr="00B96537">
        <w:rPr>
          <w:rFonts w:ascii="Times New Roman" w:hAnsi="Times New Roman"/>
          <w:sz w:val="24"/>
          <w:szCs w:val="24"/>
        </w:rPr>
        <w:t xml:space="preserve"> </w:t>
      </w:r>
    </w:p>
    <w:p w14:paraId="5EA2F179" w14:textId="77777777" w:rsidR="0000038D" w:rsidRPr="00B96537" w:rsidRDefault="0000038D" w:rsidP="0087583F">
      <w:pPr>
        <w:spacing w:before="120" w:after="120" w:line="240" w:lineRule="auto"/>
        <w:jc w:val="both"/>
        <w:outlineLvl w:val="0"/>
        <w:rPr>
          <w:rFonts w:ascii="Times New Roman" w:hAnsi="Times New Roman"/>
          <w:sz w:val="24"/>
          <w:szCs w:val="24"/>
        </w:rPr>
      </w:pPr>
    </w:p>
    <w:p w14:paraId="2C168C65" w14:textId="77777777" w:rsidR="00E33209" w:rsidRPr="003F2BB5" w:rsidRDefault="0015593B" w:rsidP="00E33209">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E33209" w:rsidRPr="003F2BB5">
        <w:rPr>
          <w:rFonts w:ascii="Times New Roman" w:hAnsi="Times New Roman"/>
          <w:b/>
          <w:sz w:val="24"/>
          <w:szCs w:val="24"/>
        </w:rPr>
        <w:t>lanak 1</w:t>
      </w:r>
      <w:r w:rsidR="0073051D" w:rsidRPr="003F2BB5">
        <w:rPr>
          <w:rFonts w:ascii="Times New Roman" w:hAnsi="Times New Roman"/>
          <w:b/>
          <w:sz w:val="24"/>
          <w:szCs w:val="24"/>
        </w:rPr>
        <w:t>7</w:t>
      </w:r>
      <w:r w:rsidR="00E33209" w:rsidRPr="003F2BB5">
        <w:rPr>
          <w:rFonts w:ascii="Times New Roman" w:hAnsi="Times New Roman"/>
          <w:b/>
          <w:sz w:val="24"/>
          <w:szCs w:val="24"/>
        </w:rPr>
        <w:t>.</w:t>
      </w:r>
    </w:p>
    <w:p w14:paraId="7814C592" w14:textId="77777777" w:rsidR="00E33209" w:rsidRDefault="00E33209" w:rsidP="00E33209">
      <w:pPr>
        <w:spacing w:before="120" w:after="120" w:line="240" w:lineRule="auto"/>
        <w:jc w:val="both"/>
        <w:outlineLvl w:val="0"/>
        <w:rPr>
          <w:rFonts w:ascii="Times New Roman" w:hAnsi="Times New Roman"/>
          <w:sz w:val="24"/>
          <w:szCs w:val="24"/>
        </w:rPr>
      </w:pPr>
      <w:r>
        <w:rPr>
          <w:rFonts w:ascii="Times New Roman" w:hAnsi="Times New Roman"/>
          <w:sz w:val="24"/>
          <w:szCs w:val="24"/>
        </w:rPr>
        <w:t>Ovim člankom se o</w:t>
      </w:r>
      <w:r w:rsidRPr="00E33209">
        <w:rPr>
          <w:rFonts w:ascii="Times New Roman" w:hAnsi="Times New Roman"/>
          <w:sz w:val="24"/>
          <w:szCs w:val="24"/>
        </w:rPr>
        <w:t xml:space="preserve">rganizatoru zatvorenog distribucijskog sustava </w:t>
      </w:r>
      <w:r>
        <w:rPr>
          <w:rFonts w:ascii="Times New Roman" w:hAnsi="Times New Roman"/>
          <w:sz w:val="24"/>
          <w:szCs w:val="24"/>
        </w:rPr>
        <w:t>propisuje</w:t>
      </w:r>
      <w:r w:rsidRPr="00E33209">
        <w:rPr>
          <w:rFonts w:ascii="Times New Roman" w:hAnsi="Times New Roman"/>
          <w:sz w:val="24"/>
          <w:szCs w:val="24"/>
        </w:rPr>
        <w:t xml:space="preserve"> obveza </w:t>
      </w:r>
      <w:r w:rsidR="00DF474D">
        <w:rPr>
          <w:rFonts w:ascii="Times New Roman" w:hAnsi="Times New Roman"/>
          <w:sz w:val="24"/>
          <w:szCs w:val="24"/>
        </w:rPr>
        <w:t>dostave i ažuriranja podataka o obračunskim mjernim mjestima</w:t>
      </w:r>
      <w:r w:rsidR="00C13517">
        <w:rPr>
          <w:rFonts w:ascii="Times New Roman" w:hAnsi="Times New Roman"/>
          <w:sz w:val="24"/>
          <w:szCs w:val="24"/>
        </w:rPr>
        <w:t>,</w:t>
      </w:r>
      <w:r w:rsidR="00DF474D">
        <w:rPr>
          <w:rFonts w:ascii="Times New Roman" w:hAnsi="Times New Roman"/>
          <w:sz w:val="24"/>
          <w:szCs w:val="24"/>
        </w:rPr>
        <w:t xml:space="preserve"> kao i </w:t>
      </w:r>
      <w:r w:rsidRPr="00E33209">
        <w:rPr>
          <w:rFonts w:ascii="Times New Roman" w:hAnsi="Times New Roman"/>
          <w:sz w:val="24"/>
          <w:szCs w:val="24"/>
        </w:rPr>
        <w:t>opremanj</w:t>
      </w:r>
      <w:r w:rsidR="00DF474D">
        <w:rPr>
          <w:rFonts w:ascii="Times New Roman" w:hAnsi="Times New Roman"/>
          <w:sz w:val="24"/>
          <w:szCs w:val="24"/>
        </w:rPr>
        <w:t>e</w:t>
      </w:r>
      <w:r w:rsidRPr="00E33209">
        <w:rPr>
          <w:rFonts w:ascii="Times New Roman" w:hAnsi="Times New Roman"/>
          <w:sz w:val="24"/>
          <w:szCs w:val="24"/>
        </w:rPr>
        <w:t xml:space="preserve"> </w:t>
      </w:r>
      <w:r>
        <w:rPr>
          <w:rFonts w:ascii="Times New Roman" w:hAnsi="Times New Roman"/>
          <w:sz w:val="24"/>
          <w:szCs w:val="24"/>
        </w:rPr>
        <w:t>obračunskih mjernih mjesta</w:t>
      </w:r>
      <w:r w:rsidR="00DF474D">
        <w:rPr>
          <w:rFonts w:ascii="Times New Roman" w:hAnsi="Times New Roman"/>
          <w:sz w:val="24"/>
          <w:szCs w:val="24"/>
        </w:rPr>
        <w:t xml:space="preserve"> za potrebe </w:t>
      </w:r>
      <w:r w:rsidR="00BE082A">
        <w:rPr>
          <w:rFonts w:ascii="Times New Roman" w:hAnsi="Times New Roman"/>
          <w:sz w:val="24"/>
          <w:szCs w:val="24"/>
        </w:rPr>
        <w:t xml:space="preserve">unosa podatka u </w:t>
      </w:r>
      <w:r w:rsidR="00DF474D">
        <w:rPr>
          <w:rFonts w:ascii="Times New Roman" w:hAnsi="Times New Roman"/>
          <w:sz w:val="24"/>
          <w:szCs w:val="24"/>
        </w:rPr>
        <w:t>regist</w:t>
      </w:r>
      <w:r w:rsidR="00BE082A">
        <w:rPr>
          <w:rFonts w:ascii="Times New Roman" w:hAnsi="Times New Roman"/>
          <w:sz w:val="24"/>
          <w:szCs w:val="24"/>
        </w:rPr>
        <w:t>a</w:t>
      </w:r>
      <w:r w:rsidR="00DF474D">
        <w:rPr>
          <w:rFonts w:ascii="Times New Roman" w:hAnsi="Times New Roman"/>
          <w:sz w:val="24"/>
          <w:szCs w:val="24"/>
        </w:rPr>
        <w:t>r obračunskih mjernih mjesta</w:t>
      </w:r>
      <w:r w:rsidRPr="00E33209">
        <w:rPr>
          <w:rFonts w:ascii="Times New Roman" w:hAnsi="Times New Roman"/>
          <w:sz w:val="24"/>
          <w:szCs w:val="24"/>
        </w:rPr>
        <w:t>.</w:t>
      </w:r>
    </w:p>
    <w:p w14:paraId="4FEC6BCC" w14:textId="77777777" w:rsidR="0000038D" w:rsidRPr="003F2BB5" w:rsidRDefault="0015593B" w:rsidP="00E33209">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lastRenderedPageBreak/>
        <w:t>Č</w:t>
      </w:r>
      <w:r w:rsidR="004D5F9A" w:rsidRPr="003F2BB5">
        <w:rPr>
          <w:rFonts w:ascii="Times New Roman" w:hAnsi="Times New Roman"/>
          <w:b/>
          <w:sz w:val="24"/>
          <w:szCs w:val="24"/>
        </w:rPr>
        <w:t xml:space="preserve">lanak </w:t>
      </w:r>
      <w:r w:rsidR="00520D55" w:rsidRPr="003F2BB5">
        <w:rPr>
          <w:rFonts w:ascii="Times New Roman" w:hAnsi="Times New Roman"/>
          <w:b/>
          <w:sz w:val="24"/>
          <w:szCs w:val="24"/>
        </w:rPr>
        <w:t>1</w:t>
      </w:r>
      <w:r w:rsidR="0073051D" w:rsidRPr="003F2BB5">
        <w:rPr>
          <w:rFonts w:ascii="Times New Roman" w:hAnsi="Times New Roman"/>
          <w:b/>
          <w:sz w:val="24"/>
          <w:szCs w:val="24"/>
        </w:rPr>
        <w:t>8</w:t>
      </w:r>
      <w:r w:rsidR="004D5F9A" w:rsidRPr="003F2BB5">
        <w:rPr>
          <w:rFonts w:ascii="Times New Roman" w:hAnsi="Times New Roman"/>
          <w:b/>
          <w:sz w:val="24"/>
          <w:szCs w:val="24"/>
        </w:rPr>
        <w:t>.</w:t>
      </w:r>
    </w:p>
    <w:p w14:paraId="3BF05165" w14:textId="77777777" w:rsidR="004D5F9A" w:rsidRPr="00B96537" w:rsidRDefault="004D5F9A" w:rsidP="0087583F">
      <w:pPr>
        <w:spacing w:before="120" w:after="120" w:line="240" w:lineRule="auto"/>
        <w:jc w:val="both"/>
        <w:outlineLvl w:val="0"/>
        <w:rPr>
          <w:rFonts w:ascii="Times New Roman" w:hAnsi="Times New Roman"/>
          <w:sz w:val="24"/>
          <w:szCs w:val="24"/>
        </w:rPr>
      </w:pPr>
      <w:r>
        <w:rPr>
          <w:rFonts w:ascii="Times New Roman" w:hAnsi="Times New Roman"/>
          <w:sz w:val="24"/>
          <w:szCs w:val="24"/>
        </w:rPr>
        <w:t xml:space="preserve">Ovim člankom se </w:t>
      </w:r>
      <w:r w:rsidR="00144569">
        <w:rPr>
          <w:rFonts w:ascii="Times New Roman" w:hAnsi="Times New Roman"/>
          <w:sz w:val="24"/>
          <w:szCs w:val="24"/>
        </w:rPr>
        <w:t xml:space="preserve">dodatno i detaljnije </w:t>
      </w:r>
      <w:r>
        <w:rPr>
          <w:rFonts w:ascii="Times New Roman" w:hAnsi="Times New Roman"/>
          <w:sz w:val="24"/>
          <w:szCs w:val="24"/>
        </w:rPr>
        <w:t>određuj</w:t>
      </w:r>
      <w:r w:rsidR="00144569">
        <w:rPr>
          <w:rFonts w:ascii="Times New Roman" w:hAnsi="Times New Roman"/>
          <w:sz w:val="24"/>
          <w:szCs w:val="24"/>
        </w:rPr>
        <w:t>u</w:t>
      </w:r>
      <w:r>
        <w:rPr>
          <w:rFonts w:ascii="Times New Roman" w:hAnsi="Times New Roman"/>
          <w:sz w:val="24"/>
          <w:szCs w:val="24"/>
        </w:rPr>
        <w:t xml:space="preserve"> </w:t>
      </w:r>
      <w:r w:rsidR="00144569">
        <w:rPr>
          <w:rFonts w:ascii="Times New Roman" w:hAnsi="Times New Roman"/>
          <w:sz w:val="24"/>
          <w:szCs w:val="24"/>
        </w:rPr>
        <w:t>postupci za skladištenj</w:t>
      </w:r>
      <w:r w:rsidR="00E33209">
        <w:rPr>
          <w:rFonts w:ascii="Times New Roman" w:hAnsi="Times New Roman"/>
          <w:sz w:val="24"/>
          <w:szCs w:val="24"/>
        </w:rPr>
        <w:t>e</w:t>
      </w:r>
      <w:r w:rsidR="00144569">
        <w:rPr>
          <w:rFonts w:ascii="Times New Roman" w:hAnsi="Times New Roman"/>
          <w:sz w:val="24"/>
          <w:szCs w:val="24"/>
        </w:rPr>
        <w:t xml:space="preserve"> plina za razdoblje </w:t>
      </w:r>
      <w:r w:rsidR="00C13517">
        <w:rPr>
          <w:rFonts w:ascii="Times New Roman" w:hAnsi="Times New Roman"/>
          <w:sz w:val="24"/>
          <w:szCs w:val="24"/>
        </w:rPr>
        <w:t xml:space="preserve">od </w:t>
      </w:r>
      <w:r w:rsidR="00144569">
        <w:rPr>
          <w:rFonts w:ascii="Times New Roman" w:hAnsi="Times New Roman"/>
          <w:sz w:val="24"/>
          <w:szCs w:val="24"/>
        </w:rPr>
        <w:t xml:space="preserve">1. travnja 2020. godine do 31. ožujka 2021. godine. </w:t>
      </w:r>
    </w:p>
    <w:p w14:paraId="0D6F52D5" w14:textId="77777777" w:rsidR="003F2BB5" w:rsidRDefault="003F2BB5" w:rsidP="002F0AF7">
      <w:pPr>
        <w:spacing w:before="120" w:after="120" w:line="240" w:lineRule="auto"/>
        <w:jc w:val="both"/>
        <w:outlineLvl w:val="0"/>
        <w:rPr>
          <w:rFonts w:ascii="Times New Roman" w:hAnsi="Times New Roman"/>
          <w:sz w:val="24"/>
          <w:szCs w:val="24"/>
        </w:rPr>
      </w:pPr>
    </w:p>
    <w:p w14:paraId="02C95F45" w14:textId="77777777" w:rsidR="002F0AF7" w:rsidRPr="003F2BB5" w:rsidRDefault="0015593B" w:rsidP="002F0AF7">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2F0AF7" w:rsidRPr="003F2BB5">
        <w:rPr>
          <w:rFonts w:ascii="Times New Roman" w:hAnsi="Times New Roman"/>
          <w:b/>
          <w:sz w:val="24"/>
          <w:szCs w:val="24"/>
        </w:rPr>
        <w:t xml:space="preserve">lanak </w:t>
      </w:r>
      <w:r w:rsidR="0073051D" w:rsidRPr="003F2BB5">
        <w:rPr>
          <w:rFonts w:ascii="Times New Roman" w:hAnsi="Times New Roman"/>
          <w:b/>
          <w:sz w:val="24"/>
          <w:szCs w:val="24"/>
        </w:rPr>
        <w:t>19</w:t>
      </w:r>
      <w:r w:rsidR="002F0AF7" w:rsidRPr="003F2BB5">
        <w:rPr>
          <w:rFonts w:ascii="Times New Roman" w:hAnsi="Times New Roman"/>
          <w:b/>
          <w:sz w:val="24"/>
          <w:szCs w:val="24"/>
        </w:rPr>
        <w:t>.</w:t>
      </w:r>
    </w:p>
    <w:p w14:paraId="02587BCA" w14:textId="77777777" w:rsidR="002F0AF7" w:rsidRDefault="002F0AF7" w:rsidP="002F0AF7">
      <w:pPr>
        <w:spacing w:before="120" w:after="120" w:line="240" w:lineRule="auto"/>
        <w:jc w:val="both"/>
        <w:outlineLvl w:val="0"/>
        <w:rPr>
          <w:rFonts w:ascii="Times New Roman" w:hAnsi="Times New Roman"/>
          <w:sz w:val="24"/>
          <w:szCs w:val="24"/>
        </w:rPr>
      </w:pPr>
      <w:r>
        <w:rPr>
          <w:rFonts w:ascii="Times New Roman" w:hAnsi="Times New Roman"/>
          <w:sz w:val="24"/>
          <w:szCs w:val="24"/>
        </w:rPr>
        <w:t xml:space="preserve">Ovim člankom se </w:t>
      </w:r>
      <w:r w:rsidR="008B03BE">
        <w:rPr>
          <w:rFonts w:ascii="Times New Roman" w:hAnsi="Times New Roman"/>
          <w:sz w:val="24"/>
          <w:szCs w:val="24"/>
        </w:rPr>
        <w:t xml:space="preserve">područje na kojem </w:t>
      </w:r>
      <w:r w:rsidR="00961293" w:rsidRPr="00961293">
        <w:rPr>
          <w:rFonts w:ascii="Times New Roman" w:hAnsi="Times New Roman"/>
          <w:sz w:val="24"/>
          <w:szCs w:val="24"/>
        </w:rPr>
        <w:t>opskrbljivač plinom koji je nositelj obveze javne usluge opskrbe plinom kupaca iz kategorije kućanstvo do 1.</w:t>
      </w:r>
      <w:r w:rsidR="00961293">
        <w:rPr>
          <w:rFonts w:ascii="Times New Roman" w:hAnsi="Times New Roman"/>
          <w:sz w:val="24"/>
          <w:szCs w:val="24"/>
        </w:rPr>
        <w:t xml:space="preserve"> travnja </w:t>
      </w:r>
      <w:r w:rsidR="00961293" w:rsidRPr="00961293">
        <w:rPr>
          <w:rFonts w:ascii="Times New Roman" w:hAnsi="Times New Roman"/>
          <w:sz w:val="24"/>
          <w:szCs w:val="24"/>
        </w:rPr>
        <w:t>2021.</w:t>
      </w:r>
      <w:r w:rsidR="00961293">
        <w:rPr>
          <w:rFonts w:ascii="Times New Roman" w:hAnsi="Times New Roman"/>
          <w:sz w:val="24"/>
          <w:szCs w:val="24"/>
        </w:rPr>
        <w:t xml:space="preserve"> </w:t>
      </w:r>
      <w:r w:rsidR="008B03BE">
        <w:rPr>
          <w:rFonts w:ascii="Times New Roman" w:hAnsi="Times New Roman"/>
          <w:sz w:val="24"/>
          <w:szCs w:val="24"/>
        </w:rPr>
        <w:t xml:space="preserve">preciznije uređuje na način da se identificira s </w:t>
      </w:r>
      <w:r w:rsidR="00961293" w:rsidRPr="00961293">
        <w:rPr>
          <w:rFonts w:ascii="Times New Roman" w:hAnsi="Times New Roman"/>
          <w:sz w:val="24"/>
          <w:szCs w:val="24"/>
        </w:rPr>
        <w:t>distribucijsk</w:t>
      </w:r>
      <w:r w:rsidR="008B03BE">
        <w:rPr>
          <w:rFonts w:ascii="Times New Roman" w:hAnsi="Times New Roman"/>
          <w:sz w:val="24"/>
          <w:szCs w:val="24"/>
        </w:rPr>
        <w:t>im</w:t>
      </w:r>
      <w:r w:rsidR="00961293" w:rsidRPr="00961293">
        <w:rPr>
          <w:rFonts w:ascii="Times New Roman" w:hAnsi="Times New Roman"/>
          <w:sz w:val="24"/>
          <w:szCs w:val="24"/>
        </w:rPr>
        <w:t xml:space="preserve"> područje</w:t>
      </w:r>
      <w:r w:rsidR="008B03BE">
        <w:rPr>
          <w:rFonts w:ascii="Times New Roman" w:hAnsi="Times New Roman"/>
          <w:sz w:val="24"/>
          <w:szCs w:val="24"/>
        </w:rPr>
        <w:t>m</w:t>
      </w:r>
      <w:r w:rsidR="00961293">
        <w:rPr>
          <w:rFonts w:ascii="Times New Roman" w:hAnsi="Times New Roman"/>
          <w:sz w:val="24"/>
          <w:szCs w:val="24"/>
        </w:rPr>
        <w:t xml:space="preserve">, </w:t>
      </w:r>
      <w:r w:rsidR="0080699F">
        <w:rPr>
          <w:rFonts w:ascii="Times New Roman" w:hAnsi="Times New Roman"/>
          <w:sz w:val="24"/>
          <w:szCs w:val="24"/>
        </w:rPr>
        <w:t>što odgovara odredbama članka 59. Zakona</w:t>
      </w:r>
      <w:r w:rsidR="00961293">
        <w:rPr>
          <w:rFonts w:ascii="Times New Roman" w:hAnsi="Times New Roman"/>
          <w:sz w:val="24"/>
          <w:szCs w:val="24"/>
        </w:rPr>
        <w:t>.</w:t>
      </w:r>
      <w:r w:rsidR="00961293" w:rsidRPr="00961293">
        <w:rPr>
          <w:rFonts w:ascii="Times New Roman" w:hAnsi="Times New Roman"/>
          <w:sz w:val="24"/>
          <w:szCs w:val="24"/>
        </w:rPr>
        <w:t xml:space="preserve"> </w:t>
      </w:r>
      <w:r w:rsidR="002A484E">
        <w:rPr>
          <w:rFonts w:ascii="Times New Roman" w:hAnsi="Times New Roman"/>
          <w:sz w:val="24"/>
          <w:szCs w:val="24"/>
        </w:rPr>
        <w:t>Također, propisuje se razdoblje za koje Agencija provodi natječaj za odabir opskrbljivača u obvezi javne usluge nakon 31. ožujka 2021.</w:t>
      </w:r>
    </w:p>
    <w:p w14:paraId="17919DD3" w14:textId="77777777" w:rsidR="004E6281" w:rsidRPr="003F2BB5" w:rsidRDefault="004E6281" w:rsidP="0087583F">
      <w:pPr>
        <w:spacing w:before="120" w:after="120" w:line="240" w:lineRule="auto"/>
        <w:jc w:val="both"/>
        <w:outlineLvl w:val="0"/>
        <w:rPr>
          <w:rFonts w:ascii="Times New Roman" w:hAnsi="Times New Roman"/>
          <w:b/>
          <w:sz w:val="24"/>
          <w:szCs w:val="24"/>
        </w:rPr>
      </w:pPr>
    </w:p>
    <w:p w14:paraId="48605CEC" w14:textId="77777777" w:rsidR="00C62CB2" w:rsidRPr="003F2BB5" w:rsidRDefault="0015593B" w:rsidP="0087583F">
      <w:pPr>
        <w:spacing w:before="120" w:after="120" w:line="240" w:lineRule="auto"/>
        <w:jc w:val="both"/>
        <w:outlineLvl w:val="0"/>
        <w:rPr>
          <w:rFonts w:ascii="Times New Roman" w:hAnsi="Times New Roman"/>
          <w:b/>
          <w:sz w:val="24"/>
          <w:szCs w:val="24"/>
        </w:rPr>
      </w:pPr>
      <w:r w:rsidRPr="003F2BB5">
        <w:rPr>
          <w:rFonts w:ascii="Times New Roman" w:hAnsi="Times New Roman"/>
          <w:b/>
          <w:sz w:val="24"/>
          <w:szCs w:val="24"/>
        </w:rPr>
        <w:t>Č</w:t>
      </w:r>
      <w:r w:rsidR="00C62CB2" w:rsidRPr="003F2BB5">
        <w:rPr>
          <w:rFonts w:ascii="Times New Roman" w:hAnsi="Times New Roman"/>
          <w:b/>
          <w:sz w:val="24"/>
          <w:szCs w:val="24"/>
        </w:rPr>
        <w:t xml:space="preserve">lanak </w:t>
      </w:r>
      <w:r w:rsidR="002F0AF7" w:rsidRPr="003F2BB5">
        <w:rPr>
          <w:rFonts w:ascii="Times New Roman" w:hAnsi="Times New Roman"/>
          <w:b/>
          <w:sz w:val="24"/>
          <w:szCs w:val="24"/>
        </w:rPr>
        <w:t>2</w:t>
      </w:r>
      <w:r w:rsidR="0073051D" w:rsidRPr="003F2BB5">
        <w:rPr>
          <w:rFonts w:ascii="Times New Roman" w:hAnsi="Times New Roman"/>
          <w:b/>
          <w:sz w:val="24"/>
          <w:szCs w:val="24"/>
        </w:rPr>
        <w:t>0</w:t>
      </w:r>
      <w:r w:rsidR="00C62CB2" w:rsidRPr="003F2BB5">
        <w:rPr>
          <w:rFonts w:ascii="Times New Roman" w:hAnsi="Times New Roman"/>
          <w:b/>
          <w:sz w:val="24"/>
          <w:szCs w:val="24"/>
        </w:rPr>
        <w:t xml:space="preserve">. </w:t>
      </w:r>
    </w:p>
    <w:p w14:paraId="33D9A192" w14:textId="1D4B5968" w:rsidR="00C62CB2" w:rsidRPr="00B96537" w:rsidRDefault="00C62CB2" w:rsidP="0087583F">
      <w:pPr>
        <w:spacing w:before="120" w:after="120" w:line="240" w:lineRule="auto"/>
        <w:jc w:val="both"/>
        <w:outlineLvl w:val="0"/>
        <w:rPr>
          <w:rFonts w:ascii="Times New Roman" w:hAnsi="Times New Roman"/>
          <w:sz w:val="24"/>
          <w:szCs w:val="24"/>
        </w:rPr>
      </w:pPr>
      <w:r w:rsidRPr="00B96537">
        <w:rPr>
          <w:rFonts w:ascii="Times New Roman" w:hAnsi="Times New Roman"/>
          <w:sz w:val="24"/>
          <w:szCs w:val="24"/>
        </w:rPr>
        <w:t>Ovim člankom se određuje stupanje na snagu</w:t>
      </w:r>
      <w:r w:rsidR="00137A6B">
        <w:rPr>
          <w:rFonts w:ascii="Times New Roman" w:hAnsi="Times New Roman"/>
          <w:sz w:val="24"/>
          <w:szCs w:val="24"/>
        </w:rPr>
        <w:t xml:space="preserve"> Zakona</w:t>
      </w:r>
      <w:r w:rsidRPr="00B96537">
        <w:rPr>
          <w:rFonts w:ascii="Times New Roman" w:hAnsi="Times New Roman"/>
          <w:sz w:val="24"/>
          <w:szCs w:val="24"/>
        </w:rPr>
        <w:t xml:space="preserve">. </w:t>
      </w:r>
    </w:p>
    <w:p w14:paraId="3F182B84" w14:textId="77777777" w:rsidR="00C62CB2" w:rsidRPr="001E347D" w:rsidRDefault="00C62CB2" w:rsidP="0087583F">
      <w:pPr>
        <w:spacing w:before="120" w:after="120" w:line="240" w:lineRule="auto"/>
        <w:jc w:val="both"/>
        <w:outlineLvl w:val="0"/>
        <w:rPr>
          <w:rFonts w:ascii="Times New Roman" w:hAnsi="Times New Roman"/>
          <w:b/>
          <w:sz w:val="24"/>
          <w:szCs w:val="24"/>
        </w:rPr>
      </w:pPr>
    </w:p>
    <w:p w14:paraId="1D4A39C0" w14:textId="77777777" w:rsidR="004D6937" w:rsidRPr="00B96537" w:rsidRDefault="004E19A0" w:rsidP="0087583F">
      <w:pPr>
        <w:spacing w:after="0" w:line="240" w:lineRule="auto"/>
        <w:jc w:val="center"/>
        <w:rPr>
          <w:rFonts w:ascii="Times New Roman" w:hAnsi="Times New Roman"/>
          <w:b/>
          <w:sz w:val="24"/>
          <w:szCs w:val="24"/>
          <w:u w:val="single"/>
        </w:rPr>
      </w:pPr>
      <w:r>
        <w:rPr>
          <w:rFonts w:ascii="Times New Roman" w:hAnsi="Times New Roman"/>
          <w:b/>
          <w:sz w:val="24"/>
          <w:szCs w:val="24"/>
          <w:u w:val="single"/>
        </w:rPr>
        <w:br w:type="page"/>
      </w:r>
    </w:p>
    <w:p w14:paraId="43964993" w14:textId="77777777" w:rsidR="0087583F" w:rsidRPr="00B96537" w:rsidRDefault="0087583F" w:rsidP="0087583F">
      <w:pPr>
        <w:spacing w:after="0" w:line="240" w:lineRule="auto"/>
        <w:jc w:val="center"/>
        <w:rPr>
          <w:rFonts w:ascii="Times New Roman" w:hAnsi="Times New Roman"/>
          <w:b/>
          <w:sz w:val="24"/>
          <w:szCs w:val="24"/>
          <w:u w:val="single"/>
        </w:rPr>
      </w:pPr>
      <w:r w:rsidRPr="00B96537">
        <w:rPr>
          <w:rFonts w:ascii="Times New Roman" w:hAnsi="Times New Roman"/>
          <w:b/>
          <w:sz w:val="24"/>
          <w:szCs w:val="24"/>
          <w:u w:val="single"/>
        </w:rPr>
        <w:lastRenderedPageBreak/>
        <w:t>ODREDBE VAŽEĆEG ZAKONA KOJE SE MIJENJAJU</w:t>
      </w:r>
    </w:p>
    <w:p w14:paraId="77916989" w14:textId="77777777" w:rsidR="0087583F" w:rsidRPr="00B96537" w:rsidRDefault="0087583F" w:rsidP="0087583F">
      <w:pPr>
        <w:spacing w:after="0" w:line="240" w:lineRule="auto"/>
        <w:jc w:val="center"/>
        <w:rPr>
          <w:rFonts w:ascii="Times New Roman" w:hAnsi="Times New Roman"/>
          <w:b/>
          <w:sz w:val="24"/>
          <w:szCs w:val="24"/>
          <w:u w:val="single"/>
        </w:rPr>
      </w:pPr>
      <w:r w:rsidRPr="00B96537">
        <w:rPr>
          <w:rFonts w:ascii="Times New Roman" w:hAnsi="Times New Roman"/>
          <w:b/>
          <w:sz w:val="24"/>
          <w:szCs w:val="24"/>
          <w:u w:val="single"/>
        </w:rPr>
        <w:t>ODNOSNO DOPUNJUJU</w:t>
      </w:r>
    </w:p>
    <w:p w14:paraId="208AA482" w14:textId="77777777" w:rsidR="0087583F" w:rsidRDefault="0087583F" w:rsidP="007D1A96">
      <w:pPr>
        <w:spacing w:after="0" w:line="240" w:lineRule="auto"/>
        <w:jc w:val="both"/>
        <w:rPr>
          <w:rFonts w:ascii="Times New Roman" w:hAnsi="Times New Roman"/>
          <w:sz w:val="24"/>
          <w:szCs w:val="24"/>
          <w:u w:val="single"/>
          <w:lang w:eastAsia="hr-HR"/>
        </w:rPr>
      </w:pPr>
    </w:p>
    <w:p w14:paraId="01D5CCE6" w14:textId="77777777" w:rsidR="004E19A0" w:rsidRDefault="004E19A0" w:rsidP="007D1A96">
      <w:pPr>
        <w:spacing w:after="0" w:line="240" w:lineRule="auto"/>
        <w:jc w:val="both"/>
        <w:rPr>
          <w:rFonts w:ascii="Times New Roman" w:hAnsi="Times New Roman"/>
          <w:sz w:val="24"/>
          <w:szCs w:val="24"/>
          <w:u w:val="single"/>
          <w:lang w:eastAsia="hr-HR"/>
        </w:rPr>
      </w:pPr>
    </w:p>
    <w:p w14:paraId="0222337A" w14:textId="77777777" w:rsidR="004E19A0" w:rsidRDefault="004E19A0" w:rsidP="007D1A96">
      <w:pPr>
        <w:spacing w:after="0" w:line="240" w:lineRule="auto"/>
        <w:jc w:val="both"/>
        <w:rPr>
          <w:rFonts w:ascii="Times New Roman" w:hAnsi="Times New Roman"/>
          <w:sz w:val="24"/>
          <w:szCs w:val="24"/>
          <w:u w:val="single"/>
          <w:lang w:eastAsia="hr-HR"/>
        </w:rPr>
      </w:pPr>
    </w:p>
    <w:p w14:paraId="751D9155" w14:textId="77777777" w:rsidR="004E19A0" w:rsidRPr="00144569" w:rsidRDefault="004E19A0"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Primjena pravne stečevine Europske unije</w:t>
      </w:r>
    </w:p>
    <w:p w14:paraId="0A5D5BB2" w14:textId="77777777" w:rsidR="004E19A0" w:rsidRPr="00144569" w:rsidRDefault="004E19A0" w:rsidP="00B96537">
      <w:pPr>
        <w:spacing w:after="0" w:line="240" w:lineRule="auto"/>
        <w:jc w:val="center"/>
        <w:rPr>
          <w:rFonts w:ascii="Times New Roman" w:hAnsi="Times New Roman"/>
          <w:sz w:val="24"/>
          <w:szCs w:val="24"/>
          <w:lang w:eastAsia="hr-HR"/>
        </w:rPr>
      </w:pPr>
    </w:p>
    <w:p w14:paraId="3A936433" w14:textId="77777777" w:rsidR="004E19A0" w:rsidRPr="00144569" w:rsidRDefault="004E19A0"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Članak 2.</w:t>
      </w:r>
    </w:p>
    <w:p w14:paraId="4377DCA2" w14:textId="77777777" w:rsidR="004E19A0" w:rsidRPr="00144569" w:rsidRDefault="004E19A0" w:rsidP="004E19A0">
      <w:pPr>
        <w:spacing w:after="0" w:line="240" w:lineRule="auto"/>
        <w:jc w:val="both"/>
        <w:rPr>
          <w:rFonts w:ascii="Times New Roman" w:hAnsi="Times New Roman"/>
          <w:sz w:val="24"/>
          <w:szCs w:val="24"/>
          <w:lang w:eastAsia="hr-HR"/>
        </w:rPr>
      </w:pPr>
    </w:p>
    <w:p w14:paraId="6858001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Ovim se Zakonom u zakonodavstvo Republike Hrvatske preuzima Direktiva 2009/73/EZ Europskog parlamenta i Vijeća od 13. srpnja 2009. o zajedničkim pravilima za unutarnje tržište prirodnog plina i stavljanju izvan snage Direktive 2003/55/EZ (Tekst značajan za EGP) (SL L 211, 14. 8. 2009.).</w:t>
      </w:r>
    </w:p>
    <w:p w14:paraId="1308C9B4" w14:textId="77777777" w:rsidR="004E19A0" w:rsidRPr="00144569" w:rsidRDefault="004E19A0" w:rsidP="004E19A0">
      <w:pPr>
        <w:spacing w:after="0" w:line="240" w:lineRule="auto"/>
        <w:jc w:val="both"/>
        <w:rPr>
          <w:rFonts w:ascii="Times New Roman" w:hAnsi="Times New Roman"/>
          <w:sz w:val="24"/>
          <w:szCs w:val="24"/>
          <w:lang w:eastAsia="hr-HR"/>
        </w:rPr>
      </w:pPr>
    </w:p>
    <w:p w14:paraId="532EB33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Ovim Zakonom osigurava se provedba sljedećih uredbi Europske unije:</w:t>
      </w:r>
    </w:p>
    <w:p w14:paraId="419E20FE" w14:textId="77777777" w:rsidR="004E19A0" w:rsidRPr="00144569" w:rsidRDefault="004E19A0" w:rsidP="004E19A0">
      <w:pPr>
        <w:spacing w:after="0" w:line="240" w:lineRule="auto"/>
        <w:jc w:val="both"/>
        <w:rPr>
          <w:rFonts w:ascii="Times New Roman" w:hAnsi="Times New Roman"/>
          <w:sz w:val="24"/>
          <w:szCs w:val="24"/>
          <w:lang w:eastAsia="hr-HR"/>
        </w:rPr>
      </w:pPr>
    </w:p>
    <w:p w14:paraId="6A648C35"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Uredba (EZ) br. 715/2009 Europskog parlamenta i Vijeća od 13. srpnja 2009. o uvjetima za pristup mrežama za transport prirodnog plina i stavljanju izvan snage Uredbe (EZ) br. 1775/2005 (Tekst značajan za EGP) (SL L 211, 14. 8. 2009), u daljem tekstu: Uredba (EZ) br. 715/2009</w:t>
      </w:r>
    </w:p>
    <w:p w14:paraId="2E63C896" w14:textId="77777777" w:rsidR="004E19A0" w:rsidRPr="00144569" w:rsidRDefault="004E19A0" w:rsidP="004E19A0">
      <w:pPr>
        <w:spacing w:after="0" w:line="240" w:lineRule="auto"/>
        <w:jc w:val="both"/>
        <w:rPr>
          <w:rFonts w:ascii="Times New Roman" w:hAnsi="Times New Roman"/>
          <w:sz w:val="24"/>
          <w:szCs w:val="24"/>
          <w:lang w:eastAsia="hr-HR"/>
        </w:rPr>
      </w:pPr>
    </w:p>
    <w:p w14:paraId="4512FB95"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Uredba (EU) br. 1227/2011 Europskog parlamenta i Vijeća od 25. listopada 2011. o cjelovitosti i transparentnosti veleprodajnog tržišta energije (Tekst značajan za EGP) (SL L 326, 8. 12. 2011.), u daljnjem tekstu: Uredba (EU) br. 1227/2011</w:t>
      </w:r>
    </w:p>
    <w:p w14:paraId="044A5BD9" w14:textId="77777777" w:rsidR="004E19A0" w:rsidRPr="00144569" w:rsidRDefault="004E19A0" w:rsidP="004E19A0">
      <w:pPr>
        <w:spacing w:after="0" w:line="240" w:lineRule="auto"/>
        <w:jc w:val="both"/>
        <w:rPr>
          <w:rFonts w:ascii="Times New Roman" w:hAnsi="Times New Roman"/>
          <w:sz w:val="24"/>
          <w:szCs w:val="24"/>
          <w:lang w:eastAsia="hr-HR"/>
        </w:rPr>
      </w:pPr>
    </w:p>
    <w:p w14:paraId="33B249B5"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Uredba (EU) 2017/1938 Europskog parlamenta i Vijeća od 25. listopada 2017. o mjerama zaštite sigurnosti opskrbe plinom i stavljanju izvan snage Uredbe (EU) br. 994/2010 (Tekst značajan za EGP) (SL L 280, 28. 10. 2017), u daljnjem tekstu: Uredba (EU) 2017/1938.</w:t>
      </w:r>
    </w:p>
    <w:p w14:paraId="59C26F3B" w14:textId="77777777" w:rsidR="004E19A0" w:rsidRPr="00144569" w:rsidRDefault="004E19A0" w:rsidP="004E19A0">
      <w:pPr>
        <w:spacing w:after="0" w:line="240" w:lineRule="auto"/>
        <w:jc w:val="both"/>
        <w:rPr>
          <w:rFonts w:ascii="Times New Roman" w:hAnsi="Times New Roman"/>
          <w:sz w:val="24"/>
          <w:szCs w:val="24"/>
          <w:lang w:eastAsia="hr-HR"/>
        </w:rPr>
      </w:pPr>
    </w:p>
    <w:p w14:paraId="13321968" w14:textId="77777777" w:rsidR="004E19A0" w:rsidRPr="00144569" w:rsidRDefault="004E19A0"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Definicije pojmova</w:t>
      </w:r>
    </w:p>
    <w:p w14:paraId="04055EA3" w14:textId="77777777" w:rsidR="004E19A0" w:rsidRPr="00144569" w:rsidRDefault="004E19A0" w:rsidP="00B96537">
      <w:pPr>
        <w:spacing w:after="0" w:line="240" w:lineRule="auto"/>
        <w:jc w:val="center"/>
        <w:rPr>
          <w:rFonts w:ascii="Times New Roman" w:hAnsi="Times New Roman"/>
          <w:sz w:val="24"/>
          <w:szCs w:val="24"/>
          <w:lang w:eastAsia="hr-HR"/>
        </w:rPr>
      </w:pPr>
    </w:p>
    <w:p w14:paraId="5D0C3B00" w14:textId="77777777" w:rsidR="004E19A0" w:rsidRPr="00144569" w:rsidRDefault="004E19A0"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Članak 3.</w:t>
      </w:r>
    </w:p>
    <w:p w14:paraId="39405A26" w14:textId="77777777" w:rsidR="004E19A0" w:rsidRPr="00144569" w:rsidRDefault="004E19A0" w:rsidP="004E19A0">
      <w:pPr>
        <w:spacing w:after="0" w:line="240" w:lineRule="auto"/>
        <w:jc w:val="both"/>
        <w:rPr>
          <w:rFonts w:ascii="Times New Roman" w:hAnsi="Times New Roman"/>
          <w:sz w:val="24"/>
          <w:szCs w:val="24"/>
          <w:lang w:eastAsia="hr-HR"/>
        </w:rPr>
      </w:pPr>
    </w:p>
    <w:p w14:paraId="74CF33E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Pojmovi koji se koriste u ovom Zakonu imaju značenja utvrđena propisima kojim se uređuje energija i regulacija energetskih djelatnosti.</w:t>
      </w:r>
    </w:p>
    <w:p w14:paraId="4C07056D" w14:textId="77777777" w:rsidR="004E19A0" w:rsidRPr="00144569" w:rsidRDefault="004E19A0" w:rsidP="004E19A0">
      <w:pPr>
        <w:spacing w:after="0" w:line="240" w:lineRule="auto"/>
        <w:jc w:val="both"/>
        <w:rPr>
          <w:rFonts w:ascii="Times New Roman" w:hAnsi="Times New Roman"/>
          <w:sz w:val="24"/>
          <w:szCs w:val="24"/>
          <w:lang w:eastAsia="hr-HR"/>
        </w:rPr>
      </w:pPr>
    </w:p>
    <w:p w14:paraId="4467FEA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Pojedini pojmovi u smislu ovoga Zakona imaju sljedeća značenja:</w:t>
      </w:r>
    </w:p>
    <w:p w14:paraId="64A09D76" w14:textId="77777777" w:rsidR="004E19A0" w:rsidRPr="00144569" w:rsidRDefault="004E19A0" w:rsidP="004E19A0">
      <w:pPr>
        <w:spacing w:after="0" w:line="240" w:lineRule="auto"/>
        <w:jc w:val="both"/>
        <w:rPr>
          <w:rFonts w:ascii="Times New Roman" w:hAnsi="Times New Roman"/>
          <w:sz w:val="24"/>
          <w:szCs w:val="24"/>
          <w:lang w:eastAsia="hr-HR"/>
        </w:rPr>
      </w:pPr>
    </w:p>
    <w:p w14:paraId="00C5A771"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Bilančna skupina znači skupina s jednim ili više energetskih subjekata koju organizira i vodi voditelj bilančne skupine</w:t>
      </w:r>
    </w:p>
    <w:p w14:paraId="39B538EC" w14:textId="77777777" w:rsidR="004E19A0" w:rsidRPr="00144569" w:rsidRDefault="004E19A0" w:rsidP="004E19A0">
      <w:pPr>
        <w:spacing w:after="0" w:line="240" w:lineRule="auto"/>
        <w:jc w:val="both"/>
        <w:rPr>
          <w:rFonts w:ascii="Times New Roman" w:hAnsi="Times New Roman"/>
          <w:sz w:val="24"/>
          <w:szCs w:val="24"/>
          <w:lang w:eastAsia="hr-HR"/>
        </w:rPr>
      </w:pPr>
    </w:p>
    <w:p w14:paraId="7855894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Certifikacija operatora transportnog sustava znači postupak kojim se utvrđuje sukladnost operatora sustava s odredbama ovoga Zakona kojima se uređuje razdvajanje i neovisnost operatora transportnog sustava</w:t>
      </w:r>
    </w:p>
    <w:p w14:paraId="04806268" w14:textId="77777777" w:rsidR="004E19A0" w:rsidRPr="00144569" w:rsidRDefault="004E19A0" w:rsidP="004E19A0">
      <w:pPr>
        <w:spacing w:after="0" w:line="240" w:lineRule="auto"/>
        <w:jc w:val="both"/>
        <w:rPr>
          <w:rFonts w:ascii="Times New Roman" w:hAnsi="Times New Roman"/>
          <w:sz w:val="24"/>
          <w:szCs w:val="24"/>
          <w:lang w:eastAsia="hr-HR"/>
        </w:rPr>
      </w:pPr>
    </w:p>
    <w:p w14:paraId="4C4BDBC4"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Certifikat znači akt koji u postupku certificiranja izdaje Hrvatska energetska regulatorna agencija i kojim se potvrđuje da operator transportnog sustava ispunjava uvjete glede njegova razdvajanja i neovisnosti, uvjete financijske, materijalne, tehničke i kadrovske opremljenosti te druge uvjete propisane ovim Zakonom</w:t>
      </w:r>
    </w:p>
    <w:p w14:paraId="153AB995" w14:textId="77777777" w:rsidR="004E19A0" w:rsidRPr="00144569" w:rsidRDefault="004E19A0" w:rsidP="004E19A0">
      <w:pPr>
        <w:spacing w:after="0" w:line="240" w:lineRule="auto"/>
        <w:jc w:val="both"/>
        <w:rPr>
          <w:rFonts w:ascii="Times New Roman" w:hAnsi="Times New Roman"/>
          <w:sz w:val="24"/>
          <w:szCs w:val="24"/>
          <w:lang w:eastAsia="hr-HR"/>
        </w:rPr>
      </w:pPr>
    </w:p>
    <w:p w14:paraId="08EE58A2"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lastRenderedPageBreak/>
        <w:t>4. Derivat za trgovanje plinom znači financijski instrument naveden sukladno zakonu kojim se uređuje tržište kapitala, kada se ta izvedenica odnosi na plin</w:t>
      </w:r>
    </w:p>
    <w:p w14:paraId="3ACAE79D" w14:textId="77777777" w:rsidR="004E19A0" w:rsidRPr="00144569" w:rsidRDefault="004E19A0" w:rsidP="004E19A0">
      <w:pPr>
        <w:spacing w:after="0" w:line="240" w:lineRule="auto"/>
        <w:jc w:val="both"/>
        <w:rPr>
          <w:rFonts w:ascii="Times New Roman" w:hAnsi="Times New Roman"/>
          <w:sz w:val="24"/>
          <w:szCs w:val="24"/>
          <w:lang w:eastAsia="hr-HR"/>
        </w:rPr>
      </w:pPr>
    </w:p>
    <w:p w14:paraId="152444A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 Distribucija plina znači razvod plina distribucijskim sustavom visoke, srednje i niske tlačne razine radi isporuke plina krajnjim kupcima, uključujući pomoćne usluge, a isključujući opskrbu plinom</w:t>
      </w:r>
    </w:p>
    <w:p w14:paraId="2B6BAE77" w14:textId="77777777" w:rsidR="004E19A0" w:rsidRPr="00144569" w:rsidRDefault="004E19A0" w:rsidP="004E19A0">
      <w:pPr>
        <w:spacing w:after="0" w:line="240" w:lineRule="auto"/>
        <w:jc w:val="both"/>
        <w:rPr>
          <w:rFonts w:ascii="Times New Roman" w:hAnsi="Times New Roman"/>
          <w:sz w:val="24"/>
          <w:szCs w:val="24"/>
          <w:lang w:eastAsia="hr-HR"/>
        </w:rPr>
      </w:pPr>
    </w:p>
    <w:p w14:paraId="5D10CA3E"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 Distribucijski sustav znači sustav plinovoda i ostalih pripadajućih objekata i opreme koji su u vlasništvu i/ili kojima upravlja operator distribucijskog sustava, a koji se koristi za distribuciju plina, nadzor i upravljanje, mjerenje i prijenos podataka</w:t>
      </w:r>
    </w:p>
    <w:p w14:paraId="682BA382" w14:textId="77777777" w:rsidR="004E19A0" w:rsidRPr="00144569" w:rsidRDefault="004E19A0" w:rsidP="004E19A0">
      <w:pPr>
        <w:spacing w:after="0" w:line="240" w:lineRule="auto"/>
        <w:jc w:val="both"/>
        <w:rPr>
          <w:rFonts w:ascii="Times New Roman" w:hAnsi="Times New Roman"/>
          <w:sz w:val="24"/>
          <w:szCs w:val="24"/>
          <w:lang w:eastAsia="hr-HR"/>
        </w:rPr>
      </w:pPr>
    </w:p>
    <w:p w14:paraId="6D2C9D2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 Dugoročno planiranje znači planiranje opskrbnih količina plina i kapaciteta plinskog sustava na dugoročnoj osnovi radi zadovoljenja potražnje sustava za plinom, diversifikacije dobavnih pravaca i osiguranja opskrbe kupaca</w:t>
      </w:r>
    </w:p>
    <w:p w14:paraId="63959C5C" w14:textId="77777777" w:rsidR="004E19A0" w:rsidRPr="00144569" w:rsidRDefault="004E19A0" w:rsidP="004E19A0">
      <w:pPr>
        <w:spacing w:after="0" w:line="240" w:lineRule="auto"/>
        <w:jc w:val="both"/>
        <w:rPr>
          <w:rFonts w:ascii="Times New Roman" w:hAnsi="Times New Roman"/>
          <w:sz w:val="24"/>
          <w:szCs w:val="24"/>
          <w:lang w:eastAsia="hr-HR"/>
        </w:rPr>
      </w:pPr>
    </w:p>
    <w:p w14:paraId="7D9C6270"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8. Energetski subjekt znači pravna ili fizička osoba koja obavlja najmanje jednu od energetskih djelatnosti iz članka 4. ovoga Zakona te je odgovorna za komercijalne i tehničke zadaće i poslove koji su u vezi s tim djelatnostima, ali ne uključuje krajnje kupce</w:t>
      </w:r>
    </w:p>
    <w:p w14:paraId="73796DE7" w14:textId="77777777" w:rsidR="004E19A0" w:rsidRPr="00144569" w:rsidRDefault="004E19A0" w:rsidP="004E19A0">
      <w:pPr>
        <w:spacing w:after="0" w:line="240" w:lineRule="auto"/>
        <w:jc w:val="both"/>
        <w:rPr>
          <w:rFonts w:ascii="Times New Roman" w:hAnsi="Times New Roman"/>
          <w:sz w:val="24"/>
          <w:szCs w:val="24"/>
          <w:lang w:eastAsia="hr-HR"/>
        </w:rPr>
      </w:pPr>
    </w:p>
    <w:p w14:paraId="147A23A4"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9. Energija uravnoteženja znači plin koji je predan u transportni sustav ili preuzet iz transportnog sustava radi uravnoteženja transportnog sustava</w:t>
      </w:r>
    </w:p>
    <w:p w14:paraId="2CB613A2" w14:textId="77777777" w:rsidR="004E19A0" w:rsidRPr="00144569" w:rsidRDefault="004E19A0" w:rsidP="004E19A0">
      <w:pPr>
        <w:spacing w:after="0" w:line="240" w:lineRule="auto"/>
        <w:jc w:val="both"/>
        <w:rPr>
          <w:rFonts w:ascii="Times New Roman" w:hAnsi="Times New Roman"/>
          <w:sz w:val="24"/>
          <w:szCs w:val="24"/>
          <w:lang w:eastAsia="hr-HR"/>
        </w:rPr>
      </w:pPr>
    </w:p>
    <w:p w14:paraId="601C0B8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10. Horizontalno integrirani subjekt znači energetski subjekt za plin koji osim energetskih djelatnosti u sektoru plina obavlja najmanje jednu djelatnost izvan sektora plina</w:t>
      </w:r>
    </w:p>
    <w:p w14:paraId="2EF27C61" w14:textId="77777777" w:rsidR="004E19A0" w:rsidRPr="00144569" w:rsidRDefault="004E19A0" w:rsidP="004E19A0">
      <w:pPr>
        <w:spacing w:after="0" w:line="240" w:lineRule="auto"/>
        <w:jc w:val="both"/>
        <w:rPr>
          <w:rFonts w:ascii="Times New Roman" w:hAnsi="Times New Roman"/>
          <w:sz w:val="24"/>
          <w:szCs w:val="24"/>
          <w:lang w:eastAsia="hr-HR"/>
        </w:rPr>
      </w:pPr>
    </w:p>
    <w:p w14:paraId="279A5C4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11. Hrvatska energetska regulatorna agencija (u daljnjem tekstu: Agencija) znači nezavisan regulator energetskih djelatnosti osnovan posebnim zakonom i s ovlastima propisanim odredbama ovoga Zakona, zakona kojim se uređuje energija i regulacija energetskih djelatnosti</w:t>
      </w:r>
    </w:p>
    <w:p w14:paraId="67D2A465" w14:textId="77777777" w:rsidR="004E19A0" w:rsidRPr="00144569" w:rsidRDefault="004E19A0" w:rsidP="004E19A0">
      <w:pPr>
        <w:spacing w:after="0" w:line="240" w:lineRule="auto"/>
        <w:jc w:val="both"/>
        <w:rPr>
          <w:rFonts w:ascii="Times New Roman" w:hAnsi="Times New Roman"/>
          <w:sz w:val="24"/>
          <w:szCs w:val="24"/>
          <w:lang w:eastAsia="hr-HR"/>
        </w:rPr>
      </w:pPr>
    </w:p>
    <w:p w14:paraId="16F9B50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12. Integrirani energetski subjekti znači povezani subjekti koji mogu biti vertikalno ili horizontalno integrirani</w:t>
      </w:r>
    </w:p>
    <w:p w14:paraId="04A2641A" w14:textId="77777777" w:rsidR="004E19A0" w:rsidRPr="00144569" w:rsidRDefault="004E19A0" w:rsidP="004E19A0">
      <w:pPr>
        <w:spacing w:after="0" w:line="240" w:lineRule="auto"/>
        <w:jc w:val="both"/>
        <w:rPr>
          <w:rFonts w:ascii="Times New Roman" w:hAnsi="Times New Roman"/>
          <w:sz w:val="24"/>
          <w:szCs w:val="24"/>
          <w:lang w:eastAsia="hr-HR"/>
        </w:rPr>
      </w:pPr>
    </w:p>
    <w:p w14:paraId="64E6E06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13. Izravni plinovod znači plinovod kojim je ostvarena izravna povezanost s mrežom proizvodnih plinovoda ili plinskim sustavom, a koji dopunjuje međusobno povezani sustav</w:t>
      </w:r>
    </w:p>
    <w:p w14:paraId="083BE102" w14:textId="77777777" w:rsidR="004E19A0" w:rsidRPr="00144569" w:rsidRDefault="004E19A0" w:rsidP="004E19A0">
      <w:pPr>
        <w:spacing w:after="0" w:line="240" w:lineRule="auto"/>
        <w:jc w:val="both"/>
        <w:rPr>
          <w:rFonts w:ascii="Times New Roman" w:hAnsi="Times New Roman"/>
          <w:sz w:val="24"/>
          <w:szCs w:val="24"/>
          <w:lang w:eastAsia="hr-HR"/>
        </w:rPr>
      </w:pPr>
    </w:p>
    <w:p w14:paraId="7C33BA6D"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14. Kontrola znači prava, ugovori i druga sredstva koja odvojeno ili u kombinaciji, imajući u vidu činjenično stanje ili zakonske odredbe, daju mogućnost odlučujućeg utjecaja na energetski subjekt, posebno putem vlasništva ili prava na korištenje cjelokupne ili dijela imovine energetskog subjekta te prava ili ugovori koji daju odlučujući utjecaj na sastav, glasovanje ili odlučivanje tijela energetskog subjekta</w:t>
      </w:r>
    </w:p>
    <w:p w14:paraId="6783EA58" w14:textId="77777777" w:rsidR="004E19A0" w:rsidRPr="00144569" w:rsidRDefault="004E19A0" w:rsidP="004E19A0">
      <w:pPr>
        <w:spacing w:after="0" w:line="240" w:lineRule="auto"/>
        <w:jc w:val="both"/>
        <w:rPr>
          <w:rFonts w:ascii="Times New Roman" w:hAnsi="Times New Roman"/>
          <w:sz w:val="24"/>
          <w:szCs w:val="24"/>
          <w:lang w:eastAsia="hr-HR"/>
        </w:rPr>
      </w:pPr>
    </w:p>
    <w:p w14:paraId="4AC230D2"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15. Krajnji kupac znači kupac koji kupuje plin za vlastitu uporabu</w:t>
      </w:r>
    </w:p>
    <w:p w14:paraId="16D7D5FD" w14:textId="77777777" w:rsidR="004E19A0" w:rsidRPr="00144569" w:rsidRDefault="004E19A0" w:rsidP="004E19A0">
      <w:pPr>
        <w:spacing w:after="0" w:line="240" w:lineRule="auto"/>
        <w:jc w:val="both"/>
        <w:rPr>
          <w:rFonts w:ascii="Times New Roman" w:hAnsi="Times New Roman"/>
          <w:sz w:val="24"/>
          <w:szCs w:val="24"/>
          <w:lang w:eastAsia="hr-HR"/>
        </w:rPr>
      </w:pPr>
    </w:p>
    <w:p w14:paraId="7138FB6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16. Kupac iz kategorije kućanstvo znači krajnji kupac koji kupuje plin za potrošnju u vlastitom kućanstvu</w:t>
      </w:r>
    </w:p>
    <w:p w14:paraId="3210F2D0" w14:textId="77777777" w:rsidR="004E19A0" w:rsidRPr="00144569" w:rsidRDefault="004E19A0" w:rsidP="004E19A0">
      <w:pPr>
        <w:spacing w:after="0" w:line="240" w:lineRule="auto"/>
        <w:jc w:val="both"/>
        <w:rPr>
          <w:rFonts w:ascii="Times New Roman" w:hAnsi="Times New Roman"/>
          <w:sz w:val="24"/>
          <w:szCs w:val="24"/>
          <w:lang w:eastAsia="hr-HR"/>
        </w:rPr>
      </w:pPr>
    </w:p>
    <w:p w14:paraId="4F3FD421"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17. Kupac znači veleprodajni ili krajnji kupac plina ili poduzeće za plin koje kupuje plin</w:t>
      </w:r>
    </w:p>
    <w:p w14:paraId="5EB9C32A" w14:textId="77777777" w:rsidR="004E19A0" w:rsidRPr="00144569" w:rsidRDefault="004E19A0" w:rsidP="004E19A0">
      <w:pPr>
        <w:spacing w:after="0" w:line="240" w:lineRule="auto"/>
        <w:jc w:val="both"/>
        <w:rPr>
          <w:rFonts w:ascii="Times New Roman" w:hAnsi="Times New Roman"/>
          <w:sz w:val="24"/>
          <w:szCs w:val="24"/>
          <w:lang w:eastAsia="hr-HR"/>
        </w:rPr>
      </w:pPr>
    </w:p>
    <w:p w14:paraId="1780FF8C"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18. Kupac koji nije kućanstvo znači kupac koji kupuje plin koji nije namijenjen uporabi u vlastitom kućanstvu</w:t>
      </w:r>
    </w:p>
    <w:p w14:paraId="4AD856CE" w14:textId="77777777" w:rsidR="004E19A0" w:rsidRPr="00144569" w:rsidRDefault="004E19A0" w:rsidP="004E19A0">
      <w:pPr>
        <w:spacing w:after="0" w:line="240" w:lineRule="auto"/>
        <w:jc w:val="both"/>
        <w:rPr>
          <w:rFonts w:ascii="Times New Roman" w:hAnsi="Times New Roman"/>
          <w:sz w:val="24"/>
          <w:szCs w:val="24"/>
          <w:lang w:eastAsia="hr-HR"/>
        </w:rPr>
      </w:pPr>
    </w:p>
    <w:p w14:paraId="6886F879"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19. Međudržavni spojni plinovod znači plinovod koji prelazi ili premošćuje granicu između država članica isključivo u svrhu povezivanja transportnih sustava tih država članica</w:t>
      </w:r>
    </w:p>
    <w:p w14:paraId="1CF7196B" w14:textId="77777777" w:rsidR="004E19A0" w:rsidRPr="00144569" w:rsidRDefault="004E19A0" w:rsidP="004E19A0">
      <w:pPr>
        <w:spacing w:after="0" w:line="240" w:lineRule="auto"/>
        <w:jc w:val="both"/>
        <w:rPr>
          <w:rFonts w:ascii="Times New Roman" w:hAnsi="Times New Roman"/>
          <w:sz w:val="24"/>
          <w:szCs w:val="24"/>
          <w:lang w:eastAsia="hr-HR"/>
        </w:rPr>
      </w:pPr>
    </w:p>
    <w:p w14:paraId="4E96E115"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20. Međusobno povezani sustav znači dva ili više sustava koji su povezani jedan s drugim</w:t>
      </w:r>
    </w:p>
    <w:p w14:paraId="0D45B9D9" w14:textId="77777777" w:rsidR="004E19A0" w:rsidRPr="00144569" w:rsidRDefault="004E19A0" w:rsidP="004E19A0">
      <w:pPr>
        <w:spacing w:after="0" w:line="240" w:lineRule="auto"/>
        <w:jc w:val="both"/>
        <w:rPr>
          <w:rFonts w:ascii="Times New Roman" w:hAnsi="Times New Roman"/>
          <w:sz w:val="24"/>
          <w:szCs w:val="24"/>
          <w:lang w:eastAsia="hr-HR"/>
        </w:rPr>
      </w:pPr>
    </w:p>
    <w:p w14:paraId="46F77DCB"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21. Ministar znači ministar nadležan za energetiku</w:t>
      </w:r>
    </w:p>
    <w:p w14:paraId="1FA1A4EC" w14:textId="77777777" w:rsidR="004E19A0" w:rsidRPr="00144569" w:rsidRDefault="004E19A0" w:rsidP="004E19A0">
      <w:pPr>
        <w:spacing w:after="0" w:line="240" w:lineRule="auto"/>
        <w:jc w:val="both"/>
        <w:rPr>
          <w:rFonts w:ascii="Times New Roman" w:hAnsi="Times New Roman"/>
          <w:sz w:val="24"/>
          <w:szCs w:val="24"/>
          <w:lang w:eastAsia="hr-HR"/>
        </w:rPr>
      </w:pPr>
    </w:p>
    <w:p w14:paraId="1740B2D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22. Ministarstvo znači ministarstvo nadležno za energetiku</w:t>
      </w:r>
    </w:p>
    <w:p w14:paraId="281A02C1" w14:textId="77777777" w:rsidR="004E19A0" w:rsidRPr="00144569" w:rsidRDefault="004E19A0" w:rsidP="004E19A0">
      <w:pPr>
        <w:spacing w:after="0" w:line="240" w:lineRule="auto"/>
        <w:jc w:val="both"/>
        <w:rPr>
          <w:rFonts w:ascii="Times New Roman" w:hAnsi="Times New Roman"/>
          <w:sz w:val="24"/>
          <w:szCs w:val="24"/>
          <w:lang w:eastAsia="hr-HR"/>
        </w:rPr>
      </w:pPr>
    </w:p>
    <w:p w14:paraId="08E86A60"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23. Mjesto za opskrbu UPP-om i/ili SPP-om znači objekt za opskrbu UPP-om i/ili SPP-om koji se sastoji od fiksnog ili mobilnog objekta, objekta na moru ili drugih sustava</w:t>
      </w:r>
    </w:p>
    <w:p w14:paraId="5745AA8F" w14:textId="77777777" w:rsidR="004E19A0" w:rsidRPr="00144569" w:rsidRDefault="004E19A0" w:rsidP="004E19A0">
      <w:pPr>
        <w:spacing w:after="0" w:line="240" w:lineRule="auto"/>
        <w:jc w:val="both"/>
        <w:rPr>
          <w:rFonts w:ascii="Times New Roman" w:hAnsi="Times New Roman"/>
          <w:sz w:val="24"/>
          <w:szCs w:val="24"/>
          <w:lang w:eastAsia="hr-HR"/>
        </w:rPr>
      </w:pPr>
    </w:p>
    <w:p w14:paraId="26AD06F1"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24. Mreža proizvodnih plinovoda znači svaki plinovod ili mreža plinovoda koji su izgrađeni kao dio projekta eksploatacije nafte ili plina ili se koriste za dovođenje plina iz jednog ili više takvih projekata u postrojenje za preradu ili terminal ili obalni terminal</w:t>
      </w:r>
    </w:p>
    <w:p w14:paraId="56F020F8" w14:textId="77777777" w:rsidR="004E19A0" w:rsidRPr="00144569" w:rsidRDefault="004E19A0" w:rsidP="004E19A0">
      <w:pPr>
        <w:spacing w:after="0" w:line="240" w:lineRule="auto"/>
        <w:jc w:val="both"/>
        <w:rPr>
          <w:rFonts w:ascii="Times New Roman" w:hAnsi="Times New Roman"/>
          <w:sz w:val="24"/>
          <w:szCs w:val="24"/>
          <w:lang w:eastAsia="hr-HR"/>
        </w:rPr>
      </w:pPr>
    </w:p>
    <w:p w14:paraId="552DA6A1"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25. Neovlaštena potrošnja plina znači samovoljno priključenje na distribucijski sustav ili transportni sustav, preuzimanje plina mimo obračunskog mjernog mjesta ili putem plinomjera za koji je dokazano da je onesposobljen za ispravan rad te preuzimanje plina putem plinomjera kod kojega je ovjerna oznaka Državnog zavoda za mjeriteljstvo, ovlaštenog mjeritelja Državnog zavoda za mjeriteljstvo, proizvođača plinomjera, operatora distribucijskog sustava ili operatora transportnog sustava uništena, promijenjena, uklonjena ili na bilo koji drugi način oštećena</w:t>
      </w:r>
    </w:p>
    <w:p w14:paraId="535E54D7" w14:textId="77777777" w:rsidR="004E19A0" w:rsidRPr="00144569" w:rsidRDefault="004E19A0" w:rsidP="004E19A0">
      <w:pPr>
        <w:spacing w:after="0" w:line="240" w:lineRule="auto"/>
        <w:jc w:val="both"/>
        <w:rPr>
          <w:rFonts w:ascii="Times New Roman" w:hAnsi="Times New Roman"/>
          <w:sz w:val="24"/>
          <w:szCs w:val="24"/>
          <w:lang w:eastAsia="hr-HR"/>
        </w:rPr>
      </w:pPr>
    </w:p>
    <w:p w14:paraId="64E99A9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26. Novi infrastrukturni objekt znači objekt plinskog sustava koji nije dovršen do 26. travnja 2007.</w:t>
      </w:r>
    </w:p>
    <w:p w14:paraId="70DC6E91" w14:textId="77777777" w:rsidR="004E19A0" w:rsidRPr="00144569" w:rsidRDefault="004E19A0" w:rsidP="004E19A0">
      <w:pPr>
        <w:spacing w:after="0" w:line="240" w:lineRule="auto"/>
        <w:jc w:val="both"/>
        <w:rPr>
          <w:rFonts w:ascii="Times New Roman" w:hAnsi="Times New Roman"/>
          <w:sz w:val="24"/>
          <w:szCs w:val="24"/>
          <w:lang w:eastAsia="hr-HR"/>
        </w:rPr>
      </w:pPr>
    </w:p>
    <w:p w14:paraId="538A971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27. Novi opskrbljivač plinom znači opskrbljivač plinom s kojim krajnji kupac sklapa novi ugovor o opskrbi plinom</w:t>
      </w:r>
    </w:p>
    <w:p w14:paraId="06D3A5FA" w14:textId="77777777" w:rsidR="004E19A0" w:rsidRPr="00144569" w:rsidRDefault="004E19A0" w:rsidP="004E19A0">
      <w:pPr>
        <w:spacing w:after="0" w:line="240" w:lineRule="auto"/>
        <w:jc w:val="both"/>
        <w:rPr>
          <w:rFonts w:ascii="Times New Roman" w:hAnsi="Times New Roman"/>
          <w:sz w:val="24"/>
          <w:szCs w:val="24"/>
          <w:lang w:eastAsia="hr-HR"/>
        </w:rPr>
      </w:pPr>
    </w:p>
    <w:p w14:paraId="00932005"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28. Odstupanje znači razlika između predanih i preuzetih količina plina iz transportnog sustava, promatrano u određenom razdoblju</w:t>
      </w:r>
    </w:p>
    <w:p w14:paraId="27401C23" w14:textId="77777777" w:rsidR="004E19A0" w:rsidRPr="00144569" w:rsidRDefault="004E19A0" w:rsidP="004E19A0">
      <w:pPr>
        <w:spacing w:after="0" w:line="240" w:lineRule="auto"/>
        <w:jc w:val="both"/>
        <w:rPr>
          <w:rFonts w:ascii="Times New Roman" w:hAnsi="Times New Roman"/>
          <w:sz w:val="24"/>
          <w:szCs w:val="24"/>
          <w:lang w:eastAsia="hr-HR"/>
        </w:rPr>
      </w:pPr>
    </w:p>
    <w:p w14:paraId="618426A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29. Operativna akumulacija znači količina plina koja je stlačivanjem uskladištena u transportnom sustavu, isključujući plin za tehnološke kapacitete kojima se isključivo koristi operator transportnog sustava</w:t>
      </w:r>
    </w:p>
    <w:p w14:paraId="25CBEC5D" w14:textId="77777777" w:rsidR="004E19A0" w:rsidRPr="00144569" w:rsidRDefault="004E19A0" w:rsidP="004E19A0">
      <w:pPr>
        <w:spacing w:after="0" w:line="240" w:lineRule="auto"/>
        <w:jc w:val="both"/>
        <w:rPr>
          <w:rFonts w:ascii="Times New Roman" w:hAnsi="Times New Roman"/>
          <w:sz w:val="24"/>
          <w:szCs w:val="24"/>
          <w:lang w:eastAsia="hr-HR"/>
        </w:rPr>
      </w:pPr>
    </w:p>
    <w:p w14:paraId="1B37682E"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30. Operator distribucijskog sustava znači energetski subjekt koji obavlja energetsku djelatnost distribucije plina i odgovoran je za rad, održavanje i razvoj distribucijskog sustava na određenom području i gdje je izvodivo, njegovo povezivanje s drugim sustavima te za osiguranje dugoročne sposobnosti sustava da zadovoljava razumne potrebe za distribucijom plina</w:t>
      </w:r>
    </w:p>
    <w:p w14:paraId="37A46F9F" w14:textId="77777777" w:rsidR="004E19A0" w:rsidRPr="00144569" w:rsidRDefault="004E19A0" w:rsidP="004E19A0">
      <w:pPr>
        <w:spacing w:after="0" w:line="240" w:lineRule="auto"/>
        <w:jc w:val="both"/>
        <w:rPr>
          <w:rFonts w:ascii="Times New Roman" w:hAnsi="Times New Roman"/>
          <w:sz w:val="24"/>
          <w:szCs w:val="24"/>
          <w:lang w:eastAsia="hr-HR"/>
        </w:rPr>
      </w:pPr>
    </w:p>
    <w:p w14:paraId="3A5B087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31. Operator mjesta za opskrbu UPP-om i/ili SPP-om znači energetski subjekt koji obavlja energetsku djelatnost upravljanja mjestom za opskrbu UPP-om i/ili SPP-om i odgovoran je za rad, održavanje i razvoj mjesta za opskrbu UPP-om i/ili SPP-om</w:t>
      </w:r>
    </w:p>
    <w:p w14:paraId="5160B80A" w14:textId="77777777" w:rsidR="004E19A0" w:rsidRPr="00144569" w:rsidRDefault="004E19A0" w:rsidP="004E19A0">
      <w:pPr>
        <w:spacing w:after="0" w:line="240" w:lineRule="auto"/>
        <w:jc w:val="both"/>
        <w:rPr>
          <w:rFonts w:ascii="Times New Roman" w:hAnsi="Times New Roman"/>
          <w:sz w:val="24"/>
          <w:szCs w:val="24"/>
          <w:lang w:eastAsia="hr-HR"/>
        </w:rPr>
      </w:pPr>
    </w:p>
    <w:p w14:paraId="06812650"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32. Operator sustava skladišta plina znači energetski subjekt koji obavlja energetsku djelatnost skladištenja plina i odgovoran je za rad, održavanje i razvoj sustava skladišta plina</w:t>
      </w:r>
    </w:p>
    <w:p w14:paraId="23A773E7" w14:textId="77777777" w:rsidR="004E19A0" w:rsidRPr="00144569" w:rsidRDefault="004E19A0" w:rsidP="004E19A0">
      <w:pPr>
        <w:spacing w:after="0" w:line="240" w:lineRule="auto"/>
        <w:jc w:val="both"/>
        <w:rPr>
          <w:rFonts w:ascii="Times New Roman" w:hAnsi="Times New Roman"/>
          <w:sz w:val="24"/>
          <w:szCs w:val="24"/>
          <w:lang w:eastAsia="hr-HR"/>
        </w:rPr>
      </w:pPr>
    </w:p>
    <w:p w14:paraId="6A16182B"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33. Operator terminala za UPP znači energetski subjekt koji obavlja energetsku djelatnost upravljanja terminalom za UPP i odgovoran je za rad, održavanje i razvoj terminala za UPP</w:t>
      </w:r>
    </w:p>
    <w:p w14:paraId="6CAA0CC0" w14:textId="77777777" w:rsidR="004E19A0" w:rsidRPr="00144569" w:rsidRDefault="004E19A0" w:rsidP="004E19A0">
      <w:pPr>
        <w:spacing w:after="0" w:line="240" w:lineRule="auto"/>
        <w:jc w:val="both"/>
        <w:rPr>
          <w:rFonts w:ascii="Times New Roman" w:hAnsi="Times New Roman"/>
          <w:sz w:val="24"/>
          <w:szCs w:val="24"/>
          <w:lang w:eastAsia="hr-HR"/>
        </w:rPr>
      </w:pPr>
    </w:p>
    <w:p w14:paraId="52B80780"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34. Operator transportnog sustava znači energetski subjekt koji obavlja energetsku djelatnost transporta plina i odgovoran je za rad, održavanje i razvoj transportnog sustava na određenom području i gdje je izvodivo, njegovo povezivanje s drugim sustavima te za osiguranje dugoročne sposobnosti sustava da zadovoljava razumne potrebe za transportom plina</w:t>
      </w:r>
    </w:p>
    <w:p w14:paraId="7904AD1C" w14:textId="77777777" w:rsidR="004E19A0" w:rsidRPr="00144569" w:rsidRDefault="004E19A0" w:rsidP="004E19A0">
      <w:pPr>
        <w:spacing w:after="0" w:line="240" w:lineRule="auto"/>
        <w:jc w:val="both"/>
        <w:rPr>
          <w:rFonts w:ascii="Times New Roman" w:hAnsi="Times New Roman"/>
          <w:sz w:val="24"/>
          <w:szCs w:val="24"/>
          <w:lang w:eastAsia="hr-HR"/>
        </w:rPr>
      </w:pPr>
    </w:p>
    <w:p w14:paraId="437215C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35. Operator tržišta plina znači energetski subjekt koji obavlja energetsku djelatnost organiziranja tržišta plina odnosno pravna osoba s javnim ovlastima, koja je odgovorna za organiziranje tržišta plina, upravljanje trgovinskom platformom i registrom obračunskih mjernih mjesta prema ovome Zakonu</w:t>
      </w:r>
    </w:p>
    <w:p w14:paraId="0ABAC1B9" w14:textId="77777777" w:rsidR="004E19A0" w:rsidRPr="00144569" w:rsidRDefault="004E19A0" w:rsidP="004E19A0">
      <w:pPr>
        <w:spacing w:after="0" w:line="240" w:lineRule="auto"/>
        <w:jc w:val="both"/>
        <w:rPr>
          <w:rFonts w:ascii="Times New Roman" w:hAnsi="Times New Roman"/>
          <w:sz w:val="24"/>
          <w:szCs w:val="24"/>
          <w:lang w:eastAsia="hr-HR"/>
        </w:rPr>
      </w:pPr>
    </w:p>
    <w:p w14:paraId="39A699CB"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36. Opskrba plinom znači prodaja ili preprodaja plina kupcu, uključujući prodaju ili preprodaju UPP-a i SPP-a</w:t>
      </w:r>
    </w:p>
    <w:p w14:paraId="4766D471" w14:textId="77777777" w:rsidR="004E19A0" w:rsidRPr="00144569" w:rsidRDefault="004E19A0" w:rsidP="004E19A0">
      <w:pPr>
        <w:spacing w:after="0" w:line="240" w:lineRule="auto"/>
        <w:jc w:val="both"/>
        <w:rPr>
          <w:rFonts w:ascii="Times New Roman" w:hAnsi="Times New Roman"/>
          <w:sz w:val="24"/>
          <w:szCs w:val="24"/>
          <w:lang w:eastAsia="hr-HR"/>
        </w:rPr>
      </w:pPr>
    </w:p>
    <w:p w14:paraId="4EF0C8C5"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37. Opskrba u obvezi javne usluge znači opskrba plinom koja se u općem gospodarskom interesu obavlja po reguliranim uvjetima radi osiguravanja sigurnosti, redovitosti, kvalitete i cijene opskrbe kućanstava</w:t>
      </w:r>
    </w:p>
    <w:p w14:paraId="0652FF9E" w14:textId="77777777" w:rsidR="004E19A0" w:rsidRPr="00144569" w:rsidRDefault="004E19A0" w:rsidP="004E19A0">
      <w:pPr>
        <w:spacing w:after="0" w:line="240" w:lineRule="auto"/>
        <w:jc w:val="both"/>
        <w:rPr>
          <w:rFonts w:ascii="Times New Roman" w:hAnsi="Times New Roman"/>
          <w:sz w:val="24"/>
          <w:szCs w:val="24"/>
          <w:lang w:eastAsia="hr-HR"/>
        </w:rPr>
      </w:pPr>
    </w:p>
    <w:p w14:paraId="3924FFE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38. Opskrbljivač plinom znači energetski subjekt koji obavlja energetsku djelatnost opskrbe plinom</w:t>
      </w:r>
    </w:p>
    <w:p w14:paraId="5B7A20E6" w14:textId="77777777" w:rsidR="004E19A0" w:rsidRPr="00144569" w:rsidRDefault="004E19A0" w:rsidP="004E19A0">
      <w:pPr>
        <w:spacing w:after="0" w:line="240" w:lineRule="auto"/>
        <w:jc w:val="both"/>
        <w:rPr>
          <w:rFonts w:ascii="Times New Roman" w:hAnsi="Times New Roman"/>
          <w:sz w:val="24"/>
          <w:szCs w:val="24"/>
          <w:lang w:eastAsia="hr-HR"/>
        </w:rPr>
      </w:pPr>
    </w:p>
    <w:p w14:paraId="774D0B8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39. Opskrbljivač u obvezi javne usluge znači opskrbljivač plinom koji obavlja energetsku djelatnost opskrbe u obvezi javne usluge</w:t>
      </w:r>
    </w:p>
    <w:p w14:paraId="61C0B43A" w14:textId="77777777" w:rsidR="004E19A0" w:rsidRPr="00144569" w:rsidRDefault="004E19A0" w:rsidP="004E19A0">
      <w:pPr>
        <w:spacing w:after="0" w:line="240" w:lineRule="auto"/>
        <w:jc w:val="both"/>
        <w:rPr>
          <w:rFonts w:ascii="Times New Roman" w:hAnsi="Times New Roman"/>
          <w:sz w:val="24"/>
          <w:szCs w:val="24"/>
          <w:lang w:eastAsia="hr-HR"/>
        </w:rPr>
      </w:pPr>
    </w:p>
    <w:p w14:paraId="38CF021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40. Opskrbljivač u poteškoćama znači opskrbljivač koji za razdoblje od najmanje 60 dana nije ispunio dospjele novčane obveze prema drugim energetskim subjektima</w:t>
      </w:r>
    </w:p>
    <w:p w14:paraId="78901135" w14:textId="77777777" w:rsidR="004E19A0" w:rsidRPr="00144569" w:rsidRDefault="004E19A0" w:rsidP="004E19A0">
      <w:pPr>
        <w:spacing w:after="0" w:line="240" w:lineRule="auto"/>
        <w:jc w:val="both"/>
        <w:rPr>
          <w:rFonts w:ascii="Times New Roman" w:hAnsi="Times New Roman"/>
          <w:sz w:val="24"/>
          <w:szCs w:val="24"/>
          <w:lang w:eastAsia="hr-HR"/>
        </w:rPr>
      </w:pPr>
    </w:p>
    <w:p w14:paraId="49F10AD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41. Plinska godina znači razdoblje koje počinje u 6.00 sati 1. listopada tekuće godine i traje do 6.00 sati 1. listopada iduće godine, osim ako nije drugačije određeno propisima Europske unije</w:t>
      </w:r>
    </w:p>
    <w:p w14:paraId="3F392222" w14:textId="77777777" w:rsidR="004E19A0" w:rsidRPr="00144569" w:rsidRDefault="004E19A0" w:rsidP="004E19A0">
      <w:pPr>
        <w:spacing w:after="0" w:line="240" w:lineRule="auto"/>
        <w:jc w:val="both"/>
        <w:rPr>
          <w:rFonts w:ascii="Times New Roman" w:hAnsi="Times New Roman"/>
          <w:sz w:val="24"/>
          <w:szCs w:val="24"/>
          <w:lang w:eastAsia="hr-HR"/>
        </w:rPr>
      </w:pPr>
    </w:p>
    <w:p w14:paraId="0DDF5842"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42. Plinski sustav znači sustav povezanih postrojenja i vodova koji obuhvaća transportni sustav, distribucijski sustav, sustav skladišta plina i terminal za UPP</w:t>
      </w:r>
    </w:p>
    <w:p w14:paraId="4C4990A7" w14:textId="77777777" w:rsidR="004E19A0" w:rsidRPr="00144569" w:rsidRDefault="004E19A0" w:rsidP="004E19A0">
      <w:pPr>
        <w:spacing w:after="0" w:line="240" w:lineRule="auto"/>
        <w:jc w:val="both"/>
        <w:rPr>
          <w:rFonts w:ascii="Times New Roman" w:hAnsi="Times New Roman"/>
          <w:sz w:val="24"/>
          <w:szCs w:val="24"/>
          <w:lang w:eastAsia="hr-HR"/>
        </w:rPr>
      </w:pPr>
    </w:p>
    <w:p w14:paraId="3D3F24BE"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43. Pomoćne usluge znači sve usluge potrebne za pristup i rad transportnog sustava, distribucijskog sustava, sustava skladišta plina i terminala za UPP, uključujući uravnoteživanje transportnog sustava, umješavanje inertnih plinova, umješavanje i utiskivanje inertnih plinova, osim objekata rezerviranih isključivo za obavljanje osnovne djelatnosti operatora transportnog sustava</w:t>
      </w:r>
    </w:p>
    <w:p w14:paraId="3A717134" w14:textId="77777777" w:rsidR="004E19A0" w:rsidRPr="00144569" w:rsidRDefault="004E19A0" w:rsidP="004E19A0">
      <w:pPr>
        <w:spacing w:after="0" w:line="240" w:lineRule="auto"/>
        <w:jc w:val="both"/>
        <w:rPr>
          <w:rFonts w:ascii="Times New Roman" w:hAnsi="Times New Roman"/>
          <w:sz w:val="24"/>
          <w:szCs w:val="24"/>
          <w:lang w:eastAsia="hr-HR"/>
        </w:rPr>
      </w:pPr>
    </w:p>
    <w:p w14:paraId="2D10AC1D"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44. Postojeći opskrbljivač plinom znači opskrbljivač plinom koji opskrbljuje plinom krajnjeg kupca do dana početka primjene novog ugovora o opskrbi plinom</w:t>
      </w:r>
    </w:p>
    <w:p w14:paraId="73A78E4D" w14:textId="77777777" w:rsidR="004E19A0" w:rsidRPr="00144569" w:rsidRDefault="004E19A0" w:rsidP="004E19A0">
      <w:pPr>
        <w:spacing w:after="0" w:line="240" w:lineRule="auto"/>
        <w:jc w:val="both"/>
        <w:rPr>
          <w:rFonts w:ascii="Times New Roman" w:hAnsi="Times New Roman"/>
          <w:sz w:val="24"/>
          <w:szCs w:val="24"/>
          <w:lang w:eastAsia="hr-HR"/>
        </w:rPr>
      </w:pPr>
    </w:p>
    <w:p w14:paraId="7E0B21E5"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45. Povezani subjekti znači povezana društva sukladno propisu kojim se uređuju trgovačka društva</w:t>
      </w:r>
    </w:p>
    <w:p w14:paraId="0C204D33" w14:textId="77777777" w:rsidR="004E19A0" w:rsidRPr="00144569" w:rsidRDefault="004E19A0" w:rsidP="004E19A0">
      <w:pPr>
        <w:spacing w:after="0" w:line="240" w:lineRule="auto"/>
        <w:jc w:val="both"/>
        <w:rPr>
          <w:rFonts w:ascii="Times New Roman" w:hAnsi="Times New Roman"/>
          <w:sz w:val="24"/>
          <w:szCs w:val="24"/>
          <w:lang w:eastAsia="hr-HR"/>
        </w:rPr>
      </w:pPr>
    </w:p>
    <w:p w14:paraId="4E3E4C82"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46. Povlašteni kupac znači kupac koji je slobodan kupiti plin od opskrbljivača po vlastitom izboru</w:t>
      </w:r>
    </w:p>
    <w:p w14:paraId="4709ECCB" w14:textId="77777777" w:rsidR="004E19A0" w:rsidRPr="00144569" w:rsidRDefault="004E19A0" w:rsidP="004E19A0">
      <w:pPr>
        <w:spacing w:after="0" w:line="240" w:lineRule="auto"/>
        <w:jc w:val="both"/>
        <w:rPr>
          <w:rFonts w:ascii="Times New Roman" w:hAnsi="Times New Roman"/>
          <w:sz w:val="24"/>
          <w:szCs w:val="24"/>
          <w:lang w:eastAsia="hr-HR"/>
        </w:rPr>
      </w:pPr>
    </w:p>
    <w:p w14:paraId="62CE123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47. Prihvat i otprema UPP-a znači korištenje terminala za UPP za ukapljivanje plina ili prihvat, iskrcaj i uplinjavanje UPP-a, daljnju otpremu plina u povezani plinski sustav, uključujući privremeno skladištenje UPP-a u svrhu uplinjavanja i pomoćne usluge</w:t>
      </w:r>
    </w:p>
    <w:p w14:paraId="169DCC75" w14:textId="77777777" w:rsidR="004E19A0" w:rsidRPr="00144569" w:rsidRDefault="004E19A0" w:rsidP="004E19A0">
      <w:pPr>
        <w:spacing w:after="0" w:line="240" w:lineRule="auto"/>
        <w:jc w:val="both"/>
        <w:rPr>
          <w:rFonts w:ascii="Times New Roman" w:hAnsi="Times New Roman"/>
          <w:sz w:val="24"/>
          <w:szCs w:val="24"/>
          <w:lang w:eastAsia="hr-HR"/>
        </w:rPr>
      </w:pPr>
    </w:p>
    <w:p w14:paraId="3EB95D60"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48. Priključak znači fizički priključak na transportni sustav ili distribucijski sustav prema propisanim uvjetima</w:t>
      </w:r>
    </w:p>
    <w:p w14:paraId="6840008B" w14:textId="77777777" w:rsidR="004E19A0" w:rsidRPr="00144569" w:rsidRDefault="004E19A0" w:rsidP="004E19A0">
      <w:pPr>
        <w:spacing w:after="0" w:line="240" w:lineRule="auto"/>
        <w:jc w:val="both"/>
        <w:rPr>
          <w:rFonts w:ascii="Times New Roman" w:hAnsi="Times New Roman"/>
          <w:sz w:val="24"/>
          <w:szCs w:val="24"/>
          <w:lang w:eastAsia="hr-HR"/>
        </w:rPr>
      </w:pPr>
    </w:p>
    <w:p w14:paraId="7A61B81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49. Proizvodnja prirodnog plina znači način na kojem se u proizvodnom postrojenju postiže da prirodni plin zadovolji uvjete o kvaliteti plina sukladno aktu iz članka 95. ovoga Zakona, a nakon eksploatacije prirodnog plina, koja se obavlja sukladno propisima iz područja istraživanja i eksploatacije ugljikovodika, kako bi se mogao tehnički i sigurno transportirati ili distribuirati kroz plinski sustav, uključujući njegovu prodaju i isporuku</w:t>
      </w:r>
    </w:p>
    <w:p w14:paraId="11DF9A1B" w14:textId="77777777" w:rsidR="004E19A0" w:rsidRPr="00144569" w:rsidRDefault="004E19A0" w:rsidP="004E19A0">
      <w:pPr>
        <w:spacing w:after="0" w:line="240" w:lineRule="auto"/>
        <w:jc w:val="both"/>
        <w:rPr>
          <w:rFonts w:ascii="Times New Roman" w:hAnsi="Times New Roman"/>
          <w:sz w:val="24"/>
          <w:szCs w:val="24"/>
          <w:lang w:eastAsia="hr-HR"/>
        </w:rPr>
      </w:pPr>
    </w:p>
    <w:p w14:paraId="4A27B22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50. Proizvođač prirodnog plina znači pravna ili fizička osoba koja sudjeluje na tržištu, a proizvodi prirodni plin</w:t>
      </w:r>
    </w:p>
    <w:p w14:paraId="6FEB8DA3" w14:textId="77777777" w:rsidR="004E19A0" w:rsidRPr="00144569" w:rsidRDefault="004E19A0" w:rsidP="004E19A0">
      <w:pPr>
        <w:spacing w:after="0" w:line="240" w:lineRule="auto"/>
        <w:jc w:val="both"/>
        <w:rPr>
          <w:rFonts w:ascii="Times New Roman" w:hAnsi="Times New Roman"/>
          <w:sz w:val="24"/>
          <w:szCs w:val="24"/>
          <w:lang w:eastAsia="hr-HR"/>
        </w:rPr>
      </w:pPr>
    </w:p>
    <w:p w14:paraId="3AA59AE1"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51. Registar obračunskih mjernih mjesta znači jedinstvena elektronička baza podataka o obračunskim mjernim mjestima krajnjih kupaca svih operatora distribucijskih sustava i operatora transportnog sustava u Republici Hrvatskoj</w:t>
      </w:r>
    </w:p>
    <w:p w14:paraId="7E337C88" w14:textId="77777777" w:rsidR="004E19A0" w:rsidRPr="00144569" w:rsidRDefault="004E19A0" w:rsidP="004E19A0">
      <w:pPr>
        <w:spacing w:after="0" w:line="240" w:lineRule="auto"/>
        <w:jc w:val="both"/>
        <w:rPr>
          <w:rFonts w:ascii="Times New Roman" w:hAnsi="Times New Roman"/>
          <w:sz w:val="24"/>
          <w:szCs w:val="24"/>
          <w:lang w:eastAsia="hr-HR"/>
        </w:rPr>
      </w:pPr>
    </w:p>
    <w:p w14:paraId="183D6299"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52. Regulirane energetske djelatnosti znači djelatnosti čije uvjete i odredbe, koji mogu uključivati cijenu/naknadu/tarifu za obavljanje usluge i kvalitetu usluge, određuje Agencija</w:t>
      </w:r>
    </w:p>
    <w:p w14:paraId="05FC3E5C" w14:textId="77777777" w:rsidR="004E19A0" w:rsidRPr="00144569" w:rsidRDefault="004E19A0" w:rsidP="004E19A0">
      <w:pPr>
        <w:spacing w:after="0" w:line="240" w:lineRule="auto"/>
        <w:jc w:val="both"/>
        <w:rPr>
          <w:rFonts w:ascii="Times New Roman" w:hAnsi="Times New Roman"/>
          <w:sz w:val="24"/>
          <w:szCs w:val="24"/>
          <w:lang w:eastAsia="hr-HR"/>
        </w:rPr>
      </w:pPr>
    </w:p>
    <w:p w14:paraId="38F0FA6E"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53. Sigurnost znači sigurnost opskrbe plinom i tehničku sigurnost plinskog sustava u cijelosti i svim njegovim dijelovima</w:t>
      </w:r>
    </w:p>
    <w:p w14:paraId="0FC431D8" w14:textId="77777777" w:rsidR="004E19A0" w:rsidRPr="00144569" w:rsidRDefault="004E19A0" w:rsidP="004E19A0">
      <w:pPr>
        <w:spacing w:after="0" w:line="240" w:lineRule="auto"/>
        <w:jc w:val="both"/>
        <w:rPr>
          <w:rFonts w:ascii="Times New Roman" w:hAnsi="Times New Roman"/>
          <w:sz w:val="24"/>
          <w:szCs w:val="24"/>
          <w:lang w:eastAsia="hr-HR"/>
        </w:rPr>
      </w:pPr>
    </w:p>
    <w:p w14:paraId="74B8E3D0"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54. Skladištenje plina znači utiskivanje plina u sustav skladišta plina, skladištenje plina u radnom volumenu sustava skladišta plina i povlačenje plina iz sustava skladišta plina, uključujući pomoćne usluge</w:t>
      </w:r>
    </w:p>
    <w:p w14:paraId="7408932D" w14:textId="77777777" w:rsidR="004E19A0" w:rsidRPr="00144569" w:rsidRDefault="004E19A0" w:rsidP="004E19A0">
      <w:pPr>
        <w:spacing w:after="0" w:line="240" w:lineRule="auto"/>
        <w:jc w:val="both"/>
        <w:rPr>
          <w:rFonts w:ascii="Times New Roman" w:hAnsi="Times New Roman"/>
          <w:sz w:val="24"/>
          <w:szCs w:val="24"/>
          <w:lang w:eastAsia="hr-HR"/>
        </w:rPr>
      </w:pPr>
    </w:p>
    <w:p w14:paraId="080325D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55. Stlačeni prirodni plin (SPP) znači plin u plinovitom stanju stlačen na tlak veći od 100 bara</w:t>
      </w:r>
    </w:p>
    <w:p w14:paraId="7BCFE373" w14:textId="77777777" w:rsidR="004E19A0" w:rsidRPr="00144569" w:rsidRDefault="004E19A0" w:rsidP="004E19A0">
      <w:pPr>
        <w:spacing w:after="0" w:line="240" w:lineRule="auto"/>
        <w:jc w:val="both"/>
        <w:rPr>
          <w:rFonts w:ascii="Times New Roman" w:hAnsi="Times New Roman"/>
          <w:sz w:val="24"/>
          <w:szCs w:val="24"/>
          <w:lang w:eastAsia="hr-HR"/>
        </w:rPr>
      </w:pPr>
    </w:p>
    <w:p w14:paraId="7155A90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56. Sustav skladišta plina znači objekt koji je u vlasništvu i/ili kojim upravlja operator sustava skladišta plina, koji se koristi za skladištenje plina, nadzor i upravljanje, mjerenje i prijenos podataka, uključujući i dio terminala za UPP koji se koristi za skladištenje, ali isključujući dio koji se koristi za proizvodne operacije i objekte kojima se isključivo koristi operator transportnog sustava</w:t>
      </w:r>
    </w:p>
    <w:p w14:paraId="7E41CA34" w14:textId="77777777" w:rsidR="004E19A0" w:rsidRPr="00144569" w:rsidRDefault="004E19A0" w:rsidP="004E19A0">
      <w:pPr>
        <w:spacing w:after="0" w:line="240" w:lineRule="auto"/>
        <w:jc w:val="both"/>
        <w:rPr>
          <w:rFonts w:ascii="Times New Roman" w:hAnsi="Times New Roman"/>
          <w:sz w:val="24"/>
          <w:szCs w:val="24"/>
          <w:lang w:eastAsia="hr-HR"/>
        </w:rPr>
      </w:pPr>
    </w:p>
    <w:p w14:paraId="3CF71F4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57. Terminal za UPP znači terminal koji se koristi za ukapljivanje prirodnog plina ili prihvat, iskrcaj i ponovno uplinjavanje UPP-a, uključujući pomoćne usluge i privremeno skladištenje potrebno za postupak ponovnog uplinjavanja i daljnju otpremu u transportni sustav, ali isključujući dijelove terminala za UPP koji se koriste za skladištenje</w:t>
      </w:r>
    </w:p>
    <w:p w14:paraId="6F78DB42" w14:textId="77777777" w:rsidR="004E19A0" w:rsidRPr="00144569" w:rsidRDefault="004E19A0" w:rsidP="004E19A0">
      <w:pPr>
        <w:spacing w:after="0" w:line="240" w:lineRule="auto"/>
        <w:jc w:val="both"/>
        <w:rPr>
          <w:rFonts w:ascii="Times New Roman" w:hAnsi="Times New Roman"/>
          <w:sz w:val="24"/>
          <w:szCs w:val="24"/>
          <w:lang w:eastAsia="hr-HR"/>
        </w:rPr>
      </w:pPr>
    </w:p>
    <w:p w14:paraId="0A8070B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58. Transport plina znači prijenos plina kroz transportni sustav, isključujući opskrbu plinom i trgovinu plinom, a uključujući tranzit plina i pomoćne usluge</w:t>
      </w:r>
    </w:p>
    <w:p w14:paraId="7C70A1CC" w14:textId="77777777" w:rsidR="004E19A0" w:rsidRPr="00144569" w:rsidRDefault="004E19A0" w:rsidP="004E19A0">
      <w:pPr>
        <w:spacing w:after="0" w:line="240" w:lineRule="auto"/>
        <w:jc w:val="both"/>
        <w:rPr>
          <w:rFonts w:ascii="Times New Roman" w:hAnsi="Times New Roman"/>
          <w:sz w:val="24"/>
          <w:szCs w:val="24"/>
          <w:lang w:eastAsia="hr-HR"/>
        </w:rPr>
      </w:pPr>
    </w:p>
    <w:p w14:paraId="07FC0B5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xml:space="preserve">59. Transportni sustav znači objekt koji je u vlasništvu i/ili kojim upravlja operator transportnog sustava, a koji čine sustav visokotlačnih plinovoda, kompresorske stanice, mjerne stanice, mjerno-redukcijske stanice, plinski čvorovi i ostali tehnološki objekti i oprema koji se koriste </w:t>
      </w:r>
      <w:r w:rsidRPr="00144569">
        <w:rPr>
          <w:rFonts w:ascii="Times New Roman" w:hAnsi="Times New Roman"/>
          <w:sz w:val="24"/>
          <w:szCs w:val="24"/>
          <w:lang w:eastAsia="hr-HR"/>
        </w:rPr>
        <w:lastRenderedPageBreak/>
        <w:t>za transport plina, nadzor i upravljanje, mjerenje i prijenos podataka, isključujući mrežu proizvodnih plinovoda i visokotlačne distribucijske plinovode, uključujući plin za tehnološke kapacitete kojima se isključivo koristi operator transportnog sustava i operativnu akumulaciju</w:t>
      </w:r>
    </w:p>
    <w:p w14:paraId="6B4BE8BC" w14:textId="77777777" w:rsidR="004E19A0" w:rsidRPr="00144569" w:rsidRDefault="004E19A0" w:rsidP="004E19A0">
      <w:pPr>
        <w:spacing w:after="0" w:line="240" w:lineRule="auto"/>
        <w:jc w:val="both"/>
        <w:rPr>
          <w:rFonts w:ascii="Times New Roman" w:hAnsi="Times New Roman"/>
          <w:sz w:val="24"/>
          <w:szCs w:val="24"/>
          <w:lang w:eastAsia="hr-HR"/>
        </w:rPr>
      </w:pPr>
    </w:p>
    <w:p w14:paraId="5A2C7639"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60. Treća država znači svaka država koja nije članica Europske unije</w:t>
      </w:r>
    </w:p>
    <w:p w14:paraId="76C04158" w14:textId="77777777" w:rsidR="004E19A0" w:rsidRPr="00144569" w:rsidRDefault="004E19A0" w:rsidP="004E19A0">
      <w:pPr>
        <w:spacing w:after="0" w:line="240" w:lineRule="auto"/>
        <w:jc w:val="both"/>
        <w:rPr>
          <w:rFonts w:ascii="Times New Roman" w:hAnsi="Times New Roman"/>
          <w:sz w:val="24"/>
          <w:szCs w:val="24"/>
          <w:lang w:eastAsia="hr-HR"/>
        </w:rPr>
      </w:pPr>
    </w:p>
    <w:p w14:paraId="4897C89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61. Trgovac plinom znači energetski subjekt koji obavlja energetsku djelatnost trgovine plinom kao tržišnu djelatnost</w:t>
      </w:r>
    </w:p>
    <w:p w14:paraId="01F78AB3" w14:textId="77777777" w:rsidR="004E19A0" w:rsidRPr="00144569" w:rsidRDefault="004E19A0" w:rsidP="004E19A0">
      <w:pPr>
        <w:spacing w:after="0" w:line="240" w:lineRule="auto"/>
        <w:jc w:val="both"/>
        <w:rPr>
          <w:rFonts w:ascii="Times New Roman" w:hAnsi="Times New Roman"/>
          <w:sz w:val="24"/>
          <w:szCs w:val="24"/>
          <w:lang w:eastAsia="hr-HR"/>
        </w:rPr>
      </w:pPr>
    </w:p>
    <w:p w14:paraId="1090A4D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62. Trgovina plinom znači kupnja i prodaja plina, isključujući prodaju plina krajnjem kupcu</w:t>
      </w:r>
    </w:p>
    <w:p w14:paraId="181054E1" w14:textId="77777777" w:rsidR="004E19A0" w:rsidRPr="00144569" w:rsidRDefault="004E19A0" w:rsidP="004E19A0">
      <w:pPr>
        <w:spacing w:after="0" w:line="240" w:lineRule="auto"/>
        <w:jc w:val="both"/>
        <w:rPr>
          <w:rFonts w:ascii="Times New Roman" w:hAnsi="Times New Roman"/>
          <w:sz w:val="24"/>
          <w:szCs w:val="24"/>
          <w:lang w:eastAsia="hr-HR"/>
        </w:rPr>
      </w:pPr>
    </w:p>
    <w:p w14:paraId="4594E985"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63. Trgovinska platforma znači mjesto organizirane trgovine kratkotrajnim standardiziranim proizvodima sukladno Uredbi (EU) br. 312/2014</w:t>
      </w:r>
    </w:p>
    <w:p w14:paraId="7CCF6C7A" w14:textId="77777777" w:rsidR="004E19A0" w:rsidRPr="00144569" w:rsidRDefault="004E19A0" w:rsidP="004E19A0">
      <w:pPr>
        <w:spacing w:after="0" w:line="240" w:lineRule="auto"/>
        <w:jc w:val="both"/>
        <w:rPr>
          <w:rFonts w:ascii="Times New Roman" w:hAnsi="Times New Roman"/>
          <w:sz w:val="24"/>
          <w:szCs w:val="24"/>
          <w:lang w:eastAsia="hr-HR"/>
        </w:rPr>
      </w:pPr>
    </w:p>
    <w:p w14:paraId="3C818A5E"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64. Ugovor o opskrbi plinom znači ugovor o opskrbi plinom, a koji ne uključuje derivate za trgovanje plinom</w:t>
      </w:r>
    </w:p>
    <w:p w14:paraId="50A61057" w14:textId="77777777" w:rsidR="004E19A0" w:rsidRPr="00144569" w:rsidRDefault="004E19A0" w:rsidP="004E19A0">
      <w:pPr>
        <w:spacing w:after="0" w:line="240" w:lineRule="auto"/>
        <w:jc w:val="both"/>
        <w:rPr>
          <w:rFonts w:ascii="Times New Roman" w:hAnsi="Times New Roman"/>
          <w:sz w:val="24"/>
          <w:szCs w:val="24"/>
          <w:lang w:eastAsia="hr-HR"/>
        </w:rPr>
      </w:pPr>
    </w:p>
    <w:p w14:paraId="0DCDAB6E"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65. Ugroženi kupac znači krajnji kupac iz kategorije kućanstvo koji zbog svog socijalnog položaja i/ili zdravstvenog stanja ima pravo na isporuku plina prema posebnim uvjetima</w:t>
      </w:r>
    </w:p>
    <w:p w14:paraId="26365BED" w14:textId="77777777" w:rsidR="004E19A0" w:rsidRPr="00144569" w:rsidRDefault="004E19A0" w:rsidP="004E19A0">
      <w:pPr>
        <w:spacing w:after="0" w:line="240" w:lineRule="auto"/>
        <w:jc w:val="both"/>
        <w:rPr>
          <w:rFonts w:ascii="Times New Roman" w:hAnsi="Times New Roman"/>
          <w:sz w:val="24"/>
          <w:szCs w:val="24"/>
          <w:lang w:eastAsia="hr-HR"/>
        </w:rPr>
      </w:pPr>
    </w:p>
    <w:p w14:paraId="0E71591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66. Ukapljeni prirodni plin (UPP) znači pročišćeni plin koji je rashlađivanjem pretvoren u tekuće stanje</w:t>
      </w:r>
    </w:p>
    <w:p w14:paraId="2D734722" w14:textId="77777777" w:rsidR="004E19A0" w:rsidRPr="00144569" w:rsidRDefault="004E19A0" w:rsidP="004E19A0">
      <w:pPr>
        <w:spacing w:after="0" w:line="240" w:lineRule="auto"/>
        <w:jc w:val="both"/>
        <w:rPr>
          <w:rFonts w:ascii="Times New Roman" w:hAnsi="Times New Roman"/>
          <w:sz w:val="24"/>
          <w:szCs w:val="24"/>
          <w:lang w:eastAsia="hr-HR"/>
        </w:rPr>
      </w:pPr>
    </w:p>
    <w:p w14:paraId="3A7CA849"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67. Usluga uravnoteženja znači usluga kojom se osigurava dugoročna ponuda energije uravnoteženja koju koristi operator transportnog sustava za uravnoteženje transportnog sustava, sukladno Uredbi (EU) br. 312/2014</w:t>
      </w:r>
    </w:p>
    <w:p w14:paraId="5B50D68E" w14:textId="77777777" w:rsidR="004E19A0" w:rsidRPr="00144569" w:rsidRDefault="004E19A0" w:rsidP="004E19A0">
      <w:pPr>
        <w:spacing w:after="0" w:line="240" w:lineRule="auto"/>
        <w:jc w:val="both"/>
        <w:rPr>
          <w:rFonts w:ascii="Times New Roman" w:hAnsi="Times New Roman"/>
          <w:sz w:val="24"/>
          <w:szCs w:val="24"/>
          <w:lang w:eastAsia="hr-HR"/>
        </w:rPr>
      </w:pPr>
    </w:p>
    <w:p w14:paraId="4743DDD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68. Veleprodajni kupac znači fizička ili pravna osoba, različita od operatora transportnog sustava ili operatora distribucijskog sustava, koja kupuje plin radi daljnje prodaje unutar ili izvan sustava gdje ima poslovni nastan</w:t>
      </w:r>
    </w:p>
    <w:p w14:paraId="11A2CCFD" w14:textId="77777777" w:rsidR="004E19A0" w:rsidRPr="00144569" w:rsidRDefault="004E19A0" w:rsidP="004E19A0">
      <w:pPr>
        <w:spacing w:after="0" w:line="240" w:lineRule="auto"/>
        <w:jc w:val="both"/>
        <w:rPr>
          <w:rFonts w:ascii="Times New Roman" w:hAnsi="Times New Roman"/>
          <w:sz w:val="24"/>
          <w:szCs w:val="24"/>
          <w:lang w:eastAsia="hr-HR"/>
        </w:rPr>
      </w:pPr>
    </w:p>
    <w:p w14:paraId="2D9EC2C1"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69. Vertikalno integrirani subjekt znači energetski subjekt za plin ili više povezanih energetskih subjekata za plin, nad kojim ista osoba ili osobe imaju pravo direktno ili indirektno provoditi kontrolu i koji obavlja najmanje jednu od sljedećih djelatnosti: transport plina, distribucija plina, skladištenje plina i upravljanje terminalom za UPP te jednu od sljedećih djelatnosti: trgovina plinom, opskrba plinom i proizvodnja prirodnog plina</w:t>
      </w:r>
    </w:p>
    <w:p w14:paraId="3EA22C79" w14:textId="77777777" w:rsidR="004E19A0" w:rsidRPr="00144569" w:rsidRDefault="004E19A0" w:rsidP="004E19A0">
      <w:pPr>
        <w:spacing w:after="0" w:line="240" w:lineRule="auto"/>
        <w:jc w:val="both"/>
        <w:rPr>
          <w:rFonts w:ascii="Times New Roman" w:hAnsi="Times New Roman"/>
          <w:sz w:val="24"/>
          <w:szCs w:val="24"/>
          <w:lang w:eastAsia="hr-HR"/>
        </w:rPr>
      </w:pPr>
    </w:p>
    <w:p w14:paraId="6E90E6E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70. Virtualna točka trgovanja znači mjesto trgovine plinom nakon njegova ulaska u transportni sustav, a prije njegova izlaska iz transportnog sustava, uključujući sustav skladišta plina</w:t>
      </w:r>
    </w:p>
    <w:p w14:paraId="47F85BE1" w14:textId="77777777" w:rsidR="004E19A0" w:rsidRPr="00144569" w:rsidRDefault="004E19A0" w:rsidP="004E19A0">
      <w:pPr>
        <w:spacing w:after="0" w:line="240" w:lineRule="auto"/>
        <w:jc w:val="both"/>
        <w:rPr>
          <w:rFonts w:ascii="Times New Roman" w:hAnsi="Times New Roman"/>
          <w:sz w:val="24"/>
          <w:szCs w:val="24"/>
          <w:lang w:eastAsia="hr-HR"/>
        </w:rPr>
      </w:pPr>
    </w:p>
    <w:p w14:paraId="1DE9A6B9"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71. Voditelj bilančne skupine znači energetski subjekt koji organizira i vodi bilančnu skupinu i odgovoran je za usklađivanje količina plina koje se, za bilančnu skupinu koju organizira i vodi, predaju u transportni sustav i preuzimaju iz transportnog sustava</w:t>
      </w:r>
    </w:p>
    <w:p w14:paraId="27ADD4D6" w14:textId="77777777" w:rsidR="004E19A0" w:rsidRPr="00144569" w:rsidRDefault="004E19A0" w:rsidP="004E19A0">
      <w:pPr>
        <w:spacing w:after="0" w:line="240" w:lineRule="auto"/>
        <w:jc w:val="both"/>
        <w:rPr>
          <w:rFonts w:ascii="Times New Roman" w:hAnsi="Times New Roman"/>
          <w:sz w:val="24"/>
          <w:szCs w:val="24"/>
          <w:lang w:eastAsia="hr-HR"/>
        </w:rPr>
      </w:pPr>
    </w:p>
    <w:p w14:paraId="52CAD01C"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72. Zajamčena opskrba znači obveznu javnu uslugu opskrbe plinom prema reguliranim uvjetima krajnjem kupcu, priključenom na distribucijski sustav, koji je pod određenim uvjetima ostao bez opskrbljivača</w:t>
      </w:r>
    </w:p>
    <w:p w14:paraId="499EAF1E" w14:textId="77777777" w:rsidR="004E19A0" w:rsidRPr="00144569" w:rsidRDefault="004E19A0" w:rsidP="004E19A0">
      <w:pPr>
        <w:spacing w:after="0" w:line="240" w:lineRule="auto"/>
        <w:jc w:val="both"/>
        <w:rPr>
          <w:rFonts w:ascii="Times New Roman" w:hAnsi="Times New Roman"/>
          <w:sz w:val="24"/>
          <w:szCs w:val="24"/>
          <w:lang w:eastAsia="hr-HR"/>
        </w:rPr>
      </w:pPr>
    </w:p>
    <w:p w14:paraId="67B0EFC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73. Zajamčeni opskrbljivač znači opskrbljivač plinom koji obavlja zajamčenu opskrbu</w:t>
      </w:r>
    </w:p>
    <w:p w14:paraId="09EBBC5A" w14:textId="77777777" w:rsidR="004E19A0" w:rsidRPr="00144569" w:rsidRDefault="004E19A0" w:rsidP="004E19A0">
      <w:pPr>
        <w:spacing w:after="0" w:line="240" w:lineRule="auto"/>
        <w:jc w:val="both"/>
        <w:rPr>
          <w:rFonts w:ascii="Times New Roman" w:hAnsi="Times New Roman"/>
          <w:sz w:val="24"/>
          <w:szCs w:val="24"/>
          <w:lang w:eastAsia="hr-HR"/>
        </w:rPr>
      </w:pPr>
    </w:p>
    <w:p w14:paraId="33A5835E"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lastRenderedPageBreak/>
        <w:t>74. Zaštićeni kupac znači kupac koji ima pravo na opskrbu određenom količinom plina u slučaju djelomičnog poremećaja u opskrbi plinom.</w:t>
      </w:r>
    </w:p>
    <w:p w14:paraId="6FAD693D" w14:textId="77777777" w:rsidR="004E19A0" w:rsidRPr="00144569" w:rsidRDefault="004E19A0" w:rsidP="004E19A0">
      <w:pPr>
        <w:spacing w:after="0" w:line="240" w:lineRule="auto"/>
        <w:jc w:val="both"/>
        <w:rPr>
          <w:rFonts w:ascii="Times New Roman" w:hAnsi="Times New Roman"/>
          <w:sz w:val="24"/>
          <w:szCs w:val="24"/>
          <w:lang w:eastAsia="hr-HR"/>
        </w:rPr>
      </w:pPr>
    </w:p>
    <w:p w14:paraId="6AAB3CEC" w14:textId="77777777" w:rsidR="004E19A0" w:rsidRPr="00144569" w:rsidRDefault="004E19A0" w:rsidP="004E19A0">
      <w:pPr>
        <w:spacing w:after="0" w:line="240" w:lineRule="auto"/>
        <w:jc w:val="both"/>
        <w:rPr>
          <w:rFonts w:ascii="Times New Roman" w:hAnsi="Times New Roman"/>
          <w:sz w:val="24"/>
          <w:szCs w:val="24"/>
          <w:lang w:eastAsia="hr-HR"/>
        </w:rPr>
      </w:pPr>
    </w:p>
    <w:p w14:paraId="464D1C00" w14:textId="77777777" w:rsidR="004E19A0" w:rsidRPr="00144569" w:rsidRDefault="004E19A0" w:rsidP="005444C8">
      <w:pPr>
        <w:spacing w:after="0" w:line="240" w:lineRule="auto"/>
        <w:jc w:val="both"/>
        <w:rPr>
          <w:rFonts w:ascii="Times New Roman" w:hAnsi="Times New Roman"/>
          <w:sz w:val="24"/>
          <w:szCs w:val="24"/>
          <w:lang w:eastAsia="hr-HR"/>
        </w:rPr>
      </w:pPr>
    </w:p>
    <w:p w14:paraId="173805EB" w14:textId="77777777" w:rsidR="005444C8" w:rsidRPr="00144569" w:rsidRDefault="005444C8" w:rsidP="00B96537">
      <w:pPr>
        <w:spacing w:after="0" w:line="240" w:lineRule="auto"/>
        <w:jc w:val="center"/>
        <w:rPr>
          <w:rFonts w:ascii="Times New Roman" w:hAnsi="Times New Roman"/>
          <w:sz w:val="24"/>
          <w:szCs w:val="24"/>
          <w:lang w:eastAsia="hr-HR"/>
        </w:rPr>
      </w:pPr>
    </w:p>
    <w:p w14:paraId="5B47BAA6" w14:textId="77777777" w:rsidR="005444C8" w:rsidRPr="00144569" w:rsidRDefault="005444C8" w:rsidP="00B96537">
      <w:pPr>
        <w:spacing w:after="0" w:line="240" w:lineRule="auto"/>
        <w:jc w:val="center"/>
        <w:rPr>
          <w:rFonts w:ascii="Times New Roman" w:hAnsi="Times New Roman"/>
          <w:sz w:val="24"/>
          <w:szCs w:val="24"/>
          <w:lang w:eastAsia="hr-HR"/>
        </w:rPr>
      </w:pPr>
    </w:p>
    <w:p w14:paraId="69D04792" w14:textId="77777777" w:rsidR="00454BB4" w:rsidRDefault="00454BB4" w:rsidP="00454BB4">
      <w:pPr>
        <w:pStyle w:val="box457065"/>
        <w:shd w:val="clear" w:color="auto" w:fill="FFFFFF"/>
        <w:spacing w:before="204" w:beforeAutospacing="0" w:after="72" w:afterAutospacing="0"/>
        <w:jc w:val="center"/>
        <w:textAlignment w:val="baseline"/>
        <w:rPr>
          <w:color w:val="231F20"/>
          <w:sz w:val="26"/>
          <w:szCs w:val="26"/>
        </w:rPr>
      </w:pPr>
      <w:r>
        <w:rPr>
          <w:color w:val="231F20"/>
          <w:sz w:val="26"/>
          <w:szCs w:val="26"/>
        </w:rPr>
        <w:t>II. OBAVLJANJE ENERGETSKIH DJELATNOSTI</w:t>
      </w:r>
    </w:p>
    <w:p w14:paraId="7656A100" w14:textId="77777777" w:rsidR="00454BB4" w:rsidRPr="00C5473D" w:rsidRDefault="00454BB4" w:rsidP="00454BB4">
      <w:pPr>
        <w:pStyle w:val="box457065"/>
        <w:shd w:val="clear" w:color="auto" w:fill="FFFFFF"/>
        <w:spacing w:before="68" w:beforeAutospacing="0" w:after="72" w:afterAutospacing="0"/>
        <w:jc w:val="center"/>
        <w:textAlignment w:val="baseline"/>
        <w:rPr>
          <w:iCs/>
          <w:color w:val="231F20"/>
          <w:szCs w:val="26"/>
        </w:rPr>
      </w:pPr>
      <w:r w:rsidRPr="00C5473D">
        <w:rPr>
          <w:iCs/>
          <w:color w:val="231F20"/>
          <w:szCs w:val="26"/>
        </w:rPr>
        <w:t>Regulirane energetske djelatnosti</w:t>
      </w:r>
    </w:p>
    <w:p w14:paraId="746B6B97" w14:textId="77777777" w:rsidR="00454BB4" w:rsidRDefault="00454BB4" w:rsidP="00454BB4">
      <w:pPr>
        <w:pStyle w:val="box457065"/>
        <w:shd w:val="clear" w:color="auto" w:fill="FFFFFF"/>
        <w:spacing w:before="34" w:beforeAutospacing="0" w:after="48" w:afterAutospacing="0"/>
        <w:jc w:val="center"/>
        <w:textAlignment w:val="baseline"/>
        <w:rPr>
          <w:color w:val="231F20"/>
        </w:rPr>
      </w:pPr>
      <w:r>
        <w:rPr>
          <w:color w:val="231F20"/>
        </w:rPr>
        <w:t>Članak 7.</w:t>
      </w:r>
    </w:p>
    <w:p w14:paraId="580B83F4"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 Regulirane energetske djelatnosti su:</w:t>
      </w:r>
    </w:p>
    <w:p w14:paraId="4CD20A78"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 transport plina</w:t>
      </w:r>
    </w:p>
    <w:p w14:paraId="30E88DD6"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2. distribucija plina</w:t>
      </w:r>
    </w:p>
    <w:p w14:paraId="64962853"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3. organiziranje tržišta plina</w:t>
      </w:r>
    </w:p>
    <w:p w14:paraId="6F95F355"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4. opskrba plinom iz članka 4. stavka 4. ovoga Zakona</w:t>
      </w:r>
    </w:p>
    <w:p w14:paraId="66A4F565"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5. skladištenje plina</w:t>
      </w:r>
    </w:p>
    <w:p w14:paraId="616704B9"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6. upravljanje terminalom za UPP.</w:t>
      </w:r>
    </w:p>
    <w:p w14:paraId="482D0FAA"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(2) Energetski subjekti koji obavljaju djelatnost opskrbe plinom u obvezi javne usluge i zajamčenu opskrbu plinom iz stavka 1. točke 4. ovoga članka mogu obavljati i druge energetske djelatnosti ako primijene odredbe članka 77. ovoga Zakona.</w:t>
      </w:r>
    </w:p>
    <w:p w14:paraId="03BEBA2A"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(3) Iznimno od stavka 1. točke 5. ovoga članka, energetska djelatnost skladištenja plina može se obavljati kao tržišna djelatnost ako operator skladišta plina ishodi od Agencije suglasnost za obavljanje energetske djelatnosti skladištenja plina kao tržišne djelatnosti.</w:t>
      </w:r>
    </w:p>
    <w:p w14:paraId="46F882B9"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(4) Kriterij za davanje suglasnosti iz stavka 3. ovoga članka određuje se s obzirom na razinu tržišnog natjecanja vezano uz energetsku djelatnost skladištenja plina u Republici Hrvatskoj i regiji te na pitanju sigurnosti opskrbe plinom u Republici Hrvatskoj.</w:t>
      </w:r>
    </w:p>
    <w:p w14:paraId="46BBC627"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(5) Agencija je dužna prije davanja suglasnosti iz stavka 3. ovoga članka zatražiti prethodno mišljenje Ministarstva i tijela nadležnog za zaštitu tržišnog natjecanja.</w:t>
      </w:r>
    </w:p>
    <w:p w14:paraId="2CADA2EE"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(6) Energetski subjekti koji obavljaju regulirane energetske djelatnosti obvezni su osigurati:</w:t>
      </w:r>
    </w:p>
    <w:p w14:paraId="1C50595B"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 primjenu utvrđenog iznosa tarifnih stavki za transport plina, distribuciju plina, skladištenje plina i upravljanje terminalom za UPP prema reguliranim uvjetima</w:t>
      </w:r>
    </w:p>
    <w:p w14:paraId="5180CA2E"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2. primjenu naknade za organiziranje tržišta plina koju je odredila Agencija</w:t>
      </w:r>
    </w:p>
    <w:p w14:paraId="54D9238C"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3. primjenu iznosa tarifnih stavki za opskrbu plinom koje je odredila Agencija</w:t>
      </w:r>
    </w:p>
    <w:p w14:paraId="29358DB9"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4. sigurnost i pouzdanost opskrbe</w:t>
      </w:r>
    </w:p>
    <w:p w14:paraId="068AC036"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5. kvalitetu usluge</w:t>
      </w:r>
    </w:p>
    <w:p w14:paraId="13FC8E78"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6. zaštitu okoliša</w:t>
      </w:r>
    </w:p>
    <w:p w14:paraId="5AF24392"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7. zaštitu zdravlja, života i imovine građana</w:t>
      </w:r>
    </w:p>
    <w:p w14:paraId="1B1717CD"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8. mjere za zaštitu krajnjih kupaca plina.</w:t>
      </w:r>
    </w:p>
    <w:p w14:paraId="5FF8CC31"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(7) Agencija je obvezna obavijestiti Europsku komisiju i Ministarstvo o svim mjerama određenim glede obveze javne usluge, uključujući zaštitu krajnjih kupaca, te o njihovu mogućem utjecaju na tržišno natjecanje u Republici Hrvatskoj ili inozemstvu.</w:t>
      </w:r>
    </w:p>
    <w:p w14:paraId="66BE60E5"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(8) Agencija je obvezna obavijestiti Europsku komisiju i Ministarstvo svake dvije godine o svim promjenama mjera iz stavka 7. ovoga članka.</w:t>
      </w:r>
    </w:p>
    <w:p w14:paraId="30981D04"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 xml:space="preserve">(9) Za obavljanje reguliranih energetskih djelatnosti iz stavka 1. ovoga članka Agencija donosi tarifne metodologije iz članka 94. ovoga Zakona, iznose tarifnih stavki i naknadu za </w:t>
      </w:r>
      <w:r>
        <w:rPr>
          <w:color w:val="231F20"/>
        </w:rPr>
        <w:lastRenderedPageBreak/>
        <w:t>organiziranje tržišta plina u skladu s odredbama propisa kojim se uređuje regulacija energetskih djelatnosti.</w:t>
      </w:r>
    </w:p>
    <w:p w14:paraId="569DE48A" w14:textId="77777777" w:rsidR="00454BB4" w:rsidRDefault="00454BB4" w:rsidP="005444C8">
      <w:pPr>
        <w:spacing w:after="0" w:line="240" w:lineRule="auto"/>
        <w:jc w:val="center"/>
        <w:rPr>
          <w:rFonts w:ascii="Times New Roman" w:hAnsi="Times New Roman"/>
          <w:sz w:val="24"/>
          <w:szCs w:val="24"/>
          <w:lang w:eastAsia="hr-HR"/>
        </w:rPr>
      </w:pPr>
    </w:p>
    <w:p w14:paraId="025563EB" w14:textId="77777777" w:rsidR="00454BB4" w:rsidRPr="00C5473D" w:rsidRDefault="00454BB4" w:rsidP="00454BB4">
      <w:pPr>
        <w:pStyle w:val="box457065"/>
        <w:shd w:val="clear" w:color="auto" w:fill="FFFFFF"/>
        <w:spacing w:before="204" w:beforeAutospacing="0" w:after="72" w:afterAutospacing="0"/>
        <w:jc w:val="center"/>
        <w:textAlignment w:val="baseline"/>
        <w:rPr>
          <w:iCs/>
          <w:color w:val="231F20"/>
          <w:szCs w:val="26"/>
        </w:rPr>
      </w:pPr>
      <w:r w:rsidRPr="00C5473D">
        <w:rPr>
          <w:iCs/>
          <w:color w:val="231F20"/>
          <w:szCs w:val="26"/>
        </w:rPr>
        <w:t>Tajnost podataka i vođenje evidencije</w:t>
      </w:r>
    </w:p>
    <w:p w14:paraId="20E6E36C" w14:textId="77777777" w:rsidR="00454BB4" w:rsidRDefault="00454BB4" w:rsidP="00454BB4">
      <w:pPr>
        <w:pStyle w:val="box457065"/>
        <w:shd w:val="clear" w:color="auto" w:fill="FFFFFF"/>
        <w:spacing w:before="34" w:beforeAutospacing="0" w:after="48" w:afterAutospacing="0"/>
        <w:jc w:val="center"/>
        <w:textAlignment w:val="baseline"/>
        <w:rPr>
          <w:color w:val="231F20"/>
        </w:rPr>
      </w:pPr>
      <w:r>
        <w:rPr>
          <w:color w:val="231F20"/>
        </w:rPr>
        <w:t>Članak 11.</w:t>
      </w:r>
    </w:p>
    <w:p w14:paraId="54AF70CA"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 Operator transportnog sustava, operator distribucijskog sustava, operator sustava skladišta plina, operator terminala za UPP, operator tržišta plina, vlasnik transportnog sustava, opskrbljivač, trgovac i proizvođač prirodnog plina te Agencija dužni su osigurati tajnost povjerljivih poslovnih podataka o vlastitim aktivnostima, a koje mogu biti komercijalno korisne trećim stranama, ili podataka koje saznaju od drugih energetskih subjekata i krajnjih kupaca, osim ako prema odredbama ovoga Zakona ili drugih posebnih zakona i propisa nisu ovlašteni ili dužni podatke javno objaviti ili ih priopćiti nadležnim državnim tijelima.</w:t>
      </w:r>
    </w:p>
    <w:p w14:paraId="6986DBF5"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(2) Operator transportnog sustava, vlasnik transportnog sustava, operator sustava skladišta plina, operator terminala za UPP i operator distribucijskog sustava dužni su osigurati povjerljivost poslovnih podataka o djelatnostima koje obavljaju, a koje bi mogle biti komercijalno korisne, te spriječiti zloupotrebu i diskriminirajuće otkrivanje takvih povjerljivih poslovnih podataka.</w:t>
      </w:r>
    </w:p>
    <w:p w14:paraId="75B13964"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(3) Operator transportnog sustava, vlasnik transportnog sustava, operator sustava skladišta plina, operator terminala za UPP i operator distribucijskog sustava posebno ne otkrivaju komercijalno osjetljive informacije ostalim dijelovima poduzeća, osim ako je to potrebno za izvršavanje poslovne transakcije.</w:t>
      </w:r>
    </w:p>
    <w:p w14:paraId="2AF3A70B"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(4) Kako bi se osiguralo potpuno poštovanje pravila o razdvajanju informacija iz stavka 3. ovoga članka, vlasnik transportnog sustava uključujući, u slučaju mješovitog operatora, operatora distribucijskog sustava, i preostali dio poduzeća ne koriste zajedničke službe kao što je zajednička pravna služba, osim čisto administrativnih funkcija ili funkcija informacijske tehnologije.</w:t>
      </w:r>
    </w:p>
    <w:p w14:paraId="605C1242"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(5) Operator transportnog sustava, sustava skladišta plina i operator terminala za UPP pri prodaji ili nabavi plina putem povezanih poduzeća ne smiju zloupotrebljavati komercijalno osjetljive informacije pribavljene od trećih strana u kontekstu osiguravanja pristupu sustavu ili pregovaranja o njemu.</w:t>
      </w:r>
    </w:p>
    <w:p w14:paraId="47354FD5"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(6) Informacije koje su potrebne za djelotvorno tržišno natjecanje i učinkovito funkcioniranje tržišta objavljuju se.</w:t>
      </w:r>
    </w:p>
    <w:p w14:paraId="634480C2"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(7) Obveza iz stavka 6. ovoga članka ne dovodi u pitanje zaštitu komercijalno osjetljivih informacija.</w:t>
      </w:r>
    </w:p>
    <w:p w14:paraId="560C7F45"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(8) Odredbe stavaka 3. i 4. ovoga članka ne primjenjuju se na operatora distribucijskog sustava koji je dio vertikalno integriranoga energetskog subjekta koji ima manje od 100.000 kupaca priključenih na distribucijski sustav.</w:t>
      </w:r>
    </w:p>
    <w:p w14:paraId="387B7061"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(9) Opskrbljivači plinom dužni su najmanje pet godina čuvati relevantne podatke o svim transakcijama u vezi s ugovorima o opskrbi plinom i derivatima za trgovanje plinom s veleprodajnim kupcima i operatorima transportnih sustava, kao i operatorima sustava skladišta plina i terminala za UPP te ih na zahtjev dostaviti Ministarstvu, Agenciji, tijelu državne uprave nadležnom za tržišno natjecanje i Europskoj komisiji.</w:t>
      </w:r>
    </w:p>
    <w:p w14:paraId="72930BCE" w14:textId="77777777" w:rsidR="00454BB4" w:rsidRDefault="00454BB4" w:rsidP="00454BB4">
      <w:pPr>
        <w:pStyle w:val="box457065"/>
        <w:shd w:val="clear" w:color="auto" w:fill="FFFFFF"/>
        <w:spacing w:before="0" w:beforeAutospacing="0" w:after="48" w:afterAutospacing="0"/>
        <w:ind w:firstLine="408"/>
        <w:textAlignment w:val="baseline"/>
        <w:rPr>
          <w:color w:val="231F20"/>
        </w:rPr>
      </w:pPr>
      <w:r>
        <w:rPr>
          <w:color w:val="231F20"/>
        </w:rPr>
        <w:t>(10) Podaci iz stavka 9. ovoga članka uključuju pojedinosti o značajkama relevantnih transakcija kao što su pravila o trajanju, isporukama i namirenju, količini, datumu i vremenu izvršenja, cijenama transakcija te načinu identificiranja predmetnog veleprodajnog kupca, kao i određene pojedinosti o svim nenamirenim ugovorima o opskrbi plinom i derivatima za trgovanje plinom.</w:t>
      </w:r>
    </w:p>
    <w:p w14:paraId="0E38E47C"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lastRenderedPageBreak/>
        <w:t>(11) Agencija može odlučiti da neke od tih informacija stavi na raspolaganje sudionicima na tržištu, pod uvjetom da se ne otkriju komercijalno osjetljive informacije o pojedinim sudionicima na tržištu ili pojedinim transakcijama.</w:t>
      </w:r>
    </w:p>
    <w:p w14:paraId="37A22C42"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(12) Na transakcije derivatima za trgovanje plinom stavak 9. ovoga članka se primjenjuje nakon što Europska komisija donese smjernice kojima se definiraju metode i modaliteti vođenja evidencije, kao i oblik i sadržaj podataka koji se trebaju čuvati.</w:t>
      </w:r>
    </w:p>
    <w:p w14:paraId="6388B731" w14:textId="77777777" w:rsidR="00454BB4" w:rsidRDefault="00454BB4" w:rsidP="005444C8">
      <w:pPr>
        <w:spacing w:after="0" w:line="240" w:lineRule="auto"/>
        <w:jc w:val="center"/>
        <w:rPr>
          <w:rFonts w:ascii="Times New Roman" w:hAnsi="Times New Roman"/>
          <w:sz w:val="24"/>
          <w:szCs w:val="24"/>
          <w:lang w:eastAsia="hr-HR"/>
        </w:rPr>
      </w:pPr>
    </w:p>
    <w:p w14:paraId="0EE8BD21" w14:textId="77777777" w:rsidR="00454BB4" w:rsidRDefault="00454BB4" w:rsidP="00454BB4">
      <w:pPr>
        <w:pStyle w:val="box457065"/>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Dužnosti operatora transportnog sustava</w:t>
      </w:r>
    </w:p>
    <w:p w14:paraId="11AC44CD" w14:textId="77777777" w:rsidR="00454BB4" w:rsidRDefault="00454BB4" w:rsidP="00454BB4">
      <w:pPr>
        <w:pStyle w:val="box457065"/>
        <w:shd w:val="clear" w:color="auto" w:fill="FFFFFF"/>
        <w:spacing w:before="34" w:beforeAutospacing="0" w:after="48" w:afterAutospacing="0"/>
        <w:jc w:val="center"/>
        <w:textAlignment w:val="baseline"/>
        <w:rPr>
          <w:color w:val="231F20"/>
        </w:rPr>
      </w:pPr>
      <w:r>
        <w:rPr>
          <w:color w:val="231F20"/>
        </w:rPr>
        <w:t>Članak 27.</w:t>
      </w:r>
    </w:p>
    <w:p w14:paraId="18D82D97" w14:textId="77777777" w:rsidR="00454BB4" w:rsidRDefault="00454BB4" w:rsidP="00454BB4">
      <w:pPr>
        <w:pStyle w:val="box457065"/>
        <w:shd w:val="clear" w:color="auto" w:fill="FFFFFF"/>
        <w:spacing w:before="0" w:beforeAutospacing="0" w:after="48" w:afterAutospacing="0"/>
        <w:ind w:firstLine="408"/>
        <w:textAlignment w:val="baseline"/>
        <w:rPr>
          <w:color w:val="231F20"/>
        </w:rPr>
      </w:pPr>
      <w:r>
        <w:rPr>
          <w:color w:val="231F20"/>
        </w:rPr>
        <w:t>Operator transportnog sustava dužan je:</w:t>
      </w:r>
    </w:p>
    <w:p w14:paraId="3859A76A"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 voditi, održavati i razvijati siguran, pouzdan i učinkovit transportni sustav</w:t>
      </w:r>
    </w:p>
    <w:p w14:paraId="627851C4"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2. osigurati tehničke preduvjete, pod ekonomski optimalnim uvjetima, za prihvat u transportni sustav plina proizvedenog na teritoriju Republike Hrvatske i plina koji se uvozi iz različitih izvora i pravaca te za tranzit plina</w:t>
      </w:r>
    </w:p>
    <w:p w14:paraId="3CE5B840"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3. izraditi i dostaviti na suglasnost Agenciji pravila za upravljanje zagušenjima, uključujući i pravila za raspodjelu kapaciteta transportnog sustava, a koja su sastavni dio akta iz članka 90. ovoga Zakona te ih na zahtjev Agencije izmijeniti</w:t>
      </w:r>
    </w:p>
    <w:p w14:paraId="53DA463E"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4. priključiti na transportni sustav građevinu pravne i fizičke osobe koja ispunjava uvjete propisane ovim Zakonom, a posebice aktom iz članka 90. ovoga Zakona, metodologijom iz članka 94. stavka 2. ovoga Zakona te koja je izgrađena na temelju građevinske dozvole ili drugog odgovarajućeg akta na temelju kojeg se može graditi građevina</w:t>
      </w:r>
    </w:p>
    <w:p w14:paraId="77C58DF0"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5. uspostaviti i osigurati rad dispečerskog centra za vođenje transportnog sustava, sustava mjerenja i sustava za praćenje parametara kvalitete plina i pouzdanosti isporuke plina, upravljanje zagušenjima i uravnoteženje transportnog sustava</w:t>
      </w:r>
    </w:p>
    <w:p w14:paraId="70E33316"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6. transportirati plin na temelju sklopljenih ugovora</w:t>
      </w:r>
    </w:p>
    <w:p w14:paraId="572BB96B"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7. pisanim putem obavijestiti Agenciju da korisnik transportnog sustava u razdoblju od tri uzastopna mjeseca nije pravodobno ispunio obveze prema operatoru transportnog sustava</w:t>
      </w:r>
    </w:p>
    <w:p w14:paraId="43752366"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8. pisanim putem obavijestiti Agenciju o opskrbljivaču u poteškoćama koji nije podmirio dospjele novčane obveze u razdoblju od najmanje 60 dana prema operatoru transportnog sustava</w:t>
      </w:r>
    </w:p>
    <w:p w14:paraId="7FDBDE9C"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9. nabavljati plin za potrebe obavljanja svoje osnovne djelatnosti, optimalnog vođenja transportnog sustava, vlastite potrošnje, pogonske potrošnje tehnoloških objekata, nadoknade gubitaka plina u transportnom sustavu prilikom izvođenja radova na sustavu i nadoknade pogonskih gubitaka u skladu s ovim Zakonom i aktom iz članka 90. ovoga Zakona na transparentan i nediskriminirajući način te na tržišnim principima</w:t>
      </w:r>
    </w:p>
    <w:p w14:paraId="30F80FB8"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10. održavati parametre kvalitete plina, pružati kvalitetu usluge i održavati pouzdanost transport plina u skladu s aktom iz članka 95. ovoga Zakona</w:t>
      </w:r>
    </w:p>
    <w:p w14:paraId="377FC1DD"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11. na razini transportnog sustava osigurati mjerenje količina plina i očitanje mjernih uređaja u skladu s aktom iz članka 90. ovoga Zakona</w:t>
      </w:r>
    </w:p>
    <w:p w14:paraId="3B3D01B8"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12. uravnoteživati transportni sustav u skladu s aktima iz članaka 89. i 90. ovoga Zakona i Uredbom (EU) br. 312/2014</w:t>
      </w:r>
    </w:p>
    <w:p w14:paraId="2E77BFCB"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13. osigurati objektivne, jednake i transparentne uvjete pristupa transportnom sustavu, u skladu s ovim Zakonom te aktima iz članaka 89. i 90. ovoga Zakona</w:t>
      </w:r>
    </w:p>
    <w:p w14:paraId="4305A151" w14:textId="77777777" w:rsidR="00454BB4" w:rsidRDefault="00454BB4" w:rsidP="003F2BB5">
      <w:pPr>
        <w:pStyle w:val="box457065"/>
        <w:shd w:val="clear" w:color="auto" w:fill="FFFFFF"/>
        <w:spacing w:before="0" w:beforeAutospacing="0" w:after="48" w:afterAutospacing="0"/>
        <w:ind w:firstLine="408"/>
        <w:jc w:val="both"/>
        <w:textAlignment w:val="baseline"/>
        <w:rPr>
          <w:color w:val="231F20"/>
        </w:rPr>
      </w:pPr>
      <w:r>
        <w:rPr>
          <w:color w:val="231F20"/>
        </w:rPr>
        <w:t>14. izraditi desetogodišnji plan razvoja transportnog sustava, pri čemu planirane investicije u izgradnju i rekonstrukciju transportnog sustava trebaju biti tehnički opravdane i ekonomski efikasne te osiguravati odgovarajući stupanj sigurnosti opskrbe plinom</w:t>
      </w:r>
    </w:p>
    <w:p w14:paraId="4A0A80B5"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lastRenderedPageBreak/>
        <w:t>15. do 31. ožujka tekuće godine dostaviti Agenciji izvješće o ostvarenim investicijama u izgradnju i rekonstrukciju transportnog sustava u prethodnoj godini</w:t>
      </w:r>
    </w:p>
    <w:p w14:paraId="0FF88942"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16. izraditi i do 1. ožujka tekuće godine dostaviti Agenciji godišnje izvješće operatora transportnog sustava za prethodnu godinu, a koje mora sadržavati izvješće o pouzdanosti, sigurnosti i učinkovitosti transportnog sustava, kvaliteti plina, kvaliteti usluge, pouzdanosti isporuke plina, tehničkim karakteristikama sustava, korištenju kapaciteta transportnog sustava, održavanju opreme sustava te ispunjavanju ostalih dužnosti i ostvarivanju prava iz ovoga Zakona</w:t>
      </w:r>
    </w:p>
    <w:p w14:paraId="4CB652DC"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17. sudionicima na tržištu plina davati informacije u skladu s aktima iz članaka 89., 90., 91., 92. i 93. ovoga Zakona</w:t>
      </w:r>
    </w:p>
    <w:p w14:paraId="0995B05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18. sudionicima na tržištu plina čija je oprema izravno priključena na transportni sustav davati propisane informacije o opsegu, danu i trajanju obustave transporta plina i očekivanom smanjenju kapaciteta transportnog sustava, sukladno aktu iz članka 90. ovoga Zakona</w:t>
      </w:r>
    </w:p>
    <w:p w14:paraId="4E9BD5F2"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19. davati propisane informacije o investicijskim projektima vezanim uz transportni sustav te o planiranom izlasku iz pogona određenih objekata transportnog sustava</w:t>
      </w:r>
    </w:p>
    <w:p w14:paraId="4B6B8FE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20. osigurati zaštitu povjerljivosti podataka koje je saznao u obavljanju djelatnosti, sukladno članku 11. ovoga Zakona</w:t>
      </w:r>
    </w:p>
    <w:p w14:paraId="787CC62B"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21. sudjelovati u postupku promjene opskrbljivača plinom za kupca koji je priključen na transportni sustav sukladno aktu iz članka 95. ovoga Zakona</w:t>
      </w:r>
    </w:p>
    <w:p w14:paraId="65CB485E"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22. operatoru tržišta plina dostavljati i ažurirati podatke o obračunskim mjernim mjestima krajnjih kupaca priključenih na transportni sustav za potrebe registra obračunskih mjernih mjesta sukladno članku 95. ovoga Zakona</w:t>
      </w:r>
    </w:p>
    <w:p w14:paraId="42A43BF4"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23. voditi evidenciju svih mjesta predaje plina u transportni sustav i preuzimanja plina iz transportnog sustava, uključujući evidenciju kojem opskrbljivaču pripada krajnji kupac, o pripadnosti opskrbljivača plinom i trgovaca plinom bilančnoj skupini</w:t>
      </w:r>
    </w:p>
    <w:p w14:paraId="319CD882"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24. izgraditi međudržavne spojne plinovode ili po potrebi povećati raspoloživi kapacitet postojećih međudržavnih spojnih plinovoda, radi integracije s transportnim sustavom država članica Europske unije i trećih država, uzimajući u obzir ekonomski razumne i tehnički izvodive zahtjeve za dodatnim kapacitetom, uvažavajući sigurnost opskrbe plinom</w:t>
      </w:r>
    </w:p>
    <w:p w14:paraId="692AB70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25. surađivati i razmjenjivati informacije s institucijama uspostavljenim u Europskoj uniji koje na temelju međunarodnog ugovora imaju pravo i obvezu praćenja planova razvoja transportnog sustava, korištenja i razvoja međudržavnih spojnih plinovoda i suradnje unutar jedne ili više regija</w:t>
      </w:r>
    </w:p>
    <w:p w14:paraId="26BCBCD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26. uzeti u obzir mišljenja i preporuke te provoditi odluke institucija uspostavljenih u Europskoj uniji koje imaju pravo i obvezu obavljanja zadaća povezanih s dužnostima operatora transportnog sustava na temelju međunarodnih ugovora</w:t>
      </w:r>
    </w:p>
    <w:p w14:paraId="31A6805E"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27. prilikom donošenja desetogodišnjeg plana razvoja transportnog sustava definirati ciljeve i terminski plan provedbe mjera za povećanje energetske učinkovitosti plinskog transportnog sustava, što uključuje planiranje iznosa godišnje energetske uštede</w:t>
      </w:r>
    </w:p>
    <w:p w14:paraId="5B976951"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28. primijeniti iznose tarifnih stavki za transport plina na temelju odluke i metodologije koju donosi Agencija, u skladu s odredbama propisa kojima se uređuje energija i regulacija energetskih djelatnosti te ih na primjeren način javno objaviti, i to najmanje sedam dana prije početka primjene</w:t>
      </w:r>
    </w:p>
    <w:p w14:paraId="5AB03A17"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29. primijeniti cijene nestandardnih usluga operatora transportnog sustava na temelju metodologije i odluke koju donosi Agencija, u skladu s odredbama propisa kojima se uređuje energija i regulacija energetskih djelatnosti, te ih na primjeren način javno objaviti, i to najmanje sedam dana prije početka primjene</w:t>
      </w:r>
    </w:p>
    <w:p w14:paraId="35B17340"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lastRenderedPageBreak/>
        <w:t>30. sudjelovati u aktivnostima Europskog udruženja operatora plinskih transportnih sustava (ENTSO-G) na temelju međunarodnih ugovora</w:t>
      </w:r>
    </w:p>
    <w:p w14:paraId="739F317E"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31. surađivati s operatorima transportnih sustava na regionalnoj razini u svrhu raspodjele kapaciteta i provjere sigurnosti mreže, na temelju međunarodno preuzetih obveza Republike Hrvatske</w:t>
      </w:r>
    </w:p>
    <w:p w14:paraId="3D3AA76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32. voditi računa o energetskoj učinkovitosti te zaštiti prirode i okoliša</w:t>
      </w:r>
    </w:p>
    <w:p w14:paraId="0E352BB5"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33. izvršavati zahtjeve za transparentnošću u okviru obavljanja svoje energetske djelatnosti utvrđene Uredbom (EZ) br. 715/2009, Uredbom (EU) br. 312/2014 i Uredbom (EU) br. 2015/703</w:t>
      </w:r>
    </w:p>
    <w:p w14:paraId="28DA79F3"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34. primijeniti standardizirani mehanizam raspodjele kapaciteta transportnog sustava i provoditi postupak za prošireni kapacitet u skladu s Uredbom (EU) br. 2017/459 i aktom iz članka 90. ovoga Zakona</w:t>
      </w:r>
    </w:p>
    <w:p w14:paraId="608525C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35. primijeniti pravila interoperabilnosti i razmjene podataka, kao i usklađena pravila rada transportnih sustava za plin, sukladno Uredbi (EU) br. 2015/703</w:t>
      </w:r>
    </w:p>
    <w:p w14:paraId="6F0766E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36. primijeniti pravila o usklađenim strukturama transportnih tarifa za plin sukladno Uredbi (EU) br. 2017/460.</w:t>
      </w:r>
    </w:p>
    <w:p w14:paraId="0A04D3A4" w14:textId="77777777" w:rsidR="00454BB4" w:rsidRDefault="00454BB4" w:rsidP="0015593B">
      <w:pPr>
        <w:spacing w:after="0" w:line="240" w:lineRule="auto"/>
        <w:jc w:val="both"/>
        <w:rPr>
          <w:rFonts w:ascii="Times New Roman" w:hAnsi="Times New Roman"/>
          <w:sz w:val="24"/>
          <w:szCs w:val="24"/>
          <w:lang w:eastAsia="hr-HR"/>
        </w:rPr>
      </w:pPr>
    </w:p>
    <w:p w14:paraId="7637F4F2"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Članak 28.</w:t>
      </w:r>
    </w:p>
    <w:p w14:paraId="5BBCD4DC" w14:textId="77777777" w:rsidR="005444C8" w:rsidRPr="00144569" w:rsidRDefault="005444C8" w:rsidP="0015593B">
      <w:pPr>
        <w:spacing w:after="0" w:line="240" w:lineRule="auto"/>
        <w:jc w:val="both"/>
        <w:rPr>
          <w:rFonts w:ascii="Times New Roman" w:hAnsi="Times New Roman"/>
          <w:sz w:val="24"/>
          <w:szCs w:val="24"/>
          <w:lang w:eastAsia="hr-HR"/>
        </w:rPr>
      </w:pPr>
    </w:p>
    <w:p w14:paraId="763ED9F4"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Operator transportnog sustava dužan je izraditi desetogodišnji plan razvoja transportnog sustava iz članka 27. točke 14. ovoga Zakona u skladu sa Strategijom energetskog razvoja i Programom provedbe Strategije energetskog razvoja te ga dostaviti Agenciji na odobrenje uz zahtjev za određivanje, odnosno promjenu iznosa tarifnih stavki za transport plina, sukladno metodologiji iz članka 94. stavka 1. podstavka 1. ovoga Zakona.</w:t>
      </w:r>
    </w:p>
    <w:p w14:paraId="643C6444" w14:textId="77777777" w:rsidR="005444C8" w:rsidRPr="00144569" w:rsidRDefault="005444C8" w:rsidP="0015593B">
      <w:pPr>
        <w:spacing w:after="0" w:line="240" w:lineRule="auto"/>
        <w:jc w:val="both"/>
        <w:rPr>
          <w:rFonts w:ascii="Times New Roman" w:hAnsi="Times New Roman"/>
          <w:sz w:val="24"/>
          <w:szCs w:val="24"/>
          <w:lang w:eastAsia="hr-HR"/>
        </w:rPr>
      </w:pPr>
    </w:p>
    <w:p w14:paraId="7BDF8401"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Desetogodišnji plan se izrađuje za razdoblje koje započinje s godinom koja slijedi godinu u kojoj je plan dostavljen na odobrenje.</w:t>
      </w:r>
    </w:p>
    <w:p w14:paraId="48D80B81" w14:textId="77777777" w:rsidR="005444C8" w:rsidRPr="00144569" w:rsidRDefault="005444C8" w:rsidP="0015593B">
      <w:pPr>
        <w:spacing w:after="0" w:line="240" w:lineRule="auto"/>
        <w:jc w:val="both"/>
        <w:rPr>
          <w:rFonts w:ascii="Times New Roman" w:hAnsi="Times New Roman"/>
          <w:sz w:val="24"/>
          <w:szCs w:val="24"/>
          <w:lang w:eastAsia="hr-HR"/>
        </w:rPr>
      </w:pPr>
    </w:p>
    <w:p w14:paraId="233E387E"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Desetogodišnjim planom razvoja transportnog sustava posebno se:</w:t>
      </w:r>
    </w:p>
    <w:p w14:paraId="250A1171" w14:textId="77777777" w:rsidR="005444C8" w:rsidRPr="00144569" w:rsidRDefault="005444C8" w:rsidP="0015593B">
      <w:pPr>
        <w:spacing w:after="0" w:line="240" w:lineRule="auto"/>
        <w:jc w:val="both"/>
        <w:rPr>
          <w:rFonts w:ascii="Times New Roman" w:hAnsi="Times New Roman"/>
          <w:sz w:val="24"/>
          <w:szCs w:val="24"/>
          <w:lang w:eastAsia="hr-HR"/>
        </w:rPr>
      </w:pPr>
    </w:p>
    <w:p w14:paraId="0E4BE376"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planiraju učinkovite mjere koje jamče dostatnost transportnog sustava i sigurnost opskrbe</w:t>
      </w:r>
    </w:p>
    <w:p w14:paraId="1061DD51" w14:textId="77777777" w:rsidR="005444C8" w:rsidRPr="00144569" w:rsidRDefault="005444C8" w:rsidP="0015593B">
      <w:pPr>
        <w:spacing w:after="0" w:line="240" w:lineRule="auto"/>
        <w:jc w:val="both"/>
        <w:rPr>
          <w:rFonts w:ascii="Times New Roman" w:hAnsi="Times New Roman"/>
          <w:sz w:val="24"/>
          <w:szCs w:val="24"/>
          <w:lang w:eastAsia="hr-HR"/>
        </w:rPr>
      </w:pPr>
    </w:p>
    <w:p w14:paraId="15742FCA"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ukazuje sudionicima na tržištu plina na glavnu transportnu infrastrukturu koju treba izgraditi ili proširiti u regulatornom razdoblju</w:t>
      </w:r>
    </w:p>
    <w:p w14:paraId="255A172D" w14:textId="77777777" w:rsidR="005444C8" w:rsidRPr="00144569" w:rsidRDefault="005444C8" w:rsidP="0015593B">
      <w:pPr>
        <w:spacing w:after="0" w:line="240" w:lineRule="auto"/>
        <w:jc w:val="both"/>
        <w:rPr>
          <w:rFonts w:ascii="Times New Roman" w:hAnsi="Times New Roman"/>
          <w:sz w:val="24"/>
          <w:szCs w:val="24"/>
          <w:lang w:eastAsia="hr-HR"/>
        </w:rPr>
      </w:pPr>
    </w:p>
    <w:p w14:paraId="0C37D512"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obuhvaćaju investicije o kojima je već donesena odluka i utvrđuju nove investicije koje treba realizirati u regulatornom razdoblju</w:t>
      </w:r>
    </w:p>
    <w:p w14:paraId="54F5BE19" w14:textId="77777777" w:rsidR="005444C8" w:rsidRPr="00144569" w:rsidRDefault="005444C8" w:rsidP="0015593B">
      <w:pPr>
        <w:spacing w:after="0" w:line="240" w:lineRule="auto"/>
        <w:jc w:val="both"/>
        <w:rPr>
          <w:rFonts w:ascii="Times New Roman" w:hAnsi="Times New Roman"/>
          <w:sz w:val="24"/>
          <w:szCs w:val="24"/>
          <w:lang w:eastAsia="hr-HR"/>
        </w:rPr>
      </w:pPr>
    </w:p>
    <w:p w14:paraId="728AA583"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daje vremenski okvir realizacije za sve investicijske projekte</w:t>
      </w:r>
    </w:p>
    <w:p w14:paraId="4BFC8A06" w14:textId="77777777" w:rsidR="005444C8" w:rsidRPr="00144569" w:rsidRDefault="005444C8" w:rsidP="0015593B">
      <w:pPr>
        <w:spacing w:after="0" w:line="240" w:lineRule="auto"/>
        <w:jc w:val="both"/>
        <w:rPr>
          <w:rFonts w:ascii="Times New Roman" w:hAnsi="Times New Roman"/>
          <w:sz w:val="24"/>
          <w:szCs w:val="24"/>
          <w:lang w:eastAsia="hr-HR"/>
        </w:rPr>
      </w:pPr>
    </w:p>
    <w:p w14:paraId="3247F6B3"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daje desetogodišnja projekcija razvoja transportnog sustava.</w:t>
      </w:r>
    </w:p>
    <w:p w14:paraId="0DD007CC" w14:textId="77777777" w:rsidR="005444C8" w:rsidRPr="00144569" w:rsidRDefault="005444C8" w:rsidP="0015593B">
      <w:pPr>
        <w:spacing w:after="0" w:line="240" w:lineRule="auto"/>
        <w:jc w:val="both"/>
        <w:rPr>
          <w:rFonts w:ascii="Times New Roman" w:hAnsi="Times New Roman"/>
          <w:sz w:val="24"/>
          <w:szCs w:val="24"/>
          <w:lang w:eastAsia="hr-HR"/>
        </w:rPr>
      </w:pPr>
    </w:p>
    <w:p w14:paraId="00C7DDA0"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 Desetogodišnji plan razvoja transportnog sustava osobito treba sadržavati sljedeće:</w:t>
      </w:r>
    </w:p>
    <w:p w14:paraId="0E8E05AA" w14:textId="77777777" w:rsidR="005444C8" w:rsidRPr="00144569" w:rsidRDefault="005444C8" w:rsidP="0015593B">
      <w:pPr>
        <w:spacing w:after="0" w:line="240" w:lineRule="auto"/>
        <w:jc w:val="both"/>
        <w:rPr>
          <w:rFonts w:ascii="Times New Roman" w:hAnsi="Times New Roman"/>
          <w:sz w:val="24"/>
          <w:szCs w:val="24"/>
          <w:lang w:eastAsia="hr-HR"/>
        </w:rPr>
      </w:pPr>
    </w:p>
    <w:p w14:paraId="797C099F"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plan investicija u izgradnju i rekonstrukciju transportnog sustava, uključujući plan stavljanja u uporabu plinovoda i ostalih objekata transportnog sustava, u naturalnim i financijskim pokazateljima</w:t>
      </w:r>
    </w:p>
    <w:p w14:paraId="268A0D51" w14:textId="77777777" w:rsidR="005444C8" w:rsidRPr="00144569" w:rsidRDefault="005444C8" w:rsidP="00B96537">
      <w:pPr>
        <w:spacing w:after="0" w:line="240" w:lineRule="auto"/>
        <w:rPr>
          <w:rFonts w:ascii="Times New Roman" w:hAnsi="Times New Roman"/>
          <w:sz w:val="24"/>
          <w:szCs w:val="24"/>
          <w:lang w:eastAsia="hr-HR"/>
        </w:rPr>
      </w:pPr>
    </w:p>
    <w:p w14:paraId="192D918D"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lastRenderedPageBreak/>
        <w:t>– studiju opravdanosti planiranih investicija i izvore financiranja, uključujući projekciju ponude i potražnje za plinom u Republici Hrvatskoj, potražnju kapaciteta transportnog sustava za potrebe tranzita plina, pri čemu treba uzeti u obzir planove o razvoju plinskog proizvodnog sustava, sustava skladišta plina, plinskih distribucijskih sustava i terminala UPP-a</w:t>
      </w:r>
    </w:p>
    <w:p w14:paraId="04359FC0" w14:textId="77777777" w:rsidR="005444C8" w:rsidRPr="00144569" w:rsidRDefault="005444C8" w:rsidP="003F2BB5">
      <w:pPr>
        <w:spacing w:after="0" w:line="240" w:lineRule="auto"/>
        <w:jc w:val="both"/>
        <w:rPr>
          <w:rFonts w:ascii="Times New Roman" w:hAnsi="Times New Roman"/>
          <w:sz w:val="24"/>
          <w:szCs w:val="24"/>
          <w:lang w:eastAsia="hr-HR"/>
        </w:rPr>
      </w:pPr>
    </w:p>
    <w:p w14:paraId="183E2DD8"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analize i podloge na kojima se zasniva desetogodišnja projekcija razvoja transportnog sustava.</w:t>
      </w:r>
    </w:p>
    <w:p w14:paraId="24716793" w14:textId="77777777" w:rsidR="005444C8" w:rsidRPr="00144569" w:rsidRDefault="005444C8" w:rsidP="003F2BB5">
      <w:pPr>
        <w:spacing w:after="0" w:line="240" w:lineRule="auto"/>
        <w:jc w:val="both"/>
        <w:rPr>
          <w:rFonts w:ascii="Times New Roman" w:hAnsi="Times New Roman"/>
          <w:sz w:val="24"/>
          <w:szCs w:val="24"/>
          <w:lang w:eastAsia="hr-HR"/>
        </w:rPr>
      </w:pPr>
    </w:p>
    <w:p w14:paraId="2D9F3D68"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 Agencija pri odobravanju desetogodišnjeg plana razvoja transportnog sustava:</w:t>
      </w:r>
    </w:p>
    <w:p w14:paraId="510391CD" w14:textId="77777777" w:rsidR="005444C8" w:rsidRPr="00144569" w:rsidRDefault="005444C8" w:rsidP="003F2BB5">
      <w:pPr>
        <w:spacing w:after="0" w:line="240" w:lineRule="auto"/>
        <w:jc w:val="both"/>
        <w:rPr>
          <w:rFonts w:ascii="Times New Roman" w:hAnsi="Times New Roman"/>
          <w:sz w:val="24"/>
          <w:szCs w:val="24"/>
          <w:lang w:eastAsia="hr-HR"/>
        </w:rPr>
      </w:pPr>
    </w:p>
    <w:p w14:paraId="10FD4935"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provjerava usklađenost desetogodišnjeg plana razvoja transportnog sustava sa Strategijom energetskog razvoja i Programom provedbe Strategije energetskog razvoja, pri čemu se može savjetovati s Ministarstvom</w:t>
      </w:r>
    </w:p>
    <w:p w14:paraId="5FEE20A9" w14:textId="77777777" w:rsidR="005444C8" w:rsidRPr="00144569" w:rsidRDefault="005444C8" w:rsidP="003F2BB5">
      <w:pPr>
        <w:spacing w:after="0" w:line="240" w:lineRule="auto"/>
        <w:jc w:val="both"/>
        <w:rPr>
          <w:rFonts w:ascii="Times New Roman" w:hAnsi="Times New Roman"/>
          <w:sz w:val="24"/>
          <w:szCs w:val="24"/>
          <w:lang w:eastAsia="hr-HR"/>
        </w:rPr>
      </w:pPr>
    </w:p>
    <w:p w14:paraId="4D67EC41"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provjerava usklađenost desetogodišnjeg plana razvoja transportnog sustava s neobvezujućim desetogodišnjim planom razvoja transportnog sustava Europske unije prema Uredbi (EZ) br. 715/2009, pri čemu se Agencija može savjetovati s Agencijom za suradnju energetskih regulatora</w:t>
      </w:r>
    </w:p>
    <w:p w14:paraId="26DF52EE" w14:textId="77777777" w:rsidR="005444C8" w:rsidRPr="00144569" w:rsidRDefault="005444C8" w:rsidP="003F2BB5">
      <w:pPr>
        <w:spacing w:after="0" w:line="240" w:lineRule="auto"/>
        <w:jc w:val="both"/>
        <w:rPr>
          <w:rFonts w:ascii="Times New Roman" w:hAnsi="Times New Roman"/>
          <w:sz w:val="24"/>
          <w:szCs w:val="24"/>
          <w:lang w:eastAsia="hr-HR"/>
        </w:rPr>
      </w:pPr>
    </w:p>
    <w:p w14:paraId="607D3BB7"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savjetuje se sa svim postojećim ili potencijalnim korisnicima transportnog sustava o desetogodišnjem planu razvoja transportnog sustava kroz javnu raspravu koja traje 15 dana, pri čemu od potencijalnih korisnika transportnog sustava može zatražiti odgovarajuće dokaze, te provjerava pokriva li desetogodišnji plan razvoja transportnog sustava sve investicijske potrebe prepoznate tijekom savjetodavnog postupka</w:t>
      </w:r>
    </w:p>
    <w:p w14:paraId="3F68D1B8" w14:textId="77777777" w:rsidR="005444C8" w:rsidRPr="00144569" w:rsidRDefault="005444C8" w:rsidP="003F2BB5">
      <w:pPr>
        <w:spacing w:after="0" w:line="240" w:lineRule="auto"/>
        <w:jc w:val="both"/>
        <w:rPr>
          <w:rFonts w:ascii="Times New Roman" w:hAnsi="Times New Roman"/>
          <w:sz w:val="24"/>
          <w:szCs w:val="24"/>
          <w:lang w:eastAsia="hr-HR"/>
        </w:rPr>
      </w:pPr>
    </w:p>
    <w:p w14:paraId="33424B73"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može zahtijevati od operatora transportnog sustava izmjenu i dopunu desetogodišnjeg plana razvoja transportnog sustava.</w:t>
      </w:r>
    </w:p>
    <w:p w14:paraId="115538D2" w14:textId="77777777" w:rsidR="005444C8" w:rsidRPr="00144569" w:rsidRDefault="005444C8" w:rsidP="003F2BB5">
      <w:pPr>
        <w:spacing w:after="0" w:line="240" w:lineRule="auto"/>
        <w:jc w:val="both"/>
        <w:rPr>
          <w:rFonts w:ascii="Times New Roman" w:hAnsi="Times New Roman"/>
          <w:sz w:val="24"/>
          <w:szCs w:val="24"/>
          <w:lang w:eastAsia="hr-HR"/>
        </w:rPr>
      </w:pPr>
    </w:p>
    <w:p w14:paraId="0D71930E"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 Agencija na temelju odobrenog plana razvoja transportnog sustava objavljuje na mrežnoj stranici podatke o infrastrukturi koju treba izgraditi u regulatornom razdoblju, s desetogodišnjom projekcijom razvoja transportnog sustava.</w:t>
      </w:r>
    </w:p>
    <w:p w14:paraId="59232D7E" w14:textId="77777777" w:rsidR="005444C8" w:rsidRPr="00144569" w:rsidRDefault="005444C8" w:rsidP="003F2BB5">
      <w:pPr>
        <w:spacing w:after="0" w:line="240" w:lineRule="auto"/>
        <w:jc w:val="both"/>
        <w:rPr>
          <w:rFonts w:ascii="Times New Roman" w:hAnsi="Times New Roman"/>
          <w:sz w:val="24"/>
          <w:szCs w:val="24"/>
          <w:lang w:eastAsia="hr-HR"/>
        </w:rPr>
      </w:pPr>
    </w:p>
    <w:p w14:paraId="35951776"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 Agencija na temelju izviješća o ostvarenim investicijama u izgradnju i rekonstrukciju transportnog sustava u prethodnoj godini iz članka 27. točke 15. ovoga Zakona provjerava je li operator transportnog sustava realizirao pojedine investicije unutar tri godine od godine za koju su one odobrene, u skladu s odobrenim desetogodišnjim planom razvoja transportnog sustava.</w:t>
      </w:r>
    </w:p>
    <w:p w14:paraId="33B1D7CB" w14:textId="77777777" w:rsidR="005444C8" w:rsidRPr="00144569" w:rsidRDefault="005444C8" w:rsidP="003F2BB5">
      <w:pPr>
        <w:spacing w:after="0" w:line="240" w:lineRule="auto"/>
        <w:jc w:val="both"/>
        <w:rPr>
          <w:rFonts w:ascii="Times New Roman" w:hAnsi="Times New Roman"/>
          <w:sz w:val="24"/>
          <w:szCs w:val="24"/>
          <w:lang w:eastAsia="hr-HR"/>
        </w:rPr>
      </w:pPr>
    </w:p>
    <w:p w14:paraId="48B05CFD"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(8) Ako su investicije iz stavka 7. ovoga članka još uvijek relevantne na osnovi najnovijeg desetogodišnjeg plana razvoja transportnog sustava, odnosno ako za njihovo neostvarenje ne postoje opravdani razlozi, Agencija može poduzimati najmanje jednu od sljedećih mjera kako bi osigurala realizaciju odobrenih investicija:</w:t>
      </w:r>
    </w:p>
    <w:p w14:paraId="30EC325F" w14:textId="77777777" w:rsidR="005444C8" w:rsidRPr="00144569" w:rsidRDefault="005444C8" w:rsidP="003F2BB5">
      <w:pPr>
        <w:spacing w:after="0" w:line="240" w:lineRule="auto"/>
        <w:jc w:val="both"/>
        <w:rPr>
          <w:rFonts w:ascii="Times New Roman" w:hAnsi="Times New Roman"/>
          <w:sz w:val="24"/>
          <w:szCs w:val="24"/>
          <w:lang w:eastAsia="hr-HR"/>
        </w:rPr>
      </w:pPr>
    </w:p>
    <w:p w14:paraId="705545E5"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zahtijevati od operatora transportnog sustava realizaciju predmetnih investicija</w:t>
      </w:r>
    </w:p>
    <w:p w14:paraId="126744CD" w14:textId="77777777" w:rsidR="005444C8" w:rsidRPr="00144569" w:rsidRDefault="005444C8" w:rsidP="003F2BB5">
      <w:pPr>
        <w:spacing w:after="0" w:line="240" w:lineRule="auto"/>
        <w:jc w:val="both"/>
        <w:rPr>
          <w:rFonts w:ascii="Times New Roman" w:hAnsi="Times New Roman"/>
          <w:sz w:val="24"/>
          <w:szCs w:val="24"/>
          <w:lang w:eastAsia="hr-HR"/>
        </w:rPr>
      </w:pPr>
    </w:p>
    <w:p w14:paraId="1EC72173" w14:textId="77777777" w:rsidR="005444C8" w:rsidRPr="00144569" w:rsidRDefault="005444C8" w:rsidP="003F2BB5">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organizirati natječajni postupak otvoren za sve ulagače zainteresirane za predmetne investicije ili</w:t>
      </w:r>
    </w:p>
    <w:p w14:paraId="585AFC5D" w14:textId="77777777" w:rsidR="005444C8" w:rsidRPr="00144569" w:rsidRDefault="005444C8" w:rsidP="003F2BB5">
      <w:pPr>
        <w:spacing w:after="0" w:line="240" w:lineRule="auto"/>
        <w:jc w:val="both"/>
        <w:rPr>
          <w:rFonts w:ascii="Times New Roman" w:hAnsi="Times New Roman"/>
          <w:sz w:val="24"/>
          <w:szCs w:val="24"/>
          <w:lang w:eastAsia="hr-HR"/>
        </w:rPr>
      </w:pPr>
    </w:p>
    <w:p w14:paraId="35904F7B"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obvezati operatora transportnog sustava da prihvati povećanje kapitala za financiranje potrebnih investicija i dozvoli neovisnim ulagačima doprinos u kapitalu.</w:t>
      </w:r>
    </w:p>
    <w:p w14:paraId="7C45F766" w14:textId="77777777" w:rsidR="005444C8" w:rsidRPr="00144569" w:rsidRDefault="005444C8" w:rsidP="0015593B">
      <w:pPr>
        <w:spacing w:after="0" w:line="240" w:lineRule="auto"/>
        <w:jc w:val="both"/>
        <w:rPr>
          <w:rFonts w:ascii="Times New Roman" w:hAnsi="Times New Roman"/>
          <w:sz w:val="24"/>
          <w:szCs w:val="24"/>
          <w:lang w:eastAsia="hr-HR"/>
        </w:rPr>
      </w:pPr>
    </w:p>
    <w:p w14:paraId="2330FC77"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lastRenderedPageBreak/>
        <w:t>(9) Ako Agencija iskoristi svoje ovlasti iz stavka 8. podstavka 2. ovoga članka, može obvezati operatora transportnog sustava na izbor jedne ili više sljedećih mogućnosti:</w:t>
      </w:r>
    </w:p>
    <w:p w14:paraId="2952372D" w14:textId="77777777" w:rsidR="005444C8" w:rsidRPr="00144569" w:rsidRDefault="005444C8" w:rsidP="0015593B">
      <w:pPr>
        <w:spacing w:after="0" w:line="240" w:lineRule="auto"/>
        <w:jc w:val="both"/>
        <w:rPr>
          <w:rFonts w:ascii="Times New Roman" w:hAnsi="Times New Roman"/>
          <w:sz w:val="24"/>
          <w:szCs w:val="24"/>
          <w:lang w:eastAsia="hr-HR"/>
        </w:rPr>
      </w:pPr>
    </w:p>
    <w:p w14:paraId="521B79EF"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financiranje od bilo koje treće strane</w:t>
      </w:r>
    </w:p>
    <w:p w14:paraId="0321B5B2" w14:textId="77777777" w:rsidR="005444C8" w:rsidRPr="00144569" w:rsidRDefault="005444C8" w:rsidP="0015593B">
      <w:pPr>
        <w:spacing w:after="0" w:line="240" w:lineRule="auto"/>
        <w:jc w:val="both"/>
        <w:rPr>
          <w:rFonts w:ascii="Times New Roman" w:hAnsi="Times New Roman"/>
          <w:sz w:val="24"/>
          <w:szCs w:val="24"/>
          <w:lang w:eastAsia="hr-HR"/>
        </w:rPr>
      </w:pPr>
    </w:p>
    <w:p w14:paraId="3F442869"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izgradnja od bilo koje treće strane</w:t>
      </w:r>
    </w:p>
    <w:p w14:paraId="34CF0735" w14:textId="77777777" w:rsidR="005444C8" w:rsidRPr="00144569" w:rsidRDefault="005444C8" w:rsidP="0015593B">
      <w:pPr>
        <w:spacing w:after="0" w:line="240" w:lineRule="auto"/>
        <w:jc w:val="both"/>
        <w:rPr>
          <w:rFonts w:ascii="Times New Roman" w:hAnsi="Times New Roman"/>
          <w:sz w:val="24"/>
          <w:szCs w:val="24"/>
          <w:lang w:eastAsia="hr-HR"/>
        </w:rPr>
      </w:pPr>
    </w:p>
    <w:p w14:paraId="05545C8A"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samostalna izgradnja novih predmetnih objekata ili</w:t>
      </w:r>
    </w:p>
    <w:p w14:paraId="106EDD46" w14:textId="77777777" w:rsidR="005444C8" w:rsidRPr="00144569" w:rsidRDefault="005444C8" w:rsidP="0015593B">
      <w:pPr>
        <w:spacing w:after="0" w:line="240" w:lineRule="auto"/>
        <w:jc w:val="both"/>
        <w:rPr>
          <w:rFonts w:ascii="Times New Roman" w:hAnsi="Times New Roman"/>
          <w:sz w:val="24"/>
          <w:szCs w:val="24"/>
          <w:lang w:eastAsia="hr-HR"/>
        </w:rPr>
      </w:pPr>
    </w:p>
    <w:p w14:paraId="082B7051"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 samostalno upravljanje novim predmetnim objektima.</w:t>
      </w:r>
    </w:p>
    <w:p w14:paraId="05809B83" w14:textId="77777777" w:rsidR="005444C8" w:rsidRPr="00144569" w:rsidRDefault="005444C8" w:rsidP="0015593B">
      <w:pPr>
        <w:spacing w:after="0" w:line="240" w:lineRule="auto"/>
        <w:jc w:val="both"/>
        <w:rPr>
          <w:rFonts w:ascii="Times New Roman" w:hAnsi="Times New Roman"/>
          <w:sz w:val="24"/>
          <w:szCs w:val="24"/>
          <w:lang w:eastAsia="hr-HR"/>
        </w:rPr>
      </w:pPr>
    </w:p>
    <w:p w14:paraId="31DA9A07"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(10) U slučaju iz stavka 9. ovoga članka operator transportnog sustava osigurava ulagačima sve informacije potrebne za realizaciju investicija, priključuje nove objekte na transportni sustav i općenito čini sve potrebne radnje u svrhu olakšanja provedbe predmetnih investicijskih projekata. Pri tome Agencija daje prethodnu suglasnost na relevantne financijske aranžmane.</w:t>
      </w:r>
    </w:p>
    <w:p w14:paraId="2A53C32E" w14:textId="77777777" w:rsidR="005444C8" w:rsidRPr="00144569" w:rsidRDefault="005444C8" w:rsidP="0015593B">
      <w:pPr>
        <w:spacing w:after="0" w:line="240" w:lineRule="auto"/>
        <w:jc w:val="both"/>
        <w:rPr>
          <w:rFonts w:ascii="Times New Roman" w:hAnsi="Times New Roman"/>
          <w:sz w:val="24"/>
          <w:szCs w:val="24"/>
          <w:lang w:eastAsia="hr-HR"/>
        </w:rPr>
      </w:pPr>
    </w:p>
    <w:p w14:paraId="6A737DDF" w14:textId="77777777" w:rsidR="005444C8" w:rsidRPr="00144569" w:rsidRDefault="005444C8" w:rsidP="0015593B">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(11) U slučaju kada Agencija postupa na temelju ovlaštenja iz stavka 8. podstavka 1. ovoga članka, troškovi predmetnih investicija smatraju se opravdanim troškovima u skladu s metodologijom iz članka 94. stavka 1. podstavka 1. ovoga Zakona.</w:t>
      </w:r>
    </w:p>
    <w:p w14:paraId="6BB0BCC2" w14:textId="77777777" w:rsidR="005444C8" w:rsidRPr="00144569" w:rsidRDefault="005444C8" w:rsidP="0015593B">
      <w:pPr>
        <w:spacing w:after="0" w:line="240" w:lineRule="auto"/>
        <w:jc w:val="both"/>
        <w:rPr>
          <w:rFonts w:ascii="Times New Roman" w:hAnsi="Times New Roman"/>
          <w:sz w:val="24"/>
          <w:szCs w:val="24"/>
          <w:lang w:eastAsia="hr-HR"/>
        </w:rPr>
      </w:pPr>
    </w:p>
    <w:p w14:paraId="76465C21" w14:textId="77777777" w:rsidR="005444C8" w:rsidRPr="00144569" w:rsidRDefault="005444C8" w:rsidP="0015593B">
      <w:pPr>
        <w:spacing w:after="0" w:line="240" w:lineRule="auto"/>
        <w:jc w:val="both"/>
        <w:rPr>
          <w:rFonts w:ascii="Times New Roman" w:hAnsi="Times New Roman"/>
          <w:sz w:val="24"/>
          <w:szCs w:val="24"/>
          <w:lang w:eastAsia="hr-HR"/>
        </w:rPr>
      </w:pPr>
    </w:p>
    <w:p w14:paraId="04494F5C" w14:textId="77777777" w:rsidR="005444C8" w:rsidRPr="00144569" w:rsidRDefault="005444C8" w:rsidP="00B96537">
      <w:pPr>
        <w:spacing w:after="0" w:line="240" w:lineRule="auto"/>
        <w:jc w:val="center"/>
        <w:rPr>
          <w:rFonts w:ascii="Times New Roman" w:hAnsi="Times New Roman"/>
          <w:sz w:val="24"/>
          <w:szCs w:val="24"/>
          <w:lang w:eastAsia="hr-HR"/>
        </w:rPr>
      </w:pPr>
    </w:p>
    <w:p w14:paraId="0B762928" w14:textId="77777777" w:rsidR="004E19A0" w:rsidRPr="00144569" w:rsidRDefault="004E19A0"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Prava operatora transportnog sustava</w:t>
      </w:r>
    </w:p>
    <w:p w14:paraId="4F15A7DE" w14:textId="77777777" w:rsidR="004E19A0" w:rsidRPr="00144569" w:rsidRDefault="004E19A0" w:rsidP="004E19A0">
      <w:pPr>
        <w:spacing w:after="0" w:line="240" w:lineRule="auto"/>
        <w:jc w:val="both"/>
        <w:rPr>
          <w:rFonts w:ascii="Times New Roman" w:hAnsi="Times New Roman"/>
          <w:sz w:val="24"/>
          <w:szCs w:val="24"/>
          <w:lang w:eastAsia="hr-HR"/>
        </w:rPr>
      </w:pPr>
    </w:p>
    <w:p w14:paraId="0CD5BC4E" w14:textId="77777777" w:rsidR="004E19A0" w:rsidRPr="00144569" w:rsidRDefault="004E19A0"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Članak 29.</w:t>
      </w:r>
    </w:p>
    <w:p w14:paraId="7EA5A8D7" w14:textId="77777777" w:rsidR="004E19A0" w:rsidRPr="00144569" w:rsidRDefault="004E19A0" w:rsidP="004E19A0">
      <w:pPr>
        <w:spacing w:after="0" w:line="240" w:lineRule="auto"/>
        <w:jc w:val="both"/>
        <w:rPr>
          <w:rFonts w:ascii="Times New Roman" w:hAnsi="Times New Roman"/>
          <w:sz w:val="24"/>
          <w:szCs w:val="24"/>
          <w:lang w:eastAsia="hr-HR"/>
        </w:rPr>
      </w:pPr>
    </w:p>
    <w:p w14:paraId="344B3C4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Operator transportnog sustava ima pravo:</w:t>
      </w:r>
    </w:p>
    <w:p w14:paraId="4553AF6E" w14:textId="77777777" w:rsidR="004E19A0" w:rsidRPr="00144569" w:rsidRDefault="004E19A0" w:rsidP="004E19A0">
      <w:pPr>
        <w:spacing w:after="0" w:line="240" w:lineRule="auto"/>
        <w:jc w:val="both"/>
        <w:rPr>
          <w:rFonts w:ascii="Times New Roman" w:hAnsi="Times New Roman"/>
          <w:sz w:val="24"/>
          <w:szCs w:val="24"/>
          <w:lang w:eastAsia="hr-HR"/>
        </w:rPr>
      </w:pPr>
    </w:p>
    <w:p w14:paraId="367DE7AD"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odbiti pristup transportnom sustavu pod uvjetima iz članka 81. ovoga Zakona</w:t>
      </w:r>
    </w:p>
    <w:p w14:paraId="172DB416" w14:textId="77777777" w:rsidR="004E19A0" w:rsidRPr="00144569" w:rsidRDefault="004E19A0" w:rsidP="004E19A0">
      <w:pPr>
        <w:spacing w:after="0" w:line="240" w:lineRule="auto"/>
        <w:jc w:val="both"/>
        <w:rPr>
          <w:rFonts w:ascii="Times New Roman" w:hAnsi="Times New Roman"/>
          <w:sz w:val="24"/>
          <w:szCs w:val="24"/>
          <w:lang w:eastAsia="hr-HR"/>
        </w:rPr>
      </w:pPr>
    </w:p>
    <w:p w14:paraId="4F627A7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kupovati i prodavati plin radi obavljanja svoje osnovne djelatnosti, optimalnog vođenja transportnog sustava, vlastite potrošnje, pogonske potrošnje tehnoloških objekata, nadoknade gubitaka plina u transportnom sustavu prilikom izvođenja radova na sustavu i nadoknade pogonskih gubitaka u skladu s ovim Zakonom i aktom iz članka 90. ovoga Zakona</w:t>
      </w:r>
    </w:p>
    <w:p w14:paraId="10013C91" w14:textId="77777777" w:rsidR="004E19A0" w:rsidRPr="00144569" w:rsidRDefault="004E19A0" w:rsidP="004E19A0">
      <w:pPr>
        <w:spacing w:after="0" w:line="240" w:lineRule="auto"/>
        <w:jc w:val="both"/>
        <w:rPr>
          <w:rFonts w:ascii="Times New Roman" w:hAnsi="Times New Roman"/>
          <w:sz w:val="24"/>
          <w:szCs w:val="24"/>
          <w:lang w:eastAsia="hr-HR"/>
        </w:rPr>
      </w:pPr>
    </w:p>
    <w:p w14:paraId="1A7D3A8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preuzimati iz transportnog sustava plin za potrebe obavljanja svoje osnovne djelatnosti, optimalnog vođenja transportnog sustava, pogonske potrošnje tehnoloških objekata, nadoknade gubitaka plina u transportnom sustavu prilikom izvođenja radova na sustavu i nadoknade pogonskih gubitaka u skladu s ovim Zakonom i aktom iz članka 90. ovoga Zakona</w:t>
      </w:r>
    </w:p>
    <w:p w14:paraId="513B1B31" w14:textId="77777777" w:rsidR="004E19A0" w:rsidRPr="00144569" w:rsidRDefault="004E19A0" w:rsidP="004E19A0">
      <w:pPr>
        <w:spacing w:after="0" w:line="240" w:lineRule="auto"/>
        <w:jc w:val="both"/>
        <w:rPr>
          <w:rFonts w:ascii="Times New Roman" w:hAnsi="Times New Roman"/>
          <w:sz w:val="24"/>
          <w:szCs w:val="24"/>
          <w:lang w:eastAsia="hr-HR"/>
        </w:rPr>
      </w:pPr>
    </w:p>
    <w:p w14:paraId="638F11F2"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 uspostaviti i osigurati rad vlastite elektroničke komunikacijske mreže za nadzor, mjerenje i automatizaciju transportnog sustava</w:t>
      </w:r>
    </w:p>
    <w:p w14:paraId="02B06761" w14:textId="77777777" w:rsidR="004E19A0" w:rsidRPr="00144569" w:rsidRDefault="004E19A0" w:rsidP="004E19A0">
      <w:pPr>
        <w:spacing w:after="0" w:line="240" w:lineRule="auto"/>
        <w:jc w:val="both"/>
        <w:rPr>
          <w:rFonts w:ascii="Times New Roman" w:hAnsi="Times New Roman"/>
          <w:sz w:val="24"/>
          <w:szCs w:val="24"/>
          <w:lang w:eastAsia="hr-HR"/>
        </w:rPr>
      </w:pPr>
    </w:p>
    <w:p w14:paraId="447AAE62"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 ograničiti ili prekinuti ugovoreni transport plina:</w:t>
      </w:r>
    </w:p>
    <w:p w14:paraId="3180BDA5" w14:textId="77777777" w:rsidR="004E19A0" w:rsidRPr="00144569" w:rsidRDefault="004E19A0" w:rsidP="004E19A0">
      <w:pPr>
        <w:spacing w:after="0" w:line="240" w:lineRule="auto"/>
        <w:jc w:val="both"/>
        <w:rPr>
          <w:rFonts w:ascii="Times New Roman" w:hAnsi="Times New Roman"/>
          <w:sz w:val="24"/>
          <w:szCs w:val="24"/>
          <w:lang w:eastAsia="hr-HR"/>
        </w:rPr>
      </w:pPr>
    </w:p>
    <w:p w14:paraId="32F83DD5"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a) u slučaju izravne ugroženosti života i zdravlja ljudi ili imovine te radi otklanjanja takvih opasnosti</w:t>
      </w:r>
    </w:p>
    <w:p w14:paraId="7868D484" w14:textId="77777777" w:rsidR="004E19A0" w:rsidRPr="00144569" w:rsidRDefault="004E19A0" w:rsidP="004E19A0">
      <w:pPr>
        <w:spacing w:after="0" w:line="240" w:lineRule="auto"/>
        <w:jc w:val="both"/>
        <w:rPr>
          <w:rFonts w:ascii="Times New Roman" w:hAnsi="Times New Roman"/>
          <w:sz w:val="24"/>
          <w:szCs w:val="24"/>
          <w:lang w:eastAsia="hr-HR"/>
        </w:rPr>
      </w:pPr>
    </w:p>
    <w:p w14:paraId="68ADB85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b) radi planiranog održavanja ili rekonstrukcije transportnog sustava</w:t>
      </w:r>
    </w:p>
    <w:p w14:paraId="6B870E6B" w14:textId="77777777" w:rsidR="004E19A0" w:rsidRPr="00144569" w:rsidRDefault="004E19A0" w:rsidP="004E19A0">
      <w:pPr>
        <w:spacing w:after="0" w:line="240" w:lineRule="auto"/>
        <w:jc w:val="both"/>
        <w:rPr>
          <w:rFonts w:ascii="Times New Roman" w:hAnsi="Times New Roman"/>
          <w:sz w:val="24"/>
          <w:szCs w:val="24"/>
          <w:lang w:eastAsia="hr-HR"/>
        </w:rPr>
      </w:pPr>
    </w:p>
    <w:p w14:paraId="37410D04"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lastRenderedPageBreak/>
        <w:t>c) radi otklanjanja kvarova na transportnom sustavu</w:t>
      </w:r>
    </w:p>
    <w:p w14:paraId="559D2CE4" w14:textId="77777777" w:rsidR="004E19A0" w:rsidRPr="00144569" w:rsidRDefault="004E19A0" w:rsidP="004E19A0">
      <w:pPr>
        <w:spacing w:after="0" w:line="240" w:lineRule="auto"/>
        <w:jc w:val="both"/>
        <w:rPr>
          <w:rFonts w:ascii="Times New Roman" w:hAnsi="Times New Roman"/>
          <w:sz w:val="24"/>
          <w:szCs w:val="24"/>
          <w:lang w:eastAsia="hr-HR"/>
        </w:rPr>
      </w:pPr>
    </w:p>
    <w:p w14:paraId="09D009E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d) kada korisnik preuzima plin na način koji bi mogao ugroziti život i zdravlje ljudi ili imovinu</w:t>
      </w:r>
    </w:p>
    <w:p w14:paraId="0D1801E4" w14:textId="77777777" w:rsidR="004E19A0" w:rsidRPr="00144569" w:rsidRDefault="004E19A0" w:rsidP="004E19A0">
      <w:pPr>
        <w:spacing w:after="0" w:line="240" w:lineRule="auto"/>
        <w:jc w:val="both"/>
        <w:rPr>
          <w:rFonts w:ascii="Times New Roman" w:hAnsi="Times New Roman"/>
          <w:sz w:val="24"/>
          <w:szCs w:val="24"/>
          <w:lang w:eastAsia="hr-HR"/>
        </w:rPr>
      </w:pPr>
    </w:p>
    <w:p w14:paraId="6D0D32A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e) u slučaju neovlaštene potrošnje plina</w:t>
      </w:r>
    </w:p>
    <w:p w14:paraId="2E5E5FE2" w14:textId="77777777" w:rsidR="004E19A0" w:rsidRPr="00144569" w:rsidRDefault="004E19A0" w:rsidP="004E19A0">
      <w:pPr>
        <w:spacing w:after="0" w:line="240" w:lineRule="auto"/>
        <w:jc w:val="both"/>
        <w:rPr>
          <w:rFonts w:ascii="Times New Roman" w:hAnsi="Times New Roman"/>
          <w:sz w:val="24"/>
          <w:szCs w:val="24"/>
          <w:lang w:eastAsia="hr-HR"/>
        </w:rPr>
      </w:pPr>
    </w:p>
    <w:p w14:paraId="759121C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f) u slučajevima kada se korisnik ne pridržava svojih ugovornih obveza</w:t>
      </w:r>
    </w:p>
    <w:p w14:paraId="5BC92CAD" w14:textId="77777777" w:rsidR="004E19A0" w:rsidRPr="00144569" w:rsidRDefault="004E19A0" w:rsidP="004E19A0">
      <w:pPr>
        <w:spacing w:after="0" w:line="240" w:lineRule="auto"/>
        <w:jc w:val="both"/>
        <w:rPr>
          <w:rFonts w:ascii="Times New Roman" w:hAnsi="Times New Roman"/>
          <w:sz w:val="24"/>
          <w:szCs w:val="24"/>
          <w:lang w:eastAsia="hr-HR"/>
        </w:rPr>
      </w:pPr>
    </w:p>
    <w:p w14:paraId="4FC3C5FC"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g) po nalogu opskrbljivača plinom ili trgovca plinom, pri čemu ograničenje ili prekid ne može započeti u petak, subotu ili nedjelju, na državni praznik ili dan prije praznika</w:t>
      </w:r>
    </w:p>
    <w:p w14:paraId="248F25EC" w14:textId="77777777" w:rsidR="004E19A0" w:rsidRPr="00144569" w:rsidRDefault="004E19A0" w:rsidP="004E19A0">
      <w:pPr>
        <w:spacing w:after="0" w:line="240" w:lineRule="auto"/>
        <w:jc w:val="both"/>
        <w:rPr>
          <w:rFonts w:ascii="Times New Roman" w:hAnsi="Times New Roman"/>
          <w:sz w:val="24"/>
          <w:szCs w:val="24"/>
          <w:lang w:eastAsia="hr-HR"/>
        </w:rPr>
      </w:pPr>
    </w:p>
    <w:p w14:paraId="22AE8C41"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 prilagoditi duljinu trajanja rada zaposlenika dispečerskog centra, službe za hitne intervencije i ostalih vezanih službi koja, radi sigurnog, pouzdanog i učinkovitog vođenja transportnog sustava, može biti dulja od osam sati u razdoblju od dvadeset i četiri sata, uz uvjet da se tim zaposlenicima kolektivnim ugovorom osigura odgovarajući zamjenski odmor u skladu s posebnim propisima</w:t>
      </w:r>
    </w:p>
    <w:p w14:paraId="1D4751F6" w14:textId="77777777" w:rsidR="004E19A0" w:rsidRPr="00144569" w:rsidRDefault="004E19A0" w:rsidP="004E19A0">
      <w:pPr>
        <w:spacing w:after="0" w:line="240" w:lineRule="auto"/>
        <w:jc w:val="both"/>
        <w:rPr>
          <w:rFonts w:ascii="Times New Roman" w:hAnsi="Times New Roman"/>
          <w:sz w:val="24"/>
          <w:szCs w:val="24"/>
          <w:lang w:eastAsia="hr-HR"/>
        </w:rPr>
      </w:pPr>
    </w:p>
    <w:p w14:paraId="5420149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 provoditi postupak odabira pružatelja usluge uravnoteženja u skladu s aktom iz članka 90. ovoga Zakona i Uredbom (EU) br. 312/2014.</w:t>
      </w:r>
    </w:p>
    <w:p w14:paraId="6DC3F1D3" w14:textId="77777777" w:rsidR="004E19A0" w:rsidRPr="00144569" w:rsidRDefault="004E19A0" w:rsidP="004E19A0">
      <w:pPr>
        <w:spacing w:after="0" w:line="240" w:lineRule="auto"/>
        <w:jc w:val="both"/>
        <w:rPr>
          <w:rFonts w:ascii="Times New Roman" w:hAnsi="Times New Roman"/>
          <w:sz w:val="24"/>
          <w:szCs w:val="24"/>
          <w:lang w:eastAsia="hr-HR"/>
        </w:rPr>
      </w:pPr>
    </w:p>
    <w:p w14:paraId="1121123B" w14:textId="77777777" w:rsidR="005444C8" w:rsidRPr="00144569" w:rsidRDefault="005444C8" w:rsidP="004E19A0">
      <w:pPr>
        <w:spacing w:after="0" w:line="240" w:lineRule="auto"/>
        <w:jc w:val="both"/>
        <w:rPr>
          <w:rFonts w:ascii="Times New Roman" w:hAnsi="Times New Roman"/>
          <w:sz w:val="24"/>
          <w:szCs w:val="24"/>
          <w:lang w:eastAsia="hr-HR"/>
        </w:rPr>
      </w:pPr>
    </w:p>
    <w:p w14:paraId="3CC52E89" w14:textId="77777777" w:rsidR="005444C8" w:rsidRPr="00144569" w:rsidRDefault="005444C8"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Dužnosti operatora sustava skladišta plina</w:t>
      </w:r>
    </w:p>
    <w:p w14:paraId="73971416" w14:textId="77777777" w:rsidR="005444C8" w:rsidRPr="00144569" w:rsidRDefault="005444C8" w:rsidP="00B96537">
      <w:pPr>
        <w:spacing w:after="0" w:line="240" w:lineRule="auto"/>
        <w:jc w:val="center"/>
        <w:rPr>
          <w:rFonts w:ascii="Times New Roman" w:hAnsi="Times New Roman"/>
          <w:sz w:val="24"/>
          <w:szCs w:val="24"/>
          <w:lang w:eastAsia="hr-HR"/>
        </w:rPr>
      </w:pPr>
    </w:p>
    <w:p w14:paraId="05EA736D" w14:textId="77777777" w:rsidR="005444C8" w:rsidRPr="00144569" w:rsidRDefault="005444C8"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Članak 30.</w:t>
      </w:r>
    </w:p>
    <w:p w14:paraId="0E5AD193" w14:textId="77777777" w:rsidR="005444C8" w:rsidRPr="00144569" w:rsidRDefault="005444C8" w:rsidP="005444C8">
      <w:pPr>
        <w:spacing w:after="0" w:line="240" w:lineRule="auto"/>
        <w:jc w:val="both"/>
        <w:rPr>
          <w:rFonts w:ascii="Times New Roman" w:hAnsi="Times New Roman"/>
          <w:sz w:val="24"/>
          <w:szCs w:val="24"/>
          <w:lang w:eastAsia="hr-HR"/>
        </w:rPr>
      </w:pPr>
    </w:p>
    <w:p w14:paraId="4D26B7FD"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Operator sustava skladišta plina je dužan:</w:t>
      </w:r>
    </w:p>
    <w:p w14:paraId="616D389A" w14:textId="77777777" w:rsidR="005444C8" w:rsidRPr="00144569" w:rsidRDefault="005444C8" w:rsidP="005444C8">
      <w:pPr>
        <w:spacing w:after="0" w:line="240" w:lineRule="auto"/>
        <w:jc w:val="both"/>
        <w:rPr>
          <w:rFonts w:ascii="Times New Roman" w:hAnsi="Times New Roman"/>
          <w:sz w:val="24"/>
          <w:szCs w:val="24"/>
          <w:lang w:eastAsia="hr-HR"/>
        </w:rPr>
      </w:pPr>
    </w:p>
    <w:p w14:paraId="36216807"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voditi, održavati i razvijati siguran, pouzdan i učinkovit sustav skladišta plina</w:t>
      </w:r>
    </w:p>
    <w:p w14:paraId="3AA0A697" w14:textId="77777777" w:rsidR="005444C8" w:rsidRPr="00144569" w:rsidRDefault="005444C8" w:rsidP="005444C8">
      <w:pPr>
        <w:spacing w:after="0" w:line="240" w:lineRule="auto"/>
        <w:jc w:val="both"/>
        <w:rPr>
          <w:rFonts w:ascii="Times New Roman" w:hAnsi="Times New Roman"/>
          <w:sz w:val="24"/>
          <w:szCs w:val="24"/>
          <w:lang w:eastAsia="hr-HR"/>
        </w:rPr>
      </w:pPr>
    </w:p>
    <w:p w14:paraId="4023C4B9"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osigurati korisnicima sustava skladišta plina kvalitetu plina, kvalitetu usluge i pouzdanost isporuke u skladu s aktom iz članka 95. ovoga Zakona</w:t>
      </w:r>
    </w:p>
    <w:p w14:paraId="373ECD31" w14:textId="77777777" w:rsidR="005444C8" w:rsidRPr="00144569" w:rsidRDefault="005444C8" w:rsidP="005444C8">
      <w:pPr>
        <w:spacing w:after="0" w:line="240" w:lineRule="auto"/>
        <w:jc w:val="both"/>
        <w:rPr>
          <w:rFonts w:ascii="Times New Roman" w:hAnsi="Times New Roman"/>
          <w:sz w:val="24"/>
          <w:szCs w:val="24"/>
          <w:lang w:eastAsia="hr-HR"/>
        </w:rPr>
      </w:pPr>
    </w:p>
    <w:p w14:paraId="7F529E6C"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uspostaviti i osigurati rad upravljačkog centra za operativno vođenje sustava skladišta plina i sustava mjerenja ulaznih i izlaznih tokova te parametara kvalitete plina i pouzdanosti isporuke plina</w:t>
      </w:r>
    </w:p>
    <w:p w14:paraId="1F949C55" w14:textId="77777777" w:rsidR="005444C8" w:rsidRPr="00144569" w:rsidRDefault="005444C8" w:rsidP="005444C8">
      <w:pPr>
        <w:spacing w:after="0" w:line="240" w:lineRule="auto"/>
        <w:jc w:val="both"/>
        <w:rPr>
          <w:rFonts w:ascii="Times New Roman" w:hAnsi="Times New Roman"/>
          <w:sz w:val="24"/>
          <w:szCs w:val="24"/>
          <w:lang w:eastAsia="hr-HR"/>
        </w:rPr>
      </w:pPr>
    </w:p>
    <w:p w14:paraId="233E2F8A"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 do 15. studenoga tekuće godine Ministarstvu dostaviti obavijest o zalihama plina korisnika sustava skladišta plina na dan 1. studenoga</w:t>
      </w:r>
    </w:p>
    <w:p w14:paraId="23B27FA0" w14:textId="77777777" w:rsidR="005444C8" w:rsidRPr="00144569" w:rsidRDefault="005444C8" w:rsidP="005444C8">
      <w:pPr>
        <w:spacing w:after="0" w:line="240" w:lineRule="auto"/>
        <w:jc w:val="both"/>
        <w:rPr>
          <w:rFonts w:ascii="Times New Roman" w:hAnsi="Times New Roman"/>
          <w:sz w:val="24"/>
          <w:szCs w:val="24"/>
          <w:lang w:eastAsia="hr-HR"/>
        </w:rPr>
      </w:pPr>
    </w:p>
    <w:p w14:paraId="11D6E356"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 skladištiti plin na temelju sklopljenih ugovora</w:t>
      </w:r>
    </w:p>
    <w:p w14:paraId="7BDC1548" w14:textId="77777777" w:rsidR="005444C8" w:rsidRPr="00144569" w:rsidRDefault="005444C8" w:rsidP="005444C8">
      <w:pPr>
        <w:spacing w:after="0" w:line="240" w:lineRule="auto"/>
        <w:jc w:val="both"/>
        <w:rPr>
          <w:rFonts w:ascii="Times New Roman" w:hAnsi="Times New Roman"/>
          <w:sz w:val="24"/>
          <w:szCs w:val="24"/>
          <w:lang w:eastAsia="hr-HR"/>
        </w:rPr>
      </w:pPr>
    </w:p>
    <w:p w14:paraId="45297074"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 pisanim putem obavijestiti Agenciju da korisnik sustava skladišta plina u razdoblju od tri uzastopna mjeseca nije pravodobno ispunio obveze prema operatoru sustava skladišta plina</w:t>
      </w:r>
    </w:p>
    <w:p w14:paraId="61CBF15F" w14:textId="77777777" w:rsidR="005444C8" w:rsidRPr="00144569" w:rsidRDefault="005444C8" w:rsidP="005444C8">
      <w:pPr>
        <w:spacing w:after="0" w:line="240" w:lineRule="auto"/>
        <w:jc w:val="both"/>
        <w:rPr>
          <w:rFonts w:ascii="Times New Roman" w:hAnsi="Times New Roman"/>
          <w:sz w:val="24"/>
          <w:szCs w:val="24"/>
          <w:lang w:eastAsia="hr-HR"/>
        </w:rPr>
      </w:pPr>
    </w:p>
    <w:p w14:paraId="67F7C48B"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 pisanim putem obavijestiti Agenciju o opskrbljivaču u poteškoćama koji nije podmirio dospjele novčane obveze u razdoblju od najmanje 60 dana prema operatoru sustava skladišta plina</w:t>
      </w:r>
    </w:p>
    <w:p w14:paraId="273BEC14" w14:textId="77777777" w:rsidR="005444C8" w:rsidRPr="00144569" w:rsidRDefault="005444C8" w:rsidP="005444C8">
      <w:pPr>
        <w:spacing w:after="0" w:line="240" w:lineRule="auto"/>
        <w:jc w:val="both"/>
        <w:rPr>
          <w:rFonts w:ascii="Times New Roman" w:hAnsi="Times New Roman"/>
          <w:sz w:val="24"/>
          <w:szCs w:val="24"/>
          <w:lang w:eastAsia="hr-HR"/>
        </w:rPr>
      </w:pPr>
    </w:p>
    <w:p w14:paraId="40DC7E1A"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8. osigurati objektivne, jednake i transparentne uvjete pristupa sustavu skladišta plina, u skladu s ovim Zakonom, a posebice s aktima iz članaka 89. i 92. ovoga Zakona</w:t>
      </w:r>
    </w:p>
    <w:p w14:paraId="65DE862E" w14:textId="77777777" w:rsidR="005444C8" w:rsidRPr="00144569" w:rsidRDefault="005444C8" w:rsidP="005444C8">
      <w:pPr>
        <w:spacing w:after="0" w:line="240" w:lineRule="auto"/>
        <w:jc w:val="both"/>
        <w:rPr>
          <w:rFonts w:ascii="Times New Roman" w:hAnsi="Times New Roman"/>
          <w:sz w:val="24"/>
          <w:szCs w:val="24"/>
          <w:lang w:eastAsia="hr-HR"/>
        </w:rPr>
      </w:pPr>
    </w:p>
    <w:p w14:paraId="24CE91A4"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9. nabavljati plin za potrebe optimalnog vođenja sustava skladišta plina, vlastite potrošnje, pogonske potrošnje tehnoloških objekata, nadoknade gubitaka plina u sustavu skladišta plina prilikom izvođenja radova na sustavu i nadoknade pogonskih gubitaka te radi održavanja osnovne mase plina u sustavu skladišta plina u skladu s ovim Zakonom i aktom iz članka 92. ovoga Zakona na transparentan i nediskriminirajući način te na tržišnim principima</w:t>
      </w:r>
    </w:p>
    <w:p w14:paraId="23B60EE1" w14:textId="77777777" w:rsidR="005444C8" w:rsidRPr="00144569" w:rsidRDefault="005444C8" w:rsidP="005444C8">
      <w:pPr>
        <w:spacing w:after="0" w:line="240" w:lineRule="auto"/>
        <w:jc w:val="both"/>
        <w:rPr>
          <w:rFonts w:ascii="Times New Roman" w:hAnsi="Times New Roman"/>
          <w:sz w:val="24"/>
          <w:szCs w:val="24"/>
          <w:lang w:eastAsia="hr-HR"/>
        </w:rPr>
      </w:pPr>
    </w:p>
    <w:p w14:paraId="1A65A076"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10. izraditi plan razvoja sustava skladišta plina, pri čemu planirane investicije u izgradnju i rekonstrukciju sustava skladišta plina trebaju biti tehnički opravdane i ekonomski održive te osiguravati odgovarajući stupanj sigurnosti opskrbe plinom</w:t>
      </w:r>
    </w:p>
    <w:p w14:paraId="47C996B9" w14:textId="77777777" w:rsidR="005444C8" w:rsidRPr="00144569" w:rsidRDefault="005444C8" w:rsidP="005444C8">
      <w:pPr>
        <w:spacing w:after="0" w:line="240" w:lineRule="auto"/>
        <w:jc w:val="both"/>
        <w:rPr>
          <w:rFonts w:ascii="Times New Roman" w:hAnsi="Times New Roman"/>
          <w:sz w:val="24"/>
          <w:szCs w:val="24"/>
          <w:lang w:eastAsia="hr-HR"/>
        </w:rPr>
      </w:pPr>
    </w:p>
    <w:p w14:paraId="1BA81877"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11. do 30. travnja tekuće godine dostaviti Agenciji izvješće o ostvarenim investicijama u izgradnju i rekonstrukciju sustava skladišta plina u prethodnoj godini</w:t>
      </w:r>
    </w:p>
    <w:p w14:paraId="1ABF5E3B" w14:textId="77777777" w:rsidR="005444C8" w:rsidRPr="00144569" w:rsidRDefault="005444C8" w:rsidP="005444C8">
      <w:pPr>
        <w:spacing w:after="0" w:line="240" w:lineRule="auto"/>
        <w:jc w:val="both"/>
        <w:rPr>
          <w:rFonts w:ascii="Times New Roman" w:hAnsi="Times New Roman"/>
          <w:sz w:val="24"/>
          <w:szCs w:val="24"/>
          <w:lang w:eastAsia="hr-HR"/>
        </w:rPr>
      </w:pPr>
    </w:p>
    <w:p w14:paraId="3A8EBE79"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12. izraditi i do 1. ožujka tekuće godine dostaviti Agenciji godišnje izvješće operatora sustava skladišta plina za prethodnu godinu, a koje mora sadržavati izvješće o pouzdanosti, sigurnosti i učinkovitosti sustava skladišta plina, kvaliteti plina, kvaliteti usluge, pouzdanosti isporuke plina, tehničkim karakteristikama sustava, korištenju kapaciteta sustava skladišta plina, održavanju opreme sustava te ispunjavanju ostalih dužnosti i korištenju prava iz ovoga Zakona</w:t>
      </w:r>
    </w:p>
    <w:p w14:paraId="112DF4E9" w14:textId="77777777" w:rsidR="005444C8" w:rsidRPr="00144569" w:rsidRDefault="005444C8" w:rsidP="005444C8">
      <w:pPr>
        <w:spacing w:after="0" w:line="240" w:lineRule="auto"/>
        <w:jc w:val="both"/>
        <w:rPr>
          <w:rFonts w:ascii="Times New Roman" w:hAnsi="Times New Roman"/>
          <w:sz w:val="24"/>
          <w:szCs w:val="24"/>
          <w:lang w:eastAsia="hr-HR"/>
        </w:rPr>
      </w:pPr>
    </w:p>
    <w:p w14:paraId="2B195707"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13. sudionicima na tržištu plina davati informacije u skladu s aktima iz članaka 89., 90., 91. i 92. ovoga Zakona</w:t>
      </w:r>
    </w:p>
    <w:p w14:paraId="062C6CDB" w14:textId="77777777" w:rsidR="005444C8" w:rsidRPr="00144569" w:rsidRDefault="005444C8" w:rsidP="005444C8">
      <w:pPr>
        <w:spacing w:after="0" w:line="240" w:lineRule="auto"/>
        <w:jc w:val="both"/>
        <w:rPr>
          <w:rFonts w:ascii="Times New Roman" w:hAnsi="Times New Roman"/>
          <w:sz w:val="24"/>
          <w:szCs w:val="24"/>
          <w:lang w:eastAsia="hr-HR"/>
        </w:rPr>
      </w:pPr>
    </w:p>
    <w:p w14:paraId="7158C1B5"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14. davati propisane informacije o investicijskim projektima vezanim uz sustav skladišta plina te o planiranom izlasku iz pogona određenih objekata sustava skladišta plina</w:t>
      </w:r>
    </w:p>
    <w:p w14:paraId="750C26C6" w14:textId="77777777" w:rsidR="005444C8" w:rsidRPr="00144569" w:rsidRDefault="005444C8" w:rsidP="005444C8">
      <w:pPr>
        <w:spacing w:after="0" w:line="240" w:lineRule="auto"/>
        <w:jc w:val="both"/>
        <w:rPr>
          <w:rFonts w:ascii="Times New Roman" w:hAnsi="Times New Roman"/>
          <w:sz w:val="24"/>
          <w:szCs w:val="24"/>
          <w:lang w:eastAsia="hr-HR"/>
        </w:rPr>
      </w:pPr>
    </w:p>
    <w:p w14:paraId="6E387B07"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15. primijeniti iznose tarifnih stavki za skladištenje plina na temelju odluke i metodologije koju donosi Agencija, u skladu s odredbama propisa kojima se uređuje energija i regulacija energetskih djelatnosti te ih na primjeren način javno objaviti, i to najmanje sedam dana prije početka primjene</w:t>
      </w:r>
    </w:p>
    <w:p w14:paraId="07D4BA8D" w14:textId="77777777" w:rsidR="005444C8" w:rsidRPr="00144569" w:rsidRDefault="005444C8" w:rsidP="005444C8">
      <w:pPr>
        <w:spacing w:after="0" w:line="240" w:lineRule="auto"/>
        <w:jc w:val="both"/>
        <w:rPr>
          <w:rFonts w:ascii="Times New Roman" w:hAnsi="Times New Roman"/>
          <w:sz w:val="24"/>
          <w:szCs w:val="24"/>
          <w:lang w:eastAsia="hr-HR"/>
        </w:rPr>
      </w:pPr>
    </w:p>
    <w:p w14:paraId="07056235"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16. primijeniti cijene nestandardnih usluga operatora sustava skladišta plina na temelju metodologije i odluke koju donosi Agencija, u skladu s odredbama propisa kojima se uređuje energija i regulacija energetskih djelatnosti, te ih na primjeren način javno objaviti, i to najmanje sedam dana prije početka primjene</w:t>
      </w:r>
    </w:p>
    <w:p w14:paraId="74953A75" w14:textId="77777777" w:rsidR="005444C8" w:rsidRPr="00144569" w:rsidRDefault="005444C8" w:rsidP="005444C8">
      <w:pPr>
        <w:spacing w:after="0" w:line="240" w:lineRule="auto"/>
        <w:jc w:val="both"/>
        <w:rPr>
          <w:rFonts w:ascii="Times New Roman" w:hAnsi="Times New Roman"/>
          <w:sz w:val="24"/>
          <w:szCs w:val="24"/>
          <w:lang w:eastAsia="hr-HR"/>
        </w:rPr>
      </w:pPr>
    </w:p>
    <w:p w14:paraId="1BF084FB"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17. pružati pozornost energetskoj učinkovitosti te zaštiti prirode i okoliša</w:t>
      </w:r>
    </w:p>
    <w:p w14:paraId="752A4901" w14:textId="77777777" w:rsidR="005444C8" w:rsidRPr="00144569" w:rsidRDefault="005444C8" w:rsidP="005444C8">
      <w:pPr>
        <w:spacing w:after="0" w:line="240" w:lineRule="auto"/>
        <w:jc w:val="both"/>
        <w:rPr>
          <w:rFonts w:ascii="Times New Roman" w:hAnsi="Times New Roman"/>
          <w:sz w:val="24"/>
          <w:szCs w:val="24"/>
          <w:lang w:eastAsia="hr-HR"/>
        </w:rPr>
      </w:pPr>
    </w:p>
    <w:p w14:paraId="723F9190"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18. osigurati zaštitu povjerljivosti podataka koje je saznao u obavljanju djelatnosti, sukladno članku 11. ovoga Zakona</w:t>
      </w:r>
    </w:p>
    <w:p w14:paraId="0BC0383A" w14:textId="77777777" w:rsidR="005444C8" w:rsidRPr="00144569" w:rsidRDefault="005444C8" w:rsidP="005444C8">
      <w:pPr>
        <w:spacing w:after="0" w:line="240" w:lineRule="auto"/>
        <w:jc w:val="both"/>
        <w:rPr>
          <w:rFonts w:ascii="Times New Roman" w:hAnsi="Times New Roman"/>
          <w:sz w:val="24"/>
          <w:szCs w:val="24"/>
          <w:lang w:eastAsia="hr-HR"/>
        </w:rPr>
      </w:pPr>
    </w:p>
    <w:p w14:paraId="6839C6BC"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19. izvršavati zahtjeve za transparentnošću u okviru obavljanja svoje energetske djelatnosti utvrđene Uredbom (EZ) br. 715/2009</w:t>
      </w:r>
    </w:p>
    <w:p w14:paraId="0B8A06F2" w14:textId="77777777" w:rsidR="005444C8" w:rsidRPr="00144569" w:rsidRDefault="005444C8" w:rsidP="005444C8">
      <w:pPr>
        <w:spacing w:after="0" w:line="240" w:lineRule="auto"/>
        <w:jc w:val="both"/>
        <w:rPr>
          <w:rFonts w:ascii="Times New Roman" w:hAnsi="Times New Roman"/>
          <w:sz w:val="24"/>
          <w:szCs w:val="24"/>
          <w:lang w:eastAsia="hr-HR"/>
        </w:rPr>
      </w:pPr>
    </w:p>
    <w:p w14:paraId="493933ED"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20. najkasnije do 1.veljače tekuće godine dostaviti operatoru transportnog sustava plan razvoja kapaciteta sustava skladišta za desetogodišnje razdoblje koje započinje s godinom koja slijedi</w:t>
      </w:r>
    </w:p>
    <w:p w14:paraId="3289E5E9" w14:textId="77777777" w:rsidR="005444C8" w:rsidRPr="00144569" w:rsidRDefault="005444C8" w:rsidP="005444C8">
      <w:pPr>
        <w:spacing w:after="0" w:line="240" w:lineRule="auto"/>
        <w:jc w:val="both"/>
        <w:rPr>
          <w:rFonts w:ascii="Times New Roman" w:hAnsi="Times New Roman"/>
          <w:sz w:val="24"/>
          <w:szCs w:val="24"/>
          <w:lang w:eastAsia="hr-HR"/>
        </w:rPr>
      </w:pPr>
    </w:p>
    <w:p w14:paraId="6F45FB2D"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21. do 15. srpnja tekuće godine dostaviti Ministarstvu obavijest o ugovorenim skladišnim kapacitetima u Republici Hrvatskoj sukladno podzakonskom propisu o kriterijima za stjecanje statusa zaštićenog kupca u uvjetima kriznih stanja u opskrbi plinom.</w:t>
      </w:r>
    </w:p>
    <w:p w14:paraId="6AC1DDE3" w14:textId="77777777" w:rsidR="005444C8" w:rsidRPr="00144569" w:rsidRDefault="005444C8"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lastRenderedPageBreak/>
        <w:t>Dužnosti operatora distribucijskog sustava</w:t>
      </w:r>
    </w:p>
    <w:p w14:paraId="2A6A4713" w14:textId="77777777" w:rsidR="005444C8" w:rsidRPr="00144569" w:rsidRDefault="005444C8" w:rsidP="00B96537">
      <w:pPr>
        <w:spacing w:after="0" w:line="240" w:lineRule="auto"/>
        <w:jc w:val="center"/>
        <w:rPr>
          <w:rFonts w:ascii="Times New Roman" w:hAnsi="Times New Roman"/>
          <w:sz w:val="24"/>
          <w:szCs w:val="24"/>
          <w:lang w:eastAsia="hr-HR"/>
        </w:rPr>
      </w:pPr>
    </w:p>
    <w:p w14:paraId="4A35762C" w14:textId="77777777" w:rsidR="005444C8" w:rsidRPr="00144569" w:rsidRDefault="005444C8"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Članak 47.</w:t>
      </w:r>
    </w:p>
    <w:p w14:paraId="000360C3" w14:textId="77777777" w:rsidR="005444C8" w:rsidRPr="00144569" w:rsidRDefault="005444C8" w:rsidP="005444C8">
      <w:pPr>
        <w:spacing w:after="0" w:line="240" w:lineRule="auto"/>
        <w:jc w:val="both"/>
        <w:rPr>
          <w:rFonts w:ascii="Times New Roman" w:hAnsi="Times New Roman"/>
          <w:sz w:val="24"/>
          <w:szCs w:val="24"/>
          <w:lang w:eastAsia="hr-HR"/>
        </w:rPr>
      </w:pPr>
    </w:p>
    <w:p w14:paraId="1CA3C619"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Operator distribucijskog sustava je dužan:</w:t>
      </w:r>
    </w:p>
    <w:p w14:paraId="51F37BD5" w14:textId="77777777" w:rsidR="005444C8" w:rsidRPr="00144569" w:rsidRDefault="005444C8" w:rsidP="005444C8">
      <w:pPr>
        <w:spacing w:after="0" w:line="240" w:lineRule="auto"/>
        <w:jc w:val="both"/>
        <w:rPr>
          <w:rFonts w:ascii="Times New Roman" w:hAnsi="Times New Roman"/>
          <w:sz w:val="24"/>
          <w:szCs w:val="24"/>
          <w:lang w:eastAsia="hr-HR"/>
        </w:rPr>
      </w:pPr>
    </w:p>
    <w:p w14:paraId="04E27E60"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voditi, održavati i razvijati siguran, pouzdan i učinkovit distribucijski sustav</w:t>
      </w:r>
    </w:p>
    <w:p w14:paraId="0016D889" w14:textId="77777777" w:rsidR="005444C8" w:rsidRPr="00144569" w:rsidRDefault="005444C8" w:rsidP="005444C8">
      <w:pPr>
        <w:spacing w:after="0" w:line="240" w:lineRule="auto"/>
        <w:jc w:val="both"/>
        <w:rPr>
          <w:rFonts w:ascii="Times New Roman" w:hAnsi="Times New Roman"/>
          <w:sz w:val="24"/>
          <w:szCs w:val="24"/>
          <w:lang w:eastAsia="hr-HR"/>
        </w:rPr>
      </w:pPr>
    </w:p>
    <w:p w14:paraId="077DA0F7"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priključiti na distribucijski sustav građevinu pravne i fizičke osobe koja ispunjava uvjete iz ovoga Zakona, akta iz članka 91. ovoga Zakona i metodologije iz članka 94. stavka 2. ovoga Zakona te koja je izgrađena na temelju građevinske dozvole ili drugog odgovarajućeg akta na temelju kojeg se može graditi građevina</w:t>
      </w:r>
    </w:p>
    <w:p w14:paraId="7994E91D" w14:textId="77777777" w:rsidR="005444C8" w:rsidRPr="00144569" w:rsidRDefault="005444C8" w:rsidP="005444C8">
      <w:pPr>
        <w:spacing w:after="0" w:line="240" w:lineRule="auto"/>
        <w:jc w:val="both"/>
        <w:rPr>
          <w:rFonts w:ascii="Times New Roman" w:hAnsi="Times New Roman"/>
          <w:sz w:val="24"/>
          <w:szCs w:val="24"/>
          <w:lang w:eastAsia="hr-HR"/>
        </w:rPr>
      </w:pPr>
    </w:p>
    <w:p w14:paraId="60BFECAC"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osigurati kupcima plina priključenim na distribucijski sustav kvalitetu plina, kvalitetu usluge i pouzdanost isporuke plina propisanu aktom iz članka 95. ovoga Zakona</w:t>
      </w:r>
    </w:p>
    <w:p w14:paraId="3DE762EB" w14:textId="77777777" w:rsidR="005444C8" w:rsidRPr="00144569" w:rsidRDefault="005444C8" w:rsidP="005444C8">
      <w:pPr>
        <w:spacing w:after="0" w:line="240" w:lineRule="auto"/>
        <w:jc w:val="both"/>
        <w:rPr>
          <w:rFonts w:ascii="Times New Roman" w:hAnsi="Times New Roman"/>
          <w:sz w:val="24"/>
          <w:szCs w:val="24"/>
          <w:lang w:eastAsia="hr-HR"/>
        </w:rPr>
      </w:pPr>
    </w:p>
    <w:p w14:paraId="70CAA271"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 uspostaviti i osigurati rad dispečerskog centra za vođenje distribucijskog sustava, sustava mjerenja, sustava za praćenje parametara kvalitete plina, pouzdanosti isporuke plina i uređaja za odorizaciju plina</w:t>
      </w:r>
    </w:p>
    <w:p w14:paraId="28C6B76C" w14:textId="77777777" w:rsidR="005444C8" w:rsidRPr="00144569" w:rsidRDefault="005444C8" w:rsidP="005444C8">
      <w:pPr>
        <w:spacing w:after="0" w:line="240" w:lineRule="auto"/>
        <w:jc w:val="both"/>
        <w:rPr>
          <w:rFonts w:ascii="Times New Roman" w:hAnsi="Times New Roman"/>
          <w:sz w:val="24"/>
          <w:szCs w:val="24"/>
          <w:lang w:eastAsia="hr-HR"/>
        </w:rPr>
      </w:pPr>
    </w:p>
    <w:p w14:paraId="6A777323"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 distribuirati plin na temelju sklopljenih ugovora</w:t>
      </w:r>
    </w:p>
    <w:p w14:paraId="0388FBCE" w14:textId="77777777" w:rsidR="005444C8" w:rsidRPr="00144569" w:rsidRDefault="005444C8" w:rsidP="005444C8">
      <w:pPr>
        <w:spacing w:after="0" w:line="240" w:lineRule="auto"/>
        <w:jc w:val="both"/>
        <w:rPr>
          <w:rFonts w:ascii="Times New Roman" w:hAnsi="Times New Roman"/>
          <w:sz w:val="24"/>
          <w:szCs w:val="24"/>
          <w:lang w:eastAsia="hr-HR"/>
        </w:rPr>
      </w:pPr>
    </w:p>
    <w:p w14:paraId="3930CB81"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 pisanim putem obavijestiti Agenciju da korisnik distribucijskog sustava u razdoblju od tri uzastopna mjeseca nije pravodobno ispunio obveze prema operatoru distribucijskog sustava</w:t>
      </w:r>
    </w:p>
    <w:p w14:paraId="1FFBDA26" w14:textId="77777777" w:rsidR="005444C8" w:rsidRPr="00144569" w:rsidRDefault="005444C8" w:rsidP="005444C8">
      <w:pPr>
        <w:spacing w:after="0" w:line="240" w:lineRule="auto"/>
        <w:jc w:val="both"/>
        <w:rPr>
          <w:rFonts w:ascii="Times New Roman" w:hAnsi="Times New Roman"/>
          <w:sz w:val="24"/>
          <w:szCs w:val="24"/>
          <w:lang w:eastAsia="hr-HR"/>
        </w:rPr>
      </w:pPr>
    </w:p>
    <w:p w14:paraId="1BECA5D2"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 pisanim putem obavijestiti Agenciju o opskrbljivaču u poteškoćama koji nije podmirio dospjele novčane obveze u razdoblju od najmanje 60 dana prema operatoru distribucijskog sustava</w:t>
      </w:r>
    </w:p>
    <w:p w14:paraId="60A21DBD" w14:textId="77777777" w:rsidR="005444C8" w:rsidRPr="00144569" w:rsidRDefault="005444C8" w:rsidP="005444C8">
      <w:pPr>
        <w:spacing w:after="0" w:line="240" w:lineRule="auto"/>
        <w:jc w:val="both"/>
        <w:rPr>
          <w:rFonts w:ascii="Times New Roman" w:hAnsi="Times New Roman"/>
          <w:sz w:val="24"/>
          <w:szCs w:val="24"/>
          <w:lang w:eastAsia="hr-HR"/>
        </w:rPr>
      </w:pPr>
    </w:p>
    <w:p w14:paraId="465BBB32"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8. pratiti parametre kvalitete plina, pružati kvalitetu usluge i održavati pouzdanost isporuke plina u skladu s aktom iz članka 95. ovoga Zakona</w:t>
      </w:r>
    </w:p>
    <w:p w14:paraId="48293758" w14:textId="77777777" w:rsidR="005444C8" w:rsidRPr="00144569" w:rsidRDefault="005444C8" w:rsidP="005444C8">
      <w:pPr>
        <w:spacing w:after="0" w:line="240" w:lineRule="auto"/>
        <w:jc w:val="both"/>
        <w:rPr>
          <w:rFonts w:ascii="Times New Roman" w:hAnsi="Times New Roman"/>
          <w:sz w:val="24"/>
          <w:szCs w:val="24"/>
          <w:lang w:eastAsia="hr-HR"/>
        </w:rPr>
      </w:pPr>
    </w:p>
    <w:p w14:paraId="703CFE10"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9. osigurati objektivne, jednake i transparentne uvjete pristupa distribucijskom sustavu, u skladu s ovim Zakonom te aktima iz članaka 89. i 91. ovoga Zakona</w:t>
      </w:r>
    </w:p>
    <w:p w14:paraId="6EEB9682" w14:textId="77777777" w:rsidR="005444C8" w:rsidRPr="00144569" w:rsidRDefault="005444C8" w:rsidP="005444C8">
      <w:pPr>
        <w:spacing w:after="0" w:line="240" w:lineRule="auto"/>
        <w:jc w:val="both"/>
        <w:rPr>
          <w:rFonts w:ascii="Times New Roman" w:hAnsi="Times New Roman"/>
          <w:sz w:val="24"/>
          <w:szCs w:val="24"/>
          <w:lang w:eastAsia="hr-HR"/>
        </w:rPr>
      </w:pPr>
    </w:p>
    <w:p w14:paraId="5EF9EC3D"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10. nabavljati plin za potrebe obavljanja svoje osnovne djelatnosti, optimalnog vođenja distribucijskog sustava, vlastite potrošnje, pogonske potrošnje tehnoloških objekata, nadoknade gubitaka plina u distribucijskom sustavu prilikom izvođenja radova na sustavu i nadoknade pogonskih gubitaka u skladu s ovim Zakonom i aktom iz članka 91. ovoga Zakona na transparentan i nediskriminirajući način te na tržišnim principima</w:t>
      </w:r>
    </w:p>
    <w:p w14:paraId="34E8D978" w14:textId="77777777" w:rsidR="005444C8" w:rsidRPr="00144569" w:rsidRDefault="005444C8" w:rsidP="005444C8">
      <w:pPr>
        <w:spacing w:after="0" w:line="240" w:lineRule="auto"/>
        <w:jc w:val="both"/>
        <w:rPr>
          <w:rFonts w:ascii="Times New Roman" w:hAnsi="Times New Roman"/>
          <w:sz w:val="24"/>
          <w:szCs w:val="24"/>
          <w:lang w:eastAsia="hr-HR"/>
        </w:rPr>
      </w:pPr>
    </w:p>
    <w:p w14:paraId="63EBAD5A"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11. na razini distribucijskog sustava osigurati mjerenje potrošnje plina i očitanje mjernih uređaja, u skladu s aktom iz članka 91. ovoga Zakona</w:t>
      </w:r>
    </w:p>
    <w:p w14:paraId="636650F3" w14:textId="77777777" w:rsidR="005444C8" w:rsidRPr="00144569" w:rsidRDefault="005444C8" w:rsidP="005444C8">
      <w:pPr>
        <w:spacing w:after="0" w:line="240" w:lineRule="auto"/>
        <w:jc w:val="both"/>
        <w:rPr>
          <w:rFonts w:ascii="Times New Roman" w:hAnsi="Times New Roman"/>
          <w:sz w:val="24"/>
          <w:szCs w:val="24"/>
          <w:lang w:eastAsia="hr-HR"/>
        </w:rPr>
      </w:pPr>
    </w:p>
    <w:p w14:paraId="673C72C3"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 xml:space="preserve">12. izraditi plan razvoja plinskog distribucijskog sustava, pri čemu planirane investicije u izgradnju i rekonstrukciju distribucijskog sustava trebaju biti tehnički opravdane i ekonomski efikasne, trebaju osiguravati odgovarajući stupanj sigurnosti opskrbe plinom te moraju biti usklađene s planom razvoja distribucijskog sustava u skladu s kriterijima iz članka 42. stavka 1. ovoga Zakona na temelju kojih davatelj koncesija za distribuciju plina, odnosno kriterija iz </w:t>
      </w:r>
      <w:r w:rsidRPr="00144569">
        <w:rPr>
          <w:rFonts w:ascii="Times New Roman" w:hAnsi="Times New Roman"/>
          <w:sz w:val="24"/>
          <w:szCs w:val="24"/>
          <w:lang w:eastAsia="hr-HR"/>
        </w:rPr>
        <w:lastRenderedPageBreak/>
        <w:t>članka 42. stavka 2. ovoga Zakona na temelju kojih je davatelj koncesije za izgradnju distribucijskog sustava, temeljio odabir ponuđača koncesije</w:t>
      </w:r>
    </w:p>
    <w:p w14:paraId="150B7FAE" w14:textId="77777777" w:rsidR="005444C8" w:rsidRPr="00144569" w:rsidRDefault="005444C8" w:rsidP="005444C8">
      <w:pPr>
        <w:spacing w:after="0" w:line="240" w:lineRule="auto"/>
        <w:jc w:val="both"/>
        <w:rPr>
          <w:rFonts w:ascii="Times New Roman" w:hAnsi="Times New Roman"/>
          <w:sz w:val="24"/>
          <w:szCs w:val="24"/>
          <w:lang w:eastAsia="hr-HR"/>
        </w:rPr>
      </w:pPr>
    </w:p>
    <w:p w14:paraId="752DEBB5"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13. do 30. travnja tekuće godine dostaviti Agenciji izvješće o ostvarenim investicijama u izgradnju i rekonstrukciju distribucijskog sustava u prethodnoj godini</w:t>
      </w:r>
    </w:p>
    <w:p w14:paraId="7DB8731D" w14:textId="77777777" w:rsidR="005444C8" w:rsidRPr="00144569" w:rsidRDefault="005444C8" w:rsidP="005444C8">
      <w:pPr>
        <w:spacing w:after="0" w:line="240" w:lineRule="auto"/>
        <w:jc w:val="both"/>
        <w:rPr>
          <w:rFonts w:ascii="Times New Roman" w:hAnsi="Times New Roman"/>
          <w:sz w:val="24"/>
          <w:szCs w:val="24"/>
          <w:lang w:eastAsia="hr-HR"/>
        </w:rPr>
      </w:pPr>
    </w:p>
    <w:p w14:paraId="28252330"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14. izraditi i do 1. ožujka tekuće godine dostaviti Agenciji godišnje izvješće operatora distribucijskog sustava za prethodnu godinu, a koje mora sadržavati izvješće o pouzdanosti, sigurnosti i učinkovitosti distribucijskog sustava, kvaliteti plina, kvaliteti usluge, pouzdanosti isporuke plina, tehničkim karakteristikama sustava, korištenju kapaciteta distribucijskog sustava, održavanju opreme sustava, ispunjavanju ostalih dužnosti i ostvarivanju prava iz ovoga Zakona te sigurnosti i učinkovitosti distribucijskog sustava</w:t>
      </w:r>
    </w:p>
    <w:p w14:paraId="33C3A176" w14:textId="77777777" w:rsidR="005444C8" w:rsidRPr="00144569" w:rsidRDefault="005444C8" w:rsidP="005444C8">
      <w:pPr>
        <w:spacing w:after="0" w:line="240" w:lineRule="auto"/>
        <w:jc w:val="both"/>
        <w:rPr>
          <w:rFonts w:ascii="Times New Roman" w:hAnsi="Times New Roman"/>
          <w:sz w:val="24"/>
          <w:szCs w:val="24"/>
          <w:lang w:eastAsia="hr-HR"/>
        </w:rPr>
      </w:pPr>
    </w:p>
    <w:p w14:paraId="7315E81B"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15. davati informacije sudionicima na tržištu plina, određene u skladu s aktima iz članaka 89., 90., 91. i 92. ovoga Zakona</w:t>
      </w:r>
    </w:p>
    <w:p w14:paraId="2A765583" w14:textId="77777777" w:rsidR="005444C8" w:rsidRPr="00144569" w:rsidRDefault="005444C8" w:rsidP="005444C8">
      <w:pPr>
        <w:spacing w:after="0" w:line="240" w:lineRule="auto"/>
        <w:jc w:val="both"/>
        <w:rPr>
          <w:rFonts w:ascii="Times New Roman" w:hAnsi="Times New Roman"/>
          <w:sz w:val="24"/>
          <w:szCs w:val="24"/>
          <w:lang w:eastAsia="hr-HR"/>
        </w:rPr>
      </w:pPr>
    </w:p>
    <w:p w14:paraId="18BB4641"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16. davati informacije jedinicama područne (regionalne) samouprave za izradu procjena buduće potrošnje, planiranje izgradnje dodatnih kapaciteta i razvoj distribucijskog sustava na svom području te predlaganje i poduzimanje mjera u okviru svoje nadležnosti utvrđene odredbama ovoga Zakona</w:t>
      </w:r>
    </w:p>
    <w:p w14:paraId="6382DFE9" w14:textId="77777777" w:rsidR="005444C8" w:rsidRPr="00144569" w:rsidRDefault="005444C8" w:rsidP="005444C8">
      <w:pPr>
        <w:spacing w:after="0" w:line="240" w:lineRule="auto"/>
        <w:jc w:val="both"/>
        <w:rPr>
          <w:rFonts w:ascii="Times New Roman" w:hAnsi="Times New Roman"/>
          <w:sz w:val="24"/>
          <w:szCs w:val="24"/>
          <w:lang w:eastAsia="hr-HR"/>
        </w:rPr>
      </w:pPr>
    </w:p>
    <w:p w14:paraId="2ED4E59B"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17. sudionicima na tržištu plina čija je oprema izravno priključena na distribucijski sustav davati propisane informacije o opsegu, danu i trajanju obustave distribucije plina i očekivanom smanjenju kapaciteta distribucijskog sustava, sukladno aktu iz članka 91. ovoga Zakona</w:t>
      </w:r>
    </w:p>
    <w:p w14:paraId="38793DBB" w14:textId="77777777" w:rsidR="005444C8" w:rsidRPr="00144569" w:rsidRDefault="005444C8" w:rsidP="005444C8">
      <w:pPr>
        <w:spacing w:after="0" w:line="240" w:lineRule="auto"/>
        <w:jc w:val="both"/>
        <w:rPr>
          <w:rFonts w:ascii="Times New Roman" w:hAnsi="Times New Roman"/>
          <w:sz w:val="24"/>
          <w:szCs w:val="24"/>
          <w:lang w:eastAsia="hr-HR"/>
        </w:rPr>
      </w:pPr>
    </w:p>
    <w:p w14:paraId="1E420148"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18. osigurati zaštitu povjerljivosti podataka koje je saznao u obavljanju djelatnosti, sukladno članku 11. ovoga Zakona</w:t>
      </w:r>
    </w:p>
    <w:p w14:paraId="6537F288" w14:textId="77777777" w:rsidR="005444C8" w:rsidRPr="00144569" w:rsidRDefault="005444C8" w:rsidP="005444C8">
      <w:pPr>
        <w:spacing w:after="0" w:line="240" w:lineRule="auto"/>
        <w:jc w:val="both"/>
        <w:rPr>
          <w:rFonts w:ascii="Times New Roman" w:hAnsi="Times New Roman"/>
          <w:sz w:val="24"/>
          <w:szCs w:val="24"/>
          <w:lang w:eastAsia="hr-HR"/>
        </w:rPr>
      </w:pPr>
    </w:p>
    <w:p w14:paraId="2E604145"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19. izrađivati i ažurirati standardne profile potrošnje karakterističnih skupina kupaca u skladu s odredbama akta iz članka 91. ovoga Zakona</w:t>
      </w:r>
    </w:p>
    <w:p w14:paraId="3DB4C331" w14:textId="77777777" w:rsidR="005444C8" w:rsidRPr="00144569" w:rsidRDefault="005444C8" w:rsidP="005444C8">
      <w:pPr>
        <w:spacing w:after="0" w:line="240" w:lineRule="auto"/>
        <w:jc w:val="both"/>
        <w:rPr>
          <w:rFonts w:ascii="Times New Roman" w:hAnsi="Times New Roman"/>
          <w:sz w:val="24"/>
          <w:szCs w:val="24"/>
          <w:lang w:eastAsia="hr-HR"/>
        </w:rPr>
      </w:pPr>
    </w:p>
    <w:p w14:paraId="5AB10172"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20. voditi evidenciju mjernih mjesta kupaca koji imaju status ugroženih i zaštićenih kupaca</w:t>
      </w:r>
    </w:p>
    <w:p w14:paraId="539159AA" w14:textId="77777777" w:rsidR="005444C8" w:rsidRPr="00144569" w:rsidRDefault="005444C8" w:rsidP="005444C8">
      <w:pPr>
        <w:spacing w:after="0" w:line="240" w:lineRule="auto"/>
        <w:jc w:val="both"/>
        <w:rPr>
          <w:rFonts w:ascii="Times New Roman" w:hAnsi="Times New Roman"/>
          <w:sz w:val="24"/>
          <w:szCs w:val="24"/>
          <w:lang w:eastAsia="hr-HR"/>
        </w:rPr>
      </w:pPr>
    </w:p>
    <w:p w14:paraId="0A29B424"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21. operatoru tržišta plina dostavljati i ažurirati podatke o obračunskim mjernim mjestima krajnjih kupaca priključenih na distribucijski sustav za potrebe registra obračunskih mjernih mjesta sukladno članku 95. ovoga Zakona</w:t>
      </w:r>
    </w:p>
    <w:p w14:paraId="7CF07356" w14:textId="77777777" w:rsidR="005444C8" w:rsidRPr="00144569" w:rsidRDefault="005444C8" w:rsidP="005444C8">
      <w:pPr>
        <w:spacing w:after="0" w:line="240" w:lineRule="auto"/>
        <w:jc w:val="both"/>
        <w:rPr>
          <w:rFonts w:ascii="Times New Roman" w:hAnsi="Times New Roman"/>
          <w:sz w:val="24"/>
          <w:szCs w:val="24"/>
          <w:lang w:eastAsia="hr-HR"/>
        </w:rPr>
      </w:pPr>
    </w:p>
    <w:p w14:paraId="2F85952B"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22. sudjelovati u postupku promjene opskrbljivača plinom za kupca koji je priključen na distribucijski sustav sukladno odredbama akta iz članka 95. ovoga Zakona</w:t>
      </w:r>
    </w:p>
    <w:p w14:paraId="32B84DE4" w14:textId="77777777" w:rsidR="005444C8" w:rsidRPr="00144569" w:rsidRDefault="005444C8" w:rsidP="005444C8">
      <w:pPr>
        <w:spacing w:after="0" w:line="240" w:lineRule="auto"/>
        <w:jc w:val="both"/>
        <w:rPr>
          <w:rFonts w:ascii="Times New Roman" w:hAnsi="Times New Roman"/>
          <w:sz w:val="24"/>
          <w:szCs w:val="24"/>
          <w:lang w:eastAsia="hr-HR"/>
        </w:rPr>
      </w:pPr>
    </w:p>
    <w:p w14:paraId="6390F14D"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23. primijeniti iznose tarifnih stavki za distribuciju plina na temelju odluke i metodologije koju donosi Agencija, u skladu s odredbama propisa kojima se uređuje energija i regulacija energetskih djelatnosti te ih na primjeren način javno objaviti, i to najmanje 15 dana prije početka primjene</w:t>
      </w:r>
    </w:p>
    <w:p w14:paraId="4A861022" w14:textId="77777777" w:rsidR="005444C8" w:rsidRPr="00144569" w:rsidRDefault="005444C8" w:rsidP="005444C8">
      <w:pPr>
        <w:spacing w:after="0" w:line="240" w:lineRule="auto"/>
        <w:jc w:val="both"/>
        <w:rPr>
          <w:rFonts w:ascii="Times New Roman" w:hAnsi="Times New Roman"/>
          <w:sz w:val="24"/>
          <w:szCs w:val="24"/>
          <w:lang w:eastAsia="hr-HR"/>
        </w:rPr>
      </w:pPr>
    </w:p>
    <w:p w14:paraId="1425B72E"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24. primijeniti cijene nestandardnih usluga operatora distribucijskog sustava na temelju metodologije i odluke koju donosi Agencija, u skladu s odredbama propisa kojima se uređuje energija i regulacija energetskih djelatnosti, te ih na primjeren način javno objaviti, i to najmanje 15 dana prije početka primjene</w:t>
      </w:r>
    </w:p>
    <w:p w14:paraId="05F1167D" w14:textId="77777777" w:rsidR="005444C8" w:rsidRPr="00144569" w:rsidRDefault="005444C8" w:rsidP="005444C8">
      <w:pPr>
        <w:spacing w:after="0" w:line="240" w:lineRule="auto"/>
        <w:jc w:val="both"/>
        <w:rPr>
          <w:rFonts w:ascii="Times New Roman" w:hAnsi="Times New Roman"/>
          <w:sz w:val="24"/>
          <w:szCs w:val="24"/>
          <w:lang w:eastAsia="hr-HR"/>
        </w:rPr>
      </w:pPr>
    </w:p>
    <w:p w14:paraId="0CF8646C"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lastRenderedPageBreak/>
        <w:t>25. pružati pozornost energetskoj učinkovitosti te zaštiti prirode i okoliša</w:t>
      </w:r>
    </w:p>
    <w:p w14:paraId="303140C0" w14:textId="77777777" w:rsidR="005444C8" w:rsidRPr="00144569" w:rsidRDefault="005444C8" w:rsidP="005444C8">
      <w:pPr>
        <w:spacing w:after="0" w:line="240" w:lineRule="auto"/>
        <w:jc w:val="both"/>
        <w:rPr>
          <w:rFonts w:ascii="Times New Roman" w:hAnsi="Times New Roman"/>
          <w:sz w:val="24"/>
          <w:szCs w:val="24"/>
          <w:lang w:eastAsia="hr-HR"/>
        </w:rPr>
      </w:pPr>
    </w:p>
    <w:p w14:paraId="6C8DE475"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26. voditi evidenciju svih mjesta predaje plina u distribucijski sustav i preuzimanja plina iz distribucijskog sustava, uključujući evidenciju kojem opskrbljivaču pripada krajnji kupac, o pripadnosti opskrbljivača plinom i trgovaca plinom bilančnoj skupini</w:t>
      </w:r>
    </w:p>
    <w:p w14:paraId="1A824D20" w14:textId="77777777" w:rsidR="005444C8" w:rsidRPr="00144569" w:rsidRDefault="005444C8" w:rsidP="005444C8">
      <w:pPr>
        <w:spacing w:after="0" w:line="240" w:lineRule="auto"/>
        <w:jc w:val="both"/>
        <w:rPr>
          <w:rFonts w:ascii="Times New Roman" w:hAnsi="Times New Roman"/>
          <w:sz w:val="24"/>
          <w:szCs w:val="24"/>
          <w:lang w:eastAsia="hr-HR"/>
        </w:rPr>
      </w:pPr>
    </w:p>
    <w:p w14:paraId="13D57867"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27. najkasnije do 1. veljače tekuće godine dostaviti operatoru transportnog sustava plan razvoja kapaciteta distribucijskog sustava i projekciju ukupne godišnje količine plina koju planira preuzeti iz transportnog sustava za desetogodišnje razdoblje koje započinje s godinom koja slijedi</w:t>
      </w:r>
    </w:p>
    <w:p w14:paraId="7F78CE99" w14:textId="77777777" w:rsidR="005444C8" w:rsidRPr="00144569" w:rsidRDefault="005444C8" w:rsidP="005444C8">
      <w:pPr>
        <w:spacing w:after="0" w:line="240" w:lineRule="auto"/>
        <w:jc w:val="both"/>
        <w:rPr>
          <w:rFonts w:ascii="Times New Roman" w:hAnsi="Times New Roman"/>
          <w:sz w:val="24"/>
          <w:szCs w:val="24"/>
          <w:lang w:eastAsia="hr-HR"/>
        </w:rPr>
      </w:pPr>
    </w:p>
    <w:p w14:paraId="589AB2D9"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28. davati podatke predviđajućoj strani, operatoru transportnog sustava i opskrbljivaču plinom potrebne za uravnoteženje transportnog sustava i raspodjelu izmjerenih količina plina po opskrbljivaču i bilančnoj skupini u skladu s Uredbom (EU) 312/2014 i s aktima iz članaka 90. i 91. ovoga Zakona</w:t>
      </w:r>
    </w:p>
    <w:p w14:paraId="41CC24FF" w14:textId="77777777" w:rsidR="005444C8" w:rsidRPr="00144569" w:rsidRDefault="005444C8" w:rsidP="005444C8">
      <w:pPr>
        <w:spacing w:after="0" w:line="240" w:lineRule="auto"/>
        <w:jc w:val="both"/>
        <w:rPr>
          <w:rFonts w:ascii="Times New Roman" w:hAnsi="Times New Roman"/>
          <w:sz w:val="24"/>
          <w:szCs w:val="24"/>
          <w:lang w:eastAsia="hr-HR"/>
        </w:rPr>
      </w:pPr>
    </w:p>
    <w:p w14:paraId="4FB40F45"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29. najkasnije do 15. travnja tekuće godine operatoru transportnog sustava dostaviti podatke o potrošnji krajnjih kupaca korisnika javne usluge opskrbe i to za posljednjih 60 mjeseci s iskazanom zimskom potrošnjom koja obuhvaća razdoblje od 1. listopada do 31. ožujka, sukladno podzakonskom propisu o kriterijima za stjecanje statusa zaštićenog kupca u uvjetima kriznih stanja u opskrbi plinom i aktu iz članka 90. ovoga Zakona</w:t>
      </w:r>
    </w:p>
    <w:p w14:paraId="49BAB297" w14:textId="77777777" w:rsidR="005444C8" w:rsidRPr="00144569" w:rsidRDefault="005444C8" w:rsidP="005444C8">
      <w:pPr>
        <w:spacing w:after="0" w:line="240" w:lineRule="auto"/>
        <w:jc w:val="both"/>
        <w:rPr>
          <w:rFonts w:ascii="Times New Roman" w:hAnsi="Times New Roman"/>
          <w:sz w:val="24"/>
          <w:szCs w:val="24"/>
          <w:lang w:eastAsia="hr-HR"/>
        </w:rPr>
      </w:pPr>
    </w:p>
    <w:p w14:paraId="1A62339C"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30. obavljati raspodjelu količina plina koje su u distribucijski sustav preuzete iz transportnog sustava, sukladno aktima iz članaka 90. i 91. ovoga Zakona</w:t>
      </w:r>
    </w:p>
    <w:p w14:paraId="4462989A" w14:textId="77777777" w:rsidR="005444C8" w:rsidRPr="00144569" w:rsidRDefault="005444C8" w:rsidP="005444C8">
      <w:pPr>
        <w:spacing w:after="0" w:line="240" w:lineRule="auto"/>
        <w:jc w:val="both"/>
        <w:rPr>
          <w:rFonts w:ascii="Times New Roman" w:hAnsi="Times New Roman"/>
          <w:sz w:val="24"/>
          <w:szCs w:val="24"/>
          <w:lang w:eastAsia="hr-HR"/>
        </w:rPr>
      </w:pPr>
    </w:p>
    <w:p w14:paraId="158516E0"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31. uspostaviti sustav za unutar dnevno i dnevno mjerenje i prikupljanje podataka o potrošnji plina te u njega uključiti sva obračunska mjerna mjesta u skladu s aktom iz članka 91. ovoga Zakona sa svrhom dostave podataka o potrošnji plina opskrbljivačima i raspodjele količina za dnevno mjerenu potrošnju sukladno Uredbi (EU) 312/2014</w:t>
      </w:r>
    </w:p>
    <w:p w14:paraId="2DCB5B6E" w14:textId="77777777" w:rsidR="005444C8" w:rsidRPr="00144569" w:rsidRDefault="005444C8" w:rsidP="005444C8">
      <w:pPr>
        <w:spacing w:after="0" w:line="240" w:lineRule="auto"/>
        <w:jc w:val="both"/>
        <w:rPr>
          <w:rFonts w:ascii="Times New Roman" w:hAnsi="Times New Roman"/>
          <w:sz w:val="24"/>
          <w:szCs w:val="24"/>
          <w:lang w:eastAsia="hr-HR"/>
        </w:rPr>
      </w:pPr>
    </w:p>
    <w:p w14:paraId="6D7F4C72" w14:textId="77777777" w:rsidR="005444C8" w:rsidRPr="00144569" w:rsidRDefault="005444C8" w:rsidP="005444C8">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32. obustaviti isporuku plina krajnjem kupcu po zahtjevu opskrbljivača.</w:t>
      </w:r>
    </w:p>
    <w:p w14:paraId="47A4A82D" w14:textId="77777777" w:rsidR="005444C8" w:rsidRPr="00144569" w:rsidRDefault="005444C8" w:rsidP="005444C8">
      <w:pPr>
        <w:spacing w:after="0" w:line="240" w:lineRule="auto"/>
        <w:jc w:val="both"/>
        <w:rPr>
          <w:rFonts w:ascii="Times New Roman" w:hAnsi="Times New Roman"/>
          <w:sz w:val="24"/>
          <w:szCs w:val="24"/>
          <w:lang w:eastAsia="hr-HR"/>
        </w:rPr>
      </w:pPr>
    </w:p>
    <w:p w14:paraId="12D49C71" w14:textId="77777777" w:rsidR="00454BB4" w:rsidRPr="00C5473D" w:rsidRDefault="00454BB4" w:rsidP="00454BB4">
      <w:pPr>
        <w:pStyle w:val="box457065"/>
        <w:shd w:val="clear" w:color="auto" w:fill="FFFFFF"/>
        <w:spacing w:before="204" w:beforeAutospacing="0" w:after="72" w:afterAutospacing="0"/>
        <w:jc w:val="center"/>
        <w:textAlignment w:val="baseline"/>
        <w:rPr>
          <w:iCs/>
          <w:color w:val="231F20"/>
          <w:szCs w:val="26"/>
        </w:rPr>
      </w:pPr>
      <w:r w:rsidRPr="00C5473D">
        <w:rPr>
          <w:iCs/>
          <w:color w:val="231F20"/>
          <w:szCs w:val="26"/>
        </w:rPr>
        <w:t>Opskrbljivač u obvezi javne usluge</w:t>
      </w:r>
    </w:p>
    <w:p w14:paraId="01826994" w14:textId="77777777" w:rsidR="00454BB4" w:rsidRDefault="00454BB4" w:rsidP="0015593B">
      <w:pPr>
        <w:pStyle w:val="box457065"/>
        <w:shd w:val="clear" w:color="auto" w:fill="FFFFFF"/>
        <w:spacing w:before="34" w:beforeAutospacing="0" w:after="48" w:afterAutospacing="0"/>
        <w:jc w:val="both"/>
        <w:textAlignment w:val="baseline"/>
        <w:rPr>
          <w:color w:val="231F20"/>
        </w:rPr>
      </w:pPr>
      <w:r>
        <w:rPr>
          <w:color w:val="231F20"/>
        </w:rPr>
        <w:t>Članak 59.</w:t>
      </w:r>
    </w:p>
    <w:p w14:paraId="03191408"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 Opskrbljivač u obvezi javne usluge opskrbljuje plinom kupca iz kategorije kućanstvo po reguliranim uvjetima radi osiguravanja sigurnosti, redovitosti, kvalitete i cijene opskrbe kućanstava.</w:t>
      </w:r>
    </w:p>
    <w:p w14:paraId="74223266"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 Uvjeti sigurnosti opskrbe kućanstava propisuju se posebnim propisima koji uređuju sigurnost opskrbe plinom u Republici Hrvatskoj.</w:t>
      </w:r>
    </w:p>
    <w:p w14:paraId="5EF460E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 Uvjeti redovitosti i kvalitete opskrbe kućanstava propisuju se aktom iz članka 95. ovoga Zakona.</w:t>
      </w:r>
    </w:p>
    <w:p w14:paraId="6037954D"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(4) Iznosi tarifnih stavki koji plaćaju kupci koji koriste javnu uslugu opskrbe plinom određuju se metodologijom iz članka 94. stavka 1. podstavka 5. ovoga Zakona.</w:t>
      </w:r>
    </w:p>
    <w:p w14:paraId="4F679B11"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(5) Opskrbljivač u obvezi javne usluge određuje se na razdoblje od tri plinske godine.</w:t>
      </w:r>
    </w:p>
    <w:p w14:paraId="54B4AAD3" w14:textId="77777777" w:rsidR="00454BB4" w:rsidRDefault="00454BB4" w:rsidP="00454BB4">
      <w:pPr>
        <w:pStyle w:val="box457065"/>
        <w:shd w:val="clear" w:color="auto" w:fill="FFFFFF"/>
        <w:spacing w:before="0" w:beforeAutospacing="0" w:after="48" w:afterAutospacing="0"/>
        <w:ind w:firstLine="408"/>
        <w:textAlignment w:val="baseline"/>
        <w:rPr>
          <w:color w:val="231F20"/>
        </w:rPr>
      </w:pPr>
      <w:r>
        <w:rPr>
          <w:color w:val="231F20"/>
        </w:rPr>
        <w:t>(6) Opskrbljivača u obvezi javne usluge, ovisno o distribucijskim područjima na teritoriju Republike Hrvatske, odlukom određuje Agencija na temelju javnog natječaja.</w:t>
      </w:r>
    </w:p>
    <w:p w14:paraId="320A3DB7" w14:textId="77777777" w:rsidR="00454BB4" w:rsidRDefault="00454BB4" w:rsidP="00454BB4">
      <w:pPr>
        <w:pStyle w:val="box457065"/>
        <w:shd w:val="clear" w:color="auto" w:fill="FFFFFF"/>
        <w:spacing w:before="0" w:beforeAutospacing="0" w:after="48" w:afterAutospacing="0"/>
        <w:ind w:firstLine="408"/>
        <w:textAlignment w:val="baseline"/>
        <w:rPr>
          <w:color w:val="231F20"/>
        </w:rPr>
      </w:pPr>
      <w:r>
        <w:rPr>
          <w:color w:val="231F20"/>
        </w:rPr>
        <w:t xml:space="preserve">(7) Javni natječaj iz stavka 6. ovoga članka, Agencija provodi sukladno člancima 61. i 62. ovoga Zakona uz primjenu kriterija najnižeg troška opskrbe plinom opskrbljivača u obvezi </w:t>
      </w:r>
      <w:r>
        <w:rPr>
          <w:color w:val="231F20"/>
        </w:rPr>
        <w:lastRenderedPageBreak/>
        <w:t>javne usluge, a koji mora biti manji ili jednak trošku opskrbe plinom opskrbljivača u obvezi javne usluge sukladno metodologiji iz članka 94. stavka 1. podstavka 5. ovoga Zakona.</w:t>
      </w:r>
    </w:p>
    <w:p w14:paraId="4DEE5FE2" w14:textId="77777777" w:rsidR="00454BB4" w:rsidRDefault="00454BB4" w:rsidP="00B96537">
      <w:pPr>
        <w:spacing w:after="0" w:line="240" w:lineRule="auto"/>
        <w:jc w:val="center"/>
        <w:rPr>
          <w:rFonts w:ascii="Times New Roman" w:hAnsi="Times New Roman"/>
          <w:sz w:val="24"/>
          <w:szCs w:val="24"/>
          <w:lang w:eastAsia="hr-HR"/>
        </w:rPr>
      </w:pPr>
    </w:p>
    <w:p w14:paraId="4CE1491A" w14:textId="77777777" w:rsidR="00454BB4" w:rsidRDefault="00454BB4" w:rsidP="00454BB4">
      <w:pPr>
        <w:pStyle w:val="box457065"/>
        <w:shd w:val="clear" w:color="auto" w:fill="FFFFFF"/>
        <w:spacing w:before="34" w:beforeAutospacing="0" w:after="48" w:afterAutospacing="0"/>
        <w:jc w:val="center"/>
        <w:textAlignment w:val="baseline"/>
        <w:rPr>
          <w:color w:val="231F20"/>
        </w:rPr>
      </w:pPr>
      <w:r>
        <w:rPr>
          <w:color w:val="231F20"/>
        </w:rPr>
        <w:t>Članak 61.</w:t>
      </w:r>
    </w:p>
    <w:p w14:paraId="79BE48C7"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 Javni natječaj za opskrbljivača u obvezi javne usluge i zajamčenog opskrbljivača se provodi objavom, prikupljanjem, pregledom i ocjenom ponuda zainteresiranih energetskih subjekata i donošenjem odluke o odabiru opskrbljivača u obvezi javne usluge ili zajamčenog opskrbljivača.</w:t>
      </w:r>
    </w:p>
    <w:p w14:paraId="13FAEE6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 Dokumentacija za javni natječaj iz stavka 1. ovoga članka objavljuje se na službenim mrežnim stranicama Agencije, dok se obavijest o otvaranju javnog natječaja objavljuje u »Narodnim novinama« i u Službenom listu Europske unije.</w:t>
      </w:r>
    </w:p>
    <w:p w14:paraId="1C99E0C8"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 Dokumentacija za javni natječaj detaljno obrađuje administrativne, pravne, financijske, tehničke i stručne zahtjeve kao i razloge za isključenje sudionika.</w:t>
      </w:r>
    </w:p>
    <w:p w14:paraId="565124E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(4) Ocjena ponuda temelji se na kriterijima iz članka 62. ovoga Zakona.</w:t>
      </w:r>
    </w:p>
    <w:p w14:paraId="0202BB38"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(5) U slučaju da se na javni natječaj odazove više od jednog ponuditelja, Agencija provodi rangiranje na temelju kriterija iz članka 62. ovoga Zakona te za opskrbljivača u obvezi javne usluge ili zajamčenog opskrbljivača određuje najviše rangiranog ponuditelja.</w:t>
      </w:r>
    </w:p>
    <w:p w14:paraId="3DD51761"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(6) U slučaju da se na natječaj odazove jedan ponuditelj, Agencija će odrediti tog ponuditelja za opskrbljivača u obvezi javne usluge ili zajamčenog opskrbljivača ako ispunjava kriterije iz članka 62. ovoga Zakona.</w:t>
      </w:r>
    </w:p>
    <w:p w14:paraId="32EEBB62"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(7) U slučaju da ponuditelj iz stavka 6. ovoga članka ne ispunjava kriterije iz članka 62. ovoga Zakona ili da ne postoji interes na objavljenom javnom natječaju, Agencija može za opskrbljivača u obvezi javne usluge ili zajamčenog opskrbljivača odrediti najviše rangiranog opskrbljivača sukladno kriterijima iz članka 62. ovoga Zakona.</w:t>
      </w:r>
    </w:p>
    <w:p w14:paraId="0B97729A"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(8) Agencija za provođenje rangiranja iz stavka 7. ovoga članka koristi Agenciji raspoložive podatke o svim opskrbljivačima plinom koji sudjeluju na tržištu Republike Hrvatske te u slučaju potrebe može tražiti dodatne podatke.</w:t>
      </w:r>
    </w:p>
    <w:p w14:paraId="4C1422C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(9) Agencija je dužna odrediti opskrbljivača u obvezi javne usluge ili zajamčenog opskrbljivača najkasnije tri mjeseca od dana isteka roka za dostavu ponuda.</w:t>
      </w:r>
    </w:p>
    <w:p w14:paraId="3B884720"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(10) Energetski subjekt koji je odabran za opskrbljivača u obvezi javne usluge ili zajamčenog opskrbljivača dužan je kontinuirano održavati pokazatelje pravne, financijske, tehničke i stručne sposobnosti, kao i druge uvjete na temelju kojih je odabran za opskrbljivača u obvezi javne usluge ili zajamčenog opskrbljivača.</w:t>
      </w:r>
    </w:p>
    <w:p w14:paraId="761D6DFD"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(11) Agencija je ovlaštena obavljati nadzor i provjeru pokazatelja i drugih uvjeta iz stavka 10. ovoga članka kroz razdoblje na koje je određen opskrbljivač u obvezi javne usluge ili zajamčeni opskrbljivač.</w:t>
      </w:r>
    </w:p>
    <w:p w14:paraId="62117B2B"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(12) Ako Agencija utvrdi da opskrbljivač u obvezi javne usluge ili zajamčeni opskrbljivač ne zadovoljava uvjete sukladno stavku 11. ovoga članka, Agencija provodi javni natječaj za odabir novog opskrbljivača u obvezi javne usluge ili zajamčenog opskrbljivača i odlukom oduzima pravo obavljanja javne usluge ili zajamčene opskrbe opskrbljivaču u obvezi javne usluge ili zajamčenom opskrbljivaču.</w:t>
      </w:r>
    </w:p>
    <w:p w14:paraId="53AF0EFD"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(13) U slučaju iz stavka 12. ovoga članka opskrbljivač u obvezi javne usluge ili zajamčeni opskrbljivač ostaje opskrbljivač u obvezi javne usluge ili zajamčeni opskrbljivač do odabira novog opskrbljivača u obvezi javne usluge ili zajamčenog opskrbljivača.</w:t>
      </w:r>
    </w:p>
    <w:p w14:paraId="7DDEEF1A" w14:textId="77777777" w:rsidR="00454BB4" w:rsidRDefault="00454BB4" w:rsidP="00B96537">
      <w:pPr>
        <w:spacing w:after="0" w:line="240" w:lineRule="auto"/>
        <w:jc w:val="center"/>
        <w:rPr>
          <w:rFonts w:ascii="Times New Roman" w:hAnsi="Times New Roman"/>
          <w:sz w:val="24"/>
          <w:szCs w:val="24"/>
          <w:lang w:eastAsia="hr-HR"/>
        </w:rPr>
      </w:pPr>
    </w:p>
    <w:p w14:paraId="6C87A790" w14:textId="77777777" w:rsidR="003F2BB5" w:rsidRDefault="003F2BB5" w:rsidP="00454BB4">
      <w:pPr>
        <w:pStyle w:val="box457065"/>
        <w:shd w:val="clear" w:color="auto" w:fill="FFFFFF"/>
        <w:spacing w:before="204" w:beforeAutospacing="0" w:after="72" w:afterAutospacing="0"/>
        <w:jc w:val="center"/>
        <w:textAlignment w:val="baseline"/>
        <w:rPr>
          <w:iCs/>
          <w:color w:val="231F20"/>
          <w:szCs w:val="26"/>
        </w:rPr>
      </w:pPr>
    </w:p>
    <w:p w14:paraId="2B34278A" w14:textId="77777777" w:rsidR="00454BB4" w:rsidRPr="00C5473D" w:rsidRDefault="00454BB4" w:rsidP="00454BB4">
      <w:pPr>
        <w:pStyle w:val="box457065"/>
        <w:shd w:val="clear" w:color="auto" w:fill="FFFFFF"/>
        <w:spacing w:before="204" w:beforeAutospacing="0" w:after="72" w:afterAutospacing="0"/>
        <w:jc w:val="center"/>
        <w:textAlignment w:val="baseline"/>
        <w:rPr>
          <w:iCs/>
          <w:color w:val="231F20"/>
          <w:szCs w:val="26"/>
        </w:rPr>
      </w:pPr>
      <w:r w:rsidRPr="00C5473D">
        <w:rPr>
          <w:iCs/>
          <w:color w:val="231F20"/>
          <w:szCs w:val="26"/>
        </w:rPr>
        <w:lastRenderedPageBreak/>
        <w:t>Dužnosti opskrbljivača u obvezi javne usluge</w:t>
      </w:r>
    </w:p>
    <w:p w14:paraId="0ADDA616" w14:textId="77777777" w:rsidR="00454BB4" w:rsidRDefault="00454BB4" w:rsidP="00454BB4">
      <w:pPr>
        <w:pStyle w:val="box457065"/>
        <w:shd w:val="clear" w:color="auto" w:fill="FFFFFF"/>
        <w:spacing w:before="34" w:beforeAutospacing="0" w:after="48" w:afterAutospacing="0"/>
        <w:jc w:val="center"/>
        <w:textAlignment w:val="baseline"/>
        <w:rPr>
          <w:color w:val="231F20"/>
        </w:rPr>
      </w:pPr>
      <w:r>
        <w:rPr>
          <w:color w:val="231F20"/>
        </w:rPr>
        <w:t>Članak 64.</w:t>
      </w:r>
    </w:p>
    <w:p w14:paraId="7439625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Opskrbljivač u obvezi javne usluge, osim dužnosti iz članka 63. ovoga Zakona, dužan je:</w:t>
      </w:r>
    </w:p>
    <w:p w14:paraId="587FC22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 obavljati opskrbu u obvezi javne usluge po reguliranim uvjetima</w:t>
      </w:r>
    </w:p>
    <w:p w14:paraId="38495FAA"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 naplaćivati isporučeni plin sukladno važećim iznosima tarifnih stavki za opskrbu u obvezi javne usluge, a koji moraju biti manji ili jednaki trošku opskrbe plinom opskrbljivača u obvezi javne usluge sukladno metodologiji iz članka 94. stavka 1. podstavka 5. ovoga Zakona te ih na primjeren način javno objaviti najmanje sedam dana prije početka primjene</w:t>
      </w:r>
    </w:p>
    <w:p w14:paraId="71E7C762"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 primijeniti cijene nestandardnih usluga opskrbljivača plinom u obvezi javne usluge na temelju metodologije i odluke koju donosi Agencija, u skladu s odredbama propisa kojima se uređuje energija i regulacija energetskih djelatnosti te ih na primjeren način javno objaviti, i to najmanje sedam dana prije početka primjene</w:t>
      </w:r>
    </w:p>
    <w:p w14:paraId="63D8F781"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4. obavljati opskrbu u obvezi javne usluge kupaca iz kategorije kućanstvo na njihov zahtjev te im omogućiti ponovno vraćanje na korištenje opskrbe u obvezi javne usluge</w:t>
      </w:r>
    </w:p>
    <w:p w14:paraId="159C0847"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5. osigurati kvalitetu plina i kvalitetu usluge u skladu s aktom iz članka 95. ovoga Zakona.</w:t>
      </w:r>
    </w:p>
    <w:p w14:paraId="1DF63B4D" w14:textId="77777777" w:rsidR="00454BB4" w:rsidRDefault="00454BB4" w:rsidP="00B96537">
      <w:pPr>
        <w:spacing w:after="0" w:line="240" w:lineRule="auto"/>
        <w:jc w:val="center"/>
        <w:rPr>
          <w:rFonts w:ascii="Times New Roman" w:hAnsi="Times New Roman"/>
          <w:sz w:val="24"/>
          <w:szCs w:val="24"/>
          <w:lang w:eastAsia="hr-HR"/>
        </w:rPr>
      </w:pPr>
    </w:p>
    <w:p w14:paraId="0A4DB299" w14:textId="77777777" w:rsidR="00454BB4" w:rsidRPr="00454BB4" w:rsidRDefault="00454BB4" w:rsidP="00454BB4">
      <w:pPr>
        <w:pStyle w:val="box457065"/>
        <w:shd w:val="clear" w:color="auto" w:fill="FFFFFF"/>
        <w:spacing w:before="204" w:beforeAutospacing="0" w:after="72" w:afterAutospacing="0"/>
        <w:jc w:val="center"/>
        <w:textAlignment w:val="baseline"/>
        <w:rPr>
          <w:iCs/>
          <w:color w:val="231F20"/>
          <w:szCs w:val="26"/>
        </w:rPr>
      </w:pPr>
      <w:r w:rsidRPr="00454BB4">
        <w:rPr>
          <w:iCs/>
          <w:color w:val="231F20"/>
          <w:szCs w:val="26"/>
        </w:rPr>
        <w:t>Kvaliteta opskrbe plinom</w:t>
      </w:r>
    </w:p>
    <w:p w14:paraId="61C93ED8" w14:textId="77777777" w:rsidR="00454BB4" w:rsidRDefault="00454BB4" w:rsidP="00454BB4">
      <w:pPr>
        <w:pStyle w:val="box457065"/>
        <w:shd w:val="clear" w:color="auto" w:fill="FFFFFF"/>
        <w:spacing w:before="34" w:beforeAutospacing="0" w:after="48" w:afterAutospacing="0"/>
        <w:jc w:val="center"/>
        <w:textAlignment w:val="baseline"/>
        <w:rPr>
          <w:color w:val="231F20"/>
        </w:rPr>
      </w:pPr>
      <w:r>
        <w:rPr>
          <w:color w:val="231F20"/>
        </w:rPr>
        <w:t>Članak 68.</w:t>
      </w:r>
    </w:p>
    <w:p w14:paraId="007CC535"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 Kvaliteta opskrbe plinom sastoji se od:</w:t>
      </w:r>
    </w:p>
    <w:p w14:paraId="4DA6227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 kvalitete plina</w:t>
      </w:r>
    </w:p>
    <w:p w14:paraId="798559D7"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 pouzdanosti isporuke i</w:t>
      </w:r>
    </w:p>
    <w:p w14:paraId="0BD48944"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 kvalitete usluge.</w:t>
      </w:r>
    </w:p>
    <w:p w14:paraId="73A2A86D"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 Agencija donosi uvjete kvalitete opskrbe plinom koji su sastavni dio akta iz članka 95. ovoga Zakona, u kojima se propisuju:</w:t>
      </w:r>
    </w:p>
    <w:p w14:paraId="42245CAD"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 pokazatelji kvalitete opskrbe plinom</w:t>
      </w:r>
    </w:p>
    <w:p w14:paraId="08043517"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 način mjerenja, prikupljanja i objavljivanja pokazatelja kvalitete opskrbe plinom</w:t>
      </w:r>
    </w:p>
    <w:p w14:paraId="2475577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 iznimni događaji glede kvalitete opskrbe plinom</w:t>
      </w:r>
    </w:p>
    <w:p w14:paraId="44A98590"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4. postupno uvođenje općih i garantiranih standarda kvalitete opskrbe plinom</w:t>
      </w:r>
    </w:p>
    <w:p w14:paraId="3675BF87"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5. način regulacije kvalitete opskrbe plinom čija primjena ovisi o odabranoj metodologiji izračuna iznosa tarifnih stavki</w:t>
      </w:r>
    </w:p>
    <w:p w14:paraId="5E416C31"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6. postupno uvođenje financijske kompenzacije krajnjem kupcu nakon uvođenja garantiranih standarda kvalitete opskrbe plinom</w:t>
      </w:r>
    </w:p>
    <w:p w14:paraId="0EE07EF4"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7. način, dinamika i opseg izvještavanja te dostavljanja podataka Agenciji o kvaliteti opskrbe plinom od strane energetskih subjekata</w:t>
      </w:r>
    </w:p>
    <w:p w14:paraId="55730060"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8. sadržaj godišnjeg izvještaja operatora transportnog sustava o kvaliteti opskrbe plinom</w:t>
      </w:r>
    </w:p>
    <w:p w14:paraId="37E24362"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9. sadržaj godišnjeg izvještaja operatora distribucijskog sustava o kvaliteti opskrbe plinom</w:t>
      </w:r>
    </w:p>
    <w:p w14:paraId="7E3FDEA4"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10. sadržaj godišnjeg izvještaja operatora sustava skladišta plina o kvaliteti opskrbe plinom</w:t>
      </w:r>
    </w:p>
    <w:p w14:paraId="734D23D3"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11. sadržaj godišnjeg izvještaja operatora terminala za UPP o kvaliteti opskrbe plinom i</w:t>
      </w:r>
    </w:p>
    <w:p w14:paraId="7164455E"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12. sadržaj godišnjeg izvještaja opskrbljivača o kvaliteti usluga.</w:t>
      </w:r>
    </w:p>
    <w:p w14:paraId="2EC620C2"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 Operator transportnog sustava, operator sustava skladišta plina, operator terminala za UPP i operator distribucijskog sustava dužni su u skladu s uvjetima kvalitete opskrbe plinom sustavno:</w:t>
      </w:r>
    </w:p>
    <w:p w14:paraId="01E384D4"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 održavati razinu kvalitete opskrbe plinom</w:t>
      </w:r>
    </w:p>
    <w:p w14:paraId="106B5E0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 pratiti pokazatelje kvalitete opskrbe plinom i</w:t>
      </w:r>
    </w:p>
    <w:p w14:paraId="0203286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lastRenderedPageBreak/>
        <w:t>3. voditi evidenciju podataka potrebnih za utvrđivanje pokazatelja kvalitete opskrbe plinom.</w:t>
      </w:r>
    </w:p>
    <w:p w14:paraId="4E3203E8"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(4) Svaki opskrbljivač dužan je u skladu s uvjetima kvalitete opskrbe plinom sustavno:</w:t>
      </w:r>
    </w:p>
    <w:p w14:paraId="6FCCCB3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 održavati razinu kvalitete usluga</w:t>
      </w:r>
    </w:p>
    <w:p w14:paraId="1E9D48CA"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 pratiti pokazatelje kvalitete usluga i</w:t>
      </w:r>
    </w:p>
    <w:p w14:paraId="12FE2342"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 voditi evidenciju podataka potrebnih za utvrđivanje pokazatelja kvalitete usluga.</w:t>
      </w:r>
    </w:p>
    <w:p w14:paraId="3A9B6575"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(5) Operator transportnog sustava, operator sustava skladišta plina, operator terminala za UPP, operator distribucijskog sustava i svaki opskrbljivač:</w:t>
      </w:r>
    </w:p>
    <w:p w14:paraId="7690021B"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 u skladu sa stavkom 2. točkama 8., 9., 10., 11. i 12. ovoga članka, jednom godišnje javno objavljuju izvještaje o kvaliteti opskrbe plinom</w:t>
      </w:r>
    </w:p>
    <w:p w14:paraId="0DADC664"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 u skladu sa stavkom 2. točkom 7. ovoga članka, izvještavaju Agenciju i dostavljaju joj podatke o kvaliteti opskrbe plinom.</w:t>
      </w:r>
    </w:p>
    <w:p w14:paraId="5EA0921D" w14:textId="77777777" w:rsidR="00454BB4" w:rsidRDefault="00454BB4" w:rsidP="00B96537">
      <w:pPr>
        <w:spacing w:after="0" w:line="240" w:lineRule="auto"/>
        <w:jc w:val="center"/>
        <w:rPr>
          <w:rFonts w:ascii="Times New Roman" w:hAnsi="Times New Roman"/>
          <w:sz w:val="24"/>
          <w:szCs w:val="24"/>
          <w:lang w:eastAsia="hr-HR"/>
        </w:rPr>
      </w:pPr>
    </w:p>
    <w:p w14:paraId="51124DAF" w14:textId="77777777" w:rsidR="004E19A0" w:rsidRPr="00144569" w:rsidRDefault="004E19A0"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Odbijanje pristupa treće strane</w:t>
      </w:r>
    </w:p>
    <w:p w14:paraId="463B02AC" w14:textId="77777777" w:rsidR="004E19A0" w:rsidRPr="00144569" w:rsidRDefault="004E19A0" w:rsidP="00B96537">
      <w:pPr>
        <w:spacing w:after="0" w:line="240" w:lineRule="auto"/>
        <w:jc w:val="center"/>
        <w:rPr>
          <w:rFonts w:ascii="Times New Roman" w:hAnsi="Times New Roman"/>
          <w:sz w:val="24"/>
          <w:szCs w:val="24"/>
          <w:lang w:eastAsia="hr-HR"/>
        </w:rPr>
      </w:pPr>
    </w:p>
    <w:p w14:paraId="60E260FE" w14:textId="77777777" w:rsidR="004E19A0" w:rsidRPr="00144569" w:rsidRDefault="004E19A0"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Članak 81.</w:t>
      </w:r>
    </w:p>
    <w:p w14:paraId="67AFC850" w14:textId="77777777" w:rsidR="004E19A0" w:rsidRPr="00144569" w:rsidRDefault="004E19A0" w:rsidP="004E19A0">
      <w:pPr>
        <w:spacing w:after="0" w:line="240" w:lineRule="auto"/>
        <w:jc w:val="both"/>
        <w:rPr>
          <w:rFonts w:ascii="Times New Roman" w:hAnsi="Times New Roman"/>
          <w:sz w:val="24"/>
          <w:szCs w:val="24"/>
          <w:lang w:eastAsia="hr-HR"/>
        </w:rPr>
      </w:pPr>
    </w:p>
    <w:p w14:paraId="5DA48F4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Proizvođač prirodnog plina ima pravo odbiti pristup mreži proizvodnih plinovoda u slučaju:</w:t>
      </w:r>
    </w:p>
    <w:p w14:paraId="0D1AB945" w14:textId="77777777" w:rsidR="004E19A0" w:rsidRPr="00144569" w:rsidRDefault="004E19A0" w:rsidP="004E19A0">
      <w:pPr>
        <w:spacing w:after="0" w:line="240" w:lineRule="auto"/>
        <w:jc w:val="both"/>
        <w:rPr>
          <w:rFonts w:ascii="Times New Roman" w:hAnsi="Times New Roman"/>
          <w:sz w:val="24"/>
          <w:szCs w:val="24"/>
          <w:lang w:eastAsia="hr-HR"/>
        </w:rPr>
      </w:pPr>
    </w:p>
    <w:p w14:paraId="5542514D"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nedostatka kapaciteta</w:t>
      </w:r>
    </w:p>
    <w:p w14:paraId="6C35CA84" w14:textId="77777777" w:rsidR="004E19A0" w:rsidRPr="00144569" w:rsidRDefault="004E19A0" w:rsidP="004E19A0">
      <w:pPr>
        <w:spacing w:after="0" w:line="240" w:lineRule="auto"/>
        <w:jc w:val="both"/>
        <w:rPr>
          <w:rFonts w:ascii="Times New Roman" w:hAnsi="Times New Roman"/>
          <w:sz w:val="24"/>
          <w:szCs w:val="24"/>
          <w:lang w:eastAsia="hr-HR"/>
        </w:rPr>
      </w:pPr>
    </w:p>
    <w:p w14:paraId="66A7181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neusklađenosti tehničkih specifikacija koje se ne mogu prevladati na razuman način</w:t>
      </w:r>
    </w:p>
    <w:p w14:paraId="33545186" w14:textId="77777777" w:rsidR="004E19A0" w:rsidRPr="00144569" w:rsidRDefault="004E19A0" w:rsidP="004E19A0">
      <w:pPr>
        <w:spacing w:after="0" w:line="240" w:lineRule="auto"/>
        <w:jc w:val="both"/>
        <w:rPr>
          <w:rFonts w:ascii="Times New Roman" w:hAnsi="Times New Roman"/>
          <w:sz w:val="24"/>
          <w:szCs w:val="24"/>
          <w:lang w:eastAsia="hr-HR"/>
        </w:rPr>
      </w:pPr>
    </w:p>
    <w:p w14:paraId="44C83E5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potrebe izbjegavanja poteškoća koje se ne mogu izbjeći na razuman način, a koje bi mogle ugroziti sadašnju i buduću proizvodnju ugljikovodika, uključujući i proizvodnju s polja ograničene ekonomske održivosti</w:t>
      </w:r>
    </w:p>
    <w:p w14:paraId="510DA14C" w14:textId="77777777" w:rsidR="004E19A0" w:rsidRPr="00144569" w:rsidRDefault="004E19A0" w:rsidP="004E19A0">
      <w:pPr>
        <w:spacing w:after="0" w:line="240" w:lineRule="auto"/>
        <w:jc w:val="both"/>
        <w:rPr>
          <w:rFonts w:ascii="Times New Roman" w:hAnsi="Times New Roman"/>
          <w:sz w:val="24"/>
          <w:szCs w:val="24"/>
          <w:lang w:eastAsia="hr-HR"/>
        </w:rPr>
      </w:pPr>
    </w:p>
    <w:p w14:paraId="12F1B1D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 potrebe poštivanja valjano potkrijepljenih, razumnih potreba vlasnika ili korisnika mreže proizvodnih plinovoda i interesa svih drugih korisnika mreže proizvodnih plinovoda ili povezanih objekata i postrojenja za obradu plina.</w:t>
      </w:r>
    </w:p>
    <w:p w14:paraId="5D400E52" w14:textId="77777777" w:rsidR="004E19A0" w:rsidRPr="00144569" w:rsidRDefault="004E19A0" w:rsidP="004E19A0">
      <w:pPr>
        <w:spacing w:after="0" w:line="240" w:lineRule="auto"/>
        <w:jc w:val="both"/>
        <w:rPr>
          <w:rFonts w:ascii="Times New Roman" w:hAnsi="Times New Roman"/>
          <w:sz w:val="24"/>
          <w:szCs w:val="24"/>
          <w:lang w:eastAsia="hr-HR"/>
        </w:rPr>
      </w:pPr>
    </w:p>
    <w:p w14:paraId="7D7246BD"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Operator transportnog sustava, operator distribucijskog sustava, operator sustava skladišta plina i operator terminala za UPP ima pravo odbiti pristup sustavu trećoj strani u slučaju:</w:t>
      </w:r>
    </w:p>
    <w:p w14:paraId="2410B088" w14:textId="77777777" w:rsidR="004E19A0" w:rsidRPr="00144569" w:rsidRDefault="004E19A0" w:rsidP="004E19A0">
      <w:pPr>
        <w:spacing w:after="0" w:line="240" w:lineRule="auto"/>
        <w:jc w:val="both"/>
        <w:rPr>
          <w:rFonts w:ascii="Times New Roman" w:hAnsi="Times New Roman"/>
          <w:sz w:val="24"/>
          <w:szCs w:val="24"/>
          <w:lang w:eastAsia="hr-HR"/>
        </w:rPr>
      </w:pPr>
    </w:p>
    <w:p w14:paraId="2F510C3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nedostatka kapaciteta</w:t>
      </w:r>
    </w:p>
    <w:p w14:paraId="534ED719" w14:textId="77777777" w:rsidR="004E19A0" w:rsidRPr="00144569" w:rsidRDefault="004E19A0" w:rsidP="004E19A0">
      <w:pPr>
        <w:spacing w:after="0" w:line="240" w:lineRule="auto"/>
        <w:jc w:val="both"/>
        <w:rPr>
          <w:rFonts w:ascii="Times New Roman" w:hAnsi="Times New Roman"/>
          <w:sz w:val="24"/>
          <w:szCs w:val="24"/>
          <w:lang w:eastAsia="hr-HR"/>
        </w:rPr>
      </w:pPr>
    </w:p>
    <w:p w14:paraId="129EC59B"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kada bi ga pristup sustavu onemogućio u izvršavanju obveze javne usluge</w:t>
      </w:r>
    </w:p>
    <w:p w14:paraId="700F97E2" w14:textId="77777777" w:rsidR="004E19A0" w:rsidRPr="00144569" w:rsidRDefault="004E19A0" w:rsidP="004E19A0">
      <w:pPr>
        <w:spacing w:after="0" w:line="240" w:lineRule="auto"/>
        <w:jc w:val="both"/>
        <w:rPr>
          <w:rFonts w:ascii="Times New Roman" w:hAnsi="Times New Roman"/>
          <w:sz w:val="24"/>
          <w:szCs w:val="24"/>
          <w:lang w:eastAsia="hr-HR"/>
        </w:rPr>
      </w:pPr>
    </w:p>
    <w:p w14:paraId="2142AB5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kada bi pristup sustavu mogao izazvati ozbiljne financijske i gospodarske poteškoće energetskom subjektu, s obzirom na ugovore tipa »uzmi ili plati« sklopljene prije podnošenja zahtjeva za odobrenje pristupa, pod uvjetima iz članka 83. ovoga Zakona.</w:t>
      </w:r>
    </w:p>
    <w:p w14:paraId="15B50F24" w14:textId="77777777" w:rsidR="004E19A0" w:rsidRPr="00144569" w:rsidRDefault="004E19A0" w:rsidP="004E19A0">
      <w:pPr>
        <w:spacing w:after="0" w:line="240" w:lineRule="auto"/>
        <w:jc w:val="both"/>
        <w:rPr>
          <w:rFonts w:ascii="Times New Roman" w:hAnsi="Times New Roman"/>
          <w:sz w:val="24"/>
          <w:szCs w:val="24"/>
          <w:lang w:eastAsia="hr-HR"/>
        </w:rPr>
      </w:pPr>
    </w:p>
    <w:p w14:paraId="5E129152"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Operator mjesta za opskrbu UPP-om i/ili SPP-om ima pravo odbiti pristup mjestu za opskrbu UPP-om i/ili SPP-om u slučaju:</w:t>
      </w:r>
    </w:p>
    <w:p w14:paraId="095DEE4E" w14:textId="77777777" w:rsidR="004E19A0" w:rsidRPr="00144569" w:rsidRDefault="004E19A0" w:rsidP="004E19A0">
      <w:pPr>
        <w:spacing w:after="0" w:line="240" w:lineRule="auto"/>
        <w:jc w:val="both"/>
        <w:rPr>
          <w:rFonts w:ascii="Times New Roman" w:hAnsi="Times New Roman"/>
          <w:sz w:val="24"/>
          <w:szCs w:val="24"/>
          <w:lang w:eastAsia="hr-HR"/>
        </w:rPr>
      </w:pPr>
    </w:p>
    <w:p w14:paraId="738BCEF2"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nedostatka kapaciteta</w:t>
      </w:r>
    </w:p>
    <w:p w14:paraId="558F04FC" w14:textId="77777777" w:rsidR="004E19A0" w:rsidRPr="00144569" w:rsidRDefault="004E19A0" w:rsidP="004E19A0">
      <w:pPr>
        <w:spacing w:after="0" w:line="240" w:lineRule="auto"/>
        <w:jc w:val="both"/>
        <w:rPr>
          <w:rFonts w:ascii="Times New Roman" w:hAnsi="Times New Roman"/>
          <w:sz w:val="24"/>
          <w:szCs w:val="24"/>
          <w:lang w:eastAsia="hr-HR"/>
        </w:rPr>
      </w:pPr>
    </w:p>
    <w:p w14:paraId="6ABF271D"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neusklađenosti tehničkih specifikacija koje se ne mogu prevladati na razuman način.</w:t>
      </w:r>
    </w:p>
    <w:p w14:paraId="424C6F22" w14:textId="77777777" w:rsidR="004E19A0" w:rsidRPr="00144569" w:rsidRDefault="004E19A0" w:rsidP="004E19A0">
      <w:pPr>
        <w:spacing w:after="0" w:line="240" w:lineRule="auto"/>
        <w:jc w:val="both"/>
        <w:rPr>
          <w:rFonts w:ascii="Times New Roman" w:hAnsi="Times New Roman"/>
          <w:sz w:val="24"/>
          <w:szCs w:val="24"/>
          <w:lang w:eastAsia="hr-HR"/>
        </w:rPr>
      </w:pPr>
    </w:p>
    <w:p w14:paraId="09503EE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lastRenderedPageBreak/>
        <w:t>(4) Proizvođač prirodnog plina, operator transportnog sustava, operator distribucijskog sustava, operator sustava skladišta plina i operator terminala za UPP mora, u slučaju odbijanja pristupa mreži proizvodnih plinovoda ili sustavu, dostaviti stranci rješenje s razlozima odbijanja pristupa.</w:t>
      </w:r>
    </w:p>
    <w:p w14:paraId="6689C555" w14:textId="77777777" w:rsidR="004E19A0" w:rsidRPr="00144569" w:rsidRDefault="004E19A0" w:rsidP="004E19A0">
      <w:pPr>
        <w:spacing w:after="0" w:line="240" w:lineRule="auto"/>
        <w:jc w:val="both"/>
        <w:rPr>
          <w:rFonts w:ascii="Times New Roman" w:hAnsi="Times New Roman"/>
          <w:sz w:val="24"/>
          <w:szCs w:val="24"/>
          <w:lang w:eastAsia="hr-HR"/>
        </w:rPr>
      </w:pPr>
    </w:p>
    <w:p w14:paraId="4E644E8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 Nezadovoljna stranka ima pravo podnijeti prigovor Agenciji na odluku energetskog subjekta o odbijanju pristupa mreži proizvodnih plinovoda, mjestu za opskrbu UPP-om i/ili SPP-om ili sustavu odnosno na uvjete pristupa mreži proizvodnih plinovoda, mjestu za opskrbu UPP-om i/ili SPP-om ili sustavu.</w:t>
      </w:r>
    </w:p>
    <w:p w14:paraId="79258C86" w14:textId="77777777" w:rsidR="004E19A0" w:rsidRPr="00144569" w:rsidRDefault="004E19A0" w:rsidP="004E19A0">
      <w:pPr>
        <w:spacing w:after="0" w:line="240" w:lineRule="auto"/>
        <w:jc w:val="both"/>
        <w:rPr>
          <w:rFonts w:ascii="Times New Roman" w:hAnsi="Times New Roman"/>
          <w:sz w:val="24"/>
          <w:szCs w:val="24"/>
          <w:lang w:eastAsia="hr-HR"/>
        </w:rPr>
      </w:pPr>
    </w:p>
    <w:p w14:paraId="308CD7B5"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 Agencija je dužna donijeti odluku u roku od 60 dana od dana podnošenja prigovora.</w:t>
      </w:r>
    </w:p>
    <w:p w14:paraId="263C0B4E" w14:textId="77777777" w:rsidR="004E19A0" w:rsidRPr="00144569" w:rsidRDefault="004E19A0" w:rsidP="004E19A0">
      <w:pPr>
        <w:spacing w:after="0" w:line="240" w:lineRule="auto"/>
        <w:jc w:val="both"/>
        <w:rPr>
          <w:rFonts w:ascii="Times New Roman" w:hAnsi="Times New Roman"/>
          <w:sz w:val="24"/>
          <w:szCs w:val="24"/>
          <w:lang w:eastAsia="hr-HR"/>
        </w:rPr>
      </w:pPr>
    </w:p>
    <w:p w14:paraId="688A6CED"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 Odluka Agencija je izvršna, a nezadovoljna stranka može protiv odluke Agencije pokrenuti upravni spor.</w:t>
      </w:r>
    </w:p>
    <w:p w14:paraId="2181A5C7" w14:textId="77777777" w:rsidR="004E19A0" w:rsidRPr="00144569" w:rsidRDefault="004E19A0" w:rsidP="004E19A0">
      <w:pPr>
        <w:spacing w:after="0" w:line="240" w:lineRule="auto"/>
        <w:jc w:val="both"/>
        <w:rPr>
          <w:rFonts w:ascii="Times New Roman" w:hAnsi="Times New Roman"/>
          <w:sz w:val="24"/>
          <w:szCs w:val="24"/>
          <w:lang w:eastAsia="hr-HR"/>
        </w:rPr>
      </w:pPr>
    </w:p>
    <w:p w14:paraId="05C1896E"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(8) Postupak pred upravnim sudom iz stavka 6. ovoga članka je hitan.</w:t>
      </w:r>
    </w:p>
    <w:p w14:paraId="6CC1F509" w14:textId="77777777" w:rsidR="004E19A0" w:rsidRPr="00144569" w:rsidRDefault="004E19A0" w:rsidP="004E19A0">
      <w:pPr>
        <w:spacing w:after="0" w:line="240" w:lineRule="auto"/>
        <w:jc w:val="both"/>
        <w:rPr>
          <w:rFonts w:ascii="Times New Roman" w:hAnsi="Times New Roman"/>
          <w:sz w:val="24"/>
          <w:szCs w:val="24"/>
          <w:lang w:eastAsia="hr-HR"/>
        </w:rPr>
      </w:pPr>
    </w:p>
    <w:p w14:paraId="67E23D5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(9) Proizvođač prirodnog plina, operator transportnog sustava, operator distribucijskog sustava, operator sustava skladišta plina, operator terminala za UPP, operator mjesta za opskrbu UPP-om i/ili SPP-om koji odbije pristup mreži proizvodnih plinovoda, mjestu za opskrbu UPP-om i/ili SPP-om ili sustavu zbog nedostatka kapaciteta ili drugih opravdanih razloga sukladno ovom članku mora, u razumnom vremenu, učiniti potrebne preinake i zahvate u sustavu da bi se omogućio pristup, ako su oni ekonomski isplativi ili ako ih je voljan financirati potencijalni korisnik.</w:t>
      </w:r>
    </w:p>
    <w:p w14:paraId="6D577816" w14:textId="77777777" w:rsidR="004E19A0" w:rsidRPr="00144569" w:rsidRDefault="004E19A0" w:rsidP="004E19A0">
      <w:pPr>
        <w:spacing w:after="0" w:line="240" w:lineRule="auto"/>
        <w:jc w:val="both"/>
        <w:rPr>
          <w:rFonts w:ascii="Times New Roman" w:hAnsi="Times New Roman"/>
          <w:sz w:val="24"/>
          <w:szCs w:val="24"/>
          <w:lang w:eastAsia="hr-HR"/>
        </w:rPr>
      </w:pPr>
    </w:p>
    <w:p w14:paraId="4FA6C327" w14:textId="77777777" w:rsidR="004E19A0" w:rsidRPr="00144569" w:rsidRDefault="004E19A0" w:rsidP="004E19A0">
      <w:pPr>
        <w:spacing w:after="0" w:line="240" w:lineRule="auto"/>
        <w:jc w:val="both"/>
        <w:rPr>
          <w:rFonts w:ascii="Times New Roman" w:hAnsi="Times New Roman"/>
          <w:sz w:val="24"/>
          <w:szCs w:val="24"/>
          <w:lang w:eastAsia="hr-HR"/>
        </w:rPr>
      </w:pPr>
    </w:p>
    <w:p w14:paraId="4B997D05" w14:textId="77777777" w:rsidR="004E19A0" w:rsidRPr="00144569" w:rsidRDefault="004E19A0"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Izuzeće za novi infrastrukturni objekt</w:t>
      </w:r>
    </w:p>
    <w:p w14:paraId="5A5DF817" w14:textId="77777777" w:rsidR="004E19A0" w:rsidRPr="00144569" w:rsidRDefault="004E19A0" w:rsidP="00B96537">
      <w:pPr>
        <w:spacing w:after="0" w:line="240" w:lineRule="auto"/>
        <w:jc w:val="center"/>
        <w:rPr>
          <w:rFonts w:ascii="Times New Roman" w:hAnsi="Times New Roman"/>
          <w:sz w:val="24"/>
          <w:szCs w:val="24"/>
          <w:lang w:eastAsia="hr-HR"/>
        </w:rPr>
      </w:pPr>
    </w:p>
    <w:p w14:paraId="62036AF0" w14:textId="77777777" w:rsidR="004E19A0" w:rsidRPr="00144569" w:rsidRDefault="004E19A0" w:rsidP="00B96537">
      <w:pPr>
        <w:spacing w:after="0" w:line="240" w:lineRule="auto"/>
        <w:jc w:val="center"/>
        <w:rPr>
          <w:rFonts w:ascii="Times New Roman" w:hAnsi="Times New Roman"/>
          <w:sz w:val="24"/>
          <w:szCs w:val="24"/>
          <w:lang w:eastAsia="hr-HR"/>
        </w:rPr>
      </w:pPr>
      <w:r w:rsidRPr="00144569">
        <w:rPr>
          <w:rFonts w:ascii="Times New Roman" w:hAnsi="Times New Roman"/>
          <w:sz w:val="24"/>
          <w:szCs w:val="24"/>
          <w:lang w:eastAsia="hr-HR"/>
        </w:rPr>
        <w:t>Članak 84.</w:t>
      </w:r>
    </w:p>
    <w:p w14:paraId="382A5833" w14:textId="77777777" w:rsidR="004E19A0" w:rsidRPr="00144569" w:rsidRDefault="004E19A0" w:rsidP="004E19A0">
      <w:pPr>
        <w:spacing w:after="0" w:line="240" w:lineRule="auto"/>
        <w:jc w:val="both"/>
        <w:rPr>
          <w:rFonts w:ascii="Times New Roman" w:hAnsi="Times New Roman"/>
          <w:sz w:val="24"/>
          <w:szCs w:val="24"/>
          <w:lang w:eastAsia="hr-HR"/>
        </w:rPr>
      </w:pPr>
    </w:p>
    <w:p w14:paraId="4B865C4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Novi infrastrukturni objekti kao što su međudržavni spojni plinovod, sustav skladišta plina i terminal za UPP mogu se na zahtjev fizičke ili pravne osobe izuzeti na određeno vrijeme od primjene prava na pristup treće strane, primjene odgovarajuće metodologije utvrđivanja iznosa tarifnih stavki iz članka 94. ovoga Zakona i obveze razdvajanja operatora transportnog sustava iz članka 15. ovoga Zakona pod sljedećim uvjetima:</w:t>
      </w:r>
    </w:p>
    <w:p w14:paraId="7C8F72D3" w14:textId="77777777" w:rsidR="004E19A0" w:rsidRPr="00144569" w:rsidRDefault="004E19A0" w:rsidP="004E19A0">
      <w:pPr>
        <w:spacing w:after="0" w:line="240" w:lineRule="auto"/>
        <w:jc w:val="both"/>
        <w:rPr>
          <w:rFonts w:ascii="Times New Roman" w:hAnsi="Times New Roman"/>
          <w:sz w:val="24"/>
          <w:szCs w:val="24"/>
          <w:lang w:eastAsia="hr-HR"/>
        </w:rPr>
      </w:pPr>
    </w:p>
    <w:p w14:paraId="2634F0BB"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ulaganje mora poticati tržišno natjecanje u sektoru plina i povećati sigurnost opskrbe plinom</w:t>
      </w:r>
    </w:p>
    <w:p w14:paraId="5803F4F2" w14:textId="77777777" w:rsidR="004E19A0" w:rsidRPr="00144569" w:rsidRDefault="004E19A0" w:rsidP="004E19A0">
      <w:pPr>
        <w:spacing w:after="0" w:line="240" w:lineRule="auto"/>
        <w:jc w:val="both"/>
        <w:rPr>
          <w:rFonts w:ascii="Times New Roman" w:hAnsi="Times New Roman"/>
          <w:sz w:val="24"/>
          <w:szCs w:val="24"/>
          <w:lang w:eastAsia="hr-HR"/>
        </w:rPr>
      </w:pPr>
    </w:p>
    <w:p w14:paraId="2AD8DEE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razina rizika povezanog s ulaganjem je takva da se ulaganje ne bi ostvarilo, osim ako se izuzeće ne odobri</w:t>
      </w:r>
    </w:p>
    <w:p w14:paraId="5CEC087A" w14:textId="77777777" w:rsidR="004E19A0" w:rsidRPr="00144569" w:rsidRDefault="004E19A0" w:rsidP="004E19A0">
      <w:pPr>
        <w:spacing w:after="0" w:line="240" w:lineRule="auto"/>
        <w:jc w:val="both"/>
        <w:rPr>
          <w:rFonts w:ascii="Times New Roman" w:hAnsi="Times New Roman"/>
          <w:sz w:val="24"/>
          <w:szCs w:val="24"/>
          <w:lang w:eastAsia="hr-HR"/>
        </w:rPr>
      </w:pPr>
    </w:p>
    <w:p w14:paraId="660E11E0"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infrastrukturni objekt plinskog sustava mora biti u vlasništvu fizičke ili pravne osobe u samostalnom pravnom subjektu odvojenom od operatora sustava u okviru kojeg će novi infrastrukturni objekt biti izgrađen</w:t>
      </w:r>
    </w:p>
    <w:p w14:paraId="44D0AB3F" w14:textId="77777777" w:rsidR="004E19A0" w:rsidRPr="00144569" w:rsidRDefault="004E19A0" w:rsidP="004E19A0">
      <w:pPr>
        <w:spacing w:after="0" w:line="240" w:lineRule="auto"/>
        <w:jc w:val="both"/>
        <w:rPr>
          <w:rFonts w:ascii="Times New Roman" w:hAnsi="Times New Roman"/>
          <w:sz w:val="24"/>
          <w:szCs w:val="24"/>
          <w:lang w:eastAsia="hr-HR"/>
        </w:rPr>
      </w:pPr>
    </w:p>
    <w:p w14:paraId="144666CE"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 korisnici novog infrastrukturnog objekta moraju plaćati naknadu za korištenje</w:t>
      </w:r>
    </w:p>
    <w:p w14:paraId="6BE2BB49" w14:textId="77777777" w:rsidR="004E19A0" w:rsidRPr="00144569" w:rsidRDefault="004E19A0" w:rsidP="004E19A0">
      <w:pPr>
        <w:spacing w:after="0" w:line="240" w:lineRule="auto"/>
        <w:jc w:val="both"/>
        <w:rPr>
          <w:rFonts w:ascii="Times New Roman" w:hAnsi="Times New Roman"/>
          <w:sz w:val="24"/>
          <w:szCs w:val="24"/>
          <w:lang w:eastAsia="hr-HR"/>
        </w:rPr>
      </w:pPr>
    </w:p>
    <w:p w14:paraId="7437C02D"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 izuzeće za novi infrastrukturni objekt nije štetno za tržišno natjecanje ili učinkovito funkcioniranje tržišta ili plinskog sustava namijenjenog obavljanju javne usluge na koji se novi infrastrukturni objekt planira priključiti.</w:t>
      </w:r>
    </w:p>
    <w:p w14:paraId="19D4647A" w14:textId="77777777" w:rsidR="004E19A0" w:rsidRPr="00144569" w:rsidRDefault="004E19A0" w:rsidP="004E19A0">
      <w:pPr>
        <w:spacing w:after="0" w:line="240" w:lineRule="auto"/>
        <w:jc w:val="both"/>
        <w:rPr>
          <w:rFonts w:ascii="Times New Roman" w:hAnsi="Times New Roman"/>
          <w:sz w:val="24"/>
          <w:szCs w:val="24"/>
          <w:lang w:eastAsia="hr-HR"/>
        </w:rPr>
      </w:pPr>
    </w:p>
    <w:p w14:paraId="041F65FB"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Odredba stavka 1. ovoga članka primjenjuje se i na značajna povećanja kapaciteta i nadogradnje postojećih infrastrukturnih objekata kojima se omogućava razvoj novih dobavnih pravaca.</w:t>
      </w:r>
    </w:p>
    <w:p w14:paraId="4397F080" w14:textId="77777777" w:rsidR="004E19A0" w:rsidRPr="00144569" w:rsidRDefault="004E19A0" w:rsidP="004E19A0">
      <w:pPr>
        <w:spacing w:after="0" w:line="240" w:lineRule="auto"/>
        <w:jc w:val="both"/>
        <w:rPr>
          <w:rFonts w:ascii="Times New Roman" w:hAnsi="Times New Roman"/>
          <w:sz w:val="24"/>
          <w:szCs w:val="24"/>
          <w:lang w:eastAsia="hr-HR"/>
        </w:rPr>
      </w:pPr>
    </w:p>
    <w:p w14:paraId="36F23FAF"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Odluku o izuzeću za novi infrastrukturni objekt iz stavaka 1. i 2. ovoga članka donosi Agencija.</w:t>
      </w:r>
    </w:p>
    <w:p w14:paraId="0681E69B" w14:textId="77777777" w:rsidR="004E19A0" w:rsidRPr="00144569" w:rsidRDefault="004E19A0" w:rsidP="004E19A0">
      <w:pPr>
        <w:spacing w:after="0" w:line="240" w:lineRule="auto"/>
        <w:jc w:val="both"/>
        <w:rPr>
          <w:rFonts w:ascii="Times New Roman" w:hAnsi="Times New Roman"/>
          <w:sz w:val="24"/>
          <w:szCs w:val="24"/>
          <w:lang w:eastAsia="hr-HR"/>
        </w:rPr>
      </w:pPr>
    </w:p>
    <w:p w14:paraId="40788D7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 Odluka Agencije iz stavka 3. ovoga članka izvršna je nakon dostave odluke Europske komisije iz stavka 14. ovoga članka, a nezadovoljna strana može protiv odluke Agencije pokrenuti upravni spor.</w:t>
      </w:r>
    </w:p>
    <w:p w14:paraId="6BD8012B" w14:textId="77777777" w:rsidR="004E19A0" w:rsidRPr="00144569" w:rsidRDefault="004E19A0" w:rsidP="004E19A0">
      <w:pPr>
        <w:spacing w:after="0" w:line="240" w:lineRule="auto"/>
        <w:jc w:val="both"/>
        <w:rPr>
          <w:rFonts w:ascii="Times New Roman" w:hAnsi="Times New Roman"/>
          <w:sz w:val="24"/>
          <w:szCs w:val="24"/>
          <w:lang w:eastAsia="hr-HR"/>
        </w:rPr>
      </w:pPr>
    </w:p>
    <w:p w14:paraId="58B1C0E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 Odluka o izuzeću za novi infrastrukturni objekt može obuhvatiti dio ili cijeli novi infrastrukturni objekt, postojeći infrastrukturni objekt sa značajno povećanim kapacitetom ili nadograđeni postojeći infrastrukturni objekt.</w:t>
      </w:r>
    </w:p>
    <w:p w14:paraId="36419E74" w14:textId="77777777" w:rsidR="004E19A0" w:rsidRPr="00144569" w:rsidRDefault="004E19A0" w:rsidP="004E19A0">
      <w:pPr>
        <w:spacing w:after="0" w:line="240" w:lineRule="auto"/>
        <w:jc w:val="both"/>
        <w:rPr>
          <w:rFonts w:ascii="Times New Roman" w:hAnsi="Times New Roman"/>
          <w:sz w:val="24"/>
          <w:szCs w:val="24"/>
          <w:lang w:eastAsia="hr-HR"/>
        </w:rPr>
      </w:pPr>
    </w:p>
    <w:p w14:paraId="0E68A7C1"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(6) Prije donošenja odluke o izuzeću Agencija je dužna:</w:t>
      </w:r>
    </w:p>
    <w:p w14:paraId="5FF841E5" w14:textId="77777777" w:rsidR="004E19A0" w:rsidRPr="00144569" w:rsidRDefault="004E19A0" w:rsidP="004E19A0">
      <w:pPr>
        <w:spacing w:after="0" w:line="240" w:lineRule="auto"/>
        <w:jc w:val="both"/>
        <w:rPr>
          <w:rFonts w:ascii="Times New Roman" w:hAnsi="Times New Roman"/>
          <w:sz w:val="24"/>
          <w:szCs w:val="24"/>
          <w:lang w:eastAsia="hr-HR"/>
        </w:rPr>
      </w:pPr>
    </w:p>
    <w:p w14:paraId="5204E38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 razmotriti potrebu za utvrđivanjem uvjeta glede trajanja izuzeća i nediskriminirajućeg pristupa međudržavnom spojnom plinovodu</w:t>
      </w:r>
    </w:p>
    <w:p w14:paraId="20999D1E" w14:textId="77777777" w:rsidR="004E19A0" w:rsidRPr="00144569" w:rsidRDefault="004E19A0" w:rsidP="004E19A0">
      <w:pPr>
        <w:spacing w:after="0" w:line="240" w:lineRule="auto"/>
        <w:jc w:val="both"/>
        <w:rPr>
          <w:rFonts w:ascii="Times New Roman" w:hAnsi="Times New Roman"/>
          <w:sz w:val="24"/>
          <w:szCs w:val="24"/>
          <w:lang w:eastAsia="hr-HR"/>
        </w:rPr>
      </w:pPr>
    </w:p>
    <w:p w14:paraId="402D510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uzeti u obzir trajanje ugovora, dodatne kapacitete koje treba izgraditi ili izmjenu postojećih kapaciteta, vremenski horizont projekta i ostale posebne okolnosti</w:t>
      </w:r>
    </w:p>
    <w:p w14:paraId="258A5E2C" w14:textId="77777777" w:rsidR="004E19A0" w:rsidRPr="00144569" w:rsidRDefault="004E19A0" w:rsidP="004E19A0">
      <w:pPr>
        <w:spacing w:after="0" w:line="240" w:lineRule="auto"/>
        <w:jc w:val="both"/>
        <w:rPr>
          <w:rFonts w:ascii="Times New Roman" w:hAnsi="Times New Roman"/>
          <w:sz w:val="24"/>
          <w:szCs w:val="24"/>
          <w:lang w:eastAsia="hr-HR"/>
        </w:rPr>
      </w:pPr>
    </w:p>
    <w:p w14:paraId="484B95A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brinuti se da pravila i mehanizmi za upravljanje i raspodjelu kapaciteta ne sprječavaju provedbu dugoročnih ugovora.</w:t>
      </w:r>
    </w:p>
    <w:p w14:paraId="16B8EF14" w14:textId="77777777" w:rsidR="004E19A0" w:rsidRPr="00144569" w:rsidRDefault="004E19A0" w:rsidP="004E19A0">
      <w:pPr>
        <w:spacing w:after="0" w:line="240" w:lineRule="auto"/>
        <w:jc w:val="both"/>
        <w:rPr>
          <w:rFonts w:ascii="Times New Roman" w:hAnsi="Times New Roman"/>
          <w:sz w:val="24"/>
          <w:szCs w:val="24"/>
          <w:lang w:eastAsia="hr-HR"/>
        </w:rPr>
      </w:pPr>
    </w:p>
    <w:p w14:paraId="4FB889B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(7) U slučaju novog infrastrukturnog objekta koji će biti smješten na teritoriju više država članica Europske unije, uključujući Republiku Hrvatsku, Agencija može donijeti odluku o izuzeću za novi infrastrukturni objekt nakon konzultacija s regulatornim tijelima tih država.</w:t>
      </w:r>
    </w:p>
    <w:p w14:paraId="7587F4D7" w14:textId="77777777" w:rsidR="004E19A0" w:rsidRPr="00144569" w:rsidRDefault="004E19A0" w:rsidP="004E19A0">
      <w:pPr>
        <w:spacing w:after="0" w:line="240" w:lineRule="auto"/>
        <w:jc w:val="both"/>
        <w:rPr>
          <w:rFonts w:ascii="Times New Roman" w:hAnsi="Times New Roman"/>
          <w:sz w:val="24"/>
          <w:szCs w:val="24"/>
          <w:lang w:eastAsia="hr-HR"/>
        </w:rPr>
      </w:pPr>
    </w:p>
    <w:p w14:paraId="7BC8C141"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(8) Agencija je dužna samostalno ili u suradnji s regulatornim tijelima tih država obavijestiti Agenciju za suradnju energetskih regulatora o odluci o izuzeću.</w:t>
      </w:r>
    </w:p>
    <w:p w14:paraId="5FAAE335" w14:textId="77777777" w:rsidR="004E19A0" w:rsidRPr="00144569" w:rsidRDefault="004E19A0" w:rsidP="004E19A0">
      <w:pPr>
        <w:spacing w:after="0" w:line="240" w:lineRule="auto"/>
        <w:jc w:val="both"/>
        <w:rPr>
          <w:rFonts w:ascii="Times New Roman" w:hAnsi="Times New Roman"/>
          <w:sz w:val="24"/>
          <w:szCs w:val="24"/>
          <w:lang w:eastAsia="hr-HR"/>
        </w:rPr>
      </w:pPr>
    </w:p>
    <w:p w14:paraId="39DB4730"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(9) Ako u roku od šest mjeseci nije postignut dogovor oko zahtjeva za izuzeće, Agencija je dužna samostalno ili u suradnji s regulatornim tijelima tih država obavijestiti Agenciju za suradnju energetskih regulatora. Agencija može, u suradnji s regulatornim tijelima tih država, zatražiti od Agencije za suradnju energetskih regulatora produljenje roka do tri mjeseca za donošenje odluke o izuzeću.</w:t>
      </w:r>
    </w:p>
    <w:p w14:paraId="2C46DB99" w14:textId="77777777" w:rsidR="004E19A0" w:rsidRPr="00144569" w:rsidRDefault="004E19A0" w:rsidP="004E19A0">
      <w:pPr>
        <w:spacing w:after="0" w:line="240" w:lineRule="auto"/>
        <w:jc w:val="both"/>
        <w:rPr>
          <w:rFonts w:ascii="Times New Roman" w:hAnsi="Times New Roman"/>
          <w:sz w:val="24"/>
          <w:szCs w:val="24"/>
          <w:lang w:eastAsia="hr-HR"/>
        </w:rPr>
      </w:pPr>
    </w:p>
    <w:p w14:paraId="35634A49"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(10) U slučaju iz stavka 9. ovoga članka Agencija će, u skladu s mišljenjem Agencije za suradnju energetskih regulatora, donijeti odluku o izuzeću za novi infrastrukturni objekt iz stavka 7. ovoga članka.</w:t>
      </w:r>
    </w:p>
    <w:p w14:paraId="3D2593DC" w14:textId="77777777" w:rsidR="004E19A0" w:rsidRPr="00144569" w:rsidRDefault="004E19A0" w:rsidP="004E19A0">
      <w:pPr>
        <w:spacing w:after="0" w:line="240" w:lineRule="auto"/>
        <w:jc w:val="both"/>
        <w:rPr>
          <w:rFonts w:ascii="Times New Roman" w:hAnsi="Times New Roman"/>
          <w:sz w:val="24"/>
          <w:szCs w:val="24"/>
          <w:lang w:eastAsia="hr-HR"/>
        </w:rPr>
      </w:pPr>
    </w:p>
    <w:p w14:paraId="65A62162"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(11) Agencija je dužna obrazloženu odluku o izuzeću novog infrastrukturnog objekta dostaviti Europskoj komisiji.</w:t>
      </w:r>
    </w:p>
    <w:p w14:paraId="315B8ADD" w14:textId="77777777" w:rsidR="004E19A0" w:rsidRPr="00144569" w:rsidRDefault="004E19A0" w:rsidP="004E19A0">
      <w:pPr>
        <w:spacing w:after="0" w:line="240" w:lineRule="auto"/>
        <w:jc w:val="both"/>
        <w:rPr>
          <w:rFonts w:ascii="Times New Roman" w:hAnsi="Times New Roman"/>
          <w:sz w:val="24"/>
          <w:szCs w:val="24"/>
          <w:lang w:eastAsia="hr-HR"/>
        </w:rPr>
      </w:pPr>
    </w:p>
    <w:p w14:paraId="1FEB0718"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(12) Obrazloženje odluke iz stavka 11. ovoga članka mora sadržavati:</w:t>
      </w:r>
    </w:p>
    <w:p w14:paraId="167BF026" w14:textId="77777777" w:rsidR="004E19A0" w:rsidRPr="00144569" w:rsidRDefault="004E19A0" w:rsidP="004E19A0">
      <w:pPr>
        <w:spacing w:after="0" w:line="240" w:lineRule="auto"/>
        <w:jc w:val="both"/>
        <w:rPr>
          <w:rFonts w:ascii="Times New Roman" w:hAnsi="Times New Roman"/>
          <w:sz w:val="24"/>
          <w:szCs w:val="24"/>
          <w:lang w:eastAsia="hr-HR"/>
        </w:rPr>
      </w:pPr>
    </w:p>
    <w:p w14:paraId="2BB89FC6"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lastRenderedPageBreak/>
        <w:t>1. detaljne razloge na temelju kojih je Agencija odobrila ili odbila zahtjev za izuzećem, uključujući i popratne financijske podatke koji opravdavaju potrebu za izuzećem</w:t>
      </w:r>
    </w:p>
    <w:p w14:paraId="64D62AB8" w14:textId="77777777" w:rsidR="004E19A0" w:rsidRPr="00144569" w:rsidRDefault="004E19A0" w:rsidP="004E19A0">
      <w:pPr>
        <w:spacing w:after="0" w:line="240" w:lineRule="auto"/>
        <w:jc w:val="both"/>
        <w:rPr>
          <w:rFonts w:ascii="Times New Roman" w:hAnsi="Times New Roman"/>
          <w:sz w:val="24"/>
          <w:szCs w:val="24"/>
          <w:lang w:eastAsia="hr-HR"/>
        </w:rPr>
      </w:pPr>
    </w:p>
    <w:p w14:paraId="0731D31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2. provedenu analizu utjecaja na tržišno natjecanje i efikasno funkcioniranje unutarnjeg tržišta plina nakon odobrenog izuzeća</w:t>
      </w:r>
    </w:p>
    <w:p w14:paraId="1D7C4265" w14:textId="77777777" w:rsidR="004E19A0" w:rsidRPr="00144569" w:rsidRDefault="004E19A0" w:rsidP="004E19A0">
      <w:pPr>
        <w:spacing w:after="0" w:line="240" w:lineRule="auto"/>
        <w:jc w:val="both"/>
        <w:rPr>
          <w:rFonts w:ascii="Times New Roman" w:hAnsi="Times New Roman"/>
          <w:sz w:val="24"/>
          <w:szCs w:val="24"/>
          <w:lang w:eastAsia="hr-HR"/>
        </w:rPr>
      </w:pPr>
    </w:p>
    <w:p w14:paraId="430BEE23"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3. razloge odabranog trajanja izuzeća i udjela ukupnog kapaciteta infrastrukturnog objekta za koji se daje izuzeće u ukupnom kapacitetu plinskog sustava Republike Hrvatske</w:t>
      </w:r>
    </w:p>
    <w:p w14:paraId="3BBB9F90" w14:textId="77777777" w:rsidR="004E19A0" w:rsidRPr="00144569" w:rsidRDefault="004E19A0" w:rsidP="004E19A0">
      <w:pPr>
        <w:spacing w:after="0" w:line="240" w:lineRule="auto"/>
        <w:jc w:val="both"/>
        <w:rPr>
          <w:rFonts w:ascii="Times New Roman" w:hAnsi="Times New Roman"/>
          <w:sz w:val="24"/>
          <w:szCs w:val="24"/>
          <w:lang w:eastAsia="hr-HR"/>
        </w:rPr>
      </w:pPr>
    </w:p>
    <w:p w14:paraId="27E531E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4. rezultat konzultacija provedenih s regulatornim tijelima drugih država ako se izuzeće odnosi na infrastrukturni objekt koji će biti smješten na teritoriju više država članica Europske unije, uključujući Republiku Hrvatsku</w:t>
      </w:r>
    </w:p>
    <w:p w14:paraId="1EB8358D" w14:textId="77777777" w:rsidR="004E19A0" w:rsidRPr="00144569" w:rsidRDefault="004E19A0" w:rsidP="004E19A0">
      <w:pPr>
        <w:spacing w:after="0" w:line="240" w:lineRule="auto"/>
        <w:jc w:val="both"/>
        <w:rPr>
          <w:rFonts w:ascii="Times New Roman" w:hAnsi="Times New Roman"/>
          <w:sz w:val="24"/>
          <w:szCs w:val="24"/>
          <w:lang w:eastAsia="hr-HR"/>
        </w:rPr>
      </w:pPr>
    </w:p>
    <w:p w14:paraId="1BEB1267"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5. analizu doprinosa infrastrukturnog objekta diversifikaciji dobavnih pravaca plina.</w:t>
      </w:r>
    </w:p>
    <w:p w14:paraId="242DCB64" w14:textId="77777777" w:rsidR="004E19A0" w:rsidRPr="00144569" w:rsidRDefault="004E19A0" w:rsidP="004E19A0">
      <w:pPr>
        <w:spacing w:after="0" w:line="240" w:lineRule="auto"/>
        <w:jc w:val="both"/>
        <w:rPr>
          <w:rFonts w:ascii="Times New Roman" w:hAnsi="Times New Roman"/>
          <w:sz w:val="24"/>
          <w:szCs w:val="24"/>
          <w:lang w:eastAsia="hr-HR"/>
        </w:rPr>
      </w:pPr>
    </w:p>
    <w:p w14:paraId="0BE08A3B"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(13) Obavijest iz stavka 11. ovoga članka temelj je Europskoj komisiji za traženje promjene ili povlačenja odluke Agencije o odobrenju izuzeća novog infrastrukturnog objekta.</w:t>
      </w:r>
    </w:p>
    <w:p w14:paraId="4023B72D" w14:textId="77777777" w:rsidR="004E19A0" w:rsidRPr="00144569" w:rsidRDefault="004E19A0" w:rsidP="004E19A0">
      <w:pPr>
        <w:spacing w:after="0" w:line="240" w:lineRule="auto"/>
        <w:jc w:val="both"/>
        <w:rPr>
          <w:rFonts w:ascii="Times New Roman" w:hAnsi="Times New Roman"/>
          <w:sz w:val="24"/>
          <w:szCs w:val="24"/>
          <w:lang w:eastAsia="hr-HR"/>
        </w:rPr>
      </w:pPr>
    </w:p>
    <w:p w14:paraId="3537069A"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(14) Europska komisija mora donijeti odluku u roku od dva mjeseca od zaprimanja obavijesti Agencije.</w:t>
      </w:r>
    </w:p>
    <w:p w14:paraId="1B04FFD7" w14:textId="77777777" w:rsidR="004E19A0" w:rsidRPr="00144569" w:rsidRDefault="004E19A0" w:rsidP="004E19A0">
      <w:pPr>
        <w:spacing w:after="0" w:line="240" w:lineRule="auto"/>
        <w:jc w:val="both"/>
        <w:rPr>
          <w:rFonts w:ascii="Times New Roman" w:hAnsi="Times New Roman"/>
          <w:sz w:val="24"/>
          <w:szCs w:val="24"/>
          <w:lang w:eastAsia="hr-HR"/>
        </w:rPr>
      </w:pPr>
    </w:p>
    <w:p w14:paraId="29D78FEE"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(15) Agencija mora postupati u skladu s odlukom Europske komisije o promjeni ili povlačenju odluke o izuzeću u roku od mjesec dana od primitka odluke i o tome obavijestiti Europsku komisiju.</w:t>
      </w:r>
    </w:p>
    <w:p w14:paraId="4DB97979" w14:textId="77777777" w:rsidR="004E19A0" w:rsidRPr="00144569" w:rsidRDefault="004E19A0" w:rsidP="004E19A0">
      <w:pPr>
        <w:spacing w:after="0" w:line="240" w:lineRule="auto"/>
        <w:jc w:val="both"/>
        <w:rPr>
          <w:rFonts w:ascii="Times New Roman" w:hAnsi="Times New Roman"/>
          <w:sz w:val="24"/>
          <w:szCs w:val="24"/>
          <w:lang w:eastAsia="hr-HR"/>
        </w:rPr>
      </w:pPr>
    </w:p>
    <w:p w14:paraId="5F75F2E4" w14:textId="77777777" w:rsidR="004E19A0" w:rsidRPr="00144569"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(16) Iznimno rok iz stavka 15. ovoga članka može se produljiti za dodatna dva mjeseca ako Europska komisija traži dodatne informacije, odnosno dogovorom Europske komisije i Agencije produljiti za dodatna dva mjeseca.</w:t>
      </w:r>
    </w:p>
    <w:p w14:paraId="4AF41029" w14:textId="77777777" w:rsidR="004E19A0" w:rsidRPr="00144569" w:rsidRDefault="004E19A0" w:rsidP="004E19A0">
      <w:pPr>
        <w:spacing w:after="0" w:line="240" w:lineRule="auto"/>
        <w:jc w:val="both"/>
        <w:rPr>
          <w:rFonts w:ascii="Times New Roman" w:hAnsi="Times New Roman"/>
          <w:sz w:val="24"/>
          <w:szCs w:val="24"/>
          <w:lang w:eastAsia="hr-HR"/>
        </w:rPr>
      </w:pPr>
    </w:p>
    <w:p w14:paraId="101CCDFD" w14:textId="77777777" w:rsidR="004E19A0" w:rsidRDefault="004E19A0" w:rsidP="004E19A0">
      <w:pPr>
        <w:spacing w:after="0" w:line="240" w:lineRule="auto"/>
        <w:jc w:val="both"/>
        <w:rPr>
          <w:rFonts w:ascii="Times New Roman" w:hAnsi="Times New Roman"/>
          <w:sz w:val="24"/>
          <w:szCs w:val="24"/>
          <w:lang w:eastAsia="hr-HR"/>
        </w:rPr>
      </w:pPr>
      <w:r w:rsidRPr="00144569">
        <w:rPr>
          <w:rFonts w:ascii="Times New Roman" w:hAnsi="Times New Roman"/>
          <w:sz w:val="24"/>
          <w:szCs w:val="24"/>
          <w:lang w:eastAsia="hr-HR"/>
        </w:rPr>
        <w:t>(17) Ako u roku od dvije godine ne započne izgradnja novog infrastrukturnog objekta te ako u roku od pet godina novi infrastrukturni objekt ne započne s radom, odluka Agencije o izuzeću prestaje važiti, osim u slučaju ako Agencija odluči da je odgoda početka rada posljedica više sile na koju subjekt koji je ishodio odobrenje nije imao utjecaja.</w:t>
      </w:r>
    </w:p>
    <w:p w14:paraId="3C171543" w14:textId="77777777" w:rsidR="00454BB4" w:rsidRDefault="00454BB4" w:rsidP="004E19A0">
      <w:pPr>
        <w:spacing w:after="0" w:line="240" w:lineRule="auto"/>
        <w:jc w:val="both"/>
        <w:rPr>
          <w:rFonts w:ascii="Times New Roman" w:hAnsi="Times New Roman"/>
          <w:sz w:val="24"/>
          <w:szCs w:val="24"/>
          <w:lang w:eastAsia="hr-HR"/>
        </w:rPr>
      </w:pPr>
    </w:p>
    <w:p w14:paraId="5C978793" w14:textId="77777777" w:rsidR="00454BB4" w:rsidRPr="00454BB4" w:rsidRDefault="00454BB4" w:rsidP="00454BB4">
      <w:pPr>
        <w:pStyle w:val="box457065"/>
        <w:shd w:val="clear" w:color="auto" w:fill="FFFFFF"/>
        <w:spacing w:before="204" w:beforeAutospacing="0" w:after="72" w:afterAutospacing="0"/>
        <w:jc w:val="center"/>
        <w:textAlignment w:val="baseline"/>
        <w:rPr>
          <w:iCs/>
          <w:color w:val="231F20"/>
          <w:szCs w:val="26"/>
        </w:rPr>
      </w:pPr>
      <w:r w:rsidRPr="00454BB4">
        <w:rPr>
          <w:iCs/>
          <w:color w:val="231F20"/>
          <w:szCs w:val="26"/>
        </w:rPr>
        <w:t>Dužnosti organizatora zatvorenog distribucijskog sustava</w:t>
      </w:r>
    </w:p>
    <w:p w14:paraId="3C39033F" w14:textId="77777777" w:rsidR="00454BB4" w:rsidRDefault="00454BB4" w:rsidP="00454BB4">
      <w:pPr>
        <w:pStyle w:val="box457065"/>
        <w:shd w:val="clear" w:color="auto" w:fill="FFFFFF"/>
        <w:spacing w:before="34" w:beforeAutospacing="0" w:after="48" w:afterAutospacing="0"/>
        <w:jc w:val="center"/>
        <w:textAlignment w:val="baseline"/>
        <w:rPr>
          <w:color w:val="231F20"/>
        </w:rPr>
      </w:pPr>
      <w:r>
        <w:rPr>
          <w:color w:val="231F20"/>
        </w:rPr>
        <w:t>Članak 86.</w:t>
      </w:r>
    </w:p>
    <w:p w14:paraId="723E507D"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Organizator zatvorenog distribucijskog sustava je dužan:</w:t>
      </w:r>
    </w:p>
    <w:p w14:paraId="5BA2CBFC"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 voditi, održavati i razvijati siguran, pouzdan i učinkovit zatvoreni distribucijski sustav</w:t>
      </w:r>
    </w:p>
    <w:p w14:paraId="0F787710"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2. priključiti na zatvoreni distribucijski sustav građevinu pravne i fizičke osobe koja ispunjava uvjete iz ovoga Zakona, odredbi akta iz članka 91. ovoga Zakona, metodologije iz članka 94. stavka 2. ovoga Zakona te koja je izgrađena na temelju građevinske dozvole ili drugog odgovarajućeg akta na temelju kojeg se može graditi građevina</w:t>
      </w:r>
    </w:p>
    <w:p w14:paraId="1B7C659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3. osigurati korisnicima priključenim na zatvoreni distribucijski sustav kvalitetu plina, kvalitetu usluge i pouzdanost isporuke propisanu aktom iz članka 95. ovoga Zakona</w:t>
      </w:r>
    </w:p>
    <w:p w14:paraId="0E526EA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4. distribuirati plin na temelju sklopljenih ugovora</w:t>
      </w:r>
    </w:p>
    <w:p w14:paraId="0B6CE9B9"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5. osigurati objektivne, jednake i transparentne uvjete pristupa zatvorenom distribucijskom sustavu, u skladu s ovim Zakonom te aktima iz članaka 90. i 91. ovoga Zakona</w:t>
      </w:r>
    </w:p>
    <w:p w14:paraId="6C4F0FE2"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lastRenderedPageBreak/>
        <w:t>6. na razini zatvorenog distribucijskog sustava osigurati mjerenje potrošnje plina i očitanje mjernih uređaja u skladu s odredbama akta iz članka 91. ovoga Zakona</w:t>
      </w:r>
    </w:p>
    <w:p w14:paraId="30213B5A"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7. davati informacije sudionicima na tržištu plina, u skladu s aktima iz članaka 90. i 91. ovoga Zakona</w:t>
      </w:r>
    </w:p>
    <w:p w14:paraId="05EEB50E"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8. davati propisane informacije sudionicima tržišta plina čija je oprema izravno priključena na zatvoreni distribucijski sustav, dovoljno unaprijed, o opsegu i danu obustave distribucije plina i očekivanom smanjenju kapaciteta zatvorenog distribucijskog sustava</w:t>
      </w:r>
    </w:p>
    <w:p w14:paraId="31A486E5"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9. voditi evidenciju mjernih mjesta kupaca</w:t>
      </w:r>
    </w:p>
    <w:p w14:paraId="0FD7CA7F"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10. osigurati zaštitu povjerljivosti podataka koje je saznao u obavljanju djelatnosti</w:t>
      </w:r>
    </w:p>
    <w:p w14:paraId="648032AA"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11. provoditi postupak promjene opskrbljivača plinom za kupca koji je priključen na zatvoreni distribucijski sustav sukladno odredbama akta iz članka 95. ovoga Zakona</w:t>
      </w:r>
    </w:p>
    <w:p w14:paraId="25249D5E" w14:textId="77777777" w:rsidR="00454BB4" w:rsidRDefault="00454BB4" w:rsidP="0015593B">
      <w:pPr>
        <w:pStyle w:val="box457065"/>
        <w:shd w:val="clear" w:color="auto" w:fill="FFFFFF"/>
        <w:spacing w:before="0" w:beforeAutospacing="0" w:after="48" w:afterAutospacing="0"/>
        <w:ind w:firstLine="408"/>
        <w:jc w:val="both"/>
        <w:textAlignment w:val="baseline"/>
        <w:rPr>
          <w:color w:val="231F20"/>
        </w:rPr>
      </w:pPr>
      <w:r>
        <w:rPr>
          <w:color w:val="231F20"/>
        </w:rPr>
        <w:t>12. voditi evidenciju o pripadnosti bilančnoj skupini, opskrbljivača plinom i trgovaca plinom koji opskrbljuju kupce čiji su objekti priključeni na zatvoreni distribucijski sustav.</w:t>
      </w:r>
    </w:p>
    <w:p w14:paraId="08B5F16C" w14:textId="77777777" w:rsidR="00454BB4" w:rsidRPr="00144569" w:rsidRDefault="00454BB4" w:rsidP="0015593B">
      <w:pPr>
        <w:spacing w:after="0" w:line="240" w:lineRule="auto"/>
        <w:jc w:val="both"/>
        <w:rPr>
          <w:rFonts w:ascii="Times New Roman" w:hAnsi="Times New Roman"/>
          <w:sz w:val="24"/>
          <w:szCs w:val="24"/>
          <w:lang w:eastAsia="hr-HR"/>
        </w:rPr>
      </w:pPr>
    </w:p>
    <w:sectPr w:rsidR="00454BB4" w:rsidRPr="00144569">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8FF81A" w16cid:durableId="21935919"/>
  <w16cid:commentId w16cid:paraId="077F9DDA" w16cid:durableId="21935A3C"/>
  <w16cid:commentId w16cid:paraId="36659764" w16cid:durableId="21935BB8"/>
  <w16cid:commentId w16cid:paraId="3E310DDD" w16cid:durableId="21935C03"/>
  <w16cid:commentId w16cid:paraId="26CD89C4" w16cid:durableId="21935C9B"/>
  <w16cid:commentId w16cid:paraId="13D9D945" w16cid:durableId="21935D5D"/>
  <w16cid:commentId w16cid:paraId="51B515B3" w16cid:durableId="21935D68"/>
  <w16cid:commentId w16cid:paraId="6AF12F1E" w16cid:durableId="21935ED0"/>
  <w16cid:commentId w16cid:paraId="0EA9077A" w16cid:durableId="21935E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2331C" w14:textId="77777777" w:rsidR="00C65883" w:rsidRDefault="00C65883">
      <w:pPr>
        <w:spacing w:after="0" w:line="240" w:lineRule="auto"/>
      </w:pPr>
      <w:r>
        <w:separator/>
      </w:r>
    </w:p>
  </w:endnote>
  <w:endnote w:type="continuationSeparator" w:id="0">
    <w:p w14:paraId="268D9B44" w14:textId="77777777" w:rsidR="00C65883" w:rsidRDefault="00C6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80A5" w14:textId="1D55262F" w:rsidR="00632010" w:rsidRDefault="00632010">
    <w:pPr>
      <w:pStyle w:val="Podnoje"/>
      <w:jc w:val="right"/>
    </w:pPr>
    <w:r>
      <w:fldChar w:fldCharType="begin"/>
    </w:r>
    <w:r>
      <w:instrText>PAGE   \* MERGEFORMAT</w:instrText>
    </w:r>
    <w:r>
      <w:fldChar w:fldCharType="separate"/>
    </w:r>
    <w:r w:rsidR="005D0979">
      <w:rPr>
        <w:noProof/>
      </w:rPr>
      <w:t>1</w:t>
    </w:r>
    <w:r>
      <w:fldChar w:fldCharType="end"/>
    </w:r>
  </w:p>
  <w:p w14:paraId="39830D90" w14:textId="77777777" w:rsidR="00632010" w:rsidRDefault="006320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85021" w14:textId="77777777" w:rsidR="00C65883" w:rsidRDefault="00C65883">
      <w:pPr>
        <w:spacing w:after="0" w:line="240" w:lineRule="auto"/>
      </w:pPr>
      <w:r>
        <w:separator/>
      </w:r>
    </w:p>
  </w:footnote>
  <w:footnote w:type="continuationSeparator" w:id="0">
    <w:p w14:paraId="6BA1DF46" w14:textId="77777777" w:rsidR="00C65883" w:rsidRDefault="00C65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7AB"/>
    <w:multiLevelType w:val="hybridMultilevel"/>
    <w:tmpl w:val="74322EE6"/>
    <w:lvl w:ilvl="0" w:tplc="904E9F0A">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4F6B68"/>
    <w:multiLevelType w:val="hybridMultilevel"/>
    <w:tmpl w:val="3B660B9A"/>
    <w:lvl w:ilvl="0" w:tplc="13D67D52">
      <w:start w:val="17"/>
      <w:numFmt w:val="bullet"/>
      <w:lvlText w:val="-"/>
      <w:lvlJc w:val="left"/>
      <w:pPr>
        <w:ind w:left="720" w:hanging="360"/>
      </w:pPr>
      <w:rPr>
        <w:rFonts w:ascii="Calibri" w:eastAsia="Times New Roman" w:hAnsi="Calibri" w:cs="Helvetica" w:hint="default"/>
        <w:color w:val="666666"/>
        <w:sz w:val="2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54150B"/>
    <w:multiLevelType w:val="hybridMultilevel"/>
    <w:tmpl w:val="67848B1A"/>
    <w:lvl w:ilvl="0" w:tplc="485C56C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7F67CC6"/>
    <w:multiLevelType w:val="hybridMultilevel"/>
    <w:tmpl w:val="10D8904A"/>
    <w:lvl w:ilvl="0" w:tplc="F60827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3A77BC"/>
    <w:multiLevelType w:val="hybridMultilevel"/>
    <w:tmpl w:val="FA648A6E"/>
    <w:lvl w:ilvl="0" w:tplc="1DEE93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DA39FF"/>
    <w:multiLevelType w:val="hybridMultilevel"/>
    <w:tmpl w:val="777C5B18"/>
    <w:lvl w:ilvl="0" w:tplc="E53249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3165A8"/>
    <w:multiLevelType w:val="hybridMultilevel"/>
    <w:tmpl w:val="A516EA9C"/>
    <w:lvl w:ilvl="0" w:tplc="ED242D7E">
      <w:start w:val="16"/>
      <w:numFmt w:val="bullet"/>
      <w:lvlText w:val="-"/>
      <w:lvlJc w:val="left"/>
      <w:pPr>
        <w:ind w:left="2484" w:hanging="360"/>
      </w:pPr>
      <w:rPr>
        <w:rFonts w:ascii="Times New Roman" w:eastAsia="Calibri" w:hAnsi="Times New Roman" w:cs="Times New Roman" w:hint="default"/>
      </w:rPr>
    </w:lvl>
    <w:lvl w:ilvl="1" w:tplc="041A0003" w:tentative="1">
      <w:start w:val="1"/>
      <w:numFmt w:val="bullet"/>
      <w:lvlText w:val="o"/>
      <w:lvlJc w:val="left"/>
      <w:pPr>
        <w:ind w:left="3204" w:hanging="360"/>
      </w:pPr>
      <w:rPr>
        <w:rFonts w:ascii="Courier New" w:hAnsi="Courier New" w:cs="Courier New"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abstractNum w:abstractNumId="7" w15:restartNumberingAfterBreak="0">
    <w:nsid w:val="710E7C2C"/>
    <w:multiLevelType w:val="hybridMultilevel"/>
    <w:tmpl w:val="85F45470"/>
    <w:lvl w:ilvl="0" w:tplc="9A623512">
      <w:start w:val="10"/>
      <w:numFmt w:val="bullet"/>
      <w:lvlText w:val=""/>
      <w:lvlJc w:val="left"/>
      <w:pPr>
        <w:ind w:left="6030" w:hanging="360"/>
      </w:pPr>
      <w:rPr>
        <w:rFonts w:ascii="Wingdings" w:eastAsia="Calibri" w:hAnsi="Wingdings" w:cs="Times New Roman" w:hint="default"/>
        <w:i w:val="0"/>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8" w15:restartNumberingAfterBreak="0">
    <w:nsid w:val="71226B14"/>
    <w:multiLevelType w:val="hybridMultilevel"/>
    <w:tmpl w:val="EE6E7C9A"/>
    <w:lvl w:ilvl="0" w:tplc="C9485F28">
      <w:numFmt w:val="bullet"/>
      <w:lvlText w:val="-"/>
      <w:lvlJc w:val="left"/>
      <w:pPr>
        <w:ind w:left="4858" w:hanging="360"/>
      </w:pPr>
      <w:rPr>
        <w:rFonts w:ascii="Times New Roman" w:eastAsia="Calibri" w:hAnsi="Times New Roman" w:cs="Times New Roman" w:hint="default"/>
      </w:rPr>
    </w:lvl>
    <w:lvl w:ilvl="1" w:tplc="041A0003" w:tentative="1">
      <w:start w:val="1"/>
      <w:numFmt w:val="bullet"/>
      <w:lvlText w:val="o"/>
      <w:lvlJc w:val="left"/>
      <w:pPr>
        <w:ind w:left="5578" w:hanging="360"/>
      </w:pPr>
      <w:rPr>
        <w:rFonts w:ascii="Courier New" w:hAnsi="Courier New" w:cs="Courier New" w:hint="default"/>
      </w:rPr>
    </w:lvl>
    <w:lvl w:ilvl="2" w:tplc="041A0005" w:tentative="1">
      <w:start w:val="1"/>
      <w:numFmt w:val="bullet"/>
      <w:lvlText w:val=""/>
      <w:lvlJc w:val="left"/>
      <w:pPr>
        <w:ind w:left="6298" w:hanging="360"/>
      </w:pPr>
      <w:rPr>
        <w:rFonts w:ascii="Wingdings" w:hAnsi="Wingdings" w:hint="default"/>
      </w:rPr>
    </w:lvl>
    <w:lvl w:ilvl="3" w:tplc="041A0001" w:tentative="1">
      <w:start w:val="1"/>
      <w:numFmt w:val="bullet"/>
      <w:lvlText w:val=""/>
      <w:lvlJc w:val="left"/>
      <w:pPr>
        <w:ind w:left="7018" w:hanging="360"/>
      </w:pPr>
      <w:rPr>
        <w:rFonts w:ascii="Symbol" w:hAnsi="Symbol" w:hint="default"/>
      </w:rPr>
    </w:lvl>
    <w:lvl w:ilvl="4" w:tplc="041A0003" w:tentative="1">
      <w:start w:val="1"/>
      <w:numFmt w:val="bullet"/>
      <w:lvlText w:val="o"/>
      <w:lvlJc w:val="left"/>
      <w:pPr>
        <w:ind w:left="7738" w:hanging="360"/>
      </w:pPr>
      <w:rPr>
        <w:rFonts w:ascii="Courier New" w:hAnsi="Courier New" w:cs="Courier New" w:hint="default"/>
      </w:rPr>
    </w:lvl>
    <w:lvl w:ilvl="5" w:tplc="041A0005" w:tentative="1">
      <w:start w:val="1"/>
      <w:numFmt w:val="bullet"/>
      <w:lvlText w:val=""/>
      <w:lvlJc w:val="left"/>
      <w:pPr>
        <w:ind w:left="8458" w:hanging="360"/>
      </w:pPr>
      <w:rPr>
        <w:rFonts w:ascii="Wingdings" w:hAnsi="Wingdings" w:hint="default"/>
      </w:rPr>
    </w:lvl>
    <w:lvl w:ilvl="6" w:tplc="041A0001" w:tentative="1">
      <w:start w:val="1"/>
      <w:numFmt w:val="bullet"/>
      <w:lvlText w:val=""/>
      <w:lvlJc w:val="left"/>
      <w:pPr>
        <w:ind w:left="9178" w:hanging="360"/>
      </w:pPr>
      <w:rPr>
        <w:rFonts w:ascii="Symbol" w:hAnsi="Symbol" w:hint="default"/>
      </w:rPr>
    </w:lvl>
    <w:lvl w:ilvl="7" w:tplc="041A0003" w:tentative="1">
      <w:start w:val="1"/>
      <w:numFmt w:val="bullet"/>
      <w:lvlText w:val="o"/>
      <w:lvlJc w:val="left"/>
      <w:pPr>
        <w:ind w:left="9898" w:hanging="360"/>
      </w:pPr>
      <w:rPr>
        <w:rFonts w:ascii="Courier New" w:hAnsi="Courier New" w:cs="Courier New" w:hint="default"/>
      </w:rPr>
    </w:lvl>
    <w:lvl w:ilvl="8" w:tplc="041A0005" w:tentative="1">
      <w:start w:val="1"/>
      <w:numFmt w:val="bullet"/>
      <w:lvlText w:val=""/>
      <w:lvlJc w:val="left"/>
      <w:pPr>
        <w:ind w:left="10618" w:hanging="360"/>
      </w:pPr>
      <w:rPr>
        <w:rFonts w:ascii="Wingdings" w:hAnsi="Wingdings" w:hint="default"/>
      </w:rPr>
    </w:lvl>
  </w:abstractNum>
  <w:abstractNum w:abstractNumId="9" w15:restartNumberingAfterBreak="0">
    <w:nsid w:val="71A9225B"/>
    <w:multiLevelType w:val="hybridMultilevel"/>
    <w:tmpl w:val="96F0FD8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74C907C9"/>
    <w:multiLevelType w:val="hybridMultilevel"/>
    <w:tmpl w:val="6152EC78"/>
    <w:lvl w:ilvl="0" w:tplc="6C06851E">
      <w:start w:val="1"/>
      <w:numFmt w:val="decimal"/>
      <w:lvlText w:val="%1."/>
      <w:lvlJc w:val="left"/>
      <w:pPr>
        <w:ind w:left="720"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6"/>
  </w:num>
  <w:num w:numId="5">
    <w:abstractNumId w:val="2"/>
  </w:num>
  <w:num w:numId="6">
    <w:abstractNumId w:val="10"/>
  </w:num>
  <w:num w:numId="7">
    <w:abstractNumId w:val="4"/>
  </w:num>
  <w:num w:numId="8">
    <w:abstractNumId w:val="7"/>
  </w:num>
  <w:num w:numId="9">
    <w:abstractNumId w:val="1"/>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FE"/>
    <w:rsid w:val="0000038D"/>
    <w:rsid w:val="000019DE"/>
    <w:rsid w:val="0000302D"/>
    <w:rsid w:val="00005405"/>
    <w:rsid w:val="00005FA1"/>
    <w:rsid w:val="00010D91"/>
    <w:rsid w:val="00010E24"/>
    <w:rsid w:val="000132F5"/>
    <w:rsid w:val="00013AEF"/>
    <w:rsid w:val="00023BF6"/>
    <w:rsid w:val="00031C39"/>
    <w:rsid w:val="00037541"/>
    <w:rsid w:val="00037A12"/>
    <w:rsid w:val="00042AB6"/>
    <w:rsid w:val="000452D8"/>
    <w:rsid w:val="0004573A"/>
    <w:rsid w:val="0004586A"/>
    <w:rsid w:val="000549F3"/>
    <w:rsid w:val="00055A36"/>
    <w:rsid w:val="00064503"/>
    <w:rsid w:val="0006593A"/>
    <w:rsid w:val="00067930"/>
    <w:rsid w:val="00070257"/>
    <w:rsid w:val="000722CC"/>
    <w:rsid w:val="000729F6"/>
    <w:rsid w:val="000735ED"/>
    <w:rsid w:val="0007405C"/>
    <w:rsid w:val="000765DD"/>
    <w:rsid w:val="00077495"/>
    <w:rsid w:val="00083359"/>
    <w:rsid w:val="000868A9"/>
    <w:rsid w:val="000869DE"/>
    <w:rsid w:val="00093CEA"/>
    <w:rsid w:val="000A1DFB"/>
    <w:rsid w:val="000A7604"/>
    <w:rsid w:val="000B30AB"/>
    <w:rsid w:val="000B537D"/>
    <w:rsid w:val="000E3534"/>
    <w:rsid w:val="000F1544"/>
    <w:rsid w:val="00101FF9"/>
    <w:rsid w:val="00105A7B"/>
    <w:rsid w:val="00106BBD"/>
    <w:rsid w:val="001113E1"/>
    <w:rsid w:val="00111656"/>
    <w:rsid w:val="00115C2C"/>
    <w:rsid w:val="001164F6"/>
    <w:rsid w:val="00116DEB"/>
    <w:rsid w:val="00126EA6"/>
    <w:rsid w:val="00130724"/>
    <w:rsid w:val="00133BCC"/>
    <w:rsid w:val="0013632F"/>
    <w:rsid w:val="00137A6B"/>
    <w:rsid w:val="00140BF8"/>
    <w:rsid w:val="0014364D"/>
    <w:rsid w:val="00144569"/>
    <w:rsid w:val="00147788"/>
    <w:rsid w:val="001532A5"/>
    <w:rsid w:val="00155298"/>
    <w:rsid w:val="0015593B"/>
    <w:rsid w:val="00161B41"/>
    <w:rsid w:val="001628BF"/>
    <w:rsid w:val="001654BE"/>
    <w:rsid w:val="00165F61"/>
    <w:rsid w:val="001663AB"/>
    <w:rsid w:val="00166BAC"/>
    <w:rsid w:val="00184E14"/>
    <w:rsid w:val="00186A2F"/>
    <w:rsid w:val="00190FDC"/>
    <w:rsid w:val="001A18D7"/>
    <w:rsid w:val="001A51B9"/>
    <w:rsid w:val="001B1593"/>
    <w:rsid w:val="001B2902"/>
    <w:rsid w:val="001B4920"/>
    <w:rsid w:val="001C10E4"/>
    <w:rsid w:val="001C52D5"/>
    <w:rsid w:val="001C5AD1"/>
    <w:rsid w:val="001C7384"/>
    <w:rsid w:val="001C7717"/>
    <w:rsid w:val="001D0964"/>
    <w:rsid w:val="001D2321"/>
    <w:rsid w:val="001D2397"/>
    <w:rsid w:val="001D4E28"/>
    <w:rsid w:val="001D5FC5"/>
    <w:rsid w:val="001D7135"/>
    <w:rsid w:val="001E0150"/>
    <w:rsid w:val="001F1BCA"/>
    <w:rsid w:val="001F37D6"/>
    <w:rsid w:val="002205D8"/>
    <w:rsid w:val="00226762"/>
    <w:rsid w:val="002362B8"/>
    <w:rsid w:val="00237639"/>
    <w:rsid w:val="002408ED"/>
    <w:rsid w:val="002475D7"/>
    <w:rsid w:val="0025186F"/>
    <w:rsid w:val="00260717"/>
    <w:rsid w:val="00275ACB"/>
    <w:rsid w:val="00276B1A"/>
    <w:rsid w:val="00277EAF"/>
    <w:rsid w:val="00282967"/>
    <w:rsid w:val="002836F4"/>
    <w:rsid w:val="00283B8B"/>
    <w:rsid w:val="00283F99"/>
    <w:rsid w:val="0028512F"/>
    <w:rsid w:val="002861C2"/>
    <w:rsid w:val="00286C51"/>
    <w:rsid w:val="002A484E"/>
    <w:rsid w:val="002B07CD"/>
    <w:rsid w:val="002B60D3"/>
    <w:rsid w:val="002D174D"/>
    <w:rsid w:val="002D2151"/>
    <w:rsid w:val="002D5687"/>
    <w:rsid w:val="002D5A46"/>
    <w:rsid w:val="002D7DBD"/>
    <w:rsid w:val="002E1E67"/>
    <w:rsid w:val="002E2E24"/>
    <w:rsid w:val="002F0AF7"/>
    <w:rsid w:val="002F7305"/>
    <w:rsid w:val="00303452"/>
    <w:rsid w:val="003066DA"/>
    <w:rsid w:val="00312DCD"/>
    <w:rsid w:val="003156C3"/>
    <w:rsid w:val="00317A0A"/>
    <w:rsid w:val="003226A1"/>
    <w:rsid w:val="00334343"/>
    <w:rsid w:val="003371C7"/>
    <w:rsid w:val="00341A95"/>
    <w:rsid w:val="00344D1A"/>
    <w:rsid w:val="0034771B"/>
    <w:rsid w:val="00347EAB"/>
    <w:rsid w:val="0035230D"/>
    <w:rsid w:val="00354F65"/>
    <w:rsid w:val="00354F7A"/>
    <w:rsid w:val="00360250"/>
    <w:rsid w:val="0036300B"/>
    <w:rsid w:val="00363212"/>
    <w:rsid w:val="00363803"/>
    <w:rsid w:val="0036421C"/>
    <w:rsid w:val="00367F43"/>
    <w:rsid w:val="0037162E"/>
    <w:rsid w:val="00372579"/>
    <w:rsid w:val="00375323"/>
    <w:rsid w:val="00380B7F"/>
    <w:rsid w:val="0038106E"/>
    <w:rsid w:val="00385BFD"/>
    <w:rsid w:val="00387FC6"/>
    <w:rsid w:val="00393E1D"/>
    <w:rsid w:val="0039415D"/>
    <w:rsid w:val="00396BCC"/>
    <w:rsid w:val="00397CBE"/>
    <w:rsid w:val="003A0FFA"/>
    <w:rsid w:val="003A4912"/>
    <w:rsid w:val="003B0AF3"/>
    <w:rsid w:val="003B7782"/>
    <w:rsid w:val="003C1A29"/>
    <w:rsid w:val="003C2576"/>
    <w:rsid w:val="003C48DD"/>
    <w:rsid w:val="003C5693"/>
    <w:rsid w:val="003C7942"/>
    <w:rsid w:val="003E3B3C"/>
    <w:rsid w:val="003E4333"/>
    <w:rsid w:val="003E6991"/>
    <w:rsid w:val="003F0E2E"/>
    <w:rsid w:val="003F2BB5"/>
    <w:rsid w:val="003F38BF"/>
    <w:rsid w:val="003F7C62"/>
    <w:rsid w:val="00400A86"/>
    <w:rsid w:val="0040376A"/>
    <w:rsid w:val="00406651"/>
    <w:rsid w:val="004142C2"/>
    <w:rsid w:val="0041641E"/>
    <w:rsid w:val="00421B55"/>
    <w:rsid w:val="00422855"/>
    <w:rsid w:val="00425324"/>
    <w:rsid w:val="0043395D"/>
    <w:rsid w:val="004409BE"/>
    <w:rsid w:val="00442D10"/>
    <w:rsid w:val="00443983"/>
    <w:rsid w:val="0045007A"/>
    <w:rsid w:val="00454BB4"/>
    <w:rsid w:val="00456600"/>
    <w:rsid w:val="004572BF"/>
    <w:rsid w:val="00466C7E"/>
    <w:rsid w:val="00471819"/>
    <w:rsid w:val="00472A14"/>
    <w:rsid w:val="0047319E"/>
    <w:rsid w:val="00476C0F"/>
    <w:rsid w:val="004779DA"/>
    <w:rsid w:val="004828F6"/>
    <w:rsid w:val="00484279"/>
    <w:rsid w:val="004879E9"/>
    <w:rsid w:val="004905D4"/>
    <w:rsid w:val="00495685"/>
    <w:rsid w:val="004970E3"/>
    <w:rsid w:val="004A1634"/>
    <w:rsid w:val="004A3619"/>
    <w:rsid w:val="004B5D90"/>
    <w:rsid w:val="004B6DA9"/>
    <w:rsid w:val="004C00EF"/>
    <w:rsid w:val="004C1F02"/>
    <w:rsid w:val="004C5482"/>
    <w:rsid w:val="004D1694"/>
    <w:rsid w:val="004D3767"/>
    <w:rsid w:val="004D56A3"/>
    <w:rsid w:val="004D5F9A"/>
    <w:rsid w:val="004D6937"/>
    <w:rsid w:val="004E19A0"/>
    <w:rsid w:val="004E6281"/>
    <w:rsid w:val="004F230E"/>
    <w:rsid w:val="004F3220"/>
    <w:rsid w:val="00502D6F"/>
    <w:rsid w:val="00503736"/>
    <w:rsid w:val="005052B2"/>
    <w:rsid w:val="00506915"/>
    <w:rsid w:val="005078D1"/>
    <w:rsid w:val="00520558"/>
    <w:rsid w:val="00520D55"/>
    <w:rsid w:val="00526463"/>
    <w:rsid w:val="00530F46"/>
    <w:rsid w:val="00533AD5"/>
    <w:rsid w:val="005362FE"/>
    <w:rsid w:val="00541052"/>
    <w:rsid w:val="00542B6F"/>
    <w:rsid w:val="005444C8"/>
    <w:rsid w:val="00554818"/>
    <w:rsid w:val="00554ED3"/>
    <w:rsid w:val="0055575A"/>
    <w:rsid w:val="00562CF0"/>
    <w:rsid w:val="00563722"/>
    <w:rsid w:val="00564244"/>
    <w:rsid w:val="00565CEA"/>
    <w:rsid w:val="00574726"/>
    <w:rsid w:val="005747A6"/>
    <w:rsid w:val="00574AA7"/>
    <w:rsid w:val="00584447"/>
    <w:rsid w:val="005855CF"/>
    <w:rsid w:val="005870B9"/>
    <w:rsid w:val="0058737C"/>
    <w:rsid w:val="00590C5D"/>
    <w:rsid w:val="0059285B"/>
    <w:rsid w:val="0059637E"/>
    <w:rsid w:val="00596B79"/>
    <w:rsid w:val="005A128D"/>
    <w:rsid w:val="005A2DE2"/>
    <w:rsid w:val="005A5806"/>
    <w:rsid w:val="005B30A3"/>
    <w:rsid w:val="005B3E4E"/>
    <w:rsid w:val="005B7ED5"/>
    <w:rsid w:val="005C44B8"/>
    <w:rsid w:val="005D0979"/>
    <w:rsid w:val="005D41F5"/>
    <w:rsid w:val="005E219D"/>
    <w:rsid w:val="005E47E4"/>
    <w:rsid w:val="005E5D3B"/>
    <w:rsid w:val="005E7390"/>
    <w:rsid w:val="005F6C5A"/>
    <w:rsid w:val="005F6E48"/>
    <w:rsid w:val="005F7E21"/>
    <w:rsid w:val="006035EB"/>
    <w:rsid w:val="00604A93"/>
    <w:rsid w:val="00606650"/>
    <w:rsid w:val="00620D76"/>
    <w:rsid w:val="00623C2A"/>
    <w:rsid w:val="00632010"/>
    <w:rsid w:val="00633C17"/>
    <w:rsid w:val="006358CF"/>
    <w:rsid w:val="00636372"/>
    <w:rsid w:val="00637C66"/>
    <w:rsid w:val="00646516"/>
    <w:rsid w:val="006532DD"/>
    <w:rsid w:val="0065576C"/>
    <w:rsid w:val="006559F6"/>
    <w:rsid w:val="00657B90"/>
    <w:rsid w:val="006614D4"/>
    <w:rsid w:val="006615FF"/>
    <w:rsid w:val="0066410A"/>
    <w:rsid w:val="00664AF2"/>
    <w:rsid w:val="006668CC"/>
    <w:rsid w:val="006843C8"/>
    <w:rsid w:val="00684788"/>
    <w:rsid w:val="0068657F"/>
    <w:rsid w:val="00687E3F"/>
    <w:rsid w:val="006928F6"/>
    <w:rsid w:val="00694511"/>
    <w:rsid w:val="00696317"/>
    <w:rsid w:val="006C3667"/>
    <w:rsid w:val="006C3FA9"/>
    <w:rsid w:val="006C42D0"/>
    <w:rsid w:val="006C4C40"/>
    <w:rsid w:val="006E13EF"/>
    <w:rsid w:val="006E5C9D"/>
    <w:rsid w:val="006E7508"/>
    <w:rsid w:val="006F3D8C"/>
    <w:rsid w:val="006F5B45"/>
    <w:rsid w:val="007012F8"/>
    <w:rsid w:val="00703870"/>
    <w:rsid w:val="00704AF9"/>
    <w:rsid w:val="00710135"/>
    <w:rsid w:val="0071440E"/>
    <w:rsid w:val="007158BF"/>
    <w:rsid w:val="00715D12"/>
    <w:rsid w:val="00716160"/>
    <w:rsid w:val="007163A8"/>
    <w:rsid w:val="00716B87"/>
    <w:rsid w:val="00717EE2"/>
    <w:rsid w:val="007209EE"/>
    <w:rsid w:val="007215E5"/>
    <w:rsid w:val="00724DB5"/>
    <w:rsid w:val="0073043E"/>
    <w:rsid w:val="0073051D"/>
    <w:rsid w:val="007346E4"/>
    <w:rsid w:val="00740490"/>
    <w:rsid w:val="0075359C"/>
    <w:rsid w:val="007563B1"/>
    <w:rsid w:val="007563EA"/>
    <w:rsid w:val="00756F6B"/>
    <w:rsid w:val="007629AF"/>
    <w:rsid w:val="0076596D"/>
    <w:rsid w:val="00767FEF"/>
    <w:rsid w:val="00780446"/>
    <w:rsid w:val="00785BFF"/>
    <w:rsid w:val="00787519"/>
    <w:rsid w:val="00791255"/>
    <w:rsid w:val="00792DAE"/>
    <w:rsid w:val="00793291"/>
    <w:rsid w:val="00794B2C"/>
    <w:rsid w:val="007A3D6A"/>
    <w:rsid w:val="007A7075"/>
    <w:rsid w:val="007B4027"/>
    <w:rsid w:val="007B6EB1"/>
    <w:rsid w:val="007C165A"/>
    <w:rsid w:val="007C4B60"/>
    <w:rsid w:val="007C5D5C"/>
    <w:rsid w:val="007D18B2"/>
    <w:rsid w:val="007D1A96"/>
    <w:rsid w:val="007D3CDF"/>
    <w:rsid w:val="007D4BD0"/>
    <w:rsid w:val="007E06F1"/>
    <w:rsid w:val="007E2DBD"/>
    <w:rsid w:val="007E4FE1"/>
    <w:rsid w:val="007F1CBE"/>
    <w:rsid w:val="007F6C3C"/>
    <w:rsid w:val="00801257"/>
    <w:rsid w:val="0080226A"/>
    <w:rsid w:val="0080566F"/>
    <w:rsid w:val="00805892"/>
    <w:rsid w:val="0080699F"/>
    <w:rsid w:val="00814FC3"/>
    <w:rsid w:val="0082403E"/>
    <w:rsid w:val="0082708C"/>
    <w:rsid w:val="00835F20"/>
    <w:rsid w:val="00844DCF"/>
    <w:rsid w:val="00845CB0"/>
    <w:rsid w:val="0084738D"/>
    <w:rsid w:val="008479AC"/>
    <w:rsid w:val="00851912"/>
    <w:rsid w:val="00851F1B"/>
    <w:rsid w:val="00852461"/>
    <w:rsid w:val="008536A2"/>
    <w:rsid w:val="008553B5"/>
    <w:rsid w:val="00855F6F"/>
    <w:rsid w:val="008563A0"/>
    <w:rsid w:val="00863708"/>
    <w:rsid w:val="008658A5"/>
    <w:rsid w:val="0087230F"/>
    <w:rsid w:val="0087335C"/>
    <w:rsid w:val="008742D9"/>
    <w:rsid w:val="00874E1D"/>
    <w:rsid w:val="0087583F"/>
    <w:rsid w:val="00877F96"/>
    <w:rsid w:val="0088237B"/>
    <w:rsid w:val="00886BCB"/>
    <w:rsid w:val="00890F96"/>
    <w:rsid w:val="00893F84"/>
    <w:rsid w:val="008942A6"/>
    <w:rsid w:val="00894F58"/>
    <w:rsid w:val="008A5153"/>
    <w:rsid w:val="008A76D0"/>
    <w:rsid w:val="008B03BE"/>
    <w:rsid w:val="008B4DE2"/>
    <w:rsid w:val="008C16B7"/>
    <w:rsid w:val="008C47EC"/>
    <w:rsid w:val="008C6B2C"/>
    <w:rsid w:val="008C7D1D"/>
    <w:rsid w:val="008D5872"/>
    <w:rsid w:val="008E69B7"/>
    <w:rsid w:val="008E7914"/>
    <w:rsid w:val="008F6112"/>
    <w:rsid w:val="008F77DD"/>
    <w:rsid w:val="009007C1"/>
    <w:rsid w:val="00902DF4"/>
    <w:rsid w:val="00912368"/>
    <w:rsid w:val="00912D3E"/>
    <w:rsid w:val="00935ABB"/>
    <w:rsid w:val="0094216E"/>
    <w:rsid w:val="0094341E"/>
    <w:rsid w:val="0094665D"/>
    <w:rsid w:val="00946A80"/>
    <w:rsid w:val="0094724D"/>
    <w:rsid w:val="00953A9D"/>
    <w:rsid w:val="009608B5"/>
    <w:rsid w:val="00961293"/>
    <w:rsid w:val="00964A3C"/>
    <w:rsid w:val="00964AE7"/>
    <w:rsid w:val="00970A24"/>
    <w:rsid w:val="00980757"/>
    <w:rsid w:val="009831D6"/>
    <w:rsid w:val="00996934"/>
    <w:rsid w:val="009A190D"/>
    <w:rsid w:val="009B5972"/>
    <w:rsid w:val="009D18CA"/>
    <w:rsid w:val="009E1A0A"/>
    <w:rsid w:val="009E1DFA"/>
    <w:rsid w:val="009E2534"/>
    <w:rsid w:val="009E5793"/>
    <w:rsid w:val="009F2ADA"/>
    <w:rsid w:val="009F354E"/>
    <w:rsid w:val="00A0193C"/>
    <w:rsid w:val="00A05362"/>
    <w:rsid w:val="00A15516"/>
    <w:rsid w:val="00A16E11"/>
    <w:rsid w:val="00A16FB9"/>
    <w:rsid w:val="00A174EC"/>
    <w:rsid w:val="00A207AE"/>
    <w:rsid w:val="00A25264"/>
    <w:rsid w:val="00A26546"/>
    <w:rsid w:val="00A34C7E"/>
    <w:rsid w:val="00A5094D"/>
    <w:rsid w:val="00A52949"/>
    <w:rsid w:val="00A533EC"/>
    <w:rsid w:val="00A60F9F"/>
    <w:rsid w:val="00A6267F"/>
    <w:rsid w:val="00A62A2B"/>
    <w:rsid w:val="00A64A2C"/>
    <w:rsid w:val="00A64AA9"/>
    <w:rsid w:val="00A65C90"/>
    <w:rsid w:val="00A66504"/>
    <w:rsid w:val="00A66558"/>
    <w:rsid w:val="00A706CC"/>
    <w:rsid w:val="00A76AE8"/>
    <w:rsid w:val="00A80F39"/>
    <w:rsid w:val="00A82821"/>
    <w:rsid w:val="00A84512"/>
    <w:rsid w:val="00A96C2B"/>
    <w:rsid w:val="00AA010D"/>
    <w:rsid w:val="00AA172D"/>
    <w:rsid w:val="00AA223A"/>
    <w:rsid w:val="00AB299C"/>
    <w:rsid w:val="00AB3DDF"/>
    <w:rsid w:val="00AC7593"/>
    <w:rsid w:val="00AD2B1B"/>
    <w:rsid w:val="00AD5C12"/>
    <w:rsid w:val="00AD65EE"/>
    <w:rsid w:val="00AD7881"/>
    <w:rsid w:val="00AE0202"/>
    <w:rsid w:val="00AE6B5E"/>
    <w:rsid w:val="00AF0BF0"/>
    <w:rsid w:val="00AF4072"/>
    <w:rsid w:val="00B0349C"/>
    <w:rsid w:val="00B10952"/>
    <w:rsid w:val="00B23C9B"/>
    <w:rsid w:val="00B35258"/>
    <w:rsid w:val="00B375F8"/>
    <w:rsid w:val="00B37F71"/>
    <w:rsid w:val="00B4057A"/>
    <w:rsid w:val="00B461B8"/>
    <w:rsid w:val="00B46969"/>
    <w:rsid w:val="00B47ABA"/>
    <w:rsid w:val="00B512B4"/>
    <w:rsid w:val="00B526A3"/>
    <w:rsid w:val="00B527A5"/>
    <w:rsid w:val="00B53BE3"/>
    <w:rsid w:val="00B60864"/>
    <w:rsid w:val="00B64AEF"/>
    <w:rsid w:val="00B670CE"/>
    <w:rsid w:val="00B76BC0"/>
    <w:rsid w:val="00B84D79"/>
    <w:rsid w:val="00B850EE"/>
    <w:rsid w:val="00B96537"/>
    <w:rsid w:val="00BA04A8"/>
    <w:rsid w:val="00BA36BE"/>
    <w:rsid w:val="00BA75CD"/>
    <w:rsid w:val="00BA7944"/>
    <w:rsid w:val="00BB217A"/>
    <w:rsid w:val="00BB3889"/>
    <w:rsid w:val="00BB77A5"/>
    <w:rsid w:val="00BC2ABE"/>
    <w:rsid w:val="00BD159D"/>
    <w:rsid w:val="00BE082A"/>
    <w:rsid w:val="00BE0FE4"/>
    <w:rsid w:val="00BE5B28"/>
    <w:rsid w:val="00BF675A"/>
    <w:rsid w:val="00BF6B0E"/>
    <w:rsid w:val="00C02CA5"/>
    <w:rsid w:val="00C03223"/>
    <w:rsid w:val="00C05616"/>
    <w:rsid w:val="00C05C47"/>
    <w:rsid w:val="00C1330E"/>
    <w:rsid w:val="00C13517"/>
    <w:rsid w:val="00C1616D"/>
    <w:rsid w:val="00C24D15"/>
    <w:rsid w:val="00C26D23"/>
    <w:rsid w:val="00C3078E"/>
    <w:rsid w:val="00C312DE"/>
    <w:rsid w:val="00C31F73"/>
    <w:rsid w:val="00C32077"/>
    <w:rsid w:val="00C458F8"/>
    <w:rsid w:val="00C45DAC"/>
    <w:rsid w:val="00C5473D"/>
    <w:rsid w:val="00C61778"/>
    <w:rsid w:val="00C62CB2"/>
    <w:rsid w:val="00C65883"/>
    <w:rsid w:val="00C74C49"/>
    <w:rsid w:val="00C75590"/>
    <w:rsid w:val="00C76816"/>
    <w:rsid w:val="00C81D1F"/>
    <w:rsid w:val="00C82216"/>
    <w:rsid w:val="00C84D46"/>
    <w:rsid w:val="00C90468"/>
    <w:rsid w:val="00C937A0"/>
    <w:rsid w:val="00C93B3D"/>
    <w:rsid w:val="00C95CCC"/>
    <w:rsid w:val="00CA17A3"/>
    <w:rsid w:val="00CA218E"/>
    <w:rsid w:val="00CA2CB3"/>
    <w:rsid w:val="00CA2DA5"/>
    <w:rsid w:val="00CA4357"/>
    <w:rsid w:val="00CA5330"/>
    <w:rsid w:val="00CA606E"/>
    <w:rsid w:val="00CA6364"/>
    <w:rsid w:val="00CB52C9"/>
    <w:rsid w:val="00CC2A3E"/>
    <w:rsid w:val="00CC4346"/>
    <w:rsid w:val="00CD3179"/>
    <w:rsid w:val="00CD3579"/>
    <w:rsid w:val="00CD4377"/>
    <w:rsid w:val="00CD47EB"/>
    <w:rsid w:val="00CD5D79"/>
    <w:rsid w:val="00CD7789"/>
    <w:rsid w:val="00CE4537"/>
    <w:rsid w:val="00CF52C9"/>
    <w:rsid w:val="00CF53D8"/>
    <w:rsid w:val="00CF66A7"/>
    <w:rsid w:val="00D0704D"/>
    <w:rsid w:val="00D135DD"/>
    <w:rsid w:val="00D13A92"/>
    <w:rsid w:val="00D15398"/>
    <w:rsid w:val="00D2040E"/>
    <w:rsid w:val="00D20C47"/>
    <w:rsid w:val="00D22357"/>
    <w:rsid w:val="00D24239"/>
    <w:rsid w:val="00D256BB"/>
    <w:rsid w:val="00D2721E"/>
    <w:rsid w:val="00D337D0"/>
    <w:rsid w:val="00D4059C"/>
    <w:rsid w:val="00D50A87"/>
    <w:rsid w:val="00D51E6C"/>
    <w:rsid w:val="00D72AA1"/>
    <w:rsid w:val="00D7786A"/>
    <w:rsid w:val="00D8073F"/>
    <w:rsid w:val="00D809EE"/>
    <w:rsid w:val="00D80E2D"/>
    <w:rsid w:val="00D8340F"/>
    <w:rsid w:val="00D92B9D"/>
    <w:rsid w:val="00D967FF"/>
    <w:rsid w:val="00DA0448"/>
    <w:rsid w:val="00DA28A1"/>
    <w:rsid w:val="00DA2B91"/>
    <w:rsid w:val="00DA44ED"/>
    <w:rsid w:val="00DB1002"/>
    <w:rsid w:val="00DB2324"/>
    <w:rsid w:val="00DB52A3"/>
    <w:rsid w:val="00DC17C9"/>
    <w:rsid w:val="00DD0272"/>
    <w:rsid w:val="00DD2E4B"/>
    <w:rsid w:val="00DD4E71"/>
    <w:rsid w:val="00DE6ABD"/>
    <w:rsid w:val="00DF03ED"/>
    <w:rsid w:val="00DF474D"/>
    <w:rsid w:val="00E03D23"/>
    <w:rsid w:val="00E04B01"/>
    <w:rsid w:val="00E0742B"/>
    <w:rsid w:val="00E07A33"/>
    <w:rsid w:val="00E1658D"/>
    <w:rsid w:val="00E219DF"/>
    <w:rsid w:val="00E3191D"/>
    <w:rsid w:val="00E31AFF"/>
    <w:rsid w:val="00E33209"/>
    <w:rsid w:val="00E42E85"/>
    <w:rsid w:val="00E437E0"/>
    <w:rsid w:val="00E63731"/>
    <w:rsid w:val="00E67C87"/>
    <w:rsid w:val="00E70E9C"/>
    <w:rsid w:val="00E7325E"/>
    <w:rsid w:val="00E77522"/>
    <w:rsid w:val="00E77AE9"/>
    <w:rsid w:val="00E81B19"/>
    <w:rsid w:val="00E82FD7"/>
    <w:rsid w:val="00E916B6"/>
    <w:rsid w:val="00E9656F"/>
    <w:rsid w:val="00EA0061"/>
    <w:rsid w:val="00EA5371"/>
    <w:rsid w:val="00EA627D"/>
    <w:rsid w:val="00EB32C1"/>
    <w:rsid w:val="00EC5034"/>
    <w:rsid w:val="00ED0F4A"/>
    <w:rsid w:val="00ED309D"/>
    <w:rsid w:val="00ED769D"/>
    <w:rsid w:val="00EE012E"/>
    <w:rsid w:val="00EE71FE"/>
    <w:rsid w:val="00EE7C03"/>
    <w:rsid w:val="00EF6565"/>
    <w:rsid w:val="00EF6BA8"/>
    <w:rsid w:val="00F0201A"/>
    <w:rsid w:val="00F042AB"/>
    <w:rsid w:val="00F16788"/>
    <w:rsid w:val="00F20E22"/>
    <w:rsid w:val="00F21178"/>
    <w:rsid w:val="00F2297C"/>
    <w:rsid w:val="00F36239"/>
    <w:rsid w:val="00F54477"/>
    <w:rsid w:val="00F57950"/>
    <w:rsid w:val="00F60FE4"/>
    <w:rsid w:val="00F61259"/>
    <w:rsid w:val="00F62DEC"/>
    <w:rsid w:val="00F63A95"/>
    <w:rsid w:val="00F74390"/>
    <w:rsid w:val="00F74ED7"/>
    <w:rsid w:val="00F846EB"/>
    <w:rsid w:val="00F93DBE"/>
    <w:rsid w:val="00F97D8F"/>
    <w:rsid w:val="00FA0C85"/>
    <w:rsid w:val="00FA34F0"/>
    <w:rsid w:val="00FA47FF"/>
    <w:rsid w:val="00FB0BC5"/>
    <w:rsid w:val="00FB1D60"/>
    <w:rsid w:val="00FC38ED"/>
    <w:rsid w:val="00FD0A7B"/>
    <w:rsid w:val="00FD0CCA"/>
    <w:rsid w:val="00FD6587"/>
    <w:rsid w:val="00FE6B51"/>
    <w:rsid w:val="00FE7F8B"/>
    <w:rsid w:val="00FF556B"/>
    <w:rsid w:val="00FF7C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BCD7"/>
  <w15:chartTrackingRefBased/>
  <w15:docId w15:val="{5B6F3D7E-84FA-4499-84B5-36AD4852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EAB"/>
    <w:pPr>
      <w:spacing w:after="160" w:line="259" w:lineRule="auto"/>
    </w:pPr>
    <w:rPr>
      <w:sz w:val="22"/>
      <w:szCs w:val="22"/>
      <w:lang w:eastAsia="en-US"/>
    </w:rPr>
  </w:style>
  <w:style w:type="paragraph" w:styleId="Naslov1">
    <w:name w:val="heading 1"/>
    <w:basedOn w:val="Normal"/>
    <w:next w:val="Normal"/>
    <w:link w:val="Naslov1Char"/>
    <w:uiPriority w:val="9"/>
    <w:qFormat/>
    <w:rsid w:val="00584447"/>
    <w:pPr>
      <w:keepNext/>
      <w:keepLines/>
      <w:spacing w:before="400" w:after="40" w:line="240" w:lineRule="auto"/>
      <w:outlineLvl w:val="0"/>
    </w:pPr>
    <w:rPr>
      <w:rFonts w:ascii="Calibri Light" w:eastAsia="Times New Roman" w:hAnsi="Calibri Light"/>
      <w:color w:val="1F3864"/>
      <w:sz w:val="36"/>
      <w:szCs w:val="36"/>
    </w:rPr>
  </w:style>
  <w:style w:type="paragraph" w:styleId="Naslov2">
    <w:name w:val="heading 2"/>
    <w:basedOn w:val="Normal"/>
    <w:next w:val="Normal"/>
    <w:link w:val="Naslov2Char"/>
    <w:uiPriority w:val="9"/>
    <w:unhideWhenUsed/>
    <w:qFormat/>
    <w:rsid w:val="00584447"/>
    <w:pPr>
      <w:keepNext/>
      <w:keepLines/>
      <w:spacing w:before="40" w:after="0" w:line="240" w:lineRule="auto"/>
      <w:outlineLvl w:val="1"/>
    </w:pPr>
    <w:rPr>
      <w:rFonts w:ascii="Calibri Light" w:eastAsia="Times New Roman" w:hAnsi="Calibri Light"/>
      <w:color w:val="2F5496"/>
      <w:sz w:val="32"/>
      <w:szCs w:val="32"/>
    </w:rPr>
  </w:style>
  <w:style w:type="paragraph" w:styleId="Naslov3">
    <w:name w:val="heading 3"/>
    <w:basedOn w:val="Normal"/>
    <w:next w:val="Normal"/>
    <w:link w:val="Naslov3Char"/>
    <w:uiPriority w:val="9"/>
    <w:semiHidden/>
    <w:unhideWhenUsed/>
    <w:qFormat/>
    <w:rsid w:val="004500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EE71FE"/>
    <w:pPr>
      <w:tabs>
        <w:tab w:val="center" w:pos="4536"/>
        <w:tab w:val="right" w:pos="9072"/>
      </w:tabs>
      <w:spacing w:after="0" w:line="240" w:lineRule="auto"/>
    </w:pPr>
    <w:rPr>
      <w:lang w:eastAsia="hr-HR"/>
    </w:rPr>
  </w:style>
  <w:style w:type="character" w:customStyle="1" w:styleId="PodnojeChar">
    <w:name w:val="Podnožje Char"/>
    <w:link w:val="Podnoje"/>
    <w:uiPriority w:val="99"/>
    <w:rsid w:val="00EE71FE"/>
    <w:rPr>
      <w:rFonts w:ascii="Calibri" w:hAnsi="Calibri" w:cs="Times New Roman"/>
      <w:lang w:eastAsia="hr-HR"/>
    </w:rPr>
  </w:style>
  <w:style w:type="paragraph" w:styleId="Odlomakpopisa">
    <w:name w:val="List Paragraph"/>
    <w:basedOn w:val="Normal"/>
    <w:uiPriority w:val="34"/>
    <w:qFormat/>
    <w:rsid w:val="00EE71FE"/>
    <w:pPr>
      <w:ind w:left="720"/>
      <w:contextualSpacing/>
    </w:pPr>
  </w:style>
  <w:style w:type="paragraph" w:styleId="Tekstbalonia">
    <w:name w:val="Balloon Text"/>
    <w:basedOn w:val="Normal"/>
    <w:link w:val="TekstbaloniaChar"/>
    <w:uiPriority w:val="99"/>
    <w:semiHidden/>
    <w:unhideWhenUsed/>
    <w:rsid w:val="0094341E"/>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94341E"/>
    <w:rPr>
      <w:rFonts w:ascii="Segoe UI" w:hAnsi="Segoe UI" w:cs="Segoe UI"/>
      <w:sz w:val="18"/>
      <w:szCs w:val="18"/>
    </w:rPr>
  </w:style>
  <w:style w:type="paragraph" w:styleId="Zaglavlje">
    <w:name w:val="header"/>
    <w:basedOn w:val="Normal"/>
    <w:link w:val="ZaglavljeChar"/>
    <w:uiPriority w:val="99"/>
    <w:unhideWhenUsed/>
    <w:rsid w:val="003066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066DA"/>
  </w:style>
  <w:style w:type="character" w:styleId="Hiperveza">
    <w:name w:val="Hyperlink"/>
    <w:uiPriority w:val="99"/>
    <w:unhideWhenUsed/>
    <w:rsid w:val="00275ACB"/>
    <w:rPr>
      <w:color w:val="0563C1"/>
      <w:u w:val="single"/>
    </w:rPr>
  </w:style>
  <w:style w:type="character" w:customStyle="1" w:styleId="Naslov1Char">
    <w:name w:val="Naslov 1 Char"/>
    <w:link w:val="Naslov1"/>
    <w:uiPriority w:val="9"/>
    <w:rsid w:val="00584447"/>
    <w:rPr>
      <w:rFonts w:ascii="Calibri Light" w:eastAsia="Times New Roman" w:hAnsi="Calibri Light"/>
      <w:color w:val="1F3864"/>
      <w:sz w:val="36"/>
      <w:szCs w:val="36"/>
      <w:lang w:eastAsia="en-US"/>
    </w:rPr>
  </w:style>
  <w:style w:type="character" w:customStyle="1" w:styleId="Naslov2Char">
    <w:name w:val="Naslov 2 Char"/>
    <w:link w:val="Naslov2"/>
    <w:uiPriority w:val="9"/>
    <w:rsid w:val="00584447"/>
    <w:rPr>
      <w:rFonts w:ascii="Calibri Light" w:eastAsia="Times New Roman" w:hAnsi="Calibri Light"/>
      <w:color w:val="2F5496"/>
      <w:sz w:val="32"/>
      <w:szCs w:val="32"/>
      <w:lang w:eastAsia="en-US"/>
    </w:rPr>
  </w:style>
  <w:style w:type="paragraph" w:customStyle="1" w:styleId="t-9-8">
    <w:name w:val="t-9-8"/>
    <w:basedOn w:val="Normal"/>
    <w:rsid w:val="00584447"/>
    <w:pPr>
      <w:spacing w:before="100" w:beforeAutospacing="1" w:after="100" w:afterAutospacing="1" w:line="240" w:lineRule="auto"/>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584447"/>
    <w:pPr>
      <w:spacing w:after="0" w:line="204" w:lineRule="auto"/>
      <w:contextualSpacing/>
    </w:pPr>
    <w:rPr>
      <w:rFonts w:ascii="Calibri Light" w:eastAsia="Times New Roman" w:hAnsi="Calibri Light"/>
      <w:caps/>
      <w:color w:val="44546A"/>
      <w:spacing w:val="-15"/>
      <w:sz w:val="72"/>
      <w:szCs w:val="72"/>
    </w:rPr>
  </w:style>
  <w:style w:type="character" w:customStyle="1" w:styleId="NaslovChar">
    <w:name w:val="Naslov Char"/>
    <w:link w:val="Naslov"/>
    <w:uiPriority w:val="10"/>
    <w:rsid w:val="00584447"/>
    <w:rPr>
      <w:rFonts w:ascii="Calibri Light" w:eastAsia="Times New Roman" w:hAnsi="Calibri Light"/>
      <w:caps/>
      <w:color w:val="44546A"/>
      <w:spacing w:val="-15"/>
      <w:sz w:val="72"/>
      <w:szCs w:val="72"/>
      <w:lang w:eastAsia="en-US"/>
    </w:rPr>
  </w:style>
  <w:style w:type="paragraph" w:customStyle="1" w:styleId="box458207">
    <w:name w:val="box_458207"/>
    <w:basedOn w:val="Normal"/>
    <w:rsid w:val="0094216E"/>
    <w:pPr>
      <w:spacing w:before="100" w:beforeAutospacing="1" w:after="100" w:afterAutospacing="1" w:line="240" w:lineRule="auto"/>
    </w:pPr>
    <w:rPr>
      <w:rFonts w:ascii="Times New Roman" w:eastAsia="Times New Roman" w:hAnsi="Times New Roman"/>
      <w:sz w:val="24"/>
      <w:szCs w:val="24"/>
      <w:lang w:eastAsia="hr-HR"/>
    </w:rPr>
  </w:style>
  <w:style w:type="character" w:styleId="Referencakomentara">
    <w:name w:val="annotation reference"/>
    <w:uiPriority w:val="99"/>
    <w:semiHidden/>
    <w:unhideWhenUsed/>
    <w:rsid w:val="001C5AD1"/>
    <w:rPr>
      <w:sz w:val="16"/>
      <w:szCs w:val="16"/>
    </w:rPr>
  </w:style>
  <w:style w:type="paragraph" w:styleId="Tekstkomentara">
    <w:name w:val="annotation text"/>
    <w:basedOn w:val="Normal"/>
    <w:link w:val="TekstkomentaraChar"/>
    <w:uiPriority w:val="99"/>
    <w:unhideWhenUsed/>
    <w:rsid w:val="001C5AD1"/>
    <w:rPr>
      <w:sz w:val="20"/>
      <w:szCs w:val="20"/>
    </w:rPr>
  </w:style>
  <w:style w:type="character" w:customStyle="1" w:styleId="TekstkomentaraChar">
    <w:name w:val="Tekst komentara Char"/>
    <w:link w:val="Tekstkomentara"/>
    <w:uiPriority w:val="99"/>
    <w:rsid w:val="001C5AD1"/>
    <w:rPr>
      <w:lang w:eastAsia="en-US"/>
    </w:rPr>
  </w:style>
  <w:style w:type="paragraph" w:styleId="Predmetkomentara">
    <w:name w:val="annotation subject"/>
    <w:basedOn w:val="Tekstkomentara"/>
    <w:next w:val="Tekstkomentara"/>
    <w:link w:val="PredmetkomentaraChar"/>
    <w:uiPriority w:val="99"/>
    <w:semiHidden/>
    <w:unhideWhenUsed/>
    <w:rsid w:val="001C5AD1"/>
    <w:rPr>
      <w:b/>
      <w:bCs/>
    </w:rPr>
  </w:style>
  <w:style w:type="character" w:customStyle="1" w:styleId="PredmetkomentaraChar">
    <w:name w:val="Predmet komentara Char"/>
    <w:link w:val="Predmetkomentara"/>
    <w:uiPriority w:val="99"/>
    <w:semiHidden/>
    <w:rsid w:val="001C5AD1"/>
    <w:rPr>
      <w:b/>
      <w:bCs/>
      <w:lang w:eastAsia="en-US"/>
    </w:rPr>
  </w:style>
  <w:style w:type="paragraph" w:styleId="Revizija">
    <w:name w:val="Revision"/>
    <w:hidden/>
    <w:uiPriority w:val="99"/>
    <w:semiHidden/>
    <w:rsid w:val="001C5AD1"/>
    <w:rPr>
      <w:sz w:val="22"/>
      <w:szCs w:val="22"/>
      <w:lang w:eastAsia="en-US"/>
    </w:rPr>
  </w:style>
  <w:style w:type="paragraph" w:customStyle="1" w:styleId="Normal1">
    <w:name w:val="Normal1"/>
    <w:basedOn w:val="Normal"/>
    <w:rsid w:val="001C52D5"/>
    <w:pPr>
      <w:spacing w:before="120" w:after="0" w:line="240" w:lineRule="auto"/>
      <w:jc w:val="both"/>
    </w:pPr>
    <w:rPr>
      <w:rFonts w:ascii="inherit" w:eastAsia="Times New Roman" w:hAnsi="inherit"/>
      <w:sz w:val="24"/>
      <w:szCs w:val="24"/>
      <w:lang w:eastAsia="hr-HR"/>
    </w:rPr>
  </w:style>
  <w:style w:type="paragraph" w:customStyle="1" w:styleId="box458625">
    <w:name w:val="box_458625"/>
    <w:basedOn w:val="Normal"/>
    <w:rsid w:val="0087583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7065">
    <w:name w:val="box_457065"/>
    <w:basedOn w:val="Normal"/>
    <w:rsid w:val="00454BB4"/>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3Char">
    <w:name w:val="Naslov 3 Char"/>
    <w:basedOn w:val="Zadanifontodlomka"/>
    <w:link w:val="Naslov3"/>
    <w:uiPriority w:val="9"/>
    <w:semiHidden/>
    <w:rsid w:val="0045007A"/>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6235">
      <w:bodyDiv w:val="1"/>
      <w:marLeft w:val="0"/>
      <w:marRight w:val="0"/>
      <w:marTop w:val="0"/>
      <w:marBottom w:val="0"/>
      <w:divBdr>
        <w:top w:val="none" w:sz="0" w:space="0" w:color="auto"/>
        <w:left w:val="none" w:sz="0" w:space="0" w:color="auto"/>
        <w:bottom w:val="none" w:sz="0" w:space="0" w:color="auto"/>
        <w:right w:val="none" w:sz="0" w:space="0" w:color="auto"/>
      </w:divBdr>
    </w:div>
    <w:div w:id="485974668">
      <w:bodyDiv w:val="1"/>
      <w:marLeft w:val="390"/>
      <w:marRight w:val="390"/>
      <w:marTop w:val="0"/>
      <w:marBottom w:val="0"/>
      <w:divBdr>
        <w:top w:val="none" w:sz="0" w:space="0" w:color="auto"/>
        <w:left w:val="none" w:sz="0" w:space="0" w:color="auto"/>
        <w:bottom w:val="none" w:sz="0" w:space="0" w:color="auto"/>
        <w:right w:val="none" w:sz="0" w:space="0" w:color="auto"/>
      </w:divBdr>
      <w:divsChild>
        <w:div w:id="1077899282">
          <w:marLeft w:val="0"/>
          <w:marRight w:val="0"/>
          <w:marTop w:val="0"/>
          <w:marBottom w:val="0"/>
          <w:divBdr>
            <w:top w:val="none" w:sz="0" w:space="0" w:color="auto"/>
            <w:left w:val="none" w:sz="0" w:space="0" w:color="auto"/>
            <w:bottom w:val="none" w:sz="0" w:space="0" w:color="auto"/>
            <w:right w:val="none" w:sz="0" w:space="0" w:color="auto"/>
          </w:divBdr>
          <w:divsChild>
            <w:div w:id="281159297">
              <w:marLeft w:val="0"/>
              <w:marRight w:val="0"/>
              <w:marTop w:val="0"/>
              <w:marBottom w:val="0"/>
              <w:divBdr>
                <w:top w:val="none" w:sz="0" w:space="0" w:color="auto"/>
                <w:left w:val="none" w:sz="0" w:space="0" w:color="auto"/>
                <w:bottom w:val="none" w:sz="0" w:space="0" w:color="auto"/>
                <w:right w:val="none" w:sz="0" w:space="0" w:color="auto"/>
              </w:divBdr>
              <w:divsChild>
                <w:div w:id="17150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444586">
      <w:bodyDiv w:val="1"/>
      <w:marLeft w:val="0"/>
      <w:marRight w:val="0"/>
      <w:marTop w:val="0"/>
      <w:marBottom w:val="0"/>
      <w:divBdr>
        <w:top w:val="none" w:sz="0" w:space="0" w:color="auto"/>
        <w:left w:val="none" w:sz="0" w:space="0" w:color="auto"/>
        <w:bottom w:val="none" w:sz="0" w:space="0" w:color="auto"/>
        <w:right w:val="none" w:sz="0" w:space="0" w:color="auto"/>
      </w:divBdr>
    </w:div>
    <w:div w:id="779296834">
      <w:bodyDiv w:val="1"/>
      <w:marLeft w:val="0"/>
      <w:marRight w:val="0"/>
      <w:marTop w:val="0"/>
      <w:marBottom w:val="0"/>
      <w:divBdr>
        <w:top w:val="none" w:sz="0" w:space="0" w:color="auto"/>
        <w:left w:val="none" w:sz="0" w:space="0" w:color="auto"/>
        <w:bottom w:val="none" w:sz="0" w:space="0" w:color="auto"/>
        <w:right w:val="none" w:sz="0" w:space="0" w:color="auto"/>
      </w:divBdr>
    </w:div>
    <w:div w:id="843669791">
      <w:bodyDiv w:val="1"/>
      <w:marLeft w:val="0"/>
      <w:marRight w:val="0"/>
      <w:marTop w:val="0"/>
      <w:marBottom w:val="0"/>
      <w:divBdr>
        <w:top w:val="none" w:sz="0" w:space="0" w:color="auto"/>
        <w:left w:val="none" w:sz="0" w:space="0" w:color="auto"/>
        <w:bottom w:val="none" w:sz="0" w:space="0" w:color="auto"/>
        <w:right w:val="none" w:sz="0" w:space="0" w:color="auto"/>
      </w:divBdr>
    </w:div>
    <w:div w:id="866068383">
      <w:bodyDiv w:val="1"/>
      <w:marLeft w:val="0"/>
      <w:marRight w:val="0"/>
      <w:marTop w:val="0"/>
      <w:marBottom w:val="0"/>
      <w:divBdr>
        <w:top w:val="none" w:sz="0" w:space="0" w:color="auto"/>
        <w:left w:val="none" w:sz="0" w:space="0" w:color="auto"/>
        <w:bottom w:val="none" w:sz="0" w:space="0" w:color="auto"/>
        <w:right w:val="none" w:sz="0" w:space="0" w:color="auto"/>
      </w:divBdr>
    </w:div>
    <w:div w:id="989135381">
      <w:bodyDiv w:val="1"/>
      <w:marLeft w:val="0"/>
      <w:marRight w:val="0"/>
      <w:marTop w:val="0"/>
      <w:marBottom w:val="0"/>
      <w:divBdr>
        <w:top w:val="none" w:sz="0" w:space="0" w:color="auto"/>
        <w:left w:val="none" w:sz="0" w:space="0" w:color="auto"/>
        <w:bottom w:val="none" w:sz="0" w:space="0" w:color="auto"/>
        <w:right w:val="none" w:sz="0" w:space="0" w:color="auto"/>
      </w:divBdr>
    </w:div>
    <w:div w:id="1099527869">
      <w:bodyDiv w:val="1"/>
      <w:marLeft w:val="0"/>
      <w:marRight w:val="0"/>
      <w:marTop w:val="0"/>
      <w:marBottom w:val="0"/>
      <w:divBdr>
        <w:top w:val="none" w:sz="0" w:space="0" w:color="auto"/>
        <w:left w:val="none" w:sz="0" w:space="0" w:color="auto"/>
        <w:bottom w:val="none" w:sz="0" w:space="0" w:color="auto"/>
        <w:right w:val="none" w:sz="0" w:space="0" w:color="auto"/>
      </w:divBdr>
    </w:div>
    <w:div w:id="1149400103">
      <w:bodyDiv w:val="1"/>
      <w:marLeft w:val="0"/>
      <w:marRight w:val="0"/>
      <w:marTop w:val="0"/>
      <w:marBottom w:val="0"/>
      <w:divBdr>
        <w:top w:val="none" w:sz="0" w:space="0" w:color="auto"/>
        <w:left w:val="none" w:sz="0" w:space="0" w:color="auto"/>
        <w:bottom w:val="none" w:sz="0" w:space="0" w:color="auto"/>
        <w:right w:val="none" w:sz="0" w:space="0" w:color="auto"/>
      </w:divBdr>
    </w:div>
    <w:div w:id="1274051555">
      <w:bodyDiv w:val="1"/>
      <w:marLeft w:val="0"/>
      <w:marRight w:val="0"/>
      <w:marTop w:val="0"/>
      <w:marBottom w:val="0"/>
      <w:divBdr>
        <w:top w:val="none" w:sz="0" w:space="0" w:color="auto"/>
        <w:left w:val="none" w:sz="0" w:space="0" w:color="auto"/>
        <w:bottom w:val="none" w:sz="0" w:space="0" w:color="auto"/>
        <w:right w:val="none" w:sz="0" w:space="0" w:color="auto"/>
      </w:divBdr>
    </w:div>
    <w:div w:id="1470322012">
      <w:bodyDiv w:val="1"/>
      <w:marLeft w:val="0"/>
      <w:marRight w:val="0"/>
      <w:marTop w:val="0"/>
      <w:marBottom w:val="0"/>
      <w:divBdr>
        <w:top w:val="none" w:sz="0" w:space="0" w:color="auto"/>
        <w:left w:val="none" w:sz="0" w:space="0" w:color="auto"/>
        <w:bottom w:val="none" w:sz="0" w:space="0" w:color="auto"/>
        <w:right w:val="none" w:sz="0" w:space="0" w:color="auto"/>
      </w:divBdr>
    </w:div>
    <w:div w:id="1538814305">
      <w:bodyDiv w:val="1"/>
      <w:marLeft w:val="0"/>
      <w:marRight w:val="0"/>
      <w:marTop w:val="0"/>
      <w:marBottom w:val="0"/>
      <w:divBdr>
        <w:top w:val="none" w:sz="0" w:space="0" w:color="auto"/>
        <w:left w:val="none" w:sz="0" w:space="0" w:color="auto"/>
        <w:bottom w:val="none" w:sz="0" w:space="0" w:color="auto"/>
        <w:right w:val="none" w:sz="0" w:space="0" w:color="auto"/>
      </w:divBdr>
    </w:div>
    <w:div w:id="1726099244">
      <w:bodyDiv w:val="1"/>
      <w:marLeft w:val="0"/>
      <w:marRight w:val="0"/>
      <w:marTop w:val="0"/>
      <w:marBottom w:val="0"/>
      <w:divBdr>
        <w:top w:val="none" w:sz="0" w:space="0" w:color="auto"/>
        <w:left w:val="none" w:sz="0" w:space="0" w:color="auto"/>
        <w:bottom w:val="none" w:sz="0" w:space="0" w:color="auto"/>
        <w:right w:val="none" w:sz="0" w:space="0" w:color="auto"/>
      </w:divBdr>
    </w:div>
    <w:div w:id="1890606007">
      <w:bodyDiv w:val="1"/>
      <w:marLeft w:val="0"/>
      <w:marRight w:val="0"/>
      <w:marTop w:val="0"/>
      <w:marBottom w:val="0"/>
      <w:divBdr>
        <w:top w:val="none" w:sz="0" w:space="0" w:color="auto"/>
        <w:left w:val="none" w:sz="0" w:space="0" w:color="auto"/>
        <w:bottom w:val="none" w:sz="0" w:space="0" w:color="auto"/>
        <w:right w:val="none" w:sz="0" w:space="0" w:color="auto"/>
      </w:divBdr>
    </w:div>
    <w:div w:id="1924335660">
      <w:bodyDiv w:val="1"/>
      <w:marLeft w:val="0"/>
      <w:marRight w:val="0"/>
      <w:marTop w:val="0"/>
      <w:marBottom w:val="0"/>
      <w:divBdr>
        <w:top w:val="none" w:sz="0" w:space="0" w:color="auto"/>
        <w:left w:val="none" w:sz="0" w:space="0" w:color="auto"/>
        <w:bottom w:val="none" w:sz="0" w:space="0" w:color="auto"/>
        <w:right w:val="none" w:sz="0" w:space="0" w:color="auto"/>
      </w:divBdr>
    </w:div>
    <w:div w:id="20242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2481-A10E-4312-8CDF-086D309B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14847</Words>
  <Characters>84628</Characters>
  <Application>Microsoft Office Word</Application>
  <DocSecurity>0</DocSecurity>
  <Lines>705</Lines>
  <Paragraphs>198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Matanović</dc:creator>
  <cp:keywords/>
  <cp:lastModifiedBy>Domagoj Jeić</cp:lastModifiedBy>
  <cp:revision>2</cp:revision>
  <cp:lastPrinted>2019-12-04T12:51:00Z</cp:lastPrinted>
  <dcterms:created xsi:type="dcterms:W3CDTF">2019-12-13T08:06:00Z</dcterms:created>
  <dcterms:modified xsi:type="dcterms:W3CDTF">2019-12-13T08:06:00Z</dcterms:modified>
</cp:coreProperties>
</file>