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26" w:rsidRPr="00980206" w:rsidRDefault="00BB7986" w:rsidP="008D52BA">
      <w:pPr>
        <w:pStyle w:val="Title"/>
      </w:pPr>
      <w:r>
        <w:t xml:space="preserve">NACRT </w:t>
      </w:r>
      <w:r w:rsidR="00EC4A26" w:rsidRPr="00980206">
        <w:t>PRIJEDLOG</w:t>
      </w:r>
      <w:r>
        <w:t>A</w:t>
      </w:r>
      <w:r w:rsidR="00EC4A26" w:rsidRPr="00980206">
        <w:t xml:space="preserve"> ZAKONA O IZMJENAMA I DOPUNAMA ZAKONA </w:t>
      </w:r>
      <w:r>
        <w:t xml:space="preserve">O </w:t>
      </w:r>
      <w:r w:rsidR="00EC4A26" w:rsidRPr="00980206">
        <w:t>POTICANJU ULAGANJA</w:t>
      </w:r>
    </w:p>
    <w:p w:rsidR="00EC4A26" w:rsidRPr="00980206" w:rsidRDefault="00EC4A26" w:rsidP="00BD61F8">
      <w:pPr>
        <w:autoSpaceDE w:val="0"/>
        <w:autoSpaceDN w:val="0"/>
        <w:adjustRightInd w:val="0"/>
        <w:spacing w:after="0" w:line="240" w:lineRule="auto"/>
        <w:jc w:val="both"/>
        <w:rPr>
          <w:rFonts w:ascii="Times New Roman" w:hAnsi="Times New Roman" w:cs="Times New Roman"/>
          <w:bCs/>
          <w:sz w:val="24"/>
          <w:szCs w:val="24"/>
        </w:rPr>
      </w:pPr>
    </w:p>
    <w:p w:rsidR="00EC4A26" w:rsidRPr="00980206" w:rsidRDefault="00EC4A26" w:rsidP="008D52BA">
      <w:pPr>
        <w:pStyle w:val="Heading1"/>
      </w:pPr>
      <w:r w:rsidRPr="00980206">
        <w:t>I. USTAVNA OSNOVA ZA DONOŠENJE ZAKONA</w:t>
      </w:r>
    </w:p>
    <w:p w:rsidR="00EC4A26" w:rsidRPr="00980206" w:rsidRDefault="00EC4A26" w:rsidP="00BD61F8">
      <w:pPr>
        <w:pStyle w:val="Default"/>
        <w:jc w:val="both"/>
        <w:rPr>
          <w:bCs/>
          <w:color w:val="auto"/>
        </w:rPr>
      </w:pPr>
    </w:p>
    <w:p w:rsidR="00EC4A26" w:rsidRPr="00980206" w:rsidRDefault="00EC4A26" w:rsidP="00BD61F8">
      <w:pPr>
        <w:pStyle w:val="Default"/>
        <w:jc w:val="both"/>
        <w:rPr>
          <w:bCs/>
          <w:color w:val="auto"/>
        </w:rPr>
      </w:pPr>
      <w:r w:rsidRPr="00980206">
        <w:rPr>
          <w:bCs/>
          <w:color w:val="auto"/>
        </w:rPr>
        <w:t>Ustavna osnova za donošenje ovoga Zakona sadržana je u odredbi članka 2. stavka 4. podstavka 1. Ustava Republike Hrvatske (Narodne novine, broj 85/10 – pročišćeni tekst i 5/14 - Odluka Ustavnog suda Republike Hrvatske).</w:t>
      </w:r>
    </w:p>
    <w:p w:rsidR="00EC4A26" w:rsidRPr="00980206" w:rsidRDefault="00EC4A26" w:rsidP="00BD61F8">
      <w:pPr>
        <w:autoSpaceDE w:val="0"/>
        <w:autoSpaceDN w:val="0"/>
        <w:adjustRightInd w:val="0"/>
        <w:spacing w:after="0" w:line="240" w:lineRule="auto"/>
        <w:jc w:val="both"/>
        <w:rPr>
          <w:rFonts w:ascii="Times New Roman" w:hAnsi="Times New Roman" w:cs="Times New Roman"/>
          <w:bCs/>
          <w:sz w:val="24"/>
          <w:szCs w:val="24"/>
        </w:rPr>
      </w:pPr>
    </w:p>
    <w:p w:rsidR="00EC4A26" w:rsidRPr="00980206" w:rsidRDefault="00EC4A26" w:rsidP="008D52BA">
      <w:pPr>
        <w:pStyle w:val="Heading1"/>
        <w:rPr>
          <w:bCs/>
        </w:rPr>
      </w:pPr>
      <w:r w:rsidRPr="00980206">
        <w:t>II. OCJENA STANJA I OSNOVNA PITANJA KOJA SE TREBAJU UREDITI PREDLOŽENIM ZAKONOM TE POSLJEDICE KOJE ĆE DONOŠENJEM ZAKONA PROISTEĆI</w:t>
      </w:r>
    </w:p>
    <w:p w:rsidR="00EC4A26" w:rsidRPr="00980206" w:rsidRDefault="00EC4A26" w:rsidP="00BD61F8">
      <w:pPr>
        <w:pStyle w:val="Default"/>
        <w:jc w:val="both"/>
        <w:rPr>
          <w:bCs/>
          <w:color w:val="auto"/>
        </w:rPr>
      </w:pPr>
    </w:p>
    <w:p w:rsidR="00EC4A26" w:rsidRPr="00980206" w:rsidRDefault="003C322D" w:rsidP="008D52BA">
      <w:pPr>
        <w:pStyle w:val="Heading2"/>
      </w:pPr>
      <w:r w:rsidRPr="00980206">
        <w:t xml:space="preserve">OCJENA STANJA </w:t>
      </w:r>
    </w:p>
    <w:p w:rsidR="00EC4A26" w:rsidRPr="00980206" w:rsidRDefault="00EC4A26" w:rsidP="00BD61F8">
      <w:pPr>
        <w:pStyle w:val="Default"/>
        <w:jc w:val="both"/>
        <w:rPr>
          <w:bCs/>
          <w:color w:val="auto"/>
        </w:rPr>
      </w:pPr>
    </w:p>
    <w:p w:rsidR="00EC4A26" w:rsidRPr="00980206" w:rsidRDefault="00EC4A26" w:rsidP="00BD61F8">
      <w:pPr>
        <w:pStyle w:val="Default"/>
        <w:jc w:val="both"/>
        <w:rPr>
          <w:color w:val="auto"/>
        </w:rPr>
      </w:pPr>
      <w:r w:rsidRPr="00980206">
        <w:rPr>
          <w:bCs/>
          <w:color w:val="auto"/>
        </w:rPr>
        <w:t>Zakon o poticanju ulaganja donesen je 22. rujna 2015. godine, a stupio je na snagu 3. listopada 2015. godine (</w:t>
      </w:r>
      <w:r w:rsidRPr="00980206">
        <w:rPr>
          <w:color w:val="auto"/>
        </w:rPr>
        <w:t>Narodne novine, broj 102/15).</w:t>
      </w:r>
    </w:p>
    <w:p w:rsidR="00EC4A26" w:rsidRPr="00980206" w:rsidRDefault="00EC4A26" w:rsidP="00BD61F8">
      <w:pPr>
        <w:pStyle w:val="Default"/>
        <w:jc w:val="both"/>
        <w:rPr>
          <w:color w:val="auto"/>
        </w:rPr>
      </w:pP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Zakonodavni okvir za poticanje ulaganja u Republici Hrvatskoj nalazi se na listi programa državnih potpora Republike Hrvatske, Broj klase Agencije za zaštitu tržišnog natjecanja o odobrenju (Klasa: 430-01/12-06/005; Ur.broj: 580-09-1/17-12-015; 30.07.2012.); broj odobrenja Europske komisije SA.35517, (2012/HR); datum odobrenja Europske komisije 27.05.2013.; Kategorija državne potpore (Regionalne potpore i potpore za usavršavanje), Referenca potpore kod Europske komisije (SA.35517 SA.38291), Početak trajanja 3/10/2015, Kraj trajanja 31/12/2020.</w:t>
      </w: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Od stupanja na snagu Zakona o poticanju ulaganja u listopadu 2015. godine, davatelji državne potpore bili su Ministarstvo gospodarstva za velike poduzetnike i Ministarstvo poduzetništva i obrta za male i srednje poduzetnike, sve do stupanja na snagu Zakona o ustrojstvu i djelokrugu ministarstava i drugih središnjih tijela državne uprave (Narodne novine, broj 104/16) kojim je ustrojeno Ministarstvo gospodarstva, poduzetništva i obrta</w:t>
      </w:r>
      <w:r w:rsidR="00B07A80" w:rsidRPr="00980206">
        <w:rPr>
          <w:rFonts w:ascii="Times New Roman" w:hAnsi="Times New Roman" w:cs="Times New Roman"/>
          <w:sz w:val="24"/>
          <w:szCs w:val="24"/>
        </w:rPr>
        <w:t>.</w:t>
      </w: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p>
    <w:p w:rsidR="00D77DF6" w:rsidRPr="00980206" w:rsidRDefault="00107779"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Dana </w:t>
      </w:r>
      <w:r w:rsidR="001D090B" w:rsidRPr="00980206">
        <w:rPr>
          <w:rFonts w:ascii="Times New Roman" w:hAnsi="Times New Roman" w:cs="Times New Roman"/>
          <w:sz w:val="24"/>
          <w:szCs w:val="24"/>
        </w:rPr>
        <w:t xml:space="preserve">22. ožujka </w:t>
      </w:r>
      <w:r w:rsidRPr="00980206">
        <w:rPr>
          <w:rFonts w:ascii="Times New Roman" w:hAnsi="Times New Roman" w:cs="Times New Roman"/>
          <w:sz w:val="24"/>
          <w:szCs w:val="24"/>
        </w:rPr>
        <w:t>2018. stupio je na snagu Zakon o izmjenama i dopunama Zakona o poticanju ulaganja (Narodne novine, broj 25/18)</w:t>
      </w:r>
      <w:r w:rsidR="00D77DF6" w:rsidRPr="00980206">
        <w:rPr>
          <w:rFonts w:ascii="Times New Roman" w:hAnsi="Times New Roman" w:cs="Times New Roman"/>
          <w:sz w:val="24"/>
          <w:szCs w:val="24"/>
        </w:rPr>
        <w:t>, kojim j</w:t>
      </w:r>
      <w:r w:rsidRPr="00980206">
        <w:rPr>
          <w:rFonts w:ascii="Times New Roman" w:hAnsi="Times New Roman" w:cs="Times New Roman"/>
          <w:sz w:val="24"/>
          <w:szCs w:val="24"/>
        </w:rPr>
        <w:t xml:space="preserve">e </w:t>
      </w:r>
      <w:r w:rsidR="00D77DF6" w:rsidRPr="00980206">
        <w:rPr>
          <w:rFonts w:ascii="Times New Roman" w:hAnsi="Times New Roman" w:cs="Times New Roman"/>
          <w:sz w:val="24"/>
          <w:szCs w:val="24"/>
        </w:rPr>
        <w:t>uvedena</w:t>
      </w:r>
      <w:r w:rsidRPr="00980206">
        <w:rPr>
          <w:rFonts w:ascii="Times New Roman" w:hAnsi="Times New Roman" w:cs="Times New Roman"/>
          <w:sz w:val="24"/>
          <w:szCs w:val="24"/>
        </w:rPr>
        <w:t xml:space="preserve"> nova poticajna mjera za projekte ulaganja u gospodarsko aktiviranje neaktivne državne imovine, </w:t>
      </w:r>
      <w:r w:rsidR="00D77DF6" w:rsidRPr="00980206">
        <w:rPr>
          <w:rFonts w:ascii="Times New Roman" w:hAnsi="Times New Roman" w:cs="Times New Roman"/>
          <w:sz w:val="24"/>
          <w:szCs w:val="24"/>
        </w:rPr>
        <w:t xml:space="preserve">zatim su </w:t>
      </w:r>
      <w:r w:rsidRPr="00980206">
        <w:rPr>
          <w:rFonts w:ascii="Times New Roman" w:hAnsi="Times New Roman" w:cs="Times New Roman"/>
          <w:sz w:val="24"/>
          <w:szCs w:val="24"/>
        </w:rPr>
        <w:t xml:space="preserve">dodatno </w:t>
      </w:r>
      <w:r w:rsidR="00D77DF6" w:rsidRPr="00980206">
        <w:rPr>
          <w:rFonts w:ascii="Times New Roman" w:hAnsi="Times New Roman" w:cs="Times New Roman"/>
          <w:sz w:val="24"/>
          <w:szCs w:val="24"/>
        </w:rPr>
        <w:t>pojednostavljeni</w:t>
      </w:r>
      <w:r w:rsidRPr="00980206">
        <w:rPr>
          <w:rFonts w:ascii="Times New Roman" w:hAnsi="Times New Roman" w:cs="Times New Roman"/>
          <w:sz w:val="24"/>
          <w:szCs w:val="24"/>
        </w:rPr>
        <w:t xml:space="preserve"> kriteriji za ulaganje u centre za razvoj informacijsko-komunikacijskih sustava i softvera</w:t>
      </w:r>
      <w:r w:rsidR="00BD61F8">
        <w:rPr>
          <w:rFonts w:ascii="Times New Roman" w:hAnsi="Times New Roman" w:cs="Times New Roman"/>
          <w:sz w:val="24"/>
          <w:szCs w:val="24"/>
        </w:rPr>
        <w:t>,</w:t>
      </w:r>
      <w:r w:rsidRPr="00980206">
        <w:rPr>
          <w:rFonts w:ascii="Times New Roman" w:hAnsi="Times New Roman" w:cs="Times New Roman"/>
          <w:sz w:val="24"/>
          <w:szCs w:val="24"/>
        </w:rPr>
        <w:t xml:space="preserve"> kao i za projekte ulaganja mikro-poduzetnika, čime </w:t>
      </w:r>
      <w:r w:rsidR="00D77DF6" w:rsidRPr="00980206">
        <w:rPr>
          <w:rFonts w:ascii="Times New Roman" w:hAnsi="Times New Roman" w:cs="Times New Roman"/>
          <w:sz w:val="24"/>
          <w:szCs w:val="24"/>
        </w:rPr>
        <w:t xml:space="preserve">je </w:t>
      </w:r>
      <w:r w:rsidRPr="00980206">
        <w:rPr>
          <w:rFonts w:ascii="Times New Roman" w:hAnsi="Times New Roman" w:cs="Times New Roman"/>
          <w:sz w:val="24"/>
          <w:szCs w:val="24"/>
        </w:rPr>
        <w:t xml:space="preserve">dodatno </w:t>
      </w:r>
      <w:r w:rsidR="00D77DF6" w:rsidRPr="00980206">
        <w:rPr>
          <w:rFonts w:ascii="Times New Roman" w:hAnsi="Times New Roman" w:cs="Times New Roman"/>
          <w:sz w:val="24"/>
          <w:szCs w:val="24"/>
        </w:rPr>
        <w:t>pojednostavljen i unaprijeđen postojeći sustav poticajnih mjera za projekte ulaganja u Republici Hrvatskoj.</w:t>
      </w:r>
    </w:p>
    <w:p w:rsidR="00D77DF6" w:rsidRPr="00980206" w:rsidRDefault="00D77DF6" w:rsidP="00BD61F8">
      <w:pPr>
        <w:autoSpaceDE w:val="0"/>
        <w:autoSpaceDN w:val="0"/>
        <w:adjustRightInd w:val="0"/>
        <w:spacing w:after="0" w:line="240" w:lineRule="auto"/>
        <w:jc w:val="both"/>
        <w:rPr>
          <w:rFonts w:ascii="Times New Roman" w:hAnsi="Times New Roman" w:cs="Times New Roman"/>
          <w:sz w:val="24"/>
          <w:szCs w:val="24"/>
        </w:rPr>
      </w:pPr>
    </w:p>
    <w:p w:rsidR="00D77DF6" w:rsidRPr="00980206" w:rsidRDefault="00B07A80"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lastRenderedPageBreak/>
        <w:t>Isto tako</w:t>
      </w:r>
      <w:r w:rsidR="001D090B" w:rsidRPr="00980206">
        <w:rPr>
          <w:rFonts w:ascii="Times New Roman" w:hAnsi="Times New Roman" w:cs="Times New Roman"/>
          <w:sz w:val="24"/>
          <w:szCs w:val="24"/>
        </w:rPr>
        <w:t xml:space="preserve">, 1. siječnja </w:t>
      </w:r>
      <w:r w:rsidR="00D77DF6" w:rsidRPr="00980206">
        <w:rPr>
          <w:rFonts w:ascii="Times New Roman" w:hAnsi="Times New Roman" w:cs="Times New Roman"/>
          <w:sz w:val="24"/>
          <w:szCs w:val="24"/>
        </w:rPr>
        <w:t>201</w:t>
      </w:r>
      <w:r w:rsidR="001D090B" w:rsidRPr="00980206">
        <w:rPr>
          <w:rFonts w:ascii="Times New Roman" w:hAnsi="Times New Roman" w:cs="Times New Roman"/>
          <w:sz w:val="24"/>
          <w:szCs w:val="24"/>
        </w:rPr>
        <w:t>9</w:t>
      </w:r>
      <w:r w:rsidR="00D77DF6" w:rsidRPr="00980206">
        <w:rPr>
          <w:rFonts w:ascii="Times New Roman" w:hAnsi="Times New Roman" w:cs="Times New Roman"/>
          <w:sz w:val="24"/>
          <w:szCs w:val="24"/>
        </w:rPr>
        <w:t>.</w:t>
      </w:r>
      <w:r w:rsidR="001D090B" w:rsidRPr="00980206">
        <w:rPr>
          <w:rFonts w:ascii="Times New Roman" w:hAnsi="Times New Roman" w:cs="Times New Roman"/>
          <w:sz w:val="24"/>
          <w:szCs w:val="24"/>
        </w:rPr>
        <w:t xml:space="preserve"> </w:t>
      </w:r>
      <w:r w:rsidR="00BD61F8">
        <w:rPr>
          <w:rFonts w:ascii="Times New Roman" w:hAnsi="Times New Roman" w:cs="Times New Roman"/>
          <w:sz w:val="24"/>
          <w:szCs w:val="24"/>
        </w:rPr>
        <w:t xml:space="preserve">godine </w:t>
      </w:r>
      <w:r w:rsidR="001D090B" w:rsidRPr="00980206">
        <w:rPr>
          <w:rFonts w:ascii="Times New Roman" w:hAnsi="Times New Roman" w:cs="Times New Roman"/>
          <w:sz w:val="24"/>
          <w:szCs w:val="24"/>
        </w:rPr>
        <w:t>stupio</w:t>
      </w:r>
      <w:r w:rsidR="00D77DF6" w:rsidRPr="00980206">
        <w:rPr>
          <w:rFonts w:ascii="Times New Roman" w:hAnsi="Times New Roman" w:cs="Times New Roman"/>
          <w:sz w:val="24"/>
          <w:szCs w:val="24"/>
        </w:rPr>
        <w:t xml:space="preserve"> </w:t>
      </w:r>
      <w:r w:rsidR="001D090B" w:rsidRPr="00980206">
        <w:rPr>
          <w:rFonts w:ascii="Times New Roman" w:hAnsi="Times New Roman" w:cs="Times New Roman"/>
          <w:sz w:val="24"/>
          <w:szCs w:val="24"/>
        </w:rPr>
        <w:t>je na snagu Zakon o izmjenama Zakona</w:t>
      </w:r>
      <w:r w:rsidR="00D77DF6" w:rsidRPr="00980206">
        <w:rPr>
          <w:rFonts w:ascii="Times New Roman" w:hAnsi="Times New Roman" w:cs="Times New Roman"/>
          <w:sz w:val="24"/>
          <w:szCs w:val="24"/>
        </w:rPr>
        <w:t xml:space="preserve"> o poticanju ulaganja</w:t>
      </w:r>
      <w:r w:rsidR="001D090B" w:rsidRPr="00980206">
        <w:rPr>
          <w:rFonts w:ascii="Times New Roman" w:hAnsi="Times New Roman" w:cs="Times New Roman"/>
          <w:sz w:val="24"/>
          <w:szCs w:val="24"/>
        </w:rPr>
        <w:t xml:space="preserve"> (Narodne novine, broj </w:t>
      </w:r>
      <w:r w:rsidR="00785F67">
        <w:rPr>
          <w:rFonts w:ascii="Times New Roman" w:hAnsi="Times New Roman" w:cs="Times New Roman"/>
          <w:sz w:val="24"/>
          <w:szCs w:val="24"/>
        </w:rPr>
        <w:t>114</w:t>
      </w:r>
      <w:r w:rsidR="001D090B" w:rsidRPr="00980206">
        <w:rPr>
          <w:rFonts w:ascii="Times New Roman" w:hAnsi="Times New Roman" w:cs="Times New Roman"/>
          <w:sz w:val="24"/>
          <w:szCs w:val="24"/>
        </w:rPr>
        <w:t>/1</w:t>
      </w:r>
      <w:r w:rsidR="00785F67">
        <w:rPr>
          <w:rFonts w:ascii="Times New Roman" w:hAnsi="Times New Roman" w:cs="Times New Roman"/>
          <w:sz w:val="24"/>
          <w:szCs w:val="24"/>
        </w:rPr>
        <w:t>8</w:t>
      </w:r>
      <w:r w:rsidR="001D090B" w:rsidRPr="00980206">
        <w:rPr>
          <w:rFonts w:ascii="Times New Roman" w:hAnsi="Times New Roman" w:cs="Times New Roman"/>
          <w:sz w:val="24"/>
          <w:szCs w:val="24"/>
        </w:rPr>
        <w:t xml:space="preserve">) </w:t>
      </w:r>
      <w:r w:rsidR="00D77DF6" w:rsidRPr="00980206">
        <w:rPr>
          <w:rFonts w:ascii="Times New Roman" w:hAnsi="Times New Roman" w:cs="Times New Roman"/>
          <w:sz w:val="24"/>
          <w:szCs w:val="24"/>
        </w:rPr>
        <w:t>kojima se, obzirom na ukidanje Agencije za investicije i konkurentnost, sve aktivnosti i nadležnosti Agencije za investicije i konkurentnost u području promicanja investicija u Republici Hrvatskoj, prenose na Ministarstvo gospodarstva, poduzetništva i obrta.</w:t>
      </w:r>
    </w:p>
    <w:p w:rsidR="00D77DF6" w:rsidRPr="00980206" w:rsidRDefault="00D77DF6" w:rsidP="00BD61F8">
      <w:pPr>
        <w:autoSpaceDE w:val="0"/>
        <w:autoSpaceDN w:val="0"/>
        <w:adjustRightInd w:val="0"/>
        <w:spacing w:after="0" w:line="240" w:lineRule="auto"/>
        <w:jc w:val="both"/>
        <w:rPr>
          <w:rFonts w:ascii="Times New Roman" w:hAnsi="Times New Roman" w:cs="Times New Roman"/>
          <w:sz w:val="24"/>
          <w:szCs w:val="24"/>
        </w:rPr>
      </w:pPr>
    </w:p>
    <w:p w:rsidR="00EC4A26" w:rsidRPr="00980206" w:rsidRDefault="00B07A80"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Nadalje, </w:t>
      </w:r>
      <w:r w:rsidR="00EC4A26" w:rsidRPr="00980206">
        <w:rPr>
          <w:rFonts w:ascii="Times New Roman" w:hAnsi="Times New Roman" w:cs="Times New Roman"/>
          <w:sz w:val="24"/>
          <w:szCs w:val="24"/>
        </w:rPr>
        <w:t>Ministarstvo gospodarstva, poduzetništva i obrta predlaže donošenje izmjena i dopuna Zakona</w:t>
      </w:r>
      <w:r w:rsidR="00BD61F8">
        <w:rPr>
          <w:rFonts w:ascii="Times New Roman" w:hAnsi="Times New Roman" w:cs="Times New Roman"/>
          <w:sz w:val="24"/>
          <w:szCs w:val="24"/>
        </w:rPr>
        <w:t xml:space="preserve"> </w:t>
      </w:r>
      <w:r w:rsidRPr="00980206">
        <w:rPr>
          <w:rFonts w:ascii="Times New Roman" w:hAnsi="Times New Roman" w:cs="Times New Roman"/>
          <w:sz w:val="24"/>
          <w:szCs w:val="24"/>
        </w:rPr>
        <w:t xml:space="preserve">iz razloga uvođenja nove poticajne mjere za ulaganje u cilju jačanja produktivnosti gospodarskih subjekata u Republici Hrvatskoj, te iz razloga daljnjeg pojednostavljenja i detaljnijeg pojašnjenja postojećih </w:t>
      </w:r>
      <w:r w:rsidR="00EC4A26" w:rsidRPr="00980206">
        <w:rPr>
          <w:rFonts w:ascii="Times New Roman" w:hAnsi="Times New Roman" w:cs="Times New Roman"/>
          <w:sz w:val="24"/>
          <w:szCs w:val="24"/>
        </w:rPr>
        <w:t>zakonskih odredbi</w:t>
      </w:r>
      <w:r w:rsidR="00BD61F8">
        <w:rPr>
          <w:rFonts w:ascii="Times New Roman" w:hAnsi="Times New Roman" w:cs="Times New Roman"/>
          <w:sz w:val="24"/>
          <w:szCs w:val="24"/>
        </w:rPr>
        <w:t>,</w:t>
      </w:r>
      <w:r w:rsidR="00EC4A26" w:rsidRPr="00980206">
        <w:rPr>
          <w:rFonts w:ascii="Times New Roman" w:hAnsi="Times New Roman" w:cs="Times New Roman"/>
          <w:sz w:val="24"/>
          <w:szCs w:val="24"/>
        </w:rPr>
        <w:t xml:space="preserve"> </w:t>
      </w:r>
      <w:r w:rsidRPr="00980206">
        <w:rPr>
          <w:rFonts w:ascii="Times New Roman" w:hAnsi="Times New Roman" w:cs="Times New Roman"/>
          <w:sz w:val="24"/>
          <w:szCs w:val="24"/>
        </w:rPr>
        <w:t>kao i iz razloga po</w:t>
      </w:r>
      <w:r w:rsidR="00EC4A26" w:rsidRPr="00980206">
        <w:rPr>
          <w:rFonts w:ascii="Times New Roman" w:hAnsi="Times New Roman" w:cs="Times New Roman"/>
          <w:sz w:val="24"/>
          <w:szCs w:val="24"/>
        </w:rPr>
        <w:t xml:space="preserve">vezanih </w:t>
      </w:r>
      <w:r w:rsidR="00B9420F" w:rsidRPr="00980206">
        <w:rPr>
          <w:rFonts w:ascii="Times New Roman" w:hAnsi="Times New Roman" w:cs="Times New Roman"/>
          <w:sz w:val="24"/>
          <w:szCs w:val="24"/>
        </w:rPr>
        <w:t>sa</w:t>
      </w:r>
      <w:r w:rsidR="00EC4A26" w:rsidRPr="00980206">
        <w:rPr>
          <w:rFonts w:ascii="Times New Roman" w:hAnsi="Times New Roman" w:cs="Times New Roman"/>
          <w:sz w:val="24"/>
          <w:szCs w:val="24"/>
        </w:rPr>
        <w:t xml:space="preserve"> </w:t>
      </w:r>
      <w:r w:rsidR="00B9420F" w:rsidRPr="00980206">
        <w:rPr>
          <w:rFonts w:ascii="Times New Roman" w:hAnsi="Times New Roman" w:cs="Times New Roman"/>
          <w:sz w:val="24"/>
          <w:szCs w:val="24"/>
        </w:rPr>
        <w:t>daljnjim</w:t>
      </w:r>
      <w:r w:rsidR="00EC4A26" w:rsidRPr="00980206">
        <w:rPr>
          <w:rFonts w:ascii="Times New Roman" w:hAnsi="Times New Roman" w:cs="Times New Roman"/>
          <w:sz w:val="24"/>
          <w:szCs w:val="24"/>
        </w:rPr>
        <w:t xml:space="preserve"> usklađivanje</w:t>
      </w:r>
      <w:r w:rsidR="00B9420F" w:rsidRPr="00980206">
        <w:rPr>
          <w:rFonts w:ascii="Times New Roman" w:hAnsi="Times New Roman" w:cs="Times New Roman"/>
          <w:sz w:val="24"/>
          <w:szCs w:val="24"/>
        </w:rPr>
        <w:t>m</w:t>
      </w:r>
      <w:r w:rsidR="00EC4A26" w:rsidRPr="00980206">
        <w:rPr>
          <w:rFonts w:ascii="Times New Roman" w:hAnsi="Times New Roman" w:cs="Times New Roman"/>
          <w:sz w:val="24"/>
          <w:szCs w:val="24"/>
        </w:rPr>
        <w:t xml:space="preserve"> odredbi važećeg Zakona sa zakonodavstvom Europske unije. </w:t>
      </w: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Poticanje ulaganja u Republici Hrvatskoj u smislu važećeg Zakona o poticanju ulaganja predstavlja sustav potpora za ulaganje i poticajnih mjera za pravovremeno ostvarenje potrebnih investicijskih aktivnosti te se određuju načini i rokovi ispunjenja svih potrebnih investicijskih aktivnosti, a u cilju uspješnog i vremenski određenog ostvarenja predmetnog investicijskog projekta na teritoriju Republike Hrvatske.</w:t>
      </w: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p>
    <w:p w:rsidR="00EC4A26" w:rsidRPr="00980206" w:rsidRDefault="00BD61F8" w:rsidP="00BD6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w:t>
      </w:r>
      <w:r w:rsidR="00EC4A26" w:rsidRPr="00980206">
        <w:rPr>
          <w:rFonts w:ascii="Times New Roman" w:hAnsi="Times New Roman" w:cs="Times New Roman"/>
          <w:sz w:val="24"/>
          <w:szCs w:val="24"/>
        </w:rPr>
        <w:t>prijedlogom izmjena i dopuna Zakona o poticanju ulaganja osiguran je potreban pravni okvir kojim su stvorene pretpostavke za kontinuirano povećanje broja i kvalitete investicijskih projekata koji se realiziraju u Republici Hrvatskoj s ciljem:</w:t>
      </w:r>
    </w:p>
    <w:p w:rsidR="00EC4A26" w:rsidRPr="00980206" w:rsidRDefault="00EC4A26" w:rsidP="00BD61F8">
      <w:pPr>
        <w:spacing w:after="0" w:line="240" w:lineRule="auto"/>
        <w:jc w:val="both"/>
        <w:rPr>
          <w:rFonts w:ascii="Times New Roman" w:hAnsi="Times New Roman" w:cs="Times New Roman"/>
          <w:sz w:val="24"/>
          <w:szCs w:val="24"/>
        </w:rPr>
      </w:pPr>
    </w:p>
    <w:p w:rsidR="00EC4A26" w:rsidRPr="00980206" w:rsidRDefault="00EC4A26" w:rsidP="00BD61F8">
      <w:pPr>
        <w:pStyle w:val="ListParagraph"/>
        <w:numPr>
          <w:ilvl w:val="0"/>
          <w:numId w:val="6"/>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podizanja tehnološke razine opremljenosti hrvatskog gospodarstva,</w:t>
      </w:r>
    </w:p>
    <w:p w:rsidR="00B9420F" w:rsidRPr="00980206" w:rsidRDefault="00EC4A26" w:rsidP="00BD61F8">
      <w:pPr>
        <w:pStyle w:val="ListParagraph"/>
        <w:numPr>
          <w:ilvl w:val="0"/>
          <w:numId w:val="6"/>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unosa nove opreme i suvremenih tehnologija,</w:t>
      </w:r>
    </w:p>
    <w:p w:rsidR="00EC4A26" w:rsidRPr="00980206" w:rsidRDefault="00B9420F" w:rsidP="00BD61F8">
      <w:pPr>
        <w:pStyle w:val="ListParagraph"/>
        <w:numPr>
          <w:ilvl w:val="0"/>
          <w:numId w:val="6"/>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rasta produktivnosti hrvatskih gospodarskih subjekata</w:t>
      </w:r>
    </w:p>
    <w:p w:rsidR="00EC4A26" w:rsidRPr="00980206" w:rsidRDefault="00EC4A26" w:rsidP="00BD61F8">
      <w:pPr>
        <w:pStyle w:val="ListParagraph"/>
        <w:numPr>
          <w:ilvl w:val="0"/>
          <w:numId w:val="6"/>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rasta zaposlenosti i izobrazbe zaposlenika, </w:t>
      </w:r>
    </w:p>
    <w:p w:rsidR="00EC4A26" w:rsidRPr="00980206" w:rsidRDefault="00EC4A26" w:rsidP="00BD61F8">
      <w:pPr>
        <w:pStyle w:val="ListParagraph"/>
        <w:numPr>
          <w:ilvl w:val="0"/>
          <w:numId w:val="6"/>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razvoja proizvoda i usluga više dodane vrijednosti, </w:t>
      </w:r>
    </w:p>
    <w:p w:rsidR="00EC4A26" w:rsidRPr="00980206" w:rsidRDefault="00EC4A26" w:rsidP="00BD61F8">
      <w:pPr>
        <w:pStyle w:val="ListParagraph"/>
        <w:numPr>
          <w:ilvl w:val="0"/>
          <w:numId w:val="6"/>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povećanja poduzetničke konkurentnosti, ravnomjernog regionalnog razvoja, </w:t>
      </w:r>
    </w:p>
    <w:p w:rsidR="00EC4A26" w:rsidRPr="00980206" w:rsidRDefault="008A0973" w:rsidP="00BD61F8">
      <w:pPr>
        <w:pStyle w:val="ListParagraph"/>
        <w:numPr>
          <w:ilvl w:val="0"/>
          <w:numId w:val="6"/>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gospodarskog aktiviranja</w:t>
      </w:r>
      <w:r w:rsidR="00EC4A26" w:rsidRPr="00980206">
        <w:rPr>
          <w:rFonts w:ascii="Times New Roman" w:hAnsi="Times New Roman" w:cs="Times New Roman"/>
          <w:sz w:val="24"/>
          <w:szCs w:val="24"/>
        </w:rPr>
        <w:t xml:space="preserve"> postojeće neaktivne imovine u vlasništvu Republike Hrvatske.</w:t>
      </w:r>
    </w:p>
    <w:p w:rsidR="00EC4A26" w:rsidRPr="00980206" w:rsidRDefault="00EC4A26" w:rsidP="00BD61F8">
      <w:pPr>
        <w:spacing w:after="0" w:line="240" w:lineRule="auto"/>
        <w:jc w:val="both"/>
        <w:rPr>
          <w:rFonts w:ascii="Times New Roman" w:hAnsi="Times New Roman" w:cs="Times New Roman"/>
          <w:bCs/>
          <w:sz w:val="24"/>
          <w:szCs w:val="24"/>
        </w:rPr>
      </w:pPr>
    </w:p>
    <w:p w:rsidR="00EC4A26" w:rsidRPr="00980206" w:rsidRDefault="00EC4A26" w:rsidP="00BD61F8">
      <w:pPr>
        <w:spacing w:after="0" w:line="240" w:lineRule="auto"/>
        <w:jc w:val="both"/>
        <w:rPr>
          <w:rFonts w:ascii="Times New Roman" w:hAnsi="Times New Roman" w:cs="Times New Roman"/>
          <w:sz w:val="24"/>
          <w:szCs w:val="24"/>
        </w:rPr>
      </w:pPr>
      <w:r w:rsidRPr="00980206">
        <w:rPr>
          <w:rFonts w:ascii="Times New Roman" w:hAnsi="Times New Roman" w:cs="Times New Roman"/>
          <w:bCs/>
          <w:sz w:val="24"/>
          <w:szCs w:val="24"/>
        </w:rPr>
        <w:t>Također, nacrt prijedloga izmjena i dopuna Zakona usklađen je sa Zakonom o državnim potporama, kao i s pravnom stečevinom Europske unije.</w:t>
      </w:r>
      <w:r w:rsidRPr="00980206">
        <w:rPr>
          <w:rFonts w:ascii="Times New Roman" w:hAnsi="Times New Roman" w:cs="Times New Roman"/>
          <w:sz w:val="24"/>
          <w:szCs w:val="24"/>
        </w:rPr>
        <w:t xml:space="preserve"> Nositelj poticajnih mjera u smislu predloženih izmjena i dopuna Zakona je poduzetnik - fizička osoba (obrtnik) koja je obveznik poreza na dobit ili trgovačko društvo, registrirani na teritoriju Republike Hrvatske, koji koriste poticajne mjere, odnosno kojima se odobravaju potpore za početno ulaganje. </w:t>
      </w:r>
    </w:p>
    <w:p w:rsidR="00EC4A26" w:rsidRPr="00980206" w:rsidRDefault="00EC4A26" w:rsidP="00BD61F8">
      <w:p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Poticajne mjere uređene </w:t>
      </w:r>
      <w:r w:rsidR="00785F67">
        <w:rPr>
          <w:rFonts w:ascii="Times New Roman" w:hAnsi="Times New Roman" w:cs="Times New Roman"/>
          <w:sz w:val="24"/>
          <w:szCs w:val="24"/>
        </w:rPr>
        <w:t>ovim</w:t>
      </w:r>
      <w:r w:rsidRPr="00980206">
        <w:rPr>
          <w:rFonts w:ascii="Times New Roman" w:hAnsi="Times New Roman" w:cs="Times New Roman"/>
          <w:sz w:val="24"/>
          <w:szCs w:val="24"/>
        </w:rPr>
        <w:t xml:space="preserve"> Zakonom odnose se na projekte ulaganja i jačanja konkurentske sposobnosti u proizvodno-prerađivačkim aktivnostima, razvojno-inovacijskim aktivnostima, aktivnostima poslovne podrške i aktivnostima usluga visoke dodane vrijednosti. </w:t>
      </w:r>
    </w:p>
    <w:p w:rsidR="00EC4A26" w:rsidRPr="00980206" w:rsidRDefault="00EC4A26" w:rsidP="00BD61F8">
      <w:pPr>
        <w:spacing w:after="0" w:line="240" w:lineRule="auto"/>
        <w:jc w:val="both"/>
        <w:rPr>
          <w:rFonts w:ascii="Times New Roman" w:hAnsi="Times New Roman" w:cs="Times New Roman"/>
          <w:sz w:val="24"/>
          <w:szCs w:val="24"/>
          <w:lang w:eastAsia="hr-HR"/>
        </w:rPr>
      </w:pP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Dosadašnja provedba zakonodavnog okvira za poticanje ulaganja pokazala je kako slijedi:</w:t>
      </w:r>
    </w:p>
    <w:p w:rsidR="00EC4A26" w:rsidRPr="00980206" w:rsidRDefault="00EC4A26" w:rsidP="00BD61F8">
      <w:pPr>
        <w:spacing w:after="0" w:line="240" w:lineRule="auto"/>
        <w:jc w:val="both"/>
        <w:rPr>
          <w:rFonts w:ascii="Times New Roman" w:hAnsi="Times New Roman" w:cs="Times New Roman"/>
          <w:sz w:val="24"/>
          <w:szCs w:val="24"/>
          <w:lang w:eastAsia="hr-HR"/>
        </w:rPr>
      </w:pP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Temeljem </w:t>
      </w:r>
      <w:r w:rsidRPr="00980206">
        <w:rPr>
          <w:rFonts w:ascii="Times New Roman" w:hAnsi="Times New Roman" w:cs="Times New Roman"/>
          <w:iCs/>
          <w:sz w:val="24"/>
          <w:szCs w:val="24"/>
          <w:lang w:eastAsia="hr-HR"/>
        </w:rPr>
        <w:t>Zakona o poticanju ulaganja</w:t>
      </w:r>
      <w:r w:rsidRPr="00980206">
        <w:rPr>
          <w:rFonts w:ascii="Times New Roman" w:hAnsi="Times New Roman" w:cs="Times New Roman"/>
          <w:sz w:val="24"/>
          <w:szCs w:val="24"/>
          <w:lang w:eastAsia="hr-HR"/>
        </w:rPr>
        <w:t xml:space="preserve"> (Narodne novine, broj 102/15) koji je na snazi od listopada 2015. godine i prethodnog </w:t>
      </w:r>
      <w:r w:rsidRPr="00980206">
        <w:rPr>
          <w:rFonts w:ascii="Times New Roman" w:hAnsi="Times New Roman" w:cs="Times New Roman"/>
          <w:iCs/>
          <w:sz w:val="24"/>
          <w:szCs w:val="24"/>
          <w:lang w:eastAsia="hr-HR"/>
        </w:rPr>
        <w:t>Zakona o poticanju investicija i unapređenju investicijskog okruženja</w:t>
      </w:r>
      <w:r w:rsidRPr="00980206">
        <w:rPr>
          <w:rFonts w:ascii="Times New Roman" w:hAnsi="Times New Roman" w:cs="Times New Roman"/>
          <w:sz w:val="24"/>
          <w:szCs w:val="24"/>
          <w:lang w:eastAsia="hr-HR"/>
        </w:rPr>
        <w:t xml:space="preserve"> (Narodne novine, br. 111/12</w:t>
      </w:r>
      <w:r w:rsidR="00BD61F8">
        <w:rPr>
          <w:rFonts w:ascii="Times New Roman" w:hAnsi="Times New Roman" w:cs="Times New Roman"/>
          <w:sz w:val="24"/>
          <w:szCs w:val="24"/>
          <w:lang w:eastAsia="hr-HR"/>
        </w:rPr>
        <w:t xml:space="preserve"> i</w:t>
      </w:r>
      <w:r w:rsidRPr="00980206">
        <w:rPr>
          <w:rFonts w:ascii="Times New Roman" w:hAnsi="Times New Roman" w:cs="Times New Roman"/>
          <w:sz w:val="24"/>
          <w:szCs w:val="24"/>
          <w:lang w:eastAsia="hr-HR"/>
        </w:rPr>
        <w:t xml:space="preserve"> 28/13) koji je bio na snazi od listopada 2012. godine, </w:t>
      </w:r>
      <w:r w:rsidR="00B9420A" w:rsidRPr="00980206">
        <w:rPr>
          <w:rFonts w:ascii="Times New Roman" w:hAnsi="Times New Roman" w:cs="Times New Roman"/>
          <w:sz w:val="24"/>
          <w:szCs w:val="24"/>
          <w:lang w:eastAsia="hr-HR"/>
        </w:rPr>
        <w:t xml:space="preserve">do kraja </w:t>
      </w:r>
      <w:r w:rsidR="00BD61F8">
        <w:rPr>
          <w:rFonts w:ascii="Times New Roman" w:hAnsi="Times New Roman" w:cs="Times New Roman"/>
          <w:sz w:val="24"/>
          <w:szCs w:val="24"/>
          <w:lang w:eastAsia="hr-HR"/>
        </w:rPr>
        <w:t>trećeg</w:t>
      </w:r>
      <w:r w:rsidR="00B9420A" w:rsidRPr="00980206">
        <w:rPr>
          <w:rFonts w:ascii="Times New Roman" w:hAnsi="Times New Roman" w:cs="Times New Roman"/>
          <w:sz w:val="24"/>
          <w:szCs w:val="24"/>
          <w:lang w:eastAsia="hr-HR"/>
        </w:rPr>
        <w:t xml:space="preserve"> kvartala 2019. </w:t>
      </w:r>
      <w:r w:rsidR="00BD61F8">
        <w:rPr>
          <w:rFonts w:ascii="Times New Roman" w:hAnsi="Times New Roman" w:cs="Times New Roman"/>
          <w:sz w:val="24"/>
          <w:szCs w:val="24"/>
          <w:lang w:eastAsia="hr-HR"/>
        </w:rPr>
        <w:t xml:space="preserve">godine </w:t>
      </w:r>
      <w:r w:rsidRPr="00980206">
        <w:rPr>
          <w:rFonts w:ascii="Times New Roman" w:hAnsi="Times New Roman" w:cs="Times New Roman"/>
          <w:sz w:val="24"/>
          <w:szCs w:val="24"/>
          <w:lang w:eastAsia="hr-HR"/>
        </w:rPr>
        <w:t>zaprimljen</w:t>
      </w:r>
      <w:r w:rsidR="0072534D" w:rsidRPr="00980206">
        <w:rPr>
          <w:rFonts w:ascii="Times New Roman" w:hAnsi="Times New Roman" w:cs="Times New Roman"/>
          <w:sz w:val="24"/>
          <w:szCs w:val="24"/>
          <w:lang w:eastAsia="hr-HR"/>
        </w:rPr>
        <w:t>e</w:t>
      </w:r>
      <w:r w:rsidRPr="00980206">
        <w:rPr>
          <w:rFonts w:ascii="Times New Roman" w:hAnsi="Times New Roman" w:cs="Times New Roman"/>
          <w:sz w:val="24"/>
          <w:szCs w:val="24"/>
          <w:lang w:eastAsia="hr-HR"/>
        </w:rPr>
        <w:t xml:space="preserve"> </w:t>
      </w:r>
      <w:r w:rsidR="0072534D" w:rsidRPr="00980206">
        <w:rPr>
          <w:rFonts w:ascii="Times New Roman" w:hAnsi="Times New Roman" w:cs="Times New Roman"/>
          <w:sz w:val="24"/>
          <w:szCs w:val="24"/>
          <w:lang w:eastAsia="hr-HR"/>
        </w:rPr>
        <w:t>su</w:t>
      </w:r>
      <w:r w:rsidRPr="00980206">
        <w:rPr>
          <w:rFonts w:ascii="Times New Roman" w:hAnsi="Times New Roman" w:cs="Times New Roman"/>
          <w:sz w:val="24"/>
          <w:szCs w:val="24"/>
          <w:lang w:eastAsia="hr-HR"/>
        </w:rPr>
        <w:t xml:space="preserve"> </w:t>
      </w:r>
      <w:r w:rsidR="00B9420A" w:rsidRPr="00980206">
        <w:rPr>
          <w:rFonts w:ascii="Times New Roman" w:hAnsi="Times New Roman" w:cs="Times New Roman"/>
          <w:sz w:val="24"/>
          <w:szCs w:val="24"/>
          <w:lang w:eastAsia="hr-HR"/>
        </w:rPr>
        <w:t>1.</w:t>
      </w:r>
      <w:r w:rsidR="0072534D" w:rsidRPr="00980206">
        <w:rPr>
          <w:rFonts w:ascii="Times New Roman" w:hAnsi="Times New Roman" w:cs="Times New Roman"/>
          <w:sz w:val="24"/>
          <w:szCs w:val="24"/>
          <w:lang w:eastAsia="hr-HR"/>
        </w:rPr>
        <w:t>152</w:t>
      </w:r>
      <w:r w:rsidR="00B9420A" w:rsidRPr="00980206">
        <w:rPr>
          <w:rFonts w:ascii="Times New Roman" w:hAnsi="Times New Roman" w:cs="Times New Roman"/>
          <w:sz w:val="24"/>
          <w:szCs w:val="24"/>
          <w:lang w:eastAsia="hr-HR"/>
        </w:rPr>
        <w:t xml:space="preserve"> </w:t>
      </w:r>
      <w:r w:rsidRPr="00980206">
        <w:rPr>
          <w:rFonts w:ascii="Times New Roman" w:hAnsi="Times New Roman" w:cs="Times New Roman"/>
          <w:sz w:val="24"/>
          <w:szCs w:val="24"/>
          <w:lang w:eastAsia="hr-HR"/>
        </w:rPr>
        <w:t>prijav</w:t>
      </w:r>
      <w:r w:rsidR="0072534D" w:rsidRPr="00980206">
        <w:rPr>
          <w:rFonts w:ascii="Times New Roman" w:hAnsi="Times New Roman" w:cs="Times New Roman"/>
          <w:sz w:val="24"/>
          <w:szCs w:val="24"/>
          <w:lang w:eastAsia="hr-HR"/>
        </w:rPr>
        <w:t>e</w:t>
      </w:r>
      <w:r w:rsidRPr="00980206">
        <w:rPr>
          <w:rFonts w:ascii="Times New Roman" w:hAnsi="Times New Roman" w:cs="Times New Roman"/>
          <w:sz w:val="24"/>
          <w:szCs w:val="24"/>
          <w:lang w:eastAsia="hr-HR"/>
        </w:rPr>
        <w:t xml:space="preserve"> za korištenje potpora za projekte ulaganja malih, srednjih i velikih poduzetnika. </w:t>
      </w: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Od toga, </w:t>
      </w:r>
      <w:r w:rsidR="00B9420A" w:rsidRPr="00980206">
        <w:rPr>
          <w:rFonts w:ascii="Times New Roman" w:hAnsi="Times New Roman" w:cs="Times New Roman"/>
          <w:sz w:val="24"/>
          <w:szCs w:val="24"/>
          <w:lang w:eastAsia="hr-HR"/>
        </w:rPr>
        <w:t>21</w:t>
      </w:r>
      <w:r w:rsidR="0072534D" w:rsidRPr="00980206">
        <w:rPr>
          <w:rFonts w:ascii="Times New Roman" w:hAnsi="Times New Roman" w:cs="Times New Roman"/>
          <w:sz w:val="24"/>
          <w:szCs w:val="24"/>
          <w:lang w:eastAsia="hr-HR"/>
        </w:rPr>
        <w:t>9</w:t>
      </w:r>
      <w:r w:rsidR="00B9420A" w:rsidRPr="00980206">
        <w:rPr>
          <w:rFonts w:ascii="Times New Roman" w:hAnsi="Times New Roman" w:cs="Times New Roman"/>
          <w:sz w:val="24"/>
          <w:szCs w:val="24"/>
          <w:lang w:eastAsia="hr-HR"/>
        </w:rPr>
        <w:t xml:space="preserve"> prijava</w:t>
      </w:r>
      <w:r w:rsidRPr="00980206">
        <w:rPr>
          <w:rFonts w:ascii="Times New Roman" w:hAnsi="Times New Roman" w:cs="Times New Roman"/>
          <w:sz w:val="24"/>
          <w:szCs w:val="24"/>
          <w:lang w:eastAsia="hr-HR"/>
        </w:rPr>
        <w:t xml:space="preserve"> se odnos</w:t>
      </w:r>
      <w:r w:rsidR="00B9420A" w:rsidRPr="00980206">
        <w:rPr>
          <w:rFonts w:ascii="Times New Roman" w:hAnsi="Times New Roman" w:cs="Times New Roman"/>
          <w:sz w:val="24"/>
          <w:szCs w:val="24"/>
          <w:lang w:eastAsia="hr-HR"/>
        </w:rPr>
        <w:t>i</w:t>
      </w:r>
      <w:r w:rsidRPr="00980206">
        <w:rPr>
          <w:rFonts w:ascii="Times New Roman" w:hAnsi="Times New Roman" w:cs="Times New Roman"/>
          <w:sz w:val="24"/>
          <w:szCs w:val="24"/>
          <w:lang w:eastAsia="hr-HR"/>
        </w:rPr>
        <w:t xml:space="preserve"> na projekte velikih poduzetnika, a </w:t>
      </w:r>
      <w:r w:rsidR="0072534D" w:rsidRPr="00980206">
        <w:rPr>
          <w:rFonts w:ascii="Times New Roman" w:hAnsi="Times New Roman" w:cs="Times New Roman"/>
          <w:sz w:val="24"/>
          <w:szCs w:val="24"/>
          <w:lang w:eastAsia="hr-HR"/>
        </w:rPr>
        <w:t>933</w:t>
      </w:r>
      <w:r w:rsidRPr="00980206">
        <w:rPr>
          <w:rFonts w:ascii="Times New Roman" w:hAnsi="Times New Roman" w:cs="Times New Roman"/>
          <w:sz w:val="24"/>
          <w:szCs w:val="24"/>
          <w:lang w:eastAsia="hr-HR"/>
        </w:rPr>
        <w:t xml:space="preserve"> prijav</w:t>
      </w:r>
      <w:r w:rsidR="00BD61F8">
        <w:rPr>
          <w:rFonts w:ascii="Times New Roman" w:hAnsi="Times New Roman" w:cs="Times New Roman"/>
          <w:sz w:val="24"/>
          <w:szCs w:val="24"/>
          <w:lang w:eastAsia="hr-HR"/>
        </w:rPr>
        <w:t>e</w:t>
      </w:r>
      <w:r w:rsidRPr="00980206">
        <w:rPr>
          <w:rFonts w:ascii="Times New Roman" w:hAnsi="Times New Roman" w:cs="Times New Roman"/>
          <w:sz w:val="24"/>
          <w:szCs w:val="24"/>
          <w:lang w:eastAsia="hr-HR"/>
        </w:rPr>
        <w:t xml:space="preserve"> na projekte malih i srednjih poduzetnika. Do </w:t>
      </w:r>
      <w:r w:rsidR="003A4F3F" w:rsidRPr="00980206">
        <w:rPr>
          <w:rFonts w:ascii="Times New Roman" w:hAnsi="Times New Roman" w:cs="Times New Roman"/>
          <w:sz w:val="24"/>
          <w:szCs w:val="24"/>
          <w:lang w:eastAsia="hr-HR"/>
        </w:rPr>
        <w:t xml:space="preserve">kraja </w:t>
      </w:r>
      <w:r w:rsidR="00BD61F8">
        <w:rPr>
          <w:rFonts w:ascii="Times New Roman" w:hAnsi="Times New Roman" w:cs="Times New Roman"/>
          <w:sz w:val="24"/>
          <w:szCs w:val="24"/>
          <w:lang w:eastAsia="hr-HR"/>
        </w:rPr>
        <w:t>trećeg</w:t>
      </w:r>
      <w:r w:rsidR="003A4F3F" w:rsidRPr="00980206">
        <w:rPr>
          <w:rFonts w:ascii="Times New Roman" w:hAnsi="Times New Roman" w:cs="Times New Roman"/>
          <w:sz w:val="24"/>
          <w:szCs w:val="24"/>
          <w:lang w:eastAsia="hr-HR"/>
        </w:rPr>
        <w:t xml:space="preserve"> kvartala 201</w:t>
      </w:r>
      <w:r w:rsidR="0072534D" w:rsidRPr="00980206">
        <w:rPr>
          <w:rFonts w:ascii="Times New Roman" w:hAnsi="Times New Roman" w:cs="Times New Roman"/>
          <w:sz w:val="24"/>
          <w:szCs w:val="24"/>
          <w:lang w:eastAsia="hr-HR"/>
        </w:rPr>
        <w:t>9</w:t>
      </w:r>
      <w:r w:rsidRPr="00980206">
        <w:rPr>
          <w:rFonts w:ascii="Times New Roman" w:hAnsi="Times New Roman" w:cs="Times New Roman"/>
          <w:sz w:val="24"/>
          <w:szCs w:val="24"/>
          <w:lang w:eastAsia="hr-HR"/>
        </w:rPr>
        <w:t xml:space="preserve">. godine od zahtjeva </w:t>
      </w:r>
      <w:r w:rsidR="0072534D" w:rsidRPr="00980206">
        <w:rPr>
          <w:rFonts w:ascii="Times New Roman" w:hAnsi="Times New Roman" w:cs="Times New Roman"/>
          <w:sz w:val="24"/>
          <w:szCs w:val="24"/>
          <w:lang w:eastAsia="hr-HR"/>
        </w:rPr>
        <w:t>su</w:t>
      </w:r>
      <w:r w:rsidRPr="00980206">
        <w:rPr>
          <w:rFonts w:ascii="Times New Roman" w:hAnsi="Times New Roman" w:cs="Times New Roman"/>
          <w:sz w:val="24"/>
          <w:szCs w:val="24"/>
          <w:lang w:eastAsia="hr-HR"/>
        </w:rPr>
        <w:t xml:space="preserve"> </w:t>
      </w:r>
      <w:r w:rsidR="003A4F3F" w:rsidRPr="00980206">
        <w:rPr>
          <w:rFonts w:ascii="Times New Roman" w:hAnsi="Times New Roman" w:cs="Times New Roman"/>
          <w:sz w:val="24"/>
          <w:szCs w:val="24"/>
          <w:lang w:eastAsia="hr-HR"/>
        </w:rPr>
        <w:t>odustal</w:t>
      </w:r>
      <w:r w:rsidR="0072534D" w:rsidRPr="00980206">
        <w:rPr>
          <w:rFonts w:ascii="Times New Roman" w:hAnsi="Times New Roman" w:cs="Times New Roman"/>
          <w:sz w:val="24"/>
          <w:szCs w:val="24"/>
          <w:lang w:eastAsia="hr-HR"/>
        </w:rPr>
        <w:t>a</w:t>
      </w:r>
      <w:r w:rsidR="003A4F3F" w:rsidRPr="00980206">
        <w:rPr>
          <w:rFonts w:ascii="Times New Roman" w:hAnsi="Times New Roman" w:cs="Times New Roman"/>
          <w:sz w:val="24"/>
          <w:szCs w:val="24"/>
          <w:lang w:eastAsia="hr-HR"/>
        </w:rPr>
        <w:t xml:space="preserve"> </w:t>
      </w:r>
      <w:r w:rsidR="0072534D" w:rsidRPr="00980206">
        <w:rPr>
          <w:rFonts w:ascii="Times New Roman" w:hAnsi="Times New Roman" w:cs="Times New Roman"/>
          <w:sz w:val="24"/>
          <w:szCs w:val="24"/>
          <w:lang w:eastAsia="hr-HR"/>
        </w:rPr>
        <w:t>72</w:t>
      </w:r>
      <w:r w:rsidR="003A4F3F" w:rsidRPr="00980206">
        <w:rPr>
          <w:rFonts w:ascii="Times New Roman" w:hAnsi="Times New Roman" w:cs="Times New Roman"/>
          <w:sz w:val="24"/>
          <w:szCs w:val="24"/>
          <w:lang w:eastAsia="hr-HR"/>
        </w:rPr>
        <w:t xml:space="preserve"> </w:t>
      </w:r>
      <w:r w:rsidRPr="00980206">
        <w:rPr>
          <w:rFonts w:ascii="Times New Roman" w:hAnsi="Times New Roman" w:cs="Times New Roman"/>
          <w:sz w:val="24"/>
          <w:szCs w:val="24"/>
          <w:lang w:eastAsia="hr-HR"/>
        </w:rPr>
        <w:t>poduzet</w:t>
      </w:r>
      <w:r w:rsidR="003A4F3F" w:rsidRPr="00980206">
        <w:rPr>
          <w:rFonts w:ascii="Times New Roman" w:hAnsi="Times New Roman" w:cs="Times New Roman"/>
          <w:sz w:val="24"/>
          <w:szCs w:val="24"/>
          <w:lang w:eastAsia="hr-HR"/>
        </w:rPr>
        <w:t>nika, dok je 3</w:t>
      </w:r>
      <w:r w:rsidR="0072534D" w:rsidRPr="00980206">
        <w:rPr>
          <w:rFonts w:ascii="Times New Roman" w:hAnsi="Times New Roman" w:cs="Times New Roman"/>
          <w:sz w:val="24"/>
          <w:szCs w:val="24"/>
          <w:lang w:eastAsia="hr-HR"/>
        </w:rPr>
        <w:t>9</w:t>
      </w:r>
      <w:r w:rsidR="003A4F3F" w:rsidRPr="00980206">
        <w:rPr>
          <w:rFonts w:ascii="Times New Roman" w:hAnsi="Times New Roman" w:cs="Times New Roman"/>
          <w:sz w:val="24"/>
          <w:szCs w:val="24"/>
          <w:lang w:eastAsia="hr-HR"/>
        </w:rPr>
        <w:t xml:space="preserve"> prijava odbijen</w:t>
      </w:r>
      <w:r w:rsidR="0072534D" w:rsidRPr="00980206">
        <w:rPr>
          <w:rFonts w:ascii="Times New Roman" w:hAnsi="Times New Roman" w:cs="Times New Roman"/>
          <w:sz w:val="24"/>
          <w:szCs w:val="24"/>
          <w:lang w:eastAsia="hr-HR"/>
        </w:rPr>
        <w:t>o</w:t>
      </w:r>
      <w:r w:rsidRPr="00980206">
        <w:rPr>
          <w:rFonts w:ascii="Times New Roman" w:hAnsi="Times New Roman" w:cs="Times New Roman"/>
          <w:sz w:val="24"/>
          <w:szCs w:val="24"/>
          <w:lang w:eastAsia="hr-HR"/>
        </w:rPr>
        <w:t>.</w:t>
      </w:r>
    </w:p>
    <w:p w:rsidR="00EC4A26" w:rsidRPr="00980206" w:rsidRDefault="00EC4A26" w:rsidP="00BD61F8">
      <w:pPr>
        <w:spacing w:after="0" w:line="240" w:lineRule="auto"/>
        <w:jc w:val="both"/>
        <w:rPr>
          <w:rFonts w:ascii="Times New Roman" w:hAnsi="Times New Roman" w:cs="Times New Roman"/>
          <w:sz w:val="24"/>
          <w:szCs w:val="24"/>
          <w:lang w:eastAsia="hr-HR"/>
        </w:rPr>
      </w:pP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lastRenderedPageBreak/>
        <w:t xml:space="preserve">Planirana visina ulaganja za ukupno </w:t>
      </w:r>
      <w:r w:rsidR="0072534D" w:rsidRPr="00980206">
        <w:rPr>
          <w:rFonts w:ascii="Times New Roman" w:hAnsi="Times New Roman" w:cs="Times New Roman"/>
          <w:bCs/>
          <w:sz w:val="24"/>
          <w:szCs w:val="24"/>
          <w:lang w:eastAsia="hr-HR"/>
        </w:rPr>
        <w:t>1.041</w:t>
      </w:r>
      <w:r w:rsidRPr="00980206">
        <w:rPr>
          <w:rFonts w:ascii="Times New Roman" w:hAnsi="Times New Roman" w:cs="Times New Roman"/>
          <w:bCs/>
          <w:sz w:val="24"/>
          <w:szCs w:val="24"/>
          <w:lang w:eastAsia="hr-HR"/>
        </w:rPr>
        <w:t xml:space="preserve"> projekt ulaganja</w:t>
      </w:r>
      <w:r w:rsidRPr="00980206">
        <w:rPr>
          <w:rFonts w:ascii="Times New Roman" w:hAnsi="Times New Roman" w:cs="Times New Roman"/>
          <w:sz w:val="24"/>
          <w:szCs w:val="24"/>
          <w:lang w:eastAsia="hr-HR"/>
        </w:rPr>
        <w:t xml:space="preserve"> (odobreni projekti i projekti u obradi) iznosi</w:t>
      </w:r>
      <w:r w:rsidRPr="00980206">
        <w:rPr>
          <w:rFonts w:ascii="Times New Roman" w:hAnsi="Times New Roman" w:cs="Times New Roman"/>
          <w:bCs/>
          <w:sz w:val="24"/>
          <w:szCs w:val="24"/>
          <w:lang w:eastAsia="hr-HR"/>
        </w:rPr>
        <w:t xml:space="preserve"> </w:t>
      </w:r>
      <w:r w:rsidR="003A4F3F" w:rsidRPr="00980206">
        <w:rPr>
          <w:rFonts w:ascii="Times New Roman" w:hAnsi="Times New Roman" w:cs="Times New Roman"/>
          <w:bCs/>
          <w:sz w:val="24"/>
          <w:szCs w:val="24"/>
          <w:lang w:eastAsia="hr-HR"/>
        </w:rPr>
        <w:t>gotovo 4</w:t>
      </w:r>
      <w:r w:rsidR="0072534D" w:rsidRPr="00980206">
        <w:rPr>
          <w:rFonts w:ascii="Times New Roman" w:hAnsi="Times New Roman" w:cs="Times New Roman"/>
          <w:bCs/>
          <w:sz w:val="24"/>
          <w:szCs w:val="24"/>
          <w:lang w:eastAsia="hr-HR"/>
        </w:rPr>
        <w:t>3</w:t>
      </w:r>
      <w:r w:rsidR="003A4F3F" w:rsidRPr="00980206">
        <w:rPr>
          <w:rFonts w:ascii="Times New Roman" w:hAnsi="Times New Roman" w:cs="Times New Roman"/>
          <w:bCs/>
          <w:sz w:val="24"/>
          <w:szCs w:val="24"/>
          <w:lang w:eastAsia="hr-HR"/>
        </w:rPr>
        <w:t xml:space="preserve"> milijard</w:t>
      </w:r>
      <w:r w:rsidR="00BD61F8">
        <w:rPr>
          <w:rFonts w:ascii="Times New Roman" w:hAnsi="Times New Roman" w:cs="Times New Roman"/>
          <w:bCs/>
          <w:sz w:val="24"/>
          <w:szCs w:val="24"/>
          <w:lang w:eastAsia="hr-HR"/>
        </w:rPr>
        <w:t>e</w:t>
      </w:r>
      <w:r w:rsidR="003A4F3F" w:rsidRPr="00980206">
        <w:rPr>
          <w:rFonts w:ascii="Times New Roman" w:hAnsi="Times New Roman" w:cs="Times New Roman"/>
          <w:bCs/>
          <w:sz w:val="24"/>
          <w:szCs w:val="24"/>
          <w:lang w:eastAsia="hr-HR"/>
        </w:rPr>
        <w:t xml:space="preserve"> kuna (</w:t>
      </w:r>
      <w:r w:rsidR="0072534D" w:rsidRPr="00980206">
        <w:rPr>
          <w:rFonts w:ascii="Times New Roman" w:hAnsi="Times New Roman" w:cs="Times New Roman"/>
          <w:bCs/>
          <w:sz w:val="24"/>
          <w:szCs w:val="24"/>
          <w:lang w:eastAsia="hr-HR"/>
        </w:rPr>
        <w:t>42</w:t>
      </w:r>
      <w:r w:rsidR="003A4F3F" w:rsidRPr="00980206">
        <w:rPr>
          <w:rFonts w:ascii="Times New Roman" w:hAnsi="Times New Roman" w:cs="Times New Roman"/>
          <w:bCs/>
          <w:sz w:val="24"/>
          <w:szCs w:val="24"/>
          <w:lang w:eastAsia="hr-HR"/>
        </w:rPr>
        <w:t>,</w:t>
      </w:r>
      <w:r w:rsidR="0072534D" w:rsidRPr="00980206">
        <w:rPr>
          <w:rFonts w:ascii="Times New Roman" w:hAnsi="Times New Roman" w:cs="Times New Roman"/>
          <w:bCs/>
          <w:sz w:val="24"/>
          <w:szCs w:val="24"/>
          <w:lang w:eastAsia="hr-HR"/>
        </w:rPr>
        <w:t>9</w:t>
      </w:r>
      <w:r w:rsidR="003A4F3F" w:rsidRPr="00980206">
        <w:rPr>
          <w:rFonts w:ascii="Times New Roman" w:hAnsi="Times New Roman" w:cs="Times New Roman"/>
          <w:bCs/>
          <w:sz w:val="24"/>
          <w:szCs w:val="24"/>
          <w:lang w:eastAsia="hr-HR"/>
        </w:rPr>
        <w:t>)</w:t>
      </w:r>
      <w:r w:rsidRPr="00980206">
        <w:rPr>
          <w:rFonts w:ascii="Times New Roman" w:hAnsi="Times New Roman" w:cs="Times New Roman"/>
          <w:bCs/>
          <w:sz w:val="24"/>
          <w:szCs w:val="24"/>
          <w:lang w:eastAsia="hr-HR"/>
        </w:rPr>
        <w:t xml:space="preserve"> uz planirano otvaranje </w:t>
      </w:r>
      <w:r w:rsidR="003A4F3F" w:rsidRPr="00980206">
        <w:rPr>
          <w:rFonts w:ascii="Times New Roman" w:hAnsi="Times New Roman" w:cs="Times New Roman"/>
          <w:bCs/>
          <w:sz w:val="24"/>
          <w:szCs w:val="24"/>
          <w:lang w:eastAsia="hr-HR"/>
        </w:rPr>
        <w:t>skoro 2</w:t>
      </w:r>
      <w:r w:rsidR="0072534D" w:rsidRPr="00980206">
        <w:rPr>
          <w:rFonts w:ascii="Times New Roman" w:hAnsi="Times New Roman" w:cs="Times New Roman"/>
          <w:bCs/>
          <w:sz w:val="24"/>
          <w:szCs w:val="24"/>
          <w:lang w:eastAsia="hr-HR"/>
        </w:rPr>
        <w:t>5</w:t>
      </w:r>
      <w:r w:rsidR="003A4F3F" w:rsidRPr="00980206">
        <w:rPr>
          <w:rFonts w:ascii="Times New Roman" w:hAnsi="Times New Roman" w:cs="Times New Roman"/>
          <w:bCs/>
          <w:sz w:val="24"/>
          <w:szCs w:val="24"/>
          <w:lang w:eastAsia="hr-HR"/>
        </w:rPr>
        <w:t xml:space="preserve">.000 </w:t>
      </w:r>
      <w:r w:rsidRPr="00980206">
        <w:rPr>
          <w:rFonts w:ascii="Times New Roman" w:hAnsi="Times New Roman" w:cs="Times New Roman"/>
          <w:bCs/>
          <w:sz w:val="24"/>
          <w:szCs w:val="24"/>
          <w:lang w:eastAsia="hr-HR"/>
        </w:rPr>
        <w:t>novih radnih mjesta</w:t>
      </w:r>
      <w:r w:rsidR="003A4F3F" w:rsidRPr="00980206">
        <w:rPr>
          <w:rFonts w:ascii="Times New Roman" w:hAnsi="Times New Roman" w:cs="Times New Roman"/>
          <w:bCs/>
          <w:sz w:val="24"/>
          <w:szCs w:val="24"/>
          <w:lang w:eastAsia="hr-HR"/>
        </w:rPr>
        <w:t xml:space="preserve"> (2</w:t>
      </w:r>
      <w:r w:rsidR="0072534D" w:rsidRPr="00980206">
        <w:rPr>
          <w:rFonts w:ascii="Times New Roman" w:hAnsi="Times New Roman" w:cs="Times New Roman"/>
          <w:bCs/>
          <w:sz w:val="24"/>
          <w:szCs w:val="24"/>
          <w:lang w:eastAsia="hr-HR"/>
        </w:rPr>
        <w:t>4</w:t>
      </w:r>
      <w:r w:rsidR="003A4F3F" w:rsidRPr="00980206">
        <w:rPr>
          <w:rFonts w:ascii="Times New Roman" w:hAnsi="Times New Roman" w:cs="Times New Roman"/>
          <w:bCs/>
          <w:sz w:val="24"/>
          <w:szCs w:val="24"/>
          <w:lang w:eastAsia="hr-HR"/>
        </w:rPr>
        <w:t>.</w:t>
      </w:r>
      <w:r w:rsidR="0072534D" w:rsidRPr="00980206">
        <w:rPr>
          <w:rFonts w:ascii="Times New Roman" w:hAnsi="Times New Roman" w:cs="Times New Roman"/>
          <w:bCs/>
          <w:sz w:val="24"/>
          <w:szCs w:val="24"/>
          <w:lang w:eastAsia="hr-HR"/>
        </w:rPr>
        <w:t>788</w:t>
      </w:r>
      <w:r w:rsidR="003A4F3F" w:rsidRPr="00980206">
        <w:rPr>
          <w:rFonts w:ascii="Times New Roman" w:hAnsi="Times New Roman" w:cs="Times New Roman"/>
          <w:bCs/>
          <w:sz w:val="24"/>
          <w:szCs w:val="24"/>
          <w:lang w:eastAsia="hr-HR"/>
        </w:rPr>
        <w:t>)</w:t>
      </w:r>
      <w:r w:rsidRPr="00980206">
        <w:rPr>
          <w:rFonts w:ascii="Times New Roman" w:hAnsi="Times New Roman" w:cs="Times New Roman"/>
          <w:bCs/>
          <w:sz w:val="24"/>
          <w:szCs w:val="24"/>
          <w:lang w:eastAsia="hr-HR"/>
        </w:rPr>
        <w:t>:</w:t>
      </w:r>
    </w:p>
    <w:p w:rsidR="00EC4A26" w:rsidRPr="00980206" w:rsidRDefault="00EC4A26" w:rsidP="00BD61F8">
      <w:pPr>
        <w:pStyle w:val="ListParagraph"/>
        <w:numPr>
          <w:ilvl w:val="0"/>
          <w:numId w:val="7"/>
        </w:num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od toga </w:t>
      </w:r>
      <w:r w:rsidR="003A4F3F" w:rsidRPr="00980206">
        <w:rPr>
          <w:rFonts w:ascii="Times New Roman" w:hAnsi="Times New Roman" w:cs="Times New Roman"/>
          <w:sz w:val="24"/>
          <w:szCs w:val="24"/>
          <w:lang w:eastAsia="hr-HR"/>
        </w:rPr>
        <w:t xml:space="preserve">više od </w:t>
      </w:r>
      <w:r w:rsidR="0072534D" w:rsidRPr="00980206">
        <w:rPr>
          <w:rFonts w:ascii="Times New Roman" w:hAnsi="Times New Roman" w:cs="Times New Roman"/>
          <w:sz w:val="24"/>
          <w:szCs w:val="24"/>
          <w:lang w:eastAsia="hr-HR"/>
        </w:rPr>
        <w:t>21,1</w:t>
      </w:r>
      <w:r w:rsidRPr="00980206">
        <w:rPr>
          <w:rFonts w:ascii="Times New Roman" w:hAnsi="Times New Roman" w:cs="Times New Roman"/>
          <w:sz w:val="24"/>
          <w:szCs w:val="24"/>
          <w:lang w:eastAsia="hr-HR"/>
        </w:rPr>
        <w:t xml:space="preserve"> milijardi kuna i </w:t>
      </w:r>
      <w:r w:rsidR="0072534D" w:rsidRPr="00980206">
        <w:rPr>
          <w:rFonts w:ascii="Times New Roman" w:hAnsi="Times New Roman" w:cs="Times New Roman"/>
          <w:sz w:val="24"/>
          <w:szCs w:val="24"/>
          <w:lang w:eastAsia="hr-HR"/>
        </w:rPr>
        <w:t>9</w:t>
      </w:r>
      <w:r w:rsidRPr="00980206">
        <w:rPr>
          <w:rFonts w:ascii="Times New Roman" w:hAnsi="Times New Roman" w:cs="Times New Roman"/>
          <w:sz w:val="24"/>
          <w:szCs w:val="24"/>
          <w:lang w:eastAsia="hr-HR"/>
        </w:rPr>
        <w:t>.</w:t>
      </w:r>
      <w:r w:rsidR="0072534D" w:rsidRPr="00980206">
        <w:rPr>
          <w:rFonts w:ascii="Times New Roman" w:hAnsi="Times New Roman" w:cs="Times New Roman"/>
          <w:sz w:val="24"/>
          <w:szCs w:val="24"/>
          <w:lang w:eastAsia="hr-HR"/>
        </w:rPr>
        <w:t>655</w:t>
      </w:r>
      <w:r w:rsidRPr="00980206">
        <w:rPr>
          <w:rFonts w:ascii="Times New Roman" w:hAnsi="Times New Roman" w:cs="Times New Roman"/>
          <w:sz w:val="24"/>
          <w:szCs w:val="24"/>
          <w:lang w:eastAsia="hr-HR"/>
        </w:rPr>
        <w:t xml:space="preserve"> novih radnih mjesta odnosi se na projekte ulaganja od strane velikih poduzetnika, </w:t>
      </w:r>
    </w:p>
    <w:p w:rsidR="00EC4A26" w:rsidRPr="00980206" w:rsidRDefault="00EC4A26" w:rsidP="00BD61F8">
      <w:pPr>
        <w:pStyle w:val="ListParagraph"/>
        <w:numPr>
          <w:ilvl w:val="0"/>
          <w:numId w:val="7"/>
        </w:num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dok se </w:t>
      </w:r>
      <w:r w:rsidR="003A4F3F" w:rsidRPr="00980206">
        <w:rPr>
          <w:rFonts w:ascii="Times New Roman" w:hAnsi="Times New Roman" w:cs="Times New Roman"/>
          <w:sz w:val="24"/>
          <w:szCs w:val="24"/>
          <w:lang w:eastAsia="hr-HR"/>
        </w:rPr>
        <w:t>2</w:t>
      </w:r>
      <w:r w:rsidR="0072534D" w:rsidRPr="00980206">
        <w:rPr>
          <w:rFonts w:ascii="Times New Roman" w:hAnsi="Times New Roman" w:cs="Times New Roman"/>
          <w:sz w:val="24"/>
          <w:szCs w:val="24"/>
          <w:lang w:eastAsia="hr-HR"/>
        </w:rPr>
        <w:t>1</w:t>
      </w:r>
      <w:r w:rsidRPr="00980206">
        <w:rPr>
          <w:rFonts w:ascii="Times New Roman" w:hAnsi="Times New Roman" w:cs="Times New Roman"/>
          <w:sz w:val="24"/>
          <w:szCs w:val="24"/>
          <w:lang w:eastAsia="hr-HR"/>
        </w:rPr>
        <w:t>,</w:t>
      </w:r>
      <w:r w:rsidR="0072534D" w:rsidRPr="00980206">
        <w:rPr>
          <w:rFonts w:ascii="Times New Roman" w:hAnsi="Times New Roman" w:cs="Times New Roman"/>
          <w:sz w:val="24"/>
          <w:szCs w:val="24"/>
          <w:lang w:eastAsia="hr-HR"/>
        </w:rPr>
        <w:t>8</w:t>
      </w:r>
      <w:r w:rsidRPr="00980206">
        <w:rPr>
          <w:rFonts w:ascii="Times New Roman" w:hAnsi="Times New Roman" w:cs="Times New Roman"/>
          <w:sz w:val="24"/>
          <w:szCs w:val="24"/>
          <w:lang w:eastAsia="hr-HR"/>
        </w:rPr>
        <w:t xml:space="preserve"> milijardi kuna uz planirano otvaranje 1</w:t>
      </w:r>
      <w:r w:rsidR="0072534D" w:rsidRPr="00980206">
        <w:rPr>
          <w:rFonts w:ascii="Times New Roman" w:hAnsi="Times New Roman" w:cs="Times New Roman"/>
          <w:sz w:val="24"/>
          <w:szCs w:val="24"/>
          <w:lang w:eastAsia="hr-HR"/>
        </w:rPr>
        <w:t>5</w:t>
      </w:r>
      <w:r w:rsidRPr="00980206">
        <w:rPr>
          <w:rFonts w:ascii="Times New Roman" w:hAnsi="Times New Roman" w:cs="Times New Roman"/>
          <w:sz w:val="24"/>
          <w:szCs w:val="24"/>
          <w:lang w:eastAsia="hr-HR"/>
        </w:rPr>
        <w:t>.</w:t>
      </w:r>
      <w:r w:rsidR="0072534D" w:rsidRPr="00980206">
        <w:rPr>
          <w:rFonts w:ascii="Times New Roman" w:hAnsi="Times New Roman" w:cs="Times New Roman"/>
          <w:sz w:val="24"/>
          <w:szCs w:val="24"/>
          <w:lang w:eastAsia="hr-HR"/>
        </w:rPr>
        <w:t>133</w:t>
      </w:r>
      <w:r w:rsidR="003A4F3F" w:rsidRPr="00980206">
        <w:rPr>
          <w:rFonts w:ascii="Times New Roman" w:hAnsi="Times New Roman" w:cs="Times New Roman"/>
          <w:sz w:val="24"/>
          <w:szCs w:val="24"/>
          <w:lang w:eastAsia="hr-HR"/>
        </w:rPr>
        <w:t xml:space="preserve"> </w:t>
      </w:r>
      <w:r w:rsidRPr="00980206">
        <w:rPr>
          <w:rFonts w:ascii="Times New Roman" w:hAnsi="Times New Roman" w:cs="Times New Roman"/>
          <w:sz w:val="24"/>
          <w:szCs w:val="24"/>
          <w:lang w:eastAsia="hr-HR"/>
        </w:rPr>
        <w:t>nov</w:t>
      </w:r>
      <w:r w:rsidR="0072534D" w:rsidRPr="00980206">
        <w:rPr>
          <w:rFonts w:ascii="Times New Roman" w:hAnsi="Times New Roman" w:cs="Times New Roman"/>
          <w:sz w:val="24"/>
          <w:szCs w:val="24"/>
          <w:lang w:eastAsia="hr-HR"/>
        </w:rPr>
        <w:t>a</w:t>
      </w:r>
      <w:r w:rsidRPr="00980206">
        <w:rPr>
          <w:rFonts w:ascii="Times New Roman" w:hAnsi="Times New Roman" w:cs="Times New Roman"/>
          <w:sz w:val="24"/>
          <w:szCs w:val="24"/>
          <w:lang w:eastAsia="hr-HR"/>
        </w:rPr>
        <w:t xml:space="preserve"> radn</w:t>
      </w:r>
      <w:r w:rsidR="0072534D" w:rsidRPr="00980206">
        <w:rPr>
          <w:rFonts w:ascii="Times New Roman" w:hAnsi="Times New Roman" w:cs="Times New Roman"/>
          <w:sz w:val="24"/>
          <w:szCs w:val="24"/>
          <w:lang w:eastAsia="hr-HR"/>
        </w:rPr>
        <w:t>a</w:t>
      </w:r>
      <w:r w:rsidRPr="00980206">
        <w:rPr>
          <w:rFonts w:ascii="Times New Roman" w:hAnsi="Times New Roman" w:cs="Times New Roman"/>
          <w:sz w:val="24"/>
          <w:szCs w:val="24"/>
          <w:lang w:eastAsia="hr-HR"/>
        </w:rPr>
        <w:t xml:space="preserve"> mjesta odnosi na projekte ulaganja malih i srednjih poduzetnika.</w:t>
      </w:r>
    </w:p>
    <w:p w:rsidR="00EC4A26" w:rsidRPr="00980206" w:rsidRDefault="00EC4A26" w:rsidP="00BD61F8">
      <w:pPr>
        <w:spacing w:after="0" w:line="240" w:lineRule="auto"/>
        <w:jc w:val="both"/>
        <w:rPr>
          <w:rFonts w:ascii="Times New Roman" w:hAnsi="Times New Roman" w:cs="Times New Roman"/>
          <w:sz w:val="24"/>
          <w:szCs w:val="24"/>
          <w:lang w:eastAsia="hr-HR"/>
        </w:rPr>
      </w:pP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Najviše prijavljenih projekata realizira se u Gradu Zagrebu (1</w:t>
      </w:r>
      <w:r w:rsidR="0072534D" w:rsidRPr="00980206">
        <w:rPr>
          <w:rFonts w:ascii="Times New Roman" w:hAnsi="Times New Roman" w:cs="Times New Roman"/>
          <w:sz w:val="24"/>
          <w:szCs w:val="24"/>
          <w:lang w:eastAsia="hr-HR"/>
        </w:rPr>
        <w:t>91</w:t>
      </w:r>
      <w:r w:rsidRPr="00980206">
        <w:rPr>
          <w:rFonts w:ascii="Times New Roman" w:hAnsi="Times New Roman" w:cs="Times New Roman"/>
          <w:sz w:val="24"/>
          <w:szCs w:val="24"/>
          <w:lang w:eastAsia="hr-HR"/>
        </w:rPr>
        <w:t>), Splitsko-dalmatinskoj (</w:t>
      </w:r>
      <w:r w:rsidR="003A4F3F" w:rsidRPr="00980206">
        <w:rPr>
          <w:rFonts w:ascii="Times New Roman" w:hAnsi="Times New Roman" w:cs="Times New Roman"/>
          <w:sz w:val="24"/>
          <w:szCs w:val="24"/>
          <w:lang w:eastAsia="hr-HR"/>
        </w:rPr>
        <w:t>124</w:t>
      </w:r>
      <w:r w:rsidRPr="00980206">
        <w:rPr>
          <w:rFonts w:ascii="Times New Roman" w:hAnsi="Times New Roman" w:cs="Times New Roman"/>
          <w:sz w:val="24"/>
          <w:szCs w:val="24"/>
          <w:lang w:eastAsia="hr-HR"/>
        </w:rPr>
        <w:t>), Zagrebačkoj (</w:t>
      </w:r>
      <w:r w:rsidR="003A4F3F" w:rsidRPr="00980206">
        <w:rPr>
          <w:rFonts w:ascii="Times New Roman" w:hAnsi="Times New Roman" w:cs="Times New Roman"/>
          <w:sz w:val="24"/>
          <w:szCs w:val="24"/>
          <w:lang w:eastAsia="hr-HR"/>
        </w:rPr>
        <w:t>90</w:t>
      </w:r>
      <w:r w:rsidRPr="00980206">
        <w:rPr>
          <w:rFonts w:ascii="Times New Roman" w:hAnsi="Times New Roman" w:cs="Times New Roman"/>
          <w:sz w:val="24"/>
          <w:szCs w:val="24"/>
          <w:lang w:eastAsia="hr-HR"/>
        </w:rPr>
        <w:t xml:space="preserve">) </w:t>
      </w:r>
      <w:r w:rsidR="003A4F3F" w:rsidRPr="00980206">
        <w:rPr>
          <w:rFonts w:ascii="Times New Roman" w:hAnsi="Times New Roman" w:cs="Times New Roman"/>
          <w:sz w:val="24"/>
          <w:szCs w:val="24"/>
          <w:lang w:eastAsia="hr-HR"/>
        </w:rPr>
        <w:t>Varaždinskoj (7</w:t>
      </w:r>
      <w:r w:rsidR="0072534D" w:rsidRPr="00980206">
        <w:rPr>
          <w:rFonts w:ascii="Times New Roman" w:hAnsi="Times New Roman" w:cs="Times New Roman"/>
          <w:sz w:val="24"/>
          <w:szCs w:val="24"/>
          <w:lang w:eastAsia="hr-HR"/>
        </w:rPr>
        <w:t>3</w:t>
      </w:r>
      <w:r w:rsidR="003A4F3F" w:rsidRPr="00980206">
        <w:rPr>
          <w:rFonts w:ascii="Times New Roman" w:hAnsi="Times New Roman" w:cs="Times New Roman"/>
          <w:sz w:val="24"/>
          <w:szCs w:val="24"/>
          <w:lang w:eastAsia="hr-HR"/>
        </w:rPr>
        <w:t>), Istarskoj</w:t>
      </w:r>
      <w:r w:rsidR="00383BC9" w:rsidRPr="00980206">
        <w:rPr>
          <w:rFonts w:ascii="Times New Roman" w:hAnsi="Times New Roman" w:cs="Times New Roman"/>
          <w:sz w:val="24"/>
          <w:szCs w:val="24"/>
          <w:lang w:eastAsia="hr-HR"/>
        </w:rPr>
        <w:t xml:space="preserve"> (59)</w:t>
      </w:r>
      <w:r w:rsidR="003A4F3F" w:rsidRPr="00980206">
        <w:rPr>
          <w:rFonts w:ascii="Times New Roman" w:hAnsi="Times New Roman" w:cs="Times New Roman"/>
          <w:sz w:val="24"/>
          <w:szCs w:val="24"/>
          <w:lang w:eastAsia="hr-HR"/>
        </w:rPr>
        <w:t xml:space="preserve"> </w:t>
      </w:r>
      <w:r w:rsidRPr="00980206">
        <w:rPr>
          <w:rFonts w:ascii="Times New Roman" w:hAnsi="Times New Roman" w:cs="Times New Roman"/>
          <w:sz w:val="24"/>
          <w:szCs w:val="24"/>
          <w:lang w:eastAsia="hr-HR"/>
        </w:rPr>
        <w:t>i Međimurskoj županiji (</w:t>
      </w:r>
      <w:r w:rsidR="003A4F3F" w:rsidRPr="00980206">
        <w:rPr>
          <w:rFonts w:ascii="Times New Roman" w:hAnsi="Times New Roman" w:cs="Times New Roman"/>
          <w:sz w:val="24"/>
          <w:szCs w:val="24"/>
          <w:lang w:eastAsia="hr-HR"/>
        </w:rPr>
        <w:t>5</w:t>
      </w:r>
      <w:r w:rsidR="00383BC9" w:rsidRPr="00980206">
        <w:rPr>
          <w:rFonts w:ascii="Times New Roman" w:hAnsi="Times New Roman" w:cs="Times New Roman"/>
          <w:sz w:val="24"/>
          <w:szCs w:val="24"/>
          <w:lang w:eastAsia="hr-HR"/>
        </w:rPr>
        <w:t>6</w:t>
      </w:r>
      <w:r w:rsidRPr="00980206">
        <w:rPr>
          <w:rFonts w:ascii="Times New Roman" w:hAnsi="Times New Roman" w:cs="Times New Roman"/>
          <w:sz w:val="24"/>
          <w:szCs w:val="24"/>
          <w:lang w:eastAsia="hr-HR"/>
        </w:rPr>
        <w:t>).</w:t>
      </w:r>
    </w:p>
    <w:p w:rsidR="00EC4A26" w:rsidRPr="00980206" w:rsidRDefault="00EC4A26" w:rsidP="00BD61F8">
      <w:pPr>
        <w:spacing w:after="0" w:line="240" w:lineRule="auto"/>
        <w:jc w:val="both"/>
        <w:rPr>
          <w:rFonts w:ascii="Times New Roman" w:hAnsi="Times New Roman" w:cs="Times New Roman"/>
          <w:sz w:val="24"/>
          <w:szCs w:val="24"/>
          <w:lang w:eastAsia="hr-HR"/>
        </w:rPr>
      </w:pP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Potvrdu o statusu korisnika potpore za ulaganje do </w:t>
      </w:r>
      <w:r w:rsidR="00C461F8" w:rsidRPr="00980206">
        <w:rPr>
          <w:rFonts w:ascii="Times New Roman" w:hAnsi="Times New Roman" w:cs="Times New Roman"/>
          <w:sz w:val="24"/>
          <w:szCs w:val="24"/>
          <w:lang w:eastAsia="hr-HR"/>
        </w:rPr>
        <w:t xml:space="preserve">kraja </w:t>
      </w:r>
      <w:r w:rsidR="00BD61F8">
        <w:rPr>
          <w:rFonts w:ascii="Times New Roman" w:hAnsi="Times New Roman" w:cs="Times New Roman"/>
          <w:sz w:val="24"/>
          <w:szCs w:val="24"/>
          <w:lang w:eastAsia="hr-HR"/>
        </w:rPr>
        <w:t xml:space="preserve">trećeg </w:t>
      </w:r>
      <w:r w:rsidR="00C461F8" w:rsidRPr="00980206">
        <w:rPr>
          <w:rFonts w:ascii="Times New Roman" w:hAnsi="Times New Roman" w:cs="Times New Roman"/>
          <w:sz w:val="24"/>
          <w:szCs w:val="24"/>
          <w:lang w:eastAsia="hr-HR"/>
        </w:rPr>
        <w:t>kvartala 2019.</w:t>
      </w:r>
      <w:r w:rsidRPr="00980206">
        <w:rPr>
          <w:rFonts w:ascii="Times New Roman" w:hAnsi="Times New Roman" w:cs="Times New Roman"/>
          <w:sz w:val="24"/>
          <w:szCs w:val="24"/>
          <w:lang w:eastAsia="hr-HR"/>
        </w:rPr>
        <w:t xml:space="preserve"> </w:t>
      </w:r>
      <w:r w:rsidR="00BD61F8">
        <w:rPr>
          <w:rFonts w:ascii="Times New Roman" w:hAnsi="Times New Roman" w:cs="Times New Roman"/>
          <w:sz w:val="24"/>
          <w:szCs w:val="24"/>
          <w:lang w:eastAsia="hr-HR"/>
        </w:rPr>
        <w:t xml:space="preserve">godine </w:t>
      </w:r>
      <w:r w:rsidRPr="00980206">
        <w:rPr>
          <w:rFonts w:ascii="Times New Roman" w:hAnsi="Times New Roman" w:cs="Times New Roman"/>
          <w:sz w:val="24"/>
          <w:szCs w:val="24"/>
          <w:lang w:eastAsia="hr-HR"/>
        </w:rPr>
        <w:t>je dobi</w:t>
      </w:r>
      <w:r w:rsidR="00C461F8" w:rsidRPr="00980206">
        <w:rPr>
          <w:rFonts w:ascii="Times New Roman" w:hAnsi="Times New Roman" w:cs="Times New Roman"/>
          <w:sz w:val="24"/>
          <w:szCs w:val="24"/>
          <w:lang w:eastAsia="hr-HR"/>
        </w:rPr>
        <w:t>l</w:t>
      </w:r>
      <w:r w:rsidRPr="00980206">
        <w:rPr>
          <w:rFonts w:ascii="Times New Roman" w:hAnsi="Times New Roman" w:cs="Times New Roman"/>
          <w:sz w:val="24"/>
          <w:szCs w:val="24"/>
          <w:lang w:eastAsia="hr-HR"/>
        </w:rPr>
        <w:t xml:space="preserve">o </w:t>
      </w:r>
      <w:r w:rsidR="00C461F8" w:rsidRPr="00980206">
        <w:rPr>
          <w:rFonts w:ascii="Times New Roman" w:hAnsi="Times New Roman" w:cs="Times New Roman"/>
          <w:sz w:val="24"/>
          <w:szCs w:val="24"/>
          <w:lang w:eastAsia="hr-HR"/>
        </w:rPr>
        <w:t>4</w:t>
      </w:r>
      <w:r w:rsidR="00383BC9" w:rsidRPr="00980206">
        <w:rPr>
          <w:rFonts w:ascii="Times New Roman" w:hAnsi="Times New Roman" w:cs="Times New Roman"/>
          <w:sz w:val="24"/>
          <w:szCs w:val="24"/>
          <w:lang w:eastAsia="hr-HR"/>
        </w:rPr>
        <w:t>69</w:t>
      </w:r>
      <w:r w:rsidR="00C461F8" w:rsidRPr="00980206">
        <w:rPr>
          <w:rFonts w:ascii="Times New Roman" w:hAnsi="Times New Roman" w:cs="Times New Roman"/>
          <w:sz w:val="24"/>
          <w:szCs w:val="24"/>
          <w:lang w:eastAsia="hr-HR"/>
        </w:rPr>
        <w:t xml:space="preserve"> poduzetnika </w:t>
      </w:r>
      <w:r w:rsidRPr="00980206">
        <w:rPr>
          <w:rFonts w:ascii="Times New Roman" w:hAnsi="Times New Roman" w:cs="Times New Roman"/>
          <w:sz w:val="24"/>
          <w:szCs w:val="24"/>
          <w:lang w:eastAsia="hr-HR"/>
        </w:rPr>
        <w:t>(</w:t>
      </w:r>
      <w:r w:rsidR="00383BC9" w:rsidRPr="00980206">
        <w:rPr>
          <w:rFonts w:ascii="Times New Roman" w:hAnsi="Times New Roman" w:cs="Times New Roman"/>
          <w:sz w:val="24"/>
          <w:szCs w:val="24"/>
          <w:lang w:eastAsia="hr-HR"/>
        </w:rPr>
        <w:t>446</w:t>
      </w:r>
      <w:r w:rsidRPr="00980206">
        <w:rPr>
          <w:rFonts w:ascii="Times New Roman" w:hAnsi="Times New Roman" w:cs="Times New Roman"/>
          <w:sz w:val="24"/>
          <w:szCs w:val="24"/>
          <w:lang w:eastAsia="hr-HR"/>
        </w:rPr>
        <w:t xml:space="preserve"> trgovačkih društava i </w:t>
      </w:r>
      <w:r w:rsidR="00637881" w:rsidRPr="00980206">
        <w:rPr>
          <w:rFonts w:ascii="Times New Roman" w:hAnsi="Times New Roman" w:cs="Times New Roman"/>
          <w:sz w:val="24"/>
          <w:szCs w:val="24"/>
          <w:lang w:eastAsia="hr-HR"/>
        </w:rPr>
        <w:t>23</w:t>
      </w:r>
      <w:r w:rsidRPr="00980206">
        <w:rPr>
          <w:rFonts w:ascii="Times New Roman" w:hAnsi="Times New Roman" w:cs="Times New Roman"/>
          <w:sz w:val="24"/>
          <w:szCs w:val="24"/>
          <w:lang w:eastAsia="hr-HR"/>
        </w:rPr>
        <w:t xml:space="preserve"> obrta, odnosno </w:t>
      </w:r>
      <w:r w:rsidR="00383BC9" w:rsidRPr="00980206">
        <w:rPr>
          <w:rFonts w:ascii="Times New Roman" w:hAnsi="Times New Roman" w:cs="Times New Roman"/>
          <w:sz w:val="24"/>
          <w:szCs w:val="24"/>
          <w:lang w:eastAsia="hr-HR"/>
        </w:rPr>
        <w:t>218</w:t>
      </w:r>
      <w:r w:rsidRPr="00980206">
        <w:rPr>
          <w:rFonts w:ascii="Times New Roman" w:hAnsi="Times New Roman" w:cs="Times New Roman"/>
          <w:sz w:val="24"/>
          <w:szCs w:val="24"/>
          <w:lang w:eastAsia="hr-HR"/>
        </w:rPr>
        <w:t xml:space="preserve"> malih, </w:t>
      </w:r>
      <w:r w:rsidR="00637881" w:rsidRPr="00980206">
        <w:rPr>
          <w:rFonts w:ascii="Times New Roman" w:hAnsi="Times New Roman" w:cs="Times New Roman"/>
          <w:sz w:val="24"/>
          <w:szCs w:val="24"/>
          <w:lang w:eastAsia="hr-HR"/>
        </w:rPr>
        <w:t>1</w:t>
      </w:r>
      <w:r w:rsidR="00383BC9" w:rsidRPr="00980206">
        <w:rPr>
          <w:rFonts w:ascii="Times New Roman" w:hAnsi="Times New Roman" w:cs="Times New Roman"/>
          <w:sz w:val="24"/>
          <w:szCs w:val="24"/>
          <w:lang w:eastAsia="hr-HR"/>
        </w:rPr>
        <w:t>37</w:t>
      </w:r>
      <w:r w:rsidRPr="00980206">
        <w:rPr>
          <w:rFonts w:ascii="Times New Roman" w:hAnsi="Times New Roman" w:cs="Times New Roman"/>
          <w:sz w:val="24"/>
          <w:szCs w:val="24"/>
          <w:lang w:eastAsia="hr-HR"/>
        </w:rPr>
        <w:t xml:space="preserve"> srednjih i </w:t>
      </w:r>
      <w:r w:rsidR="00383BC9" w:rsidRPr="00980206">
        <w:rPr>
          <w:rFonts w:ascii="Times New Roman" w:hAnsi="Times New Roman" w:cs="Times New Roman"/>
          <w:sz w:val="24"/>
          <w:szCs w:val="24"/>
          <w:lang w:eastAsia="hr-HR"/>
        </w:rPr>
        <w:t>114</w:t>
      </w:r>
      <w:r w:rsidRPr="00980206">
        <w:rPr>
          <w:rFonts w:ascii="Times New Roman" w:hAnsi="Times New Roman" w:cs="Times New Roman"/>
          <w:sz w:val="24"/>
          <w:szCs w:val="24"/>
          <w:lang w:eastAsia="hr-HR"/>
        </w:rPr>
        <w:t xml:space="preserve"> velikih poduzetnika).</w:t>
      </w: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Od ukupnog broja korisnika, njih </w:t>
      </w:r>
      <w:r w:rsidR="00A92A53" w:rsidRPr="00980206">
        <w:rPr>
          <w:rFonts w:ascii="Times New Roman" w:hAnsi="Times New Roman" w:cs="Times New Roman"/>
          <w:sz w:val="24"/>
          <w:szCs w:val="24"/>
          <w:lang w:eastAsia="hr-HR"/>
        </w:rPr>
        <w:t>1</w:t>
      </w:r>
      <w:r w:rsidR="00383BC9" w:rsidRPr="00980206">
        <w:rPr>
          <w:rFonts w:ascii="Times New Roman" w:hAnsi="Times New Roman" w:cs="Times New Roman"/>
          <w:sz w:val="24"/>
          <w:szCs w:val="24"/>
          <w:lang w:eastAsia="hr-HR"/>
        </w:rPr>
        <w:t>5</w:t>
      </w:r>
      <w:r w:rsidR="00A92A53" w:rsidRPr="00980206">
        <w:rPr>
          <w:rFonts w:ascii="Times New Roman" w:hAnsi="Times New Roman" w:cs="Times New Roman"/>
          <w:sz w:val="24"/>
          <w:szCs w:val="24"/>
          <w:lang w:eastAsia="hr-HR"/>
        </w:rPr>
        <w:t xml:space="preserve"> </w:t>
      </w:r>
      <w:r w:rsidRPr="00980206">
        <w:rPr>
          <w:rFonts w:ascii="Times New Roman" w:hAnsi="Times New Roman" w:cs="Times New Roman"/>
          <w:sz w:val="24"/>
          <w:szCs w:val="24"/>
          <w:lang w:eastAsia="hr-HR"/>
        </w:rPr>
        <w:t xml:space="preserve">je u međuvremenu odustalo od projekta ulaganja, dok je 1 poduzetnik iskoristio cijeli maksimalni intenzitet potpore za ulaganje kroz EU fondove. </w:t>
      </w:r>
    </w:p>
    <w:p w:rsidR="00EC4A26" w:rsidRPr="00980206" w:rsidRDefault="00EC4A26" w:rsidP="00BD61F8">
      <w:pPr>
        <w:spacing w:after="0" w:line="240" w:lineRule="auto"/>
        <w:jc w:val="both"/>
        <w:rPr>
          <w:rFonts w:ascii="Times New Roman" w:hAnsi="Times New Roman" w:cs="Times New Roman"/>
          <w:sz w:val="24"/>
          <w:szCs w:val="24"/>
          <w:lang w:eastAsia="hr-HR"/>
        </w:rPr>
      </w:pPr>
    </w:p>
    <w:p w:rsidR="00EC4A26" w:rsidRPr="00980206" w:rsidRDefault="00EC4A26" w:rsidP="00BD61F8">
      <w:p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Ukupna vrijednost </w:t>
      </w:r>
      <w:r w:rsidR="00233496" w:rsidRPr="00980206">
        <w:rPr>
          <w:rFonts w:ascii="Times New Roman" w:hAnsi="Times New Roman" w:cs="Times New Roman"/>
          <w:sz w:val="24"/>
          <w:szCs w:val="24"/>
          <w:lang w:eastAsia="hr-HR"/>
        </w:rPr>
        <w:t>453</w:t>
      </w:r>
      <w:r w:rsidRPr="00980206">
        <w:rPr>
          <w:rFonts w:ascii="Times New Roman" w:hAnsi="Times New Roman" w:cs="Times New Roman"/>
          <w:sz w:val="24"/>
          <w:szCs w:val="24"/>
          <w:lang w:eastAsia="hr-HR"/>
        </w:rPr>
        <w:t xml:space="preserve"> odobre</w:t>
      </w:r>
      <w:r w:rsidR="00233496" w:rsidRPr="00980206">
        <w:rPr>
          <w:rFonts w:ascii="Times New Roman" w:hAnsi="Times New Roman" w:cs="Times New Roman"/>
          <w:sz w:val="24"/>
          <w:szCs w:val="24"/>
          <w:lang w:eastAsia="hr-HR"/>
        </w:rPr>
        <w:t>na</w:t>
      </w:r>
      <w:r w:rsidRPr="00980206">
        <w:rPr>
          <w:rFonts w:ascii="Times New Roman" w:hAnsi="Times New Roman" w:cs="Times New Roman"/>
          <w:sz w:val="24"/>
          <w:szCs w:val="24"/>
          <w:lang w:eastAsia="hr-HR"/>
        </w:rPr>
        <w:t xml:space="preserve"> projekta ulaganja iznosi </w:t>
      </w:r>
      <w:r w:rsidR="00233496" w:rsidRPr="00980206">
        <w:rPr>
          <w:rFonts w:ascii="Times New Roman" w:hAnsi="Times New Roman" w:cs="Times New Roman"/>
          <w:sz w:val="24"/>
          <w:szCs w:val="24"/>
          <w:lang w:eastAsia="hr-HR"/>
        </w:rPr>
        <w:t>20</w:t>
      </w:r>
      <w:r w:rsidRPr="00980206">
        <w:rPr>
          <w:rFonts w:ascii="Times New Roman" w:hAnsi="Times New Roman" w:cs="Times New Roman"/>
          <w:sz w:val="24"/>
          <w:szCs w:val="24"/>
          <w:lang w:eastAsia="hr-HR"/>
        </w:rPr>
        <w:t>,</w:t>
      </w:r>
      <w:r w:rsidR="00233496" w:rsidRPr="00980206">
        <w:rPr>
          <w:rFonts w:ascii="Times New Roman" w:hAnsi="Times New Roman" w:cs="Times New Roman"/>
          <w:sz w:val="24"/>
          <w:szCs w:val="24"/>
          <w:lang w:eastAsia="hr-HR"/>
        </w:rPr>
        <w:t>9</w:t>
      </w:r>
      <w:r w:rsidRPr="00980206">
        <w:rPr>
          <w:rFonts w:ascii="Times New Roman" w:hAnsi="Times New Roman" w:cs="Times New Roman"/>
          <w:sz w:val="24"/>
          <w:szCs w:val="24"/>
          <w:lang w:eastAsia="hr-HR"/>
        </w:rPr>
        <w:t xml:space="preserve"> milijardi kuna uz otvaranje </w:t>
      </w:r>
      <w:r w:rsidR="00A92A53" w:rsidRPr="00980206">
        <w:rPr>
          <w:rFonts w:ascii="Times New Roman" w:hAnsi="Times New Roman" w:cs="Times New Roman"/>
          <w:sz w:val="24"/>
          <w:szCs w:val="24"/>
          <w:lang w:eastAsia="hr-HR"/>
        </w:rPr>
        <w:t>cca.</w:t>
      </w:r>
      <w:r w:rsidRPr="00980206">
        <w:rPr>
          <w:rFonts w:ascii="Times New Roman" w:hAnsi="Times New Roman" w:cs="Times New Roman"/>
          <w:sz w:val="24"/>
          <w:szCs w:val="24"/>
          <w:lang w:eastAsia="hr-HR"/>
        </w:rPr>
        <w:t xml:space="preserve"> 1</w:t>
      </w:r>
      <w:r w:rsidR="00233496" w:rsidRPr="00980206">
        <w:rPr>
          <w:rFonts w:ascii="Times New Roman" w:hAnsi="Times New Roman" w:cs="Times New Roman"/>
          <w:sz w:val="24"/>
          <w:szCs w:val="24"/>
          <w:lang w:eastAsia="hr-HR"/>
        </w:rPr>
        <w:t>4</w:t>
      </w:r>
      <w:r w:rsidRPr="00980206">
        <w:rPr>
          <w:rFonts w:ascii="Times New Roman" w:hAnsi="Times New Roman" w:cs="Times New Roman"/>
          <w:sz w:val="24"/>
          <w:szCs w:val="24"/>
          <w:lang w:eastAsia="hr-HR"/>
        </w:rPr>
        <w:t>.</w:t>
      </w:r>
      <w:r w:rsidR="00233496" w:rsidRPr="00980206">
        <w:rPr>
          <w:rFonts w:ascii="Times New Roman" w:hAnsi="Times New Roman" w:cs="Times New Roman"/>
          <w:sz w:val="24"/>
          <w:szCs w:val="24"/>
          <w:lang w:eastAsia="hr-HR"/>
        </w:rPr>
        <w:t>6</w:t>
      </w:r>
      <w:r w:rsidRPr="00980206">
        <w:rPr>
          <w:rFonts w:ascii="Times New Roman" w:hAnsi="Times New Roman" w:cs="Times New Roman"/>
          <w:sz w:val="24"/>
          <w:szCs w:val="24"/>
          <w:lang w:eastAsia="hr-HR"/>
        </w:rPr>
        <w:t>0</w:t>
      </w:r>
      <w:r w:rsidR="00233496" w:rsidRPr="00980206">
        <w:rPr>
          <w:rFonts w:ascii="Times New Roman" w:hAnsi="Times New Roman" w:cs="Times New Roman"/>
          <w:sz w:val="24"/>
          <w:szCs w:val="24"/>
          <w:lang w:eastAsia="hr-HR"/>
        </w:rPr>
        <w:t>6</w:t>
      </w:r>
      <w:r w:rsidRPr="00980206">
        <w:rPr>
          <w:rFonts w:ascii="Times New Roman" w:hAnsi="Times New Roman" w:cs="Times New Roman"/>
          <w:sz w:val="24"/>
          <w:szCs w:val="24"/>
          <w:lang w:eastAsia="hr-HR"/>
        </w:rPr>
        <w:t xml:space="preserve"> novih radnih mjesta: </w:t>
      </w:r>
    </w:p>
    <w:p w:rsidR="00EC4A26" w:rsidRPr="00980206" w:rsidRDefault="00EC4A26" w:rsidP="00BD61F8">
      <w:pPr>
        <w:pStyle w:val="ListParagraph"/>
        <w:numPr>
          <w:ilvl w:val="0"/>
          <w:numId w:val="8"/>
        </w:num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od toga </w:t>
      </w:r>
      <w:r w:rsidR="00A92A53" w:rsidRPr="00980206">
        <w:rPr>
          <w:rFonts w:ascii="Times New Roman" w:hAnsi="Times New Roman" w:cs="Times New Roman"/>
          <w:sz w:val="24"/>
          <w:szCs w:val="24"/>
          <w:lang w:eastAsia="hr-HR"/>
        </w:rPr>
        <w:t>1</w:t>
      </w:r>
      <w:r w:rsidR="00233496" w:rsidRPr="00980206">
        <w:rPr>
          <w:rFonts w:ascii="Times New Roman" w:hAnsi="Times New Roman" w:cs="Times New Roman"/>
          <w:sz w:val="24"/>
          <w:szCs w:val="24"/>
          <w:lang w:eastAsia="hr-HR"/>
        </w:rPr>
        <w:t>3</w:t>
      </w:r>
      <w:r w:rsidRPr="00980206">
        <w:rPr>
          <w:rFonts w:ascii="Times New Roman" w:hAnsi="Times New Roman" w:cs="Times New Roman"/>
          <w:sz w:val="24"/>
          <w:szCs w:val="24"/>
          <w:lang w:eastAsia="hr-HR"/>
        </w:rPr>
        <w:t xml:space="preserve"> milijardi kuna i </w:t>
      </w:r>
      <w:r w:rsidR="00A92A53" w:rsidRPr="00980206">
        <w:rPr>
          <w:rFonts w:ascii="Times New Roman" w:hAnsi="Times New Roman" w:cs="Times New Roman"/>
          <w:sz w:val="24"/>
          <w:szCs w:val="24"/>
          <w:lang w:eastAsia="hr-HR"/>
        </w:rPr>
        <w:t>6</w:t>
      </w:r>
      <w:r w:rsidRPr="00980206">
        <w:rPr>
          <w:rFonts w:ascii="Times New Roman" w:hAnsi="Times New Roman" w:cs="Times New Roman"/>
          <w:sz w:val="24"/>
          <w:szCs w:val="24"/>
          <w:lang w:eastAsia="hr-HR"/>
        </w:rPr>
        <w:t>.</w:t>
      </w:r>
      <w:r w:rsidR="00233496" w:rsidRPr="00980206">
        <w:rPr>
          <w:rFonts w:ascii="Times New Roman" w:hAnsi="Times New Roman" w:cs="Times New Roman"/>
          <w:sz w:val="24"/>
          <w:szCs w:val="24"/>
          <w:lang w:eastAsia="hr-HR"/>
        </w:rPr>
        <w:t>847</w:t>
      </w:r>
      <w:r w:rsidRPr="00980206">
        <w:rPr>
          <w:rFonts w:ascii="Times New Roman" w:hAnsi="Times New Roman" w:cs="Times New Roman"/>
          <w:sz w:val="24"/>
          <w:szCs w:val="24"/>
          <w:lang w:eastAsia="hr-HR"/>
        </w:rPr>
        <w:t xml:space="preserve"> novih radnih mjesta odnosi se na projekte ulaganja velikih poduzetnika </w:t>
      </w:r>
    </w:p>
    <w:p w:rsidR="00EC4A26" w:rsidRPr="001269B9" w:rsidRDefault="00EC4A26" w:rsidP="00BD61F8">
      <w:pPr>
        <w:pStyle w:val="ListParagraph"/>
        <w:numPr>
          <w:ilvl w:val="0"/>
          <w:numId w:val="8"/>
        </w:numPr>
        <w:spacing w:after="0" w:line="240" w:lineRule="auto"/>
        <w:jc w:val="both"/>
        <w:rPr>
          <w:rFonts w:ascii="Times New Roman" w:hAnsi="Times New Roman" w:cs="Times New Roman"/>
          <w:sz w:val="24"/>
          <w:szCs w:val="24"/>
          <w:lang w:eastAsia="hr-HR"/>
        </w:rPr>
      </w:pPr>
      <w:r w:rsidRPr="00980206">
        <w:rPr>
          <w:rFonts w:ascii="Times New Roman" w:hAnsi="Times New Roman" w:cs="Times New Roman"/>
          <w:sz w:val="24"/>
          <w:szCs w:val="24"/>
          <w:lang w:eastAsia="hr-HR"/>
        </w:rPr>
        <w:t xml:space="preserve">dok se na male i srednje poduzetnike odnose projekti ulaganja u vrijednosti od </w:t>
      </w:r>
      <w:r w:rsidR="00A92A53" w:rsidRPr="00980206">
        <w:rPr>
          <w:rFonts w:ascii="Times New Roman" w:hAnsi="Times New Roman" w:cs="Times New Roman"/>
          <w:sz w:val="24"/>
          <w:szCs w:val="24"/>
          <w:lang w:eastAsia="hr-HR"/>
        </w:rPr>
        <w:t xml:space="preserve">preko </w:t>
      </w:r>
      <w:r w:rsidR="00233496" w:rsidRPr="00980206">
        <w:rPr>
          <w:rFonts w:ascii="Times New Roman" w:hAnsi="Times New Roman" w:cs="Times New Roman"/>
          <w:sz w:val="24"/>
          <w:szCs w:val="24"/>
          <w:lang w:eastAsia="hr-HR"/>
        </w:rPr>
        <w:t>7</w:t>
      </w:r>
      <w:r w:rsidRPr="00980206">
        <w:rPr>
          <w:rFonts w:ascii="Times New Roman" w:hAnsi="Times New Roman" w:cs="Times New Roman"/>
          <w:sz w:val="24"/>
          <w:szCs w:val="24"/>
          <w:lang w:eastAsia="hr-HR"/>
        </w:rPr>
        <w:t>,</w:t>
      </w:r>
      <w:r w:rsidR="00233496" w:rsidRPr="00980206">
        <w:rPr>
          <w:rFonts w:ascii="Times New Roman" w:hAnsi="Times New Roman" w:cs="Times New Roman"/>
          <w:sz w:val="24"/>
          <w:szCs w:val="24"/>
          <w:lang w:eastAsia="hr-HR"/>
        </w:rPr>
        <w:t>8</w:t>
      </w:r>
      <w:r w:rsidRPr="00980206">
        <w:rPr>
          <w:rFonts w:ascii="Times New Roman" w:hAnsi="Times New Roman" w:cs="Times New Roman"/>
          <w:sz w:val="24"/>
          <w:szCs w:val="24"/>
          <w:lang w:eastAsia="hr-HR"/>
        </w:rPr>
        <w:t xml:space="preserve"> milijard</w:t>
      </w:r>
      <w:r w:rsidR="00233496" w:rsidRPr="00980206">
        <w:rPr>
          <w:rFonts w:ascii="Times New Roman" w:hAnsi="Times New Roman" w:cs="Times New Roman"/>
          <w:sz w:val="24"/>
          <w:szCs w:val="24"/>
          <w:lang w:eastAsia="hr-HR"/>
        </w:rPr>
        <w:t>i</w:t>
      </w:r>
      <w:r w:rsidRPr="00980206">
        <w:rPr>
          <w:rFonts w:ascii="Times New Roman" w:hAnsi="Times New Roman" w:cs="Times New Roman"/>
          <w:sz w:val="24"/>
          <w:szCs w:val="24"/>
          <w:lang w:eastAsia="hr-HR"/>
        </w:rPr>
        <w:t xml:space="preserve"> kuna uz </w:t>
      </w:r>
      <w:r w:rsidR="00A92A53" w:rsidRPr="00980206">
        <w:rPr>
          <w:rFonts w:ascii="Times New Roman" w:hAnsi="Times New Roman" w:cs="Times New Roman"/>
          <w:sz w:val="24"/>
          <w:szCs w:val="24"/>
          <w:lang w:eastAsia="hr-HR"/>
        </w:rPr>
        <w:t xml:space="preserve">planirano </w:t>
      </w:r>
      <w:r w:rsidRPr="00980206">
        <w:rPr>
          <w:rFonts w:ascii="Times New Roman" w:hAnsi="Times New Roman" w:cs="Times New Roman"/>
          <w:sz w:val="24"/>
          <w:szCs w:val="24"/>
          <w:lang w:eastAsia="hr-HR"/>
        </w:rPr>
        <w:t xml:space="preserve">otvaranje </w:t>
      </w:r>
      <w:r w:rsidR="00A92A53" w:rsidRPr="00980206">
        <w:rPr>
          <w:rFonts w:ascii="Times New Roman" w:hAnsi="Times New Roman" w:cs="Times New Roman"/>
          <w:sz w:val="24"/>
          <w:szCs w:val="24"/>
          <w:lang w:eastAsia="hr-HR"/>
        </w:rPr>
        <w:t>gotovo 7</w:t>
      </w:r>
      <w:r w:rsidRPr="00980206">
        <w:rPr>
          <w:rFonts w:ascii="Times New Roman" w:hAnsi="Times New Roman" w:cs="Times New Roman"/>
          <w:sz w:val="24"/>
          <w:szCs w:val="24"/>
          <w:lang w:eastAsia="hr-HR"/>
        </w:rPr>
        <w:t>.</w:t>
      </w:r>
      <w:r w:rsidR="00233496" w:rsidRPr="00980206">
        <w:rPr>
          <w:rFonts w:ascii="Times New Roman" w:hAnsi="Times New Roman" w:cs="Times New Roman"/>
          <w:sz w:val="24"/>
          <w:szCs w:val="24"/>
          <w:lang w:eastAsia="hr-HR"/>
        </w:rPr>
        <w:t>759</w:t>
      </w:r>
      <w:r w:rsidRPr="00980206">
        <w:rPr>
          <w:rFonts w:ascii="Times New Roman" w:hAnsi="Times New Roman" w:cs="Times New Roman"/>
          <w:sz w:val="24"/>
          <w:szCs w:val="24"/>
          <w:lang w:eastAsia="hr-HR"/>
        </w:rPr>
        <w:t xml:space="preserve"> novih radnih mjesta.</w:t>
      </w:r>
      <w:r w:rsidR="00A92A53" w:rsidRPr="00980206">
        <w:rPr>
          <w:rFonts w:ascii="Times New Roman" w:hAnsi="Times New Roman" w:cs="Times New Roman"/>
          <w:sz w:val="24"/>
          <w:szCs w:val="24"/>
          <w:lang w:eastAsia="hr-HR"/>
        </w:rPr>
        <w:t xml:space="preserve"> </w:t>
      </w:r>
    </w:p>
    <w:p w:rsidR="00EC4A26" w:rsidRPr="00980206" w:rsidRDefault="00EC4A26" w:rsidP="00BD61F8">
      <w:pPr>
        <w:pStyle w:val="Default"/>
        <w:jc w:val="both"/>
        <w:rPr>
          <w:color w:val="auto"/>
        </w:rPr>
      </w:pPr>
    </w:p>
    <w:p w:rsidR="00EC4A26" w:rsidRPr="00980206" w:rsidRDefault="003C322D" w:rsidP="008D52BA">
      <w:pPr>
        <w:pStyle w:val="Heading2"/>
      </w:pPr>
      <w:r w:rsidRPr="00980206">
        <w:t>OSNOVNA PITANJA KOJA SE TREBAJU UREDITI ZAKONOM TE POSLJEDICE KOJE ĆE DONOŠENJEM ZAKONA PROISTEĆI</w:t>
      </w:r>
    </w:p>
    <w:p w:rsidR="00EC4A26" w:rsidRPr="00980206" w:rsidRDefault="00EC4A26" w:rsidP="00BD61F8">
      <w:pPr>
        <w:pStyle w:val="Default"/>
        <w:jc w:val="both"/>
        <w:rPr>
          <w:color w:val="auto"/>
        </w:rPr>
      </w:pP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Temeljna pitanja koja se žele urediti predloženim nacrtom prijedloga izmjena i dopuna Zakona o poticanju ulaganja jesu:</w:t>
      </w: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p>
    <w:p w:rsidR="00892993" w:rsidRPr="00980206" w:rsidRDefault="00EC4A26" w:rsidP="00785F67">
      <w:pPr>
        <w:autoSpaceDE w:val="0"/>
        <w:autoSpaceDN w:val="0"/>
        <w:spacing w:after="0" w:line="240" w:lineRule="auto"/>
        <w:jc w:val="both"/>
        <w:rPr>
          <w:rFonts w:ascii="Times New Roman" w:eastAsia="Times New Roman" w:hAnsi="Times New Roman" w:cs="Times New Roman"/>
          <w:sz w:val="24"/>
          <w:szCs w:val="24"/>
          <w:lang w:eastAsia="hr-HR"/>
        </w:rPr>
      </w:pPr>
      <w:r w:rsidRPr="00785F67">
        <w:rPr>
          <w:rFonts w:ascii="Times New Roman" w:hAnsi="Times New Roman" w:cs="Times New Roman"/>
          <w:sz w:val="24"/>
          <w:szCs w:val="24"/>
        </w:rPr>
        <w:t xml:space="preserve">- </w:t>
      </w:r>
      <w:r w:rsidR="00892993" w:rsidRPr="00785F67">
        <w:rPr>
          <w:rFonts w:ascii="Times New Roman" w:hAnsi="Times New Roman" w:cs="Times New Roman"/>
          <w:sz w:val="24"/>
          <w:szCs w:val="24"/>
        </w:rPr>
        <w:t>uvođenje nove poticajne mjere za ulaganje u RH - p</w:t>
      </w:r>
      <w:r w:rsidR="00892993" w:rsidRPr="00785F67">
        <w:rPr>
          <w:rFonts w:ascii="Times New Roman" w:eastAsia="Times New Roman" w:hAnsi="Times New Roman" w:cs="Times New Roman"/>
          <w:sz w:val="24"/>
          <w:szCs w:val="24"/>
          <w:lang w:eastAsia="hr-HR"/>
        </w:rPr>
        <w:t xml:space="preserve">otpore za modernizaciju </w:t>
      </w:r>
      <w:r w:rsidR="00D3053B" w:rsidRPr="00785F67">
        <w:rPr>
          <w:rFonts w:ascii="Times New Roman" w:eastAsia="Times New Roman" w:hAnsi="Times New Roman" w:cs="Times New Roman"/>
          <w:sz w:val="24"/>
          <w:szCs w:val="24"/>
          <w:lang w:eastAsia="hr-HR"/>
        </w:rPr>
        <w:t xml:space="preserve">poslovnih </w:t>
      </w:r>
      <w:r w:rsidR="00892993" w:rsidRPr="00785F67">
        <w:rPr>
          <w:rFonts w:ascii="Times New Roman" w:eastAsia="Times New Roman" w:hAnsi="Times New Roman" w:cs="Times New Roman"/>
          <w:sz w:val="24"/>
          <w:szCs w:val="24"/>
          <w:lang w:eastAsia="hr-HR"/>
        </w:rPr>
        <w:t>procesa – automatizacija, robotizacija i digitalizacija proizvodn</w:t>
      </w:r>
      <w:r w:rsidR="00D3053B" w:rsidRPr="00785F67">
        <w:rPr>
          <w:rFonts w:ascii="Times New Roman" w:eastAsia="Times New Roman" w:hAnsi="Times New Roman" w:cs="Times New Roman"/>
          <w:sz w:val="24"/>
          <w:szCs w:val="24"/>
          <w:lang w:eastAsia="hr-HR"/>
        </w:rPr>
        <w:t>o-prerađivačkih</w:t>
      </w:r>
      <w:r w:rsidR="00892993" w:rsidRPr="00785F67">
        <w:rPr>
          <w:rFonts w:ascii="Times New Roman" w:eastAsia="Times New Roman" w:hAnsi="Times New Roman" w:cs="Times New Roman"/>
          <w:sz w:val="24"/>
          <w:szCs w:val="24"/>
          <w:lang w:eastAsia="hr-HR"/>
        </w:rPr>
        <w:t xml:space="preserve"> procesa a odnose na projekte ulaganja isključivo u</w:t>
      </w:r>
      <w:r w:rsidR="008B7643" w:rsidRPr="00785F67">
        <w:rPr>
          <w:rFonts w:ascii="Times New Roman" w:eastAsia="Times New Roman" w:hAnsi="Times New Roman" w:cs="Times New Roman"/>
          <w:sz w:val="24"/>
          <w:szCs w:val="24"/>
          <w:lang w:eastAsia="hr-HR"/>
        </w:rPr>
        <w:t xml:space="preserve"> proizvodno-</w:t>
      </w:r>
      <w:r w:rsidR="00892993" w:rsidRPr="00785F67">
        <w:rPr>
          <w:rFonts w:ascii="Times New Roman" w:eastAsia="Times New Roman" w:hAnsi="Times New Roman" w:cs="Times New Roman"/>
          <w:sz w:val="24"/>
          <w:szCs w:val="24"/>
          <w:lang w:eastAsia="hr-HR"/>
        </w:rPr>
        <w:t>prerađivačkom sektoru, odnosno na projekte ulaganja u proizvodno-prerađivačkim aktivnostima iz članka 5. stavak 2. i stavak 3. Zakona o poticanju ulaganja</w:t>
      </w:r>
      <w:r w:rsidR="003C322D" w:rsidRPr="00785F67">
        <w:rPr>
          <w:rFonts w:ascii="Times New Roman" w:eastAsia="Times New Roman" w:hAnsi="Times New Roman" w:cs="Times New Roman"/>
          <w:sz w:val="24"/>
          <w:szCs w:val="24"/>
          <w:lang w:eastAsia="hr-HR"/>
        </w:rPr>
        <w:t>;</w:t>
      </w:r>
      <w:r w:rsidR="00892993" w:rsidRPr="00785F67">
        <w:rPr>
          <w:rFonts w:ascii="Times New Roman" w:eastAsia="Times New Roman" w:hAnsi="Times New Roman" w:cs="Times New Roman"/>
          <w:sz w:val="24"/>
          <w:szCs w:val="24"/>
          <w:lang w:eastAsia="hr-HR"/>
        </w:rPr>
        <w:t xml:space="preserve"> </w:t>
      </w:r>
      <w:r w:rsidR="003C322D" w:rsidRPr="00785F67">
        <w:rPr>
          <w:rFonts w:ascii="Times New Roman" w:eastAsia="Times New Roman" w:hAnsi="Times New Roman" w:cs="Times New Roman"/>
          <w:sz w:val="24"/>
          <w:szCs w:val="24"/>
          <w:lang w:eastAsia="hr-HR"/>
        </w:rPr>
        <w:t>o</w:t>
      </w:r>
      <w:r w:rsidR="00892993" w:rsidRPr="00785F67">
        <w:rPr>
          <w:rFonts w:ascii="Times New Roman" w:eastAsia="Times New Roman" w:hAnsi="Times New Roman" w:cs="Times New Roman"/>
          <w:sz w:val="24"/>
          <w:szCs w:val="24"/>
          <w:lang w:eastAsia="hr-HR"/>
        </w:rPr>
        <w:t xml:space="preserve">snovna namjena potpore za modernizaciju poslovnih procesa je unapređenje postojeće tehnološke razine poslovnih procesa unutar </w:t>
      </w:r>
      <w:r w:rsidR="008B7643" w:rsidRPr="00785F67">
        <w:rPr>
          <w:rFonts w:ascii="Times New Roman" w:eastAsia="Times New Roman" w:hAnsi="Times New Roman" w:cs="Times New Roman"/>
          <w:sz w:val="24"/>
          <w:szCs w:val="24"/>
          <w:lang w:eastAsia="hr-HR"/>
        </w:rPr>
        <w:t>proizvodno-</w:t>
      </w:r>
      <w:r w:rsidR="00892993" w:rsidRPr="00785F67">
        <w:rPr>
          <w:rFonts w:ascii="Times New Roman" w:eastAsia="Times New Roman" w:hAnsi="Times New Roman" w:cs="Times New Roman"/>
          <w:sz w:val="24"/>
          <w:szCs w:val="24"/>
          <w:lang w:eastAsia="hr-HR"/>
        </w:rPr>
        <w:t>prerađivačke industrije i njena transformacija prema tehnološkoj razini industrije 4.0</w:t>
      </w:r>
    </w:p>
    <w:p w:rsidR="00EC4A26" w:rsidRPr="00785F67" w:rsidRDefault="00EC4A26" w:rsidP="00785F67">
      <w:pPr>
        <w:pStyle w:val="t-9-8"/>
        <w:spacing w:before="0" w:beforeAutospacing="0" w:after="0" w:afterAutospacing="0"/>
        <w:jc w:val="both"/>
        <w:rPr>
          <w:i/>
        </w:rPr>
      </w:pPr>
      <w:r w:rsidRPr="00980206">
        <w:t xml:space="preserve">- </w:t>
      </w:r>
      <w:r w:rsidR="002C5EEB" w:rsidRPr="00980206">
        <w:t xml:space="preserve">dodatno pojašnjenje </w:t>
      </w:r>
      <w:r w:rsidRPr="00980206">
        <w:t xml:space="preserve">pojma </w:t>
      </w:r>
      <w:r w:rsidR="002C5EEB" w:rsidRPr="00980206">
        <w:t>„</w:t>
      </w:r>
      <w:r w:rsidR="002C5EEB" w:rsidRPr="00980206">
        <w:rPr>
          <w:rStyle w:val="apple-converted-space"/>
        </w:rPr>
        <w:t xml:space="preserve"> </w:t>
      </w:r>
      <w:r w:rsidR="002C5EEB" w:rsidRPr="00980206">
        <w:rPr>
          <w:rStyle w:val="kurziv1"/>
        </w:rPr>
        <w:t xml:space="preserve">Aktivnosti ugostiteljsko-turističkih usluga“, </w:t>
      </w:r>
      <w:r w:rsidR="002C5EEB" w:rsidRPr="00980206">
        <w:rPr>
          <w:rStyle w:val="kurziv1"/>
          <w:i w:val="0"/>
        </w:rPr>
        <w:t>u smislu jasnih i jednoznačnih tumačenja prihvatljivih kategorija ugostiteljsko-turističkih objekata definirane kategorizacije i prihvatljivih pratećih turističkih sadržaja unutar prihvatljivih kategorija ugostiteljsko-turističkih objekata koji se na temelju odredbi zakona definiraju kao projekti ulaganja u turizmu visoke dodane vrijednosti</w:t>
      </w:r>
    </w:p>
    <w:p w:rsidR="00EC4A26" w:rsidRPr="00980206" w:rsidRDefault="00EC4A26" w:rsidP="00785F67">
      <w:pPr>
        <w:pStyle w:val="t-9-8"/>
        <w:spacing w:before="0" w:beforeAutospacing="0" w:after="0" w:afterAutospacing="0"/>
        <w:jc w:val="both"/>
      </w:pPr>
      <w:r w:rsidRPr="00980206">
        <w:t xml:space="preserve">- </w:t>
      </w:r>
      <w:r w:rsidR="002C5EEB" w:rsidRPr="00980206">
        <w:t>dodatno pojašnjenje pojma neaktivne imovine u vlasništvu Republike Hrvatske za koju proizlazi namjera korištenja potpore za projekte ulaganja kroz gospodarske aktiviranje neaktivne imovine i to na način da se pod tim pojmom neće smatrati ona neaktivna imovina u vlasništvu Republike Hrvatske koja ima neriješene vlasničko-imovinske odnose, odnosno na kojoj postoji bilo koja vrsta upisanog tereta, te koja u naravi ima status poljoprivrednog, šumskog ili turističkog zemljišta</w:t>
      </w:r>
    </w:p>
    <w:p w:rsidR="00723300" w:rsidRPr="00980206" w:rsidRDefault="00EC4A26" w:rsidP="00785F67">
      <w:pPr>
        <w:pStyle w:val="t-9-8"/>
        <w:spacing w:before="0" w:beforeAutospacing="0" w:after="0" w:afterAutospacing="0"/>
        <w:jc w:val="both"/>
      </w:pPr>
      <w:r w:rsidRPr="00980206">
        <w:lastRenderedPageBreak/>
        <w:t xml:space="preserve">- </w:t>
      </w:r>
      <w:r w:rsidR="0065645A" w:rsidRPr="00980206">
        <w:t>jasnije definiranje prestank</w:t>
      </w:r>
      <w:r w:rsidR="003C322D" w:rsidRPr="00980206">
        <w:t>a</w:t>
      </w:r>
      <w:r w:rsidR="0065645A" w:rsidRPr="00980206">
        <w:t xml:space="preserve"> prava korištenja poreznih povlastica za korisnike potpora za ulaganje</w:t>
      </w:r>
    </w:p>
    <w:p w:rsidR="00723300" w:rsidRPr="00980206" w:rsidRDefault="003C322D" w:rsidP="00785F67">
      <w:pPr>
        <w:spacing w:after="0" w:line="240" w:lineRule="auto"/>
        <w:jc w:val="both"/>
        <w:rPr>
          <w:rFonts w:ascii="Times New Roman" w:hAnsi="Times New Roman" w:cs="Times New Roman"/>
          <w:sz w:val="24"/>
          <w:szCs w:val="24"/>
        </w:rPr>
      </w:pPr>
      <w:r w:rsidRPr="00785F67">
        <w:rPr>
          <w:rFonts w:ascii="Times New Roman" w:eastAsia="Times New Roman" w:hAnsi="Times New Roman" w:cs="Times New Roman"/>
          <w:sz w:val="24"/>
          <w:szCs w:val="24"/>
          <w:lang w:eastAsia="hr-HR"/>
        </w:rPr>
        <w:t xml:space="preserve">- </w:t>
      </w:r>
      <w:r w:rsidR="00723300" w:rsidRPr="00785F67">
        <w:rPr>
          <w:rFonts w:ascii="Times New Roman" w:eastAsia="Times New Roman" w:hAnsi="Times New Roman" w:cs="Times New Roman"/>
          <w:sz w:val="24"/>
          <w:szCs w:val="24"/>
          <w:lang w:eastAsia="hr-HR"/>
        </w:rPr>
        <w:t>uvođenje jasno definiranih prihvatljivih vrsta instrumenata osiguranja</w:t>
      </w:r>
      <w:r w:rsidR="00723300" w:rsidRPr="00785F67">
        <w:rPr>
          <w:rFonts w:ascii="Times New Roman" w:hAnsi="Times New Roman" w:cs="Times New Roman"/>
          <w:sz w:val="24"/>
          <w:szCs w:val="24"/>
        </w:rPr>
        <w:t xml:space="preserve"> naplate tražbina za slučaj kršenja odredbi Zakona</w:t>
      </w:r>
      <w:r w:rsidRPr="00785F67">
        <w:rPr>
          <w:rFonts w:ascii="Times New Roman" w:hAnsi="Times New Roman" w:cs="Times New Roman"/>
          <w:sz w:val="24"/>
          <w:szCs w:val="24"/>
        </w:rPr>
        <w:t>;</w:t>
      </w:r>
      <w:r w:rsidR="00723300" w:rsidRPr="00785F67">
        <w:rPr>
          <w:rFonts w:ascii="Times New Roman" w:hAnsi="Times New Roman" w:cs="Times New Roman"/>
          <w:sz w:val="24"/>
          <w:szCs w:val="24"/>
        </w:rPr>
        <w:t xml:space="preserve"> </w:t>
      </w:r>
      <w:r w:rsidRPr="00785F67">
        <w:rPr>
          <w:rFonts w:ascii="Times New Roman" w:hAnsi="Times New Roman" w:cs="Times New Roman"/>
          <w:sz w:val="24"/>
          <w:szCs w:val="24"/>
        </w:rPr>
        <w:t>t</w:t>
      </w:r>
      <w:r w:rsidR="00723300" w:rsidRPr="00785F67">
        <w:rPr>
          <w:rFonts w:ascii="Times New Roman" w:hAnsi="Times New Roman" w:cs="Times New Roman"/>
          <w:sz w:val="24"/>
          <w:szCs w:val="24"/>
        </w:rPr>
        <w:t>ako se određuje da je zadužnica prihvatljiv instrument osiguranja za tražbine do iznosa u protuvrijednosti kuna 500.000,00 eura, a bankarska garancija za tražbine iznad iznosa u protuvrijednosti kuna 500.000,00 eura</w:t>
      </w:r>
    </w:p>
    <w:p w:rsidR="00723300" w:rsidRPr="00980206" w:rsidRDefault="00723300" w:rsidP="00785F67">
      <w:pPr>
        <w:spacing w:after="0" w:line="240" w:lineRule="auto"/>
        <w:jc w:val="both"/>
        <w:rPr>
          <w:rFonts w:ascii="Times New Roman" w:eastAsia="Times New Roman" w:hAnsi="Times New Roman" w:cs="Times New Roman"/>
          <w:sz w:val="24"/>
          <w:szCs w:val="24"/>
          <w:lang w:eastAsia="hr-HR"/>
        </w:rPr>
      </w:pPr>
      <w:r w:rsidRPr="00980206">
        <w:rPr>
          <w:rFonts w:ascii="Times New Roman" w:hAnsi="Times New Roman" w:cs="Times New Roman"/>
          <w:sz w:val="24"/>
          <w:szCs w:val="24"/>
        </w:rPr>
        <w:t xml:space="preserve">- uvođenje prijelazne mjere </w:t>
      </w:r>
      <w:r w:rsidR="00705C94" w:rsidRPr="00980206">
        <w:rPr>
          <w:rFonts w:ascii="Times New Roman" w:hAnsi="Times New Roman" w:cs="Times New Roman"/>
          <w:sz w:val="24"/>
          <w:szCs w:val="24"/>
        </w:rPr>
        <w:t xml:space="preserve">kojom se omogućuje korisniku potpore za ulaganje produljenje </w:t>
      </w:r>
      <w:r w:rsidR="00705C94" w:rsidRPr="00980206">
        <w:rPr>
          <w:rFonts w:ascii="Times New Roman" w:eastAsia="Times New Roman" w:hAnsi="Times New Roman" w:cs="Times New Roman"/>
          <w:sz w:val="24"/>
          <w:szCs w:val="24"/>
          <w:lang w:eastAsia="hr-HR"/>
        </w:rPr>
        <w:t>propisanog razdoblja očuvanja broja novootvorenih radnih mjesta povezanih s projektom ulaganja za godinu</w:t>
      </w:r>
      <w:r w:rsidR="00BA7B7F" w:rsidRPr="00980206">
        <w:rPr>
          <w:rFonts w:ascii="Times New Roman" w:eastAsia="Times New Roman" w:hAnsi="Times New Roman" w:cs="Times New Roman"/>
          <w:sz w:val="24"/>
          <w:szCs w:val="24"/>
          <w:lang w:eastAsia="hr-HR"/>
        </w:rPr>
        <w:t>, odnosno dvije godine</w:t>
      </w:r>
      <w:r w:rsidR="00705C94" w:rsidRPr="00980206">
        <w:rPr>
          <w:rFonts w:ascii="Times New Roman" w:eastAsia="Times New Roman" w:hAnsi="Times New Roman" w:cs="Times New Roman"/>
          <w:sz w:val="24"/>
          <w:szCs w:val="24"/>
          <w:lang w:eastAsia="hr-HR"/>
        </w:rPr>
        <w:t xml:space="preserve"> u slučajevima k</w:t>
      </w:r>
      <w:r w:rsidRPr="00980206">
        <w:rPr>
          <w:rFonts w:ascii="Times New Roman" w:eastAsia="Times New Roman" w:hAnsi="Times New Roman" w:cs="Times New Roman"/>
          <w:sz w:val="24"/>
          <w:szCs w:val="24"/>
          <w:lang w:eastAsia="hr-HR"/>
        </w:rPr>
        <w:t xml:space="preserve">ada </w:t>
      </w:r>
      <w:r w:rsidR="00730743" w:rsidRPr="00980206">
        <w:rPr>
          <w:rFonts w:ascii="Times New Roman" w:eastAsia="Times New Roman" w:hAnsi="Times New Roman" w:cs="Times New Roman"/>
          <w:sz w:val="24"/>
          <w:szCs w:val="24"/>
          <w:lang w:eastAsia="hr-HR"/>
        </w:rPr>
        <w:t xml:space="preserve">je </w:t>
      </w:r>
      <w:r w:rsidRPr="00980206">
        <w:rPr>
          <w:rFonts w:ascii="Times New Roman" w:eastAsia="Times New Roman" w:hAnsi="Times New Roman" w:cs="Times New Roman"/>
          <w:sz w:val="24"/>
          <w:szCs w:val="24"/>
          <w:lang w:eastAsia="hr-HR"/>
        </w:rPr>
        <w:t xml:space="preserve">došlo do smanjenja propisanog broja </w:t>
      </w:r>
      <w:r w:rsidR="00705C94" w:rsidRPr="00980206">
        <w:rPr>
          <w:rFonts w:ascii="Times New Roman" w:eastAsia="Times New Roman" w:hAnsi="Times New Roman" w:cs="Times New Roman"/>
          <w:sz w:val="24"/>
          <w:szCs w:val="24"/>
          <w:lang w:eastAsia="hr-HR"/>
        </w:rPr>
        <w:t>novootvorenih radnih mjesta i to</w:t>
      </w:r>
      <w:r w:rsidRPr="00980206">
        <w:rPr>
          <w:rFonts w:ascii="Times New Roman" w:eastAsia="Times New Roman" w:hAnsi="Times New Roman" w:cs="Times New Roman"/>
          <w:sz w:val="24"/>
          <w:szCs w:val="24"/>
          <w:lang w:eastAsia="hr-HR"/>
        </w:rPr>
        <w:t xml:space="preserve"> zbog nepovoljnih uvjeta na tržištu rada u Republici Hrvatskoj</w:t>
      </w:r>
      <w:r w:rsidR="00BA7B7F" w:rsidRPr="00980206">
        <w:rPr>
          <w:rFonts w:ascii="Times New Roman" w:eastAsia="Times New Roman" w:hAnsi="Times New Roman" w:cs="Times New Roman"/>
          <w:sz w:val="24"/>
          <w:szCs w:val="24"/>
          <w:lang w:eastAsia="hr-HR"/>
        </w:rPr>
        <w:t>.</w:t>
      </w:r>
      <w:r w:rsidRPr="00980206">
        <w:rPr>
          <w:rFonts w:ascii="Times New Roman" w:eastAsia="Times New Roman" w:hAnsi="Times New Roman" w:cs="Times New Roman"/>
          <w:sz w:val="24"/>
          <w:szCs w:val="24"/>
          <w:lang w:eastAsia="hr-HR"/>
        </w:rPr>
        <w:t xml:space="preserve"> </w:t>
      </w:r>
    </w:p>
    <w:p w:rsidR="00EC4A26" w:rsidRPr="00980206" w:rsidRDefault="00EC4A26" w:rsidP="00BD61F8">
      <w:pPr>
        <w:pStyle w:val="ListParagraph"/>
        <w:autoSpaceDE w:val="0"/>
        <w:autoSpaceDN w:val="0"/>
        <w:spacing w:after="0" w:line="240" w:lineRule="auto"/>
        <w:ind w:left="705"/>
        <w:jc w:val="both"/>
        <w:rPr>
          <w:rFonts w:ascii="Times New Roman" w:hAnsi="Times New Roman" w:cs="Times New Roman"/>
          <w:sz w:val="24"/>
          <w:szCs w:val="24"/>
        </w:rPr>
      </w:pPr>
    </w:p>
    <w:p w:rsidR="00EC4A26" w:rsidRPr="00980206" w:rsidRDefault="00EC4A26" w:rsidP="00BD61F8">
      <w:p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Zaključno, pitanja koja se predlažu urediti ovim izmjenama i dopunama zakona, pridonijet će: </w:t>
      </w:r>
    </w:p>
    <w:p w:rsidR="00EC4A26" w:rsidRPr="00980206" w:rsidRDefault="00EC4A26" w:rsidP="00BD61F8">
      <w:pPr>
        <w:spacing w:after="0" w:line="240" w:lineRule="auto"/>
        <w:jc w:val="both"/>
        <w:rPr>
          <w:rFonts w:ascii="Times New Roman" w:hAnsi="Times New Roman" w:cs="Times New Roman"/>
          <w:sz w:val="24"/>
          <w:szCs w:val="24"/>
        </w:rPr>
      </w:pPr>
    </w:p>
    <w:p w:rsidR="00EC4A26" w:rsidRPr="00980206" w:rsidRDefault="00EC4A26" w:rsidP="00BD61F8">
      <w:pPr>
        <w:pStyle w:val="ListParagraph"/>
        <w:numPr>
          <w:ilvl w:val="0"/>
          <w:numId w:val="10"/>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povećanju realiziranih projekta ulaganja</w:t>
      </w:r>
    </w:p>
    <w:p w:rsidR="00EC4A26" w:rsidRPr="00980206" w:rsidRDefault="00A011E2" w:rsidP="00BD61F8">
      <w:pPr>
        <w:pStyle w:val="ListParagraph"/>
        <w:numPr>
          <w:ilvl w:val="0"/>
          <w:numId w:val="10"/>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rastu produktivnosti gospodarskih subjekata u Republici Hrvatskoj</w:t>
      </w:r>
    </w:p>
    <w:p w:rsidR="00EC4A26" w:rsidRPr="00980206" w:rsidRDefault="00EC4A26" w:rsidP="00BD61F8">
      <w:pPr>
        <w:pStyle w:val="ListParagraph"/>
        <w:numPr>
          <w:ilvl w:val="0"/>
          <w:numId w:val="10"/>
        </w:numPr>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ravn</w:t>
      </w:r>
      <w:r w:rsidR="008A0973" w:rsidRPr="00980206">
        <w:rPr>
          <w:rFonts w:ascii="Times New Roman" w:hAnsi="Times New Roman" w:cs="Times New Roman"/>
          <w:sz w:val="24"/>
          <w:szCs w:val="24"/>
        </w:rPr>
        <w:t>omjernom</w:t>
      </w:r>
      <w:r w:rsidRPr="00980206">
        <w:rPr>
          <w:rFonts w:ascii="Times New Roman" w:hAnsi="Times New Roman" w:cs="Times New Roman"/>
          <w:sz w:val="24"/>
          <w:szCs w:val="24"/>
        </w:rPr>
        <w:t xml:space="preserve"> regionalnom razvoju Republike Hrvatske.</w:t>
      </w:r>
    </w:p>
    <w:p w:rsidR="00BA7B7F" w:rsidRPr="00980206" w:rsidRDefault="00BA7B7F" w:rsidP="00BD61F8">
      <w:pPr>
        <w:autoSpaceDE w:val="0"/>
        <w:autoSpaceDN w:val="0"/>
        <w:adjustRightInd w:val="0"/>
        <w:spacing w:after="0" w:line="240" w:lineRule="auto"/>
        <w:jc w:val="both"/>
        <w:rPr>
          <w:rFonts w:ascii="Times New Roman" w:hAnsi="Times New Roman" w:cs="Times New Roman"/>
          <w:bCs/>
          <w:sz w:val="24"/>
          <w:szCs w:val="24"/>
        </w:rPr>
      </w:pPr>
    </w:p>
    <w:p w:rsidR="00EC4A26" w:rsidRPr="00980206" w:rsidRDefault="00EC4A26" w:rsidP="008D52BA">
      <w:pPr>
        <w:pStyle w:val="Heading1"/>
      </w:pPr>
      <w:r w:rsidRPr="00980206">
        <w:t>III. OCJENA I IZVORI POTREBNIH SREDSTAVA ZA PROVOĐENJE ZAKONA</w:t>
      </w: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p>
    <w:p w:rsidR="00EC4A26" w:rsidRPr="00980206" w:rsidRDefault="00EC4A26" w:rsidP="00BD61F8">
      <w:pPr>
        <w:autoSpaceDE w:val="0"/>
        <w:autoSpaceDN w:val="0"/>
        <w:adjustRightInd w:val="0"/>
        <w:spacing w:after="0" w:line="240" w:lineRule="auto"/>
        <w:jc w:val="both"/>
        <w:rPr>
          <w:rFonts w:ascii="Times New Roman" w:hAnsi="Times New Roman" w:cs="Times New Roman"/>
          <w:sz w:val="24"/>
          <w:szCs w:val="24"/>
        </w:rPr>
      </w:pPr>
      <w:r w:rsidRPr="00980206">
        <w:rPr>
          <w:rFonts w:ascii="Times New Roman" w:hAnsi="Times New Roman" w:cs="Times New Roman"/>
          <w:sz w:val="24"/>
          <w:szCs w:val="24"/>
        </w:rPr>
        <w:t xml:space="preserve">Sredstva potrebna za provedbu predmetnog Zakona osigurana su u Državnom proračunu Republike Hrvatske na razdjelu Ministarstva gospodarstva, poduzetništva i obrta. </w:t>
      </w:r>
    </w:p>
    <w:p w:rsidR="00E14C72" w:rsidRPr="00980206" w:rsidRDefault="00E14C72" w:rsidP="00BD61F8">
      <w:pPr>
        <w:spacing w:after="0" w:line="240" w:lineRule="auto"/>
        <w:jc w:val="both"/>
        <w:rPr>
          <w:rFonts w:ascii="Times New Roman" w:hAnsi="Times New Roman" w:cs="Times New Roman"/>
          <w:sz w:val="24"/>
          <w:szCs w:val="24"/>
        </w:rPr>
      </w:pPr>
    </w:p>
    <w:p w:rsidR="00EC4A26" w:rsidRPr="00980206" w:rsidRDefault="00E14C72" w:rsidP="008D52BA">
      <w:pPr>
        <w:pStyle w:val="Heading1"/>
      </w:pPr>
      <w:r w:rsidRPr="00980206">
        <w:t>I</w:t>
      </w:r>
      <w:r w:rsidR="00EC4A26" w:rsidRPr="00980206">
        <w:t xml:space="preserve">V. TEKST </w:t>
      </w:r>
      <w:r w:rsidR="00BB7986">
        <w:t xml:space="preserve">NACRTA </w:t>
      </w:r>
      <w:r w:rsidR="006611A5" w:rsidRPr="00980206">
        <w:t>P</w:t>
      </w:r>
      <w:r w:rsidR="00EC4A26" w:rsidRPr="00980206">
        <w:t>RIJEDLOGA ZAKONA</w:t>
      </w:r>
    </w:p>
    <w:p w:rsidR="00281750" w:rsidRPr="00980206" w:rsidRDefault="00281750" w:rsidP="00BD61F8">
      <w:pPr>
        <w:spacing w:after="0" w:line="240" w:lineRule="auto"/>
        <w:jc w:val="both"/>
        <w:rPr>
          <w:rFonts w:ascii="Times New Roman" w:eastAsia="Times New Roman" w:hAnsi="Times New Roman" w:cs="Times New Roman"/>
          <w:sz w:val="24"/>
          <w:szCs w:val="24"/>
          <w:lang w:eastAsia="hr-HR"/>
        </w:rPr>
      </w:pPr>
    </w:p>
    <w:p w:rsidR="00B444CB" w:rsidRPr="00980206" w:rsidRDefault="00D456C8" w:rsidP="008D52BA">
      <w:pPr>
        <w:pStyle w:val="Heading2"/>
        <w:rPr>
          <w:rFonts w:eastAsia="Times New Roman"/>
          <w:lang w:eastAsia="hr-HR"/>
        </w:rPr>
      </w:pPr>
      <w:r w:rsidRPr="00980206">
        <w:rPr>
          <w:rFonts w:eastAsia="Times New Roman"/>
          <w:lang w:eastAsia="hr-HR"/>
        </w:rPr>
        <w:t>Članak 1.</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93005C" w:rsidRPr="00980206" w:rsidRDefault="00D456C8"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U Zakonu o poticanju ulaganja (N</w:t>
      </w:r>
      <w:r w:rsidR="00EC4A26" w:rsidRPr="00980206">
        <w:rPr>
          <w:rFonts w:ascii="Times New Roman" w:eastAsia="Times New Roman" w:hAnsi="Times New Roman" w:cs="Times New Roman"/>
          <w:sz w:val="24"/>
          <w:szCs w:val="24"/>
          <w:lang w:eastAsia="hr-HR"/>
        </w:rPr>
        <w:t>arodne novine, br</w:t>
      </w:r>
      <w:r w:rsidR="00BB7986">
        <w:rPr>
          <w:rFonts w:ascii="Times New Roman" w:eastAsia="Times New Roman" w:hAnsi="Times New Roman" w:cs="Times New Roman"/>
          <w:sz w:val="24"/>
          <w:szCs w:val="24"/>
          <w:lang w:eastAsia="hr-HR"/>
        </w:rPr>
        <w:t>.</w:t>
      </w:r>
      <w:r w:rsidRPr="00980206">
        <w:rPr>
          <w:rFonts w:ascii="Times New Roman" w:eastAsia="Times New Roman" w:hAnsi="Times New Roman" w:cs="Times New Roman"/>
          <w:sz w:val="24"/>
          <w:szCs w:val="24"/>
          <w:lang w:eastAsia="hr-HR"/>
        </w:rPr>
        <w:t xml:space="preserve"> 102/15</w:t>
      </w:r>
      <w:r w:rsidR="00BB7986">
        <w:rPr>
          <w:rFonts w:ascii="Times New Roman" w:eastAsia="Times New Roman" w:hAnsi="Times New Roman" w:cs="Times New Roman"/>
          <w:sz w:val="24"/>
          <w:szCs w:val="24"/>
          <w:lang w:eastAsia="hr-HR"/>
        </w:rPr>
        <w:t>, 25/18 i 114/18</w:t>
      </w:r>
      <w:r w:rsidRPr="00980206">
        <w:rPr>
          <w:rFonts w:ascii="Times New Roman" w:eastAsia="Times New Roman" w:hAnsi="Times New Roman" w:cs="Times New Roman"/>
          <w:sz w:val="24"/>
          <w:szCs w:val="24"/>
          <w:lang w:eastAsia="hr-HR"/>
        </w:rPr>
        <w:t xml:space="preserve">) u članku 5. stavak 3. </w:t>
      </w:r>
      <w:r w:rsidR="0093005C" w:rsidRPr="00980206">
        <w:rPr>
          <w:rFonts w:ascii="Times New Roman" w:eastAsia="Times New Roman" w:hAnsi="Times New Roman" w:cs="Times New Roman"/>
          <w:sz w:val="24"/>
          <w:szCs w:val="24"/>
          <w:lang w:eastAsia="hr-HR"/>
        </w:rPr>
        <w:t>iza podstavka 6. dodaje se podstavak 7. koji glasi:</w:t>
      </w:r>
    </w:p>
    <w:p w:rsidR="00D456C8" w:rsidRPr="00980206" w:rsidRDefault="00732228"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 – </w:t>
      </w:r>
      <w:r w:rsidR="00583C9D" w:rsidRPr="00980206">
        <w:rPr>
          <w:rFonts w:ascii="Times New Roman" w:eastAsia="Times New Roman" w:hAnsi="Times New Roman" w:cs="Times New Roman"/>
          <w:sz w:val="24"/>
          <w:szCs w:val="24"/>
          <w:lang w:eastAsia="hr-HR"/>
        </w:rPr>
        <w:t>rast produktivnosti gospodarskih subjekata u Republici Hrvatskoj</w:t>
      </w:r>
      <w:r w:rsidR="008816A9" w:rsidRPr="00980206">
        <w:rPr>
          <w:rFonts w:ascii="Times New Roman" w:eastAsia="Times New Roman" w:hAnsi="Times New Roman" w:cs="Times New Roman"/>
          <w:sz w:val="24"/>
          <w:szCs w:val="24"/>
          <w:lang w:eastAsia="hr-HR"/>
        </w:rPr>
        <w:t>.</w:t>
      </w:r>
      <w:r w:rsidR="00D456C8" w:rsidRPr="00980206">
        <w:rPr>
          <w:rFonts w:ascii="Times New Roman" w:eastAsia="Times New Roman" w:hAnsi="Times New Roman" w:cs="Times New Roman"/>
          <w:sz w:val="24"/>
          <w:szCs w:val="24"/>
          <w:lang w:eastAsia="hr-HR"/>
        </w:rPr>
        <w:t>“</w:t>
      </w:r>
      <w:r w:rsidR="0093005C" w:rsidRPr="00980206">
        <w:rPr>
          <w:rFonts w:ascii="Times New Roman" w:eastAsia="Times New Roman" w:hAnsi="Times New Roman" w:cs="Times New Roman"/>
          <w:sz w:val="24"/>
          <w:szCs w:val="24"/>
          <w:lang w:eastAsia="hr-HR"/>
        </w:rPr>
        <w:t>.</w:t>
      </w:r>
    </w:p>
    <w:p w:rsidR="00281750" w:rsidRPr="00980206" w:rsidRDefault="00281750" w:rsidP="00BD61F8">
      <w:pPr>
        <w:spacing w:after="0" w:line="240" w:lineRule="auto"/>
        <w:jc w:val="both"/>
        <w:rPr>
          <w:rFonts w:ascii="Times New Roman" w:eastAsia="Times New Roman" w:hAnsi="Times New Roman" w:cs="Times New Roman"/>
          <w:sz w:val="24"/>
          <w:szCs w:val="24"/>
          <w:lang w:eastAsia="hr-HR"/>
        </w:rPr>
      </w:pPr>
    </w:p>
    <w:p w:rsidR="00D456C8" w:rsidRPr="00980206" w:rsidRDefault="00D456C8" w:rsidP="008D52BA">
      <w:pPr>
        <w:pStyle w:val="Heading2"/>
        <w:rPr>
          <w:rFonts w:eastAsia="Times New Roman"/>
          <w:lang w:eastAsia="hr-HR"/>
        </w:rPr>
      </w:pPr>
      <w:r w:rsidRPr="00980206">
        <w:rPr>
          <w:rFonts w:eastAsia="Times New Roman"/>
          <w:lang w:eastAsia="hr-HR"/>
        </w:rPr>
        <w:t>Članak 2.</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D456C8" w:rsidRPr="00980206" w:rsidRDefault="00D456C8"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U članku 6. stavak 1. točka </w:t>
      </w:r>
      <w:r w:rsidR="00C44CAE" w:rsidRPr="00980206">
        <w:rPr>
          <w:rFonts w:ascii="Times New Roman" w:eastAsia="Times New Roman" w:hAnsi="Times New Roman" w:cs="Times New Roman"/>
          <w:sz w:val="24"/>
          <w:szCs w:val="24"/>
          <w:lang w:eastAsia="hr-HR"/>
        </w:rPr>
        <w:t>1</w:t>
      </w:r>
      <w:r w:rsidRPr="00980206">
        <w:rPr>
          <w:rFonts w:ascii="Times New Roman" w:eastAsia="Times New Roman" w:hAnsi="Times New Roman" w:cs="Times New Roman"/>
          <w:sz w:val="24"/>
          <w:szCs w:val="24"/>
          <w:lang w:eastAsia="hr-HR"/>
        </w:rPr>
        <w:t xml:space="preserve"> </w:t>
      </w:r>
      <w:r w:rsidR="00E52A1D" w:rsidRPr="00980206">
        <w:rPr>
          <w:rFonts w:ascii="Times New Roman" w:eastAsia="Times New Roman" w:hAnsi="Times New Roman" w:cs="Times New Roman"/>
          <w:sz w:val="24"/>
          <w:szCs w:val="24"/>
          <w:lang w:eastAsia="hr-HR"/>
        </w:rPr>
        <w:t>mijenja</w:t>
      </w:r>
      <w:r w:rsidRPr="00980206">
        <w:rPr>
          <w:rFonts w:ascii="Times New Roman" w:eastAsia="Times New Roman" w:hAnsi="Times New Roman" w:cs="Times New Roman"/>
          <w:sz w:val="24"/>
          <w:szCs w:val="24"/>
          <w:lang w:eastAsia="hr-HR"/>
        </w:rPr>
        <w:t xml:space="preserve"> se</w:t>
      </w:r>
      <w:r w:rsidR="00E52A1D" w:rsidRPr="00980206">
        <w:rPr>
          <w:rFonts w:ascii="Times New Roman" w:eastAsia="Times New Roman" w:hAnsi="Times New Roman" w:cs="Times New Roman"/>
          <w:sz w:val="24"/>
          <w:szCs w:val="24"/>
          <w:lang w:eastAsia="hr-HR"/>
        </w:rPr>
        <w:t xml:space="preserve"> i glasi:</w:t>
      </w:r>
    </w:p>
    <w:p w:rsidR="00E52A1D" w:rsidRPr="00980206" w:rsidRDefault="00E52A1D" w:rsidP="00BD61F8">
      <w:pPr>
        <w:spacing w:after="0" w:line="240" w:lineRule="auto"/>
        <w:jc w:val="both"/>
        <w:rPr>
          <w:rFonts w:ascii="Times New Roman" w:eastAsia="Times New Roman" w:hAnsi="Times New Roman" w:cs="Times New Roman"/>
          <w:sz w:val="24"/>
          <w:szCs w:val="24"/>
          <w:lang w:eastAsia="hr-HR"/>
        </w:rPr>
      </w:pPr>
    </w:p>
    <w:p w:rsidR="008E0D94" w:rsidRPr="00980206" w:rsidRDefault="00BB7986" w:rsidP="00BD61F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8E0D94" w:rsidRPr="00980206">
        <w:rPr>
          <w:rFonts w:ascii="Times New Roman" w:eastAsia="Times New Roman" w:hAnsi="Times New Roman" w:cs="Times New Roman"/>
          <w:color w:val="000000"/>
          <w:sz w:val="24"/>
          <w:szCs w:val="24"/>
          <w:lang w:eastAsia="hr-HR"/>
        </w:rPr>
        <w:t>(1) Pojedini izrazi u smislu ovoga Zakona imaju sljedeća značenja:</w:t>
      </w:r>
    </w:p>
    <w:p w:rsidR="008E0D94" w:rsidRPr="00980206" w:rsidRDefault="008E0D94"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1.</w:t>
      </w:r>
      <w:r w:rsidR="003C322D">
        <w:rPr>
          <w:rFonts w:ascii="Times New Roman" w:eastAsia="Times New Roman" w:hAnsi="Times New Roman" w:cs="Times New Roman"/>
          <w:color w:val="000000"/>
          <w:sz w:val="24"/>
          <w:szCs w:val="24"/>
          <w:lang w:eastAsia="hr-HR"/>
        </w:rPr>
        <w:t xml:space="preserve"> </w:t>
      </w:r>
      <w:r w:rsidRPr="00980206">
        <w:rPr>
          <w:rFonts w:ascii="Times New Roman" w:eastAsia="Times New Roman" w:hAnsi="Times New Roman" w:cs="Times New Roman"/>
          <w:iCs/>
          <w:color w:val="000000"/>
          <w:sz w:val="24"/>
          <w:szCs w:val="24"/>
          <w:lang w:eastAsia="hr-HR"/>
        </w:rPr>
        <w:t>Ulaganje, početno ulaganje, odnosno projekt ulaganja</w:t>
      </w:r>
      <w:r w:rsidR="003C322D">
        <w:rPr>
          <w:rFonts w:ascii="Times New Roman" w:eastAsia="Times New Roman" w:hAnsi="Times New Roman" w:cs="Times New Roman"/>
          <w:iCs/>
          <w:color w:val="000000"/>
          <w:sz w:val="24"/>
          <w:szCs w:val="24"/>
          <w:lang w:eastAsia="hr-HR"/>
        </w:rPr>
        <w:t xml:space="preserve"> </w:t>
      </w:r>
      <w:r w:rsidRPr="00980206">
        <w:rPr>
          <w:rFonts w:ascii="Times New Roman" w:eastAsia="Times New Roman" w:hAnsi="Times New Roman" w:cs="Times New Roman"/>
          <w:color w:val="000000"/>
          <w:sz w:val="24"/>
          <w:szCs w:val="24"/>
          <w:lang w:eastAsia="hr-HR"/>
        </w:rPr>
        <w:t>je</w:t>
      </w:r>
      <w:r w:rsidR="003C322D">
        <w:rPr>
          <w:rFonts w:ascii="Times New Roman" w:eastAsia="Times New Roman" w:hAnsi="Times New Roman" w:cs="Times New Roman"/>
          <w:color w:val="000000"/>
          <w:sz w:val="24"/>
          <w:szCs w:val="24"/>
          <w:lang w:eastAsia="hr-HR"/>
        </w:rPr>
        <w:t xml:space="preserve"> </w:t>
      </w:r>
      <w:r w:rsidRPr="00980206">
        <w:rPr>
          <w:rFonts w:ascii="Times New Roman" w:eastAsia="Times New Roman" w:hAnsi="Times New Roman" w:cs="Times New Roman"/>
          <w:color w:val="000000"/>
          <w:sz w:val="24"/>
          <w:szCs w:val="24"/>
          <w:lang w:eastAsia="hr-HR"/>
        </w:rPr>
        <w:t>početno ulaganje za mikro, male, srednje i velike poduzetnike u dugotrajnu imovinu unesenu u vlasništvo korisnika potpore:</w:t>
      </w:r>
    </w:p>
    <w:p w:rsidR="008E0D94" w:rsidRPr="00980206" w:rsidRDefault="008E0D94"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a) u minimalnom iznosu protuvrijednosti kuna od 150.000,00 eura i uz uvjet otvaranja najmanje pet novih radnih mjesta povezanih s projektom ulaganja ili</w:t>
      </w:r>
    </w:p>
    <w:p w:rsidR="008E0D94" w:rsidRPr="00980206" w:rsidRDefault="008E0D94"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b) u minimalnom iznosu protuvrijednosti kuna od 50.000,00 eura i uz uvjet otvaranja najmanje tri nova radna mjesta za mikropoduzetnike ili</w:t>
      </w:r>
    </w:p>
    <w:p w:rsidR="008E0D94" w:rsidRPr="00980206" w:rsidRDefault="008E0D94"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lastRenderedPageBreak/>
        <w:t>c) u minimalnom iznosu protuvrijednosti kuna od 50.000,00 eura i uz uvjet otvaranja najmanje deset novih radnih mjesta za centre za razvoj informacijsko-komunikacijskih sustava i softvera iz članka 12. stavka 1. točke b) podtočke 4. ovoga Zakona.</w:t>
      </w:r>
    </w:p>
    <w:p w:rsidR="008E0D94" w:rsidRPr="00980206" w:rsidRDefault="008E0D94"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color w:val="000000"/>
          <w:sz w:val="24"/>
          <w:szCs w:val="24"/>
          <w:lang w:eastAsia="hr-HR"/>
        </w:rPr>
        <w:t xml:space="preserve">d) </w:t>
      </w:r>
      <w:r w:rsidR="003C322D">
        <w:rPr>
          <w:rFonts w:ascii="Times New Roman" w:eastAsia="Times New Roman" w:hAnsi="Times New Roman" w:cs="Times New Roman"/>
          <w:color w:val="000000"/>
          <w:sz w:val="24"/>
          <w:szCs w:val="24"/>
          <w:lang w:eastAsia="hr-HR"/>
        </w:rPr>
        <w:t>U</w:t>
      </w:r>
      <w:r w:rsidRPr="00980206">
        <w:rPr>
          <w:rFonts w:ascii="Times New Roman" w:eastAsia="Times New Roman" w:hAnsi="Times New Roman" w:cs="Times New Roman"/>
          <w:color w:val="000000"/>
          <w:sz w:val="24"/>
          <w:szCs w:val="24"/>
          <w:lang w:eastAsia="hr-HR"/>
        </w:rPr>
        <w:t xml:space="preserve"> minimalnom iznosu protuvrijednosti kuna od 500.000,00 eura za </w:t>
      </w:r>
      <w:r w:rsidR="009163CF" w:rsidRPr="00980206">
        <w:rPr>
          <w:rFonts w:ascii="Times New Roman" w:eastAsia="Times New Roman" w:hAnsi="Times New Roman" w:cs="Times New Roman"/>
          <w:color w:val="000000"/>
          <w:sz w:val="24"/>
          <w:szCs w:val="24"/>
          <w:lang w:eastAsia="hr-HR"/>
        </w:rPr>
        <w:t xml:space="preserve">projekte ulaganja u </w:t>
      </w:r>
      <w:r w:rsidRPr="00980206">
        <w:rPr>
          <w:rFonts w:ascii="Times New Roman" w:eastAsia="Times New Roman" w:hAnsi="Times New Roman" w:cs="Times New Roman"/>
          <w:sz w:val="24"/>
          <w:szCs w:val="24"/>
          <w:lang w:eastAsia="hr-HR"/>
        </w:rPr>
        <w:t xml:space="preserve">modernizaciju i porast produktivnosti poslovnih procesa. </w:t>
      </w:r>
    </w:p>
    <w:p w:rsidR="008E0D94" w:rsidRPr="00980206" w:rsidRDefault="008E0D94"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e) Početno ulaganje je ulaganje u materijalnu i nematerijalnu imovinu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w:t>
      </w:r>
    </w:p>
    <w:p w:rsidR="008E0D94" w:rsidRPr="00980206" w:rsidRDefault="008E0D94"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f) Sva početna ulaganja koja je pokrenuo isti korisnik (na razini grupe) u razdoblju od tri godine od datuma početka radova na drugom ulaganju kojem je dodijeljena potpora u istoj regiji na trećoj razini Nomenklature prostornih jedinica za statistiku smatraju se dijelom istog projekta ulaganja. Ako je taj pojedinačni projekt ulaganja veliki projekt ulaganja, ukupan iznos potpore za pojedinačni projekt ulaganja ne premašuje prilagođeni iznos potpore za velike projekte ulaganja.</w:t>
      </w:r>
      <w:r w:rsidR="00BB7986">
        <w:rPr>
          <w:rFonts w:ascii="Times New Roman" w:eastAsia="Times New Roman" w:hAnsi="Times New Roman" w:cs="Times New Roman"/>
          <w:color w:val="000000"/>
          <w:sz w:val="24"/>
          <w:szCs w:val="24"/>
          <w:lang w:eastAsia="hr-HR"/>
        </w:rPr>
        <w:t>“.</w:t>
      </w:r>
    </w:p>
    <w:p w:rsidR="008E0D94" w:rsidRPr="00980206" w:rsidRDefault="008E0D94" w:rsidP="00BD61F8">
      <w:pPr>
        <w:spacing w:after="0" w:line="240" w:lineRule="auto"/>
        <w:jc w:val="both"/>
        <w:rPr>
          <w:rFonts w:ascii="Times New Roman" w:eastAsia="Times New Roman" w:hAnsi="Times New Roman" w:cs="Times New Roman"/>
          <w:sz w:val="24"/>
          <w:szCs w:val="24"/>
          <w:lang w:eastAsia="hr-HR"/>
        </w:rPr>
      </w:pPr>
    </w:p>
    <w:p w:rsidR="008E0D94" w:rsidRPr="00980206" w:rsidRDefault="008E0D94"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Točka 13. d) mijenja se i glasi</w:t>
      </w:r>
    </w:p>
    <w:p w:rsidR="008E0D94" w:rsidRPr="00980206" w:rsidRDefault="008E0D94" w:rsidP="00BD61F8">
      <w:pPr>
        <w:spacing w:after="0" w:line="240" w:lineRule="auto"/>
        <w:jc w:val="both"/>
        <w:rPr>
          <w:rFonts w:ascii="Times New Roman" w:eastAsia="Times New Roman" w:hAnsi="Times New Roman" w:cs="Times New Roman"/>
          <w:sz w:val="24"/>
          <w:szCs w:val="24"/>
          <w:lang w:eastAsia="hr-HR"/>
        </w:rPr>
      </w:pPr>
    </w:p>
    <w:p w:rsidR="004078F4" w:rsidRPr="00980206" w:rsidRDefault="004078F4" w:rsidP="00BD61F8">
      <w:pPr>
        <w:pStyle w:val="t-9-8"/>
        <w:spacing w:before="0" w:beforeAutospacing="0" w:after="0" w:afterAutospacing="0"/>
        <w:jc w:val="both"/>
      </w:pPr>
      <w:r w:rsidRPr="00980206">
        <w:t>„</w:t>
      </w:r>
      <w:r w:rsidR="0066473E" w:rsidRPr="00980206">
        <w:t xml:space="preserve">d) </w:t>
      </w:r>
      <w:r w:rsidRPr="00980206">
        <w:t xml:space="preserve">Za </w:t>
      </w:r>
      <w:r w:rsidR="0066473E" w:rsidRPr="00980206">
        <w:t>potpore namijenjene velikim projektima ulaganja mora se osigurati da potpora ne prelazi prilagođeni maksimalni</w:t>
      </w:r>
      <w:r w:rsidR="00667BB5" w:rsidRPr="00980206">
        <w:t xml:space="preserve"> iznos potpore, odnosno maksimalni </w:t>
      </w:r>
      <w:r w:rsidR="0066473E" w:rsidRPr="00980206">
        <w:t>intenzitet potpore iz podtočke c. ove točke.</w:t>
      </w:r>
    </w:p>
    <w:p w:rsidR="0066473E" w:rsidRPr="00980206" w:rsidRDefault="0066473E" w:rsidP="00BD61F8">
      <w:pPr>
        <w:pStyle w:val="t-9-8"/>
        <w:spacing w:before="0" w:beforeAutospacing="0" w:after="0" w:afterAutospacing="0"/>
        <w:jc w:val="both"/>
      </w:pPr>
      <w:r w:rsidRPr="00980206">
        <w:t>Maksimalni intenzitet i iznos regionalne potpore iz podtočaka a.,</w:t>
      </w:r>
      <w:r w:rsidR="003C322D">
        <w:t xml:space="preserve"> </w:t>
      </w:r>
      <w:r w:rsidRPr="00980206">
        <w:t xml:space="preserve">b. i c. ove točke odnosi se na potpore predviđene člankom 7. </w:t>
      </w:r>
      <w:r w:rsidR="002D35F4" w:rsidRPr="00980206">
        <w:t>točkama 1.,</w:t>
      </w:r>
      <w:r w:rsidR="003C322D">
        <w:t xml:space="preserve"> </w:t>
      </w:r>
      <w:r w:rsidR="002D35F4" w:rsidRPr="00980206">
        <w:t>2.,</w:t>
      </w:r>
      <w:r w:rsidR="003C322D">
        <w:t xml:space="preserve"> </w:t>
      </w:r>
      <w:r w:rsidR="002D35F4" w:rsidRPr="00980206">
        <w:t>3.,</w:t>
      </w:r>
      <w:r w:rsidR="003C322D">
        <w:t xml:space="preserve"> </w:t>
      </w:r>
      <w:r w:rsidR="002D35F4" w:rsidRPr="00980206">
        <w:t>5.,</w:t>
      </w:r>
      <w:r w:rsidR="003C322D">
        <w:t xml:space="preserve"> </w:t>
      </w:r>
      <w:r w:rsidR="002D35F4" w:rsidRPr="00980206">
        <w:t>6.,</w:t>
      </w:r>
      <w:r w:rsidR="003C322D">
        <w:t xml:space="preserve"> </w:t>
      </w:r>
      <w:r w:rsidR="002D35F4" w:rsidRPr="00980206">
        <w:t>7.,</w:t>
      </w:r>
      <w:r w:rsidR="003C322D">
        <w:t xml:space="preserve"> </w:t>
      </w:r>
      <w:r w:rsidR="002D35F4" w:rsidRPr="00980206">
        <w:t xml:space="preserve">8. i 9. </w:t>
      </w:r>
      <w:r w:rsidRPr="00980206">
        <w:t>ovoga Zakona.“</w:t>
      </w:r>
      <w:r w:rsidR="00BB7986">
        <w:t>.</w:t>
      </w:r>
    </w:p>
    <w:p w:rsidR="0066473E" w:rsidRPr="00980206" w:rsidRDefault="0066473E" w:rsidP="00BD61F8">
      <w:pPr>
        <w:pStyle w:val="t-9-8"/>
        <w:spacing w:before="0" w:beforeAutospacing="0" w:after="0" w:afterAutospacing="0"/>
        <w:jc w:val="both"/>
      </w:pPr>
    </w:p>
    <w:p w:rsidR="00EA0D06" w:rsidRPr="00980206" w:rsidRDefault="00EA0D06" w:rsidP="00BD61F8">
      <w:pPr>
        <w:pStyle w:val="t-9-8"/>
        <w:spacing w:before="0" w:beforeAutospacing="0" w:after="0" w:afterAutospacing="0"/>
        <w:jc w:val="both"/>
      </w:pPr>
      <w:r w:rsidRPr="00980206">
        <w:t>U stavku 2. iza točke 12. dodaj</w:t>
      </w:r>
      <w:r w:rsidR="003C322D">
        <w:t xml:space="preserve">u se točke 13. i 14. </w:t>
      </w:r>
      <w:r w:rsidRPr="00980206">
        <w:t>koje glase:</w:t>
      </w:r>
    </w:p>
    <w:p w:rsidR="00EA0D06" w:rsidRPr="00980206" w:rsidRDefault="00EA0D06" w:rsidP="00BD61F8">
      <w:pPr>
        <w:pStyle w:val="t-9-8"/>
        <w:spacing w:before="0" w:beforeAutospacing="0" w:after="0" w:afterAutospacing="0"/>
        <w:jc w:val="both"/>
      </w:pPr>
    </w:p>
    <w:p w:rsidR="00EA0D06" w:rsidRPr="00980206" w:rsidRDefault="00EA0D06" w:rsidP="00BD61F8">
      <w:pPr>
        <w:pStyle w:val="t-9-8"/>
        <w:spacing w:before="0" w:beforeAutospacing="0" w:after="0" w:afterAutospacing="0"/>
        <w:jc w:val="both"/>
      </w:pPr>
      <w:r w:rsidRPr="00980206">
        <w:t xml:space="preserve">„13. za sektor financija i osiguranja, </w:t>
      </w:r>
    </w:p>
    <w:p w:rsidR="00EA0D06" w:rsidRPr="00980206" w:rsidRDefault="00EA0D06" w:rsidP="00BD61F8">
      <w:pPr>
        <w:pStyle w:val="t-9-8"/>
        <w:spacing w:before="0" w:beforeAutospacing="0" w:after="0" w:afterAutospacing="0"/>
        <w:jc w:val="both"/>
      </w:pPr>
      <w:r w:rsidRPr="00980206">
        <w:t>14. za zdravstveni sektor, sektor socijalne skrbi i sektor obrazovanja.“.</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D456C8" w:rsidRPr="00980206" w:rsidRDefault="00D456C8" w:rsidP="008D52BA">
      <w:pPr>
        <w:pStyle w:val="Heading2"/>
        <w:rPr>
          <w:rFonts w:eastAsia="Times New Roman"/>
          <w:lang w:eastAsia="hr-HR"/>
        </w:rPr>
      </w:pPr>
      <w:r w:rsidRPr="00980206">
        <w:rPr>
          <w:rFonts w:eastAsia="Times New Roman"/>
          <w:lang w:eastAsia="hr-HR"/>
        </w:rPr>
        <w:t>Članak 3.</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D456C8" w:rsidRPr="00980206" w:rsidRDefault="00D456C8"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U članku </w:t>
      </w:r>
      <w:r w:rsidR="00CC3D21" w:rsidRPr="00980206">
        <w:rPr>
          <w:rFonts w:ascii="Times New Roman" w:eastAsia="Times New Roman" w:hAnsi="Times New Roman" w:cs="Times New Roman"/>
          <w:sz w:val="24"/>
          <w:szCs w:val="24"/>
          <w:lang w:eastAsia="hr-HR"/>
        </w:rPr>
        <w:t>7</w:t>
      </w:r>
      <w:r w:rsidRPr="00980206">
        <w:rPr>
          <w:rFonts w:ascii="Times New Roman" w:eastAsia="Times New Roman" w:hAnsi="Times New Roman" w:cs="Times New Roman"/>
          <w:sz w:val="24"/>
          <w:szCs w:val="24"/>
          <w:lang w:eastAsia="hr-HR"/>
        </w:rPr>
        <w:t>.</w:t>
      </w:r>
      <w:r w:rsidR="008936D0" w:rsidRPr="00980206">
        <w:rPr>
          <w:rFonts w:ascii="Times New Roman" w:eastAsia="Times New Roman" w:hAnsi="Times New Roman" w:cs="Times New Roman"/>
          <w:sz w:val="24"/>
          <w:szCs w:val="24"/>
          <w:lang w:eastAsia="hr-HR"/>
        </w:rPr>
        <w:t xml:space="preserve"> iza</w:t>
      </w:r>
      <w:r w:rsidRPr="00980206">
        <w:rPr>
          <w:rFonts w:ascii="Times New Roman" w:eastAsia="Times New Roman" w:hAnsi="Times New Roman" w:cs="Times New Roman"/>
          <w:sz w:val="24"/>
          <w:szCs w:val="24"/>
          <w:lang w:eastAsia="hr-HR"/>
        </w:rPr>
        <w:t xml:space="preserve"> </w:t>
      </w:r>
      <w:r w:rsidR="00CC3D21" w:rsidRPr="00980206">
        <w:rPr>
          <w:rFonts w:ascii="Times New Roman" w:eastAsia="Times New Roman" w:hAnsi="Times New Roman" w:cs="Times New Roman"/>
          <w:sz w:val="24"/>
          <w:szCs w:val="24"/>
          <w:lang w:eastAsia="hr-HR"/>
        </w:rPr>
        <w:t>točk</w:t>
      </w:r>
      <w:r w:rsidR="0093005C" w:rsidRPr="00980206">
        <w:rPr>
          <w:rFonts w:ascii="Times New Roman" w:eastAsia="Times New Roman" w:hAnsi="Times New Roman" w:cs="Times New Roman"/>
          <w:sz w:val="24"/>
          <w:szCs w:val="24"/>
          <w:lang w:eastAsia="hr-HR"/>
        </w:rPr>
        <w:t>e</w:t>
      </w:r>
      <w:r w:rsidR="00CC3D21" w:rsidRPr="00980206">
        <w:rPr>
          <w:rFonts w:ascii="Times New Roman" w:eastAsia="Times New Roman" w:hAnsi="Times New Roman" w:cs="Times New Roman"/>
          <w:sz w:val="24"/>
          <w:szCs w:val="24"/>
          <w:lang w:eastAsia="hr-HR"/>
        </w:rPr>
        <w:t xml:space="preserve"> 8.</w:t>
      </w:r>
      <w:r w:rsidR="0093005C" w:rsidRPr="00980206">
        <w:rPr>
          <w:rFonts w:ascii="Times New Roman" w:eastAsia="Times New Roman" w:hAnsi="Times New Roman" w:cs="Times New Roman"/>
          <w:sz w:val="24"/>
          <w:szCs w:val="24"/>
          <w:lang w:eastAsia="hr-HR"/>
        </w:rPr>
        <w:t xml:space="preserve"> </w:t>
      </w:r>
      <w:r w:rsidR="008936D0" w:rsidRPr="00980206">
        <w:rPr>
          <w:rFonts w:ascii="Times New Roman" w:eastAsia="Times New Roman" w:hAnsi="Times New Roman" w:cs="Times New Roman"/>
          <w:sz w:val="24"/>
          <w:szCs w:val="24"/>
          <w:lang w:eastAsia="hr-HR"/>
        </w:rPr>
        <w:t xml:space="preserve">dodaje se točka 9. koja </w:t>
      </w:r>
      <w:r w:rsidR="00CC3D21" w:rsidRPr="00980206">
        <w:rPr>
          <w:rFonts w:ascii="Times New Roman" w:eastAsia="Times New Roman" w:hAnsi="Times New Roman" w:cs="Times New Roman"/>
          <w:sz w:val="24"/>
          <w:szCs w:val="24"/>
          <w:lang w:eastAsia="hr-HR"/>
        </w:rPr>
        <w:t>glasi:</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A76751" w:rsidRPr="00980206" w:rsidRDefault="00A76751"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„9. </w:t>
      </w:r>
      <w:r w:rsidR="0093005C" w:rsidRPr="00980206">
        <w:rPr>
          <w:rFonts w:ascii="Times New Roman" w:eastAsia="Times New Roman" w:hAnsi="Times New Roman" w:cs="Times New Roman"/>
          <w:sz w:val="24"/>
          <w:szCs w:val="24"/>
          <w:lang w:eastAsia="hr-HR"/>
        </w:rPr>
        <w:t>p</w:t>
      </w:r>
      <w:r w:rsidRPr="00980206">
        <w:rPr>
          <w:rFonts w:ascii="Times New Roman" w:eastAsia="Times New Roman" w:hAnsi="Times New Roman" w:cs="Times New Roman"/>
          <w:sz w:val="24"/>
          <w:szCs w:val="24"/>
          <w:lang w:eastAsia="hr-HR"/>
        </w:rPr>
        <w:t>otpore za modernizaciju i porast produktivnosti poslovnih procesa – automatizacija, robotizacija i digitalizacija proizvodnih procesa</w:t>
      </w:r>
      <w:r w:rsidR="0093005C" w:rsidRPr="00980206">
        <w:rPr>
          <w:rFonts w:ascii="Times New Roman" w:eastAsia="Times New Roman" w:hAnsi="Times New Roman" w:cs="Times New Roman"/>
          <w:sz w:val="24"/>
          <w:szCs w:val="24"/>
          <w:lang w:eastAsia="hr-HR"/>
        </w:rPr>
        <w:t>.</w:t>
      </w:r>
      <w:r w:rsidRPr="00980206">
        <w:rPr>
          <w:rFonts w:ascii="Times New Roman" w:eastAsia="Times New Roman" w:hAnsi="Times New Roman" w:cs="Times New Roman"/>
          <w:sz w:val="24"/>
          <w:szCs w:val="24"/>
          <w:lang w:eastAsia="hr-HR"/>
        </w:rPr>
        <w:t>“</w:t>
      </w:r>
      <w:r w:rsidR="0093005C" w:rsidRPr="00980206">
        <w:rPr>
          <w:rFonts w:ascii="Times New Roman" w:eastAsia="Times New Roman" w:hAnsi="Times New Roman" w:cs="Times New Roman"/>
          <w:sz w:val="24"/>
          <w:szCs w:val="24"/>
          <w:lang w:eastAsia="hr-HR"/>
        </w:rPr>
        <w:t>.</w:t>
      </w:r>
    </w:p>
    <w:p w:rsidR="005671B0" w:rsidRPr="00980206" w:rsidRDefault="005671B0" w:rsidP="00BD61F8">
      <w:pPr>
        <w:spacing w:after="0" w:line="240" w:lineRule="auto"/>
        <w:jc w:val="both"/>
        <w:rPr>
          <w:rFonts w:ascii="Times New Roman" w:eastAsia="Times New Roman" w:hAnsi="Times New Roman" w:cs="Times New Roman"/>
          <w:sz w:val="24"/>
          <w:szCs w:val="24"/>
          <w:lang w:eastAsia="hr-HR"/>
        </w:rPr>
      </w:pPr>
    </w:p>
    <w:p w:rsidR="005671B0" w:rsidRPr="00980206" w:rsidRDefault="005671B0" w:rsidP="008D52BA">
      <w:pPr>
        <w:pStyle w:val="Heading2"/>
        <w:rPr>
          <w:rFonts w:eastAsia="Times New Roman"/>
          <w:lang w:eastAsia="hr-HR"/>
        </w:rPr>
      </w:pPr>
      <w:r w:rsidRPr="00980206">
        <w:rPr>
          <w:rFonts w:eastAsia="Times New Roman"/>
          <w:lang w:eastAsia="hr-HR"/>
        </w:rPr>
        <w:t xml:space="preserve">Članak </w:t>
      </w:r>
      <w:r w:rsidR="009E7F19" w:rsidRPr="00980206">
        <w:rPr>
          <w:rFonts w:eastAsia="Times New Roman"/>
          <w:lang w:eastAsia="hr-HR"/>
        </w:rPr>
        <w:t>4</w:t>
      </w:r>
      <w:r w:rsidRPr="00980206">
        <w:rPr>
          <w:rFonts w:eastAsia="Times New Roman"/>
          <w:lang w:eastAsia="hr-HR"/>
        </w:rPr>
        <w:t>.</w:t>
      </w:r>
    </w:p>
    <w:p w:rsidR="005671B0" w:rsidRPr="00980206" w:rsidRDefault="005671B0" w:rsidP="00BD61F8">
      <w:pPr>
        <w:spacing w:after="0" w:line="240" w:lineRule="auto"/>
        <w:jc w:val="both"/>
        <w:rPr>
          <w:rFonts w:ascii="Times New Roman" w:eastAsia="Times New Roman" w:hAnsi="Times New Roman" w:cs="Times New Roman"/>
          <w:sz w:val="24"/>
          <w:szCs w:val="24"/>
          <w:lang w:eastAsia="hr-HR"/>
        </w:rPr>
      </w:pPr>
    </w:p>
    <w:p w:rsidR="00EA0D06" w:rsidRPr="00980206" w:rsidRDefault="005671B0"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U</w:t>
      </w:r>
      <w:r w:rsidR="00EA0D06" w:rsidRPr="00980206">
        <w:rPr>
          <w:rFonts w:ascii="Times New Roman" w:eastAsia="Times New Roman" w:hAnsi="Times New Roman" w:cs="Times New Roman"/>
          <w:sz w:val="24"/>
          <w:szCs w:val="24"/>
          <w:lang w:eastAsia="hr-HR"/>
        </w:rPr>
        <w:t xml:space="preserve"> članku 9. stavak </w:t>
      </w:r>
      <w:r w:rsidR="00281750" w:rsidRPr="00980206">
        <w:rPr>
          <w:rFonts w:ascii="Times New Roman" w:eastAsia="Times New Roman" w:hAnsi="Times New Roman" w:cs="Times New Roman"/>
          <w:sz w:val="24"/>
          <w:szCs w:val="24"/>
          <w:lang w:eastAsia="hr-HR"/>
        </w:rPr>
        <w:t>7</w:t>
      </w:r>
      <w:r w:rsidR="00EA0D06" w:rsidRPr="00980206">
        <w:rPr>
          <w:rFonts w:ascii="Times New Roman" w:eastAsia="Times New Roman" w:hAnsi="Times New Roman" w:cs="Times New Roman"/>
          <w:sz w:val="24"/>
          <w:szCs w:val="24"/>
          <w:lang w:eastAsia="hr-HR"/>
        </w:rPr>
        <w:t>. mijenja se i glasi:</w:t>
      </w:r>
    </w:p>
    <w:p w:rsidR="0023589F" w:rsidRPr="00980206" w:rsidRDefault="0023589F" w:rsidP="00BD61F8">
      <w:pPr>
        <w:pStyle w:val="t-9-8"/>
        <w:spacing w:before="0" w:beforeAutospacing="0" w:after="0" w:afterAutospacing="0"/>
        <w:jc w:val="both"/>
      </w:pPr>
    </w:p>
    <w:p w:rsidR="00B80ABC" w:rsidRPr="00980206" w:rsidRDefault="001163F5" w:rsidP="00BD61F8">
      <w:pPr>
        <w:pStyle w:val="t-9-8"/>
        <w:spacing w:before="0" w:beforeAutospacing="0" w:after="0" w:afterAutospacing="0"/>
        <w:jc w:val="both"/>
      </w:pPr>
      <w:r w:rsidRPr="00980206">
        <w:t>„(7) Ako korisnik potpore smanji broj novih radnih mjesta utvrđenih odredbama stavka 1. ovoga članka prije isteka propisanog minimalnog razdoblja očuvanja predmetnog ulaganja</w:t>
      </w:r>
      <w:r w:rsidR="00067D9C" w:rsidRPr="00980206">
        <w:t xml:space="preserve"> iz članka 6. točke 7. ovoga Zakona i/ili ako ne poštuje minimalno razdoblje očuvanja predmetnog ulaganja iz članka 6. točke 7. ovoga Zakona, prestaje mu pravo korištenja poreznih povlastica za čitavo razdoblje za koje su odobrene, uz obvezu povrata sredstava ostvarenih korištenjem odobrenih povlastica uvećanih za iznos osnovne referentne stope, koja se određuje i objavljuje na temelju pravila o državnim potporama, uvećane za 100 baznih bodova.“.</w:t>
      </w:r>
    </w:p>
    <w:p w:rsidR="00E43A1B" w:rsidRPr="00980206" w:rsidRDefault="00E43A1B" w:rsidP="00BD61F8">
      <w:pPr>
        <w:spacing w:after="0" w:line="240" w:lineRule="auto"/>
        <w:jc w:val="both"/>
        <w:rPr>
          <w:rFonts w:ascii="Times New Roman" w:eastAsia="Times New Roman" w:hAnsi="Times New Roman" w:cs="Times New Roman"/>
          <w:sz w:val="24"/>
          <w:szCs w:val="24"/>
          <w:lang w:eastAsia="hr-HR"/>
        </w:rPr>
      </w:pPr>
    </w:p>
    <w:p w:rsidR="004F3949" w:rsidRPr="00980206" w:rsidRDefault="004F3949" w:rsidP="008D52BA">
      <w:pPr>
        <w:pStyle w:val="Heading2"/>
        <w:rPr>
          <w:rFonts w:eastAsia="Times New Roman"/>
          <w:lang w:eastAsia="hr-HR"/>
        </w:rPr>
      </w:pPr>
      <w:r w:rsidRPr="00980206">
        <w:rPr>
          <w:rFonts w:eastAsia="Times New Roman"/>
          <w:lang w:eastAsia="hr-HR"/>
        </w:rPr>
        <w:t>Članak 5.</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4F3949" w:rsidRPr="00980206" w:rsidRDefault="004F3949"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Članak 12. stavak 1</w:t>
      </w:r>
      <w:r w:rsidR="00067D9C" w:rsidRPr="00980206">
        <w:rPr>
          <w:rFonts w:ascii="Times New Roman" w:eastAsia="Times New Roman" w:hAnsi="Times New Roman" w:cs="Times New Roman"/>
          <w:sz w:val="24"/>
          <w:szCs w:val="24"/>
          <w:lang w:eastAsia="hr-HR"/>
        </w:rPr>
        <w:t xml:space="preserve">. podtočka </w:t>
      </w:r>
      <w:r w:rsidR="009E7F19" w:rsidRPr="00980206">
        <w:rPr>
          <w:rFonts w:ascii="Times New Roman" w:eastAsia="Times New Roman" w:hAnsi="Times New Roman" w:cs="Times New Roman"/>
          <w:sz w:val="24"/>
          <w:szCs w:val="24"/>
          <w:lang w:eastAsia="hr-HR"/>
        </w:rPr>
        <w:t>c</w:t>
      </w:r>
      <w:r w:rsidRPr="00980206">
        <w:rPr>
          <w:rFonts w:ascii="Times New Roman" w:eastAsia="Times New Roman" w:hAnsi="Times New Roman" w:cs="Times New Roman"/>
          <w:sz w:val="24"/>
          <w:szCs w:val="24"/>
          <w:lang w:eastAsia="hr-HR"/>
        </w:rPr>
        <w:t>) točka</w:t>
      </w:r>
      <w:r w:rsidR="002639B5" w:rsidRPr="00980206">
        <w:rPr>
          <w:rFonts w:ascii="Times New Roman" w:eastAsia="Times New Roman" w:hAnsi="Times New Roman" w:cs="Times New Roman"/>
          <w:sz w:val="24"/>
          <w:szCs w:val="24"/>
          <w:lang w:eastAsia="hr-HR"/>
        </w:rPr>
        <w:t xml:space="preserve"> </w:t>
      </w:r>
      <w:r w:rsidR="009E7F19" w:rsidRPr="00980206">
        <w:rPr>
          <w:rFonts w:ascii="Times New Roman" w:eastAsia="Times New Roman" w:hAnsi="Times New Roman" w:cs="Times New Roman"/>
          <w:sz w:val="24"/>
          <w:szCs w:val="24"/>
          <w:lang w:eastAsia="hr-HR"/>
        </w:rPr>
        <w:t>2</w:t>
      </w:r>
      <w:r w:rsidR="002639B5" w:rsidRPr="00980206">
        <w:rPr>
          <w:rFonts w:ascii="Times New Roman" w:eastAsia="Times New Roman" w:hAnsi="Times New Roman" w:cs="Times New Roman"/>
          <w:sz w:val="24"/>
          <w:szCs w:val="24"/>
          <w:lang w:eastAsia="hr-HR"/>
        </w:rPr>
        <w:t xml:space="preserve">. </w:t>
      </w:r>
      <w:r w:rsidRPr="00980206">
        <w:rPr>
          <w:rFonts w:ascii="Times New Roman" w:eastAsia="Times New Roman" w:hAnsi="Times New Roman" w:cs="Times New Roman"/>
          <w:sz w:val="24"/>
          <w:szCs w:val="24"/>
          <w:lang w:eastAsia="hr-HR"/>
        </w:rPr>
        <w:t xml:space="preserve">mijenja se i glasi: </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4F3949" w:rsidRPr="00980206" w:rsidRDefault="004F3949" w:rsidP="00BD61F8">
      <w:pPr>
        <w:pStyle w:val="t-9-8"/>
        <w:spacing w:before="0" w:beforeAutospacing="0" w:after="0" w:afterAutospacing="0"/>
        <w:jc w:val="both"/>
        <w:rPr>
          <w:rStyle w:val="kurziv1"/>
        </w:rPr>
      </w:pPr>
      <w:r w:rsidRPr="00980206">
        <w:t>„</w:t>
      </w:r>
      <w:r w:rsidR="002C3B0A" w:rsidRPr="00980206">
        <w:t>2</w:t>
      </w:r>
      <w:r w:rsidRPr="00980206">
        <w:t>.</w:t>
      </w:r>
      <w:r w:rsidRPr="00980206">
        <w:rPr>
          <w:rStyle w:val="apple-converted-space"/>
        </w:rPr>
        <w:t xml:space="preserve"> </w:t>
      </w:r>
      <w:r w:rsidR="002C3B0A" w:rsidRPr="00980206">
        <w:rPr>
          <w:rStyle w:val="kurziv1"/>
        </w:rPr>
        <w:t>Aktivnosti turističkih usluga su:</w:t>
      </w:r>
    </w:p>
    <w:p w:rsidR="002C3B0A" w:rsidRPr="00980206" w:rsidRDefault="002C3B0A" w:rsidP="00BD61F8">
      <w:pPr>
        <w:pStyle w:val="t-9-8"/>
        <w:spacing w:before="0" w:beforeAutospacing="0" w:after="0" w:afterAutospacing="0"/>
        <w:jc w:val="both"/>
        <w:rPr>
          <w:rStyle w:val="kurziv1"/>
        </w:rPr>
      </w:pPr>
    </w:p>
    <w:p w:rsidR="00067D9C" w:rsidRPr="00980206" w:rsidRDefault="002C3B0A" w:rsidP="00BD61F8">
      <w:pPr>
        <w:pStyle w:val="t-9-8"/>
        <w:numPr>
          <w:ilvl w:val="0"/>
          <w:numId w:val="11"/>
        </w:numPr>
        <w:spacing w:before="0" w:beforeAutospacing="0" w:after="0" w:afterAutospacing="0"/>
        <w:jc w:val="both"/>
        <w:rPr>
          <w:rStyle w:val="kurziv1"/>
          <w:i w:val="0"/>
          <w:iCs w:val="0"/>
        </w:rPr>
      </w:pPr>
      <w:r w:rsidRPr="00980206">
        <w:rPr>
          <w:rStyle w:val="kurziv1"/>
          <w:i w:val="0"/>
        </w:rPr>
        <w:t xml:space="preserve">projekti turističkih objekata za smještaj, kategorije </w:t>
      </w:r>
      <w:r w:rsidR="005F6827" w:rsidRPr="00980206">
        <w:rPr>
          <w:rStyle w:val="kurziv1"/>
          <w:i w:val="0"/>
        </w:rPr>
        <w:t xml:space="preserve">minimalno </w:t>
      </w:r>
      <w:r w:rsidR="00EA0D06" w:rsidRPr="00980206">
        <w:rPr>
          <w:rStyle w:val="kurziv1"/>
          <w:i w:val="0"/>
        </w:rPr>
        <w:t xml:space="preserve">pet </w:t>
      </w:r>
      <w:r w:rsidR="005F6827" w:rsidRPr="00980206">
        <w:rPr>
          <w:rStyle w:val="kurziv1"/>
          <w:i w:val="0"/>
        </w:rPr>
        <w:t>zvj</w:t>
      </w:r>
      <w:r w:rsidR="00EA0D06" w:rsidRPr="00980206">
        <w:rPr>
          <w:rStyle w:val="kurziv1"/>
          <w:i w:val="0"/>
        </w:rPr>
        <w:t xml:space="preserve">ezdica za velike poduzetnike, odnosno </w:t>
      </w:r>
      <w:r w:rsidR="005F6827" w:rsidRPr="00980206">
        <w:rPr>
          <w:rStyle w:val="kurziv1"/>
          <w:i w:val="0"/>
        </w:rPr>
        <w:t xml:space="preserve">minimalno </w:t>
      </w:r>
      <w:r w:rsidRPr="00980206">
        <w:rPr>
          <w:rStyle w:val="kurziv1"/>
          <w:i w:val="0"/>
        </w:rPr>
        <w:t>četiri zvjezdic</w:t>
      </w:r>
      <w:r w:rsidR="005F6827" w:rsidRPr="00980206">
        <w:rPr>
          <w:rStyle w:val="kurziv1"/>
          <w:i w:val="0"/>
        </w:rPr>
        <w:t>e</w:t>
      </w:r>
      <w:r w:rsidR="00EA0D06" w:rsidRPr="00980206">
        <w:rPr>
          <w:rStyle w:val="kurziv1"/>
          <w:i w:val="0"/>
        </w:rPr>
        <w:t xml:space="preserve"> za srednje i male poduzetnike</w:t>
      </w:r>
      <w:r w:rsidRPr="00980206">
        <w:rPr>
          <w:rStyle w:val="kurziv1"/>
          <w:i w:val="0"/>
        </w:rPr>
        <w:t xml:space="preserve">, vrste: hotel, aparthotel, turističko naselje i kampovi </w:t>
      </w:r>
    </w:p>
    <w:p w:rsidR="002C3B0A" w:rsidRPr="00980206" w:rsidRDefault="00067D9C" w:rsidP="00BD61F8">
      <w:pPr>
        <w:pStyle w:val="t-9-8"/>
        <w:numPr>
          <w:ilvl w:val="0"/>
          <w:numId w:val="11"/>
        </w:numPr>
        <w:spacing w:before="0" w:beforeAutospacing="0" w:after="0" w:afterAutospacing="0"/>
        <w:jc w:val="both"/>
        <w:rPr>
          <w:rStyle w:val="kurziv1"/>
          <w:i w:val="0"/>
          <w:iCs w:val="0"/>
        </w:rPr>
      </w:pPr>
      <w:r w:rsidRPr="00980206">
        <w:rPr>
          <w:rStyle w:val="kurziv1"/>
          <w:i w:val="0"/>
        </w:rPr>
        <w:t xml:space="preserve">projekti turističkih objekata – </w:t>
      </w:r>
      <w:r w:rsidR="002C3B0A" w:rsidRPr="00980206">
        <w:rPr>
          <w:rStyle w:val="kurziv1"/>
          <w:i w:val="0"/>
        </w:rPr>
        <w:t>hotel baština</w:t>
      </w:r>
      <w:r w:rsidRPr="00980206">
        <w:rPr>
          <w:rStyle w:val="kurziv1"/>
          <w:i w:val="0"/>
        </w:rPr>
        <w:t>,</w:t>
      </w:r>
      <w:r w:rsidR="002C3B0A" w:rsidRPr="00980206">
        <w:rPr>
          <w:rStyle w:val="kurziv1"/>
          <w:i w:val="0"/>
        </w:rPr>
        <w:t xml:space="preserve"> difuzni hotel i druge vrste smještajnih objekata nastalih obnovom kulturno-povijesne baštine uz obveznu dostavu konzervatorskih uvjeta obnove</w:t>
      </w:r>
    </w:p>
    <w:p w:rsidR="002C3B0A" w:rsidRPr="00980206" w:rsidRDefault="002C3B0A" w:rsidP="00BD61F8">
      <w:pPr>
        <w:pStyle w:val="t-9-8"/>
        <w:numPr>
          <w:ilvl w:val="0"/>
          <w:numId w:val="11"/>
        </w:numPr>
        <w:spacing w:before="0" w:beforeAutospacing="0" w:after="0" w:afterAutospacing="0"/>
        <w:jc w:val="both"/>
        <w:rPr>
          <w:rStyle w:val="kurziv1"/>
          <w:iCs w:val="0"/>
        </w:rPr>
      </w:pPr>
      <w:r w:rsidRPr="00980206">
        <w:rPr>
          <w:rStyle w:val="kurziv1"/>
          <w:i w:val="0"/>
        </w:rPr>
        <w:t>projekti pratećih sadržaja svih prethodno navedenih vrsta smještajnih objekata koji uključuju:</w:t>
      </w:r>
      <w:r w:rsidRPr="00980206">
        <w:rPr>
          <w:rStyle w:val="kurziv1"/>
          <w:i w:val="0"/>
          <w:iCs w:val="0"/>
        </w:rPr>
        <w:t xml:space="preserve"> zdravstveni, kongresni, nautički, kulturni, golfski, sportsko-rekreacijski, zabavno-tematski </w:t>
      </w:r>
      <w:r w:rsidR="00B92FE4" w:rsidRPr="00980206">
        <w:rPr>
          <w:rStyle w:val="kurziv1"/>
          <w:i w:val="0"/>
          <w:iCs w:val="0"/>
        </w:rPr>
        <w:t xml:space="preserve">i turističko-ekološki </w:t>
      </w:r>
      <w:r w:rsidRPr="00980206">
        <w:rPr>
          <w:rStyle w:val="kurziv1"/>
          <w:i w:val="0"/>
          <w:iCs w:val="0"/>
        </w:rPr>
        <w:t xml:space="preserve">sadržaj, </w:t>
      </w:r>
      <w:r w:rsidR="004810C3" w:rsidRPr="00980206">
        <w:rPr>
          <w:rStyle w:val="kurziv1"/>
          <w:i w:val="0"/>
          <w:iCs w:val="0"/>
        </w:rPr>
        <w:t>kao</w:t>
      </w:r>
      <w:r w:rsidRPr="00980206">
        <w:rPr>
          <w:rStyle w:val="kurziv1"/>
          <w:i w:val="0"/>
          <w:iCs w:val="0"/>
        </w:rPr>
        <w:t xml:space="preserve"> i druge inovativn</w:t>
      </w:r>
      <w:r w:rsidR="00B92FE4" w:rsidRPr="00980206">
        <w:rPr>
          <w:rStyle w:val="kurziv1"/>
          <w:i w:val="0"/>
          <w:iCs w:val="0"/>
        </w:rPr>
        <w:t>e</w:t>
      </w:r>
      <w:r w:rsidRPr="00980206">
        <w:rPr>
          <w:rStyle w:val="kurziv1"/>
          <w:i w:val="0"/>
          <w:iCs w:val="0"/>
        </w:rPr>
        <w:t xml:space="preserve"> sadržaje u turizmu visoke dodane vrijednosti</w:t>
      </w:r>
    </w:p>
    <w:p w:rsidR="00067D9C" w:rsidRPr="00980206" w:rsidRDefault="00067D9C" w:rsidP="00BD61F8">
      <w:pPr>
        <w:pStyle w:val="t-9-8"/>
        <w:numPr>
          <w:ilvl w:val="0"/>
          <w:numId w:val="11"/>
        </w:numPr>
        <w:spacing w:before="0" w:beforeAutospacing="0" w:after="0" w:afterAutospacing="0"/>
        <w:jc w:val="both"/>
        <w:rPr>
          <w:rStyle w:val="kurziv1"/>
          <w:iCs w:val="0"/>
        </w:rPr>
      </w:pPr>
      <w:r w:rsidRPr="00980206">
        <w:rPr>
          <w:rStyle w:val="kurziv1"/>
          <w:i w:val="0"/>
          <w:iCs w:val="0"/>
        </w:rPr>
        <w:t>projekti nautičkog turizma, kategorije četiri ili više sidara</w:t>
      </w:r>
    </w:p>
    <w:p w:rsidR="00B92FE4" w:rsidRPr="00980206" w:rsidRDefault="00B92FE4" w:rsidP="00BD61F8">
      <w:pPr>
        <w:pStyle w:val="t-9-8"/>
        <w:numPr>
          <w:ilvl w:val="0"/>
          <w:numId w:val="11"/>
        </w:numPr>
        <w:spacing w:before="0" w:beforeAutospacing="0" w:after="0" w:afterAutospacing="0"/>
        <w:jc w:val="both"/>
        <w:rPr>
          <w:rStyle w:val="kurziv1"/>
          <w:iCs w:val="0"/>
        </w:rPr>
      </w:pPr>
      <w:r w:rsidRPr="00980206">
        <w:rPr>
          <w:rStyle w:val="kurziv1"/>
          <w:i w:val="0"/>
          <w:iCs w:val="0"/>
        </w:rPr>
        <w:t>projekti zabavnih i tematskih parkova.“.</w:t>
      </w:r>
    </w:p>
    <w:p w:rsidR="002C3B0A" w:rsidRPr="00980206" w:rsidRDefault="002C3B0A" w:rsidP="00BD61F8">
      <w:pPr>
        <w:pStyle w:val="t-9-8"/>
        <w:spacing w:before="0" w:beforeAutospacing="0" w:after="0" w:afterAutospacing="0"/>
        <w:jc w:val="both"/>
        <w:rPr>
          <w:i/>
        </w:rPr>
      </w:pPr>
    </w:p>
    <w:p w:rsidR="00C43880" w:rsidRPr="00980206" w:rsidRDefault="00C43880" w:rsidP="008D52BA">
      <w:pPr>
        <w:pStyle w:val="Heading2"/>
        <w:rPr>
          <w:rFonts w:eastAsia="Times New Roman"/>
          <w:lang w:eastAsia="hr-HR"/>
        </w:rPr>
      </w:pPr>
      <w:r w:rsidRPr="00980206">
        <w:rPr>
          <w:rFonts w:eastAsia="Times New Roman"/>
          <w:lang w:eastAsia="hr-HR"/>
        </w:rPr>
        <w:t>Članak 6.</w:t>
      </w:r>
    </w:p>
    <w:p w:rsidR="00C43880" w:rsidRPr="00980206" w:rsidRDefault="00C43880" w:rsidP="00BD61F8">
      <w:pPr>
        <w:spacing w:after="0" w:line="240" w:lineRule="auto"/>
        <w:jc w:val="both"/>
        <w:rPr>
          <w:rFonts w:ascii="Times New Roman" w:eastAsia="Times New Roman" w:hAnsi="Times New Roman" w:cs="Times New Roman"/>
          <w:sz w:val="24"/>
          <w:szCs w:val="24"/>
          <w:lang w:eastAsia="hr-HR"/>
        </w:rPr>
      </w:pPr>
    </w:p>
    <w:p w:rsidR="00C43880" w:rsidRPr="00980206" w:rsidRDefault="00C43880"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U članku 13. u stavku 2. riječi „za proteklu godinu“ zamjenjuju se riječima „</w:t>
      </w:r>
      <w:r w:rsidR="009D0A01" w:rsidRPr="00980206">
        <w:rPr>
          <w:rFonts w:ascii="Times New Roman" w:eastAsia="Times New Roman" w:hAnsi="Times New Roman" w:cs="Times New Roman"/>
          <w:sz w:val="24"/>
          <w:szCs w:val="24"/>
          <w:lang w:eastAsia="hr-HR"/>
        </w:rPr>
        <w:t>važećim na datum početka projekta ulaganja</w:t>
      </w:r>
      <w:r w:rsidRPr="00980206">
        <w:rPr>
          <w:rFonts w:ascii="Times New Roman" w:eastAsia="Times New Roman" w:hAnsi="Times New Roman" w:cs="Times New Roman"/>
          <w:sz w:val="24"/>
          <w:szCs w:val="24"/>
          <w:lang w:eastAsia="hr-HR"/>
        </w:rPr>
        <w:t>“.</w:t>
      </w:r>
    </w:p>
    <w:p w:rsidR="00C43880" w:rsidRPr="00980206" w:rsidRDefault="00C43880" w:rsidP="00BD61F8">
      <w:pPr>
        <w:spacing w:after="0" w:line="240" w:lineRule="auto"/>
        <w:jc w:val="both"/>
        <w:rPr>
          <w:rFonts w:ascii="Times New Roman" w:eastAsia="Times New Roman" w:hAnsi="Times New Roman" w:cs="Times New Roman"/>
          <w:sz w:val="24"/>
          <w:szCs w:val="24"/>
          <w:lang w:eastAsia="hr-HR"/>
        </w:rPr>
      </w:pPr>
    </w:p>
    <w:p w:rsidR="00C43880" w:rsidRPr="00980206" w:rsidRDefault="00C43880"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U stavku 3. riječi „za proteklu godinu“ zamjenjuju se riječima „</w:t>
      </w:r>
      <w:r w:rsidR="009D0A01" w:rsidRPr="00980206">
        <w:rPr>
          <w:rFonts w:ascii="Times New Roman" w:eastAsia="Times New Roman" w:hAnsi="Times New Roman" w:cs="Times New Roman"/>
          <w:sz w:val="24"/>
          <w:szCs w:val="24"/>
          <w:lang w:eastAsia="hr-HR"/>
        </w:rPr>
        <w:t>važećim na datum početka projekta ulaganja</w:t>
      </w:r>
      <w:r w:rsidRPr="00980206">
        <w:rPr>
          <w:rFonts w:ascii="Times New Roman" w:eastAsia="Times New Roman" w:hAnsi="Times New Roman" w:cs="Times New Roman"/>
          <w:sz w:val="24"/>
          <w:szCs w:val="24"/>
          <w:lang w:eastAsia="hr-HR"/>
        </w:rPr>
        <w:t>“.</w:t>
      </w:r>
    </w:p>
    <w:p w:rsidR="002639B5" w:rsidRPr="00980206" w:rsidRDefault="002639B5" w:rsidP="00BD61F8">
      <w:pPr>
        <w:tabs>
          <w:tab w:val="left" w:pos="5191"/>
        </w:tabs>
        <w:spacing w:after="0" w:line="240" w:lineRule="auto"/>
        <w:jc w:val="both"/>
        <w:rPr>
          <w:rFonts w:ascii="Times New Roman" w:hAnsi="Times New Roman" w:cs="Times New Roman"/>
          <w:sz w:val="24"/>
          <w:szCs w:val="24"/>
        </w:rPr>
      </w:pPr>
    </w:p>
    <w:p w:rsidR="00E1070A" w:rsidRPr="00980206" w:rsidRDefault="00E1070A" w:rsidP="008D52BA">
      <w:pPr>
        <w:pStyle w:val="Heading2"/>
        <w:rPr>
          <w:rFonts w:eastAsia="Times New Roman"/>
          <w:lang w:eastAsia="hr-HR"/>
        </w:rPr>
      </w:pPr>
      <w:r w:rsidRPr="00980206">
        <w:rPr>
          <w:rFonts w:eastAsia="Times New Roman"/>
          <w:lang w:eastAsia="hr-HR"/>
        </w:rPr>
        <w:t xml:space="preserve">Članak </w:t>
      </w:r>
      <w:r w:rsidR="00B92FE4" w:rsidRPr="00980206">
        <w:rPr>
          <w:rFonts w:eastAsia="Times New Roman"/>
          <w:lang w:eastAsia="hr-HR"/>
        </w:rPr>
        <w:t>7</w:t>
      </w:r>
      <w:r w:rsidRPr="00980206">
        <w:rPr>
          <w:rFonts w:eastAsia="Times New Roman"/>
          <w:lang w:eastAsia="hr-HR"/>
        </w:rPr>
        <w:t>.</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8D6B28" w:rsidRPr="00980206" w:rsidRDefault="00FF0CB6"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U č</w:t>
      </w:r>
      <w:r w:rsidR="008D6B28" w:rsidRPr="00980206">
        <w:rPr>
          <w:rFonts w:ascii="Times New Roman" w:eastAsia="Times New Roman" w:hAnsi="Times New Roman" w:cs="Times New Roman"/>
          <w:sz w:val="24"/>
          <w:szCs w:val="24"/>
          <w:lang w:eastAsia="hr-HR"/>
        </w:rPr>
        <w:t>lank</w:t>
      </w:r>
      <w:r w:rsidRPr="00980206">
        <w:rPr>
          <w:rFonts w:ascii="Times New Roman" w:eastAsia="Times New Roman" w:hAnsi="Times New Roman" w:cs="Times New Roman"/>
          <w:sz w:val="24"/>
          <w:szCs w:val="24"/>
          <w:lang w:eastAsia="hr-HR"/>
        </w:rPr>
        <w:t>u</w:t>
      </w:r>
      <w:r w:rsidR="008D6B28" w:rsidRPr="00980206">
        <w:rPr>
          <w:rFonts w:ascii="Times New Roman" w:eastAsia="Times New Roman" w:hAnsi="Times New Roman" w:cs="Times New Roman"/>
          <w:sz w:val="24"/>
          <w:szCs w:val="24"/>
          <w:lang w:eastAsia="hr-HR"/>
        </w:rPr>
        <w:t xml:space="preserve"> 15. </w:t>
      </w:r>
      <w:r w:rsidRPr="00980206">
        <w:rPr>
          <w:rFonts w:ascii="Times New Roman" w:eastAsia="Times New Roman" w:hAnsi="Times New Roman" w:cs="Times New Roman"/>
          <w:sz w:val="24"/>
          <w:szCs w:val="24"/>
          <w:lang w:eastAsia="hr-HR"/>
        </w:rPr>
        <w:t xml:space="preserve">stavak 1. </w:t>
      </w:r>
      <w:r w:rsidR="008D6B28" w:rsidRPr="00980206">
        <w:rPr>
          <w:rFonts w:ascii="Times New Roman" w:eastAsia="Times New Roman" w:hAnsi="Times New Roman" w:cs="Times New Roman"/>
          <w:sz w:val="24"/>
          <w:szCs w:val="24"/>
          <w:lang w:eastAsia="hr-HR"/>
        </w:rPr>
        <w:t>mijenja se i glasi:</w:t>
      </w:r>
    </w:p>
    <w:p w:rsidR="008D6B28" w:rsidRPr="00980206" w:rsidRDefault="008D6B28" w:rsidP="00BD61F8">
      <w:pPr>
        <w:spacing w:after="0" w:line="240" w:lineRule="auto"/>
        <w:jc w:val="both"/>
        <w:rPr>
          <w:rFonts w:ascii="Times New Roman" w:eastAsia="Times New Roman" w:hAnsi="Times New Roman" w:cs="Times New Roman"/>
          <w:sz w:val="24"/>
          <w:szCs w:val="24"/>
          <w:lang w:eastAsia="hr-HR"/>
        </w:rPr>
      </w:pPr>
    </w:p>
    <w:p w:rsidR="008D6B28" w:rsidRPr="00980206" w:rsidRDefault="008D6B28" w:rsidP="00BD61F8">
      <w:pPr>
        <w:pStyle w:val="t-9-8"/>
        <w:spacing w:before="0" w:beforeAutospacing="0" w:after="0" w:afterAutospacing="0"/>
        <w:jc w:val="both"/>
      </w:pPr>
      <w:r w:rsidRPr="00980206">
        <w:t>„(1) Neaktivna imovina u smislu ovog Zakona čini zemljište i/ili građevine u vlasništvu Republike Hrvatske kojima upravlja ministarstvo nadležno za upravljanje državnom imovinom, a koja nije u funkciji i na kojoj se ne obavljaju nikakve gospodarske aktivnosti. Neaktivnom imovinom u vlasništvu Republike Hrvatske za koju proizlazi namjera korištenja potpore za projekte ulaganja kroz gospodarsko aktiviranje neaktivne imovine u vlasništvu Republike Hrvatske, neće se smatrati ona neaktivna imovina u vlasništvu Republike Hrvatske koja ima neriješene imovinsko-pravne odnose, imovina na kojoj postoji bilo koja vrsta upisanog tereta te imovina koja u naravi ima status poljoprivrednog, šumskog ili turističkog zemljišta.“</w:t>
      </w:r>
      <w:r w:rsidR="00CC65FD">
        <w:t>.</w:t>
      </w:r>
    </w:p>
    <w:p w:rsidR="008D6B28" w:rsidRPr="00980206" w:rsidRDefault="008D6B28" w:rsidP="00BD61F8">
      <w:pPr>
        <w:pStyle w:val="t-9-8"/>
        <w:spacing w:before="0" w:beforeAutospacing="0" w:after="0" w:afterAutospacing="0"/>
        <w:jc w:val="both"/>
      </w:pPr>
    </w:p>
    <w:p w:rsidR="002639B5" w:rsidRPr="00980206" w:rsidRDefault="002639B5" w:rsidP="008D52BA">
      <w:pPr>
        <w:pStyle w:val="Heading2"/>
        <w:rPr>
          <w:rFonts w:eastAsia="Times New Roman"/>
          <w:lang w:eastAsia="hr-HR"/>
        </w:rPr>
      </w:pPr>
      <w:r w:rsidRPr="00980206">
        <w:rPr>
          <w:rFonts w:eastAsia="Times New Roman"/>
          <w:lang w:eastAsia="hr-HR"/>
        </w:rPr>
        <w:t xml:space="preserve">Članak </w:t>
      </w:r>
      <w:r w:rsidR="00B92FE4" w:rsidRPr="00980206">
        <w:rPr>
          <w:rFonts w:eastAsia="Times New Roman"/>
          <w:lang w:eastAsia="hr-HR"/>
        </w:rPr>
        <w:t>8</w:t>
      </w:r>
      <w:r w:rsidRPr="00980206">
        <w:rPr>
          <w:rFonts w:eastAsia="Times New Roman"/>
          <w:lang w:eastAsia="hr-HR"/>
        </w:rPr>
        <w:t>.</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9C1E1A" w:rsidRPr="00980206" w:rsidRDefault="00297F98"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U poglavlju II POTICANJE ULAGANJA i</w:t>
      </w:r>
      <w:r w:rsidR="009C1E1A" w:rsidRPr="00980206">
        <w:rPr>
          <w:rFonts w:ascii="Times New Roman" w:eastAsia="Times New Roman" w:hAnsi="Times New Roman" w:cs="Times New Roman"/>
          <w:sz w:val="24"/>
          <w:szCs w:val="24"/>
          <w:lang w:eastAsia="hr-HR"/>
        </w:rPr>
        <w:t xml:space="preserve">za članka 15. </w:t>
      </w:r>
      <w:r w:rsidRPr="00980206">
        <w:rPr>
          <w:rFonts w:ascii="Times New Roman" w:eastAsia="Times New Roman" w:hAnsi="Times New Roman" w:cs="Times New Roman"/>
          <w:sz w:val="24"/>
          <w:szCs w:val="24"/>
          <w:lang w:eastAsia="hr-HR"/>
        </w:rPr>
        <w:t>d</w:t>
      </w:r>
      <w:r w:rsidR="009C1E1A" w:rsidRPr="00980206">
        <w:rPr>
          <w:rFonts w:ascii="Times New Roman" w:eastAsia="Times New Roman" w:hAnsi="Times New Roman" w:cs="Times New Roman"/>
          <w:sz w:val="24"/>
          <w:szCs w:val="24"/>
          <w:lang w:eastAsia="hr-HR"/>
        </w:rPr>
        <w:t xml:space="preserve">odaje se </w:t>
      </w:r>
      <w:r w:rsidRPr="00980206">
        <w:rPr>
          <w:rFonts w:ascii="Times New Roman" w:eastAsia="Times New Roman" w:hAnsi="Times New Roman" w:cs="Times New Roman"/>
          <w:sz w:val="24"/>
          <w:szCs w:val="24"/>
          <w:lang w:eastAsia="hr-HR"/>
        </w:rPr>
        <w:t>odjeljak 9.</w:t>
      </w:r>
      <w:r w:rsidR="009C1E1A" w:rsidRPr="00980206">
        <w:rPr>
          <w:rFonts w:ascii="Times New Roman" w:eastAsia="Times New Roman" w:hAnsi="Times New Roman" w:cs="Times New Roman"/>
          <w:sz w:val="24"/>
          <w:szCs w:val="24"/>
          <w:lang w:eastAsia="hr-HR"/>
        </w:rPr>
        <w:t xml:space="preserve"> koj</w:t>
      </w:r>
      <w:r w:rsidRPr="00980206">
        <w:rPr>
          <w:rFonts w:ascii="Times New Roman" w:eastAsia="Times New Roman" w:hAnsi="Times New Roman" w:cs="Times New Roman"/>
          <w:sz w:val="24"/>
          <w:szCs w:val="24"/>
          <w:lang w:eastAsia="hr-HR"/>
        </w:rPr>
        <w:t>i</w:t>
      </w:r>
      <w:r w:rsidR="009C1E1A" w:rsidRPr="00980206">
        <w:rPr>
          <w:rFonts w:ascii="Times New Roman" w:eastAsia="Times New Roman" w:hAnsi="Times New Roman" w:cs="Times New Roman"/>
          <w:sz w:val="24"/>
          <w:szCs w:val="24"/>
          <w:lang w:eastAsia="hr-HR"/>
        </w:rPr>
        <w:t xml:space="preserve"> glasi:</w:t>
      </w:r>
    </w:p>
    <w:p w:rsidR="00CC65FD" w:rsidRDefault="00CC65FD" w:rsidP="00BD61F8">
      <w:pPr>
        <w:spacing w:after="0" w:line="240" w:lineRule="auto"/>
        <w:jc w:val="both"/>
        <w:rPr>
          <w:rFonts w:ascii="Times New Roman" w:eastAsia="Times New Roman" w:hAnsi="Times New Roman" w:cs="Times New Roman"/>
          <w:sz w:val="24"/>
          <w:szCs w:val="24"/>
          <w:lang w:eastAsia="hr-HR"/>
        </w:rPr>
      </w:pPr>
    </w:p>
    <w:p w:rsidR="009C1E1A" w:rsidRPr="00980206" w:rsidRDefault="009C1E1A"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lastRenderedPageBreak/>
        <w:t xml:space="preserve">„9. Potpore </w:t>
      </w:r>
      <w:r w:rsidR="00096642" w:rsidRPr="00980206">
        <w:rPr>
          <w:rFonts w:ascii="Times New Roman" w:eastAsia="Times New Roman" w:hAnsi="Times New Roman" w:cs="Times New Roman"/>
          <w:sz w:val="24"/>
          <w:szCs w:val="24"/>
          <w:lang w:eastAsia="hr-HR"/>
        </w:rPr>
        <w:t>za</w:t>
      </w:r>
      <w:r w:rsidR="00A76751" w:rsidRPr="00980206">
        <w:rPr>
          <w:rFonts w:ascii="Times New Roman" w:eastAsia="Times New Roman" w:hAnsi="Times New Roman" w:cs="Times New Roman"/>
          <w:sz w:val="24"/>
          <w:szCs w:val="24"/>
          <w:lang w:eastAsia="hr-HR"/>
        </w:rPr>
        <w:t xml:space="preserve"> modernizaciju </w:t>
      </w:r>
      <w:r w:rsidR="00D3053B" w:rsidRPr="00980206">
        <w:rPr>
          <w:rFonts w:ascii="Times New Roman" w:eastAsia="Times New Roman" w:hAnsi="Times New Roman" w:cs="Times New Roman"/>
          <w:sz w:val="24"/>
          <w:szCs w:val="24"/>
          <w:lang w:eastAsia="hr-HR"/>
        </w:rPr>
        <w:t>poslovnih</w:t>
      </w:r>
      <w:r w:rsidR="00A76751" w:rsidRPr="00980206">
        <w:rPr>
          <w:rFonts w:ascii="Times New Roman" w:eastAsia="Times New Roman" w:hAnsi="Times New Roman" w:cs="Times New Roman"/>
          <w:sz w:val="24"/>
          <w:szCs w:val="24"/>
          <w:lang w:eastAsia="hr-HR"/>
        </w:rPr>
        <w:t xml:space="preserve"> procesa</w:t>
      </w:r>
      <w:r w:rsidRPr="00980206">
        <w:rPr>
          <w:rFonts w:ascii="Times New Roman" w:eastAsia="Times New Roman" w:hAnsi="Times New Roman" w:cs="Times New Roman"/>
          <w:sz w:val="24"/>
          <w:szCs w:val="24"/>
          <w:lang w:eastAsia="hr-HR"/>
        </w:rPr>
        <w:t xml:space="preserve"> – automatizacij</w:t>
      </w:r>
      <w:r w:rsidR="00C012C7" w:rsidRPr="00980206">
        <w:rPr>
          <w:rFonts w:ascii="Times New Roman" w:eastAsia="Times New Roman" w:hAnsi="Times New Roman" w:cs="Times New Roman"/>
          <w:sz w:val="24"/>
          <w:szCs w:val="24"/>
          <w:lang w:eastAsia="hr-HR"/>
        </w:rPr>
        <w:t>a,</w:t>
      </w:r>
      <w:r w:rsidRPr="00980206">
        <w:rPr>
          <w:rFonts w:ascii="Times New Roman" w:eastAsia="Times New Roman" w:hAnsi="Times New Roman" w:cs="Times New Roman"/>
          <w:sz w:val="24"/>
          <w:szCs w:val="24"/>
          <w:lang w:eastAsia="hr-HR"/>
        </w:rPr>
        <w:t xml:space="preserve"> robotizacija</w:t>
      </w:r>
      <w:r w:rsidR="00C012C7" w:rsidRPr="00980206">
        <w:rPr>
          <w:rFonts w:ascii="Times New Roman" w:eastAsia="Times New Roman" w:hAnsi="Times New Roman" w:cs="Times New Roman"/>
          <w:sz w:val="24"/>
          <w:szCs w:val="24"/>
          <w:lang w:eastAsia="hr-HR"/>
        </w:rPr>
        <w:t xml:space="preserve"> i digitalizacija</w:t>
      </w:r>
      <w:r w:rsidRPr="00980206">
        <w:rPr>
          <w:rFonts w:ascii="Times New Roman" w:eastAsia="Times New Roman" w:hAnsi="Times New Roman" w:cs="Times New Roman"/>
          <w:sz w:val="24"/>
          <w:szCs w:val="24"/>
          <w:lang w:eastAsia="hr-HR"/>
        </w:rPr>
        <w:t xml:space="preserve"> proizvodn</w:t>
      </w:r>
      <w:r w:rsidR="00D3053B" w:rsidRPr="00980206">
        <w:rPr>
          <w:rFonts w:ascii="Times New Roman" w:eastAsia="Times New Roman" w:hAnsi="Times New Roman" w:cs="Times New Roman"/>
          <w:sz w:val="24"/>
          <w:szCs w:val="24"/>
          <w:lang w:eastAsia="hr-HR"/>
        </w:rPr>
        <w:t>o-prerađivačkih</w:t>
      </w:r>
      <w:r w:rsidRPr="00980206">
        <w:rPr>
          <w:rFonts w:ascii="Times New Roman" w:eastAsia="Times New Roman" w:hAnsi="Times New Roman" w:cs="Times New Roman"/>
          <w:sz w:val="24"/>
          <w:szCs w:val="24"/>
          <w:lang w:eastAsia="hr-HR"/>
        </w:rPr>
        <w:t xml:space="preserve"> procesa“</w:t>
      </w:r>
    </w:p>
    <w:p w:rsidR="00A76751" w:rsidRPr="00980206" w:rsidRDefault="00A76751" w:rsidP="00BD61F8">
      <w:pPr>
        <w:spacing w:after="0" w:line="240" w:lineRule="auto"/>
        <w:jc w:val="both"/>
        <w:rPr>
          <w:rFonts w:ascii="Times New Roman" w:eastAsia="Times New Roman" w:hAnsi="Times New Roman" w:cs="Times New Roman"/>
          <w:sz w:val="24"/>
          <w:szCs w:val="24"/>
          <w:lang w:eastAsia="hr-HR"/>
        </w:rPr>
      </w:pPr>
    </w:p>
    <w:p w:rsidR="009C1E1A" w:rsidRPr="00980206" w:rsidRDefault="009C1E1A"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i članak 1</w:t>
      </w:r>
      <w:r w:rsidR="00297F98" w:rsidRPr="00980206">
        <w:rPr>
          <w:rFonts w:ascii="Times New Roman" w:eastAsia="Times New Roman" w:hAnsi="Times New Roman" w:cs="Times New Roman"/>
          <w:sz w:val="24"/>
          <w:szCs w:val="24"/>
          <w:lang w:eastAsia="hr-HR"/>
        </w:rPr>
        <w:t>5</w:t>
      </w:r>
      <w:r w:rsidRPr="00980206">
        <w:rPr>
          <w:rFonts w:ascii="Times New Roman" w:eastAsia="Times New Roman" w:hAnsi="Times New Roman" w:cs="Times New Roman"/>
          <w:sz w:val="24"/>
          <w:szCs w:val="24"/>
          <w:lang w:eastAsia="hr-HR"/>
        </w:rPr>
        <w:t xml:space="preserve">. </w:t>
      </w:r>
      <w:r w:rsidR="00297F98" w:rsidRPr="00980206">
        <w:rPr>
          <w:rFonts w:ascii="Times New Roman" w:eastAsia="Times New Roman" w:hAnsi="Times New Roman" w:cs="Times New Roman"/>
          <w:sz w:val="24"/>
          <w:szCs w:val="24"/>
          <w:lang w:eastAsia="hr-HR"/>
        </w:rPr>
        <w:t xml:space="preserve">a) </w:t>
      </w:r>
      <w:r w:rsidRPr="00980206">
        <w:rPr>
          <w:rFonts w:ascii="Times New Roman" w:eastAsia="Times New Roman" w:hAnsi="Times New Roman" w:cs="Times New Roman"/>
          <w:sz w:val="24"/>
          <w:szCs w:val="24"/>
          <w:lang w:eastAsia="hr-HR"/>
        </w:rPr>
        <w:t>koji glasi:</w:t>
      </w:r>
    </w:p>
    <w:p w:rsidR="009C1E1A" w:rsidRPr="00980206" w:rsidRDefault="009C1E1A" w:rsidP="00BD61F8">
      <w:pPr>
        <w:spacing w:after="0" w:line="240" w:lineRule="auto"/>
        <w:jc w:val="both"/>
        <w:rPr>
          <w:rFonts w:ascii="Times New Roman" w:eastAsia="Times New Roman" w:hAnsi="Times New Roman" w:cs="Times New Roman"/>
          <w:sz w:val="24"/>
          <w:szCs w:val="24"/>
          <w:lang w:eastAsia="hr-HR"/>
        </w:rPr>
      </w:pPr>
    </w:p>
    <w:p w:rsidR="00E07730" w:rsidRDefault="00651664" w:rsidP="00E07730">
      <w:pPr>
        <w:pStyle w:val="ListParagraph"/>
        <w:spacing w:after="0" w:line="240" w:lineRule="auto"/>
        <w:ind w:left="0"/>
        <w:jc w:val="center"/>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w:t>
      </w:r>
      <w:r w:rsidR="00E07730">
        <w:rPr>
          <w:rFonts w:ascii="Times New Roman" w:eastAsia="Times New Roman" w:hAnsi="Times New Roman" w:cs="Times New Roman"/>
          <w:sz w:val="24"/>
          <w:szCs w:val="24"/>
          <w:lang w:eastAsia="hr-HR"/>
        </w:rPr>
        <w:t>Članak 15.a</w:t>
      </w:r>
    </w:p>
    <w:p w:rsidR="00E07730" w:rsidRDefault="00E07730" w:rsidP="00BD61F8">
      <w:pPr>
        <w:pStyle w:val="ListParagraph"/>
        <w:spacing w:after="0" w:line="240" w:lineRule="auto"/>
        <w:ind w:left="0"/>
        <w:jc w:val="both"/>
        <w:rPr>
          <w:rFonts w:ascii="Times New Roman" w:eastAsia="Times New Roman" w:hAnsi="Times New Roman" w:cs="Times New Roman"/>
          <w:sz w:val="24"/>
          <w:szCs w:val="24"/>
          <w:lang w:eastAsia="hr-HR"/>
        </w:rPr>
      </w:pPr>
    </w:p>
    <w:p w:rsidR="009C1E1A" w:rsidRPr="00980206" w:rsidRDefault="00651664" w:rsidP="00BD61F8">
      <w:pPr>
        <w:pStyle w:val="ListParagraph"/>
        <w:spacing w:after="0" w:line="240" w:lineRule="auto"/>
        <w:ind w:left="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(1)</w:t>
      </w:r>
      <w:r w:rsidR="00CC65FD">
        <w:rPr>
          <w:rFonts w:ascii="Times New Roman" w:eastAsia="Times New Roman" w:hAnsi="Times New Roman" w:cs="Times New Roman"/>
          <w:sz w:val="24"/>
          <w:szCs w:val="24"/>
          <w:lang w:eastAsia="hr-HR"/>
        </w:rPr>
        <w:tab/>
      </w:r>
      <w:r w:rsidR="00A76751" w:rsidRPr="00980206">
        <w:rPr>
          <w:rFonts w:ascii="Times New Roman" w:eastAsia="Times New Roman" w:hAnsi="Times New Roman" w:cs="Times New Roman"/>
          <w:sz w:val="24"/>
          <w:szCs w:val="24"/>
          <w:lang w:eastAsia="hr-HR"/>
        </w:rPr>
        <w:t>Potpore</w:t>
      </w:r>
      <w:r w:rsidR="00096642" w:rsidRPr="00980206">
        <w:rPr>
          <w:rFonts w:ascii="Times New Roman" w:eastAsia="Times New Roman" w:hAnsi="Times New Roman" w:cs="Times New Roman"/>
          <w:sz w:val="24"/>
          <w:szCs w:val="24"/>
          <w:lang w:eastAsia="hr-HR"/>
        </w:rPr>
        <w:t xml:space="preserve"> za </w:t>
      </w:r>
      <w:r w:rsidR="00A76751" w:rsidRPr="00980206">
        <w:rPr>
          <w:rFonts w:ascii="Times New Roman" w:eastAsia="Times New Roman" w:hAnsi="Times New Roman" w:cs="Times New Roman"/>
          <w:sz w:val="24"/>
          <w:szCs w:val="24"/>
          <w:lang w:eastAsia="hr-HR"/>
        </w:rPr>
        <w:t>modernizaciju poslovnih procesa odnose</w:t>
      </w:r>
      <w:r w:rsidR="00CB7A55" w:rsidRPr="00980206">
        <w:rPr>
          <w:rFonts w:ascii="Times New Roman" w:eastAsia="Times New Roman" w:hAnsi="Times New Roman" w:cs="Times New Roman"/>
          <w:sz w:val="24"/>
          <w:szCs w:val="24"/>
          <w:lang w:eastAsia="hr-HR"/>
        </w:rPr>
        <w:t xml:space="preserve"> se</w:t>
      </w:r>
      <w:r w:rsidR="00A76751" w:rsidRPr="00980206">
        <w:rPr>
          <w:rFonts w:ascii="Times New Roman" w:eastAsia="Times New Roman" w:hAnsi="Times New Roman" w:cs="Times New Roman"/>
          <w:sz w:val="24"/>
          <w:szCs w:val="24"/>
          <w:lang w:eastAsia="hr-HR"/>
        </w:rPr>
        <w:t xml:space="preserve"> na projekte ulaganja isključivo u </w:t>
      </w:r>
      <w:r w:rsidR="00765920" w:rsidRPr="00980206">
        <w:rPr>
          <w:rFonts w:ascii="Times New Roman" w:eastAsia="Times New Roman" w:hAnsi="Times New Roman" w:cs="Times New Roman"/>
          <w:sz w:val="24"/>
          <w:szCs w:val="24"/>
          <w:lang w:eastAsia="hr-HR"/>
        </w:rPr>
        <w:t>proizvodno-</w:t>
      </w:r>
      <w:r w:rsidR="00192139" w:rsidRPr="00980206">
        <w:rPr>
          <w:rFonts w:ascii="Times New Roman" w:eastAsia="Times New Roman" w:hAnsi="Times New Roman" w:cs="Times New Roman"/>
          <w:sz w:val="24"/>
          <w:szCs w:val="24"/>
          <w:lang w:eastAsia="hr-HR"/>
        </w:rPr>
        <w:t>prerađivačk</w:t>
      </w:r>
      <w:r w:rsidR="00297F98" w:rsidRPr="00980206">
        <w:rPr>
          <w:rFonts w:ascii="Times New Roman" w:eastAsia="Times New Roman" w:hAnsi="Times New Roman" w:cs="Times New Roman"/>
          <w:sz w:val="24"/>
          <w:szCs w:val="24"/>
          <w:lang w:eastAsia="hr-HR"/>
        </w:rPr>
        <w:t>oj</w:t>
      </w:r>
      <w:r w:rsidR="00192139" w:rsidRPr="00980206">
        <w:rPr>
          <w:rFonts w:ascii="Times New Roman" w:eastAsia="Times New Roman" w:hAnsi="Times New Roman" w:cs="Times New Roman"/>
          <w:sz w:val="24"/>
          <w:szCs w:val="24"/>
          <w:lang w:eastAsia="hr-HR"/>
        </w:rPr>
        <w:t xml:space="preserve"> </w:t>
      </w:r>
      <w:r w:rsidR="00297F98" w:rsidRPr="00980206">
        <w:rPr>
          <w:rFonts w:ascii="Times New Roman" w:eastAsia="Times New Roman" w:hAnsi="Times New Roman" w:cs="Times New Roman"/>
          <w:sz w:val="24"/>
          <w:szCs w:val="24"/>
          <w:lang w:eastAsia="hr-HR"/>
        </w:rPr>
        <w:t>industriji</w:t>
      </w:r>
      <w:r w:rsidR="00192139" w:rsidRPr="00980206">
        <w:rPr>
          <w:rFonts w:ascii="Times New Roman" w:eastAsia="Times New Roman" w:hAnsi="Times New Roman" w:cs="Times New Roman"/>
          <w:sz w:val="24"/>
          <w:szCs w:val="24"/>
          <w:lang w:eastAsia="hr-HR"/>
        </w:rPr>
        <w:t xml:space="preserve">, odnosno na projekte ulaganja u </w:t>
      </w:r>
      <w:r w:rsidR="00A76751" w:rsidRPr="00980206">
        <w:rPr>
          <w:rFonts w:ascii="Times New Roman" w:eastAsia="Times New Roman" w:hAnsi="Times New Roman" w:cs="Times New Roman"/>
          <w:sz w:val="24"/>
          <w:szCs w:val="24"/>
          <w:lang w:eastAsia="hr-HR"/>
        </w:rPr>
        <w:t>proizvodno-prerađivačkim aktivnostima iz članka 5. stavak 2. Zakona.</w:t>
      </w:r>
    </w:p>
    <w:p w:rsidR="00A76751" w:rsidRPr="00980206" w:rsidRDefault="00A76751" w:rsidP="00BD61F8">
      <w:pPr>
        <w:spacing w:after="0" w:line="240" w:lineRule="auto"/>
        <w:jc w:val="both"/>
        <w:rPr>
          <w:rFonts w:ascii="Times New Roman" w:eastAsia="Times New Roman" w:hAnsi="Times New Roman" w:cs="Times New Roman"/>
          <w:sz w:val="24"/>
          <w:szCs w:val="24"/>
          <w:lang w:eastAsia="hr-HR"/>
        </w:rPr>
      </w:pPr>
    </w:p>
    <w:p w:rsidR="00A76751" w:rsidRPr="00980206" w:rsidRDefault="00651664"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(2)</w:t>
      </w:r>
      <w:r w:rsidR="00CC65FD">
        <w:rPr>
          <w:rFonts w:ascii="Times New Roman" w:eastAsia="Times New Roman" w:hAnsi="Times New Roman" w:cs="Times New Roman"/>
          <w:sz w:val="24"/>
          <w:szCs w:val="24"/>
          <w:lang w:eastAsia="hr-HR"/>
        </w:rPr>
        <w:tab/>
      </w:r>
      <w:r w:rsidR="00192139" w:rsidRPr="00980206">
        <w:rPr>
          <w:rFonts w:ascii="Times New Roman" w:eastAsia="Times New Roman" w:hAnsi="Times New Roman" w:cs="Times New Roman"/>
          <w:sz w:val="24"/>
          <w:szCs w:val="24"/>
          <w:lang w:eastAsia="hr-HR"/>
        </w:rPr>
        <w:t>Osnovna namjena</w:t>
      </w:r>
      <w:r w:rsidR="00096642" w:rsidRPr="00980206">
        <w:rPr>
          <w:rFonts w:ascii="Times New Roman" w:eastAsia="Times New Roman" w:hAnsi="Times New Roman" w:cs="Times New Roman"/>
          <w:sz w:val="24"/>
          <w:szCs w:val="24"/>
          <w:lang w:eastAsia="hr-HR"/>
        </w:rPr>
        <w:t xml:space="preserve"> potpore za</w:t>
      </w:r>
      <w:r w:rsidR="00192139" w:rsidRPr="00980206">
        <w:rPr>
          <w:rFonts w:ascii="Times New Roman" w:eastAsia="Times New Roman" w:hAnsi="Times New Roman" w:cs="Times New Roman"/>
          <w:sz w:val="24"/>
          <w:szCs w:val="24"/>
          <w:lang w:eastAsia="hr-HR"/>
        </w:rPr>
        <w:t xml:space="preserve"> modernizaciju poslovnih procesa je </w:t>
      </w:r>
      <w:r w:rsidR="00E90832" w:rsidRPr="00980206">
        <w:rPr>
          <w:rFonts w:ascii="Times New Roman" w:eastAsia="Times New Roman" w:hAnsi="Times New Roman" w:cs="Times New Roman"/>
          <w:sz w:val="24"/>
          <w:szCs w:val="24"/>
          <w:lang w:eastAsia="hr-HR"/>
        </w:rPr>
        <w:t xml:space="preserve">unapređenje postojeće tehnološke razine poslovnih procesa unutar </w:t>
      </w:r>
      <w:r w:rsidR="003C1CE6" w:rsidRPr="00980206">
        <w:rPr>
          <w:rFonts w:ascii="Times New Roman" w:eastAsia="Times New Roman" w:hAnsi="Times New Roman" w:cs="Times New Roman"/>
          <w:sz w:val="24"/>
          <w:szCs w:val="24"/>
          <w:lang w:eastAsia="hr-HR"/>
        </w:rPr>
        <w:t>proizvodno-</w:t>
      </w:r>
      <w:r w:rsidR="00E90832" w:rsidRPr="00980206">
        <w:rPr>
          <w:rFonts w:ascii="Times New Roman" w:eastAsia="Times New Roman" w:hAnsi="Times New Roman" w:cs="Times New Roman"/>
          <w:sz w:val="24"/>
          <w:szCs w:val="24"/>
          <w:lang w:eastAsia="hr-HR"/>
        </w:rPr>
        <w:t xml:space="preserve">prerađivačke industrije i njena transformacija prema tehnološkoj razini industrije 4.0.  </w:t>
      </w:r>
    </w:p>
    <w:p w:rsidR="00E90832" w:rsidRPr="00CC65FD" w:rsidRDefault="00E90832" w:rsidP="00CC65FD">
      <w:pPr>
        <w:spacing w:after="0" w:line="240" w:lineRule="auto"/>
        <w:jc w:val="both"/>
        <w:rPr>
          <w:rFonts w:ascii="Times New Roman" w:eastAsia="Times New Roman" w:hAnsi="Times New Roman" w:cs="Times New Roman"/>
          <w:sz w:val="24"/>
          <w:szCs w:val="24"/>
          <w:lang w:eastAsia="hr-HR"/>
        </w:rPr>
      </w:pPr>
    </w:p>
    <w:p w:rsidR="002530CD" w:rsidRPr="00980206" w:rsidRDefault="00096642"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M</w:t>
      </w:r>
      <w:r w:rsidR="00506D5F" w:rsidRPr="00980206">
        <w:rPr>
          <w:rFonts w:ascii="Times New Roman" w:eastAsia="Times New Roman" w:hAnsi="Times New Roman" w:cs="Times New Roman"/>
          <w:sz w:val="24"/>
          <w:szCs w:val="24"/>
          <w:lang w:eastAsia="hr-HR"/>
        </w:rPr>
        <w:t>odernizacija</w:t>
      </w:r>
      <w:r w:rsidR="0022034B" w:rsidRPr="00980206">
        <w:rPr>
          <w:rFonts w:ascii="Times New Roman" w:eastAsia="Times New Roman" w:hAnsi="Times New Roman" w:cs="Times New Roman"/>
          <w:sz w:val="24"/>
          <w:szCs w:val="24"/>
          <w:lang w:eastAsia="hr-HR"/>
        </w:rPr>
        <w:t>, odnosno temeljita promjena u proizvodno</w:t>
      </w:r>
      <w:r w:rsidR="003C1CE6" w:rsidRPr="00980206">
        <w:rPr>
          <w:rFonts w:ascii="Times New Roman" w:eastAsia="Times New Roman" w:hAnsi="Times New Roman" w:cs="Times New Roman"/>
          <w:sz w:val="24"/>
          <w:szCs w:val="24"/>
          <w:lang w:eastAsia="hr-HR"/>
        </w:rPr>
        <w:t>-prerađivačkom</w:t>
      </w:r>
      <w:r w:rsidR="0022034B" w:rsidRPr="00980206">
        <w:rPr>
          <w:rFonts w:ascii="Times New Roman" w:eastAsia="Times New Roman" w:hAnsi="Times New Roman" w:cs="Times New Roman"/>
          <w:sz w:val="24"/>
          <w:szCs w:val="24"/>
          <w:lang w:eastAsia="hr-HR"/>
        </w:rPr>
        <w:t xml:space="preserve"> procesu </w:t>
      </w:r>
      <w:r w:rsidR="002530CD" w:rsidRPr="00980206">
        <w:rPr>
          <w:rFonts w:ascii="Times New Roman" w:eastAsia="Times New Roman" w:hAnsi="Times New Roman" w:cs="Times New Roman"/>
          <w:sz w:val="24"/>
          <w:szCs w:val="24"/>
          <w:lang w:eastAsia="hr-HR"/>
        </w:rPr>
        <w:t>podrazumijeva</w:t>
      </w:r>
      <w:r w:rsidR="0022034B" w:rsidRPr="00980206">
        <w:rPr>
          <w:rFonts w:ascii="Times New Roman" w:eastAsia="Times New Roman" w:hAnsi="Times New Roman" w:cs="Times New Roman"/>
          <w:sz w:val="24"/>
          <w:szCs w:val="24"/>
          <w:lang w:eastAsia="hr-HR"/>
        </w:rPr>
        <w:t xml:space="preserve"> unos </w:t>
      </w:r>
      <w:r w:rsidR="0031300F" w:rsidRPr="00980206">
        <w:rPr>
          <w:rFonts w:ascii="Times New Roman" w:eastAsia="Times New Roman" w:hAnsi="Times New Roman" w:cs="Times New Roman"/>
          <w:sz w:val="24"/>
          <w:szCs w:val="24"/>
          <w:lang w:eastAsia="hr-HR"/>
        </w:rPr>
        <w:t xml:space="preserve">dugotrajne imovine opreme/strojeva u vlasništvo korisnika potpore za ulaganje koja je kategorizirana kao </w:t>
      </w:r>
      <w:r w:rsidR="00A0730E" w:rsidRPr="00980206">
        <w:rPr>
          <w:rFonts w:ascii="Times New Roman" w:eastAsia="Times New Roman" w:hAnsi="Times New Roman" w:cs="Times New Roman"/>
          <w:sz w:val="24"/>
          <w:szCs w:val="24"/>
          <w:lang w:eastAsia="hr-HR"/>
        </w:rPr>
        <w:t xml:space="preserve">tehnološki naprednija </w:t>
      </w:r>
      <w:r w:rsidR="0031300F" w:rsidRPr="00980206">
        <w:rPr>
          <w:rFonts w:ascii="Times New Roman" w:eastAsia="Times New Roman" w:hAnsi="Times New Roman" w:cs="Times New Roman"/>
          <w:sz w:val="24"/>
          <w:szCs w:val="24"/>
          <w:lang w:eastAsia="hr-HR"/>
        </w:rPr>
        <w:t xml:space="preserve">generacija </w:t>
      </w:r>
      <w:r w:rsidR="00A0730E" w:rsidRPr="00980206">
        <w:rPr>
          <w:rFonts w:ascii="Times New Roman" w:eastAsia="Times New Roman" w:hAnsi="Times New Roman" w:cs="Times New Roman"/>
          <w:sz w:val="24"/>
          <w:szCs w:val="24"/>
          <w:lang w:eastAsia="hr-HR"/>
        </w:rPr>
        <w:t xml:space="preserve">dugotrajne imovine </w:t>
      </w:r>
      <w:r w:rsidR="0031300F" w:rsidRPr="00980206">
        <w:rPr>
          <w:rFonts w:ascii="Times New Roman" w:eastAsia="Times New Roman" w:hAnsi="Times New Roman" w:cs="Times New Roman"/>
          <w:sz w:val="24"/>
          <w:szCs w:val="24"/>
          <w:lang w:eastAsia="hr-HR"/>
        </w:rPr>
        <w:t>visoke tehnologije</w:t>
      </w:r>
      <w:r w:rsidR="00A0730E" w:rsidRPr="00980206">
        <w:rPr>
          <w:rFonts w:ascii="Times New Roman" w:eastAsia="Times New Roman" w:hAnsi="Times New Roman" w:cs="Times New Roman"/>
          <w:sz w:val="24"/>
          <w:szCs w:val="24"/>
          <w:lang w:eastAsia="hr-HR"/>
        </w:rPr>
        <w:t xml:space="preserve"> u odnosu na dugotrajnu imovinu koja se modernizira</w:t>
      </w:r>
      <w:r w:rsidR="0031300F" w:rsidRPr="00980206">
        <w:rPr>
          <w:rFonts w:ascii="Times New Roman" w:eastAsia="Times New Roman" w:hAnsi="Times New Roman" w:cs="Times New Roman"/>
          <w:sz w:val="24"/>
          <w:szCs w:val="24"/>
          <w:lang w:eastAsia="hr-HR"/>
        </w:rPr>
        <w:t xml:space="preserve"> poput</w:t>
      </w:r>
      <w:r w:rsidR="00297F98" w:rsidRPr="00980206">
        <w:rPr>
          <w:rFonts w:ascii="Times New Roman" w:eastAsia="Times New Roman" w:hAnsi="Times New Roman" w:cs="Times New Roman"/>
          <w:sz w:val="24"/>
          <w:szCs w:val="24"/>
          <w:lang w:eastAsia="hr-HR"/>
        </w:rPr>
        <w:t>:</w:t>
      </w:r>
      <w:r w:rsidR="0031300F" w:rsidRPr="00980206">
        <w:rPr>
          <w:rFonts w:ascii="Times New Roman" w:eastAsia="Times New Roman" w:hAnsi="Times New Roman" w:cs="Times New Roman"/>
          <w:sz w:val="24"/>
          <w:szCs w:val="24"/>
          <w:lang w:eastAsia="hr-HR"/>
        </w:rPr>
        <w:t xml:space="preserve"> specijaliziranih robota, robotskih sustava i robotskih stanica, opreme/strojeva za automatizaciju i samokontrolu proizvodnih procesa, automatskih sustava za upravljanje proizvodnjom</w:t>
      </w:r>
      <w:r w:rsidR="002530CD" w:rsidRPr="00980206">
        <w:rPr>
          <w:rFonts w:ascii="Times New Roman" w:eastAsia="Times New Roman" w:hAnsi="Times New Roman" w:cs="Times New Roman"/>
          <w:sz w:val="24"/>
          <w:szCs w:val="24"/>
          <w:lang w:eastAsia="hr-HR"/>
        </w:rPr>
        <w:t xml:space="preserve"> i opreme/strojeva za digitalizaciju proizvodnje i proizvodnih procesa</w:t>
      </w:r>
      <w:r w:rsidR="00297F98" w:rsidRPr="00980206">
        <w:rPr>
          <w:rFonts w:ascii="Times New Roman" w:eastAsia="Times New Roman" w:hAnsi="Times New Roman" w:cs="Times New Roman"/>
          <w:sz w:val="24"/>
          <w:szCs w:val="24"/>
          <w:lang w:eastAsia="hr-HR"/>
        </w:rPr>
        <w:t>.</w:t>
      </w:r>
    </w:p>
    <w:p w:rsidR="002530CD" w:rsidRPr="00CC65FD" w:rsidRDefault="002530CD" w:rsidP="00CC65FD">
      <w:pPr>
        <w:spacing w:after="0" w:line="240" w:lineRule="auto"/>
        <w:jc w:val="both"/>
        <w:rPr>
          <w:rFonts w:ascii="Times New Roman" w:eastAsia="Times New Roman" w:hAnsi="Times New Roman" w:cs="Times New Roman"/>
          <w:sz w:val="24"/>
          <w:szCs w:val="24"/>
          <w:lang w:eastAsia="hr-HR"/>
        </w:rPr>
      </w:pPr>
    </w:p>
    <w:p w:rsidR="004E4C61" w:rsidRDefault="00096642"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M</w:t>
      </w:r>
      <w:r w:rsidR="002530CD" w:rsidRPr="00980206">
        <w:rPr>
          <w:rFonts w:ascii="Times New Roman" w:eastAsia="Times New Roman" w:hAnsi="Times New Roman" w:cs="Times New Roman"/>
          <w:sz w:val="24"/>
          <w:szCs w:val="24"/>
          <w:lang w:eastAsia="hr-HR"/>
        </w:rPr>
        <w:t>odernizacija, odnosno temeljita promjena u proizvodno</w:t>
      </w:r>
      <w:r w:rsidR="0008705F" w:rsidRPr="00980206">
        <w:rPr>
          <w:rFonts w:ascii="Times New Roman" w:eastAsia="Times New Roman" w:hAnsi="Times New Roman" w:cs="Times New Roman"/>
          <w:sz w:val="24"/>
          <w:szCs w:val="24"/>
          <w:lang w:eastAsia="hr-HR"/>
        </w:rPr>
        <w:t>-prerađivačkom</w:t>
      </w:r>
      <w:r w:rsidR="002530CD" w:rsidRPr="00980206">
        <w:rPr>
          <w:rFonts w:ascii="Times New Roman" w:eastAsia="Times New Roman" w:hAnsi="Times New Roman" w:cs="Times New Roman"/>
          <w:sz w:val="24"/>
          <w:szCs w:val="24"/>
          <w:lang w:eastAsia="hr-HR"/>
        </w:rPr>
        <w:t xml:space="preserve"> procesu podrazumijeva i unos </w:t>
      </w:r>
      <w:r w:rsidR="00297F98" w:rsidRPr="00980206">
        <w:rPr>
          <w:rFonts w:ascii="Times New Roman" w:eastAsia="Times New Roman" w:hAnsi="Times New Roman" w:cs="Times New Roman"/>
          <w:sz w:val="24"/>
          <w:szCs w:val="24"/>
          <w:lang w:eastAsia="hr-HR"/>
        </w:rPr>
        <w:t xml:space="preserve">dugotrajne </w:t>
      </w:r>
      <w:r w:rsidR="002530CD" w:rsidRPr="00980206">
        <w:rPr>
          <w:rFonts w:ascii="Times New Roman" w:eastAsia="Times New Roman" w:hAnsi="Times New Roman" w:cs="Times New Roman"/>
          <w:sz w:val="24"/>
          <w:szCs w:val="24"/>
          <w:lang w:eastAsia="hr-HR"/>
        </w:rPr>
        <w:t xml:space="preserve">nematerijalne imovine u vlasništvo korisnika potpore za ulaganje koja je kategorizirana kao </w:t>
      </w:r>
      <w:r w:rsidR="00A0730E" w:rsidRPr="00980206">
        <w:rPr>
          <w:rFonts w:ascii="Times New Roman" w:eastAsia="Times New Roman" w:hAnsi="Times New Roman" w:cs="Times New Roman"/>
          <w:sz w:val="24"/>
          <w:szCs w:val="24"/>
          <w:lang w:eastAsia="hr-HR"/>
        </w:rPr>
        <w:t xml:space="preserve">tehnološki naprednija generacija dugotrajne nematerijalne imovine visoke tehnologije u odnosu na dugotrajnu imovinu koja se modernizira poput: </w:t>
      </w:r>
      <w:r w:rsidR="002530CD" w:rsidRPr="00980206">
        <w:rPr>
          <w:rFonts w:ascii="Times New Roman" w:eastAsia="Times New Roman" w:hAnsi="Times New Roman" w:cs="Times New Roman"/>
          <w:sz w:val="24"/>
          <w:szCs w:val="24"/>
          <w:lang w:eastAsia="hr-HR"/>
        </w:rPr>
        <w:t>zadnj</w:t>
      </w:r>
      <w:r w:rsidR="00A0730E" w:rsidRPr="00980206">
        <w:rPr>
          <w:rFonts w:ascii="Times New Roman" w:eastAsia="Times New Roman" w:hAnsi="Times New Roman" w:cs="Times New Roman"/>
          <w:sz w:val="24"/>
          <w:szCs w:val="24"/>
          <w:lang w:eastAsia="hr-HR"/>
        </w:rPr>
        <w:t>e</w:t>
      </w:r>
      <w:r w:rsidR="002530CD" w:rsidRPr="00980206">
        <w:rPr>
          <w:rFonts w:ascii="Times New Roman" w:eastAsia="Times New Roman" w:hAnsi="Times New Roman" w:cs="Times New Roman"/>
          <w:sz w:val="24"/>
          <w:szCs w:val="24"/>
          <w:lang w:eastAsia="hr-HR"/>
        </w:rPr>
        <w:t xml:space="preserve"> generacij</w:t>
      </w:r>
      <w:r w:rsidR="00A0730E" w:rsidRPr="00980206">
        <w:rPr>
          <w:rFonts w:ascii="Times New Roman" w:eastAsia="Times New Roman" w:hAnsi="Times New Roman" w:cs="Times New Roman"/>
          <w:sz w:val="24"/>
          <w:szCs w:val="24"/>
          <w:lang w:eastAsia="hr-HR"/>
        </w:rPr>
        <w:t>e</w:t>
      </w:r>
      <w:r w:rsidR="002530CD" w:rsidRPr="00980206">
        <w:rPr>
          <w:rFonts w:ascii="Times New Roman" w:eastAsia="Times New Roman" w:hAnsi="Times New Roman" w:cs="Times New Roman"/>
          <w:sz w:val="24"/>
          <w:szCs w:val="24"/>
          <w:lang w:eastAsia="hr-HR"/>
        </w:rPr>
        <w:t xml:space="preserve"> softvera za upravljanje automatiziranim </w:t>
      </w:r>
      <w:r w:rsidR="004E4C61" w:rsidRPr="00980206">
        <w:rPr>
          <w:rFonts w:ascii="Times New Roman" w:eastAsia="Times New Roman" w:hAnsi="Times New Roman" w:cs="Times New Roman"/>
          <w:sz w:val="24"/>
          <w:szCs w:val="24"/>
          <w:lang w:eastAsia="hr-HR"/>
        </w:rPr>
        <w:t>proizvodnim procesima u proizvodno-prerađivačkoj industriji, softvera u funkciji digitalizacije proizvodnih procesa i proizvodnje, so</w:t>
      </w:r>
      <w:r w:rsidR="00651664" w:rsidRPr="00980206">
        <w:rPr>
          <w:rFonts w:ascii="Times New Roman" w:eastAsia="Times New Roman" w:hAnsi="Times New Roman" w:cs="Times New Roman"/>
          <w:sz w:val="24"/>
          <w:szCs w:val="24"/>
          <w:lang w:eastAsia="hr-HR"/>
        </w:rPr>
        <w:t xml:space="preserve">ftvera za razvoj </w:t>
      </w:r>
      <w:proofErr w:type="spellStart"/>
      <w:r w:rsidR="00651664" w:rsidRPr="00980206">
        <w:rPr>
          <w:rFonts w:ascii="Times New Roman" w:eastAsia="Times New Roman" w:hAnsi="Times New Roman" w:cs="Times New Roman"/>
          <w:sz w:val="24"/>
          <w:szCs w:val="24"/>
          <w:lang w:eastAsia="hr-HR"/>
        </w:rPr>
        <w:t>samokontrol</w:t>
      </w:r>
      <w:r w:rsidR="00CB7A55" w:rsidRPr="00980206">
        <w:rPr>
          <w:rFonts w:ascii="Times New Roman" w:eastAsia="Times New Roman" w:hAnsi="Times New Roman" w:cs="Times New Roman"/>
          <w:sz w:val="24"/>
          <w:szCs w:val="24"/>
          <w:lang w:eastAsia="hr-HR"/>
        </w:rPr>
        <w:t>irajućih</w:t>
      </w:r>
      <w:proofErr w:type="spellEnd"/>
      <w:r w:rsidR="004E4C61" w:rsidRPr="00980206">
        <w:rPr>
          <w:rFonts w:ascii="Times New Roman" w:eastAsia="Times New Roman" w:hAnsi="Times New Roman" w:cs="Times New Roman"/>
          <w:sz w:val="24"/>
          <w:szCs w:val="24"/>
          <w:lang w:eastAsia="hr-HR"/>
        </w:rPr>
        <w:t xml:space="preserve"> sustava</w:t>
      </w:r>
      <w:r w:rsidR="00651664" w:rsidRPr="00980206">
        <w:rPr>
          <w:rFonts w:ascii="Times New Roman" w:eastAsia="Times New Roman" w:hAnsi="Times New Roman" w:cs="Times New Roman"/>
          <w:sz w:val="24"/>
          <w:szCs w:val="24"/>
          <w:lang w:eastAsia="hr-HR"/>
        </w:rPr>
        <w:t xml:space="preserve">, logičkih </w:t>
      </w:r>
      <w:proofErr w:type="spellStart"/>
      <w:r w:rsidR="00651664" w:rsidRPr="00980206">
        <w:rPr>
          <w:rFonts w:ascii="Times New Roman" w:eastAsia="Times New Roman" w:hAnsi="Times New Roman" w:cs="Times New Roman"/>
          <w:sz w:val="24"/>
          <w:szCs w:val="24"/>
          <w:lang w:eastAsia="hr-HR"/>
        </w:rPr>
        <w:t>kontrolera</w:t>
      </w:r>
      <w:proofErr w:type="spellEnd"/>
      <w:r w:rsidR="00651664" w:rsidRPr="00980206">
        <w:rPr>
          <w:rFonts w:ascii="Times New Roman" w:eastAsia="Times New Roman" w:hAnsi="Times New Roman" w:cs="Times New Roman"/>
          <w:sz w:val="24"/>
          <w:szCs w:val="24"/>
          <w:lang w:eastAsia="hr-HR"/>
        </w:rPr>
        <w:t xml:space="preserve"> i automatiziranih linija proizvodnih procesa i</w:t>
      </w:r>
      <w:r w:rsidR="004E4C61" w:rsidRPr="00980206">
        <w:rPr>
          <w:rFonts w:ascii="Times New Roman" w:eastAsia="Times New Roman" w:hAnsi="Times New Roman" w:cs="Times New Roman"/>
          <w:sz w:val="24"/>
          <w:szCs w:val="24"/>
          <w:lang w:eastAsia="hr-HR"/>
        </w:rPr>
        <w:t xml:space="preserve"> softvera za strojno učenje, razvoj umjetne inteligencije i vizualizaciju sustava</w:t>
      </w:r>
      <w:r w:rsidR="00297F98" w:rsidRPr="00980206">
        <w:rPr>
          <w:rFonts w:ascii="Times New Roman" w:eastAsia="Times New Roman" w:hAnsi="Times New Roman" w:cs="Times New Roman"/>
          <w:sz w:val="24"/>
          <w:szCs w:val="24"/>
          <w:lang w:eastAsia="hr-HR"/>
        </w:rPr>
        <w:t>.</w:t>
      </w:r>
      <w:r w:rsidR="004E4C61" w:rsidRPr="00980206">
        <w:rPr>
          <w:rFonts w:ascii="Times New Roman" w:eastAsia="Times New Roman" w:hAnsi="Times New Roman" w:cs="Times New Roman"/>
          <w:sz w:val="24"/>
          <w:szCs w:val="24"/>
          <w:lang w:eastAsia="hr-HR"/>
        </w:rPr>
        <w:t xml:space="preserve"> </w:t>
      </w:r>
    </w:p>
    <w:p w:rsidR="00CC65FD" w:rsidRPr="00980206" w:rsidRDefault="00CC65FD" w:rsidP="00CC65FD">
      <w:pPr>
        <w:pStyle w:val="ListParagraph"/>
        <w:spacing w:after="0" w:line="240" w:lineRule="auto"/>
        <w:ind w:left="0"/>
        <w:jc w:val="both"/>
        <w:rPr>
          <w:rFonts w:ascii="Times New Roman" w:eastAsia="Times New Roman" w:hAnsi="Times New Roman" w:cs="Times New Roman"/>
          <w:sz w:val="24"/>
          <w:szCs w:val="24"/>
          <w:lang w:eastAsia="hr-HR"/>
        </w:rPr>
      </w:pPr>
    </w:p>
    <w:p w:rsidR="00CB7A55" w:rsidRPr="00980206" w:rsidRDefault="004112F8"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Učinak modernizacije </w:t>
      </w:r>
      <w:r w:rsidR="00CA5564" w:rsidRPr="00980206">
        <w:rPr>
          <w:rFonts w:ascii="Times New Roman" w:eastAsia="Times New Roman" w:hAnsi="Times New Roman" w:cs="Times New Roman"/>
          <w:sz w:val="24"/>
          <w:szCs w:val="24"/>
          <w:lang w:eastAsia="hr-HR"/>
        </w:rPr>
        <w:t xml:space="preserve">poslovnih procesa </w:t>
      </w:r>
      <w:r w:rsidRPr="00980206">
        <w:rPr>
          <w:rFonts w:ascii="Times New Roman" w:eastAsia="Times New Roman" w:hAnsi="Times New Roman" w:cs="Times New Roman"/>
          <w:sz w:val="24"/>
          <w:szCs w:val="24"/>
          <w:lang w:eastAsia="hr-HR"/>
        </w:rPr>
        <w:t xml:space="preserve">u smislu </w:t>
      </w:r>
      <w:r w:rsidR="00CB7A55" w:rsidRPr="00980206">
        <w:rPr>
          <w:rFonts w:ascii="Times New Roman" w:eastAsia="Times New Roman" w:hAnsi="Times New Roman" w:cs="Times New Roman"/>
          <w:sz w:val="24"/>
          <w:szCs w:val="24"/>
          <w:lang w:eastAsia="hr-HR"/>
        </w:rPr>
        <w:t>rast</w:t>
      </w:r>
      <w:r w:rsidRPr="00980206">
        <w:rPr>
          <w:rFonts w:ascii="Times New Roman" w:eastAsia="Times New Roman" w:hAnsi="Times New Roman" w:cs="Times New Roman"/>
          <w:sz w:val="24"/>
          <w:szCs w:val="24"/>
          <w:lang w:eastAsia="hr-HR"/>
        </w:rPr>
        <w:t>a</w:t>
      </w:r>
      <w:r w:rsidR="00CB7A55" w:rsidRPr="00980206">
        <w:rPr>
          <w:rFonts w:ascii="Times New Roman" w:eastAsia="Times New Roman" w:hAnsi="Times New Roman" w:cs="Times New Roman"/>
          <w:sz w:val="24"/>
          <w:szCs w:val="24"/>
          <w:lang w:eastAsia="hr-HR"/>
        </w:rPr>
        <w:t xml:space="preserve"> produktivnosti</w:t>
      </w:r>
      <w:r w:rsidRPr="00980206">
        <w:rPr>
          <w:rFonts w:ascii="Times New Roman" w:eastAsia="Times New Roman" w:hAnsi="Times New Roman" w:cs="Times New Roman"/>
          <w:sz w:val="24"/>
          <w:szCs w:val="24"/>
          <w:lang w:eastAsia="hr-HR"/>
        </w:rPr>
        <w:t xml:space="preserve"> po zaposleniku</w:t>
      </w:r>
      <w:r w:rsidR="00CB7A55" w:rsidRPr="00980206">
        <w:rPr>
          <w:rFonts w:ascii="Times New Roman" w:eastAsia="Times New Roman" w:hAnsi="Times New Roman" w:cs="Times New Roman"/>
          <w:sz w:val="24"/>
          <w:szCs w:val="24"/>
          <w:lang w:eastAsia="hr-HR"/>
        </w:rPr>
        <w:t xml:space="preserve"> iskazuje se kao porast vrijednosti ukupnog prihoda korisnika potpore za ulaganje na godišnjoj razini u odnosu na broj zaposlenika kod korisnika potpore </w:t>
      </w:r>
      <w:r w:rsidR="00716A43" w:rsidRPr="00980206">
        <w:rPr>
          <w:rFonts w:ascii="Times New Roman" w:eastAsia="Times New Roman" w:hAnsi="Times New Roman" w:cs="Times New Roman"/>
          <w:sz w:val="24"/>
          <w:szCs w:val="24"/>
          <w:lang w:eastAsia="hr-HR"/>
        </w:rPr>
        <w:t>na godišnjoj razini</w:t>
      </w:r>
      <w:r w:rsidR="00297F98" w:rsidRPr="00980206">
        <w:rPr>
          <w:rFonts w:ascii="Times New Roman" w:eastAsia="Times New Roman" w:hAnsi="Times New Roman" w:cs="Times New Roman"/>
          <w:sz w:val="24"/>
          <w:szCs w:val="24"/>
          <w:lang w:eastAsia="hr-HR"/>
        </w:rPr>
        <w:t>.</w:t>
      </w:r>
    </w:p>
    <w:p w:rsidR="00716A43" w:rsidRPr="00980206" w:rsidRDefault="00716A43" w:rsidP="00BD61F8">
      <w:pPr>
        <w:spacing w:after="0" w:line="240" w:lineRule="auto"/>
        <w:jc w:val="both"/>
        <w:rPr>
          <w:rFonts w:ascii="Times New Roman" w:eastAsia="Times New Roman" w:hAnsi="Times New Roman" w:cs="Times New Roman"/>
          <w:sz w:val="24"/>
          <w:szCs w:val="24"/>
          <w:lang w:eastAsia="hr-HR"/>
        </w:rPr>
      </w:pPr>
    </w:p>
    <w:p w:rsidR="00716A43" w:rsidRPr="00980206" w:rsidRDefault="00716A43"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Projekt ulaganja za koji s</w:t>
      </w:r>
      <w:r w:rsidR="00986DDB" w:rsidRPr="00980206">
        <w:rPr>
          <w:rFonts w:ascii="Times New Roman" w:eastAsia="Times New Roman" w:hAnsi="Times New Roman" w:cs="Times New Roman"/>
          <w:sz w:val="24"/>
          <w:szCs w:val="24"/>
          <w:lang w:eastAsia="hr-HR"/>
        </w:rPr>
        <w:t xml:space="preserve">e odobrava potpora za </w:t>
      </w:r>
      <w:r w:rsidRPr="00980206">
        <w:rPr>
          <w:rFonts w:ascii="Times New Roman" w:eastAsia="Times New Roman" w:hAnsi="Times New Roman" w:cs="Times New Roman"/>
          <w:sz w:val="24"/>
          <w:szCs w:val="24"/>
          <w:lang w:eastAsia="hr-HR"/>
        </w:rPr>
        <w:t>modernizaciju poslovnih procesa</w:t>
      </w:r>
      <w:r w:rsidR="009C32A3" w:rsidRPr="00980206">
        <w:rPr>
          <w:rFonts w:ascii="Times New Roman" w:eastAsia="Times New Roman" w:hAnsi="Times New Roman" w:cs="Times New Roman"/>
          <w:sz w:val="24"/>
          <w:szCs w:val="24"/>
          <w:lang w:eastAsia="hr-HR"/>
        </w:rPr>
        <w:t xml:space="preserve"> predstavlja</w:t>
      </w:r>
      <w:r w:rsidRPr="00980206">
        <w:rPr>
          <w:rFonts w:ascii="Times New Roman" w:eastAsia="Times New Roman" w:hAnsi="Times New Roman" w:cs="Times New Roman"/>
          <w:sz w:val="24"/>
          <w:szCs w:val="24"/>
          <w:lang w:eastAsia="hr-HR"/>
        </w:rPr>
        <w:t xml:space="preserve"> ulaganje u dugotrajnu imovinu korisnika potpore u iznosu protuvrijednosti kuna u minimalnom iznosu od </w:t>
      </w:r>
      <w:r w:rsidR="005803F8" w:rsidRPr="00980206">
        <w:rPr>
          <w:rFonts w:ascii="Times New Roman" w:eastAsia="Times New Roman" w:hAnsi="Times New Roman" w:cs="Times New Roman"/>
          <w:sz w:val="24"/>
          <w:szCs w:val="24"/>
          <w:lang w:eastAsia="hr-HR"/>
        </w:rPr>
        <w:t>5</w:t>
      </w:r>
      <w:r w:rsidRPr="00980206">
        <w:rPr>
          <w:rFonts w:ascii="Times New Roman" w:eastAsia="Times New Roman" w:hAnsi="Times New Roman" w:cs="Times New Roman"/>
          <w:sz w:val="24"/>
          <w:szCs w:val="24"/>
          <w:lang w:eastAsia="hr-HR"/>
        </w:rPr>
        <w:t xml:space="preserve">00.000,00 eura, uz uvjet očuvanja </w:t>
      </w:r>
      <w:r w:rsidR="00297F98" w:rsidRPr="00980206">
        <w:rPr>
          <w:rFonts w:ascii="Times New Roman" w:eastAsia="Times New Roman" w:hAnsi="Times New Roman" w:cs="Times New Roman"/>
          <w:sz w:val="24"/>
          <w:szCs w:val="24"/>
          <w:lang w:eastAsia="hr-HR"/>
        </w:rPr>
        <w:t xml:space="preserve">početnog stanja zaposlenih iz članka 6. stavka 1. točke 5. Zakona </w:t>
      </w:r>
      <w:r w:rsidRPr="00980206">
        <w:rPr>
          <w:rFonts w:ascii="Times New Roman" w:eastAsia="Times New Roman" w:hAnsi="Times New Roman" w:cs="Times New Roman"/>
          <w:sz w:val="24"/>
          <w:szCs w:val="24"/>
          <w:lang w:eastAsia="hr-HR"/>
        </w:rPr>
        <w:t>kod korisnika potpore tijekom</w:t>
      </w:r>
      <w:r w:rsidR="00D11545" w:rsidRPr="00980206">
        <w:rPr>
          <w:rFonts w:ascii="Times New Roman" w:eastAsia="Times New Roman" w:hAnsi="Times New Roman" w:cs="Times New Roman"/>
          <w:sz w:val="24"/>
          <w:szCs w:val="24"/>
          <w:lang w:eastAsia="hr-HR"/>
        </w:rPr>
        <w:t xml:space="preserve"> cijelog razdoblja korištenja potpora, a ne kraće od minimalnog razdoblja očuvanja predmetnog</w:t>
      </w:r>
      <w:r w:rsidRPr="00980206">
        <w:rPr>
          <w:rFonts w:ascii="Times New Roman" w:eastAsia="Times New Roman" w:hAnsi="Times New Roman" w:cs="Times New Roman"/>
          <w:sz w:val="24"/>
          <w:szCs w:val="24"/>
          <w:lang w:eastAsia="hr-HR"/>
        </w:rPr>
        <w:t xml:space="preserve"> projekta ulaganja za koji se namjerava koristiti potpora za modernizaciju poslovnih procesa</w:t>
      </w:r>
      <w:r w:rsidR="00297F98" w:rsidRPr="00980206">
        <w:rPr>
          <w:rFonts w:ascii="Times New Roman" w:eastAsia="Times New Roman" w:hAnsi="Times New Roman" w:cs="Times New Roman"/>
          <w:sz w:val="24"/>
          <w:szCs w:val="24"/>
          <w:lang w:eastAsia="hr-HR"/>
        </w:rPr>
        <w:t>.</w:t>
      </w:r>
      <w:r w:rsidRPr="00980206">
        <w:rPr>
          <w:rFonts w:ascii="Times New Roman" w:eastAsia="Times New Roman" w:hAnsi="Times New Roman" w:cs="Times New Roman"/>
          <w:sz w:val="24"/>
          <w:szCs w:val="24"/>
          <w:lang w:eastAsia="hr-HR"/>
        </w:rPr>
        <w:t xml:space="preserve"> </w:t>
      </w:r>
    </w:p>
    <w:p w:rsidR="009C32A3" w:rsidRPr="00CC65FD" w:rsidRDefault="009C32A3" w:rsidP="00CC65FD">
      <w:pPr>
        <w:spacing w:after="0" w:line="240" w:lineRule="auto"/>
        <w:jc w:val="both"/>
        <w:rPr>
          <w:rFonts w:ascii="Times New Roman" w:eastAsia="Times New Roman" w:hAnsi="Times New Roman" w:cs="Times New Roman"/>
          <w:sz w:val="24"/>
          <w:szCs w:val="24"/>
          <w:lang w:eastAsia="hr-HR"/>
        </w:rPr>
      </w:pPr>
    </w:p>
    <w:p w:rsidR="00CB7A55" w:rsidRPr="00980206" w:rsidRDefault="009C32A3"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Za ulaganja iz stavka 6. ovoga članka </w:t>
      </w:r>
      <w:r w:rsidR="009163CF" w:rsidRPr="00980206">
        <w:rPr>
          <w:rFonts w:ascii="Times New Roman" w:eastAsia="Times New Roman" w:hAnsi="Times New Roman" w:cs="Times New Roman"/>
          <w:sz w:val="24"/>
          <w:szCs w:val="24"/>
          <w:lang w:eastAsia="hr-HR"/>
        </w:rPr>
        <w:t>u visini protuvrijednosti kuna od 500.000,00 do 1.000.000,00 eura korisniku potpore stopa poreza na dobit umanjuje se za</w:t>
      </w:r>
      <w:r w:rsidRPr="00980206">
        <w:rPr>
          <w:rFonts w:ascii="Times New Roman" w:eastAsia="Times New Roman" w:hAnsi="Times New Roman" w:cs="Times New Roman"/>
          <w:sz w:val="24"/>
          <w:szCs w:val="24"/>
          <w:lang w:eastAsia="hr-HR"/>
        </w:rPr>
        <w:t xml:space="preserve"> 50% od propisane stope poreza na dobit u razdoblju do 10 godina od godine početka ulaganja </w:t>
      </w:r>
    </w:p>
    <w:p w:rsidR="0097356D" w:rsidRPr="00CC65FD" w:rsidRDefault="0097356D" w:rsidP="00CC65FD">
      <w:pPr>
        <w:spacing w:after="0" w:line="240" w:lineRule="auto"/>
        <w:jc w:val="both"/>
        <w:rPr>
          <w:rFonts w:ascii="Times New Roman" w:eastAsia="Times New Roman" w:hAnsi="Times New Roman" w:cs="Times New Roman"/>
          <w:sz w:val="24"/>
          <w:szCs w:val="24"/>
          <w:lang w:eastAsia="hr-HR"/>
        </w:rPr>
      </w:pPr>
    </w:p>
    <w:p w:rsidR="0097356D" w:rsidRPr="00980206" w:rsidRDefault="0097356D"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lastRenderedPageBreak/>
        <w:t xml:space="preserve">Za ulaganja iz stavka 6. ovoga članka u visini protuvrijednosti kuna od 1.000.000,00 do 3.000.000,00 eura korisniku potpore stopa poreza na dobit umanjuje se za 75% od propisane stope poreza na dobit u razdoblju do 10 godina od godine početka ulaganja </w:t>
      </w:r>
    </w:p>
    <w:p w:rsidR="0097356D" w:rsidRPr="00980206" w:rsidRDefault="0097356D" w:rsidP="00BD61F8">
      <w:pPr>
        <w:spacing w:after="0" w:line="240" w:lineRule="auto"/>
        <w:jc w:val="both"/>
        <w:rPr>
          <w:rFonts w:ascii="Times New Roman" w:eastAsia="Times New Roman" w:hAnsi="Times New Roman" w:cs="Times New Roman"/>
          <w:sz w:val="24"/>
          <w:szCs w:val="24"/>
          <w:lang w:eastAsia="hr-HR"/>
        </w:rPr>
      </w:pPr>
    </w:p>
    <w:p w:rsidR="0097356D" w:rsidRPr="00980206" w:rsidRDefault="0097356D"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Za ulaganja iz stavka 6. ovoga članka u visini protuvrijednosti kuna iznad 3.000.000,00 eura korisniku potpore stopa poreza na dobit umanjuje se za 100% od propisane stope poreza na dobit u razdoblju do 10 godina od godine početka ulaganja </w:t>
      </w:r>
    </w:p>
    <w:p w:rsidR="009163CF" w:rsidRPr="00CC65FD" w:rsidRDefault="009163CF" w:rsidP="00CC65FD">
      <w:pPr>
        <w:spacing w:after="0" w:line="240" w:lineRule="auto"/>
        <w:jc w:val="both"/>
        <w:rPr>
          <w:rFonts w:ascii="Times New Roman" w:eastAsia="Times New Roman" w:hAnsi="Times New Roman" w:cs="Times New Roman"/>
          <w:sz w:val="24"/>
          <w:szCs w:val="24"/>
          <w:lang w:eastAsia="hr-HR"/>
        </w:rPr>
      </w:pPr>
    </w:p>
    <w:p w:rsidR="00424649" w:rsidRPr="00980206" w:rsidRDefault="00651272"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Za velike poduzetnike p</w:t>
      </w:r>
      <w:r w:rsidR="00096642" w:rsidRPr="00980206">
        <w:rPr>
          <w:rFonts w:ascii="Times New Roman" w:eastAsia="Times New Roman" w:hAnsi="Times New Roman" w:cs="Times New Roman"/>
          <w:sz w:val="24"/>
          <w:szCs w:val="24"/>
          <w:lang w:eastAsia="hr-HR"/>
        </w:rPr>
        <w:t xml:space="preserve">rihvatljivi troškovi za temeljitu promjenu u proizvodnom procesu za koje se odobrava potpora </w:t>
      </w:r>
      <w:r w:rsidR="00424649" w:rsidRPr="00980206">
        <w:rPr>
          <w:rFonts w:ascii="Times New Roman" w:eastAsia="Times New Roman" w:hAnsi="Times New Roman" w:cs="Times New Roman"/>
          <w:sz w:val="24"/>
          <w:szCs w:val="24"/>
          <w:lang w:eastAsia="hr-HR"/>
        </w:rPr>
        <w:t xml:space="preserve">za </w:t>
      </w:r>
      <w:r w:rsidR="00096642" w:rsidRPr="00980206">
        <w:rPr>
          <w:rFonts w:ascii="Times New Roman" w:eastAsia="Times New Roman" w:hAnsi="Times New Roman" w:cs="Times New Roman"/>
          <w:sz w:val="24"/>
          <w:szCs w:val="24"/>
          <w:lang w:eastAsia="hr-HR"/>
        </w:rPr>
        <w:t>modernizaciju poslovnih procesa moraju prelaziti vrijednost amortizacije imovine povezane s djelatnošću koja se modernizira</w:t>
      </w:r>
      <w:r w:rsidR="00424649" w:rsidRPr="00980206">
        <w:rPr>
          <w:rFonts w:ascii="Times New Roman" w:eastAsia="Times New Roman" w:hAnsi="Times New Roman" w:cs="Times New Roman"/>
          <w:sz w:val="24"/>
          <w:szCs w:val="24"/>
          <w:lang w:eastAsia="hr-HR"/>
        </w:rPr>
        <w:t xml:space="preserve"> tijekom tri prethodne porezne godine</w:t>
      </w:r>
      <w:r w:rsidR="00297F98" w:rsidRPr="00980206">
        <w:rPr>
          <w:rFonts w:ascii="Times New Roman" w:eastAsia="Times New Roman" w:hAnsi="Times New Roman" w:cs="Times New Roman"/>
          <w:sz w:val="24"/>
          <w:szCs w:val="24"/>
          <w:lang w:eastAsia="hr-HR"/>
        </w:rPr>
        <w:t>.</w:t>
      </w:r>
    </w:p>
    <w:p w:rsidR="00424649" w:rsidRPr="00CC65FD" w:rsidRDefault="00424649" w:rsidP="00CC65FD">
      <w:pPr>
        <w:spacing w:after="0" w:line="240" w:lineRule="auto"/>
        <w:jc w:val="both"/>
        <w:rPr>
          <w:rFonts w:ascii="Times New Roman" w:eastAsia="Times New Roman" w:hAnsi="Times New Roman" w:cs="Times New Roman"/>
          <w:sz w:val="24"/>
          <w:szCs w:val="24"/>
          <w:lang w:eastAsia="hr-HR"/>
        </w:rPr>
      </w:pPr>
    </w:p>
    <w:p w:rsidR="00CB7A55" w:rsidRPr="00980206" w:rsidRDefault="00C57362" w:rsidP="00BD61F8">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Razina produktivnosti </w:t>
      </w:r>
      <w:r w:rsidR="0008705F" w:rsidRPr="00980206">
        <w:rPr>
          <w:rFonts w:ascii="Times New Roman" w:eastAsia="Times New Roman" w:hAnsi="Times New Roman" w:cs="Times New Roman"/>
          <w:sz w:val="24"/>
          <w:szCs w:val="24"/>
          <w:lang w:eastAsia="hr-HR"/>
        </w:rPr>
        <w:t xml:space="preserve">po zaposleniku </w:t>
      </w:r>
      <w:r w:rsidRPr="00980206">
        <w:rPr>
          <w:rFonts w:ascii="Times New Roman" w:eastAsia="Times New Roman" w:hAnsi="Times New Roman" w:cs="Times New Roman"/>
          <w:sz w:val="24"/>
          <w:szCs w:val="24"/>
          <w:lang w:eastAsia="hr-HR"/>
        </w:rPr>
        <w:t xml:space="preserve">korisnika potpore kojem je odobrena potpora za modernizaciju poslovnih procesa </w:t>
      </w:r>
      <w:r w:rsidR="008E0BB2" w:rsidRPr="00980206">
        <w:rPr>
          <w:rFonts w:ascii="Times New Roman" w:eastAsia="Times New Roman" w:hAnsi="Times New Roman" w:cs="Times New Roman"/>
          <w:sz w:val="24"/>
          <w:szCs w:val="24"/>
          <w:lang w:eastAsia="hr-HR"/>
        </w:rPr>
        <w:t xml:space="preserve">nakon isteka trogodišnjeg razdoblja realizacije projekta ulaganja mora biti povećana za </w:t>
      </w:r>
      <w:r w:rsidR="00392E39" w:rsidRPr="00980206">
        <w:rPr>
          <w:rFonts w:ascii="Times New Roman" w:eastAsia="Times New Roman" w:hAnsi="Times New Roman" w:cs="Times New Roman"/>
          <w:sz w:val="24"/>
          <w:szCs w:val="24"/>
          <w:lang w:eastAsia="hr-HR"/>
        </w:rPr>
        <w:t>minimalno 15% u odnosu na razinu</w:t>
      </w:r>
      <w:r w:rsidR="008E0BB2" w:rsidRPr="00980206">
        <w:rPr>
          <w:rFonts w:ascii="Times New Roman" w:eastAsia="Times New Roman" w:hAnsi="Times New Roman" w:cs="Times New Roman"/>
          <w:sz w:val="24"/>
          <w:szCs w:val="24"/>
          <w:lang w:eastAsia="hr-HR"/>
        </w:rPr>
        <w:t xml:space="preserve"> produktivnosti </w:t>
      </w:r>
      <w:r w:rsidR="0008705F" w:rsidRPr="00980206">
        <w:rPr>
          <w:rFonts w:ascii="Times New Roman" w:eastAsia="Times New Roman" w:hAnsi="Times New Roman" w:cs="Times New Roman"/>
          <w:sz w:val="24"/>
          <w:szCs w:val="24"/>
          <w:lang w:eastAsia="hr-HR"/>
        </w:rPr>
        <w:t xml:space="preserve">po zaposleniku </w:t>
      </w:r>
      <w:r w:rsidR="006F4AF2" w:rsidRPr="00980206">
        <w:rPr>
          <w:rFonts w:ascii="Times New Roman" w:eastAsia="Times New Roman" w:hAnsi="Times New Roman" w:cs="Times New Roman"/>
          <w:sz w:val="24"/>
          <w:szCs w:val="24"/>
          <w:lang w:eastAsia="hr-HR"/>
        </w:rPr>
        <w:t xml:space="preserve">u razdoblju godine dana </w:t>
      </w:r>
      <w:r w:rsidR="008E0BB2" w:rsidRPr="00980206">
        <w:rPr>
          <w:rFonts w:ascii="Times New Roman" w:eastAsia="Times New Roman" w:hAnsi="Times New Roman" w:cs="Times New Roman"/>
          <w:sz w:val="24"/>
          <w:szCs w:val="24"/>
          <w:lang w:eastAsia="hr-HR"/>
        </w:rPr>
        <w:t>prije prijave projekta ulaganja za koji se namjerava koristiti potpora za temeljitu modernizaciju poslovnih procesa.“</w:t>
      </w:r>
      <w:r w:rsidR="00297F98" w:rsidRPr="00980206">
        <w:rPr>
          <w:rFonts w:ascii="Times New Roman" w:eastAsia="Times New Roman" w:hAnsi="Times New Roman" w:cs="Times New Roman"/>
          <w:sz w:val="24"/>
          <w:szCs w:val="24"/>
          <w:lang w:eastAsia="hr-HR"/>
        </w:rPr>
        <w:t>.</w:t>
      </w:r>
    </w:p>
    <w:p w:rsidR="00CB7A55" w:rsidRPr="00CC65FD" w:rsidRDefault="00CB7A55" w:rsidP="00CC65FD">
      <w:pPr>
        <w:spacing w:after="0" w:line="240" w:lineRule="auto"/>
        <w:jc w:val="both"/>
        <w:rPr>
          <w:rFonts w:ascii="Times New Roman" w:eastAsia="Times New Roman" w:hAnsi="Times New Roman" w:cs="Times New Roman"/>
          <w:sz w:val="24"/>
          <w:szCs w:val="24"/>
          <w:lang w:eastAsia="hr-HR"/>
        </w:rPr>
      </w:pPr>
    </w:p>
    <w:p w:rsidR="00307EF0" w:rsidRPr="00980206" w:rsidRDefault="00307EF0" w:rsidP="008D52BA">
      <w:pPr>
        <w:pStyle w:val="Heading2"/>
        <w:rPr>
          <w:rFonts w:eastAsia="Times New Roman"/>
          <w:lang w:eastAsia="hr-HR"/>
        </w:rPr>
      </w:pPr>
      <w:r w:rsidRPr="00980206">
        <w:rPr>
          <w:rFonts w:eastAsia="Times New Roman"/>
          <w:lang w:eastAsia="hr-HR"/>
        </w:rPr>
        <w:t xml:space="preserve">Članak </w:t>
      </w:r>
      <w:r w:rsidR="00D11545" w:rsidRPr="00980206">
        <w:rPr>
          <w:rFonts w:eastAsia="Times New Roman"/>
          <w:lang w:eastAsia="hr-HR"/>
        </w:rPr>
        <w:t>9</w:t>
      </w:r>
      <w:r w:rsidRPr="00980206">
        <w:rPr>
          <w:rFonts w:eastAsia="Times New Roman"/>
          <w:lang w:eastAsia="hr-HR"/>
        </w:rPr>
        <w:t>.</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511ECB" w:rsidRPr="00980206" w:rsidRDefault="0043210C"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U </w:t>
      </w:r>
      <w:r w:rsidR="00511ECB" w:rsidRPr="00980206">
        <w:rPr>
          <w:rFonts w:ascii="Times New Roman" w:eastAsia="Times New Roman" w:hAnsi="Times New Roman" w:cs="Times New Roman"/>
          <w:sz w:val="24"/>
          <w:szCs w:val="24"/>
          <w:lang w:eastAsia="hr-HR"/>
        </w:rPr>
        <w:t>č</w:t>
      </w:r>
      <w:r w:rsidR="00307EF0" w:rsidRPr="00980206">
        <w:rPr>
          <w:rFonts w:ascii="Times New Roman" w:eastAsia="Times New Roman" w:hAnsi="Times New Roman" w:cs="Times New Roman"/>
          <w:sz w:val="24"/>
          <w:szCs w:val="24"/>
          <w:lang w:eastAsia="hr-HR"/>
        </w:rPr>
        <w:t>lank</w:t>
      </w:r>
      <w:r w:rsidRPr="00980206">
        <w:rPr>
          <w:rFonts w:ascii="Times New Roman" w:eastAsia="Times New Roman" w:hAnsi="Times New Roman" w:cs="Times New Roman"/>
          <w:sz w:val="24"/>
          <w:szCs w:val="24"/>
          <w:lang w:eastAsia="hr-HR"/>
        </w:rPr>
        <w:t>u</w:t>
      </w:r>
      <w:r w:rsidR="00307EF0" w:rsidRPr="00980206">
        <w:rPr>
          <w:rFonts w:ascii="Times New Roman" w:eastAsia="Times New Roman" w:hAnsi="Times New Roman" w:cs="Times New Roman"/>
          <w:sz w:val="24"/>
          <w:szCs w:val="24"/>
          <w:lang w:eastAsia="hr-HR"/>
        </w:rPr>
        <w:t xml:space="preserve"> 16. </w:t>
      </w:r>
      <w:r w:rsidR="00511ECB" w:rsidRPr="00980206">
        <w:rPr>
          <w:rFonts w:ascii="Times New Roman" w:eastAsia="Times New Roman" w:hAnsi="Times New Roman" w:cs="Times New Roman"/>
          <w:sz w:val="24"/>
          <w:szCs w:val="24"/>
          <w:lang w:eastAsia="hr-HR"/>
        </w:rPr>
        <w:t xml:space="preserve">iza </w:t>
      </w:r>
      <w:r w:rsidRPr="00980206">
        <w:rPr>
          <w:rFonts w:ascii="Times New Roman" w:eastAsia="Times New Roman" w:hAnsi="Times New Roman" w:cs="Times New Roman"/>
          <w:sz w:val="24"/>
          <w:szCs w:val="24"/>
          <w:lang w:eastAsia="hr-HR"/>
        </w:rPr>
        <w:t>stavka 2.</w:t>
      </w:r>
      <w:r w:rsidR="00511ECB" w:rsidRPr="00980206">
        <w:rPr>
          <w:rFonts w:ascii="Times New Roman" w:eastAsia="Times New Roman" w:hAnsi="Times New Roman" w:cs="Times New Roman"/>
          <w:sz w:val="24"/>
          <w:szCs w:val="24"/>
          <w:lang w:eastAsia="hr-HR"/>
        </w:rPr>
        <w:t xml:space="preserve"> dodaje</w:t>
      </w:r>
      <w:r w:rsidRPr="00980206">
        <w:rPr>
          <w:rFonts w:ascii="Times New Roman" w:eastAsia="Times New Roman" w:hAnsi="Times New Roman" w:cs="Times New Roman"/>
          <w:sz w:val="24"/>
          <w:szCs w:val="24"/>
          <w:lang w:eastAsia="hr-HR"/>
        </w:rPr>
        <w:t xml:space="preserve"> se stavak 3.</w:t>
      </w:r>
      <w:r w:rsidR="00511ECB" w:rsidRPr="00980206">
        <w:rPr>
          <w:rFonts w:ascii="Times New Roman" w:eastAsia="Times New Roman" w:hAnsi="Times New Roman" w:cs="Times New Roman"/>
          <w:sz w:val="24"/>
          <w:szCs w:val="24"/>
          <w:lang w:eastAsia="hr-HR"/>
        </w:rPr>
        <w:t xml:space="preserve"> koji glasi:</w:t>
      </w:r>
    </w:p>
    <w:p w:rsidR="008375A6" w:rsidRPr="00980206" w:rsidRDefault="008375A6" w:rsidP="00BD61F8">
      <w:pPr>
        <w:spacing w:after="0" w:line="240" w:lineRule="auto"/>
        <w:jc w:val="both"/>
        <w:rPr>
          <w:rFonts w:ascii="Times New Roman" w:eastAsia="Times New Roman" w:hAnsi="Times New Roman" w:cs="Times New Roman"/>
          <w:sz w:val="24"/>
          <w:szCs w:val="24"/>
          <w:lang w:eastAsia="hr-HR"/>
        </w:rPr>
      </w:pPr>
    </w:p>
    <w:p w:rsidR="00D60042" w:rsidRPr="00980206" w:rsidRDefault="00511ECB" w:rsidP="00BD61F8">
      <w:pPr>
        <w:pStyle w:val="t-9-8"/>
        <w:spacing w:before="0" w:beforeAutospacing="0" w:after="0" w:afterAutospacing="0"/>
        <w:jc w:val="both"/>
      </w:pPr>
      <w:r w:rsidRPr="00980206">
        <w:t>„</w:t>
      </w:r>
      <w:r w:rsidR="0043210C" w:rsidRPr="00980206">
        <w:t xml:space="preserve">(3) </w:t>
      </w:r>
      <w:r w:rsidRPr="00980206">
        <w:t>Instrumenti osiguranja naplate tražbina za slučaj kršenja odredbi Zakona su:</w:t>
      </w:r>
    </w:p>
    <w:p w:rsidR="00511ECB" w:rsidRPr="00980206" w:rsidRDefault="0043210C" w:rsidP="00BD61F8">
      <w:pPr>
        <w:pStyle w:val="t-9-8"/>
        <w:numPr>
          <w:ilvl w:val="0"/>
          <w:numId w:val="11"/>
        </w:numPr>
        <w:spacing w:before="0" w:beforeAutospacing="0" w:after="0" w:afterAutospacing="0"/>
        <w:jc w:val="both"/>
      </w:pPr>
      <w:r w:rsidRPr="00980206">
        <w:t>z</w:t>
      </w:r>
      <w:r w:rsidR="00511ECB" w:rsidRPr="00980206">
        <w:t>adužnica</w:t>
      </w:r>
      <w:r w:rsidRPr="00980206">
        <w:t xml:space="preserve"> ili bjanko zadužnica</w:t>
      </w:r>
      <w:r w:rsidR="00511ECB" w:rsidRPr="00980206">
        <w:t xml:space="preserve"> za tražbine u </w:t>
      </w:r>
      <w:r w:rsidR="00A67655" w:rsidRPr="00980206">
        <w:t xml:space="preserve">visini </w:t>
      </w:r>
      <w:r w:rsidR="00511ECB" w:rsidRPr="00980206">
        <w:t xml:space="preserve">protuvrijednosti kuna </w:t>
      </w:r>
      <w:r w:rsidR="00A67655" w:rsidRPr="00980206">
        <w:t xml:space="preserve">manjoj od </w:t>
      </w:r>
      <w:r w:rsidR="00511ECB" w:rsidRPr="00980206">
        <w:t>500.000,00 eura i</w:t>
      </w:r>
    </w:p>
    <w:p w:rsidR="00511ECB" w:rsidRPr="00980206" w:rsidRDefault="00511ECB" w:rsidP="00BD61F8">
      <w:pPr>
        <w:pStyle w:val="t-9-8"/>
        <w:numPr>
          <w:ilvl w:val="0"/>
          <w:numId w:val="11"/>
        </w:numPr>
        <w:spacing w:before="0" w:beforeAutospacing="0" w:after="0" w:afterAutospacing="0"/>
        <w:jc w:val="both"/>
      </w:pPr>
      <w:r w:rsidRPr="00980206">
        <w:t xml:space="preserve">bankarska garancija za tražbine u </w:t>
      </w:r>
      <w:r w:rsidR="0043210C" w:rsidRPr="00980206">
        <w:t xml:space="preserve">visini </w:t>
      </w:r>
      <w:r w:rsidRPr="00980206">
        <w:t xml:space="preserve">protuvrijednosti kuna </w:t>
      </w:r>
      <w:r w:rsidR="0043210C" w:rsidRPr="00980206">
        <w:t xml:space="preserve">od </w:t>
      </w:r>
      <w:r w:rsidRPr="00980206">
        <w:t>500.000,00 eura</w:t>
      </w:r>
      <w:r w:rsidR="0043210C" w:rsidRPr="00980206">
        <w:t xml:space="preserve"> i više.</w:t>
      </w:r>
      <w:r w:rsidRPr="00980206">
        <w:t>“</w:t>
      </w:r>
      <w:r w:rsidR="0043210C" w:rsidRPr="00980206">
        <w:t>.</w:t>
      </w:r>
      <w:r w:rsidRPr="00980206">
        <w:t xml:space="preserve"> </w:t>
      </w:r>
    </w:p>
    <w:p w:rsidR="00064981" w:rsidRPr="00980206" w:rsidRDefault="00064981" w:rsidP="00BD61F8">
      <w:pPr>
        <w:spacing w:after="0" w:line="240" w:lineRule="auto"/>
        <w:jc w:val="both"/>
        <w:rPr>
          <w:rFonts w:ascii="Times New Roman" w:eastAsia="Times New Roman" w:hAnsi="Times New Roman" w:cs="Times New Roman"/>
          <w:sz w:val="24"/>
          <w:szCs w:val="24"/>
          <w:lang w:eastAsia="hr-HR"/>
        </w:rPr>
      </w:pPr>
    </w:p>
    <w:p w:rsidR="005D1D2D" w:rsidRPr="00980206" w:rsidRDefault="00064981" w:rsidP="008D52BA">
      <w:pPr>
        <w:pStyle w:val="Heading1"/>
        <w:rPr>
          <w:rFonts w:eastAsia="Times New Roman"/>
          <w:lang w:eastAsia="hr-HR"/>
        </w:rPr>
      </w:pPr>
      <w:r w:rsidRPr="00980206">
        <w:rPr>
          <w:rFonts w:eastAsia="Times New Roman"/>
          <w:lang w:eastAsia="hr-HR"/>
        </w:rPr>
        <w:t>PRIJELAZNE I ZAVRŠNE ODREDBE</w:t>
      </w:r>
    </w:p>
    <w:p w:rsidR="0097356D" w:rsidRPr="00980206" w:rsidRDefault="0097356D" w:rsidP="00BD61F8">
      <w:pPr>
        <w:spacing w:after="0" w:line="240" w:lineRule="auto"/>
        <w:jc w:val="both"/>
        <w:rPr>
          <w:rFonts w:ascii="Times New Roman" w:eastAsia="Times New Roman" w:hAnsi="Times New Roman" w:cs="Times New Roman"/>
          <w:sz w:val="24"/>
          <w:szCs w:val="24"/>
          <w:lang w:eastAsia="hr-HR"/>
        </w:rPr>
      </w:pPr>
    </w:p>
    <w:p w:rsidR="00D60042" w:rsidRPr="00980206" w:rsidRDefault="00D60042" w:rsidP="008D52BA">
      <w:pPr>
        <w:pStyle w:val="Heading2"/>
        <w:rPr>
          <w:rFonts w:eastAsia="Times New Roman"/>
          <w:lang w:eastAsia="hr-HR"/>
        </w:rPr>
      </w:pPr>
      <w:r w:rsidRPr="00980206">
        <w:rPr>
          <w:rFonts w:eastAsia="Times New Roman"/>
          <w:lang w:eastAsia="hr-HR"/>
        </w:rPr>
        <w:t xml:space="preserve">Članak </w:t>
      </w:r>
      <w:r w:rsidR="00D11545" w:rsidRPr="00980206">
        <w:rPr>
          <w:rFonts w:eastAsia="Times New Roman"/>
          <w:lang w:eastAsia="hr-HR"/>
        </w:rPr>
        <w:t>10</w:t>
      </w:r>
      <w:r w:rsidRPr="00980206">
        <w:rPr>
          <w:rFonts w:eastAsia="Times New Roman"/>
          <w:lang w:eastAsia="hr-HR"/>
        </w:rPr>
        <w:t>.</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7574AD" w:rsidRPr="00980206" w:rsidRDefault="006C5895" w:rsidP="00BD61F8">
      <w:pPr>
        <w:pStyle w:val="t-9-8"/>
        <w:spacing w:before="0" w:beforeAutospacing="0" w:after="0" w:afterAutospacing="0"/>
        <w:jc w:val="both"/>
      </w:pPr>
      <w:r w:rsidRPr="00980206">
        <w:t>U roku od 60 dana od dana stupanja na snagu ovog</w:t>
      </w:r>
      <w:r w:rsidR="00CC65FD">
        <w:t>a</w:t>
      </w:r>
      <w:r w:rsidRPr="00980206">
        <w:t xml:space="preserve"> Zakona</w:t>
      </w:r>
      <w:r w:rsidR="00064981" w:rsidRPr="00980206">
        <w:t>,</w:t>
      </w:r>
      <w:r w:rsidRPr="00980206">
        <w:t xml:space="preserve"> </w:t>
      </w:r>
      <w:r w:rsidR="007574AD" w:rsidRPr="00980206">
        <w:t xml:space="preserve">Vlada Republike Hrvatske </w:t>
      </w:r>
      <w:r w:rsidRPr="00980206">
        <w:t xml:space="preserve">uskladit </w:t>
      </w:r>
      <w:r w:rsidR="007574AD" w:rsidRPr="00980206">
        <w:t xml:space="preserve">će </w:t>
      </w:r>
      <w:r w:rsidRPr="00980206">
        <w:t xml:space="preserve">Uredbu o poticanju ulaganja </w:t>
      </w:r>
      <w:r w:rsidR="00064981" w:rsidRPr="00980206">
        <w:t>(</w:t>
      </w:r>
      <w:r w:rsidRPr="00980206">
        <w:t>Narodne novine</w:t>
      </w:r>
      <w:r w:rsidR="00064981" w:rsidRPr="00980206">
        <w:t>,</w:t>
      </w:r>
      <w:r w:rsidRPr="00980206">
        <w:t xml:space="preserve"> br</w:t>
      </w:r>
      <w:r w:rsidR="00B20C0B">
        <w:t>.</w:t>
      </w:r>
      <w:r w:rsidRPr="00980206">
        <w:t xml:space="preserve"> 31/16 i 2/19) s odredbama ovog Zakona</w:t>
      </w:r>
      <w:r w:rsidR="007574AD" w:rsidRPr="00980206">
        <w:t>.</w:t>
      </w:r>
    </w:p>
    <w:p w:rsidR="003E1E8E" w:rsidRPr="00980206" w:rsidRDefault="003E1E8E" w:rsidP="00BD61F8">
      <w:pPr>
        <w:spacing w:after="0" w:line="240" w:lineRule="auto"/>
        <w:jc w:val="both"/>
        <w:rPr>
          <w:rFonts w:ascii="Times New Roman" w:eastAsia="Times New Roman" w:hAnsi="Times New Roman" w:cs="Times New Roman"/>
          <w:sz w:val="24"/>
          <w:szCs w:val="24"/>
          <w:lang w:eastAsia="hr-HR"/>
        </w:rPr>
      </w:pPr>
    </w:p>
    <w:p w:rsidR="00B444CB" w:rsidRPr="00980206" w:rsidRDefault="00E05CD1" w:rsidP="008D52BA">
      <w:pPr>
        <w:pStyle w:val="Heading2"/>
        <w:rPr>
          <w:rFonts w:eastAsia="Times New Roman"/>
          <w:lang w:eastAsia="hr-HR"/>
        </w:rPr>
      </w:pPr>
      <w:r w:rsidRPr="00980206">
        <w:rPr>
          <w:rFonts w:eastAsia="Times New Roman"/>
          <w:lang w:eastAsia="hr-HR"/>
        </w:rPr>
        <w:t>Članak</w:t>
      </w:r>
      <w:r w:rsidR="006C5895" w:rsidRPr="00980206">
        <w:rPr>
          <w:rFonts w:eastAsia="Times New Roman"/>
          <w:lang w:eastAsia="hr-HR"/>
        </w:rPr>
        <w:t xml:space="preserve"> 1</w:t>
      </w:r>
      <w:r w:rsidR="00D11545" w:rsidRPr="00980206">
        <w:rPr>
          <w:rFonts w:eastAsia="Times New Roman"/>
          <w:lang w:eastAsia="hr-HR"/>
        </w:rPr>
        <w:t>1</w:t>
      </w:r>
      <w:r w:rsidR="008375A6" w:rsidRPr="00980206">
        <w:rPr>
          <w:rFonts w:eastAsia="Times New Roman"/>
          <w:lang w:eastAsia="hr-HR"/>
        </w:rPr>
        <w:t>.</w:t>
      </w:r>
    </w:p>
    <w:p w:rsidR="00AF2F56" w:rsidRPr="00980206" w:rsidRDefault="00AF2F56" w:rsidP="00BD61F8">
      <w:pPr>
        <w:spacing w:after="0" w:line="240" w:lineRule="auto"/>
        <w:jc w:val="both"/>
        <w:rPr>
          <w:rFonts w:ascii="Times New Roman" w:eastAsia="Times New Roman" w:hAnsi="Times New Roman" w:cs="Times New Roman"/>
          <w:sz w:val="24"/>
          <w:szCs w:val="24"/>
          <w:lang w:eastAsia="hr-HR"/>
        </w:rPr>
      </w:pPr>
    </w:p>
    <w:p w:rsidR="00E05CD1" w:rsidRPr="00980206" w:rsidRDefault="00396E2A"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(1) </w:t>
      </w:r>
      <w:r w:rsidR="006C5895" w:rsidRPr="00980206">
        <w:rPr>
          <w:rFonts w:ascii="Times New Roman" w:eastAsia="Times New Roman" w:hAnsi="Times New Roman" w:cs="Times New Roman"/>
          <w:sz w:val="24"/>
          <w:szCs w:val="24"/>
          <w:lang w:eastAsia="hr-HR"/>
        </w:rPr>
        <w:t>K</w:t>
      </w:r>
      <w:r w:rsidR="00E05CD1" w:rsidRPr="00980206">
        <w:rPr>
          <w:rFonts w:ascii="Times New Roman" w:eastAsia="Times New Roman" w:hAnsi="Times New Roman" w:cs="Times New Roman"/>
          <w:sz w:val="24"/>
          <w:szCs w:val="24"/>
          <w:lang w:eastAsia="hr-HR"/>
        </w:rPr>
        <w:t>ada je za vrijeme propisanog razdoblja očuvanja novootvorenih radnih mjesta došlo do smanjenja propisanog broja tijekom jedne kalendarske godine, korisnicima potpora za ulaganje, a koje su ostvarili prema Zakonu o poticanju ulaganja (N</w:t>
      </w:r>
      <w:r w:rsidR="00064981" w:rsidRPr="00980206">
        <w:rPr>
          <w:rFonts w:ascii="Times New Roman" w:eastAsia="Times New Roman" w:hAnsi="Times New Roman" w:cs="Times New Roman"/>
          <w:sz w:val="24"/>
          <w:szCs w:val="24"/>
          <w:lang w:eastAsia="hr-HR"/>
        </w:rPr>
        <w:t>arodne novine, br</w:t>
      </w:r>
      <w:r w:rsidR="00CC65FD">
        <w:rPr>
          <w:rFonts w:ascii="Times New Roman" w:eastAsia="Times New Roman" w:hAnsi="Times New Roman" w:cs="Times New Roman"/>
          <w:sz w:val="24"/>
          <w:szCs w:val="24"/>
          <w:lang w:eastAsia="hr-HR"/>
        </w:rPr>
        <w:t>.</w:t>
      </w:r>
      <w:r w:rsidR="00E05CD1" w:rsidRPr="00980206">
        <w:rPr>
          <w:rFonts w:ascii="Times New Roman" w:eastAsia="Times New Roman" w:hAnsi="Times New Roman" w:cs="Times New Roman"/>
          <w:sz w:val="24"/>
          <w:szCs w:val="24"/>
          <w:lang w:eastAsia="hr-HR"/>
        </w:rPr>
        <w:t xml:space="preserve"> </w:t>
      </w:r>
      <w:r w:rsidR="006C5895" w:rsidRPr="00980206">
        <w:rPr>
          <w:rFonts w:ascii="Times New Roman" w:eastAsia="Times New Roman" w:hAnsi="Times New Roman" w:cs="Times New Roman"/>
          <w:sz w:val="24"/>
          <w:szCs w:val="24"/>
          <w:lang w:eastAsia="hr-HR"/>
        </w:rPr>
        <w:t>102/15</w:t>
      </w:r>
      <w:r w:rsidR="00D11545" w:rsidRPr="00980206">
        <w:rPr>
          <w:rFonts w:ascii="Times New Roman" w:eastAsia="Times New Roman" w:hAnsi="Times New Roman" w:cs="Times New Roman"/>
          <w:sz w:val="24"/>
          <w:szCs w:val="24"/>
          <w:lang w:eastAsia="hr-HR"/>
        </w:rPr>
        <w:t>,</w:t>
      </w:r>
      <w:r w:rsidR="006C5895" w:rsidRPr="00980206">
        <w:rPr>
          <w:rFonts w:ascii="Times New Roman" w:eastAsia="Times New Roman" w:hAnsi="Times New Roman" w:cs="Times New Roman"/>
          <w:sz w:val="24"/>
          <w:szCs w:val="24"/>
          <w:lang w:eastAsia="hr-HR"/>
        </w:rPr>
        <w:t xml:space="preserve"> 25/18</w:t>
      </w:r>
      <w:r w:rsidR="00064981" w:rsidRPr="00980206">
        <w:rPr>
          <w:rFonts w:ascii="Times New Roman" w:eastAsia="Times New Roman" w:hAnsi="Times New Roman" w:cs="Times New Roman"/>
          <w:sz w:val="24"/>
          <w:szCs w:val="24"/>
          <w:lang w:eastAsia="hr-HR"/>
        </w:rPr>
        <w:t xml:space="preserve"> i</w:t>
      </w:r>
      <w:r w:rsidR="00D11545" w:rsidRPr="00980206">
        <w:rPr>
          <w:rFonts w:ascii="Times New Roman" w:eastAsia="Times New Roman" w:hAnsi="Times New Roman" w:cs="Times New Roman"/>
          <w:sz w:val="24"/>
          <w:szCs w:val="24"/>
          <w:lang w:eastAsia="hr-HR"/>
        </w:rPr>
        <w:t xml:space="preserve"> 114/18</w:t>
      </w:r>
      <w:r w:rsidR="00E05CD1" w:rsidRPr="00980206">
        <w:rPr>
          <w:rFonts w:ascii="Times New Roman" w:eastAsia="Times New Roman" w:hAnsi="Times New Roman" w:cs="Times New Roman"/>
          <w:sz w:val="24"/>
          <w:szCs w:val="24"/>
          <w:lang w:eastAsia="hr-HR"/>
        </w:rPr>
        <w:t xml:space="preserve">) zbog nepovoljnih uvjeta </w:t>
      </w:r>
      <w:r w:rsidR="00BF5829" w:rsidRPr="00980206">
        <w:rPr>
          <w:rFonts w:ascii="Times New Roman" w:eastAsia="Times New Roman" w:hAnsi="Times New Roman" w:cs="Times New Roman"/>
          <w:sz w:val="24"/>
          <w:szCs w:val="24"/>
          <w:lang w:eastAsia="hr-HR"/>
        </w:rPr>
        <w:t>na tržištu rada u</w:t>
      </w:r>
      <w:r w:rsidR="006C5895" w:rsidRPr="00980206">
        <w:rPr>
          <w:rFonts w:ascii="Times New Roman" w:eastAsia="Times New Roman" w:hAnsi="Times New Roman" w:cs="Times New Roman"/>
          <w:sz w:val="24"/>
          <w:szCs w:val="24"/>
          <w:lang w:eastAsia="hr-HR"/>
        </w:rPr>
        <w:t xml:space="preserve"> </w:t>
      </w:r>
      <w:r w:rsidR="00E05CD1" w:rsidRPr="00980206">
        <w:rPr>
          <w:rFonts w:ascii="Times New Roman" w:eastAsia="Times New Roman" w:hAnsi="Times New Roman" w:cs="Times New Roman"/>
          <w:sz w:val="24"/>
          <w:szCs w:val="24"/>
          <w:lang w:eastAsia="hr-HR"/>
        </w:rPr>
        <w:t>Republici Hrvatskoj</w:t>
      </w:r>
      <w:r w:rsidR="006C5895" w:rsidRPr="00980206">
        <w:rPr>
          <w:rFonts w:ascii="Times New Roman" w:eastAsia="Times New Roman" w:hAnsi="Times New Roman" w:cs="Times New Roman"/>
          <w:sz w:val="24"/>
          <w:szCs w:val="24"/>
          <w:lang w:eastAsia="hr-HR"/>
        </w:rPr>
        <w:t>,</w:t>
      </w:r>
      <w:r w:rsidR="00E05CD1" w:rsidRPr="00980206">
        <w:rPr>
          <w:rFonts w:ascii="Times New Roman" w:eastAsia="Times New Roman" w:hAnsi="Times New Roman" w:cs="Times New Roman"/>
          <w:sz w:val="24"/>
          <w:szCs w:val="24"/>
          <w:lang w:eastAsia="hr-HR"/>
        </w:rPr>
        <w:t xml:space="preserve"> produljuje se propisano razdoblje očuvanja broja novootvorenih radnih mjesta povezanih s projektom ulaganja za godinu dana</w:t>
      </w:r>
      <w:r w:rsidR="001D20E9" w:rsidRPr="00980206">
        <w:rPr>
          <w:rFonts w:ascii="Times New Roman" w:eastAsia="Times New Roman" w:hAnsi="Times New Roman" w:cs="Times New Roman"/>
          <w:sz w:val="24"/>
          <w:szCs w:val="24"/>
          <w:lang w:eastAsia="hr-HR"/>
        </w:rPr>
        <w:t>, bez primjene odredbi kojima se definira prestanak prava korištenja potpora za ulaganje</w:t>
      </w:r>
      <w:r w:rsidR="00766D72" w:rsidRPr="00980206">
        <w:rPr>
          <w:rFonts w:ascii="Times New Roman" w:eastAsia="Times New Roman" w:hAnsi="Times New Roman" w:cs="Times New Roman"/>
          <w:sz w:val="24"/>
          <w:szCs w:val="24"/>
          <w:lang w:eastAsia="hr-HR"/>
        </w:rPr>
        <w:t>.</w:t>
      </w:r>
    </w:p>
    <w:p w:rsidR="00BF2F29" w:rsidRPr="00980206" w:rsidRDefault="00BF2F29" w:rsidP="00BD61F8">
      <w:pPr>
        <w:spacing w:after="0" w:line="240" w:lineRule="auto"/>
        <w:jc w:val="both"/>
        <w:rPr>
          <w:rFonts w:ascii="Times New Roman" w:eastAsia="Times New Roman" w:hAnsi="Times New Roman" w:cs="Times New Roman"/>
          <w:sz w:val="24"/>
          <w:szCs w:val="24"/>
          <w:lang w:eastAsia="hr-HR"/>
        </w:rPr>
      </w:pPr>
    </w:p>
    <w:p w:rsidR="00BF2F29" w:rsidRPr="00980206" w:rsidRDefault="00396E2A"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lastRenderedPageBreak/>
        <w:t xml:space="preserve">(2) </w:t>
      </w:r>
      <w:r w:rsidR="008D1BB9" w:rsidRPr="00980206">
        <w:rPr>
          <w:rFonts w:ascii="Times New Roman" w:eastAsia="Times New Roman" w:hAnsi="Times New Roman" w:cs="Times New Roman"/>
          <w:sz w:val="24"/>
          <w:szCs w:val="24"/>
          <w:lang w:eastAsia="hr-HR"/>
        </w:rPr>
        <w:t xml:space="preserve">Kada je za vrijeme propisanog razdoblja očuvanja novootvorenih radnih mjesta došlo do smanjenja propisanog broja tijekom </w:t>
      </w:r>
      <w:r w:rsidR="00826BA2" w:rsidRPr="00980206">
        <w:rPr>
          <w:rFonts w:ascii="Times New Roman" w:eastAsia="Times New Roman" w:hAnsi="Times New Roman" w:cs="Times New Roman"/>
          <w:sz w:val="24"/>
          <w:szCs w:val="24"/>
          <w:lang w:eastAsia="hr-HR"/>
        </w:rPr>
        <w:t>dvije</w:t>
      </w:r>
      <w:r w:rsidR="008D1BB9" w:rsidRPr="00980206">
        <w:rPr>
          <w:rFonts w:ascii="Times New Roman" w:eastAsia="Times New Roman" w:hAnsi="Times New Roman" w:cs="Times New Roman"/>
          <w:sz w:val="24"/>
          <w:szCs w:val="24"/>
          <w:lang w:eastAsia="hr-HR"/>
        </w:rPr>
        <w:t xml:space="preserve"> kalendarske godine, korisnicima potpora za ulaganje u proizvodno-prerađivačkim aktivnostima, a koje su ostvarili prema Zakonu o poticanju ulaganja (Narodne novine, br</w:t>
      </w:r>
      <w:r w:rsidR="00CC65FD">
        <w:rPr>
          <w:rFonts w:ascii="Times New Roman" w:eastAsia="Times New Roman" w:hAnsi="Times New Roman" w:cs="Times New Roman"/>
          <w:sz w:val="24"/>
          <w:szCs w:val="24"/>
          <w:lang w:eastAsia="hr-HR"/>
        </w:rPr>
        <w:t xml:space="preserve">. </w:t>
      </w:r>
      <w:r w:rsidR="008D1BB9" w:rsidRPr="00980206">
        <w:rPr>
          <w:rFonts w:ascii="Times New Roman" w:eastAsia="Times New Roman" w:hAnsi="Times New Roman" w:cs="Times New Roman"/>
          <w:sz w:val="24"/>
          <w:szCs w:val="24"/>
          <w:lang w:eastAsia="hr-HR"/>
        </w:rPr>
        <w:t>102/15, 25/18 i 114/18)</w:t>
      </w:r>
      <w:r w:rsidR="005657B6" w:rsidRPr="00980206">
        <w:rPr>
          <w:rFonts w:ascii="Times New Roman" w:eastAsia="Times New Roman" w:hAnsi="Times New Roman" w:cs="Times New Roman"/>
          <w:sz w:val="24"/>
          <w:szCs w:val="24"/>
          <w:lang w:eastAsia="hr-HR"/>
        </w:rPr>
        <w:t xml:space="preserve"> i Zakonu o poticanju investicija i unapređenju investicijskog okruženja (Narodne novine, br</w:t>
      </w:r>
      <w:r w:rsidR="00CC65FD">
        <w:rPr>
          <w:rFonts w:ascii="Times New Roman" w:eastAsia="Times New Roman" w:hAnsi="Times New Roman" w:cs="Times New Roman"/>
          <w:sz w:val="24"/>
          <w:szCs w:val="24"/>
          <w:lang w:eastAsia="hr-HR"/>
        </w:rPr>
        <w:t>.</w:t>
      </w:r>
      <w:r w:rsidR="005657B6" w:rsidRPr="00980206">
        <w:rPr>
          <w:rFonts w:ascii="Times New Roman" w:eastAsia="Times New Roman" w:hAnsi="Times New Roman" w:cs="Times New Roman"/>
          <w:sz w:val="24"/>
          <w:szCs w:val="24"/>
          <w:lang w:eastAsia="hr-HR"/>
        </w:rPr>
        <w:t xml:space="preserve"> 111/12 i 28/13)</w:t>
      </w:r>
      <w:r w:rsidR="008D1BB9" w:rsidRPr="00980206">
        <w:rPr>
          <w:rFonts w:ascii="Times New Roman" w:eastAsia="Times New Roman" w:hAnsi="Times New Roman" w:cs="Times New Roman"/>
          <w:sz w:val="24"/>
          <w:szCs w:val="24"/>
          <w:lang w:eastAsia="hr-HR"/>
        </w:rPr>
        <w:t xml:space="preserve"> zbog nepovoljnih uvjeta na tržištu rada u Republici Hrvatskoj, produljuje se propisano razdoblje očuvanja broja novootvorenih radnih mjesta povezanih s projektom ulaganja za </w:t>
      </w:r>
      <w:r w:rsidR="00826BA2" w:rsidRPr="00980206">
        <w:rPr>
          <w:rFonts w:ascii="Times New Roman" w:eastAsia="Times New Roman" w:hAnsi="Times New Roman" w:cs="Times New Roman"/>
          <w:sz w:val="24"/>
          <w:szCs w:val="24"/>
          <w:lang w:eastAsia="hr-HR"/>
        </w:rPr>
        <w:t xml:space="preserve">dvije </w:t>
      </w:r>
      <w:r w:rsidR="008D1BB9" w:rsidRPr="00980206">
        <w:rPr>
          <w:rFonts w:ascii="Times New Roman" w:eastAsia="Times New Roman" w:hAnsi="Times New Roman" w:cs="Times New Roman"/>
          <w:sz w:val="24"/>
          <w:szCs w:val="24"/>
          <w:lang w:eastAsia="hr-HR"/>
        </w:rPr>
        <w:t>godin</w:t>
      </w:r>
      <w:r w:rsidR="00826BA2" w:rsidRPr="00980206">
        <w:rPr>
          <w:rFonts w:ascii="Times New Roman" w:eastAsia="Times New Roman" w:hAnsi="Times New Roman" w:cs="Times New Roman"/>
          <w:sz w:val="24"/>
          <w:szCs w:val="24"/>
          <w:lang w:eastAsia="hr-HR"/>
        </w:rPr>
        <w:t>e</w:t>
      </w:r>
      <w:r w:rsidR="008D1BB9" w:rsidRPr="00980206">
        <w:rPr>
          <w:rFonts w:ascii="Times New Roman" w:eastAsia="Times New Roman" w:hAnsi="Times New Roman" w:cs="Times New Roman"/>
          <w:sz w:val="24"/>
          <w:szCs w:val="24"/>
          <w:lang w:eastAsia="hr-HR"/>
        </w:rPr>
        <w:t>, bez primjene odredbi kojima se definira prestanak prava korištenja potpora za ulaganje</w:t>
      </w:r>
      <w:r w:rsidR="00766D72" w:rsidRPr="00980206">
        <w:rPr>
          <w:rFonts w:ascii="Times New Roman" w:eastAsia="Times New Roman" w:hAnsi="Times New Roman" w:cs="Times New Roman"/>
          <w:strike/>
          <w:sz w:val="24"/>
          <w:szCs w:val="24"/>
          <w:lang w:eastAsia="hr-HR"/>
        </w:rPr>
        <w:t>.</w:t>
      </w:r>
    </w:p>
    <w:p w:rsidR="00BF2F29" w:rsidRPr="00980206" w:rsidRDefault="00BF2F29" w:rsidP="00BD61F8">
      <w:pPr>
        <w:spacing w:after="0" w:line="240" w:lineRule="auto"/>
        <w:jc w:val="both"/>
        <w:rPr>
          <w:rFonts w:ascii="Times New Roman" w:eastAsia="Times New Roman" w:hAnsi="Times New Roman" w:cs="Times New Roman"/>
          <w:sz w:val="24"/>
          <w:szCs w:val="24"/>
          <w:lang w:eastAsia="hr-HR"/>
        </w:rPr>
      </w:pPr>
    </w:p>
    <w:p w:rsidR="00BF2F29" w:rsidRPr="00980206" w:rsidRDefault="00BF2F29" w:rsidP="008D52BA">
      <w:pPr>
        <w:pStyle w:val="Heading2"/>
        <w:rPr>
          <w:rFonts w:eastAsia="Times New Roman"/>
          <w:lang w:eastAsia="hr-HR"/>
        </w:rPr>
      </w:pPr>
      <w:r w:rsidRPr="00980206">
        <w:rPr>
          <w:rFonts w:eastAsia="Times New Roman"/>
          <w:lang w:eastAsia="hr-HR"/>
        </w:rPr>
        <w:t>Članak 1</w:t>
      </w:r>
      <w:r w:rsidR="00396E2A" w:rsidRPr="00980206">
        <w:rPr>
          <w:rFonts w:eastAsia="Times New Roman"/>
          <w:lang w:eastAsia="hr-HR"/>
        </w:rPr>
        <w:t>2</w:t>
      </w:r>
      <w:r w:rsidRPr="00980206">
        <w:rPr>
          <w:rFonts w:eastAsia="Times New Roman"/>
          <w:lang w:eastAsia="hr-HR"/>
        </w:rPr>
        <w:t>.</w:t>
      </w:r>
    </w:p>
    <w:p w:rsidR="00BF2F29" w:rsidRPr="00980206" w:rsidRDefault="00BF2F29" w:rsidP="00BD61F8">
      <w:pPr>
        <w:spacing w:after="0" w:line="240" w:lineRule="auto"/>
        <w:jc w:val="both"/>
        <w:rPr>
          <w:rFonts w:ascii="Times New Roman" w:eastAsia="Times New Roman" w:hAnsi="Times New Roman" w:cs="Times New Roman"/>
          <w:sz w:val="24"/>
          <w:szCs w:val="24"/>
          <w:lang w:eastAsia="hr-HR"/>
        </w:rPr>
      </w:pPr>
    </w:p>
    <w:p w:rsidR="00697EC4" w:rsidRPr="00980206" w:rsidRDefault="00697EC4"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Ovaj Zakon stupa na snagu osmog dana od dana objave u Narodnim novinama</w:t>
      </w:r>
      <w:r w:rsidR="00064981" w:rsidRPr="00980206">
        <w:rPr>
          <w:rFonts w:ascii="Times New Roman" w:eastAsia="Times New Roman" w:hAnsi="Times New Roman" w:cs="Times New Roman"/>
          <w:sz w:val="24"/>
          <w:szCs w:val="24"/>
          <w:lang w:eastAsia="hr-HR"/>
        </w:rPr>
        <w:t>.</w:t>
      </w:r>
    </w:p>
    <w:p w:rsidR="008375A6" w:rsidRPr="00980206" w:rsidRDefault="008375A6" w:rsidP="00BD61F8">
      <w:pPr>
        <w:spacing w:after="0" w:line="240" w:lineRule="auto"/>
        <w:jc w:val="both"/>
        <w:rPr>
          <w:rFonts w:ascii="Times New Roman" w:eastAsia="Times New Roman" w:hAnsi="Times New Roman" w:cs="Times New Roman"/>
          <w:color w:val="000000"/>
          <w:sz w:val="24"/>
          <w:szCs w:val="24"/>
          <w:lang w:eastAsia="hr-HR"/>
        </w:rPr>
      </w:pPr>
    </w:p>
    <w:p w:rsidR="00B444CB" w:rsidRPr="00980206" w:rsidRDefault="00B20C0B" w:rsidP="008D52BA">
      <w:pPr>
        <w:pStyle w:val="Heading1"/>
        <w:rPr>
          <w:rFonts w:eastAsia="Times New Roman"/>
          <w:lang w:eastAsia="hr-HR"/>
        </w:rPr>
      </w:pPr>
      <w:bookmarkStart w:id="0" w:name="_GoBack"/>
      <w:r>
        <w:rPr>
          <w:rFonts w:eastAsia="Times New Roman"/>
          <w:lang w:eastAsia="hr-HR"/>
        </w:rPr>
        <w:t xml:space="preserve">V. </w:t>
      </w:r>
      <w:r w:rsidR="00F34E34" w:rsidRPr="00980206">
        <w:rPr>
          <w:rFonts w:eastAsia="Times New Roman"/>
          <w:lang w:eastAsia="hr-HR"/>
        </w:rPr>
        <w:t>OBRAZLOŽENJE</w:t>
      </w:r>
    </w:p>
    <w:bookmarkEnd w:id="0"/>
    <w:p w:rsidR="00B905B5" w:rsidRPr="00980206" w:rsidRDefault="00B905B5" w:rsidP="00BD61F8">
      <w:pPr>
        <w:spacing w:after="0" w:line="240" w:lineRule="auto"/>
        <w:jc w:val="both"/>
        <w:rPr>
          <w:rFonts w:ascii="Times New Roman" w:eastAsia="Times New Roman" w:hAnsi="Times New Roman" w:cs="Times New Roman"/>
          <w:color w:val="000000"/>
          <w:sz w:val="24"/>
          <w:szCs w:val="24"/>
          <w:lang w:eastAsia="hr-HR"/>
        </w:rPr>
      </w:pPr>
    </w:p>
    <w:p w:rsidR="00B444CB" w:rsidRPr="00980206" w:rsidRDefault="005C11E3"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Uz članak 1. </w:t>
      </w:r>
    </w:p>
    <w:p w:rsidR="008375A6" w:rsidRPr="00980206" w:rsidRDefault="004C12D9"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Odredbom se </w:t>
      </w:r>
      <w:r w:rsidR="00471A14" w:rsidRPr="00980206">
        <w:rPr>
          <w:rFonts w:ascii="Times New Roman" w:eastAsia="Times New Roman" w:hAnsi="Times New Roman" w:cs="Times New Roman"/>
          <w:color w:val="000000"/>
          <w:sz w:val="24"/>
          <w:szCs w:val="24"/>
          <w:lang w:eastAsia="hr-HR"/>
        </w:rPr>
        <w:t xml:space="preserve">proširuje definicija ciljeva koji se ostvaruju odobravanjem potpora za ulaganje uređenih Zakonom o poticanju ulaganja </w:t>
      </w:r>
    </w:p>
    <w:p w:rsidR="00471A14" w:rsidRPr="00980206" w:rsidRDefault="00471A14" w:rsidP="00BD61F8">
      <w:pPr>
        <w:spacing w:after="0" w:line="240" w:lineRule="auto"/>
        <w:jc w:val="both"/>
        <w:rPr>
          <w:rFonts w:ascii="Times New Roman" w:eastAsia="Times New Roman" w:hAnsi="Times New Roman" w:cs="Times New Roman"/>
          <w:color w:val="000000"/>
          <w:sz w:val="24"/>
          <w:szCs w:val="24"/>
          <w:lang w:eastAsia="hr-HR"/>
        </w:rPr>
      </w:pPr>
    </w:p>
    <w:p w:rsidR="00674FDD" w:rsidRPr="00980206" w:rsidRDefault="00674FDD"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Uz članak 2. </w:t>
      </w:r>
    </w:p>
    <w:p w:rsidR="00B444CB" w:rsidRPr="00980206" w:rsidRDefault="00674FDD"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Odredbom se </w:t>
      </w:r>
      <w:r w:rsidR="00471A14" w:rsidRPr="00980206">
        <w:rPr>
          <w:rFonts w:ascii="Times New Roman" w:eastAsia="Times New Roman" w:hAnsi="Times New Roman" w:cs="Times New Roman"/>
          <w:color w:val="000000"/>
          <w:sz w:val="24"/>
          <w:szCs w:val="24"/>
          <w:lang w:eastAsia="hr-HR"/>
        </w:rPr>
        <w:t>proširuje</w:t>
      </w:r>
      <w:r w:rsidR="004E4945" w:rsidRPr="00980206">
        <w:rPr>
          <w:rFonts w:ascii="Times New Roman" w:eastAsia="Times New Roman" w:hAnsi="Times New Roman" w:cs="Times New Roman"/>
          <w:color w:val="000000"/>
          <w:sz w:val="24"/>
          <w:szCs w:val="24"/>
          <w:lang w:eastAsia="hr-HR"/>
        </w:rPr>
        <w:t xml:space="preserve"> broj i vrsta potpora za ulaganje uređenih Zakonom o poticanju ulaganja koje se uračunavaju u izračun maksimalnog intenziteta i ukupnog iznosa regionalne potpore za projekte ulaganja </w:t>
      </w:r>
      <w:r w:rsidR="009703CD" w:rsidRPr="00980206">
        <w:rPr>
          <w:rFonts w:ascii="Times New Roman" w:eastAsia="Times New Roman" w:hAnsi="Times New Roman" w:cs="Times New Roman"/>
          <w:color w:val="000000"/>
          <w:sz w:val="24"/>
          <w:szCs w:val="24"/>
          <w:lang w:eastAsia="hr-HR"/>
        </w:rPr>
        <w:t>i detaljnije se definiraju sektori na koje se ne primjenjuju odredbe Zakona o poticanju ulaganja</w:t>
      </w:r>
      <w:r w:rsidR="004E4945" w:rsidRPr="00980206">
        <w:rPr>
          <w:rFonts w:ascii="Times New Roman" w:eastAsia="Times New Roman" w:hAnsi="Times New Roman" w:cs="Times New Roman"/>
          <w:color w:val="000000"/>
          <w:sz w:val="24"/>
          <w:szCs w:val="24"/>
          <w:lang w:eastAsia="hr-HR"/>
        </w:rPr>
        <w:t xml:space="preserve"> </w:t>
      </w:r>
    </w:p>
    <w:p w:rsidR="00B444CB" w:rsidRPr="00980206" w:rsidRDefault="00B444CB" w:rsidP="00BD61F8">
      <w:pPr>
        <w:spacing w:after="0" w:line="240" w:lineRule="auto"/>
        <w:jc w:val="both"/>
        <w:rPr>
          <w:rFonts w:ascii="Times New Roman" w:eastAsia="Times New Roman" w:hAnsi="Times New Roman" w:cs="Times New Roman"/>
          <w:color w:val="000000"/>
          <w:sz w:val="24"/>
          <w:szCs w:val="24"/>
          <w:lang w:eastAsia="hr-HR"/>
        </w:rPr>
      </w:pPr>
    </w:p>
    <w:p w:rsidR="00674FDD" w:rsidRPr="00980206" w:rsidRDefault="00674FDD"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Uz članak 3. </w:t>
      </w: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Odredbom se </w:t>
      </w:r>
      <w:r w:rsidR="00A20EE4" w:rsidRPr="00980206">
        <w:rPr>
          <w:rFonts w:ascii="Times New Roman" w:eastAsia="Times New Roman" w:hAnsi="Times New Roman" w:cs="Times New Roman"/>
          <w:color w:val="000000"/>
          <w:sz w:val="24"/>
          <w:szCs w:val="24"/>
          <w:lang w:eastAsia="hr-HR"/>
        </w:rPr>
        <w:t>uvodi nova točka kojom se definira nova potpora za ulaganje – potpora za modernizaciju i porast produktivnosti poslovnih procesa – automatizacija, robotizacija i digitalizacija proizvodnih procesa</w:t>
      </w:r>
      <w:r w:rsidR="007F7776">
        <w:rPr>
          <w:rFonts w:ascii="Times New Roman" w:eastAsia="Times New Roman" w:hAnsi="Times New Roman" w:cs="Times New Roman"/>
          <w:color w:val="000000"/>
          <w:sz w:val="24"/>
          <w:szCs w:val="24"/>
          <w:lang w:eastAsia="hr-HR"/>
        </w:rPr>
        <w:t>.</w:t>
      </w: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Uz članak 4.</w:t>
      </w:r>
    </w:p>
    <w:p w:rsidR="0011170D" w:rsidRPr="00980206" w:rsidRDefault="0011170D" w:rsidP="00BD61F8">
      <w:pPr>
        <w:pStyle w:val="t-9-8"/>
        <w:spacing w:before="0" w:beforeAutospacing="0" w:after="0" w:afterAutospacing="0"/>
        <w:jc w:val="both"/>
      </w:pPr>
      <w:r w:rsidRPr="00980206">
        <w:t xml:space="preserve">Odredbom se </w:t>
      </w:r>
      <w:r w:rsidR="00281750" w:rsidRPr="00980206">
        <w:t>jasnije definira prestanak prava korištenja poreznih povlastica za korisnike potpora za ulaganje</w:t>
      </w:r>
      <w:r w:rsidR="007F7776">
        <w:t>.</w:t>
      </w: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Uz članak 5.</w:t>
      </w:r>
    </w:p>
    <w:p w:rsidR="00935D46" w:rsidRPr="00980206" w:rsidRDefault="00DC7DF5" w:rsidP="00BD61F8">
      <w:pPr>
        <w:pStyle w:val="t-9-8"/>
        <w:spacing w:before="0" w:beforeAutospacing="0" w:after="0" w:afterAutospacing="0"/>
        <w:jc w:val="both"/>
        <w:rPr>
          <w:rStyle w:val="kurziv1"/>
          <w:iCs w:val="0"/>
        </w:rPr>
      </w:pPr>
      <w:r w:rsidRPr="00980206">
        <w:t xml:space="preserve">Odredbom se </w:t>
      </w:r>
      <w:r w:rsidR="00935D46" w:rsidRPr="00980206">
        <w:t>dodatno pojašnjava pojam „</w:t>
      </w:r>
      <w:r w:rsidR="00935D46" w:rsidRPr="00980206">
        <w:rPr>
          <w:rStyle w:val="apple-converted-space"/>
        </w:rPr>
        <w:t xml:space="preserve"> </w:t>
      </w:r>
      <w:r w:rsidR="00935D46" w:rsidRPr="00980206">
        <w:rPr>
          <w:rStyle w:val="kurziv1"/>
        </w:rPr>
        <w:t xml:space="preserve">Aktivnosti ugostiteljsko-turističkih usluga“, </w:t>
      </w:r>
      <w:r w:rsidR="00935D46" w:rsidRPr="00980206">
        <w:rPr>
          <w:rStyle w:val="kurziv1"/>
          <w:i w:val="0"/>
        </w:rPr>
        <w:t>u smislu jasnih i jednoznačnih tumačenja prihvatljivih kategorija ugostiteljsko-turističkih objekata definirane kategorizacije i prihvatljivih pratećih turističkih sadržaja unutar prihvatljivih kategorija ugostiteljsko-turističkih objekata koji se na temelju odredbi zakona definiraju kao projekti ulaganja u turizmu visoke dodane vrijednosti</w:t>
      </w:r>
      <w:r w:rsidR="007F7776">
        <w:rPr>
          <w:rStyle w:val="kurziv1"/>
          <w:i w:val="0"/>
        </w:rPr>
        <w:t>.</w:t>
      </w: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Uz članak 6.</w:t>
      </w:r>
    </w:p>
    <w:p w:rsidR="00B85C6C" w:rsidRPr="00980206" w:rsidRDefault="00B85C6C"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Odredbom se dodatno pojašnjavaju odredbe članka kojim su definirane potpore za kapitalne troškove projekata ulaganja na način da se kriterij za korištenje ove potpore (registrirana županijska stopa nezaposlenosti) odnose na uvjete koji su važili na datum početka projekta ulaganja. </w:t>
      </w:r>
    </w:p>
    <w:p w:rsidR="00B85C6C" w:rsidRPr="00980206" w:rsidRDefault="00B85C6C" w:rsidP="00BD61F8">
      <w:pPr>
        <w:pStyle w:val="t-9-8"/>
        <w:spacing w:before="0" w:beforeAutospacing="0" w:after="0" w:afterAutospacing="0"/>
        <w:jc w:val="both"/>
      </w:pPr>
    </w:p>
    <w:p w:rsidR="00B85C6C" w:rsidRPr="00980206" w:rsidRDefault="00B85C6C"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Uz članak 7.</w:t>
      </w:r>
    </w:p>
    <w:p w:rsidR="00935D46" w:rsidRPr="00980206" w:rsidRDefault="00DC7DF5" w:rsidP="00BD61F8">
      <w:pPr>
        <w:pStyle w:val="t-9-8"/>
        <w:spacing w:before="0" w:beforeAutospacing="0" w:after="0" w:afterAutospacing="0"/>
        <w:jc w:val="both"/>
      </w:pPr>
      <w:r w:rsidRPr="00980206">
        <w:lastRenderedPageBreak/>
        <w:t>Odredbom se</w:t>
      </w:r>
      <w:r w:rsidR="00935D46" w:rsidRPr="00980206">
        <w:t xml:space="preserve"> dodatno pojašnjava pojam neaktivne imovine u vlasništvu Republike Hrvatske za koju proizlazi namjera korištenja potpore za projekte ulaganja kroz gospodarske aktiviranje neaktivne imovine i to na način da se pod tim pojmom ne smatra ona neaktivna imovina u vlasništvu Republike Hrvatske koja ima neriješene vlasničko-imovinske odnose, odnosno na kojoj postoji bilo koja vrsta upisanog tereta, te koja u naravi ima status poljoprivrednog, šumskog ili turističkog zemljišta.</w:t>
      </w: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Uz članak </w:t>
      </w:r>
      <w:r w:rsidR="005C41C8" w:rsidRPr="00980206">
        <w:rPr>
          <w:rFonts w:ascii="Times New Roman" w:eastAsia="Times New Roman" w:hAnsi="Times New Roman" w:cs="Times New Roman"/>
          <w:color w:val="000000"/>
          <w:sz w:val="24"/>
          <w:szCs w:val="24"/>
          <w:lang w:eastAsia="hr-HR"/>
        </w:rPr>
        <w:t>8</w:t>
      </w:r>
      <w:r w:rsidRPr="00980206">
        <w:rPr>
          <w:rFonts w:ascii="Times New Roman" w:eastAsia="Times New Roman" w:hAnsi="Times New Roman" w:cs="Times New Roman"/>
          <w:color w:val="000000"/>
          <w:sz w:val="24"/>
          <w:szCs w:val="24"/>
          <w:lang w:eastAsia="hr-HR"/>
        </w:rPr>
        <w:t>.</w:t>
      </w:r>
    </w:p>
    <w:p w:rsidR="00935D46" w:rsidRPr="00980206" w:rsidRDefault="00DC7DF5" w:rsidP="00BD61F8">
      <w:pPr>
        <w:autoSpaceDE w:val="0"/>
        <w:autoSpaceDN w:val="0"/>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Odredbom se </w:t>
      </w:r>
      <w:r w:rsidR="00935D46" w:rsidRPr="00980206">
        <w:rPr>
          <w:rFonts w:ascii="Times New Roman" w:eastAsia="Times New Roman" w:hAnsi="Times New Roman" w:cs="Times New Roman"/>
          <w:sz w:val="24"/>
          <w:szCs w:val="24"/>
          <w:lang w:eastAsia="hr-HR"/>
        </w:rPr>
        <w:t xml:space="preserve">uvodi i </w:t>
      </w:r>
      <w:r w:rsidR="00B905B5" w:rsidRPr="00980206">
        <w:rPr>
          <w:rFonts w:ascii="Times New Roman" w:eastAsia="Times New Roman" w:hAnsi="Times New Roman" w:cs="Times New Roman"/>
          <w:sz w:val="24"/>
          <w:szCs w:val="24"/>
          <w:lang w:eastAsia="hr-HR"/>
        </w:rPr>
        <w:t xml:space="preserve">detaljno </w:t>
      </w:r>
      <w:r w:rsidR="00935D46" w:rsidRPr="00980206">
        <w:rPr>
          <w:rFonts w:ascii="Times New Roman" w:eastAsia="Times New Roman" w:hAnsi="Times New Roman" w:cs="Times New Roman"/>
          <w:sz w:val="24"/>
          <w:szCs w:val="24"/>
          <w:lang w:eastAsia="hr-HR"/>
        </w:rPr>
        <w:t>definira</w:t>
      </w:r>
      <w:r w:rsidR="00935D46" w:rsidRPr="00980206">
        <w:rPr>
          <w:rFonts w:ascii="Times New Roman" w:hAnsi="Times New Roman" w:cs="Times New Roman"/>
          <w:sz w:val="24"/>
          <w:szCs w:val="24"/>
        </w:rPr>
        <w:t xml:space="preserve"> nova poticajna mjera za ulaganje u RH - p</w:t>
      </w:r>
      <w:r w:rsidR="00935D46" w:rsidRPr="00980206">
        <w:rPr>
          <w:rFonts w:ascii="Times New Roman" w:eastAsia="Times New Roman" w:hAnsi="Times New Roman" w:cs="Times New Roman"/>
          <w:sz w:val="24"/>
          <w:szCs w:val="24"/>
          <w:lang w:eastAsia="hr-HR"/>
        </w:rPr>
        <w:t>otpore za modernizaciju poslovnih procesa – automatizacija, robotizacija i digitalizacija proizvodn</w:t>
      </w:r>
      <w:r w:rsidR="00CA5564" w:rsidRPr="00980206">
        <w:rPr>
          <w:rFonts w:ascii="Times New Roman" w:eastAsia="Times New Roman" w:hAnsi="Times New Roman" w:cs="Times New Roman"/>
          <w:sz w:val="24"/>
          <w:szCs w:val="24"/>
          <w:lang w:eastAsia="hr-HR"/>
        </w:rPr>
        <w:t xml:space="preserve">o-prerađivačkih </w:t>
      </w:r>
      <w:r w:rsidR="00935D46" w:rsidRPr="00980206">
        <w:rPr>
          <w:rFonts w:ascii="Times New Roman" w:eastAsia="Times New Roman" w:hAnsi="Times New Roman" w:cs="Times New Roman"/>
          <w:sz w:val="24"/>
          <w:szCs w:val="24"/>
          <w:lang w:eastAsia="hr-HR"/>
        </w:rPr>
        <w:t>procesa a odnose se na projekte ulaganja isključivo u</w:t>
      </w:r>
      <w:r w:rsidR="00CA5564" w:rsidRPr="00980206">
        <w:rPr>
          <w:rFonts w:ascii="Times New Roman" w:eastAsia="Times New Roman" w:hAnsi="Times New Roman" w:cs="Times New Roman"/>
          <w:sz w:val="24"/>
          <w:szCs w:val="24"/>
          <w:lang w:eastAsia="hr-HR"/>
        </w:rPr>
        <w:t xml:space="preserve"> proizvodno-</w:t>
      </w:r>
      <w:r w:rsidR="00935D46" w:rsidRPr="00980206">
        <w:rPr>
          <w:rFonts w:ascii="Times New Roman" w:eastAsia="Times New Roman" w:hAnsi="Times New Roman" w:cs="Times New Roman"/>
          <w:sz w:val="24"/>
          <w:szCs w:val="24"/>
          <w:lang w:eastAsia="hr-HR"/>
        </w:rPr>
        <w:t xml:space="preserve">prerađivačkom sektoru, odnosno na projekte ulaganja u proizvodno-prerađivačkim aktivnostima iz članka 5. stavak 2. i stavak 3. Zakona o poticanju ulaganja Osnovna namjena potpore za modernizaciju  poslovnih procesa je unapređenje postojeće tehnološke razine poslovnih procesa unutar </w:t>
      </w:r>
      <w:r w:rsidR="00CA5564" w:rsidRPr="00980206">
        <w:rPr>
          <w:rFonts w:ascii="Times New Roman" w:eastAsia="Times New Roman" w:hAnsi="Times New Roman" w:cs="Times New Roman"/>
          <w:sz w:val="24"/>
          <w:szCs w:val="24"/>
          <w:lang w:eastAsia="hr-HR"/>
        </w:rPr>
        <w:t>proizvodno-</w:t>
      </w:r>
      <w:r w:rsidR="00935D46" w:rsidRPr="00980206">
        <w:rPr>
          <w:rFonts w:ascii="Times New Roman" w:eastAsia="Times New Roman" w:hAnsi="Times New Roman" w:cs="Times New Roman"/>
          <w:sz w:val="24"/>
          <w:szCs w:val="24"/>
          <w:lang w:eastAsia="hr-HR"/>
        </w:rPr>
        <w:t>prerađivačke industrije i njena transformacija prema tehnološkoj razini industrije 4.0</w:t>
      </w:r>
      <w:r w:rsidR="001269B9">
        <w:rPr>
          <w:rFonts w:ascii="Times New Roman" w:eastAsia="Times New Roman" w:hAnsi="Times New Roman" w:cs="Times New Roman"/>
          <w:sz w:val="24"/>
          <w:szCs w:val="24"/>
          <w:lang w:eastAsia="hr-HR"/>
        </w:rPr>
        <w:t>.</w:t>
      </w:r>
    </w:p>
    <w:p w:rsidR="00935D46" w:rsidRPr="00980206" w:rsidRDefault="00935D46" w:rsidP="00BD61F8">
      <w:pPr>
        <w:spacing w:after="0" w:line="240" w:lineRule="auto"/>
        <w:jc w:val="both"/>
        <w:rPr>
          <w:rFonts w:ascii="Times New Roman" w:eastAsia="Times New Roman" w:hAnsi="Times New Roman" w:cs="Times New Roman"/>
          <w:color w:val="FF0000"/>
          <w:sz w:val="24"/>
          <w:szCs w:val="24"/>
          <w:lang w:eastAsia="hr-HR"/>
        </w:rPr>
      </w:pPr>
    </w:p>
    <w:p w:rsidR="00B905B5" w:rsidRPr="00980206" w:rsidRDefault="00B905B5"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Uz članak </w:t>
      </w:r>
      <w:r w:rsidR="005C41C8" w:rsidRPr="00980206">
        <w:rPr>
          <w:rFonts w:ascii="Times New Roman" w:eastAsia="Times New Roman" w:hAnsi="Times New Roman" w:cs="Times New Roman"/>
          <w:color w:val="000000"/>
          <w:sz w:val="24"/>
          <w:szCs w:val="24"/>
          <w:lang w:eastAsia="hr-HR"/>
        </w:rPr>
        <w:t>9</w:t>
      </w:r>
      <w:r w:rsidRPr="00980206">
        <w:rPr>
          <w:rFonts w:ascii="Times New Roman" w:eastAsia="Times New Roman" w:hAnsi="Times New Roman" w:cs="Times New Roman"/>
          <w:color w:val="000000"/>
          <w:sz w:val="24"/>
          <w:szCs w:val="24"/>
          <w:lang w:eastAsia="hr-HR"/>
        </w:rPr>
        <w:t>.</w:t>
      </w:r>
    </w:p>
    <w:p w:rsidR="00454C69" w:rsidRPr="00980206" w:rsidRDefault="00454C69" w:rsidP="00BD61F8">
      <w:pPr>
        <w:spacing w:after="0" w:line="240" w:lineRule="auto"/>
        <w:jc w:val="both"/>
        <w:rPr>
          <w:rFonts w:ascii="Times New Roman" w:hAnsi="Times New Roman" w:cs="Times New Roman"/>
          <w:sz w:val="24"/>
          <w:szCs w:val="24"/>
        </w:rPr>
      </w:pPr>
      <w:r w:rsidRPr="00980206">
        <w:rPr>
          <w:rFonts w:ascii="Times New Roman" w:eastAsia="Times New Roman" w:hAnsi="Times New Roman" w:cs="Times New Roman"/>
          <w:sz w:val="24"/>
          <w:szCs w:val="24"/>
          <w:lang w:eastAsia="hr-HR"/>
        </w:rPr>
        <w:t>Odredbom se uvode jasno definirane prihvatljive vrste instrumenata osiguranja</w:t>
      </w:r>
      <w:r w:rsidRPr="00980206">
        <w:rPr>
          <w:rFonts w:ascii="Times New Roman" w:hAnsi="Times New Roman" w:cs="Times New Roman"/>
          <w:sz w:val="24"/>
          <w:szCs w:val="24"/>
        </w:rPr>
        <w:t xml:space="preserve"> naplate tražbina za slučaj kršenja odredbi Zakona. Tako se određuje da je zadužnica prihvatljiv instrument osiguranja za tražbine do iznosa u protuvrijednosti kuna 500.000,00 eura, a bankarska garancija za tražbine iznad iznosa u protuvrijednosti kuna 500</w:t>
      </w:r>
      <w:r w:rsidR="007F7776">
        <w:rPr>
          <w:rFonts w:ascii="Times New Roman" w:hAnsi="Times New Roman" w:cs="Times New Roman"/>
          <w:sz w:val="24"/>
          <w:szCs w:val="24"/>
        </w:rPr>
        <w:t>.000,00 eura.</w:t>
      </w:r>
    </w:p>
    <w:p w:rsidR="00B905B5" w:rsidRPr="00980206" w:rsidRDefault="00B905B5" w:rsidP="00BD61F8">
      <w:pPr>
        <w:spacing w:after="0" w:line="240" w:lineRule="auto"/>
        <w:jc w:val="both"/>
        <w:rPr>
          <w:rFonts w:ascii="Times New Roman" w:eastAsia="Times New Roman" w:hAnsi="Times New Roman" w:cs="Times New Roman"/>
          <w:sz w:val="24"/>
          <w:szCs w:val="24"/>
          <w:lang w:eastAsia="hr-HR"/>
        </w:rPr>
      </w:pPr>
    </w:p>
    <w:p w:rsidR="00B905B5" w:rsidRPr="00980206" w:rsidRDefault="00B905B5"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Uz članak </w:t>
      </w:r>
      <w:r w:rsidR="005C41C8" w:rsidRPr="00980206">
        <w:rPr>
          <w:rFonts w:ascii="Times New Roman" w:eastAsia="Times New Roman" w:hAnsi="Times New Roman" w:cs="Times New Roman"/>
          <w:color w:val="000000"/>
          <w:sz w:val="24"/>
          <w:szCs w:val="24"/>
          <w:lang w:eastAsia="hr-HR"/>
        </w:rPr>
        <w:t>10</w:t>
      </w:r>
      <w:r w:rsidRPr="00980206">
        <w:rPr>
          <w:rFonts w:ascii="Times New Roman" w:eastAsia="Times New Roman" w:hAnsi="Times New Roman" w:cs="Times New Roman"/>
          <w:color w:val="000000"/>
          <w:sz w:val="24"/>
          <w:szCs w:val="24"/>
          <w:lang w:eastAsia="hr-HR"/>
        </w:rPr>
        <w:t>.</w:t>
      </w:r>
    </w:p>
    <w:p w:rsidR="00454C69" w:rsidRPr="00980206" w:rsidRDefault="00454C69"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Odredbom se definira rok za usklađenje Uredbe o poticanju ulaganja, s odredbama ovog Zakona</w:t>
      </w:r>
      <w:r w:rsidR="007F7776">
        <w:rPr>
          <w:rFonts w:ascii="Times New Roman" w:eastAsia="Times New Roman" w:hAnsi="Times New Roman" w:cs="Times New Roman"/>
          <w:color w:val="000000"/>
          <w:sz w:val="24"/>
          <w:szCs w:val="24"/>
          <w:lang w:eastAsia="hr-HR"/>
        </w:rPr>
        <w:t>.</w:t>
      </w:r>
      <w:r w:rsidRPr="00980206">
        <w:rPr>
          <w:rFonts w:ascii="Times New Roman" w:eastAsia="Times New Roman" w:hAnsi="Times New Roman" w:cs="Times New Roman"/>
          <w:color w:val="000000"/>
          <w:sz w:val="24"/>
          <w:szCs w:val="24"/>
          <w:lang w:eastAsia="hr-HR"/>
        </w:rPr>
        <w:t xml:space="preserve"> </w:t>
      </w:r>
    </w:p>
    <w:p w:rsidR="00B905B5" w:rsidRPr="00980206" w:rsidRDefault="00B905B5" w:rsidP="00BD61F8">
      <w:pPr>
        <w:spacing w:after="0" w:line="240" w:lineRule="auto"/>
        <w:jc w:val="both"/>
        <w:rPr>
          <w:rFonts w:ascii="Times New Roman" w:eastAsia="Times New Roman" w:hAnsi="Times New Roman" w:cs="Times New Roman"/>
          <w:color w:val="000000"/>
          <w:sz w:val="24"/>
          <w:szCs w:val="24"/>
          <w:lang w:eastAsia="hr-HR"/>
        </w:rPr>
      </w:pPr>
    </w:p>
    <w:p w:rsidR="0091389C" w:rsidRPr="00980206" w:rsidRDefault="0091389C"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Uz članak 1</w:t>
      </w:r>
      <w:r w:rsidR="005C41C8" w:rsidRPr="00980206">
        <w:rPr>
          <w:rFonts w:ascii="Times New Roman" w:eastAsia="Times New Roman" w:hAnsi="Times New Roman" w:cs="Times New Roman"/>
          <w:color w:val="000000"/>
          <w:sz w:val="24"/>
          <w:szCs w:val="24"/>
          <w:lang w:eastAsia="hr-HR"/>
        </w:rPr>
        <w:t>1</w:t>
      </w:r>
      <w:r w:rsidRPr="00980206">
        <w:rPr>
          <w:rFonts w:ascii="Times New Roman" w:eastAsia="Times New Roman" w:hAnsi="Times New Roman" w:cs="Times New Roman"/>
          <w:color w:val="000000"/>
          <w:sz w:val="24"/>
          <w:szCs w:val="24"/>
          <w:lang w:eastAsia="hr-HR"/>
        </w:rPr>
        <w:t>.</w:t>
      </w:r>
    </w:p>
    <w:p w:rsidR="00730743" w:rsidRPr="00980206" w:rsidRDefault="0091389C" w:rsidP="00BD61F8">
      <w:pPr>
        <w:spacing w:after="0" w:line="240" w:lineRule="auto"/>
        <w:jc w:val="both"/>
        <w:rPr>
          <w:rFonts w:ascii="Times New Roman" w:eastAsia="Times New Roman" w:hAnsi="Times New Roman" w:cs="Times New Roman"/>
          <w:sz w:val="24"/>
          <w:szCs w:val="24"/>
          <w:lang w:eastAsia="hr-HR"/>
        </w:rPr>
      </w:pPr>
      <w:r w:rsidRPr="00980206">
        <w:rPr>
          <w:rFonts w:ascii="Times New Roman" w:eastAsia="Times New Roman" w:hAnsi="Times New Roman" w:cs="Times New Roman"/>
          <w:sz w:val="24"/>
          <w:szCs w:val="24"/>
          <w:lang w:eastAsia="hr-HR"/>
        </w:rPr>
        <w:t xml:space="preserve">Odredbom se </w:t>
      </w:r>
      <w:r w:rsidR="00730743" w:rsidRPr="00980206">
        <w:rPr>
          <w:rFonts w:ascii="Times New Roman" w:eastAsia="Times New Roman" w:hAnsi="Times New Roman" w:cs="Times New Roman"/>
          <w:sz w:val="24"/>
          <w:szCs w:val="24"/>
          <w:lang w:eastAsia="hr-HR"/>
        </w:rPr>
        <w:t xml:space="preserve">uvodi i </w:t>
      </w:r>
      <w:r w:rsidRPr="00980206">
        <w:rPr>
          <w:rFonts w:ascii="Times New Roman" w:eastAsia="Times New Roman" w:hAnsi="Times New Roman" w:cs="Times New Roman"/>
          <w:sz w:val="24"/>
          <w:szCs w:val="24"/>
          <w:lang w:eastAsia="hr-HR"/>
        </w:rPr>
        <w:t>definira</w:t>
      </w:r>
      <w:r w:rsidR="00730743" w:rsidRPr="00980206">
        <w:rPr>
          <w:rFonts w:ascii="Times New Roman" w:hAnsi="Times New Roman" w:cs="Times New Roman"/>
          <w:sz w:val="24"/>
          <w:szCs w:val="24"/>
        </w:rPr>
        <w:t xml:space="preserve"> prijelazna mjera kojom se omogućuje korisniku potpore za ulaganje produljenje </w:t>
      </w:r>
      <w:r w:rsidR="00730743" w:rsidRPr="00980206">
        <w:rPr>
          <w:rFonts w:ascii="Times New Roman" w:eastAsia="Times New Roman" w:hAnsi="Times New Roman" w:cs="Times New Roman"/>
          <w:sz w:val="24"/>
          <w:szCs w:val="24"/>
          <w:lang w:eastAsia="hr-HR"/>
        </w:rPr>
        <w:t>propisanog razdoblja očuvanja broja novootvorenih radnih mjesta povezanih s projektom ulaganja za godinu</w:t>
      </w:r>
      <w:r w:rsidR="00BD01DA" w:rsidRPr="00980206">
        <w:rPr>
          <w:rFonts w:ascii="Times New Roman" w:eastAsia="Times New Roman" w:hAnsi="Times New Roman" w:cs="Times New Roman"/>
          <w:sz w:val="24"/>
          <w:szCs w:val="24"/>
          <w:lang w:eastAsia="hr-HR"/>
        </w:rPr>
        <w:t xml:space="preserve"> odnosno dvije godine</w:t>
      </w:r>
      <w:r w:rsidR="00730743" w:rsidRPr="00980206">
        <w:rPr>
          <w:rFonts w:ascii="Times New Roman" w:eastAsia="Times New Roman" w:hAnsi="Times New Roman" w:cs="Times New Roman"/>
          <w:sz w:val="24"/>
          <w:szCs w:val="24"/>
          <w:lang w:eastAsia="hr-HR"/>
        </w:rPr>
        <w:t xml:space="preserve"> u slučajevima kada je došlo do smanjenja propisanog broja novootvorenih radnih mjesta i to zbog nepovoljnih uvjeta na tržištu rada u Republici Hrvatsko</w:t>
      </w:r>
      <w:r w:rsidR="00BD01DA" w:rsidRPr="00980206">
        <w:rPr>
          <w:rFonts w:ascii="Times New Roman" w:eastAsia="Times New Roman" w:hAnsi="Times New Roman" w:cs="Times New Roman"/>
          <w:sz w:val="24"/>
          <w:szCs w:val="24"/>
          <w:lang w:eastAsia="hr-HR"/>
        </w:rPr>
        <w:t>j.</w:t>
      </w: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p>
    <w:p w:rsidR="0091389C" w:rsidRPr="00980206" w:rsidRDefault="0091389C"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Uz članak 1</w:t>
      </w:r>
      <w:r w:rsidR="005C41C8" w:rsidRPr="00980206">
        <w:rPr>
          <w:rFonts w:ascii="Times New Roman" w:eastAsia="Times New Roman" w:hAnsi="Times New Roman" w:cs="Times New Roman"/>
          <w:color w:val="000000"/>
          <w:sz w:val="24"/>
          <w:szCs w:val="24"/>
          <w:lang w:eastAsia="hr-HR"/>
        </w:rPr>
        <w:t>2</w:t>
      </w:r>
      <w:r w:rsidRPr="00980206">
        <w:rPr>
          <w:rFonts w:ascii="Times New Roman" w:eastAsia="Times New Roman" w:hAnsi="Times New Roman" w:cs="Times New Roman"/>
          <w:color w:val="000000"/>
          <w:sz w:val="24"/>
          <w:szCs w:val="24"/>
          <w:lang w:eastAsia="hr-HR"/>
        </w:rPr>
        <w:t>.</w:t>
      </w:r>
    </w:p>
    <w:p w:rsidR="0091389C" w:rsidRPr="00980206" w:rsidRDefault="0091389C" w:rsidP="00BD61F8">
      <w:pPr>
        <w:spacing w:after="0" w:line="240" w:lineRule="auto"/>
        <w:jc w:val="both"/>
        <w:rPr>
          <w:rFonts w:ascii="Times New Roman" w:eastAsia="Times New Roman" w:hAnsi="Times New Roman" w:cs="Times New Roman"/>
          <w:color w:val="000000"/>
          <w:sz w:val="24"/>
          <w:szCs w:val="24"/>
          <w:lang w:eastAsia="hr-HR"/>
        </w:rPr>
      </w:pPr>
      <w:r w:rsidRPr="00980206">
        <w:rPr>
          <w:rFonts w:ascii="Times New Roman" w:eastAsia="Times New Roman" w:hAnsi="Times New Roman" w:cs="Times New Roman"/>
          <w:color w:val="000000"/>
          <w:sz w:val="24"/>
          <w:szCs w:val="24"/>
          <w:lang w:eastAsia="hr-HR"/>
        </w:rPr>
        <w:t xml:space="preserve">Odredbom se definira </w:t>
      </w:r>
      <w:r w:rsidR="00687B09" w:rsidRPr="00980206">
        <w:rPr>
          <w:rFonts w:ascii="Times New Roman" w:eastAsia="Times New Roman" w:hAnsi="Times New Roman" w:cs="Times New Roman"/>
          <w:color w:val="000000"/>
          <w:sz w:val="24"/>
          <w:szCs w:val="24"/>
          <w:lang w:eastAsia="hr-HR"/>
        </w:rPr>
        <w:t>datum stupanja na snagu ovog Zakona</w:t>
      </w:r>
      <w:r w:rsidR="00CC65FD">
        <w:rPr>
          <w:rFonts w:ascii="Times New Roman" w:eastAsia="Times New Roman" w:hAnsi="Times New Roman" w:cs="Times New Roman"/>
          <w:color w:val="000000"/>
          <w:sz w:val="24"/>
          <w:szCs w:val="24"/>
          <w:lang w:eastAsia="hr-HR"/>
        </w:rPr>
        <w:t>.</w:t>
      </w:r>
    </w:p>
    <w:p w:rsidR="00DC7DF5" w:rsidRPr="00980206" w:rsidRDefault="00DC7DF5" w:rsidP="00BD61F8">
      <w:pPr>
        <w:spacing w:after="0" w:line="240" w:lineRule="auto"/>
        <w:jc w:val="both"/>
        <w:rPr>
          <w:rFonts w:ascii="Times New Roman" w:eastAsia="Times New Roman" w:hAnsi="Times New Roman" w:cs="Times New Roman"/>
          <w:color w:val="000000"/>
          <w:sz w:val="24"/>
          <w:szCs w:val="24"/>
          <w:lang w:eastAsia="hr-HR"/>
        </w:rPr>
      </w:pPr>
    </w:p>
    <w:sectPr w:rsidR="00DC7DF5" w:rsidRPr="00980206" w:rsidSect="00710CF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2F8" w:rsidRDefault="004112F8" w:rsidP="00710CF9">
      <w:pPr>
        <w:spacing w:after="0" w:line="240" w:lineRule="auto"/>
      </w:pPr>
      <w:r>
        <w:separator/>
      </w:r>
    </w:p>
  </w:endnote>
  <w:endnote w:type="continuationSeparator" w:id="0">
    <w:p w:rsidR="004112F8" w:rsidRDefault="004112F8" w:rsidP="0071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667145"/>
      <w:docPartObj>
        <w:docPartGallery w:val="Page Numbers (Bottom of Page)"/>
        <w:docPartUnique/>
      </w:docPartObj>
    </w:sdtPr>
    <w:sdtEndPr>
      <w:rPr>
        <w:noProof/>
      </w:rPr>
    </w:sdtEndPr>
    <w:sdtContent>
      <w:p w:rsidR="004112F8" w:rsidRDefault="004112F8">
        <w:pPr>
          <w:pStyle w:val="Footer"/>
          <w:jc w:val="right"/>
        </w:pPr>
        <w:r>
          <w:fldChar w:fldCharType="begin"/>
        </w:r>
        <w:r>
          <w:instrText xml:space="preserve"> PAGE   \* MERGEFORMAT </w:instrText>
        </w:r>
        <w:r>
          <w:fldChar w:fldCharType="separate"/>
        </w:r>
        <w:r w:rsidR="008D52BA">
          <w:rPr>
            <w:noProof/>
          </w:rPr>
          <w:t>9</w:t>
        </w:r>
        <w:r>
          <w:rPr>
            <w:noProof/>
          </w:rPr>
          <w:fldChar w:fldCharType="end"/>
        </w:r>
      </w:p>
    </w:sdtContent>
  </w:sdt>
  <w:p w:rsidR="004112F8" w:rsidRDefault="00411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2F8" w:rsidRDefault="004112F8" w:rsidP="00710CF9">
      <w:pPr>
        <w:spacing w:after="0" w:line="240" w:lineRule="auto"/>
      </w:pPr>
      <w:r>
        <w:separator/>
      </w:r>
    </w:p>
  </w:footnote>
  <w:footnote w:type="continuationSeparator" w:id="0">
    <w:p w:rsidR="004112F8" w:rsidRDefault="004112F8" w:rsidP="00710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FB9"/>
    <w:multiLevelType w:val="hybridMultilevel"/>
    <w:tmpl w:val="B3680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E4BCE"/>
    <w:multiLevelType w:val="hybridMultilevel"/>
    <w:tmpl w:val="E1589B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DB73DB"/>
    <w:multiLevelType w:val="hybridMultilevel"/>
    <w:tmpl w:val="D3388A46"/>
    <w:lvl w:ilvl="0" w:tplc="CF405F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1656E"/>
    <w:multiLevelType w:val="hybridMultilevel"/>
    <w:tmpl w:val="5F18B068"/>
    <w:lvl w:ilvl="0" w:tplc="C88E8B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425A6"/>
    <w:multiLevelType w:val="hybridMultilevel"/>
    <w:tmpl w:val="A6163940"/>
    <w:lvl w:ilvl="0" w:tplc="A502B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DA87241"/>
    <w:multiLevelType w:val="hybridMultilevel"/>
    <w:tmpl w:val="9B3CB42E"/>
    <w:lvl w:ilvl="0" w:tplc="E9A036A4">
      <w:start w:val="6"/>
      <w:numFmt w:val="bullet"/>
      <w:lvlText w:val="-"/>
      <w:lvlJc w:val="left"/>
      <w:pPr>
        <w:ind w:left="1065" w:hanging="360"/>
      </w:pPr>
      <w:rPr>
        <w:rFonts w:ascii="Times New Roman" w:eastAsia="Times New Roman" w:hAnsi="Times New Roman" w:cs="Times New Roman" w:hint="default"/>
        <w:sz w:val="24"/>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20AD4226"/>
    <w:multiLevelType w:val="hybridMultilevel"/>
    <w:tmpl w:val="ECD08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267763"/>
    <w:multiLevelType w:val="hybridMultilevel"/>
    <w:tmpl w:val="AA70F6C8"/>
    <w:lvl w:ilvl="0" w:tplc="E9BA1B8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054DC"/>
    <w:multiLevelType w:val="hybridMultilevel"/>
    <w:tmpl w:val="6B1A6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7D25F8"/>
    <w:multiLevelType w:val="hybridMultilevel"/>
    <w:tmpl w:val="C496288A"/>
    <w:lvl w:ilvl="0" w:tplc="3C7A8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C5EB8"/>
    <w:multiLevelType w:val="hybridMultilevel"/>
    <w:tmpl w:val="14848CD8"/>
    <w:lvl w:ilvl="0" w:tplc="7E2A99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7212F"/>
    <w:multiLevelType w:val="hybridMultilevel"/>
    <w:tmpl w:val="3732FD16"/>
    <w:lvl w:ilvl="0" w:tplc="8FC26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C74FC"/>
    <w:multiLevelType w:val="hybridMultilevel"/>
    <w:tmpl w:val="3E628B76"/>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D55927"/>
    <w:multiLevelType w:val="hybridMultilevel"/>
    <w:tmpl w:val="E62A698A"/>
    <w:lvl w:ilvl="0" w:tplc="CC2EB710">
      <w:start w:val="1"/>
      <w:numFmt w:val="bullet"/>
      <w:lvlText w:val="⁻"/>
      <w:lvlJc w:val="left"/>
      <w:pPr>
        <w:ind w:left="1080" w:hanging="360"/>
      </w:pPr>
      <w:rPr>
        <w:rFonts w:ascii="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C455791"/>
    <w:multiLevelType w:val="hybridMultilevel"/>
    <w:tmpl w:val="C7860064"/>
    <w:lvl w:ilvl="0" w:tplc="48E85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16D8C"/>
    <w:multiLevelType w:val="hybridMultilevel"/>
    <w:tmpl w:val="725230CA"/>
    <w:lvl w:ilvl="0" w:tplc="5EB01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36D56"/>
    <w:multiLevelType w:val="hybridMultilevel"/>
    <w:tmpl w:val="7A4A0D3C"/>
    <w:lvl w:ilvl="0" w:tplc="C3CC0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F6533"/>
    <w:multiLevelType w:val="multilevel"/>
    <w:tmpl w:val="EE863264"/>
    <w:name w:val="0.2736279132"/>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C374501"/>
    <w:multiLevelType w:val="hybridMultilevel"/>
    <w:tmpl w:val="B7B8A1BE"/>
    <w:lvl w:ilvl="0" w:tplc="0736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B747F"/>
    <w:multiLevelType w:val="hybridMultilevel"/>
    <w:tmpl w:val="FCDAEF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CA62EE9"/>
    <w:multiLevelType w:val="hybridMultilevel"/>
    <w:tmpl w:val="BADAE990"/>
    <w:lvl w:ilvl="0" w:tplc="CC2EB710">
      <w:start w:val="1"/>
      <w:numFmt w:val="bullet"/>
      <w:lvlText w:val="⁻"/>
      <w:lvlJc w:val="left"/>
      <w:pPr>
        <w:ind w:left="2137" w:hanging="360"/>
      </w:pPr>
      <w:rPr>
        <w:rFonts w:ascii="Calibri" w:hAnsi="Calibri" w:hint="default"/>
      </w:rPr>
    </w:lvl>
    <w:lvl w:ilvl="1" w:tplc="041A0003" w:tentative="1">
      <w:start w:val="1"/>
      <w:numFmt w:val="bullet"/>
      <w:lvlText w:val="o"/>
      <w:lvlJc w:val="left"/>
      <w:pPr>
        <w:ind w:left="2857" w:hanging="360"/>
      </w:pPr>
      <w:rPr>
        <w:rFonts w:ascii="Courier New" w:hAnsi="Courier New" w:cs="Courier New" w:hint="default"/>
      </w:rPr>
    </w:lvl>
    <w:lvl w:ilvl="2" w:tplc="041A0005" w:tentative="1">
      <w:start w:val="1"/>
      <w:numFmt w:val="bullet"/>
      <w:lvlText w:val=""/>
      <w:lvlJc w:val="left"/>
      <w:pPr>
        <w:ind w:left="3577" w:hanging="360"/>
      </w:pPr>
      <w:rPr>
        <w:rFonts w:ascii="Wingdings" w:hAnsi="Wingdings" w:hint="default"/>
      </w:rPr>
    </w:lvl>
    <w:lvl w:ilvl="3" w:tplc="041A0001" w:tentative="1">
      <w:start w:val="1"/>
      <w:numFmt w:val="bullet"/>
      <w:lvlText w:val=""/>
      <w:lvlJc w:val="left"/>
      <w:pPr>
        <w:ind w:left="4297" w:hanging="360"/>
      </w:pPr>
      <w:rPr>
        <w:rFonts w:ascii="Symbol" w:hAnsi="Symbol" w:hint="default"/>
      </w:rPr>
    </w:lvl>
    <w:lvl w:ilvl="4" w:tplc="041A0003" w:tentative="1">
      <w:start w:val="1"/>
      <w:numFmt w:val="bullet"/>
      <w:lvlText w:val="o"/>
      <w:lvlJc w:val="left"/>
      <w:pPr>
        <w:ind w:left="5017" w:hanging="360"/>
      </w:pPr>
      <w:rPr>
        <w:rFonts w:ascii="Courier New" w:hAnsi="Courier New" w:cs="Courier New" w:hint="default"/>
      </w:rPr>
    </w:lvl>
    <w:lvl w:ilvl="5" w:tplc="041A0005" w:tentative="1">
      <w:start w:val="1"/>
      <w:numFmt w:val="bullet"/>
      <w:lvlText w:val=""/>
      <w:lvlJc w:val="left"/>
      <w:pPr>
        <w:ind w:left="5737" w:hanging="360"/>
      </w:pPr>
      <w:rPr>
        <w:rFonts w:ascii="Wingdings" w:hAnsi="Wingdings" w:hint="default"/>
      </w:rPr>
    </w:lvl>
    <w:lvl w:ilvl="6" w:tplc="041A0001" w:tentative="1">
      <w:start w:val="1"/>
      <w:numFmt w:val="bullet"/>
      <w:lvlText w:val=""/>
      <w:lvlJc w:val="left"/>
      <w:pPr>
        <w:ind w:left="6457" w:hanging="360"/>
      </w:pPr>
      <w:rPr>
        <w:rFonts w:ascii="Symbol" w:hAnsi="Symbol" w:hint="default"/>
      </w:rPr>
    </w:lvl>
    <w:lvl w:ilvl="7" w:tplc="041A0003" w:tentative="1">
      <w:start w:val="1"/>
      <w:numFmt w:val="bullet"/>
      <w:lvlText w:val="o"/>
      <w:lvlJc w:val="left"/>
      <w:pPr>
        <w:ind w:left="7177" w:hanging="360"/>
      </w:pPr>
      <w:rPr>
        <w:rFonts w:ascii="Courier New" w:hAnsi="Courier New" w:cs="Courier New" w:hint="default"/>
      </w:rPr>
    </w:lvl>
    <w:lvl w:ilvl="8" w:tplc="041A0005" w:tentative="1">
      <w:start w:val="1"/>
      <w:numFmt w:val="bullet"/>
      <w:lvlText w:val=""/>
      <w:lvlJc w:val="left"/>
      <w:pPr>
        <w:ind w:left="7897"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5"/>
  </w:num>
  <w:num w:numId="5">
    <w:abstractNumId w:val="14"/>
  </w:num>
  <w:num w:numId="6">
    <w:abstractNumId w:val="0"/>
  </w:num>
  <w:num w:numId="7">
    <w:abstractNumId w:val="1"/>
  </w:num>
  <w:num w:numId="8">
    <w:abstractNumId w:val="7"/>
  </w:num>
  <w:num w:numId="9">
    <w:abstractNumId w:val="9"/>
  </w:num>
  <w:num w:numId="10">
    <w:abstractNumId w:val="21"/>
  </w:num>
  <w:num w:numId="11">
    <w:abstractNumId w:val="8"/>
  </w:num>
  <w:num w:numId="12">
    <w:abstractNumId w:val="20"/>
  </w:num>
  <w:num w:numId="13">
    <w:abstractNumId w:val="17"/>
  </w:num>
  <w:num w:numId="14">
    <w:abstractNumId w:val="18"/>
  </w:num>
  <w:num w:numId="15">
    <w:abstractNumId w:val="13"/>
  </w:num>
  <w:num w:numId="16">
    <w:abstractNumId w:val="16"/>
  </w:num>
  <w:num w:numId="17">
    <w:abstractNumId w:val="11"/>
  </w:num>
  <w:num w:numId="18">
    <w:abstractNumId w:val="12"/>
  </w:num>
  <w:num w:numId="19">
    <w:abstractNumId w:val="2"/>
  </w:num>
  <w:num w:numId="20">
    <w:abstractNumId w:val="3"/>
  </w:num>
  <w:num w:numId="21">
    <w:abstractNumId w:val="6"/>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A5"/>
    <w:rsid w:val="0000369F"/>
    <w:rsid w:val="000042CB"/>
    <w:rsid w:val="0000585F"/>
    <w:rsid w:val="00007C30"/>
    <w:rsid w:val="000103F0"/>
    <w:rsid w:val="00013EDC"/>
    <w:rsid w:val="0001615D"/>
    <w:rsid w:val="000171B6"/>
    <w:rsid w:val="000176EF"/>
    <w:rsid w:val="00022E19"/>
    <w:rsid w:val="0002611A"/>
    <w:rsid w:val="000261E0"/>
    <w:rsid w:val="00026B0F"/>
    <w:rsid w:val="00026D0D"/>
    <w:rsid w:val="00033A45"/>
    <w:rsid w:val="0003400A"/>
    <w:rsid w:val="00036148"/>
    <w:rsid w:val="00043E54"/>
    <w:rsid w:val="0004478A"/>
    <w:rsid w:val="0004531C"/>
    <w:rsid w:val="00046013"/>
    <w:rsid w:val="00050EFF"/>
    <w:rsid w:val="000535FB"/>
    <w:rsid w:val="00053716"/>
    <w:rsid w:val="00054F1B"/>
    <w:rsid w:val="00055BF0"/>
    <w:rsid w:val="00061ED0"/>
    <w:rsid w:val="0006272C"/>
    <w:rsid w:val="00064981"/>
    <w:rsid w:val="00067959"/>
    <w:rsid w:val="00067BF6"/>
    <w:rsid w:val="00067D9C"/>
    <w:rsid w:val="000702FE"/>
    <w:rsid w:val="000706E1"/>
    <w:rsid w:val="00071727"/>
    <w:rsid w:val="00073A7B"/>
    <w:rsid w:val="00076960"/>
    <w:rsid w:val="00077117"/>
    <w:rsid w:val="000772B7"/>
    <w:rsid w:val="000807BB"/>
    <w:rsid w:val="00084B18"/>
    <w:rsid w:val="0008705F"/>
    <w:rsid w:val="00090D00"/>
    <w:rsid w:val="000912A1"/>
    <w:rsid w:val="00093DAB"/>
    <w:rsid w:val="00096642"/>
    <w:rsid w:val="000A3A0B"/>
    <w:rsid w:val="000A4326"/>
    <w:rsid w:val="000B0BB0"/>
    <w:rsid w:val="000B0DB5"/>
    <w:rsid w:val="000B22C7"/>
    <w:rsid w:val="000B23F3"/>
    <w:rsid w:val="000B2AF9"/>
    <w:rsid w:val="000B31B2"/>
    <w:rsid w:val="000B4F36"/>
    <w:rsid w:val="000B6998"/>
    <w:rsid w:val="000C1DA7"/>
    <w:rsid w:val="000C33F6"/>
    <w:rsid w:val="000C5BEE"/>
    <w:rsid w:val="000C5DDC"/>
    <w:rsid w:val="000C6844"/>
    <w:rsid w:val="000D1D61"/>
    <w:rsid w:val="000D3EDD"/>
    <w:rsid w:val="000D4F60"/>
    <w:rsid w:val="000D515D"/>
    <w:rsid w:val="000D7608"/>
    <w:rsid w:val="000D7CEA"/>
    <w:rsid w:val="000E049D"/>
    <w:rsid w:val="000E5944"/>
    <w:rsid w:val="000E66A3"/>
    <w:rsid w:val="000E6740"/>
    <w:rsid w:val="000F4DAD"/>
    <w:rsid w:val="000F6651"/>
    <w:rsid w:val="00100DFF"/>
    <w:rsid w:val="001018E8"/>
    <w:rsid w:val="00101EC6"/>
    <w:rsid w:val="001061C5"/>
    <w:rsid w:val="00106419"/>
    <w:rsid w:val="00107779"/>
    <w:rsid w:val="00110986"/>
    <w:rsid w:val="0011170D"/>
    <w:rsid w:val="00111D69"/>
    <w:rsid w:val="00113994"/>
    <w:rsid w:val="00114A90"/>
    <w:rsid w:val="001163F5"/>
    <w:rsid w:val="00120987"/>
    <w:rsid w:val="001239CE"/>
    <w:rsid w:val="001269B9"/>
    <w:rsid w:val="00127065"/>
    <w:rsid w:val="001307B1"/>
    <w:rsid w:val="00132522"/>
    <w:rsid w:val="00132E7B"/>
    <w:rsid w:val="0013497D"/>
    <w:rsid w:val="001366C1"/>
    <w:rsid w:val="0013692F"/>
    <w:rsid w:val="00141D1A"/>
    <w:rsid w:val="00143D30"/>
    <w:rsid w:val="00144413"/>
    <w:rsid w:val="00144A55"/>
    <w:rsid w:val="00145E52"/>
    <w:rsid w:val="00147466"/>
    <w:rsid w:val="001508CD"/>
    <w:rsid w:val="00151EEA"/>
    <w:rsid w:val="0016100A"/>
    <w:rsid w:val="001617B8"/>
    <w:rsid w:val="00161810"/>
    <w:rsid w:val="00163E73"/>
    <w:rsid w:val="00164103"/>
    <w:rsid w:val="00165F9B"/>
    <w:rsid w:val="001660D6"/>
    <w:rsid w:val="00170278"/>
    <w:rsid w:val="0017143F"/>
    <w:rsid w:val="0017152D"/>
    <w:rsid w:val="00171C26"/>
    <w:rsid w:val="00174356"/>
    <w:rsid w:val="00176A91"/>
    <w:rsid w:val="0018287A"/>
    <w:rsid w:val="00183607"/>
    <w:rsid w:val="0018413A"/>
    <w:rsid w:val="00184372"/>
    <w:rsid w:val="0018475A"/>
    <w:rsid w:val="001855E0"/>
    <w:rsid w:val="00187890"/>
    <w:rsid w:val="00187945"/>
    <w:rsid w:val="00191AC0"/>
    <w:rsid w:val="00191BE7"/>
    <w:rsid w:val="00192139"/>
    <w:rsid w:val="001935AA"/>
    <w:rsid w:val="001941CE"/>
    <w:rsid w:val="001944B7"/>
    <w:rsid w:val="00197E96"/>
    <w:rsid w:val="001A0927"/>
    <w:rsid w:val="001A1787"/>
    <w:rsid w:val="001A5063"/>
    <w:rsid w:val="001A556D"/>
    <w:rsid w:val="001B159B"/>
    <w:rsid w:val="001B182A"/>
    <w:rsid w:val="001B2A4F"/>
    <w:rsid w:val="001B4645"/>
    <w:rsid w:val="001B4E97"/>
    <w:rsid w:val="001B59E6"/>
    <w:rsid w:val="001B643D"/>
    <w:rsid w:val="001B6AE1"/>
    <w:rsid w:val="001C09BD"/>
    <w:rsid w:val="001C15D8"/>
    <w:rsid w:val="001C1DD7"/>
    <w:rsid w:val="001C4404"/>
    <w:rsid w:val="001C7B7E"/>
    <w:rsid w:val="001D090B"/>
    <w:rsid w:val="001D1061"/>
    <w:rsid w:val="001D1095"/>
    <w:rsid w:val="001D20E9"/>
    <w:rsid w:val="001D211B"/>
    <w:rsid w:val="001D2E57"/>
    <w:rsid w:val="001E468B"/>
    <w:rsid w:val="001E4BCA"/>
    <w:rsid w:val="001E63D1"/>
    <w:rsid w:val="001E6445"/>
    <w:rsid w:val="001E6726"/>
    <w:rsid w:val="001E6B59"/>
    <w:rsid w:val="001F1FE0"/>
    <w:rsid w:val="001F4075"/>
    <w:rsid w:val="001F4995"/>
    <w:rsid w:val="00200DB7"/>
    <w:rsid w:val="00201B47"/>
    <w:rsid w:val="00202A6B"/>
    <w:rsid w:val="002033C8"/>
    <w:rsid w:val="002035BD"/>
    <w:rsid w:val="00204714"/>
    <w:rsid w:val="00204F41"/>
    <w:rsid w:val="0021425B"/>
    <w:rsid w:val="00215EF0"/>
    <w:rsid w:val="0022034B"/>
    <w:rsid w:val="00223A95"/>
    <w:rsid w:val="00224A9D"/>
    <w:rsid w:val="00233496"/>
    <w:rsid w:val="00233C81"/>
    <w:rsid w:val="002345D1"/>
    <w:rsid w:val="00234D29"/>
    <w:rsid w:val="0023589F"/>
    <w:rsid w:val="00236AA6"/>
    <w:rsid w:val="002414E1"/>
    <w:rsid w:val="00241B5A"/>
    <w:rsid w:val="0025034D"/>
    <w:rsid w:val="00250442"/>
    <w:rsid w:val="002530CD"/>
    <w:rsid w:val="00255B0B"/>
    <w:rsid w:val="00263230"/>
    <w:rsid w:val="002639B5"/>
    <w:rsid w:val="0026777D"/>
    <w:rsid w:val="00270A61"/>
    <w:rsid w:val="00270EE9"/>
    <w:rsid w:val="00275184"/>
    <w:rsid w:val="00281750"/>
    <w:rsid w:val="00285AE7"/>
    <w:rsid w:val="00286085"/>
    <w:rsid w:val="002866E7"/>
    <w:rsid w:val="002873FB"/>
    <w:rsid w:val="002876B7"/>
    <w:rsid w:val="00290138"/>
    <w:rsid w:val="002921BF"/>
    <w:rsid w:val="002931A1"/>
    <w:rsid w:val="00295B73"/>
    <w:rsid w:val="00295F79"/>
    <w:rsid w:val="00297F98"/>
    <w:rsid w:val="002A09BD"/>
    <w:rsid w:val="002A1359"/>
    <w:rsid w:val="002A429D"/>
    <w:rsid w:val="002A5D16"/>
    <w:rsid w:val="002A6D6B"/>
    <w:rsid w:val="002A6DA8"/>
    <w:rsid w:val="002B03D6"/>
    <w:rsid w:val="002B03E7"/>
    <w:rsid w:val="002B2B72"/>
    <w:rsid w:val="002B3298"/>
    <w:rsid w:val="002B5115"/>
    <w:rsid w:val="002B56F5"/>
    <w:rsid w:val="002B5ADE"/>
    <w:rsid w:val="002B5F1E"/>
    <w:rsid w:val="002B5FE2"/>
    <w:rsid w:val="002B7D8C"/>
    <w:rsid w:val="002C026A"/>
    <w:rsid w:val="002C0E73"/>
    <w:rsid w:val="002C29D4"/>
    <w:rsid w:val="002C35B3"/>
    <w:rsid w:val="002C3B0A"/>
    <w:rsid w:val="002C5EEB"/>
    <w:rsid w:val="002D026E"/>
    <w:rsid w:val="002D05FE"/>
    <w:rsid w:val="002D0D5B"/>
    <w:rsid w:val="002D105B"/>
    <w:rsid w:val="002D1532"/>
    <w:rsid w:val="002D2301"/>
    <w:rsid w:val="002D28F8"/>
    <w:rsid w:val="002D35F4"/>
    <w:rsid w:val="002D4E43"/>
    <w:rsid w:val="002D77CA"/>
    <w:rsid w:val="002E1567"/>
    <w:rsid w:val="002E1A37"/>
    <w:rsid w:val="002E3CA3"/>
    <w:rsid w:val="002E5A9C"/>
    <w:rsid w:val="002F0694"/>
    <w:rsid w:val="002F41DD"/>
    <w:rsid w:val="002F77C5"/>
    <w:rsid w:val="002F7CAA"/>
    <w:rsid w:val="003004D4"/>
    <w:rsid w:val="00302754"/>
    <w:rsid w:val="00304536"/>
    <w:rsid w:val="00304634"/>
    <w:rsid w:val="00305742"/>
    <w:rsid w:val="003060DF"/>
    <w:rsid w:val="00307EF0"/>
    <w:rsid w:val="0031300F"/>
    <w:rsid w:val="0032177F"/>
    <w:rsid w:val="00322838"/>
    <w:rsid w:val="00322AA6"/>
    <w:rsid w:val="00323587"/>
    <w:rsid w:val="003236B5"/>
    <w:rsid w:val="003261EA"/>
    <w:rsid w:val="003274D5"/>
    <w:rsid w:val="0033013B"/>
    <w:rsid w:val="0033068A"/>
    <w:rsid w:val="00331266"/>
    <w:rsid w:val="00333730"/>
    <w:rsid w:val="00340A3E"/>
    <w:rsid w:val="00340FEA"/>
    <w:rsid w:val="00344572"/>
    <w:rsid w:val="003472FE"/>
    <w:rsid w:val="003504D3"/>
    <w:rsid w:val="00352129"/>
    <w:rsid w:val="0035283A"/>
    <w:rsid w:val="00356B25"/>
    <w:rsid w:val="0035733B"/>
    <w:rsid w:val="0036127A"/>
    <w:rsid w:val="00361C83"/>
    <w:rsid w:val="003622EE"/>
    <w:rsid w:val="00362FF7"/>
    <w:rsid w:val="00363F4A"/>
    <w:rsid w:val="003720E0"/>
    <w:rsid w:val="003759E7"/>
    <w:rsid w:val="00376D81"/>
    <w:rsid w:val="003804E8"/>
    <w:rsid w:val="00382AA4"/>
    <w:rsid w:val="0038325D"/>
    <w:rsid w:val="00383BC9"/>
    <w:rsid w:val="00384035"/>
    <w:rsid w:val="00384346"/>
    <w:rsid w:val="00384F6C"/>
    <w:rsid w:val="003874E3"/>
    <w:rsid w:val="00392E39"/>
    <w:rsid w:val="00395C96"/>
    <w:rsid w:val="00396E2A"/>
    <w:rsid w:val="00397280"/>
    <w:rsid w:val="003A49DB"/>
    <w:rsid w:val="003A4F3F"/>
    <w:rsid w:val="003A5CE5"/>
    <w:rsid w:val="003A6A06"/>
    <w:rsid w:val="003A6C38"/>
    <w:rsid w:val="003B10AD"/>
    <w:rsid w:val="003B2AEF"/>
    <w:rsid w:val="003C0D57"/>
    <w:rsid w:val="003C1A10"/>
    <w:rsid w:val="003C1CE6"/>
    <w:rsid w:val="003C302B"/>
    <w:rsid w:val="003C322D"/>
    <w:rsid w:val="003D0774"/>
    <w:rsid w:val="003D1921"/>
    <w:rsid w:val="003D279B"/>
    <w:rsid w:val="003D2C26"/>
    <w:rsid w:val="003D3016"/>
    <w:rsid w:val="003D3A27"/>
    <w:rsid w:val="003D4548"/>
    <w:rsid w:val="003D515E"/>
    <w:rsid w:val="003D7183"/>
    <w:rsid w:val="003E1E8E"/>
    <w:rsid w:val="003E25DF"/>
    <w:rsid w:val="003E2747"/>
    <w:rsid w:val="003E5090"/>
    <w:rsid w:val="003E75DF"/>
    <w:rsid w:val="003E7946"/>
    <w:rsid w:val="003F48CA"/>
    <w:rsid w:val="003F4B36"/>
    <w:rsid w:val="003F5465"/>
    <w:rsid w:val="00402168"/>
    <w:rsid w:val="00403B19"/>
    <w:rsid w:val="004044F0"/>
    <w:rsid w:val="004049B2"/>
    <w:rsid w:val="004078F4"/>
    <w:rsid w:val="004112F8"/>
    <w:rsid w:val="00414ED3"/>
    <w:rsid w:val="00414F48"/>
    <w:rsid w:val="00420FA1"/>
    <w:rsid w:val="00420FF4"/>
    <w:rsid w:val="00424224"/>
    <w:rsid w:val="00424649"/>
    <w:rsid w:val="00427F67"/>
    <w:rsid w:val="00430F06"/>
    <w:rsid w:val="00431F72"/>
    <w:rsid w:val="0043210C"/>
    <w:rsid w:val="00432175"/>
    <w:rsid w:val="00432A8A"/>
    <w:rsid w:val="00432F4F"/>
    <w:rsid w:val="004333C9"/>
    <w:rsid w:val="004334E7"/>
    <w:rsid w:val="004335A3"/>
    <w:rsid w:val="00433757"/>
    <w:rsid w:val="00436AC0"/>
    <w:rsid w:val="00436B5A"/>
    <w:rsid w:val="00440162"/>
    <w:rsid w:val="00442DC0"/>
    <w:rsid w:val="0045290D"/>
    <w:rsid w:val="00454C69"/>
    <w:rsid w:val="00454F8D"/>
    <w:rsid w:val="00454FAB"/>
    <w:rsid w:val="004550E2"/>
    <w:rsid w:val="00455DDA"/>
    <w:rsid w:val="00457816"/>
    <w:rsid w:val="0046027A"/>
    <w:rsid w:val="004622F3"/>
    <w:rsid w:val="00462830"/>
    <w:rsid w:val="00465CEB"/>
    <w:rsid w:val="004677CC"/>
    <w:rsid w:val="00470CFB"/>
    <w:rsid w:val="00470E6C"/>
    <w:rsid w:val="00471A14"/>
    <w:rsid w:val="00476BEB"/>
    <w:rsid w:val="004810C3"/>
    <w:rsid w:val="00483B8B"/>
    <w:rsid w:val="00484756"/>
    <w:rsid w:val="00485323"/>
    <w:rsid w:val="00494652"/>
    <w:rsid w:val="00495953"/>
    <w:rsid w:val="0049695B"/>
    <w:rsid w:val="00496A88"/>
    <w:rsid w:val="004973D3"/>
    <w:rsid w:val="00497A42"/>
    <w:rsid w:val="004A4932"/>
    <w:rsid w:val="004A4C72"/>
    <w:rsid w:val="004A5E8E"/>
    <w:rsid w:val="004B06FF"/>
    <w:rsid w:val="004B3219"/>
    <w:rsid w:val="004B49D7"/>
    <w:rsid w:val="004B4F27"/>
    <w:rsid w:val="004C12D9"/>
    <w:rsid w:val="004C48F7"/>
    <w:rsid w:val="004C5050"/>
    <w:rsid w:val="004C5FAC"/>
    <w:rsid w:val="004D0503"/>
    <w:rsid w:val="004D2C0A"/>
    <w:rsid w:val="004D3D0A"/>
    <w:rsid w:val="004D5C53"/>
    <w:rsid w:val="004D6322"/>
    <w:rsid w:val="004E1881"/>
    <w:rsid w:val="004E4945"/>
    <w:rsid w:val="004E4C61"/>
    <w:rsid w:val="004F10C1"/>
    <w:rsid w:val="004F1809"/>
    <w:rsid w:val="004F1994"/>
    <w:rsid w:val="004F3949"/>
    <w:rsid w:val="004F3C85"/>
    <w:rsid w:val="004F552E"/>
    <w:rsid w:val="004F5A18"/>
    <w:rsid w:val="004F5C9E"/>
    <w:rsid w:val="0050063E"/>
    <w:rsid w:val="005023F5"/>
    <w:rsid w:val="00503429"/>
    <w:rsid w:val="00506D5F"/>
    <w:rsid w:val="00507159"/>
    <w:rsid w:val="00507CA6"/>
    <w:rsid w:val="0051079C"/>
    <w:rsid w:val="00511ECB"/>
    <w:rsid w:val="00513CC7"/>
    <w:rsid w:val="00514610"/>
    <w:rsid w:val="0052035D"/>
    <w:rsid w:val="00521F05"/>
    <w:rsid w:val="00522E25"/>
    <w:rsid w:val="00522E75"/>
    <w:rsid w:val="0052359E"/>
    <w:rsid w:val="00526023"/>
    <w:rsid w:val="0052645E"/>
    <w:rsid w:val="0052682C"/>
    <w:rsid w:val="005268BA"/>
    <w:rsid w:val="005272CB"/>
    <w:rsid w:val="005316D0"/>
    <w:rsid w:val="00534DCF"/>
    <w:rsid w:val="00535EFF"/>
    <w:rsid w:val="00536753"/>
    <w:rsid w:val="005405DC"/>
    <w:rsid w:val="00540702"/>
    <w:rsid w:val="00543AEE"/>
    <w:rsid w:val="00550064"/>
    <w:rsid w:val="00551393"/>
    <w:rsid w:val="00552AC3"/>
    <w:rsid w:val="00553AA2"/>
    <w:rsid w:val="00554236"/>
    <w:rsid w:val="00554E1D"/>
    <w:rsid w:val="0055686E"/>
    <w:rsid w:val="005568B9"/>
    <w:rsid w:val="00557563"/>
    <w:rsid w:val="00562950"/>
    <w:rsid w:val="00564C17"/>
    <w:rsid w:val="005657B6"/>
    <w:rsid w:val="005671B0"/>
    <w:rsid w:val="0057172D"/>
    <w:rsid w:val="00572343"/>
    <w:rsid w:val="00572459"/>
    <w:rsid w:val="00572B1B"/>
    <w:rsid w:val="00576DC3"/>
    <w:rsid w:val="00576E1B"/>
    <w:rsid w:val="005770F4"/>
    <w:rsid w:val="005803F8"/>
    <w:rsid w:val="0058093A"/>
    <w:rsid w:val="00581143"/>
    <w:rsid w:val="0058383F"/>
    <w:rsid w:val="00583C9D"/>
    <w:rsid w:val="00590ABB"/>
    <w:rsid w:val="00592E87"/>
    <w:rsid w:val="00593BC5"/>
    <w:rsid w:val="005943ED"/>
    <w:rsid w:val="005A4B3A"/>
    <w:rsid w:val="005A5253"/>
    <w:rsid w:val="005A7FBE"/>
    <w:rsid w:val="005B1DA2"/>
    <w:rsid w:val="005B1EC3"/>
    <w:rsid w:val="005B58F0"/>
    <w:rsid w:val="005C11E3"/>
    <w:rsid w:val="005C2040"/>
    <w:rsid w:val="005C333C"/>
    <w:rsid w:val="005C41C8"/>
    <w:rsid w:val="005C44D5"/>
    <w:rsid w:val="005D081F"/>
    <w:rsid w:val="005D1D2D"/>
    <w:rsid w:val="005D3A44"/>
    <w:rsid w:val="005D7C40"/>
    <w:rsid w:val="005E45E4"/>
    <w:rsid w:val="005F1B88"/>
    <w:rsid w:val="005F1D58"/>
    <w:rsid w:val="005F6827"/>
    <w:rsid w:val="005F7316"/>
    <w:rsid w:val="00600C77"/>
    <w:rsid w:val="00604B0A"/>
    <w:rsid w:val="00605D1E"/>
    <w:rsid w:val="006073EA"/>
    <w:rsid w:val="00607F18"/>
    <w:rsid w:val="00612B0C"/>
    <w:rsid w:val="00612BC9"/>
    <w:rsid w:val="00615899"/>
    <w:rsid w:val="006160FB"/>
    <w:rsid w:val="00616B96"/>
    <w:rsid w:val="00617CA9"/>
    <w:rsid w:val="006209F3"/>
    <w:rsid w:val="00620F38"/>
    <w:rsid w:val="00621D38"/>
    <w:rsid w:val="00624718"/>
    <w:rsid w:val="00626972"/>
    <w:rsid w:val="00627487"/>
    <w:rsid w:val="00627759"/>
    <w:rsid w:val="00627C91"/>
    <w:rsid w:val="0063029A"/>
    <w:rsid w:val="00631997"/>
    <w:rsid w:val="00631B0E"/>
    <w:rsid w:val="0063593B"/>
    <w:rsid w:val="00637881"/>
    <w:rsid w:val="00642051"/>
    <w:rsid w:val="0064233A"/>
    <w:rsid w:val="006423ED"/>
    <w:rsid w:val="0064701E"/>
    <w:rsid w:val="00651272"/>
    <w:rsid w:val="00651664"/>
    <w:rsid w:val="00651FA5"/>
    <w:rsid w:val="00652427"/>
    <w:rsid w:val="0065645A"/>
    <w:rsid w:val="006564E7"/>
    <w:rsid w:val="00657BF1"/>
    <w:rsid w:val="00657DE4"/>
    <w:rsid w:val="006611A5"/>
    <w:rsid w:val="00663EE2"/>
    <w:rsid w:val="0066473E"/>
    <w:rsid w:val="00664EEF"/>
    <w:rsid w:val="00665AB2"/>
    <w:rsid w:val="006667A2"/>
    <w:rsid w:val="006671E1"/>
    <w:rsid w:val="00667BB5"/>
    <w:rsid w:val="00667BDE"/>
    <w:rsid w:val="0067065D"/>
    <w:rsid w:val="006717E4"/>
    <w:rsid w:val="006718B6"/>
    <w:rsid w:val="0067241D"/>
    <w:rsid w:val="00674FDD"/>
    <w:rsid w:val="00675A7E"/>
    <w:rsid w:val="006760C8"/>
    <w:rsid w:val="006772A0"/>
    <w:rsid w:val="00677F25"/>
    <w:rsid w:val="006812DA"/>
    <w:rsid w:val="006847EF"/>
    <w:rsid w:val="00687B09"/>
    <w:rsid w:val="0069318E"/>
    <w:rsid w:val="006932A7"/>
    <w:rsid w:val="006944C8"/>
    <w:rsid w:val="00696B02"/>
    <w:rsid w:val="00697EC4"/>
    <w:rsid w:val="006A25F2"/>
    <w:rsid w:val="006A544E"/>
    <w:rsid w:val="006A641A"/>
    <w:rsid w:val="006B03AA"/>
    <w:rsid w:val="006B337A"/>
    <w:rsid w:val="006B4AFD"/>
    <w:rsid w:val="006B63F3"/>
    <w:rsid w:val="006C08C5"/>
    <w:rsid w:val="006C0C1B"/>
    <w:rsid w:val="006C0D36"/>
    <w:rsid w:val="006C264B"/>
    <w:rsid w:val="006C2D32"/>
    <w:rsid w:val="006C3A79"/>
    <w:rsid w:val="006C5831"/>
    <w:rsid w:val="006C5895"/>
    <w:rsid w:val="006C6021"/>
    <w:rsid w:val="006C6417"/>
    <w:rsid w:val="006D02F0"/>
    <w:rsid w:val="006D1267"/>
    <w:rsid w:val="006D3015"/>
    <w:rsid w:val="006D72A7"/>
    <w:rsid w:val="006E086A"/>
    <w:rsid w:val="006E0D65"/>
    <w:rsid w:val="006E7041"/>
    <w:rsid w:val="006E772B"/>
    <w:rsid w:val="006F3BC0"/>
    <w:rsid w:val="006F47F0"/>
    <w:rsid w:val="006F4AF2"/>
    <w:rsid w:val="006F5C09"/>
    <w:rsid w:val="006F5C0D"/>
    <w:rsid w:val="00704E10"/>
    <w:rsid w:val="00705C94"/>
    <w:rsid w:val="00706FBD"/>
    <w:rsid w:val="00710CF9"/>
    <w:rsid w:val="00710EE8"/>
    <w:rsid w:val="00711664"/>
    <w:rsid w:val="00713275"/>
    <w:rsid w:val="007137FE"/>
    <w:rsid w:val="00715A63"/>
    <w:rsid w:val="00716A43"/>
    <w:rsid w:val="00717791"/>
    <w:rsid w:val="00721594"/>
    <w:rsid w:val="0072161D"/>
    <w:rsid w:val="007221AA"/>
    <w:rsid w:val="00723300"/>
    <w:rsid w:val="007246FF"/>
    <w:rsid w:val="00724E4E"/>
    <w:rsid w:val="0072534D"/>
    <w:rsid w:val="00727243"/>
    <w:rsid w:val="00727616"/>
    <w:rsid w:val="00727C69"/>
    <w:rsid w:val="00730280"/>
    <w:rsid w:val="00730743"/>
    <w:rsid w:val="00731787"/>
    <w:rsid w:val="00732228"/>
    <w:rsid w:val="007338A8"/>
    <w:rsid w:val="007350AD"/>
    <w:rsid w:val="00736976"/>
    <w:rsid w:val="0074061C"/>
    <w:rsid w:val="00741425"/>
    <w:rsid w:val="00741C9B"/>
    <w:rsid w:val="00743431"/>
    <w:rsid w:val="00744354"/>
    <w:rsid w:val="00750884"/>
    <w:rsid w:val="00752CFD"/>
    <w:rsid w:val="00755CC4"/>
    <w:rsid w:val="00756818"/>
    <w:rsid w:val="007574AD"/>
    <w:rsid w:val="00760164"/>
    <w:rsid w:val="007609E9"/>
    <w:rsid w:val="00760A8F"/>
    <w:rsid w:val="007636AF"/>
    <w:rsid w:val="00765169"/>
    <w:rsid w:val="00765920"/>
    <w:rsid w:val="00766D72"/>
    <w:rsid w:val="00772235"/>
    <w:rsid w:val="00772FAB"/>
    <w:rsid w:val="007738ED"/>
    <w:rsid w:val="00773FE9"/>
    <w:rsid w:val="00774718"/>
    <w:rsid w:val="00777384"/>
    <w:rsid w:val="007815AE"/>
    <w:rsid w:val="0078575B"/>
    <w:rsid w:val="00785F67"/>
    <w:rsid w:val="00790721"/>
    <w:rsid w:val="00795FA4"/>
    <w:rsid w:val="007A189F"/>
    <w:rsid w:val="007A1EB7"/>
    <w:rsid w:val="007A4A4B"/>
    <w:rsid w:val="007A6C56"/>
    <w:rsid w:val="007A6D10"/>
    <w:rsid w:val="007A7336"/>
    <w:rsid w:val="007B0678"/>
    <w:rsid w:val="007B133A"/>
    <w:rsid w:val="007B25C8"/>
    <w:rsid w:val="007B2646"/>
    <w:rsid w:val="007B3265"/>
    <w:rsid w:val="007B427C"/>
    <w:rsid w:val="007B4C4E"/>
    <w:rsid w:val="007B4CB6"/>
    <w:rsid w:val="007C0E55"/>
    <w:rsid w:val="007C1716"/>
    <w:rsid w:val="007C5263"/>
    <w:rsid w:val="007C5803"/>
    <w:rsid w:val="007C77CD"/>
    <w:rsid w:val="007D1155"/>
    <w:rsid w:val="007D257B"/>
    <w:rsid w:val="007D338C"/>
    <w:rsid w:val="007D4C22"/>
    <w:rsid w:val="007D4EAF"/>
    <w:rsid w:val="007D5084"/>
    <w:rsid w:val="007E64BD"/>
    <w:rsid w:val="007E67A3"/>
    <w:rsid w:val="007E7280"/>
    <w:rsid w:val="007E7DC1"/>
    <w:rsid w:val="007F171E"/>
    <w:rsid w:val="007F49A2"/>
    <w:rsid w:val="007F49BC"/>
    <w:rsid w:val="007F6FC5"/>
    <w:rsid w:val="007F7251"/>
    <w:rsid w:val="007F7776"/>
    <w:rsid w:val="007F7C9B"/>
    <w:rsid w:val="008020E3"/>
    <w:rsid w:val="008056E9"/>
    <w:rsid w:val="008077CF"/>
    <w:rsid w:val="008079B9"/>
    <w:rsid w:val="00811DBB"/>
    <w:rsid w:val="00815D2A"/>
    <w:rsid w:val="00826BA2"/>
    <w:rsid w:val="00830D5B"/>
    <w:rsid w:val="00830E20"/>
    <w:rsid w:val="008330BC"/>
    <w:rsid w:val="008353EE"/>
    <w:rsid w:val="00836C55"/>
    <w:rsid w:val="008375A6"/>
    <w:rsid w:val="00840216"/>
    <w:rsid w:val="00840BD1"/>
    <w:rsid w:val="008410E2"/>
    <w:rsid w:val="00842B3D"/>
    <w:rsid w:val="008470C5"/>
    <w:rsid w:val="00850B26"/>
    <w:rsid w:val="00851244"/>
    <w:rsid w:val="00851280"/>
    <w:rsid w:val="00857A55"/>
    <w:rsid w:val="00864509"/>
    <w:rsid w:val="00865298"/>
    <w:rsid w:val="00866894"/>
    <w:rsid w:val="0086698F"/>
    <w:rsid w:val="00866FE9"/>
    <w:rsid w:val="00867FB4"/>
    <w:rsid w:val="0087056E"/>
    <w:rsid w:val="00874590"/>
    <w:rsid w:val="00876F59"/>
    <w:rsid w:val="00877842"/>
    <w:rsid w:val="0088077C"/>
    <w:rsid w:val="00880934"/>
    <w:rsid w:val="00880E97"/>
    <w:rsid w:val="008816A9"/>
    <w:rsid w:val="00881F63"/>
    <w:rsid w:val="00885866"/>
    <w:rsid w:val="00887327"/>
    <w:rsid w:val="00890F68"/>
    <w:rsid w:val="00891D5C"/>
    <w:rsid w:val="00892993"/>
    <w:rsid w:val="00892D80"/>
    <w:rsid w:val="008936D0"/>
    <w:rsid w:val="008937E5"/>
    <w:rsid w:val="00894C98"/>
    <w:rsid w:val="0089567D"/>
    <w:rsid w:val="00896896"/>
    <w:rsid w:val="0089756E"/>
    <w:rsid w:val="008A0973"/>
    <w:rsid w:val="008A1023"/>
    <w:rsid w:val="008A1675"/>
    <w:rsid w:val="008A1D53"/>
    <w:rsid w:val="008A24C6"/>
    <w:rsid w:val="008A349E"/>
    <w:rsid w:val="008A34FD"/>
    <w:rsid w:val="008A6510"/>
    <w:rsid w:val="008B0D16"/>
    <w:rsid w:val="008B3536"/>
    <w:rsid w:val="008B7643"/>
    <w:rsid w:val="008C1BDC"/>
    <w:rsid w:val="008C2459"/>
    <w:rsid w:val="008C50FA"/>
    <w:rsid w:val="008C58EF"/>
    <w:rsid w:val="008C6745"/>
    <w:rsid w:val="008D022E"/>
    <w:rsid w:val="008D0B88"/>
    <w:rsid w:val="008D1BB9"/>
    <w:rsid w:val="008D1DEB"/>
    <w:rsid w:val="008D2173"/>
    <w:rsid w:val="008D3674"/>
    <w:rsid w:val="008D438D"/>
    <w:rsid w:val="008D52BA"/>
    <w:rsid w:val="008D6B28"/>
    <w:rsid w:val="008D7EAB"/>
    <w:rsid w:val="008E0631"/>
    <w:rsid w:val="008E0BB2"/>
    <w:rsid w:val="008E0D94"/>
    <w:rsid w:val="008E55C3"/>
    <w:rsid w:val="008E72E2"/>
    <w:rsid w:val="008F00BE"/>
    <w:rsid w:val="008F5E6C"/>
    <w:rsid w:val="008F63E7"/>
    <w:rsid w:val="00902468"/>
    <w:rsid w:val="00903CE4"/>
    <w:rsid w:val="00904F7E"/>
    <w:rsid w:val="00907125"/>
    <w:rsid w:val="00907C31"/>
    <w:rsid w:val="009106D5"/>
    <w:rsid w:val="0091389C"/>
    <w:rsid w:val="009146AD"/>
    <w:rsid w:val="00914D81"/>
    <w:rsid w:val="009163CF"/>
    <w:rsid w:val="00916F93"/>
    <w:rsid w:val="00923CAA"/>
    <w:rsid w:val="00925D80"/>
    <w:rsid w:val="009261E0"/>
    <w:rsid w:val="0093005C"/>
    <w:rsid w:val="00930A4B"/>
    <w:rsid w:val="009314CD"/>
    <w:rsid w:val="00933316"/>
    <w:rsid w:val="009357DA"/>
    <w:rsid w:val="00935D46"/>
    <w:rsid w:val="009365CE"/>
    <w:rsid w:val="009368A3"/>
    <w:rsid w:val="00936920"/>
    <w:rsid w:val="0093702C"/>
    <w:rsid w:val="00940289"/>
    <w:rsid w:val="009414AB"/>
    <w:rsid w:val="009464E7"/>
    <w:rsid w:val="009471B0"/>
    <w:rsid w:val="0094759F"/>
    <w:rsid w:val="00950923"/>
    <w:rsid w:val="00957111"/>
    <w:rsid w:val="009611B5"/>
    <w:rsid w:val="00963155"/>
    <w:rsid w:val="0096529E"/>
    <w:rsid w:val="009703CD"/>
    <w:rsid w:val="009708F1"/>
    <w:rsid w:val="00971B0D"/>
    <w:rsid w:val="0097356D"/>
    <w:rsid w:val="00977106"/>
    <w:rsid w:val="0097763E"/>
    <w:rsid w:val="00980206"/>
    <w:rsid w:val="009813B7"/>
    <w:rsid w:val="00982B95"/>
    <w:rsid w:val="0098340D"/>
    <w:rsid w:val="00986DDB"/>
    <w:rsid w:val="009914C2"/>
    <w:rsid w:val="009954B7"/>
    <w:rsid w:val="00995D52"/>
    <w:rsid w:val="009974DC"/>
    <w:rsid w:val="00997712"/>
    <w:rsid w:val="0099777F"/>
    <w:rsid w:val="009A0144"/>
    <w:rsid w:val="009A0260"/>
    <w:rsid w:val="009A0798"/>
    <w:rsid w:val="009A1ABE"/>
    <w:rsid w:val="009A298B"/>
    <w:rsid w:val="009A68EA"/>
    <w:rsid w:val="009B0C39"/>
    <w:rsid w:val="009B6E10"/>
    <w:rsid w:val="009B7943"/>
    <w:rsid w:val="009B7E8B"/>
    <w:rsid w:val="009C0209"/>
    <w:rsid w:val="009C059A"/>
    <w:rsid w:val="009C1E1A"/>
    <w:rsid w:val="009C1EF4"/>
    <w:rsid w:val="009C32A3"/>
    <w:rsid w:val="009C46C1"/>
    <w:rsid w:val="009C6232"/>
    <w:rsid w:val="009C6380"/>
    <w:rsid w:val="009C6EA3"/>
    <w:rsid w:val="009D0A01"/>
    <w:rsid w:val="009D20FA"/>
    <w:rsid w:val="009D5AD5"/>
    <w:rsid w:val="009E6218"/>
    <w:rsid w:val="009E65EB"/>
    <w:rsid w:val="009E6BC0"/>
    <w:rsid w:val="009E7B98"/>
    <w:rsid w:val="009E7F19"/>
    <w:rsid w:val="009F17F6"/>
    <w:rsid w:val="00A00264"/>
    <w:rsid w:val="00A011E2"/>
    <w:rsid w:val="00A0730E"/>
    <w:rsid w:val="00A11203"/>
    <w:rsid w:val="00A11D8E"/>
    <w:rsid w:val="00A13ED0"/>
    <w:rsid w:val="00A1479A"/>
    <w:rsid w:val="00A149B0"/>
    <w:rsid w:val="00A1616E"/>
    <w:rsid w:val="00A16AC3"/>
    <w:rsid w:val="00A17BCB"/>
    <w:rsid w:val="00A20E6B"/>
    <w:rsid w:val="00A20EE4"/>
    <w:rsid w:val="00A229D5"/>
    <w:rsid w:val="00A2302D"/>
    <w:rsid w:val="00A251AC"/>
    <w:rsid w:val="00A26B06"/>
    <w:rsid w:val="00A31BE5"/>
    <w:rsid w:val="00A3388A"/>
    <w:rsid w:val="00A37842"/>
    <w:rsid w:val="00A405FD"/>
    <w:rsid w:val="00A4321D"/>
    <w:rsid w:val="00A444EF"/>
    <w:rsid w:val="00A46481"/>
    <w:rsid w:val="00A5327F"/>
    <w:rsid w:val="00A53AC0"/>
    <w:rsid w:val="00A53D84"/>
    <w:rsid w:val="00A61298"/>
    <w:rsid w:val="00A66D16"/>
    <w:rsid w:val="00A67655"/>
    <w:rsid w:val="00A6793E"/>
    <w:rsid w:val="00A70696"/>
    <w:rsid w:val="00A72E54"/>
    <w:rsid w:val="00A74091"/>
    <w:rsid w:val="00A7474E"/>
    <w:rsid w:val="00A750EB"/>
    <w:rsid w:val="00A76751"/>
    <w:rsid w:val="00A77837"/>
    <w:rsid w:val="00A81102"/>
    <w:rsid w:val="00A83BA4"/>
    <w:rsid w:val="00A86CF7"/>
    <w:rsid w:val="00A873D6"/>
    <w:rsid w:val="00A8767B"/>
    <w:rsid w:val="00A913EC"/>
    <w:rsid w:val="00A92A53"/>
    <w:rsid w:val="00A952E7"/>
    <w:rsid w:val="00AA183D"/>
    <w:rsid w:val="00AA19AE"/>
    <w:rsid w:val="00AA4922"/>
    <w:rsid w:val="00AA534A"/>
    <w:rsid w:val="00AA5BF6"/>
    <w:rsid w:val="00AB1EA5"/>
    <w:rsid w:val="00AB45A7"/>
    <w:rsid w:val="00AB48BE"/>
    <w:rsid w:val="00AB5D1E"/>
    <w:rsid w:val="00AB703D"/>
    <w:rsid w:val="00AB714F"/>
    <w:rsid w:val="00AC5846"/>
    <w:rsid w:val="00AC6739"/>
    <w:rsid w:val="00AC74E0"/>
    <w:rsid w:val="00AC7E0D"/>
    <w:rsid w:val="00AD0DF3"/>
    <w:rsid w:val="00AD28D7"/>
    <w:rsid w:val="00AD2BE4"/>
    <w:rsid w:val="00AD69DD"/>
    <w:rsid w:val="00AD7334"/>
    <w:rsid w:val="00AD7447"/>
    <w:rsid w:val="00AE27DE"/>
    <w:rsid w:val="00AE6DBB"/>
    <w:rsid w:val="00AF0029"/>
    <w:rsid w:val="00AF23BE"/>
    <w:rsid w:val="00AF2F56"/>
    <w:rsid w:val="00AF6370"/>
    <w:rsid w:val="00B02179"/>
    <w:rsid w:val="00B02275"/>
    <w:rsid w:val="00B02FA2"/>
    <w:rsid w:val="00B07A80"/>
    <w:rsid w:val="00B15C95"/>
    <w:rsid w:val="00B20BD7"/>
    <w:rsid w:val="00B20C0B"/>
    <w:rsid w:val="00B227D6"/>
    <w:rsid w:val="00B254CA"/>
    <w:rsid w:val="00B27349"/>
    <w:rsid w:val="00B27418"/>
    <w:rsid w:val="00B32A05"/>
    <w:rsid w:val="00B336E5"/>
    <w:rsid w:val="00B33AC7"/>
    <w:rsid w:val="00B33E70"/>
    <w:rsid w:val="00B3459A"/>
    <w:rsid w:val="00B36999"/>
    <w:rsid w:val="00B376DE"/>
    <w:rsid w:val="00B377B5"/>
    <w:rsid w:val="00B405B5"/>
    <w:rsid w:val="00B41832"/>
    <w:rsid w:val="00B419A2"/>
    <w:rsid w:val="00B41C6B"/>
    <w:rsid w:val="00B444CB"/>
    <w:rsid w:val="00B44646"/>
    <w:rsid w:val="00B47849"/>
    <w:rsid w:val="00B51934"/>
    <w:rsid w:val="00B52784"/>
    <w:rsid w:val="00B53027"/>
    <w:rsid w:val="00B53D2D"/>
    <w:rsid w:val="00B53E4D"/>
    <w:rsid w:val="00B57E57"/>
    <w:rsid w:val="00B6048B"/>
    <w:rsid w:val="00B61379"/>
    <w:rsid w:val="00B61BDF"/>
    <w:rsid w:val="00B66186"/>
    <w:rsid w:val="00B6658E"/>
    <w:rsid w:val="00B701BB"/>
    <w:rsid w:val="00B70712"/>
    <w:rsid w:val="00B734B5"/>
    <w:rsid w:val="00B74CA3"/>
    <w:rsid w:val="00B766B1"/>
    <w:rsid w:val="00B774BB"/>
    <w:rsid w:val="00B80ABC"/>
    <w:rsid w:val="00B80E21"/>
    <w:rsid w:val="00B829C7"/>
    <w:rsid w:val="00B83765"/>
    <w:rsid w:val="00B84697"/>
    <w:rsid w:val="00B85C6C"/>
    <w:rsid w:val="00B905B5"/>
    <w:rsid w:val="00B92FE4"/>
    <w:rsid w:val="00B93F48"/>
    <w:rsid w:val="00B9420A"/>
    <w:rsid w:val="00B9420F"/>
    <w:rsid w:val="00B94717"/>
    <w:rsid w:val="00B97A9C"/>
    <w:rsid w:val="00BA0A06"/>
    <w:rsid w:val="00BA1B9A"/>
    <w:rsid w:val="00BA4FCB"/>
    <w:rsid w:val="00BA7B7F"/>
    <w:rsid w:val="00BB0896"/>
    <w:rsid w:val="00BB3CC7"/>
    <w:rsid w:val="00BB5EAB"/>
    <w:rsid w:val="00BB604A"/>
    <w:rsid w:val="00BB7986"/>
    <w:rsid w:val="00BC0E74"/>
    <w:rsid w:val="00BC14FF"/>
    <w:rsid w:val="00BC67BD"/>
    <w:rsid w:val="00BD01DA"/>
    <w:rsid w:val="00BD0B5B"/>
    <w:rsid w:val="00BD14A5"/>
    <w:rsid w:val="00BD2346"/>
    <w:rsid w:val="00BD2432"/>
    <w:rsid w:val="00BD2F78"/>
    <w:rsid w:val="00BD398E"/>
    <w:rsid w:val="00BD61F8"/>
    <w:rsid w:val="00BD7685"/>
    <w:rsid w:val="00BE200F"/>
    <w:rsid w:val="00BE253B"/>
    <w:rsid w:val="00BE2C3D"/>
    <w:rsid w:val="00BE3050"/>
    <w:rsid w:val="00BE32C1"/>
    <w:rsid w:val="00BE694D"/>
    <w:rsid w:val="00BF18B9"/>
    <w:rsid w:val="00BF2503"/>
    <w:rsid w:val="00BF2AD4"/>
    <w:rsid w:val="00BF2F29"/>
    <w:rsid w:val="00BF5829"/>
    <w:rsid w:val="00BF7A84"/>
    <w:rsid w:val="00C012C7"/>
    <w:rsid w:val="00C042D3"/>
    <w:rsid w:val="00C1001A"/>
    <w:rsid w:val="00C13A32"/>
    <w:rsid w:val="00C20B46"/>
    <w:rsid w:val="00C219CE"/>
    <w:rsid w:val="00C21A25"/>
    <w:rsid w:val="00C23B17"/>
    <w:rsid w:val="00C2408A"/>
    <w:rsid w:val="00C24DA5"/>
    <w:rsid w:val="00C30FC2"/>
    <w:rsid w:val="00C33569"/>
    <w:rsid w:val="00C40EB3"/>
    <w:rsid w:val="00C425B5"/>
    <w:rsid w:val="00C43566"/>
    <w:rsid w:val="00C43880"/>
    <w:rsid w:val="00C44CAE"/>
    <w:rsid w:val="00C45C10"/>
    <w:rsid w:val="00C461F8"/>
    <w:rsid w:val="00C522EB"/>
    <w:rsid w:val="00C548C1"/>
    <w:rsid w:val="00C57362"/>
    <w:rsid w:val="00C5788C"/>
    <w:rsid w:val="00C60D26"/>
    <w:rsid w:val="00C610F7"/>
    <w:rsid w:val="00C6466E"/>
    <w:rsid w:val="00C64F32"/>
    <w:rsid w:val="00C656A2"/>
    <w:rsid w:val="00C65E6C"/>
    <w:rsid w:val="00C66D55"/>
    <w:rsid w:val="00C67CAF"/>
    <w:rsid w:val="00C73330"/>
    <w:rsid w:val="00C7379C"/>
    <w:rsid w:val="00C76812"/>
    <w:rsid w:val="00C81FAD"/>
    <w:rsid w:val="00C827C0"/>
    <w:rsid w:val="00C90018"/>
    <w:rsid w:val="00C92139"/>
    <w:rsid w:val="00C9261E"/>
    <w:rsid w:val="00C92BD8"/>
    <w:rsid w:val="00C9487D"/>
    <w:rsid w:val="00C97D73"/>
    <w:rsid w:val="00CA012B"/>
    <w:rsid w:val="00CA47B3"/>
    <w:rsid w:val="00CA5564"/>
    <w:rsid w:val="00CA6448"/>
    <w:rsid w:val="00CB2056"/>
    <w:rsid w:val="00CB38E7"/>
    <w:rsid w:val="00CB4755"/>
    <w:rsid w:val="00CB527E"/>
    <w:rsid w:val="00CB7A55"/>
    <w:rsid w:val="00CC0BF7"/>
    <w:rsid w:val="00CC1713"/>
    <w:rsid w:val="00CC2321"/>
    <w:rsid w:val="00CC3D21"/>
    <w:rsid w:val="00CC3EC4"/>
    <w:rsid w:val="00CC53B3"/>
    <w:rsid w:val="00CC65FD"/>
    <w:rsid w:val="00CE1C3E"/>
    <w:rsid w:val="00CE5D2E"/>
    <w:rsid w:val="00CF299B"/>
    <w:rsid w:val="00CF3B77"/>
    <w:rsid w:val="00CF44D2"/>
    <w:rsid w:val="00CF4533"/>
    <w:rsid w:val="00CF5157"/>
    <w:rsid w:val="00D03232"/>
    <w:rsid w:val="00D0335A"/>
    <w:rsid w:val="00D03E6E"/>
    <w:rsid w:val="00D04D1B"/>
    <w:rsid w:val="00D0501C"/>
    <w:rsid w:val="00D056E0"/>
    <w:rsid w:val="00D0583D"/>
    <w:rsid w:val="00D11545"/>
    <w:rsid w:val="00D15A2B"/>
    <w:rsid w:val="00D20408"/>
    <w:rsid w:val="00D22B21"/>
    <w:rsid w:val="00D267B1"/>
    <w:rsid w:val="00D3053B"/>
    <w:rsid w:val="00D306BF"/>
    <w:rsid w:val="00D33132"/>
    <w:rsid w:val="00D33B2F"/>
    <w:rsid w:val="00D35359"/>
    <w:rsid w:val="00D40065"/>
    <w:rsid w:val="00D41F4E"/>
    <w:rsid w:val="00D4293A"/>
    <w:rsid w:val="00D456C8"/>
    <w:rsid w:val="00D45929"/>
    <w:rsid w:val="00D45F20"/>
    <w:rsid w:val="00D469A7"/>
    <w:rsid w:val="00D52B4D"/>
    <w:rsid w:val="00D57423"/>
    <w:rsid w:val="00D57B88"/>
    <w:rsid w:val="00D60042"/>
    <w:rsid w:val="00D60786"/>
    <w:rsid w:val="00D61383"/>
    <w:rsid w:val="00D6302B"/>
    <w:rsid w:val="00D632B0"/>
    <w:rsid w:val="00D64469"/>
    <w:rsid w:val="00D66A07"/>
    <w:rsid w:val="00D675DE"/>
    <w:rsid w:val="00D73EDC"/>
    <w:rsid w:val="00D741A8"/>
    <w:rsid w:val="00D75943"/>
    <w:rsid w:val="00D77DF6"/>
    <w:rsid w:val="00D83871"/>
    <w:rsid w:val="00D84140"/>
    <w:rsid w:val="00D84EB8"/>
    <w:rsid w:val="00D85CF8"/>
    <w:rsid w:val="00D87319"/>
    <w:rsid w:val="00D87ED6"/>
    <w:rsid w:val="00D92927"/>
    <w:rsid w:val="00D9381A"/>
    <w:rsid w:val="00D9424E"/>
    <w:rsid w:val="00D957B7"/>
    <w:rsid w:val="00D9764A"/>
    <w:rsid w:val="00DA597C"/>
    <w:rsid w:val="00DB0E4A"/>
    <w:rsid w:val="00DB0EA1"/>
    <w:rsid w:val="00DB1E87"/>
    <w:rsid w:val="00DB4A42"/>
    <w:rsid w:val="00DB609B"/>
    <w:rsid w:val="00DC1B27"/>
    <w:rsid w:val="00DC2C5D"/>
    <w:rsid w:val="00DC3EE1"/>
    <w:rsid w:val="00DC5171"/>
    <w:rsid w:val="00DC5EB3"/>
    <w:rsid w:val="00DC7DF5"/>
    <w:rsid w:val="00DD27BE"/>
    <w:rsid w:val="00DD2AF1"/>
    <w:rsid w:val="00DD3067"/>
    <w:rsid w:val="00DD337E"/>
    <w:rsid w:val="00DD480F"/>
    <w:rsid w:val="00DD6AE4"/>
    <w:rsid w:val="00DE071B"/>
    <w:rsid w:val="00DE1B84"/>
    <w:rsid w:val="00DE21B6"/>
    <w:rsid w:val="00DE3EAA"/>
    <w:rsid w:val="00DE48F3"/>
    <w:rsid w:val="00DE4C8E"/>
    <w:rsid w:val="00DE70C6"/>
    <w:rsid w:val="00DF010C"/>
    <w:rsid w:val="00DF0242"/>
    <w:rsid w:val="00DF13D4"/>
    <w:rsid w:val="00DF3037"/>
    <w:rsid w:val="00DF3320"/>
    <w:rsid w:val="00DF4686"/>
    <w:rsid w:val="00E01F1F"/>
    <w:rsid w:val="00E0301D"/>
    <w:rsid w:val="00E044B9"/>
    <w:rsid w:val="00E05752"/>
    <w:rsid w:val="00E05CD1"/>
    <w:rsid w:val="00E07569"/>
    <w:rsid w:val="00E07730"/>
    <w:rsid w:val="00E1070A"/>
    <w:rsid w:val="00E1244E"/>
    <w:rsid w:val="00E141CE"/>
    <w:rsid w:val="00E14C72"/>
    <w:rsid w:val="00E20322"/>
    <w:rsid w:val="00E207D5"/>
    <w:rsid w:val="00E20D1C"/>
    <w:rsid w:val="00E210A9"/>
    <w:rsid w:val="00E24DE7"/>
    <w:rsid w:val="00E256B8"/>
    <w:rsid w:val="00E300B3"/>
    <w:rsid w:val="00E31370"/>
    <w:rsid w:val="00E34239"/>
    <w:rsid w:val="00E36110"/>
    <w:rsid w:val="00E43353"/>
    <w:rsid w:val="00E433E4"/>
    <w:rsid w:val="00E4354B"/>
    <w:rsid w:val="00E43A1B"/>
    <w:rsid w:val="00E44674"/>
    <w:rsid w:val="00E44F4A"/>
    <w:rsid w:val="00E45071"/>
    <w:rsid w:val="00E4735C"/>
    <w:rsid w:val="00E507D1"/>
    <w:rsid w:val="00E509C5"/>
    <w:rsid w:val="00E526C5"/>
    <w:rsid w:val="00E52A1D"/>
    <w:rsid w:val="00E531FB"/>
    <w:rsid w:val="00E55598"/>
    <w:rsid w:val="00E55BEB"/>
    <w:rsid w:val="00E60B15"/>
    <w:rsid w:val="00E6379E"/>
    <w:rsid w:val="00E6749D"/>
    <w:rsid w:val="00E706D9"/>
    <w:rsid w:val="00E70729"/>
    <w:rsid w:val="00E72087"/>
    <w:rsid w:val="00E76F6C"/>
    <w:rsid w:val="00E773D0"/>
    <w:rsid w:val="00E80514"/>
    <w:rsid w:val="00E84AB5"/>
    <w:rsid w:val="00E90832"/>
    <w:rsid w:val="00E91CD1"/>
    <w:rsid w:val="00E935D1"/>
    <w:rsid w:val="00E93DEA"/>
    <w:rsid w:val="00E9432E"/>
    <w:rsid w:val="00EA0D06"/>
    <w:rsid w:val="00EA14CE"/>
    <w:rsid w:val="00EA2057"/>
    <w:rsid w:val="00EA2EFF"/>
    <w:rsid w:val="00EA3CCA"/>
    <w:rsid w:val="00EA5B40"/>
    <w:rsid w:val="00EA6FEC"/>
    <w:rsid w:val="00EB04AB"/>
    <w:rsid w:val="00EB19F3"/>
    <w:rsid w:val="00EB240A"/>
    <w:rsid w:val="00EB4FD8"/>
    <w:rsid w:val="00EB798A"/>
    <w:rsid w:val="00EC203E"/>
    <w:rsid w:val="00EC3E88"/>
    <w:rsid w:val="00EC4A26"/>
    <w:rsid w:val="00EC6688"/>
    <w:rsid w:val="00EC726E"/>
    <w:rsid w:val="00ED5238"/>
    <w:rsid w:val="00ED6A80"/>
    <w:rsid w:val="00EE5531"/>
    <w:rsid w:val="00EE5CF9"/>
    <w:rsid w:val="00EE651D"/>
    <w:rsid w:val="00EE72A2"/>
    <w:rsid w:val="00EE75E4"/>
    <w:rsid w:val="00EF40CB"/>
    <w:rsid w:val="00EF4241"/>
    <w:rsid w:val="00EF6517"/>
    <w:rsid w:val="00EF6C5C"/>
    <w:rsid w:val="00F002FC"/>
    <w:rsid w:val="00F027C4"/>
    <w:rsid w:val="00F02AA4"/>
    <w:rsid w:val="00F04041"/>
    <w:rsid w:val="00F04EED"/>
    <w:rsid w:val="00F10022"/>
    <w:rsid w:val="00F1022F"/>
    <w:rsid w:val="00F124F4"/>
    <w:rsid w:val="00F15DE9"/>
    <w:rsid w:val="00F2408D"/>
    <w:rsid w:val="00F25D4E"/>
    <w:rsid w:val="00F31A7E"/>
    <w:rsid w:val="00F33BE4"/>
    <w:rsid w:val="00F34385"/>
    <w:rsid w:val="00F34E34"/>
    <w:rsid w:val="00F361BA"/>
    <w:rsid w:val="00F40742"/>
    <w:rsid w:val="00F41054"/>
    <w:rsid w:val="00F41FEE"/>
    <w:rsid w:val="00F44FD2"/>
    <w:rsid w:val="00F52084"/>
    <w:rsid w:val="00F56EFE"/>
    <w:rsid w:val="00F576F9"/>
    <w:rsid w:val="00F70235"/>
    <w:rsid w:val="00F704A5"/>
    <w:rsid w:val="00F70AAD"/>
    <w:rsid w:val="00F71299"/>
    <w:rsid w:val="00F71FBA"/>
    <w:rsid w:val="00F7396C"/>
    <w:rsid w:val="00F7670C"/>
    <w:rsid w:val="00F7741A"/>
    <w:rsid w:val="00F811DD"/>
    <w:rsid w:val="00F81FD6"/>
    <w:rsid w:val="00F827C5"/>
    <w:rsid w:val="00F83751"/>
    <w:rsid w:val="00F85B8B"/>
    <w:rsid w:val="00F86D24"/>
    <w:rsid w:val="00F87870"/>
    <w:rsid w:val="00F910FB"/>
    <w:rsid w:val="00F911FC"/>
    <w:rsid w:val="00F93F7E"/>
    <w:rsid w:val="00F95EAB"/>
    <w:rsid w:val="00F9697D"/>
    <w:rsid w:val="00F97865"/>
    <w:rsid w:val="00FA009D"/>
    <w:rsid w:val="00FA2B0F"/>
    <w:rsid w:val="00FA6BCB"/>
    <w:rsid w:val="00FB060E"/>
    <w:rsid w:val="00FB197D"/>
    <w:rsid w:val="00FB4A8E"/>
    <w:rsid w:val="00FB57D3"/>
    <w:rsid w:val="00FB6F37"/>
    <w:rsid w:val="00FC027E"/>
    <w:rsid w:val="00FC0519"/>
    <w:rsid w:val="00FC0882"/>
    <w:rsid w:val="00FC219B"/>
    <w:rsid w:val="00FC338F"/>
    <w:rsid w:val="00FC4855"/>
    <w:rsid w:val="00FC4965"/>
    <w:rsid w:val="00FC6EC1"/>
    <w:rsid w:val="00FD09F1"/>
    <w:rsid w:val="00FD16EA"/>
    <w:rsid w:val="00FD2691"/>
    <w:rsid w:val="00FD38A7"/>
    <w:rsid w:val="00FD5F0E"/>
    <w:rsid w:val="00FD7AA2"/>
    <w:rsid w:val="00FE0288"/>
    <w:rsid w:val="00FE46F4"/>
    <w:rsid w:val="00FE6300"/>
    <w:rsid w:val="00FE65C1"/>
    <w:rsid w:val="00FE70A1"/>
    <w:rsid w:val="00FF00F1"/>
    <w:rsid w:val="00FF0CB6"/>
    <w:rsid w:val="00FF2971"/>
    <w:rsid w:val="00FF3E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EB6AF-F0CD-4846-AD57-1A9D4114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B9A"/>
  </w:style>
  <w:style w:type="paragraph" w:styleId="Heading1">
    <w:name w:val="heading 1"/>
    <w:basedOn w:val="Normal"/>
    <w:next w:val="Normal"/>
    <w:link w:val="Heading1Char"/>
    <w:uiPriority w:val="9"/>
    <w:qFormat/>
    <w:rsid w:val="008D52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7E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0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1810"/>
    <w:pPr>
      <w:ind w:left="720"/>
      <w:contextualSpacing/>
    </w:pPr>
  </w:style>
  <w:style w:type="paragraph" w:styleId="BalloonText">
    <w:name w:val="Balloon Text"/>
    <w:basedOn w:val="Normal"/>
    <w:link w:val="BalloonTextChar"/>
    <w:uiPriority w:val="99"/>
    <w:semiHidden/>
    <w:unhideWhenUsed/>
    <w:rsid w:val="00D05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1C"/>
    <w:rPr>
      <w:rFonts w:ascii="Tahoma" w:hAnsi="Tahoma" w:cs="Tahoma"/>
      <w:sz w:val="16"/>
      <w:szCs w:val="16"/>
    </w:rPr>
  </w:style>
  <w:style w:type="paragraph" w:customStyle="1" w:styleId="t-10-9-kurz-s">
    <w:name w:val="t-10-9-kurz-s"/>
    <w:basedOn w:val="Normal"/>
    <w:rsid w:val="0004478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rsid w:val="0004478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0447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DefaultParagraphFont"/>
    <w:rsid w:val="0004478A"/>
    <w:rPr>
      <w:i/>
      <w:iCs/>
    </w:rPr>
  </w:style>
  <w:style w:type="paragraph" w:customStyle="1" w:styleId="Default">
    <w:name w:val="Default"/>
    <w:rsid w:val="000B23F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F2A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BF2AD4"/>
    <w:rPr>
      <w:i/>
      <w:iCs/>
    </w:rPr>
  </w:style>
  <w:style w:type="character" w:styleId="Strong">
    <w:name w:val="Strong"/>
    <w:basedOn w:val="DefaultParagraphFont"/>
    <w:uiPriority w:val="22"/>
    <w:qFormat/>
    <w:rsid w:val="00BF2AD4"/>
    <w:rPr>
      <w:b/>
      <w:bCs/>
    </w:rPr>
  </w:style>
  <w:style w:type="table" w:styleId="TableGrid">
    <w:name w:val="Table Grid"/>
    <w:basedOn w:val="TableNormal"/>
    <w:uiPriority w:val="59"/>
    <w:rsid w:val="0075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
    <w:name w:val="t-10-9"/>
    <w:basedOn w:val="Normal"/>
    <w:rsid w:val="009C020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NumPar1">
    <w:name w:val="NumPar 1"/>
    <w:basedOn w:val="Normal"/>
    <w:rsid w:val="001935AA"/>
    <w:pPr>
      <w:numPr>
        <w:numId w:val="1"/>
      </w:numPr>
      <w:spacing w:before="120" w:after="120" w:line="240" w:lineRule="auto"/>
      <w:jc w:val="both"/>
    </w:pPr>
    <w:rPr>
      <w:rFonts w:ascii="Times New Roman" w:hAnsi="Times New Roman" w:cs="Times New Roman"/>
      <w:sz w:val="24"/>
      <w:szCs w:val="24"/>
      <w:lang w:eastAsia="hr-HR"/>
    </w:rPr>
  </w:style>
  <w:style w:type="paragraph" w:customStyle="1" w:styleId="NumPar2">
    <w:name w:val="NumPar 2"/>
    <w:basedOn w:val="Normal"/>
    <w:rsid w:val="001935AA"/>
    <w:pPr>
      <w:numPr>
        <w:ilvl w:val="1"/>
        <w:numId w:val="1"/>
      </w:numPr>
      <w:spacing w:before="120" w:after="120" w:line="240" w:lineRule="auto"/>
      <w:jc w:val="both"/>
    </w:pPr>
    <w:rPr>
      <w:rFonts w:ascii="Times New Roman" w:hAnsi="Times New Roman" w:cs="Times New Roman"/>
      <w:sz w:val="24"/>
      <w:szCs w:val="24"/>
      <w:lang w:eastAsia="hr-HR"/>
    </w:rPr>
  </w:style>
  <w:style w:type="paragraph" w:customStyle="1" w:styleId="NumPar3">
    <w:name w:val="NumPar 3"/>
    <w:basedOn w:val="Normal"/>
    <w:rsid w:val="001935AA"/>
    <w:pPr>
      <w:numPr>
        <w:ilvl w:val="2"/>
        <w:numId w:val="1"/>
      </w:numPr>
      <w:spacing w:before="120" w:after="120" w:line="240" w:lineRule="auto"/>
      <w:jc w:val="both"/>
    </w:pPr>
    <w:rPr>
      <w:rFonts w:ascii="Times New Roman" w:hAnsi="Times New Roman" w:cs="Times New Roman"/>
      <w:sz w:val="24"/>
      <w:szCs w:val="24"/>
      <w:lang w:eastAsia="hr-HR"/>
    </w:rPr>
  </w:style>
  <w:style w:type="paragraph" w:customStyle="1" w:styleId="NumPar4">
    <w:name w:val="NumPar 4"/>
    <w:basedOn w:val="Normal"/>
    <w:rsid w:val="001935AA"/>
    <w:pPr>
      <w:numPr>
        <w:ilvl w:val="3"/>
        <w:numId w:val="1"/>
      </w:numPr>
      <w:spacing w:before="120" w:after="120" w:line="240" w:lineRule="auto"/>
      <w:jc w:val="both"/>
    </w:pPr>
    <w:rPr>
      <w:rFonts w:ascii="Times New Roman" w:hAnsi="Times New Roman" w:cs="Times New Roman"/>
      <w:sz w:val="24"/>
      <w:szCs w:val="24"/>
      <w:lang w:eastAsia="hr-HR"/>
    </w:rPr>
  </w:style>
  <w:style w:type="paragraph" w:customStyle="1" w:styleId="Point0number">
    <w:name w:val="Point 0 (number)"/>
    <w:basedOn w:val="Normal"/>
    <w:rsid w:val="001935AA"/>
    <w:pPr>
      <w:numPr>
        <w:numId w:val="2"/>
      </w:numPr>
      <w:spacing w:before="120" w:after="120" w:line="240" w:lineRule="auto"/>
      <w:jc w:val="both"/>
    </w:pPr>
    <w:rPr>
      <w:rFonts w:ascii="Times New Roman" w:hAnsi="Times New Roman" w:cs="Times New Roman"/>
      <w:sz w:val="24"/>
      <w:szCs w:val="24"/>
      <w:lang w:eastAsia="hr-HR"/>
    </w:rPr>
  </w:style>
  <w:style w:type="paragraph" w:customStyle="1" w:styleId="Point1number">
    <w:name w:val="Point 1 (number)"/>
    <w:basedOn w:val="Normal"/>
    <w:rsid w:val="001935AA"/>
    <w:pPr>
      <w:numPr>
        <w:ilvl w:val="2"/>
        <w:numId w:val="2"/>
      </w:numPr>
      <w:spacing w:before="120" w:after="120" w:line="240" w:lineRule="auto"/>
      <w:jc w:val="both"/>
    </w:pPr>
    <w:rPr>
      <w:rFonts w:ascii="Times New Roman" w:hAnsi="Times New Roman" w:cs="Times New Roman"/>
      <w:sz w:val="24"/>
      <w:szCs w:val="24"/>
      <w:lang w:eastAsia="hr-HR"/>
    </w:rPr>
  </w:style>
  <w:style w:type="paragraph" w:customStyle="1" w:styleId="Point2number">
    <w:name w:val="Point 2 (number)"/>
    <w:basedOn w:val="Normal"/>
    <w:rsid w:val="001935AA"/>
    <w:pPr>
      <w:numPr>
        <w:ilvl w:val="4"/>
        <w:numId w:val="2"/>
      </w:numPr>
      <w:spacing w:before="120" w:after="120" w:line="240" w:lineRule="auto"/>
      <w:jc w:val="both"/>
    </w:pPr>
    <w:rPr>
      <w:rFonts w:ascii="Times New Roman" w:hAnsi="Times New Roman" w:cs="Times New Roman"/>
      <w:sz w:val="24"/>
      <w:szCs w:val="24"/>
      <w:lang w:eastAsia="hr-HR"/>
    </w:rPr>
  </w:style>
  <w:style w:type="paragraph" w:customStyle="1" w:styleId="Point3number">
    <w:name w:val="Point 3 (number)"/>
    <w:basedOn w:val="Normal"/>
    <w:rsid w:val="001935AA"/>
    <w:pPr>
      <w:numPr>
        <w:ilvl w:val="6"/>
        <w:numId w:val="2"/>
      </w:numPr>
      <w:spacing w:before="120" w:after="120" w:line="240" w:lineRule="auto"/>
      <w:jc w:val="both"/>
    </w:pPr>
    <w:rPr>
      <w:rFonts w:ascii="Times New Roman" w:hAnsi="Times New Roman" w:cs="Times New Roman"/>
      <w:sz w:val="24"/>
      <w:szCs w:val="24"/>
      <w:lang w:eastAsia="hr-HR"/>
    </w:rPr>
  </w:style>
  <w:style w:type="paragraph" w:customStyle="1" w:styleId="Point0letter">
    <w:name w:val="Point 0 (letter)"/>
    <w:basedOn w:val="Normal"/>
    <w:rsid w:val="001935AA"/>
    <w:pPr>
      <w:numPr>
        <w:ilvl w:val="1"/>
        <w:numId w:val="2"/>
      </w:numPr>
      <w:spacing w:before="120" w:after="120" w:line="240" w:lineRule="auto"/>
      <w:jc w:val="both"/>
    </w:pPr>
    <w:rPr>
      <w:rFonts w:ascii="Times New Roman" w:hAnsi="Times New Roman" w:cs="Times New Roman"/>
      <w:sz w:val="24"/>
      <w:szCs w:val="24"/>
      <w:lang w:eastAsia="hr-HR"/>
    </w:rPr>
  </w:style>
  <w:style w:type="paragraph" w:customStyle="1" w:styleId="Point1letter">
    <w:name w:val="Point 1 (letter)"/>
    <w:basedOn w:val="Normal"/>
    <w:rsid w:val="001935AA"/>
    <w:pPr>
      <w:numPr>
        <w:ilvl w:val="3"/>
        <w:numId w:val="2"/>
      </w:numPr>
      <w:spacing w:before="120" w:after="120" w:line="240" w:lineRule="auto"/>
      <w:jc w:val="both"/>
    </w:pPr>
    <w:rPr>
      <w:rFonts w:ascii="Times New Roman" w:hAnsi="Times New Roman" w:cs="Times New Roman"/>
      <w:sz w:val="24"/>
      <w:szCs w:val="24"/>
      <w:lang w:eastAsia="hr-HR"/>
    </w:rPr>
  </w:style>
  <w:style w:type="paragraph" w:customStyle="1" w:styleId="Point2letter">
    <w:name w:val="Point 2 (letter)"/>
    <w:basedOn w:val="Normal"/>
    <w:rsid w:val="001935AA"/>
    <w:pPr>
      <w:numPr>
        <w:ilvl w:val="5"/>
        <w:numId w:val="2"/>
      </w:numPr>
      <w:spacing w:before="120" w:after="120" w:line="240" w:lineRule="auto"/>
      <w:jc w:val="both"/>
    </w:pPr>
    <w:rPr>
      <w:rFonts w:ascii="Times New Roman" w:hAnsi="Times New Roman" w:cs="Times New Roman"/>
      <w:sz w:val="24"/>
      <w:szCs w:val="24"/>
      <w:lang w:eastAsia="hr-HR"/>
    </w:rPr>
  </w:style>
  <w:style w:type="paragraph" w:customStyle="1" w:styleId="Point3letter">
    <w:name w:val="Point 3 (letter)"/>
    <w:basedOn w:val="Normal"/>
    <w:rsid w:val="001935AA"/>
    <w:pPr>
      <w:numPr>
        <w:ilvl w:val="7"/>
        <w:numId w:val="2"/>
      </w:numPr>
      <w:spacing w:before="120" w:after="120" w:line="240" w:lineRule="auto"/>
      <w:jc w:val="both"/>
    </w:pPr>
    <w:rPr>
      <w:rFonts w:ascii="Times New Roman" w:hAnsi="Times New Roman" w:cs="Times New Roman"/>
      <w:sz w:val="24"/>
      <w:szCs w:val="24"/>
      <w:lang w:eastAsia="hr-HR"/>
    </w:rPr>
  </w:style>
  <w:style w:type="paragraph" w:customStyle="1" w:styleId="Point4letter">
    <w:name w:val="Point 4 (letter)"/>
    <w:basedOn w:val="Normal"/>
    <w:rsid w:val="001935AA"/>
    <w:pPr>
      <w:numPr>
        <w:ilvl w:val="8"/>
        <w:numId w:val="2"/>
      </w:numPr>
      <w:spacing w:before="120" w:after="120" w:line="240" w:lineRule="auto"/>
      <w:jc w:val="both"/>
    </w:pPr>
    <w:rPr>
      <w:rFonts w:ascii="Times New Roman" w:hAnsi="Times New Roman" w:cs="Times New Roman"/>
      <w:sz w:val="24"/>
      <w:szCs w:val="24"/>
      <w:lang w:eastAsia="hr-HR"/>
    </w:rPr>
  </w:style>
  <w:style w:type="paragraph" w:customStyle="1" w:styleId="klasa2">
    <w:name w:val="klasa2"/>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1D211B"/>
  </w:style>
  <w:style w:type="character" w:customStyle="1" w:styleId="kurziv">
    <w:name w:val="kurziv"/>
    <w:basedOn w:val="DefaultParagraphFont"/>
    <w:rsid w:val="001D211B"/>
  </w:style>
  <w:style w:type="paragraph" w:customStyle="1" w:styleId="t-11-9-sred">
    <w:name w:val="t-11-9-sred"/>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710C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0CF9"/>
  </w:style>
  <w:style w:type="paragraph" w:styleId="Footer">
    <w:name w:val="footer"/>
    <w:basedOn w:val="Normal"/>
    <w:link w:val="FooterChar"/>
    <w:uiPriority w:val="99"/>
    <w:unhideWhenUsed/>
    <w:rsid w:val="00710C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0CF9"/>
  </w:style>
  <w:style w:type="character" w:customStyle="1" w:styleId="hps">
    <w:name w:val="hps"/>
    <w:basedOn w:val="DefaultParagraphFont"/>
    <w:rsid w:val="00A952E7"/>
  </w:style>
  <w:style w:type="character" w:customStyle="1" w:styleId="Bodytext">
    <w:name w:val="Body text_"/>
    <w:basedOn w:val="DefaultParagraphFont"/>
    <w:link w:val="BodyText35"/>
    <w:rsid w:val="00A952E7"/>
    <w:rPr>
      <w:rFonts w:ascii="Palatino Linotype" w:eastAsia="Palatino Linotype" w:hAnsi="Palatino Linotype" w:cs="Palatino Linotype"/>
      <w:sz w:val="16"/>
      <w:szCs w:val="16"/>
      <w:shd w:val="clear" w:color="auto" w:fill="FFFFFF"/>
    </w:rPr>
  </w:style>
  <w:style w:type="paragraph" w:customStyle="1" w:styleId="BodyText35">
    <w:name w:val="Body Text35"/>
    <w:basedOn w:val="Normal"/>
    <w:link w:val="Bodytext"/>
    <w:rsid w:val="00A952E7"/>
    <w:pPr>
      <w:shd w:val="clear" w:color="auto" w:fill="FFFFFF"/>
      <w:spacing w:after="240" w:line="341" w:lineRule="exact"/>
      <w:ind w:hanging="660"/>
      <w:jc w:val="center"/>
    </w:pPr>
    <w:rPr>
      <w:rFonts w:ascii="Palatino Linotype" w:eastAsia="Palatino Linotype" w:hAnsi="Palatino Linotype" w:cs="Palatino Linotype"/>
      <w:sz w:val="16"/>
      <w:szCs w:val="16"/>
    </w:rPr>
  </w:style>
  <w:style w:type="character" w:customStyle="1" w:styleId="BodyText18">
    <w:name w:val="Body Text18"/>
    <w:basedOn w:val="Bodytext"/>
    <w:rsid w:val="00A952E7"/>
    <w:rPr>
      <w:rFonts w:ascii="Palatino Linotype" w:eastAsia="Palatino Linotype" w:hAnsi="Palatino Linotype" w:cs="Palatino Linotype"/>
      <w:sz w:val="16"/>
      <w:szCs w:val="16"/>
      <w:shd w:val="clear" w:color="auto" w:fill="FFFFFF"/>
    </w:rPr>
  </w:style>
  <w:style w:type="paragraph" w:customStyle="1" w:styleId="CM3">
    <w:name w:val="CM3"/>
    <w:basedOn w:val="Normal"/>
    <w:next w:val="Normal"/>
    <w:uiPriority w:val="99"/>
    <w:rsid w:val="00E207D5"/>
    <w:pPr>
      <w:autoSpaceDE w:val="0"/>
      <w:autoSpaceDN w:val="0"/>
      <w:adjustRightInd w:val="0"/>
      <w:spacing w:after="0" w:line="240" w:lineRule="auto"/>
    </w:pPr>
    <w:rPr>
      <w:rFonts w:ascii="EUAlbertina" w:hAnsi="EUAlbertina"/>
      <w:sz w:val="24"/>
      <w:szCs w:val="24"/>
    </w:rPr>
  </w:style>
  <w:style w:type="character" w:styleId="CommentReference">
    <w:name w:val="annotation reference"/>
    <w:basedOn w:val="DefaultParagraphFont"/>
    <w:uiPriority w:val="99"/>
    <w:semiHidden/>
    <w:unhideWhenUsed/>
    <w:rsid w:val="00E207D5"/>
    <w:rPr>
      <w:sz w:val="16"/>
      <w:szCs w:val="16"/>
    </w:rPr>
  </w:style>
  <w:style w:type="paragraph" w:styleId="CommentText">
    <w:name w:val="annotation text"/>
    <w:basedOn w:val="Normal"/>
    <w:link w:val="CommentTextChar"/>
    <w:uiPriority w:val="99"/>
    <w:unhideWhenUsed/>
    <w:rsid w:val="00E207D5"/>
    <w:pPr>
      <w:spacing w:line="240" w:lineRule="auto"/>
    </w:pPr>
    <w:rPr>
      <w:sz w:val="20"/>
      <w:szCs w:val="20"/>
    </w:rPr>
  </w:style>
  <w:style w:type="character" w:customStyle="1" w:styleId="CommentTextChar">
    <w:name w:val="Comment Text Char"/>
    <w:basedOn w:val="DefaultParagraphFont"/>
    <w:link w:val="CommentText"/>
    <w:uiPriority w:val="99"/>
    <w:rsid w:val="00E207D5"/>
    <w:rPr>
      <w:sz w:val="20"/>
      <w:szCs w:val="20"/>
    </w:rPr>
  </w:style>
  <w:style w:type="paragraph" w:styleId="NoSpacing">
    <w:name w:val="No Spacing"/>
    <w:uiPriority w:val="1"/>
    <w:qFormat/>
    <w:rsid w:val="0051079C"/>
    <w:pPr>
      <w:spacing w:after="0" w:line="240" w:lineRule="auto"/>
    </w:pPr>
  </w:style>
  <w:style w:type="character" w:styleId="Hyperlink">
    <w:name w:val="Hyperlink"/>
    <w:rsid w:val="003A49DB"/>
    <w:rPr>
      <w:color w:val="0000FF"/>
      <w:u w:val="single"/>
    </w:rPr>
  </w:style>
  <w:style w:type="paragraph" w:styleId="Revision">
    <w:name w:val="Revision"/>
    <w:hidden/>
    <w:uiPriority w:val="99"/>
    <w:semiHidden/>
    <w:rsid w:val="00F576F9"/>
    <w:pPr>
      <w:spacing w:after="0" w:line="240" w:lineRule="auto"/>
    </w:pPr>
  </w:style>
  <w:style w:type="paragraph" w:customStyle="1" w:styleId="tb-na16">
    <w:name w:val="tb-na16"/>
    <w:basedOn w:val="Normal"/>
    <w:rsid w:val="006812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M1">
    <w:name w:val="CM1"/>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character" w:customStyle="1" w:styleId="CommentSubjectChar">
    <w:name w:val="Comment Subject Char"/>
    <w:basedOn w:val="CommentTextChar"/>
    <w:link w:val="CommentSubject"/>
    <w:uiPriority w:val="99"/>
    <w:semiHidden/>
    <w:rsid w:val="006812DA"/>
    <w:rPr>
      <w:b/>
      <w:bCs/>
      <w:sz w:val="20"/>
      <w:szCs w:val="20"/>
    </w:rPr>
  </w:style>
  <w:style w:type="paragraph" w:styleId="CommentSubject">
    <w:name w:val="annotation subject"/>
    <w:basedOn w:val="CommentText"/>
    <w:next w:val="CommentText"/>
    <w:link w:val="CommentSubjectChar"/>
    <w:uiPriority w:val="99"/>
    <w:semiHidden/>
    <w:unhideWhenUsed/>
    <w:rsid w:val="006812DA"/>
    <w:rPr>
      <w:b/>
      <w:bCs/>
    </w:rPr>
  </w:style>
  <w:style w:type="character" w:customStyle="1" w:styleId="BodyText6">
    <w:name w:val="Body Text6"/>
    <w:basedOn w:val="Bodytext"/>
    <w:rsid w:val="006812DA"/>
    <w:rPr>
      <w:rFonts w:ascii="Palatino Linotype" w:eastAsia="Palatino Linotype" w:hAnsi="Palatino Linotype" w:cs="Palatino Linotype"/>
      <w:b w:val="0"/>
      <w:bCs w:val="0"/>
      <w:i w:val="0"/>
      <w:iCs w:val="0"/>
      <w:smallCaps w:val="0"/>
      <w:strike w:val="0"/>
      <w:spacing w:val="0"/>
      <w:sz w:val="16"/>
      <w:szCs w:val="16"/>
      <w:shd w:val="clear" w:color="auto" w:fill="FFFFFF"/>
    </w:rPr>
  </w:style>
  <w:style w:type="character" w:customStyle="1" w:styleId="FootnoteTextChar">
    <w:name w:val="Footnote Text Char"/>
    <w:basedOn w:val="DefaultParagraphFont"/>
    <w:link w:val="FootnoteText"/>
    <w:uiPriority w:val="99"/>
    <w:semiHidden/>
    <w:rsid w:val="006812DA"/>
    <w:rPr>
      <w:sz w:val="20"/>
      <w:szCs w:val="20"/>
    </w:rPr>
  </w:style>
  <w:style w:type="paragraph" w:styleId="FootnoteText">
    <w:name w:val="footnote text"/>
    <w:basedOn w:val="Normal"/>
    <w:link w:val="FootnoteTextChar"/>
    <w:uiPriority w:val="99"/>
    <w:semiHidden/>
    <w:unhideWhenUsed/>
    <w:rsid w:val="006812DA"/>
    <w:pPr>
      <w:spacing w:after="0" w:line="240" w:lineRule="auto"/>
    </w:pPr>
    <w:rPr>
      <w:sz w:val="20"/>
      <w:szCs w:val="20"/>
    </w:rPr>
  </w:style>
  <w:style w:type="character" w:customStyle="1" w:styleId="Heading2Char">
    <w:name w:val="Heading 2 Char"/>
    <w:basedOn w:val="DefaultParagraphFont"/>
    <w:link w:val="Heading2"/>
    <w:uiPriority w:val="9"/>
    <w:rsid w:val="00B57E57"/>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576DC3"/>
  </w:style>
  <w:style w:type="character" w:customStyle="1" w:styleId="Heading3Char">
    <w:name w:val="Heading 3 Char"/>
    <w:basedOn w:val="DefaultParagraphFont"/>
    <w:link w:val="Heading3"/>
    <w:uiPriority w:val="9"/>
    <w:semiHidden/>
    <w:rsid w:val="00CF3B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02168"/>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8D52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B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2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767">
      <w:bodyDiv w:val="1"/>
      <w:marLeft w:val="0"/>
      <w:marRight w:val="0"/>
      <w:marTop w:val="0"/>
      <w:marBottom w:val="0"/>
      <w:divBdr>
        <w:top w:val="none" w:sz="0" w:space="0" w:color="auto"/>
        <w:left w:val="none" w:sz="0" w:space="0" w:color="auto"/>
        <w:bottom w:val="none" w:sz="0" w:space="0" w:color="auto"/>
        <w:right w:val="none" w:sz="0" w:space="0" w:color="auto"/>
      </w:divBdr>
      <w:divsChild>
        <w:div w:id="679626020">
          <w:marLeft w:val="0"/>
          <w:marRight w:val="0"/>
          <w:marTop w:val="0"/>
          <w:marBottom w:val="0"/>
          <w:divBdr>
            <w:top w:val="none" w:sz="0" w:space="0" w:color="auto"/>
            <w:left w:val="none" w:sz="0" w:space="0" w:color="auto"/>
            <w:bottom w:val="none" w:sz="0" w:space="0" w:color="auto"/>
            <w:right w:val="none" w:sz="0" w:space="0" w:color="auto"/>
          </w:divBdr>
          <w:divsChild>
            <w:div w:id="104375238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8769801">
      <w:bodyDiv w:val="1"/>
      <w:marLeft w:val="0"/>
      <w:marRight w:val="0"/>
      <w:marTop w:val="0"/>
      <w:marBottom w:val="0"/>
      <w:divBdr>
        <w:top w:val="none" w:sz="0" w:space="0" w:color="auto"/>
        <w:left w:val="none" w:sz="0" w:space="0" w:color="auto"/>
        <w:bottom w:val="none" w:sz="0" w:space="0" w:color="auto"/>
        <w:right w:val="none" w:sz="0" w:space="0" w:color="auto"/>
      </w:divBdr>
    </w:div>
    <w:div w:id="191771474">
      <w:bodyDiv w:val="1"/>
      <w:marLeft w:val="0"/>
      <w:marRight w:val="0"/>
      <w:marTop w:val="0"/>
      <w:marBottom w:val="0"/>
      <w:divBdr>
        <w:top w:val="none" w:sz="0" w:space="0" w:color="auto"/>
        <w:left w:val="none" w:sz="0" w:space="0" w:color="auto"/>
        <w:bottom w:val="none" w:sz="0" w:space="0" w:color="auto"/>
        <w:right w:val="none" w:sz="0" w:space="0" w:color="auto"/>
      </w:divBdr>
    </w:div>
    <w:div w:id="240602691">
      <w:bodyDiv w:val="1"/>
      <w:marLeft w:val="0"/>
      <w:marRight w:val="0"/>
      <w:marTop w:val="0"/>
      <w:marBottom w:val="0"/>
      <w:divBdr>
        <w:top w:val="none" w:sz="0" w:space="0" w:color="auto"/>
        <w:left w:val="none" w:sz="0" w:space="0" w:color="auto"/>
        <w:bottom w:val="none" w:sz="0" w:space="0" w:color="auto"/>
        <w:right w:val="none" w:sz="0" w:space="0" w:color="auto"/>
      </w:divBdr>
    </w:div>
    <w:div w:id="268394797">
      <w:bodyDiv w:val="1"/>
      <w:marLeft w:val="0"/>
      <w:marRight w:val="0"/>
      <w:marTop w:val="0"/>
      <w:marBottom w:val="0"/>
      <w:divBdr>
        <w:top w:val="none" w:sz="0" w:space="0" w:color="auto"/>
        <w:left w:val="none" w:sz="0" w:space="0" w:color="auto"/>
        <w:bottom w:val="none" w:sz="0" w:space="0" w:color="auto"/>
        <w:right w:val="none" w:sz="0" w:space="0" w:color="auto"/>
      </w:divBdr>
      <w:divsChild>
        <w:div w:id="494079664">
          <w:marLeft w:val="0"/>
          <w:marRight w:val="0"/>
          <w:marTop w:val="0"/>
          <w:marBottom w:val="0"/>
          <w:divBdr>
            <w:top w:val="none" w:sz="0" w:space="0" w:color="auto"/>
            <w:left w:val="none" w:sz="0" w:space="0" w:color="auto"/>
            <w:bottom w:val="none" w:sz="0" w:space="0" w:color="auto"/>
            <w:right w:val="none" w:sz="0" w:space="0" w:color="auto"/>
          </w:divBdr>
          <w:divsChild>
            <w:div w:id="9072276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51150718">
      <w:bodyDiv w:val="1"/>
      <w:marLeft w:val="0"/>
      <w:marRight w:val="0"/>
      <w:marTop w:val="0"/>
      <w:marBottom w:val="0"/>
      <w:divBdr>
        <w:top w:val="none" w:sz="0" w:space="0" w:color="auto"/>
        <w:left w:val="none" w:sz="0" w:space="0" w:color="auto"/>
        <w:bottom w:val="none" w:sz="0" w:space="0" w:color="auto"/>
        <w:right w:val="none" w:sz="0" w:space="0" w:color="auto"/>
      </w:divBdr>
      <w:divsChild>
        <w:div w:id="24336964">
          <w:marLeft w:val="0"/>
          <w:marRight w:val="0"/>
          <w:marTop w:val="0"/>
          <w:marBottom w:val="0"/>
          <w:divBdr>
            <w:top w:val="none" w:sz="0" w:space="0" w:color="auto"/>
            <w:left w:val="none" w:sz="0" w:space="0" w:color="auto"/>
            <w:bottom w:val="none" w:sz="0" w:space="0" w:color="auto"/>
            <w:right w:val="none" w:sz="0" w:space="0" w:color="auto"/>
          </w:divBdr>
          <w:divsChild>
            <w:div w:id="18084696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90887850">
      <w:bodyDiv w:val="1"/>
      <w:marLeft w:val="0"/>
      <w:marRight w:val="0"/>
      <w:marTop w:val="0"/>
      <w:marBottom w:val="0"/>
      <w:divBdr>
        <w:top w:val="none" w:sz="0" w:space="0" w:color="auto"/>
        <w:left w:val="none" w:sz="0" w:space="0" w:color="auto"/>
        <w:bottom w:val="none" w:sz="0" w:space="0" w:color="auto"/>
        <w:right w:val="none" w:sz="0" w:space="0" w:color="auto"/>
      </w:divBdr>
      <w:divsChild>
        <w:div w:id="1341155299">
          <w:marLeft w:val="0"/>
          <w:marRight w:val="0"/>
          <w:marTop w:val="0"/>
          <w:marBottom w:val="0"/>
          <w:divBdr>
            <w:top w:val="none" w:sz="0" w:space="0" w:color="auto"/>
            <w:left w:val="none" w:sz="0" w:space="0" w:color="auto"/>
            <w:bottom w:val="none" w:sz="0" w:space="0" w:color="auto"/>
            <w:right w:val="none" w:sz="0" w:space="0" w:color="auto"/>
          </w:divBdr>
          <w:divsChild>
            <w:div w:id="13580419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7777209">
      <w:bodyDiv w:val="1"/>
      <w:marLeft w:val="0"/>
      <w:marRight w:val="0"/>
      <w:marTop w:val="0"/>
      <w:marBottom w:val="0"/>
      <w:divBdr>
        <w:top w:val="none" w:sz="0" w:space="0" w:color="auto"/>
        <w:left w:val="none" w:sz="0" w:space="0" w:color="auto"/>
        <w:bottom w:val="none" w:sz="0" w:space="0" w:color="auto"/>
        <w:right w:val="none" w:sz="0" w:space="0" w:color="auto"/>
      </w:divBdr>
    </w:div>
    <w:div w:id="592277137">
      <w:bodyDiv w:val="1"/>
      <w:marLeft w:val="0"/>
      <w:marRight w:val="0"/>
      <w:marTop w:val="0"/>
      <w:marBottom w:val="0"/>
      <w:divBdr>
        <w:top w:val="none" w:sz="0" w:space="0" w:color="auto"/>
        <w:left w:val="none" w:sz="0" w:space="0" w:color="auto"/>
        <w:bottom w:val="none" w:sz="0" w:space="0" w:color="auto"/>
        <w:right w:val="none" w:sz="0" w:space="0" w:color="auto"/>
      </w:divBdr>
      <w:divsChild>
        <w:div w:id="1427073479">
          <w:marLeft w:val="0"/>
          <w:marRight w:val="0"/>
          <w:marTop w:val="0"/>
          <w:marBottom w:val="0"/>
          <w:divBdr>
            <w:top w:val="none" w:sz="0" w:space="0" w:color="auto"/>
            <w:left w:val="none" w:sz="0" w:space="0" w:color="auto"/>
            <w:bottom w:val="none" w:sz="0" w:space="0" w:color="auto"/>
            <w:right w:val="none" w:sz="0" w:space="0" w:color="auto"/>
          </w:divBdr>
          <w:divsChild>
            <w:div w:id="625965137">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761756248">
      <w:bodyDiv w:val="1"/>
      <w:marLeft w:val="0"/>
      <w:marRight w:val="0"/>
      <w:marTop w:val="0"/>
      <w:marBottom w:val="0"/>
      <w:divBdr>
        <w:top w:val="none" w:sz="0" w:space="0" w:color="auto"/>
        <w:left w:val="none" w:sz="0" w:space="0" w:color="auto"/>
        <w:bottom w:val="none" w:sz="0" w:space="0" w:color="auto"/>
        <w:right w:val="none" w:sz="0" w:space="0" w:color="auto"/>
      </w:divBdr>
      <w:divsChild>
        <w:div w:id="612324042">
          <w:marLeft w:val="0"/>
          <w:marRight w:val="0"/>
          <w:marTop w:val="0"/>
          <w:marBottom w:val="0"/>
          <w:divBdr>
            <w:top w:val="none" w:sz="0" w:space="0" w:color="auto"/>
            <w:left w:val="none" w:sz="0" w:space="0" w:color="auto"/>
            <w:bottom w:val="none" w:sz="0" w:space="0" w:color="auto"/>
            <w:right w:val="none" w:sz="0" w:space="0" w:color="auto"/>
          </w:divBdr>
          <w:divsChild>
            <w:div w:id="288978720">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764301624">
      <w:bodyDiv w:val="1"/>
      <w:marLeft w:val="0"/>
      <w:marRight w:val="0"/>
      <w:marTop w:val="0"/>
      <w:marBottom w:val="0"/>
      <w:divBdr>
        <w:top w:val="none" w:sz="0" w:space="0" w:color="auto"/>
        <w:left w:val="none" w:sz="0" w:space="0" w:color="auto"/>
        <w:bottom w:val="none" w:sz="0" w:space="0" w:color="auto"/>
        <w:right w:val="none" w:sz="0" w:space="0" w:color="auto"/>
      </w:divBdr>
    </w:div>
    <w:div w:id="775563956">
      <w:bodyDiv w:val="1"/>
      <w:marLeft w:val="0"/>
      <w:marRight w:val="0"/>
      <w:marTop w:val="0"/>
      <w:marBottom w:val="0"/>
      <w:divBdr>
        <w:top w:val="none" w:sz="0" w:space="0" w:color="auto"/>
        <w:left w:val="none" w:sz="0" w:space="0" w:color="auto"/>
        <w:bottom w:val="none" w:sz="0" w:space="0" w:color="auto"/>
        <w:right w:val="none" w:sz="0" w:space="0" w:color="auto"/>
      </w:divBdr>
    </w:div>
    <w:div w:id="864488378">
      <w:bodyDiv w:val="1"/>
      <w:marLeft w:val="0"/>
      <w:marRight w:val="0"/>
      <w:marTop w:val="0"/>
      <w:marBottom w:val="0"/>
      <w:divBdr>
        <w:top w:val="none" w:sz="0" w:space="0" w:color="auto"/>
        <w:left w:val="none" w:sz="0" w:space="0" w:color="auto"/>
        <w:bottom w:val="none" w:sz="0" w:space="0" w:color="auto"/>
        <w:right w:val="none" w:sz="0" w:space="0" w:color="auto"/>
      </w:divBdr>
    </w:div>
    <w:div w:id="908804458">
      <w:bodyDiv w:val="1"/>
      <w:marLeft w:val="0"/>
      <w:marRight w:val="0"/>
      <w:marTop w:val="0"/>
      <w:marBottom w:val="0"/>
      <w:divBdr>
        <w:top w:val="none" w:sz="0" w:space="0" w:color="auto"/>
        <w:left w:val="none" w:sz="0" w:space="0" w:color="auto"/>
        <w:bottom w:val="none" w:sz="0" w:space="0" w:color="auto"/>
        <w:right w:val="none" w:sz="0" w:space="0" w:color="auto"/>
      </w:divBdr>
    </w:div>
    <w:div w:id="1055813002">
      <w:bodyDiv w:val="1"/>
      <w:marLeft w:val="0"/>
      <w:marRight w:val="0"/>
      <w:marTop w:val="0"/>
      <w:marBottom w:val="0"/>
      <w:divBdr>
        <w:top w:val="none" w:sz="0" w:space="0" w:color="auto"/>
        <w:left w:val="none" w:sz="0" w:space="0" w:color="auto"/>
        <w:bottom w:val="none" w:sz="0" w:space="0" w:color="auto"/>
        <w:right w:val="none" w:sz="0" w:space="0" w:color="auto"/>
      </w:divBdr>
      <w:divsChild>
        <w:div w:id="866286549">
          <w:marLeft w:val="0"/>
          <w:marRight w:val="0"/>
          <w:marTop w:val="0"/>
          <w:marBottom w:val="0"/>
          <w:divBdr>
            <w:top w:val="none" w:sz="0" w:space="0" w:color="auto"/>
            <w:left w:val="none" w:sz="0" w:space="0" w:color="auto"/>
            <w:bottom w:val="none" w:sz="0" w:space="0" w:color="auto"/>
            <w:right w:val="none" w:sz="0" w:space="0" w:color="auto"/>
          </w:divBdr>
          <w:divsChild>
            <w:div w:id="772433601">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1059591078">
      <w:bodyDiv w:val="1"/>
      <w:marLeft w:val="0"/>
      <w:marRight w:val="0"/>
      <w:marTop w:val="0"/>
      <w:marBottom w:val="0"/>
      <w:divBdr>
        <w:top w:val="none" w:sz="0" w:space="0" w:color="auto"/>
        <w:left w:val="none" w:sz="0" w:space="0" w:color="auto"/>
        <w:bottom w:val="none" w:sz="0" w:space="0" w:color="auto"/>
        <w:right w:val="none" w:sz="0" w:space="0" w:color="auto"/>
      </w:divBdr>
      <w:divsChild>
        <w:div w:id="1042284692">
          <w:marLeft w:val="0"/>
          <w:marRight w:val="0"/>
          <w:marTop w:val="0"/>
          <w:marBottom w:val="0"/>
          <w:divBdr>
            <w:top w:val="none" w:sz="0" w:space="0" w:color="auto"/>
            <w:left w:val="none" w:sz="0" w:space="0" w:color="auto"/>
            <w:bottom w:val="none" w:sz="0" w:space="0" w:color="auto"/>
            <w:right w:val="none" w:sz="0" w:space="0" w:color="auto"/>
          </w:divBdr>
          <w:divsChild>
            <w:div w:id="4135729">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078668287">
      <w:bodyDiv w:val="1"/>
      <w:marLeft w:val="0"/>
      <w:marRight w:val="0"/>
      <w:marTop w:val="0"/>
      <w:marBottom w:val="0"/>
      <w:divBdr>
        <w:top w:val="none" w:sz="0" w:space="0" w:color="auto"/>
        <w:left w:val="none" w:sz="0" w:space="0" w:color="auto"/>
        <w:bottom w:val="none" w:sz="0" w:space="0" w:color="auto"/>
        <w:right w:val="none" w:sz="0" w:space="0" w:color="auto"/>
      </w:divBdr>
      <w:divsChild>
        <w:div w:id="72817220">
          <w:marLeft w:val="0"/>
          <w:marRight w:val="0"/>
          <w:marTop w:val="0"/>
          <w:marBottom w:val="0"/>
          <w:divBdr>
            <w:top w:val="none" w:sz="0" w:space="0" w:color="auto"/>
            <w:left w:val="none" w:sz="0" w:space="0" w:color="auto"/>
            <w:bottom w:val="none" w:sz="0" w:space="0" w:color="auto"/>
            <w:right w:val="none" w:sz="0" w:space="0" w:color="auto"/>
          </w:divBdr>
          <w:divsChild>
            <w:div w:id="21004399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91898247">
      <w:bodyDiv w:val="1"/>
      <w:marLeft w:val="0"/>
      <w:marRight w:val="0"/>
      <w:marTop w:val="0"/>
      <w:marBottom w:val="0"/>
      <w:divBdr>
        <w:top w:val="none" w:sz="0" w:space="0" w:color="auto"/>
        <w:left w:val="none" w:sz="0" w:space="0" w:color="auto"/>
        <w:bottom w:val="none" w:sz="0" w:space="0" w:color="auto"/>
        <w:right w:val="none" w:sz="0" w:space="0" w:color="auto"/>
      </w:divBdr>
    </w:div>
    <w:div w:id="1242760260">
      <w:bodyDiv w:val="1"/>
      <w:marLeft w:val="0"/>
      <w:marRight w:val="0"/>
      <w:marTop w:val="0"/>
      <w:marBottom w:val="0"/>
      <w:divBdr>
        <w:top w:val="none" w:sz="0" w:space="0" w:color="auto"/>
        <w:left w:val="none" w:sz="0" w:space="0" w:color="auto"/>
        <w:bottom w:val="none" w:sz="0" w:space="0" w:color="auto"/>
        <w:right w:val="none" w:sz="0" w:space="0" w:color="auto"/>
      </w:divBdr>
    </w:div>
    <w:div w:id="1497839966">
      <w:bodyDiv w:val="1"/>
      <w:marLeft w:val="0"/>
      <w:marRight w:val="0"/>
      <w:marTop w:val="0"/>
      <w:marBottom w:val="0"/>
      <w:divBdr>
        <w:top w:val="none" w:sz="0" w:space="0" w:color="auto"/>
        <w:left w:val="none" w:sz="0" w:space="0" w:color="auto"/>
        <w:bottom w:val="none" w:sz="0" w:space="0" w:color="auto"/>
        <w:right w:val="none" w:sz="0" w:space="0" w:color="auto"/>
      </w:divBdr>
      <w:divsChild>
        <w:div w:id="359863066">
          <w:marLeft w:val="0"/>
          <w:marRight w:val="0"/>
          <w:marTop w:val="0"/>
          <w:marBottom w:val="0"/>
          <w:divBdr>
            <w:top w:val="none" w:sz="0" w:space="0" w:color="auto"/>
            <w:left w:val="none" w:sz="0" w:space="0" w:color="auto"/>
            <w:bottom w:val="none" w:sz="0" w:space="0" w:color="auto"/>
            <w:right w:val="none" w:sz="0" w:space="0" w:color="auto"/>
          </w:divBdr>
          <w:divsChild>
            <w:div w:id="16732180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46259778">
      <w:bodyDiv w:val="1"/>
      <w:marLeft w:val="0"/>
      <w:marRight w:val="0"/>
      <w:marTop w:val="0"/>
      <w:marBottom w:val="0"/>
      <w:divBdr>
        <w:top w:val="none" w:sz="0" w:space="0" w:color="auto"/>
        <w:left w:val="none" w:sz="0" w:space="0" w:color="auto"/>
        <w:bottom w:val="none" w:sz="0" w:space="0" w:color="auto"/>
        <w:right w:val="none" w:sz="0" w:space="0" w:color="auto"/>
      </w:divBdr>
    </w:div>
    <w:div w:id="1609655265">
      <w:bodyDiv w:val="1"/>
      <w:marLeft w:val="0"/>
      <w:marRight w:val="0"/>
      <w:marTop w:val="0"/>
      <w:marBottom w:val="0"/>
      <w:divBdr>
        <w:top w:val="none" w:sz="0" w:space="0" w:color="auto"/>
        <w:left w:val="none" w:sz="0" w:space="0" w:color="auto"/>
        <w:bottom w:val="none" w:sz="0" w:space="0" w:color="auto"/>
        <w:right w:val="none" w:sz="0" w:space="0" w:color="auto"/>
      </w:divBdr>
      <w:divsChild>
        <w:div w:id="2119063237">
          <w:marLeft w:val="0"/>
          <w:marRight w:val="0"/>
          <w:marTop w:val="0"/>
          <w:marBottom w:val="0"/>
          <w:divBdr>
            <w:top w:val="none" w:sz="0" w:space="0" w:color="auto"/>
            <w:left w:val="none" w:sz="0" w:space="0" w:color="auto"/>
            <w:bottom w:val="none" w:sz="0" w:space="0" w:color="auto"/>
            <w:right w:val="none" w:sz="0" w:space="0" w:color="auto"/>
          </w:divBdr>
          <w:divsChild>
            <w:div w:id="304169455">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631931897">
      <w:bodyDiv w:val="1"/>
      <w:marLeft w:val="0"/>
      <w:marRight w:val="0"/>
      <w:marTop w:val="0"/>
      <w:marBottom w:val="0"/>
      <w:divBdr>
        <w:top w:val="none" w:sz="0" w:space="0" w:color="auto"/>
        <w:left w:val="none" w:sz="0" w:space="0" w:color="auto"/>
        <w:bottom w:val="none" w:sz="0" w:space="0" w:color="auto"/>
        <w:right w:val="none" w:sz="0" w:space="0" w:color="auto"/>
      </w:divBdr>
    </w:div>
    <w:div w:id="1637103150">
      <w:bodyDiv w:val="1"/>
      <w:marLeft w:val="0"/>
      <w:marRight w:val="0"/>
      <w:marTop w:val="0"/>
      <w:marBottom w:val="0"/>
      <w:divBdr>
        <w:top w:val="none" w:sz="0" w:space="0" w:color="auto"/>
        <w:left w:val="none" w:sz="0" w:space="0" w:color="auto"/>
        <w:bottom w:val="none" w:sz="0" w:space="0" w:color="auto"/>
        <w:right w:val="none" w:sz="0" w:space="0" w:color="auto"/>
      </w:divBdr>
      <w:divsChild>
        <w:div w:id="1264413062">
          <w:marLeft w:val="0"/>
          <w:marRight w:val="0"/>
          <w:marTop w:val="0"/>
          <w:marBottom w:val="0"/>
          <w:divBdr>
            <w:top w:val="none" w:sz="0" w:space="0" w:color="auto"/>
            <w:left w:val="none" w:sz="0" w:space="0" w:color="auto"/>
            <w:bottom w:val="none" w:sz="0" w:space="0" w:color="auto"/>
            <w:right w:val="none" w:sz="0" w:space="0" w:color="auto"/>
          </w:divBdr>
          <w:divsChild>
            <w:div w:id="1679909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97064562">
      <w:bodyDiv w:val="1"/>
      <w:marLeft w:val="0"/>
      <w:marRight w:val="0"/>
      <w:marTop w:val="0"/>
      <w:marBottom w:val="0"/>
      <w:divBdr>
        <w:top w:val="none" w:sz="0" w:space="0" w:color="auto"/>
        <w:left w:val="none" w:sz="0" w:space="0" w:color="auto"/>
        <w:bottom w:val="none" w:sz="0" w:space="0" w:color="auto"/>
        <w:right w:val="none" w:sz="0" w:space="0" w:color="auto"/>
      </w:divBdr>
      <w:divsChild>
        <w:div w:id="1192065349">
          <w:marLeft w:val="0"/>
          <w:marRight w:val="0"/>
          <w:marTop w:val="0"/>
          <w:marBottom w:val="0"/>
          <w:divBdr>
            <w:top w:val="none" w:sz="0" w:space="0" w:color="auto"/>
            <w:left w:val="none" w:sz="0" w:space="0" w:color="auto"/>
            <w:bottom w:val="none" w:sz="0" w:space="0" w:color="auto"/>
            <w:right w:val="none" w:sz="0" w:space="0" w:color="auto"/>
          </w:divBdr>
          <w:divsChild>
            <w:div w:id="1640526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0031916">
      <w:bodyDiv w:val="1"/>
      <w:marLeft w:val="0"/>
      <w:marRight w:val="0"/>
      <w:marTop w:val="0"/>
      <w:marBottom w:val="0"/>
      <w:divBdr>
        <w:top w:val="none" w:sz="0" w:space="0" w:color="auto"/>
        <w:left w:val="none" w:sz="0" w:space="0" w:color="auto"/>
        <w:bottom w:val="none" w:sz="0" w:space="0" w:color="auto"/>
        <w:right w:val="none" w:sz="0" w:space="0" w:color="auto"/>
      </w:divBdr>
      <w:divsChild>
        <w:div w:id="201209636">
          <w:marLeft w:val="0"/>
          <w:marRight w:val="0"/>
          <w:marTop w:val="0"/>
          <w:marBottom w:val="0"/>
          <w:divBdr>
            <w:top w:val="none" w:sz="0" w:space="0" w:color="auto"/>
            <w:left w:val="none" w:sz="0" w:space="0" w:color="auto"/>
            <w:bottom w:val="none" w:sz="0" w:space="0" w:color="auto"/>
            <w:right w:val="none" w:sz="0" w:space="0" w:color="auto"/>
          </w:divBdr>
          <w:divsChild>
            <w:div w:id="1879587561">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1856843853">
      <w:bodyDiv w:val="1"/>
      <w:marLeft w:val="0"/>
      <w:marRight w:val="0"/>
      <w:marTop w:val="0"/>
      <w:marBottom w:val="0"/>
      <w:divBdr>
        <w:top w:val="none" w:sz="0" w:space="0" w:color="auto"/>
        <w:left w:val="none" w:sz="0" w:space="0" w:color="auto"/>
        <w:bottom w:val="none" w:sz="0" w:space="0" w:color="auto"/>
        <w:right w:val="none" w:sz="0" w:space="0" w:color="auto"/>
      </w:divBdr>
    </w:div>
    <w:div w:id="1881739668">
      <w:bodyDiv w:val="1"/>
      <w:marLeft w:val="0"/>
      <w:marRight w:val="0"/>
      <w:marTop w:val="0"/>
      <w:marBottom w:val="0"/>
      <w:divBdr>
        <w:top w:val="none" w:sz="0" w:space="0" w:color="auto"/>
        <w:left w:val="none" w:sz="0" w:space="0" w:color="auto"/>
        <w:bottom w:val="none" w:sz="0" w:space="0" w:color="auto"/>
        <w:right w:val="none" w:sz="0" w:space="0" w:color="auto"/>
      </w:divBdr>
      <w:divsChild>
        <w:div w:id="312494678">
          <w:marLeft w:val="0"/>
          <w:marRight w:val="0"/>
          <w:marTop w:val="0"/>
          <w:marBottom w:val="0"/>
          <w:divBdr>
            <w:top w:val="none" w:sz="0" w:space="0" w:color="auto"/>
            <w:left w:val="none" w:sz="0" w:space="0" w:color="auto"/>
            <w:bottom w:val="none" w:sz="0" w:space="0" w:color="auto"/>
            <w:right w:val="none" w:sz="0" w:space="0" w:color="auto"/>
          </w:divBdr>
          <w:divsChild>
            <w:div w:id="6679081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11836535">
      <w:bodyDiv w:val="1"/>
      <w:marLeft w:val="0"/>
      <w:marRight w:val="0"/>
      <w:marTop w:val="0"/>
      <w:marBottom w:val="0"/>
      <w:divBdr>
        <w:top w:val="none" w:sz="0" w:space="0" w:color="auto"/>
        <w:left w:val="none" w:sz="0" w:space="0" w:color="auto"/>
        <w:bottom w:val="none" w:sz="0" w:space="0" w:color="auto"/>
        <w:right w:val="none" w:sz="0" w:space="0" w:color="auto"/>
      </w:divBdr>
      <w:divsChild>
        <w:div w:id="998193519">
          <w:marLeft w:val="0"/>
          <w:marRight w:val="0"/>
          <w:marTop w:val="0"/>
          <w:marBottom w:val="0"/>
          <w:divBdr>
            <w:top w:val="none" w:sz="0" w:space="0" w:color="auto"/>
            <w:left w:val="none" w:sz="0" w:space="0" w:color="auto"/>
            <w:bottom w:val="none" w:sz="0" w:space="0" w:color="auto"/>
            <w:right w:val="none" w:sz="0" w:space="0" w:color="auto"/>
          </w:divBdr>
          <w:divsChild>
            <w:div w:id="80716416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21369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47EA-0188-4664-A858-3D25A4C1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3787</Words>
  <Characters>21588</Characters>
  <Application>Microsoft Office Word</Application>
  <DocSecurity>0</DocSecurity>
  <Lines>179</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MINGO</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Rajaković-Pedljo</dc:creator>
  <cp:lastModifiedBy>Božena Gajica Uzelac</cp:lastModifiedBy>
  <cp:revision>3</cp:revision>
  <cp:lastPrinted>2019-10-22T10:56:00Z</cp:lastPrinted>
  <dcterms:created xsi:type="dcterms:W3CDTF">2020-01-07T10:21:00Z</dcterms:created>
  <dcterms:modified xsi:type="dcterms:W3CDTF">2020-01-07T10:31:00Z</dcterms:modified>
</cp:coreProperties>
</file>