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8C60" w14:textId="1FB5DFAC" w:rsidR="00515909" w:rsidRPr="00103424" w:rsidRDefault="0046742D" w:rsidP="00515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MINISTARSTV</w:t>
      </w:r>
      <w:r w:rsidR="00515909" w:rsidRPr="00103424">
        <w:rPr>
          <w:rFonts w:ascii="Times New Roman" w:hAnsi="Times New Roman" w:cs="Times New Roman"/>
          <w:b/>
          <w:sz w:val="24"/>
          <w:szCs w:val="24"/>
        </w:rPr>
        <w:t>O ZAŠTITE OKOLIŠA I ENERGETIKE</w:t>
      </w:r>
      <w:r w:rsidR="00515909" w:rsidRPr="00103424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67E779" wp14:editId="3127F183">
                <wp:simplePos x="0" y="0"/>
                <wp:positionH relativeFrom="page">
                  <wp:posOffset>1068705</wp:posOffset>
                </wp:positionH>
                <wp:positionV relativeFrom="paragraph">
                  <wp:posOffset>235585</wp:posOffset>
                </wp:positionV>
                <wp:extent cx="5600065" cy="0"/>
                <wp:effectExtent l="11430" t="10795" r="8255" b="825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DA6C3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15pt,18.55pt" to="525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ByHAIAAEI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" strokeweight=".31203mm">
                <w10:wrap type="topAndBottom" anchorx="page"/>
              </v:line>
            </w:pict>
          </mc:Fallback>
        </mc:AlternateContent>
      </w:r>
    </w:p>
    <w:p w14:paraId="0C361366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1192DF56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4A8EB152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 w:rsidRPr="00103424"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  <w:t>NACRT</w:t>
      </w:r>
    </w:p>
    <w:p w14:paraId="5F3570C7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203461E7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149CAC11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5981D726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527B7E0" w14:textId="77777777" w:rsidR="00515909" w:rsidRPr="00103424" w:rsidRDefault="00515909" w:rsidP="005159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FC5FBDE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95C5847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6B37375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D613D46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678843D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87601E2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2332042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E693FB2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6BD6096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A2F3AED" w14:textId="77777777" w:rsidR="00515909" w:rsidRPr="00103424" w:rsidRDefault="00515909" w:rsidP="0051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0F4672C" w14:textId="78AFB97C" w:rsidR="00515909" w:rsidRPr="00515909" w:rsidRDefault="00EB2FDA" w:rsidP="0051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KONAČNI </w:t>
      </w:r>
      <w:r w:rsidR="00515909" w:rsidRPr="001034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PRIJEDLOG ZAKONA O </w:t>
      </w:r>
      <w:r w:rsidR="00515909"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PROVEDBI UREDBE (</w:t>
      </w:r>
      <w:r w:rsidR="008473A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EU</w:t>
      </w:r>
      <w:r w:rsidR="003E5D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) </w:t>
      </w:r>
      <w:r w:rsidR="00515909"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2019/1021 O POSTOJANIM ORGANSKIM ONEČIŠĆUJUĆIM TVARIMA</w:t>
      </w:r>
    </w:p>
    <w:p w14:paraId="5B26CAFD" w14:textId="77777777" w:rsidR="00515909" w:rsidRPr="00103424" w:rsidRDefault="00515909" w:rsidP="00515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A463B1A" w14:textId="77777777" w:rsidR="00515909" w:rsidRPr="00103424" w:rsidRDefault="00515909" w:rsidP="00515909">
      <w:pPr>
        <w:tabs>
          <w:tab w:val="left" w:pos="1134"/>
        </w:tabs>
        <w:spacing w:after="0" w:line="240" w:lineRule="auto"/>
        <w:ind w:left="3035" w:right="1793" w:firstLine="709"/>
        <w:rPr>
          <w:rFonts w:ascii="Times New Roman" w:hAnsi="Times New Roman" w:cs="Times New Roman"/>
          <w:b/>
          <w:sz w:val="24"/>
          <w:szCs w:val="24"/>
        </w:rPr>
      </w:pPr>
    </w:p>
    <w:p w14:paraId="73564390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4F6AD38A" w14:textId="77777777" w:rsidR="00515909" w:rsidRPr="00103424" w:rsidRDefault="00515909" w:rsidP="00515909">
      <w:pPr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422215" w14:textId="77777777" w:rsidR="00515909" w:rsidRPr="00103424" w:rsidRDefault="00515909" w:rsidP="00515909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226E60" w14:textId="77777777" w:rsidR="00515909" w:rsidRPr="00103424" w:rsidRDefault="00515909" w:rsidP="00515909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F11E30" w14:textId="77777777" w:rsidR="00515909" w:rsidRPr="00103424" w:rsidRDefault="00515909" w:rsidP="00515909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1FCB96" w14:textId="77777777" w:rsidR="00515909" w:rsidRPr="00103424" w:rsidRDefault="00515909" w:rsidP="00515909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D22385" w14:textId="77777777" w:rsidR="00515909" w:rsidRPr="00103424" w:rsidRDefault="00515909" w:rsidP="00515909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A9599E" w14:textId="77777777" w:rsidR="00515909" w:rsidRPr="00103424" w:rsidRDefault="00515909" w:rsidP="00515909">
      <w:pPr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DFD3FE" w14:textId="77777777" w:rsidR="00515909" w:rsidRPr="00103424" w:rsidRDefault="00515909" w:rsidP="00515909">
      <w:pPr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D4B00F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5C7301CB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4318BA7D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26B71CE9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59DCE5C4" w14:textId="77777777" w:rsidR="00515909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0A678937" w14:textId="77777777" w:rsidR="00672D69" w:rsidRDefault="00672D6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4107C3DE" w14:textId="77777777" w:rsidR="00672D69" w:rsidRDefault="00672D6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61F20106" w14:textId="77777777" w:rsidR="00672D69" w:rsidRPr="00103424" w:rsidRDefault="00672D6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1C1E3A2B" w14:textId="77777777" w:rsidR="00515909" w:rsidRPr="00103424" w:rsidRDefault="00515909" w:rsidP="00824425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</w:p>
    <w:p w14:paraId="4EAA482E" w14:textId="77777777" w:rsidR="00515909" w:rsidRPr="00103424" w:rsidRDefault="00515909" w:rsidP="00515909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 w:bidi="hr-HR"/>
        </w:rPr>
      </w:pPr>
      <w:r w:rsidRPr="0010342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468FF49" wp14:editId="2B16856A">
                <wp:simplePos x="0" y="0"/>
                <wp:positionH relativeFrom="page">
                  <wp:posOffset>1024255</wp:posOffset>
                </wp:positionH>
                <wp:positionV relativeFrom="paragraph">
                  <wp:posOffset>171450</wp:posOffset>
                </wp:positionV>
                <wp:extent cx="5692775" cy="11430"/>
                <wp:effectExtent l="14605" t="5715" r="7620" b="190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775" cy="11430"/>
                          <a:chOff x="1613" y="270"/>
                          <a:chExt cx="8965" cy="1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13" y="279"/>
                            <a:ext cx="811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39" y="279"/>
                            <a:ext cx="83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9F9D4" id="Group 2" o:spid="_x0000_s1026" style="position:absolute;margin-left:80.65pt;margin-top:13.5pt;width:448.25pt;height:.9pt;z-index:-251656192;mso-wrap-distance-left:0;mso-wrap-distance-right:0;mso-position-horizontal-relative:page" coordorigin="1613,270" coordsize="89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">
                <v:line id="Line 4" o:spid="_x0000_s1027" style="position:absolute;visibility:visible;mso-wrap-style:square" from="1613,279" to="973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" strokeweight=".31203mm"/>
                <v:line id="Line 3" o:spid="_x0000_s1028" style="position:absolute;visibility:visible;mso-wrap-style:square" from="9739,279" to="10578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" strokeweight=".31203mm"/>
                <w10:wrap type="topAndBottom" anchorx="page"/>
              </v:group>
            </w:pict>
          </mc:Fallback>
        </mc:AlternateContent>
      </w:r>
    </w:p>
    <w:p w14:paraId="759FEE44" w14:textId="0F38B249" w:rsidR="00672D69" w:rsidRDefault="00515909" w:rsidP="00672D69">
      <w:pPr>
        <w:spacing w:after="0" w:line="240" w:lineRule="auto"/>
        <w:ind w:left="1416" w:right="170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24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D444F6">
        <w:rPr>
          <w:rFonts w:ascii="Times New Roman" w:hAnsi="Times New Roman" w:cs="Times New Roman"/>
          <w:b/>
          <w:sz w:val="24"/>
          <w:szCs w:val="24"/>
        </w:rPr>
        <w:t xml:space="preserve">siječanj </w:t>
      </w:r>
      <w:r w:rsidRPr="00103424">
        <w:rPr>
          <w:rFonts w:ascii="Times New Roman" w:hAnsi="Times New Roman" w:cs="Times New Roman"/>
          <w:b/>
          <w:sz w:val="24"/>
          <w:szCs w:val="24"/>
        </w:rPr>
        <w:t>20</w:t>
      </w:r>
      <w:r w:rsidR="00D444F6">
        <w:rPr>
          <w:rFonts w:ascii="Times New Roman" w:hAnsi="Times New Roman" w:cs="Times New Roman"/>
          <w:b/>
          <w:sz w:val="24"/>
          <w:szCs w:val="24"/>
        </w:rPr>
        <w:t>20</w:t>
      </w:r>
      <w:r w:rsidRPr="00103424">
        <w:rPr>
          <w:rFonts w:ascii="Times New Roman" w:hAnsi="Times New Roman" w:cs="Times New Roman"/>
          <w:b/>
          <w:sz w:val="24"/>
          <w:szCs w:val="24"/>
        </w:rPr>
        <w:t>.</w:t>
      </w:r>
    </w:p>
    <w:p w14:paraId="28696B7E" w14:textId="77777777" w:rsidR="009955CD" w:rsidRDefault="009955CD" w:rsidP="00672D6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3849394" w14:textId="3E64D02A" w:rsidR="00824425" w:rsidRDefault="009955CD" w:rsidP="00672D6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KONAČNI </w:t>
      </w:r>
      <w:r w:rsidR="003E5D96" w:rsidRPr="0010342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PRIJEDLOG ZAKONA O </w:t>
      </w:r>
      <w:r w:rsidR="003E5D96"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PROVEDBI UREDBE (</w:t>
      </w:r>
      <w:r w:rsidR="003E5D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EU) </w:t>
      </w:r>
      <w:r w:rsidR="003E5D96"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2019/1021 O POS</w:t>
      </w:r>
      <w:r w:rsidR="003E5D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TOJANIM ORGANSKIM ONEČIŠĆUJUĆIM </w:t>
      </w:r>
      <w:r w:rsidR="003E5D96" w:rsidRPr="0051590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TVARIMA</w:t>
      </w:r>
    </w:p>
    <w:p w14:paraId="5C179FF9" w14:textId="3AEDAE4D" w:rsidR="00672D69" w:rsidRDefault="00672D69" w:rsidP="00824425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Cs w:val="23"/>
          <w:lang w:eastAsia="hr-HR" w:bidi="hr-HR"/>
        </w:rPr>
      </w:pPr>
    </w:p>
    <w:p w14:paraId="1161049A" w14:textId="77777777" w:rsidR="003E5771" w:rsidRPr="0069781B" w:rsidRDefault="003E5771" w:rsidP="00824425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 OPĆE ODREDBE</w:t>
      </w:r>
    </w:p>
    <w:p w14:paraId="51FA460F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Svrha Zakona</w:t>
      </w:r>
    </w:p>
    <w:p w14:paraId="095E9D8C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9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14:paraId="0DCEAD26" w14:textId="69BBC49E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se Zakonom utvrđuju nadležna tijela i zadaće nadležnih tijela za provedbu </w:t>
      </w:r>
      <w:r w:rsidR="0008672C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0867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eg </w:t>
      </w:r>
      <w:r w:rsidR="009E01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 Europske unije:</w:t>
      </w:r>
    </w:p>
    <w:p w14:paraId="4CD54180" w14:textId="747E45A4" w:rsidR="003E5771" w:rsidRPr="0069781B" w:rsidRDefault="00BE104F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</w:t>
      </w:r>
      <w:r w:rsidR="003E5771"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Euro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pskoga parlamenta i Vijeća od 20. lipnja 2019</w:t>
      </w:r>
      <w:r w:rsidR="003E5771"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 postojanim organskim onečišćujućim tvarima 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(preinaka)</w:t>
      </w:r>
      <w:r w:rsidR="00466B10"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 L 169, 25. 6. 2019</w:t>
      </w:r>
      <w:r w:rsidR="003E5771"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.) (u dalj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njem tekstu: Uredba (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</w:t>
      </w:r>
      <w:r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br. 2019/1021</w:t>
      </w:r>
      <w:r w:rsidR="003E5771" w:rsidRPr="00C216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D74B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DC964B3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Pojmovi</w:t>
      </w:r>
    </w:p>
    <w:p w14:paraId="32292BBA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14:paraId="707F4C6B" w14:textId="30889AFA" w:rsidR="0069781B" w:rsidRPr="0069781B" w:rsidRDefault="003E5771" w:rsidP="00B46EA6">
      <w:pPr>
        <w:spacing w:before="120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Pojmovi u smislu ovoga Zakona imaju jednako značenje kao pojmovi uporabljeni u akt</w:t>
      </w:r>
      <w:r w:rsidR="004B1B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Europske unije iz članka 1. ov</w:t>
      </w:r>
      <w:r w:rsidR="0095032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oga Zakona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EA39A82" w14:textId="4AD39205" w:rsidR="003E5771" w:rsidRPr="0069781B" w:rsidRDefault="003E5771" w:rsidP="00B46EA6">
      <w:pPr>
        <w:spacing w:before="120"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II. NADLEŽNA TIJELA </w:t>
      </w:r>
    </w:p>
    <w:p w14:paraId="456B4DF5" w14:textId="77777777" w:rsidR="003E5771" w:rsidRPr="0069781B" w:rsidRDefault="003E5771" w:rsidP="00B46EA6">
      <w:pPr>
        <w:spacing w:before="120"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Nadležna tijela</w:t>
      </w:r>
    </w:p>
    <w:p w14:paraId="409A9CF3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3.</w:t>
      </w:r>
    </w:p>
    <w:p w14:paraId="0683F42B" w14:textId="0C7F424A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Nadležna tijela za provedbu </w:t>
      </w:r>
      <w:r w:rsidR="00D537E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</w:t>
      </w:r>
      <w:r w:rsidR="00D537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</w:t>
      </w:r>
      <w:r w:rsidR="00D537E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Europske unije iz članka 1. ovoga Zakona i ovoga Zakona su tijela državne uprave nadležna za </w:t>
      </w:r>
      <w:r w:rsidR="00CF5C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zdravstvo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poljoprivredu, gospodarstvo,</w:t>
      </w:r>
      <w:r w:rsidR="00CF5CC3" w:rsidRPr="00CF5CC3">
        <w:t xml:space="preserve"> </w:t>
      </w:r>
      <w:r w:rsidR="00CF5CC3" w:rsidRPr="00CF5C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zaštitu okoliša,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vodno gospodarstvo, šumarstvo i veterinarstvo.</w:t>
      </w:r>
    </w:p>
    <w:p w14:paraId="0F3AB997" w14:textId="77777777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Nadležna tijela iz stavka 1. ovoga člank</w:t>
      </w:r>
      <w:r w:rsidR="00C15C7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u provedbi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C15C7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ovoga Zakona surađuju s Hrvatskim zavodom za javno zdravstvo, Hrvatskim vodama, Hrvatskim šumama d.o.o., Hrvatskim šumarskim institutom i Hrvatskom agencijom za poljoprivredu i hranu.</w:t>
      </w:r>
    </w:p>
    <w:p w14:paraId="5AEE9086" w14:textId="760E3E8E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Za provedbu pravno obvezujućih akata Europske unije doneseni</w:t>
      </w:r>
      <w:r w:rsidR="000850A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 na temelju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850A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ministar nadležan za poslove zaštite okoliša (u daljnjem tekstu: ministar) donosi pravilnike ili naputke u suradnji s ostalim tijelima nadležnim</w:t>
      </w:r>
      <w:r w:rsidR="000850A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provedbu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0850A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054D71D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Zadaće nadležnih tijela</w:t>
      </w:r>
    </w:p>
    <w:p w14:paraId="61CD65B9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86E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4.</w:t>
      </w:r>
    </w:p>
    <w:p w14:paraId="1FC46385" w14:textId="2F6F4081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E879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državne uprave nadležno za </w:t>
      </w:r>
      <w:r w:rsidR="00CF5C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zdravstvo</w:t>
      </w:r>
      <w:r w:rsidR="00CF5CC3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svrhu provedbe Uredbe </w:t>
      </w:r>
      <w:r w:rsidR="00CF5CC3" w:rsidRP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(EU)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sljedeće poslove:</w:t>
      </w:r>
    </w:p>
    <w:p w14:paraId="4C2A9BB7" w14:textId="27C0EBA8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sudjeluje s Europskom komisijom</w:t>
      </w:r>
      <w:r w:rsidR="002F61E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F61E7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Europskom agencijom za kemikalije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drugim državama članicama u provedbi aktivnosti sukladno članku 3.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izvještava o iznimkama sukladno članku 4. stavku 2.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9A49060" w14:textId="2F1D51A4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2. nadzire uporabu i upravljanje prijavljenim zalihama za tvari iz </w:t>
      </w:r>
      <w:r w:rsidR="00C32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</w:t>
      </w:r>
      <w:r w:rsidR="00C326D0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 i II. sukladno članku 5. stavcima 2. i 3.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94384FF" w14:textId="755DCB4A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izrađuje i </w:t>
      </w:r>
      <w:r w:rsidR="00AB7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objavljuje</w:t>
      </w:r>
      <w:r w:rsidR="00C45F33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informacije </w:t>
      </w:r>
      <w:r w:rsidR="00166A4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članku </w:t>
      </w:r>
      <w:r w:rsidR="00166A4B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 stavku 1. (f)</w:t>
      </w:r>
      <w:r w:rsidR="00166A4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166A4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B4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godišnjoj osnovi ako su dostupni novi podaci</w:t>
      </w:r>
      <w:r w:rsidR="00A75E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informacije te ih ažurira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najmanje svake tri godine.</w:t>
      </w:r>
    </w:p>
    <w:p w14:paraId="0E52077A" w14:textId="12D1D09B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svake tri godine izrađuje i dostavlja </w:t>
      </w:r>
      <w:r w:rsidR="001F3D74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tijelu državne uprave nadležnom za zaštitu okoliša </w:t>
      </w:r>
      <w:r w:rsidR="00C676F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informacije sukladno članku </w:t>
      </w:r>
      <w:r w:rsidR="00C676F2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 stavku 1. (b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BF588D1" w14:textId="59A6A7E0" w:rsidR="003E5771" w:rsidRPr="005B3CC4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razmjenjuje informacije s Europskom komisijom</w:t>
      </w:r>
      <w:r w:rsidR="00C676F2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Europskom agencijom za kemikalije</w:t>
      </w:r>
      <w:r w:rsidR="00CA76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državama članicama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tr</w:t>
      </w:r>
      <w:r w:rsidR="00C676F2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ećim državama sukladno članku 11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Uredbe 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8EAE4B" w14:textId="77777777" w:rsidR="003E5771" w:rsidRPr="005B3CC4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surađuje u davanju tehničke pomoći država</w:t>
      </w:r>
      <w:r w:rsidR="00C676F2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 u razvoju sukladno članku 12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Uredbe 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C676F2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DC12A2C" w14:textId="4C26ED80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E879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</w:t>
      </w:r>
      <w:r w:rsidR="00B464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državne uprave 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1. ovoga članka surađuje s </w:t>
      </w:r>
      <w:r w:rsidR="001F3D74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Hrvatskim zavodom za javno zdravstvo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1F3D74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tijelom državne uprave nadležnim za zaštitu okoliša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provedbi Uredbe 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67B92EF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5.</w:t>
      </w:r>
    </w:p>
    <w:p w14:paraId="1DC0901A" w14:textId="0607D3AE" w:rsidR="003E5771" w:rsidRPr="0069781B" w:rsidRDefault="00B4644E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3E577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državne uprave nadležno za poljoprivredu u svrhu provedbe Uredbe </w:t>
      </w:r>
      <w:r w:rsidR="008473A9" w:rsidRP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2019/1021</w:t>
      </w:r>
      <w:r w:rsidR="003E577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sljedeće poslove:</w:t>
      </w:r>
    </w:p>
    <w:p w14:paraId="7F64EE8A" w14:textId="29A6DA36" w:rsidR="003E5771" w:rsidRPr="005B3CC4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sudjeluje s Europskom komisijom</w:t>
      </w:r>
      <w:r w:rsidR="00AB2820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AB2820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Europskom agencijom za kemikalije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drugim državama članicama u uspostavi programa praćenja onečišćenja tla </w:t>
      </w:r>
      <w:r w:rsidR="00AB2820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10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Uredbe 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E200DB5" w14:textId="010E0D22" w:rsidR="003E5771" w:rsidRPr="005B3CC4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razmjenjuje informacije s Europskom komisijom</w:t>
      </w:r>
      <w:r w:rsidR="00D55B0D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Europskom agencijom za kemikalije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državama članicama te trećim državama sukladno članku </w:t>
      </w:r>
      <w:r w:rsidR="00D55B0D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Uredbe 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EBAB00C" w14:textId="77777777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surađuje u davanju tehničke pomoći držav</w:t>
      </w:r>
      <w:r w:rsidR="00D55B0D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 u razvoju sukladno članku 12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Uredbe 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8473A9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B00874A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6.</w:t>
      </w:r>
    </w:p>
    <w:p w14:paraId="4E52EDEF" w14:textId="1C753A2F" w:rsidR="003E5771" w:rsidRPr="0069781B" w:rsidRDefault="00B4644E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3E577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ijelo državne uprave nadležno za gospodarstvo u svrhu provedbe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3E577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3E577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sljedeće poslove:</w:t>
      </w:r>
    </w:p>
    <w:p w14:paraId="5E7ED1AC" w14:textId="13EB551B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razmjenjuje informacije s Europskom komisijom, </w:t>
      </w:r>
      <w:r w:rsidR="00195D25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Europskom agencijom za kemikalije, </w:t>
      </w:r>
      <w:r w:rsidR="003C0E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državama članicama te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</w:t>
      </w:r>
      <w:r w:rsidR="00195D25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ećim državama sukladno članku 11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23EAA3F" w14:textId="77777777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surađuje u davanju tehničke pomoći držav</w:t>
      </w:r>
      <w:r w:rsidR="00195D25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ama u razvoju </w:t>
      </w:r>
      <w:r w:rsidR="00195D25"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12</w:t>
      </w:r>
      <w:r w:rsidRPr="005B3C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91608E7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7.</w:t>
      </w:r>
    </w:p>
    <w:p w14:paraId="5D6073D6" w14:textId="79CC22C5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7A0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ijelo državne uprave nadležno za zaštitu okoliša u svrhu provedbe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sljedeće poslove:</w:t>
      </w:r>
    </w:p>
    <w:p w14:paraId="5848C490" w14:textId="796F8151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nadzire uporabu i upravljanje prijavljenim zalihama sukladno članku 5. stavcima 1. i 3.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AA9B0C2" w14:textId="45C103F6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2. izrađuje i dostavlja akcijski plan za smanjenje ispuštanja u sastavnice okoliša Europskoj komisiji</w:t>
      </w:r>
      <w:r w:rsidR="00435433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Europskoj agenciji za kemikalije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drugim državama članicama sukladno članku 6. stavku 2.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AEF0A9F" w14:textId="18C1DC72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izdaje </w:t>
      </w:r>
      <w:r w:rsidR="005F5D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rješenja u okviru postupaka procjene odnosno ocjene o potrebi procjene utjecaja zahvata na okoliš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 propisu kojim se uređuje zaštita okoliša uzimajući u obzir odredbu članka 6. stavka 3.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F775140" w14:textId="6032C05A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 izdaje dozvolu za gospodarenje otpadom prema propisu kojim se uređuje gospodarenje otpadom, uzimajući u obzir odredbe članka 7.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F74D5C6" w14:textId="160A2CB7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prati provođenje mjera gospodarenja otpadom sukladno članku 7.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039D863" w14:textId="1F62312A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razmjenjuje informacije o sadržaju provedbenih planova i izrađene planove dostavlja Europskoj komisiji</w:t>
      </w:r>
      <w:r w:rsidR="008B4466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Europskoj agenciji za kemikalije 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drugim drža</w:t>
      </w:r>
      <w:r w:rsidR="008B4466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vama članicama sukladno članku 9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62EFE12" w14:textId="1504D314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sudjeluje s Europskom komisijom</w:t>
      </w:r>
      <w:r w:rsidR="008B4466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Europskom agencijom za kemikalije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drugim državama članicama u uspostavi programa pr</w:t>
      </w:r>
      <w:r w:rsidR="008B4466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aćenja okoliša sukladno članku 10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3D5C38C" w14:textId="11628B23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 razmjenjuje informacije s Europskom komisijom</w:t>
      </w:r>
      <w:r w:rsidR="008B4466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Europskom agencijom za kemikalije</w:t>
      </w:r>
      <w:r w:rsidR="003C0E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državama članicama te tr</w:t>
      </w:r>
      <w:r w:rsidR="008B4466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ećim državama sukladno članku 11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BB8CE8" w14:textId="77777777" w:rsidR="003E5771" w:rsidRPr="005614F3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9. surađuje u davanju tehničke pomoći držav</w:t>
      </w:r>
      <w:r w:rsidR="008B4466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 u razvoju sukladno članku 12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Uredbe (E</w:t>
      </w:r>
      <w:r w:rsidR="00847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81958DA" w14:textId="7B9C12D4" w:rsidR="005B3CC4" w:rsidRPr="005614F3" w:rsidRDefault="005B3CC4" w:rsidP="005B3CC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7A0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državne uprave nadležno za vodno gospodarstvo za provedbu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obavlja sljedeće poslove:</w:t>
      </w:r>
    </w:p>
    <w:p w14:paraId="5F72825A" w14:textId="453AD8C5" w:rsidR="005B3CC4" w:rsidRPr="005614F3" w:rsidRDefault="005B3CC4" w:rsidP="005B3CC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sudjeluje s Europskom komisijom, Europskom agencijom za kemikalije i drugim državama članicama u uspostavi programa praćenja stanja voda sukladno članku 10.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6FFAAC2" w14:textId="0C6D3A9D" w:rsidR="005B3CC4" w:rsidRPr="005614F3" w:rsidRDefault="005B3CC4" w:rsidP="005B3CC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razmjenjuje informacije s Europskom komisijom, Europskom agencijom za </w:t>
      </w:r>
      <w:r w:rsidR="003C0E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kemikalije,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državama članicama te trećim državama sukladno članku 11.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B06A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946BC2D" w14:textId="77777777" w:rsidR="005B3CC4" w:rsidRPr="0069781B" w:rsidRDefault="005B3CC4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surađuje u davanju tehničke pomoći državama u razvoju sukladno članku 12.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9ADF32D" w14:textId="57BD12FA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393E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7A0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</w:t>
      </w:r>
      <w:r w:rsidR="007A0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državne uprave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1. ovoga članka surađuje sa svim tijelima državne uprave iz članka 3. stavka 1. ovoga Zakona u provedbi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156BD3E" w14:textId="44096F38" w:rsidR="00921380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73B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E879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ijela državne uprave iz članka 3. stavka 1. ovoga Zakona dužna su pravodobno i bez naknade dostaviti podatke iz svoje nadležnosti koji su potrebni za </w:t>
      </w:r>
      <w:r w:rsidR="00921380"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ispunjavanje obveza iz članka 13. stavka 1. (a, b, c, d, e) 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2019/1021 </w:t>
      </w:r>
      <w:r w:rsidR="00EA63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tijelu državne uprave nadležn</w:t>
      </w:r>
      <w:r w:rsidR="001E32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EA63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za zaštitu o</w:t>
      </w:r>
      <w:r w:rsidR="001E32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EA63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oliša</w:t>
      </w:r>
      <w:r w:rsidRPr="005614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8FC984D" w14:textId="4D6B9D76" w:rsidR="00B751FA" w:rsidRDefault="00B751FA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848964" w14:textId="5B978CC8" w:rsidR="00B751FA" w:rsidRDefault="00B751FA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00AB1F" w14:textId="77777777" w:rsidR="00B751FA" w:rsidRPr="0069781B" w:rsidRDefault="00B751FA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996032" w14:textId="77777777" w:rsidR="00F62B00" w:rsidRPr="0072378D" w:rsidRDefault="00F62B00" w:rsidP="0072378D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72378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lastRenderedPageBreak/>
        <w:t>Kontrola proizvodnje, stavljanja na tržište i uporabe, zalihe i gospodarenje otpadom</w:t>
      </w:r>
    </w:p>
    <w:p w14:paraId="6A0C5C6A" w14:textId="3005F7EA" w:rsidR="00F62B00" w:rsidRPr="0069781B" w:rsidRDefault="00F62B00" w:rsidP="00F62B00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="007237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7425141" w14:textId="77777777" w:rsidR="00F62B00" w:rsidRDefault="00F62B00" w:rsidP="00F62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Pr="004F2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Zabranjuje se proizvodnja, stavljanje na tržište i uporaba tvari navedenih u Prilogu 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4F2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(EU) 2019/1021, zasebno, u smjesama ili u proizvodima, 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izuzev primjene sukladno članku 4. Uredbe (EU) 2019/1021 (članak 3. stavak 1.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6342964" w14:textId="77777777" w:rsidR="00F62B00" w:rsidRDefault="00F62B00" w:rsidP="00F62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Posjednik zalihe koja se sastoji od ili sadržava bilo koju od tvari navedenih u Prilogu I. ili Prilogu 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F7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2019/1021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čija uporaba nije dozvoljena, mora tom zalihom upravljati kao da se radi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otpadu, </w:t>
      </w:r>
      <w:r w:rsidRPr="003768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7. Uredbe (EU) 2019/1021 (članak 5. stavak 1.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A24C80E" w14:textId="095CB146" w:rsidR="00F62B00" w:rsidRDefault="00F62B00" w:rsidP="00F62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Pr="00DD5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Posjednik zalihe koja premašuje 50 kg, koja se sastoji od ili sadržava bilo koju od tvari navedenih u Prilogu I. ili Prilogu 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D5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(EU) 2019/1021, a čija je uporaba dozvoljena, dostavlja tijelu državne uprave nadležnom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zdravstvo informacije </w:t>
      </w:r>
      <w:r w:rsidRPr="00DD5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prirodi i veličini te zalihe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7237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72378D"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nformacije </w:t>
      </w:r>
      <w:r w:rsidR="007237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dostavljaju u roku od 12 mjeseci od datuma kada se Uredba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2019/1021 počne primjenjivati na tu tvar, i nakon relevantnih izmjena Priloga I. ili Priloga II., a zatim svake godine do isteka krajnjeg roka za ograničenu uporabu koji je naveden u Prilogu I. ili Prilogu 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(članak 5. stavak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01B9C0C" w14:textId="4C9C6E31" w:rsidR="00F62B00" w:rsidRDefault="00F62B00" w:rsidP="00F62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Proizvođači i posjednici otpada moraju učiniti sve što je u njihovoj moći da izbjegnu, </w:t>
      </w:r>
      <w:r w:rsidR="004E74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je to izvedivo, onečišćenje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tog otpada tvarima navedenima u Prilogu IV.</w:t>
      </w:r>
      <w:r w:rsidRPr="005D6898">
        <w:t xml:space="preserve">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redbe (EU) 2019/1021 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5D6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E3E65D4" w14:textId="77777777" w:rsidR="00F62B00" w:rsidRDefault="00F62B00" w:rsidP="00F62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O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tpad koji se sastoji, sadrž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je onečišćen bilo kojom od tvari navedenih u Prilogu IV. 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(EU) 2019/1021)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 se zbrinuti ili oporabiti bez odgode u skladu s Prilog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om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dijelom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2019/1021), na način kojim se osigurava da se sadržaj postojanih organskih onečišćujućih tvari uništi ili nepovratno transformira, tako da preostali otpad i ispuštanja ne pokazuju svojstva postojanih organskih onečišćujućih tvari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propisanim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odredbama članka 7. stavka 4. </w:t>
      </w:r>
      <w:r w:rsidRPr="004A13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(a i b) Uredbe (EU) 2019/1021 (članak 7. stavak 2. Uredbe (EU) 2019/1021)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0C6C2F4" w14:textId="3995B1DE" w:rsidR="00B751FA" w:rsidRDefault="00F62B00" w:rsidP="00B751FA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 </w:t>
      </w:r>
      <w:r w:rsidRP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Zabranjuju se postupci zbrinjavanja ili oporabe koji mogu dovesti do oporabe, recikliranja, regeneracije ili ponovne uporabe tvari navedenih u Prilogu 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samostalnom obliku.</w:t>
      </w:r>
    </w:p>
    <w:p w14:paraId="27A6E0B2" w14:textId="0091B483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Izvješćivanje</w:t>
      </w:r>
    </w:p>
    <w:p w14:paraId="4806D92A" w14:textId="37D84DA6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</w:t>
      </w:r>
      <w:r w:rsidR="00F62B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9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49C60B8E" w14:textId="714857A2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7A0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ijelo državne uprave nadležno za </w:t>
      </w:r>
      <w:r w:rsidR="00CF5C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zdravstvo</w:t>
      </w:r>
      <w:r w:rsidR="00CF5CC3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74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izrađuje i </w:t>
      </w:r>
      <w:r w:rsidR="009144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objavljuje 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FF047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nformacije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6A4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članku </w:t>
      </w:r>
      <w:r w:rsidR="00166A4B"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 stavku 1. (f)</w:t>
      </w:r>
      <w:r w:rsidR="00166A4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166A4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2019/1021.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godišnjoj osnovi ako su dostupni novi podatci te ih </w:t>
      </w:r>
      <w:r w:rsidR="00D469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ažurira 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svake tri godine.</w:t>
      </w:r>
    </w:p>
    <w:p w14:paraId="4DB6249F" w14:textId="5183F565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7A0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023FB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ijelo državne uprave nadležno za zaštitu okoliša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 Informacijski sustav zaštite okoliša koji između ostalog sadrži i podatke za ispunjavanje obveza propisanih člankom 6. </w:t>
      </w:r>
      <w:r w:rsidR="00FF047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stavkom 1. i </w:t>
      </w:r>
      <w:r w:rsidR="00FF047B"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člankom 10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vezano uz praćenje onečišćujućih tvari u okolišu iz </w:t>
      </w:r>
      <w:r w:rsidR="009144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dijela A Priloga</w:t>
      </w:r>
      <w:r w:rsidR="009144D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III.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FA7C007" w14:textId="43A260AB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(3) </w:t>
      </w:r>
      <w:r w:rsidR="007A04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3F74A1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ijelo državne uprave nadležno za zaštitu okoliša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izrađuje i objavljuje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</w:t>
      </w:r>
      <w:r w:rsidR="00FF047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ormacije sukladno </w:t>
      </w:r>
      <w:r w:rsidR="00FF047B"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članku 13. stavku</w:t>
      </w:r>
      <w:r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 </w:t>
      </w:r>
      <w:r w:rsidR="00FF047B" w:rsidRP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(a, b, c, d, e)</w:t>
      </w:r>
      <w:r w:rsidR="00FF047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godišnjoj osnovi ako su dostupni novi podatci te ih </w:t>
      </w:r>
      <w:r w:rsidR="001F78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ažurira </w:t>
      </w:r>
      <w:r w:rsidR="00166A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najmanje svake tri godine.</w:t>
      </w:r>
    </w:p>
    <w:p w14:paraId="417EA555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 NADZOR</w:t>
      </w:r>
    </w:p>
    <w:p w14:paraId="32999116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Upravni nadzor</w:t>
      </w:r>
    </w:p>
    <w:p w14:paraId="485FBF5A" w14:textId="4B2AC7D0" w:rsidR="003E5771" w:rsidRPr="0069781B" w:rsidRDefault="00F62B00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10</w:t>
      </w:r>
      <w:r w:rsidR="003E5771"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5D7B0D54" w14:textId="21863586" w:rsidR="00B751FA" w:rsidRDefault="003E5771" w:rsidP="00B751FA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Upravni nadzor nad primjenom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879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ovoga Zakona obavljaju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državne uprave iz članka 3. stavka 1. ovoga Zakona svaki u okviru svoje nadležnosti.</w:t>
      </w:r>
    </w:p>
    <w:p w14:paraId="5E1FCB8A" w14:textId="143201C8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  <w:t>Inspekcijski nadzor</w:t>
      </w:r>
    </w:p>
    <w:p w14:paraId="04D04D0C" w14:textId="458B72E1" w:rsidR="003E5771" w:rsidRPr="0069781B" w:rsidRDefault="00F62B00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11</w:t>
      </w:r>
      <w:r w:rsidR="003E5771"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4950F0FE" w14:textId="71BCB78F" w:rsidR="00B751FA" w:rsidRDefault="003E5771" w:rsidP="00B751FA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Inspekcijski nadzor nad provedbom Uredbe 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="0094596A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2019/1021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ovoga Zakona obavlja</w:t>
      </w:r>
      <w:r w:rsidR="007D28C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ju sanitarni inspektori, veterinarski inspektori, vodopravni inspektori za vode, poljoprivredni inspektori i inspektori zaštite okoliša Državnog inspektorata</w:t>
      </w:r>
      <w:r w:rsidR="00C13D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718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3A6FB0A" w14:textId="34C01E23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 PREKRŠAJNE ODREDBE</w:t>
      </w:r>
    </w:p>
    <w:p w14:paraId="07F97B10" w14:textId="6C9A0C13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E80BF0"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E80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8F2D2C8" w14:textId="000B3F3C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Novčanom kaznom od 50.000,00 do 100.000,00 kuna kaznit će se za prekršaj pravna osoba ako</w:t>
      </w:r>
      <w:r w:rsidR="00A162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668CFE72" w14:textId="4AE6FCEA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162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nehaja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proizvodi, stavlja na tržište i upotrebljava tvari navedene u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Prilogu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 Uredbe 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zasebno, u </w:t>
      </w:r>
      <w:r w:rsidR="004F2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smjesama</w:t>
      </w:r>
      <w:r w:rsidR="004F2A4F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="004F2A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proizvodima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izuzev primjene sukladno članku 4. Uredbe 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(članak</w:t>
      </w:r>
      <w:r w:rsidR="00B751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5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1. </w:t>
      </w:r>
      <w:r w:rsidR="006F7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4A0A59AB" w14:textId="5259EE2D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ne upravlja sa zalihama koje sadrže bilo koju od tvari iz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I. ili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 Uredbe 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zasebno ili u proizvodima kao da se radi o otpadu sukladno članku 7. Uredbe 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2019/1021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 w:rsidR="00B751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5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 w:rsidR="006F7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6F7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0A1ED170" w14:textId="7867A0DE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je </w:t>
      </w:r>
      <w:r w:rsid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proizvođač i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posjednik otpada, a ne poduzme sve </w:t>
      </w:r>
      <w:r w:rsid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što je u </w:t>
      </w:r>
      <w:r w:rsid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njegovoj </w:t>
      </w:r>
      <w:r w:rsidR="00E80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moći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da, kada je to moguće, izbjegne onečišćenje toga otpada tvarima iz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 Uredbe 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 w:rsidR="00B751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5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 w:rsid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</w:t>
      </w:r>
    </w:p>
    <w:p w14:paraId="5B5560C5" w14:textId="404F3672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je posjednik otpada, koji se sastoji, sadrži ili je onečišćen bilo kojom tvari iz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 Uredbe 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ne zbrine ili oporabi ga </w:t>
      </w:r>
      <w:r w:rsidRPr="0067096E">
        <w:rPr>
          <w:rFonts w:ascii="Times New Roman" w:eastAsia="Times New Roman" w:hAnsi="Times New Roman" w:cs="Times New Roman"/>
          <w:sz w:val="24"/>
          <w:szCs w:val="24"/>
          <w:lang w:eastAsia="hr-HR"/>
        </w:rPr>
        <w:t>bez odlaganja</w:t>
      </w:r>
      <w:r w:rsidRPr="0067096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skladu s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Prilogom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V. 1. dijelom Uredbe (E</w:t>
      </w:r>
      <w:r w:rsidR="009459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način koji osigurava da se sadržaj postojanih organskih onečišćujućih tvari uništi, odnosno nepovratno transformira, tako da preostali otpad i ispuštene tvari ne pokazuju svojstva postojanih organskih onečišćujućih tvari, osim u slučajevima propisanim odredbama članka 7. stavka 4</w:t>
      </w:r>
      <w:r w:rsidR="008C437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437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i b</w:t>
      </w:r>
      <w:r w:rsidR="008C437B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</w:t>
      </w:r>
      <w:r w:rsid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 w:rsidR="00B751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5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 w:rsid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</w:t>
      </w:r>
    </w:p>
    <w:p w14:paraId="756E5069" w14:textId="2B5A12F3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provodi postupke kojima zbrinjava ili </w:t>
      </w:r>
      <w:proofErr w:type="spellStart"/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oporabljuje</w:t>
      </w:r>
      <w:proofErr w:type="spellEnd"/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odnosno provodi postupke koji mogu dovesti do oporabe, recikliranja, regeneracije ili ponovne uporabe tvari iz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IV. Uredbe (E</w:t>
      </w:r>
      <w:r w:rsid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BA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samostalnom obliku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 w:rsidR="00B751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5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stavak </w:t>
      </w:r>
      <w:r w:rsid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40FCD19" w14:textId="7D4A2087" w:rsidR="003E5771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(2) Novčanom kaznom u iznosu od 7</w:t>
      </w:r>
      <w:r w:rsidR="00A33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000,00 do 30.000,00 kuna kaznit će se za prekršaj iz stavka 1. ovoga članka odgovorna osoba u pravnoj osobi.</w:t>
      </w:r>
    </w:p>
    <w:p w14:paraId="59CFC0A2" w14:textId="672EBC0C" w:rsidR="0058744A" w:rsidRPr="0069781B" w:rsidRDefault="0058744A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Novčanom kaznom u iznosu od 7.000,00 do 30.000,00 kuna kaznit će se za prekršaj iz stavka 1. ovoga članka fizička osoba.</w:t>
      </w:r>
    </w:p>
    <w:p w14:paraId="0D3C02CA" w14:textId="380F2A6D" w:rsidR="00E95103" w:rsidRPr="0069781B" w:rsidRDefault="003E5771" w:rsidP="0069781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5874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Novčanom kaznom od 10.000,00 do 50.000,00 kuna kaznit će se i fizička osoba </w:t>
      </w:r>
      <w:r w:rsidR="006F73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obrtnik i osoba koja obavlja drugu samostalnu djelatnost ako je prekršaj iz stavka 1. ovoga članka počinila u vezi s obavljanjem njezina obrta ili druge samostalne djelatnosti.</w:t>
      </w:r>
    </w:p>
    <w:p w14:paraId="5243B687" w14:textId="45F7A67E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6F7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13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ABE4D43" w14:textId="49727D14" w:rsidR="003E5771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Novčanom kaznom od 50.000,00 do 100.000,00 kuna kaznit će se za prekršaj pravna osoba ako ne dostavi tijelu državne uprave nadležnom za </w:t>
      </w:r>
      <w:r w:rsidR="00677D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zdravstvo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informacije o prirodi i veličini zalihe, mase veće od 50 kilograma, koja se sastoji ili sadrži bilo koju tvar iz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I. ili </w:t>
      </w:r>
      <w:r w:rsidR="00C86E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C86E62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 Uredbe (E</w:t>
      </w:r>
      <w:r w:rsid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čija je uporaba dozvoljena, sukladno članku 5. stavku 2. Uredbe (E</w:t>
      </w:r>
      <w:r w:rsid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U) </w:t>
      </w:r>
      <w:r w:rsidR="0018013D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2019/1021</w:t>
      </w:r>
      <w:r w:rsid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(članak</w:t>
      </w:r>
      <w:r w:rsidR="00B751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75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stavak </w:t>
      </w:r>
      <w:r w:rsid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Zakona).</w:t>
      </w:r>
    </w:p>
    <w:p w14:paraId="41A6AC40" w14:textId="01348A92" w:rsidR="003E5771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Novčanom kaznom u iznosu od 7</w:t>
      </w:r>
      <w:r w:rsidR="00A33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000,00 do 30.000,00 kuna kaznit će se za prekršaj iz stavka 1. ovoga članka odgovorna osoba u pravnoj osobi.</w:t>
      </w:r>
    </w:p>
    <w:p w14:paraId="57B4BC35" w14:textId="43DB3513" w:rsidR="00D462C7" w:rsidRPr="0069781B" w:rsidRDefault="00D462C7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Novčanom kaznom u iznosu od 7.000,00 do 30.000,00 kuna kaznit će se za prekršaj iz stavka 1. ovoga članka fizička osoba.</w:t>
      </w:r>
    </w:p>
    <w:p w14:paraId="322AF3D5" w14:textId="0D8B6E45" w:rsidR="00E95103" w:rsidRPr="0069781B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Novčanom kaznom od 10.000,00 do 50.000,00 kuna kaznit će se i fizička osoba </w:t>
      </w:r>
      <w:r w:rsidR="00D462C7" w:rsidRPr="00D462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obrtnik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osoba koja obavlja drugu samostalnu djelatnost ako </w:t>
      </w:r>
      <w:r w:rsidR="00E95103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prekršaj iz stavka </w:t>
      </w: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ovoga članka počinila u vezi s obavljanjem njezina obrta ili druge samostalne djelatnosti.</w:t>
      </w:r>
    </w:p>
    <w:p w14:paraId="34D91164" w14:textId="77777777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V. PRIJELAZNE I ZAVRŠNE ODREDBE</w:t>
      </w:r>
    </w:p>
    <w:p w14:paraId="067CE919" w14:textId="064D55D2" w:rsidR="00A33587" w:rsidRPr="0069781B" w:rsidRDefault="00A33587" w:rsidP="00A33587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5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D462C7" w:rsidRPr="0025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D46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Pr="0025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107074D" w14:textId="43E1A708" w:rsidR="00A33587" w:rsidRPr="00A33587" w:rsidRDefault="002B2008" w:rsidP="00A33587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Danom stupanja </w:t>
      </w:r>
      <w:r w:rsidR="00A33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snagu ovoga Zakona prestaje važiti </w:t>
      </w:r>
      <w:r w:rsidR="00A33587" w:rsidRPr="00A335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 o provedbi Uredbe (EZ) br. 850/2004 o postojanim organskim onečišćujućim tvarima</w:t>
      </w:r>
      <w:r w:rsidR="00A3358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B7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A3358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»Narodn</w:t>
      </w:r>
      <w:r w:rsidR="000B7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A3358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novin</w:t>
      </w:r>
      <w:r w:rsidR="000B7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A3358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  <w:r w:rsidR="000B70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br. 148/13 i 52/19)</w:t>
      </w:r>
      <w:r w:rsidR="00A33587"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5AFD6B0" w14:textId="7DF0EE4B" w:rsidR="003E5771" w:rsidRPr="0069781B" w:rsidRDefault="003E5771" w:rsidP="003E5771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D46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15</w:t>
      </w:r>
      <w:r w:rsidRPr="00697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45CBDCE1" w14:textId="0BAAFD3A" w:rsidR="003E5771" w:rsidRDefault="003E5771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978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Zakon stupa na snagu osmoga dana od dana objave u »Narodnim novinama«.</w:t>
      </w:r>
    </w:p>
    <w:p w14:paraId="29FF80F1" w14:textId="1925C5C6" w:rsidR="00C86E62" w:rsidRDefault="00C86E62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07D0C03" w14:textId="26AB4131" w:rsidR="00C832ED" w:rsidRDefault="00C832ED" w:rsidP="00C832ED">
      <w:pPr>
        <w:pStyle w:val="Default"/>
      </w:pPr>
    </w:p>
    <w:p w14:paraId="12F0B2B2" w14:textId="37040B7D" w:rsidR="00781F73" w:rsidRDefault="00781F73" w:rsidP="00C832ED">
      <w:pPr>
        <w:pStyle w:val="Default"/>
      </w:pPr>
    </w:p>
    <w:p w14:paraId="3139966C" w14:textId="094C892D" w:rsidR="00781F73" w:rsidRDefault="00781F73" w:rsidP="00C832ED">
      <w:pPr>
        <w:pStyle w:val="Default"/>
      </w:pPr>
    </w:p>
    <w:p w14:paraId="583731F4" w14:textId="588436BB" w:rsidR="00781F73" w:rsidRDefault="00781F73" w:rsidP="00C832ED">
      <w:pPr>
        <w:pStyle w:val="Default"/>
      </w:pPr>
    </w:p>
    <w:p w14:paraId="63347CA6" w14:textId="6F9EC88A" w:rsidR="00781F73" w:rsidRDefault="00781F73" w:rsidP="00C832ED">
      <w:pPr>
        <w:pStyle w:val="Default"/>
      </w:pPr>
    </w:p>
    <w:p w14:paraId="398046FA" w14:textId="092FAD94" w:rsidR="00781F73" w:rsidRDefault="00781F73" w:rsidP="00C832ED">
      <w:pPr>
        <w:pStyle w:val="Default"/>
      </w:pPr>
    </w:p>
    <w:p w14:paraId="0522C88E" w14:textId="2274B57F" w:rsidR="00781F73" w:rsidRDefault="00781F73" w:rsidP="00C832ED">
      <w:pPr>
        <w:pStyle w:val="Default"/>
      </w:pPr>
    </w:p>
    <w:p w14:paraId="72638EAB" w14:textId="70652589" w:rsidR="00781F73" w:rsidRDefault="00781F73" w:rsidP="00C832ED">
      <w:pPr>
        <w:pStyle w:val="Default"/>
      </w:pPr>
    </w:p>
    <w:p w14:paraId="735DFCDE" w14:textId="77BAB37A" w:rsidR="00781F73" w:rsidRDefault="00781F73" w:rsidP="00C832ED">
      <w:pPr>
        <w:pStyle w:val="Default"/>
      </w:pPr>
    </w:p>
    <w:p w14:paraId="50843FA3" w14:textId="7C8A34D7" w:rsidR="00781F73" w:rsidRDefault="00781F73" w:rsidP="00C832ED">
      <w:pPr>
        <w:pStyle w:val="Default"/>
      </w:pPr>
    </w:p>
    <w:p w14:paraId="42DDBD4B" w14:textId="77777777" w:rsidR="00781F73" w:rsidRDefault="00781F73" w:rsidP="00C832ED">
      <w:pPr>
        <w:pStyle w:val="Default"/>
      </w:pPr>
    </w:p>
    <w:p w14:paraId="139BF12A" w14:textId="77777777" w:rsidR="009955CD" w:rsidRPr="00824425" w:rsidRDefault="009955CD" w:rsidP="009955CD">
      <w:pPr>
        <w:pStyle w:val="Odlomakpopisa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r-HR" w:bidi="hr-HR"/>
        </w:rPr>
      </w:pPr>
      <w:r w:rsidRPr="00824425">
        <w:rPr>
          <w:rFonts w:ascii="Times New Roman" w:eastAsia="Times New Roman" w:hAnsi="Times New Roman" w:cs="Times New Roman"/>
          <w:b/>
          <w:sz w:val="24"/>
          <w:lang w:eastAsia="hr-HR" w:bidi="hr-HR"/>
        </w:rPr>
        <w:lastRenderedPageBreak/>
        <w:t>USTAVNA OSNOVA ZA DONOŠENJE</w:t>
      </w:r>
      <w:r w:rsidRPr="00824425">
        <w:rPr>
          <w:rFonts w:ascii="Times New Roman" w:eastAsia="Times New Roman" w:hAnsi="Times New Roman" w:cs="Times New Roman"/>
          <w:b/>
          <w:spacing w:val="-5"/>
          <w:sz w:val="24"/>
          <w:lang w:eastAsia="hr-HR" w:bidi="hr-HR"/>
        </w:rPr>
        <w:t xml:space="preserve"> </w:t>
      </w:r>
      <w:r w:rsidRPr="00824425">
        <w:rPr>
          <w:rFonts w:ascii="Times New Roman" w:eastAsia="Times New Roman" w:hAnsi="Times New Roman" w:cs="Times New Roman"/>
          <w:b/>
          <w:sz w:val="24"/>
          <w:lang w:eastAsia="hr-HR" w:bidi="hr-HR"/>
        </w:rPr>
        <w:t>ZAKONA</w:t>
      </w:r>
    </w:p>
    <w:p w14:paraId="607F8450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6" w:right="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1703E9C6" w14:textId="77777777" w:rsidR="009955CD" w:rsidRPr="00824425" w:rsidRDefault="009955CD" w:rsidP="009955CD">
      <w:pPr>
        <w:widowControl w:val="0"/>
        <w:autoSpaceDE w:val="0"/>
        <w:autoSpaceDN w:val="0"/>
        <w:spacing w:after="0" w:line="240" w:lineRule="auto"/>
        <w:ind w:left="116" w:right="1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82442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Ustavna osnova za donošenje ovoga Zakona, sadržana je u odredbi članka 2. stavka 4. podstavka 1. Ustava Republike Hrvatske („Narodne novine“, br. 85/10 – pročišćeni tekst i 5/14 – Odluka Ustavnog suda Republike Hrvatske).</w:t>
      </w:r>
    </w:p>
    <w:p w14:paraId="0C2C1C50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hr-HR" w:bidi="hr-HR"/>
        </w:rPr>
      </w:pPr>
    </w:p>
    <w:p w14:paraId="1346D234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hr-HR" w:bidi="hr-HR"/>
        </w:rPr>
      </w:pPr>
    </w:p>
    <w:p w14:paraId="1EFABDA7" w14:textId="77777777" w:rsidR="009955CD" w:rsidRPr="00824425" w:rsidRDefault="009955CD" w:rsidP="009955CD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82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OCJENA STANJA I OSNOVNA PITANJA KOJA SE TREBAJU UREDITI ZAKONOM TE POSLJEDICE KOJE ĆE DONOŠENJEM ZAKONA</w:t>
      </w:r>
      <w:r w:rsidRPr="0082442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hr-HR" w:bidi="hr-HR"/>
        </w:rPr>
        <w:t xml:space="preserve"> </w:t>
      </w:r>
      <w:r w:rsidRPr="0082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PROISTEĆI</w:t>
      </w:r>
    </w:p>
    <w:p w14:paraId="144A8251" w14:textId="77777777" w:rsidR="009955CD" w:rsidRPr="00824425" w:rsidRDefault="009955CD" w:rsidP="009955CD">
      <w:pPr>
        <w:widowControl w:val="0"/>
        <w:tabs>
          <w:tab w:val="left" w:pos="559"/>
          <w:tab w:val="left" w:pos="1134"/>
        </w:tabs>
        <w:autoSpaceDE w:val="0"/>
        <w:autoSpaceDN w:val="0"/>
        <w:spacing w:after="0" w:line="240" w:lineRule="auto"/>
        <w:ind w:left="116" w:right="11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</w:p>
    <w:p w14:paraId="09761E51" w14:textId="77777777" w:rsidR="009955CD" w:rsidRPr="004F26C8" w:rsidRDefault="009955CD" w:rsidP="009955CD">
      <w:pPr>
        <w:pStyle w:val="Odlomakpopisa"/>
        <w:widowControl w:val="0"/>
        <w:numPr>
          <w:ilvl w:val="0"/>
          <w:numId w:val="5"/>
        </w:numPr>
        <w:tabs>
          <w:tab w:val="left" w:pos="3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r-HR" w:bidi="hr-HR"/>
        </w:rPr>
      </w:pPr>
      <w:r w:rsidRPr="004F26C8">
        <w:rPr>
          <w:rFonts w:ascii="Times New Roman" w:eastAsia="Times New Roman" w:hAnsi="Times New Roman" w:cs="Times New Roman"/>
          <w:b/>
          <w:sz w:val="24"/>
          <w:lang w:eastAsia="hr-HR" w:bidi="hr-HR"/>
        </w:rPr>
        <w:t>Ocjena</w:t>
      </w:r>
      <w:r w:rsidRPr="004F26C8">
        <w:rPr>
          <w:rFonts w:ascii="Times New Roman" w:eastAsia="Times New Roman" w:hAnsi="Times New Roman" w:cs="Times New Roman"/>
          <w:b/>
          <w:spacing w:val="-1"/>
          <w:sz w:val="24"/>
          <w:lang w:eastAsia="hr-HR" w:bidi="hr-HR"/>
        </w:rPr>
        <w:t xml:space="preserve"> </w:t>
      </w:r>
      <w:r w:rsidRPr="004F26C8">
        <w:rPr>
          <w:rFonts w:ascii="Times New Roman" w:eastAsia="Times New Roman" w:hAnsi="Times New Roman" w:cs="Times New Roman"/>
          <w:b/>
          <w:sz w:val="24"/>
          <w:lang w:eastAsia="hr-HR" w:bidi="hr-HR"/>
        </w:rPr>
        <w:t>stanja</w:t>
      </w:r>
    </w:p>
    <w:p w14:paraId="1375C872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hr-HR" w:bidi="hr-HR"/>
        </w:rPr>
      </w:pPr>
    </w:p>
    <w:p w14:paraId="289767AD" w14:textId="77777777" w:rsidR="009955CD" w:rsidRDefault="009955CD" w:rsidP="009955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442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Zakon o provedbi </w:t>
      </w:r>
      <w:bookmarkStart w:id="0" w:name="_Hlk535167780"/>
      <w:r w:rsidRPr="00824425">
        <w:rPr>
          <w:rFonts w:ascii="Times New Roman" w:eastAsia="Calibri" w:hAnsi="Times New Roman" w:cs="Times New Roman"/>
          <w:color w:val="000000"/>
          <w:sz w:val="24"/>
          <w:szCs w:val="24"/>
        </w:rPr>
        <w:t>Uredbe (</w:t>
      </w:r>
      <w:bookmarkStart w:id="1" w:name="_Hlk535167429"/>
      <w:r w:rsidRPr="008244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EZ) br. 850/2004 </w:t>
      </w:r>
      <w:bookmarkEnd w:id="0"/>
      <w:r w:rsidRPr="00824425">
        <w:rPr>
          <w:rFonts w:ascii="Times New Roman" w:eastAsia="Calibri" w:hAnsi="Times New Roman" w:cs="Times New Roman"/>
          <w:color w:val="000000"/>
          <w:sz w:val="24"/>
          <w:szCs w:val="24"/>
        </w:rPr>
        <w:t>o postojanim organskim onečišćujućim tvarima</w:t>
      </w:r>
      <w:bookmarkEnd w:id="1"/>
      <w:r w:rsidRPr="008244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donesen je 2013. godine, a stupio je na snagu 7. prosinca 2013. godine.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Zakon je jednom izmijenjen i dopunjen te su izmjene i dopune stupile na snagu 30. svibnja 2019. godine.</w:t>
      </w:r>
    </w:p>
    <w:p w14:paraId="53711C68" w14:textId="77777777" w:rsidR="009955CD" w:rsidRDefault="009955CD" w:rsidP="009955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U međuvremenu je </w:t>
      </w:r>
      <w:r w:rsidRPr="00912472">
        <w:rPr>
          <w:rFonts w:ascii="Times New Roman" w:eastAsia="Calibri" w:hAnsi="Times New Roman" w:cs="Times New Roman"/>
          <w:color w:val="000000"/>
          <w:sz w:val="24"/>
          <w:szCs w:val="24"/>
        </w:rPr>
        <w:t>na 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azini Europske unije donesena Uredba</w:t>
      </w:r>
      <w:r w:rsidRPr="00912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(EU) 2019/1021 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uropskog</w:t>
      </w:r>
      <w:r w:rsidRPr="00912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arlamenta</w:t>
      </w:r>
      <w:r w:rsidRPr="00912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912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ijeća</w:t>
      </w:r>
      <w:r w:rsidRPr="00912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20. lipnja 2019. o postojanim organskim onečišćujućim tvarima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(preinaka) kojom je </w:t>
      </w:r>
      <w:r w:rsidRPr="003228CB">
        <w:rPr>
          <w:rFonts w:ascii="Times New Roman" w:eastAsia="Calibri" w:hAnsi="Times New Roman" w:cs="Times New Roman"/>
          <w:color w:val="000000"/>
          <w:sz w:val="24"/>
          <w:szCs w:val="24"/>
        </w:rPr>
        <w:t>Uredba (EZ) br. 850/2004 o postojanim organskim onečišćujućim tvarima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stavljena izvan snage</w:t>
      </w:r>
      <w:r w:rsidRPr="00912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Ova je Uredba u cijelosti obvezujuća i izravno se primjenjuje u svim državama članicama. Stupila je na snagu 15. srpnja 2019. godine.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Za provedbu Uredbe potrebno je donijeti Zakon o provedbi Uredbe.</w:t>
      </w:r>
    </w:p>
    <w:p w14:paraId="355BA357" w14:textId="77777777" w:rsidR="009955CD" w:rsidRPr="00272649" w:rsidRDefault="009955CD" w:rsidP="009955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P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>reinak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om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Uredbe uvode se samo tehničke preinake s ciljem otklanjanja postojećih  nejasnoća i prov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edivosti operativnih odredaba. 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Naime, izmjenjuju se definicije „stavljanje na tržište“, „proizvoda“, „tvari“, „otpada“, „odlaganja“ i „oporabe“. Termin pripravak zamijenjen je terminom „smjesa“ sukladno terminologijom prema  općem zakonodavstvu vezano uz kemikalije, stoga se dodaju i nove definicije „proizvodnje“, „uporabe“ i „intermedijera u zatvorenom, prostorno ograničenom sustavu“. </w:t>
      </w:r>
    </w:p>
    <w:p w14:paraId="1796071E" w14:textId="77777777" w:rsidR="009955CD" w:rsidRDefault="009955CD" w:rsidP="009955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Uvodi se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Europsk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agencij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za kemikalije (ECHA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u samu provedbu Uredbe, neke zadaće EK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prenose ECHA-i 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>zbog njezinog stručnog znanja i iskustva u provedbi općeg zakonodavstva o kemikalijama i međunarodnim sporazumima o kemikalijama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>Uvodi se uloga Foruma za razmjenu informacija o provedbi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uspostavljenog Uredbom (EZ) br. 1907/2006 Europskog parlamenta i Vijeća /REACH Uredba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 Uredbom</w:t>
      </w:r>
      <w:r w:rsidRPr="002726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(EU) 649/2012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9BBA73" w14:textId="77777777" w:rsidR="009955CD" w:rsidRPr="00A819CE" w:rsidRDefault="009955CD" w:rsidP="009955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Preinakom Uredbe ažurirane su ovlasti EK te su prilagođene</w:t>
      </w:r>
      <w:r w:rsidRPr="00A819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odredbe o izvješćivanju i praćenju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E4CC296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14:paraId="61D1FB96" w14:textId="77777777" w:rsidR="009955CD" w:rsidRPr="004F26C8" w:rsidRDefault="009955CD" w:rsidP="009955CD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4F2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Osnovna pitanja koja se uređuju ovim</w:t>
      </w:r>
      <w:r w:rsidRPr="004F26C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 w:bidi="hr-HR"/>
        </w:rPr>
        <w:t xml:space="preserve"> </w:t>
      </w:r>
      <w:r w:rsidRPr="004F2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Zakonom</w:t>
      </w:r>
    </w:p>
    <w:p w14:paraId="4FAD9683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hr-HR" w:bidi="hr-HR"/>
        </w:rPr>
      </w:pPr>
    </w:p>
    <w:p w14:paraId="51740471" w14:textId="77777777" w:rsidR="009955CD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82442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Ovim </w:t>
      </w:r>
      <w:bookmarkStart w:id="2" w:name="_Hlk535169115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Zakonom definiraju se nadležna tijela i zadaće istih </w:t>
      </w:r>
      <w:r w:rsidRPr="00A819C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 provedbu Uredbe (E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 w:rsidRPr="00A819C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) 2019/1021 o postojanim organskim onečišćujućim tvarima.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Nadalje, definiraju se obveze izvješćivanja, tko provodi upravni, a tko inspekcijski nadzor nad provedbom Uredbe </w:t>
      </w:r>
      <w:r w:rsidRPr="001C4D82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(EU) 2019/1021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te se</w:t>
      </w:r>
      <w:r w:rsidRPr="001C4D82">
        <w:t xml:space="preserve"> </w:t>
      </w:r>
      <w:r w:rsidRPr="001C4D82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propisuje novčane kazne za nepoštivanje pojedinih odredbi ovoga Zakona.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Zaključno, u prijelaznim i završnim odredbama stavlja se izvan snage do tada važeći Zakon i stupanje na snagu ovoga Zakona.</w:t>
      </w:r>
      <w:bookmarkEnd w:id="2"/>
    </w:p>
    <w:p w14:paraId="6ADB4F9F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7A8A682A" w14:textId="77777777" w:rsidR="009955CD" w:rsidRPr="004F26C8" w:rsidRDefault="009955CD" w:rsidP="009955CD">
      <w:pPr>
        <w:pStyle w:val="Odlomakpopisa"/>
        <w:widowControl w:val="0"/>
        <w:numPr>
          <w:ilvl w:val="0"/>
          <w:numId w:val="5"/>
        </w:numPr>
        <w:tabs>
          <w:tab w:val="left" w:pos="36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4F2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Posljedice koje će proisteći donošenjem</w:t>
      </w:r>
      <w:r w:rsidRPr="004F26C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hr-HR" w:bidi="hr-HR"/>
        </w:rPr>
        <w:t xml:space="preserve"> </w:t>
      </w:r>
      <w:r w:rsidRPr="004F2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Zakona</w:t>
      </w:r>
    </w:p>
    <w:p w14:paraId="2ACB188F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4"/>
          <w:lang w:eastAsia="hr-HR" w:bidi="hr-HR"/>
        </w:rPr>
      </w:pPr>
    </w:p>
    <w:p w14:paraId="4C79DED2" w14:textId="77777777" w:rsidR="009955CD" w:rsidRDefault="009955CD" w:rsidP="009955CD">
      <w:pPr>
        <w:widowControl w:val="0"/>
        <w:autoSpaceDE w:val="0"/>
        <w:autoSpaceDN w:val="0"/>
        <w:spacing w:after="0" w:line="240" w:lineRule="auto"/>
        <w:ind w:left="116" w:right="1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82442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Donošenjem ov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oga Zakona omogućit će se potpuna provedba </w:t>
      </w:r>
      <w:r w:rsidRPr="00A819C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Uredbe (E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 w:rsidRPr="00A819CE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) 2019/1021 o postojanim organskim onečišćujućim tvarima.</w:t>
      </w:r>
    </w:p>
    <w:p w14:paraId="7A65F2F4" w14:textId="77777777" w:rsidR="009955CD" w:rsidRPr="00824425" w:rsidRDefault="009955CD" w:rsidP="009955CD">
      <w:pPr>
        <w:widowControl w:val="0"/>
        <w:autoSpaceDE w:val="0"/>
        <w:autoSpaceDN w:val="0"/>
        <w:spacing w:after="0" w:line="240" w:lineRule="auto"/>
        <w:ind w:left="116" w:right="110" w:firstLine="709"/>
        <w:jc w:val="both"/>
        <w:rPr>
          <w:rFonts w:ascii="Times New Roman" w:eastAsia="Times New Roman" w:hAnsi="Times New Roman" w:cs="Times New Roman"/>
          <w:sz w:val="19"/>
          <w:szCs w:val="24"/>
          <w:lang w:eastAsia="hr-HR" w:bidi="hr-HR"/>
        </w:rPr>
      </w:pPr>
    </w:p>
    <w:p w14:paraId="34268496" w14:textId="77777777" w:rsidR="009955CD" w:rsidRDefault="009955CD" w:rsidP="009955C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19"/>
          <w:szCs w:val="24"/>
          <w:lang w:eastAsia="hr-HR" w:bidi="hr-HR"/>
        </w:rPr>
      </w:pPr>
    </w:p>
    <w:p w14:paraId="44B93167" w14:textId="77777777" w:rsidR="009955CD" w:rsidRPr="00824425" w:rsidRDefault="009955CD" w:rsidP="009955CD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82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lastRenderedPageBreak/>
        <w:t>OCJENA POTREBNIH SREDSTAVA ZA PROVEDBU ZAKONA</w:t>
      </w:r>
    </w:p>
    <w:p w14:paraId="0FA91E21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14:paraId="65F58611" w14:textId="77777777" w:rsidR="009955CD" w:rsidRPr="00824425" w:rsidRDefault="009955CD" w:rsidP="009955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6" w:firstLine="709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824425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 provedbu ovoga zakona nije potrebno osigurati dodatna financijska sredstva u državnom proračunu Republike Hrvatske.</w:t>
      </w:r>
    </w:p>
    <w:p w14:paraId="5A16A425" w14:textId="5ABB279C" w:rsidR="00672D69" w:rsidRDefault="00672D69" w:rsidP="003E577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F67C22" w14:textId="18E633E8" w:rsidR="00C832ED" w:rsidRPr="006A0758" w:rsidRDefault="00C832ED" w:rsidP="006A0758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</w:pPr>
      <w:r w:rsidRPr="006A0758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OBJAŠNJENJE ODREDBI PREDLOŽENOG ZAKONA</w:t>
      </w:r>
    </w:p>
    <w:p w14:paraId="3A9843F7" w14:textId="77777777" w:rsidR="00C832ED" w:rsidRDefault="00C832ED" w:rsidP="00AB6C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F1CDD18" w14:textId="6B0504DB" w:rsidR="006E1127" w:rsidRPr="00132601" w:rsidRDefault="00AB6CF4" w:rsidP="00AB6C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članak 1.</w:t>
      </w:r>
    </w:p>
    <w:p w14:paraId="115AE2AC" w14:textId="77777777" w:rsidR="00AB6CF4" w:rsidRDefault="00AB6CF4" w:rsidP="00AB6C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definirana je svrha Zakona, odnosno, </w:t>
      </w:r>
      <w:r w:rsidRP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AB6C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nadležna tijela i zadaće nadležnih tijela za provedbu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odgovarajućih akata Europske unije koji su predmet Zakona.</w:t>
      </w:r>
    </w:p>
    <w:p w14:paraId="1EAB24B0" w14:textId="096BA120" w:rsidR="00781F73" w:rsidRDefault="00781F73" w:rsidP="006E1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3" w:name="_GoBack"/>
      <w:bookmarkEnd w:id="3"/>
    </w:p>
    <w:p w14:paraId="08D22DF4" w14:textId="26296F9A" w:rsidR="00132601" w:rsidRDefault="006E1127" w:rsidP="006E1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članak 2.</w:t>
      </w:r>
    </w:p>
    <w:p w14:paraId="02399122" w14:textId="77777777" w:rsidR="006E1127" w:rsidRDefault="006E1127" w:rsidP="00AB6C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dredbom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definiraju se pojmovi 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njihovo značenje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smislu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provedb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(EU) 2019/1021 i ovoga Zakona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5816E42" w14:textId="77777777" w:rsidR="006E1127" w:rsidRDefault="006E1127" w:rsidP="00AB6C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6FE0EE" w14:textId="77777777" w:rsidR="00132601" w:rsidRDefault="006E1127" w:rsidP="006E1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članak 3.</w:t>
      </w:r>
    </w:p>
    <w:p w14:paraId="3C14B3BF" w14:textId="77777777" w:rsidR="006E1127" w:rsidRDefault="006E1127" w:rsidP="006E1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definiraju se nadležna tijela za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provedbi Uredbe (EU) 2019/1021.</w:t>
      </w:r>
    </w:p>
    <w:p w14:paraId="01408374" w14:textId="77777777" w:rsidR="006E1127" w:rsidRDefault="006E1127" w:rsidP="00AB6C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FFA8A6" w14:textId="77777777" w:rsidR="00132601" w:rsidRDefault="006E1127" w:rsidP="006E11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</w:t>
      </w:r>
      <w:r w:rsid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4. – 7.</w:t>
      </w:r>
    </w:p>
    <w:p w14:paraId="44F5A1ED" w14:textId="77777777" w:rsidR="00AB6CF4" w:rsidRDefault="006E1127" w:rsidP="00AB6CF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</w:t>
      </w:r>
      <w:r w:rsid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definiraju se zadaće nadležnih tijela u svrhu provedbe Uredbe </w:t>
      </w:r>
      <w:r w:rsidRPr="006E11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(EU) 2019/1021.</w:t>
      </w:r>
    </w:p>
    <w:p w14:paraId="773F7950" w14:textId="3F476357" w:rsidR="001437B6" w:rsidRDefault="001437B6" w:rsidP="001437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8. </w:t>
      </w:r>
    </w:p>
    <w:p w14:paraId="3002C116" w14:textId="0D03D184" w:rsidR="001437B6" w:rsidRPr="001437B6" w:rsidRDefault="001437B6" w:rsidP="001437B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437B6">
        <w:rPr>
          <w:rFonts w:ascii="Times New Roman" w:eastAsia="Calibri" w:hAnsi="Times New Roman" w:cs="Times New Roman"/>
          <w:sz w:val="24"/>
          <w:szCs w:val="24"/>
        </w:rPr>
        <w:t xml:space="preserve">Odredbama se propisuje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kontrola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proizvodnje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,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stavljanja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na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tržište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i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 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uporabe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,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zalihe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i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gospodarenje</w:t>
      </w:r>
      <w:proofErr w:type="spellEnd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 xml:space="preserve"> </w:t>
      </w:r>
      <w:proofErr w:type="spellStart"/>
      <w:r w:rsidRPr="001437B6">
        <w:rPr>
          <w:rFonts w:ascii="Times New Roman" w:hAnsi="Times New Roman" w:cs="Times New Roman"/>
          <w:color w:val="444444"/>
          <w:sz w:val="24"/>
          <w:szCs w:val="24"/>
          <w:lang w:val="en"/>
        </w:rPr>
        <w:t>otpadom</w:t>
      </w:r>
      <w:proofErr w:type="spellEnd"/>
      <w:r w:rsidRPr="001437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Uredbi (EU) 2019/1021 i ovoga Zakona.</w:t>
      </w:r>
    </w:p>
    <w:p w14:paraId="1E51DA3A" w14:textId="11A4CF89" w:rsidR="00132601" w:rsidRDefault="00132601" w:rsidP="001326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</w:t>
      </w:r>
      <w:r w:rsidR="0014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452DAC0D" w14:textId="77777777" w:rsidR="00132601" w:rsidRDefault="00132601" w:rsidP="001326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člankom definiraju se obveze izvješćivanja sukladno </w:t>
      </w:r>
      <w:r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2019/1021.</w:t>
      </w:r>
    </w:p>
    <w:p w14:paraId="042E456B" w14:textId="77777777" w:rsidR="00132601" w:rsidRDefault="00132601" w:rsidP="001326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29D36A" w14:textId="7ABA66AD" w:rsidR="00132601" w:rsidRPr="00132601" w:rsidRDefault="00132601" w:rsidP="001326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</w:t>
      </w:r>
      <w:r w:rsidR="0014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</w:t>
      </w: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25A07688" w14:textId="77777777" w:rsidR="00132601" w:rsidRPr="00132601" w:rsidRDefault="004C342C" w:rsidP="0013260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Odredbom se</w:t>
      </w:r>
      <w:r w:rsid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tko provodi</w:t>
      </w:r>
      <w:r w:rsid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132601"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pravni nadzor</w:t>
      </w:r>
      <w:r w:rsidR="00132601" w:rsidRPr="00132601">
        <w:t xml:space="preserve"> </w:t>
      </w:r>
      <w:r w:rsidR="00132601" w:rsidRP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 primjenom Uredbe (EU) 2019/1021 i ovoga Zakona</w:t>
      </w:r>
      <w:r w:rsid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7EFFDF9" w14:textId="5C01E59E" w:rsidR="00132601" w:rsidRDefault="00132601" w:rsidP="001326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</w:t>
      </w:r>
      <w:r w:rsidR="00BA4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143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</w:p>
    <w:p w14:paraId="45B033FB" w14:textId="77777777" w:rsidR="001437B6" w:rsidRDefault="004C342C" w:rsidP="004C34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648B">
        <w:rPr>
          <w:rFonts w:ascii="Times New Roman" w:eastAsia="Calibri" w:hAnsi="Times New Roman" w:cs="Times New Roman"/>
          <w:sz w:val="24"/>
          <w:szCs w:val="24"/>
        </w:rPr>
        <w:t xml:space="preserve">Odredbama se propisuje tko provodi inspekcijski nadzor </w:t>
      </w:r>
      <w:r w:rsid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svrhu provedbe Uredbe (EU) 2019/1021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326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ovoga Zakona.</w:t>
      </w:r>
    </w:p>
    <w:p w14:paraId="54FD72FD" w14:textId="77777777" w:rsidR="001437B6" w:rsidRDefault="001437B6" w:rsidP="004C34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DE5224" w14:textId="13C70452" w:rsidR="004C342C" w:rsidRDefault="004C342C" w:rsidP="004C34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članke </w:t>
      </w:r>
      <w:r w:rsidR="00BA4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– </w:t>
      </w:r>
      <w:r w:rsidR="00BA4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401E819" w14:textId="77777777" w:rsidR="004C342C" w:rsidRDefault="004C342C" w:rsidP="004C342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C3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Odredbama se propisuje novčane kazne za nepoštivanje pojedinih odredbi ovoga Zakona.</w:t>
      </w:r>
    </w:p>
    <w:p w14:paraId="0831E9B1" w14:textId="4908A371" w:rsidR="003E5D96" w:rsidRPr="00132601" w:rsidRDefault="003E5D96" w:rsidP="003E5D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</w:t>
      </w:r>
      <w:r w:rsidR="00BA4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14</w:t>
      </w: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DDEE046" w14:textId="77777777" w:rsidR="003E5D96" w:rsidRPr="004C342C" w:rsidRDefault="003E5D96" w:rsidP="004C342C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Odredbom se propisuje da danom stupanja na snagu Zakona o provedbi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redbe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</w:t>
      </w: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2019/1021 o postojanim organskim onečišćujućim tvarima prestaje važiti Zakon o provedbi Uredbe (EZ) br. 850/2004 o postojanim organskim onečišćujućim tvarima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(„Narodne novine“, br. 148/13 i 52/19</w:t>
      </w: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6A4EC760" w14:textId="76F1DB19" w:rsidR="003E5D96" w:rsidRPr="00132601" w:rsidRDefault="003E5D96" w:rsidP="003E5D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Uz članak </w:t>
      </w:r>
      <w:r w:rsidR="00BA4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15</w:t>
      </w:r>
      <w:r w:rsidRPr="00132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1D941149" w14:textId="257D29F4" w:rsidR="00132601" w:rsidRPr="00132601" w:rsidRDefault="003E5D96" w:rsidP="0013260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E5D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Odredbom se propisuje stupanje na snagu Zakona.</w:t>
      </w:r>
    </w:p>
    <w:sectPr w:rsidR="00132601" w:rsidRPr="00132601" w:rsidSect="004674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4D90" w14:textId="77777777" w:rsidR="00886099" w:rsidRDefault="00886099" w:rsidP="00EA54FC">
      <w:pPr>
        <w:spacing w:after="0" w:line="240" w:lineRule="auto"/>
      </w:pPr>
      <w:r>
        <w:separator/>
      </w:r>
    </w:p>
  </w:endnote>
  <w:endnote w:type="continuationSeparator" w:id="0">
    <w:p w14:paraId="7C395F62" w14:textId="77777777" w:rsidR="00886099" w:rsidRDefault="00886099" w:rsidP="00EA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64403"/>
      <w:docPartObj>
        <w:docPartGallery w:val="Page Numbers (Bottom of Page)"/>
        <w:docPartUnique/>
      </w:docPartObj>
    </w:sdtPr>
    <w:sdtContent>
      <w:p w14:paraId="7AECFB68" w14:textId="4FA3398F" w:rsidR="0046742D" w:rsidRDefault="004674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4C2">
          <w:rPr>
            <w:noProof/>
          </w:rPr>
          <w:t>8</w:t>
        </w:r>
        <w:r>
          <w:fldChar w:fldCharType="end"/>
        </w:r>
      </w:p>
    </w:sdtContent>
  </w:sdt>
  <w:p w14:paraId="7E136E81" w14:textId="4C14D6CB" w:rsidR="0046742D" w:rsidRDefault="004674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2C678" w14:textId="77777777" w:rsidR="00886099" w:rsidRDefault="00886099" w:rsidP="00EA54FC">
      <w:pPr>
        <w:spacing w:after="0" w:line="240" w:lineRule="auto"/>
      </w:pPr>
      <w:r>
        <w:separator/>
      </w:r>
    </w:p>
  </w:footnote>
  <w:footnote w:type="continuationSeparator" w:id="0">
    <w:p w14:paraId="7CE32CD2" w14:textId="77777777" w:rsidR="00886099" w:rsidRDefault="00886099" w:rsidP="00EA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BE73" w14:textId="64B61553" w:rsidR="001437B6" w:rsidRDefault="001437B6">
    <w:pPr>
      <w:pStyle w:val="Zaglavlje"/>
      <w:jc w:val="center"/>
    </w:pPr>
  </w:p>
  <w:p w14:paraId="17661B21" w14:textId="77777777" w:rsidR="001437B6" w:rsidRDefault="001437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35D"/>
    <w:multiLevelType w:val="hybridMultilevel"/>
    <w:tmpl w:val="97D8B118"/>
    <w:lvl w:ilvl="0" w:tplc="041A0011">
      <w:start w:val="1"/>
      <w:numFmt w:val="decimal"/>
      <w:lvlText w:val="%1)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0FA2914"/>
    <w:multiLevelType w:val="hybridMultilevel"/>
    <w:tmpl w:val="1A00EF9C"/>
    <w:lvl w:ilvl="0" w:tplc="C72EB0B8">
      <w:start w:val="1"/>
      <w:numFmt w:val="upperRoman"/>
      <w:lvlText w:val="%1."/>
      <w:lvlJc w:val="left"/>
      <w:pPr>
        <w:ind w:left="116" w:hanging="214"/>
        <w:jc w:val="right"/>
      </w:pPr>
      <w:rPr>
        <w:rFonts w:hint="default"/>
        <w:b/>
        <w:bCs/>
        <w:spacing w:val="-1"/>
        <w:w w:val="100"/>
        <w:lang w:val="hr-HR" w:eastAsia="hr-HR" w:bidi="hr-HR"/>
      </w:rPr>
    </w:lvl>
    <w:lvl w:ilvl="1" w:tplc="09C089E2">
      <w:numFmt w:val="bullet"/>
      <w:lvlText w:val="•"/>
      <w:lvlJc w:val="left"/>
      <w:pPr>
        <w:ind w:left="1066" w:hanging="214"/>
      </w:pPr>
      <w:rPr>
        <w:rFonts w:hint="default"/>
        <w:lang w:val="hr-HR" w:eastAsia="hr-HR" w:bidi="hr-HR"/>
      </w:rPr>
    </w:lvl>
    <w:lvl w:ilvl="2" w:tplc="092E93EC">
      <w:numFmt w:val="bullet"/>
      <w:lvlText w:val="•"/>
      <w:lvlJc w:val="left"/>
      <w:pPr>
        <w:ind w:left="2013" w:hanging="214"/>
      </w:pPr>
      <w:rPr>
        <w:rFonts w:hint="default"/>
        <w:lang w:val="hr-HR" w:eastAsia="hr-HR" w:bidi="hr-HR"/>
      </w:rPr>
    </w:lvl>
    <w:lvl w:ilvl="3" w:tplc="6C3E169C">
      <w:numFmt w:val="bullet"/>
      <w:lvlText w:val="•"/>
      <w:lvlJc w:val="left"/>
      <w:pPr>
        <w:ind w:left="2959" w:hanging="214"/>
      </w:pPr>
      <w:rPr>
        <w:rFonts w:hint="default"/>
        <w:lang w:val="hr-HR" w:eastAsia="hr-HR" w:bidi="hr-HR"/>
      </w:rPr>
    </w:lvl>
    <w:lvl w:ilvl="4" w:tplc="A178269C">
      <w:numFmt w:val="bullet"/>
      <w:lvlText w:val="•"/>
      <w:lvlJc w:val="left"/>
      <w:pPr>
        <w:ind w:left="3906" w:hanging="214"/>
      </w:pPr>
      <w:rPr>
        <w:rFonts w:hint="default"/>
        <w:lang w:val="hr-HR" w:eastAsia="hr-HR" w:bidi="hr-HR"/>
      </w:rPr>
    </w:lvl>
    <w:lvl w:ilvl="5" w:tplc="B52868E4">
      <w:numFmt w:val="bullet"/>
      <w:lvlText w:val="•"/>
      <w:lvlJc w:val="left"/>
      <w:pPr>
        <w:ind w:left="4853" w:hanging="214"/>
      </w:pPr>
      <w:rPr>
        <w:rFonts w:hint="default"/>
        <w:lang w:val="hr-HR" w:eastAsia="hr-HR" w:bidi="hr-HR"/>
      </w:rPr>
    </w:lvl>
    <w:lvl w:ilvl="6" w:tplc="6C6033DA">
      <w:numFmt w:val="bullet"/>
      <w:lvlText w:val="•"/>
      <w:lvlJc w:val="left"/>
      <w:pPr>
        <w:ind w:left="5799" w:hanging="214"/>
      </w:pPr>
      <w:rPr>
        <w:rFonts w:hint="default"/>
        <w:lang w:val="hr-HR" w:eastAsia="hr-HR" w:bidi="hr-HR"/>
      </w:rPr>
    </w:lvl>
    <w:lvl w:ilvl="7" w:tplc="821272E0">
      <w:numFmt w:val="bullet"/>
      <w:lvlText w:val="•"/>
      <w:lvlJc w:val="left"/>
      <w:pPr>
        <w:ind w:left="6746" w:hanging="214"/>
      </w:pPr>
      <w:rPr>
        <w:rFonts w:hint="default"/>
        <w:lang w:val="hr-HR" w:eastAsia="hr-HR" w:bidi="hr-HR"/>
      </w:rPr>
    </w:lvl>
    <w:lvl w:ilvl="8" w:tplc="748CBEFC">
      <w:numFmt w:val="bullet"/>
      <w:lvlText w:val="•"/>
      <w:lvlJc w:val="left"/>
      <w:pPr>
        <w:ind w:left="7693" w:hanging="214"/>
      </w:pPr>
      <w:rPr>
        <w:rFonts w:hint="default"/>
        <w:lang w:val="hr-HR" w:eastAsia="hr-HR" w:bidi="hr-HR"/>
      </w:rPr>
    </w:lvl>
  </w:abstractNum>
  <w:abstractNum w:abstractNumId="2" w15:restartNumberingAfterBreak="0">
    <w:nsid w:val="54977B2D"/>
    <w:multiLevelType w:val="hybridMultilevel"/>
    <w:tmpl w:val="961C1C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612FD"/>
    <w:multiLevelType w:val="hybridMultilevel"/>
    <w:tmpl w:val="0D106734"/>
    <w:lvl w:ilvl="0" w:tplc="041A0013">
      <w:start w:val="1"/>
      <w:numFmt w:val="upperRoman"/>
      <w:lvlText w:val="%1."/>
      <w:lvlJc w:val="righ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79893FE4"/>
    <w:multiLevelType w:val="hybridMultilevel"/>
    <w:tmpl w:val="A4665F6A"/>
    <w:lvl w:ilvl="0" w:tplc="00CAA37C">
      <w:start w:val="1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hr-HR" w:bidi="hr-HR"/>
      </w:rPr>
    </w:lvl>
    <w:lvl w:ilvl="1" w:tplc="565A3D54">
      <w:numFmt w:val="bullet"/>
      <w:lvlText w:val="•"/>
      <w:lvlJc w:val="left"/>
      <w:pPr>
        <w:ind w:left="1300" w:hanging="260"/>
      </w:pPr>
      <w:rPr>
        <w:rFonts w:hint="default"/>
        <w:lang w:val="hr-HR" w:eastAsia="hr-HR" w:bidi="hr-HR"/>
      </w:rPr>
    </w:lvl>
    <w:lvl w:ilvl="2" w:tplc="29029FF4">
      <w:numFmt w:val="bullet"/>
      <w:lvlText w:val="•"/>
      <w:lvlJc w:val="left"/>
      <w:pPr>
        <w:ind w:left="2221" w:hanging="260"/>
      </w:pPr>
      <w:rPr>
        <w:rFonts w:hint="default"/>
        <w:lang w:val="hr-HR" w:eastAsia="hr-HR" w:bidi="hr-HR"/>
      </w:rPr>
    </w:lvl>
    <w:lvl w:ilvl="3" w:tplc="D6B0B098">
      <w:numFmt w:val="bullet"/>
      <w:lvlText w:val="•"/>
      <w:lvlJc w:val="left"/>
      <w:pPr>
        <w:ind w:left="3141" w:hanging="260"/>
      </w:pPr>
      <w:rPr>
        <w:rFonts w:hint="default"/>
        <w:lang w:val="hr-HR" w:eastAsia="hr-HR" w:bidi="hr-HR"/>
      </w:rPr>
    </w:lvl>
    <w:lvl w:ilvl="4" w:tplc="499AE5C0">
      <w:numFmt w:val="bullet"/>
      <w:lvlText w:val="•"/>
      <w:lvlJc w:val="left"/>
      <w:pPr>
        <w:ind w:left="4062" w:hanging="260"/>
      </w:pPr>
      <w:rPr>
        <w:rFonts w:hint="default"/>
        <w:lang w:val="hr-HR" w:eastAsia="hr-HR" w:bidi="hr-HR"/>
      </w:rPr>
    </w:lvl>
    <w:lvl w:ilvl="5" w:tplc="84B80B1A">
      <w:numFmt w:val="bullet"/>
      <w:lvlText w:val="•"/>
      <w:lvlJc w:val="left"/>
      <w:pPr>
        <w:ind w:left="4983" w:hanging="260"/>
      </w:pPr>
      <w:rPr>
        <w:rFonts w:hint="default"/>
        <w:lang w:val="hr-HR" w:eastAsia="hr-HR" w:bidi="hr-HR"/>
      </w:rPr>
    </w:lvl>
    <w:lvl w:ilvl="6" w:tplc="5AA61A02">
      <w:numFmt w:val="bullet"/>
      <w:lvlText w:val="•"/>
      <w:lvlJc w:val="left"/>
      <w:pPr>
        <w:ind w:left="5903" w:hanging="260"/>
      </w:pPr>
      <w:rPr>
        <w:rFonts w:hint="default"/>
        <w:lang w:val="hr-HR" w:eastAsia="hr-HR" w:bidi="hr-HR"/>
      </w:rPr>
    </w:lvl>
    <w:lvl w:ilvl="7" w:tplc="107E0BE4">
      <w:numFmt w:val="bullet"/>
      <w:lvlText w:val="•"/>
      <w:lvlJc w:val="left"/>
      <w:pPr>
        <w:ind w:left="6824" w:hanging="260"/>
      </w:pPr>
      <w:rPr>
        <w:rFonts w:hint="default"/>
        <w:lang w:val="hr-HR" w:eastAsia="hr-HR" w:bidi="hr-HR"/>
      </w:rPr>
    </w:lvl>
    <w:lvl w:ilvl="8" w:tplc="6D9A1A0A">
      <w:numFmt w:val="bullet"/>
      <w:lvlText w:val="•"/>
      <w:lvlJc w:val="left"/>
      <w:pPr>
        <w:ind w:left="7745" w:hanging="260"/>
      </w:pPr>
      <w:rPr>
        <w:rFonts w:hint="default"/>
        <w:lang w:val="hr-HR" w:eastAsia="hr-HR" w:bidi="hr-HR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71"/>
    <w:rsid w:val="00013EF1"/>
    <w:rsid w:val="00015518"/>
    <w:rsid w:val="00016B3B"/>
    <w:rsid w:val="00023FBA"/>
    <w:rsid w:val="00025B3B"/>
    <w:rsid w:val="000345B6"/>
    <w:rsid w:val="0003521A"/>
    <w:rsid w:val="0004511F"/>
    <w:rsid w:val="00056253"/>
    <w:rsid w:val="000850A7"/>
    <w:rsid w:val="0008672C"/>
    <w:rsid w:val="00095170"/>
    <w:rsid w:val="000B7059"/>
    <w:rsid w:val="000E22A5"/>
    <w:rsid w:val="00110810"/>
    <w:rsid w:val="00122B6B"/>
    <w:rsid w:val="00132601"/>
    <w:rsid w:val="0013705B"/>
    <w:rsid w:val="001437B6"/>
    <w:rsid w:val="0015198A"/>
    <w:rsid w:val="00166A4B"/>
    <w:rsid w:val="0018013D"/>
    <w:rsid w:val="001820B0"/>
    <w:rsid w:val="00195D25"/>
    <w:rsid w:val="001C4D82"/>
    <w:rsid w:val="001D0984"/>
    <w:rsid w:val="001E32B7"/>
    <w:rsid w:val="001F3D74"/>
    <w:rsid w:val="001F7892"/>
    <w:rsid w:val="00200264"/>
    <w:rsid w:val="0021331D"/>
    <w:rsid w:val="00225ACB"/>
    <w:rsid w:val="0024198D"/>
    <w:rsid w:val="00245565"/>
    <w:rsid w:val="00252F69"/>
    <w:rsid w:val="00272649"/>
    <w:rsid w:val="00273E2A"/>
    <w:rsid w:val="00276C48"/>
    <w:rsid w:val="002807A6"/>
    <w:rsid w:val="00287C2B"/>
    <w:rsid w:val="002907C7"/>
    <w:rsid w:val="002B2008"/>
    <w:rsid w:val="002B2B0B"/>
    <w:rsid w:val="002B622E"/>
    <w:rsid w:val="002B7720"/>
    <w:rsid w:val="002C5B88"/>
    <w:rsid w:val="002E6274"/>
    <w:rsid w:val="002F61E7"/>
    <w:rsid w:val="00311435"/>
    <w:rsid w:val="00317BCC"/>
    <w:rsid w:val="003228CB"/>
    <w:rsid w:val="003254CB"/>
    <w:rsid w:val="00325B68"/>
    <w:rsid w:val="003545F8"/>
    <w:rsid w:val="00374683"/>
    <w:rsid w:val="00376814"/>
    <w:rsid w:val="00386342"/>
    <w:rsid w:val="00393E9A"/>
    <w:rsid w:val="00397FC6"/>
    <w:rsid w:val="003A33B6"/>
    <w:rsid w:val="003B73FF"/>
    <w:rsid w:val="003C0E7A"/>
    <w:rsid w:val="003E5771"/>
    <w:rsid w:val="003E5D96"/>
    <w:rsid w:val="003F6692"/>
    <w:rsid w:val="003F74A1"/>
    <w:rsid w:val="00414914"/>
    <w:rsid w:val="004167EB"/>
    <w:rsid w:val="00427D81"/>
    <w:rsid w:val="004302B5"/>
    <w:rsid w:val="004304F9"/>
    <w:rsid w:val="0043518C"/>
    <w:rsid w:val="00435433"/>
    <w:rsid w:val="00436BFB"/>
    <w:rsid w:val="00457335"/>
    <w:rsid w:val="004610B6"/>
    <w:rsid w:val="00466B10"/>
    <w:rsid w:val="0046742D"/>
    <w:rsid w:val="0049379F"/>
    <w:rsid w:val="004A13C2"/>
    <w:rsid w:val="004A3F56"/>
    <w:rsid w:val="004B1B14"/>
    <w:rsid w:val="004C342C"/>
    <w:rsid w:val="004C3E16"/>
    <w:rsid w:val="004E74C2"/>
    <w:rsid w:val="004F26C8"/>
    <w:rsid w:val="004F2A4F"/>
    <w:rsid w:val="0050350A"/>
    <w:rsid w:val="00515036"/>
    <w:rsid w:val="00515909"/>
    <w:rsid w:val="00532849"/>
    <w:rsid w:val="005434ED"/>
    <w:rsid w:val="005614F3"/>
    <w:rsid w:val="00584A80"/>
    <w:rsid w:val="0058744A"/>
    <w:rsid w:val="005B3CC4"/>
    <w:rsid w:val="005C09C1"/>
    <w:rsid w:val="005D6898"/>
    <w:rsid w:val="005F5D89"/>
    <w:rsid w:val="0061452F"/>
    <w:rsid w:val="00630F5B"/>
    <w:rsid w:val="0067096E"/>
    <w:rsid w:val="00672D69"/>
    <w:rsid w:val="0067512C"/>
    <w:rsid w:val="00677D74"/>
    <w:rsid w:val="0069415C"/>
    <w:rsid w:val="006958FA"/>
    <w:rsid w:val="0069781B"/>
    <w:rsid w:val="006A0758"/>
    <w:rsid w:val="006E1127"/>
    <w:rsid w:val="006F737D"/>
    <w:rsid w:val="00707722"/>
    <w:rsid w:val="0071293C"/>
    <w:rsid w:val="0072333E"/>
    <w:rsid w:val="0072378D"/>
    <w:rsid w:val="00724C2C"/>
    <w:rsid w:val="00733F80"/>
    <w:rsid w:val="0075467E"/>
    <w:rsid w:val="00781F73"/>
    <w:rsid w:val="007A0459"/>
    <w:rsid w:val="007A7670"/>
    <w:rsid w:val="007B4863"/>
    <w:rsid w:val="007D0C9E"/>
    <w:rsid w:val="007D28C8"/>
    <w:rsid w:val="007E418A"/>
    <w:rsid w:val="007F42F8"/>
    <w:rsid w:val="00824425"/>
    <w:rsid w:val="00827BB9"/>
    <w:rsid w:val="008473A9"/>
    <w:rsid w:val="0085391D"/>
    <w:rsid w:val="00882140"/>
    <w:rsid w:val="00886099"/>
    <w:rsid w:val="008B4466"/>
    <w:rsid w:val="008C2447"/>
    <w:rsid w:val="008C437B"/>
    <w:rsid w:val="008D73BF"/>
    <w:rsid w:val="008E297E"/>
    <w:rsid w:val="008F1278"/>
    <w:rsid w:val="009001DE"/>
    <w:rsid w:val="0090777B"/>
    <w:rsid w:val="00912472"/>
    <w:rsid w:val="009144D1"/>
    <w:rsid w:val="00921380"/>
    <w:rsid w:val="00934FA1"/>
    <w:rsid w:val="00942DC0"/>
    <w:rsid w:val="0094596A"/>
    <w:rsid w:val="00950321"/>
    <w:rsid w:val="00970943"/>
    <w:rsid w:val="009873E0"/>
    <w:rsid w:val="009955CD"/>
    <w:rsid w:val="009A78DF"/>
    <w:rsid w:val="009C03B5"/>
    <w:rsid w:val="009E01A7"/>
    <w:rsid w:val="00A16223"/>
    <w:rsid w:val="00A33587"/>
    <w:rsid w:val="00A52BA3"/>
    <w:rsid w:val="00A75E68"/>
    <w:rsid w:val="00A819CE"/>
    <w:rsid w:val="00AA0B24"/>
    <w:rsid w:val="00AA47AD"/>
    <w:rsid w:val="00AB2820"/>
    <w:rsid w:val="00AB2E2C"/>
    <w:rsid w:val="00AB6CF4"/>
    <w:rsid w:val="00AB7655"/>
    <w:rsid w:val="00AF5C10"/>
    <w:rsid w:val="00AF7B27"/>
    <w:rsid w:val="00B06A06"/>
    <w:rsid w:val="00B06A4E"/>
    <w:rsid w:val="00B23469"/>
    <w:rsid w:val="00B24208"/>
    <w:rsid w:val="00B26472"/>
    <w:rsid w:val="00B4644E"/>
    <w:rsid w:val="00B46EA6"/>
    <w:rsid w:val="00B47B79"/>
    <w:rsid w:val="00B649C0"/>
    <w:rsid w:val="00B746A0"/>
    <w:rsid w:val="00B751FA"/>
    <w:rsid w:val="00B77A15"/>
    <w:rsid w:val="00BA4237"/>
    <w:rsid w:val="00BD467A"/>
    <w:rsid w:val="00BD71BD"/>
    <w:rsid w:val="00BE104F"/>
    <w:rsid w:val="00BE1873"/>
    <w:rsid w:val="00BF20BE"/>
    <w:rsid w:val="00C11AD6"/>
    <w:rsid w:val="00C13D94"/>
    <w:rsid w:val="00C15C72"/>
    <w:rsid w:val="00C216C8"/>
    <w:rsid w:val="00C326D0"/>
    <w:rsid w:val="00C36CBC"/>
    <w:rsid w:val="00C3798C"/>
    <w:rsid w:val="00C45F33"/>
    <w:rsid w:val="00C676F2"/>
    <w:rsid w:val="00C6782E"/>
    <w:rsid w:val="00C73BB4"/>
    <w:rsid w:val="00C832ED"/>
    <w:rsid w:val="00C86E62"/>
    <w:rsid w:val="00C94859"/>
    <w:rsid w:val="00CA110A"/>
    <w:rsid w:val="00CA7629"/>
    <w:rsid w:val="00CC5B9E"/>
    <w:rsid w:val="00CF5CC3"/>
    <w:rsid w:val="00D06173"/>
    <w:rsid w:val="00D135CD"/>
    <w:rsid w:val="00D444F6"/>
    <w:rsid w:val="00D462C7"/>
    <w:rsid w:val="00D4698B"/>
    <w:rsid w:val="00D537E9"/>
    <w:rsid w:val="00D542E0"/>
    <w:rsid w:val="00D55B0D"/>
    <w:rsid w:val="00D6184A"/>
    <w:rsid w:val="00D62A82"/>
    <w:rsid w:val="00D71AF1"/>
    <w:rsid w:val="00D74BAD"/>
    <w:rsid w:val="00D81FB7"/>
    <w:rsid w:val="00DB3BB0"/>
    <w:rsid w:val="00DB5F9E"/>
    <w:rsid w:val="00DC5F97"/>
    <w:rsid w:val="00DD4489"/>
    <w:rsid w:val="00DD543F"/>
    <w:rsid w:val="00DD63AC"/>
    <w:rsid w:val="00DE2D58"/>
    <w:rsid w:val="00E02C44"/>
    <w:rsid w:val="00E344CF"/>
    <w:rsid w:val="00E52289"/>
    <w:rsid w:val="00E70243"/>
    <w:rsid w:val="00E80BF0"/>
    <w:rsid w:val="00E8614F"/>
    <w:rsid w:val="00E863E7"/>
    <w:rsid w:val="00E879F6"/>
    <w:rsid w:val="00E95103"/>
    <w:rsid w:val="00EA35C1"/>
    <w:rsid w:val="00EA54FC"/>
    <w:rsid w:val="00EA63F4"/>
    <w:rsid w:val="00EB2FDA"/>
    <w:rsid w:val="00F3538A"/>
    <w:rsid w:val="00F43721"/>
    <w:rsid w:val="00F521C9"/>
    <w:rsid w:val="00F62B00"/>
    <w:rsid w:val="00F7184B"/>
    <w:rsid w:val="00F7558F"/>
    <w:rsid w:val="00F860D7"/>
    <w:rsid w:val="00F937FF"/>
    <w:rsid w:val="00F95225"/>
    <w:rsid w:val="00F95AF0"/>
    <w:rsid w:val="00F97483"/>
    <w:rsid w:val="00FB3653"/>
    <w:rsid w:val="00FB7FF9"/>
    <w:rsid w:val="00FD06DE"/>
    <w:rsid w:val="00FD5289"/>
    <w:rsid w:val="00FD66F8"/>
    <w:rsid w:val="00FE342F"/>
    <w:rsid w:val="00FF047B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42220"/>
  <w15:chartTrackingRefBased/>
  <w15:docId w15:val="{19D5F40C-CD30-4380-A17D-EB625855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4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3E5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E577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tb-na18">
    <w:name w:val="tb-na18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E5771"/>
  </w:style>
  <w:style w:type="paragraph" w:customStyle="1" w:styleId="t-11-9-sred">
    <w:name w:val="t-11-9-sred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3E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14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A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54FC"/>
  </w:style>
  <w:style w:type="paragraph" w:styleId="Podnoje">
    <w:name w:val="footer"/>
    <w:basedOn w:val="Normal"/>
    <w:link w:val="PodnojeChar"/>
    <w:uiPriority w:val="99"/>
    <w:unhideWhenUsed/>
    <w:rsid w:val="00EA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54FC"/>
  </w:style>
  <w:style w:type="character" w:customStyle="1" w:styleId="Naslov1Char">
    <w:name w:val="Naslov 1 Char"/>
    <w:basedOn w:val="Zadanifontodlomka"/>
    <w:link w:val="Naslov1"/>
    <w:uiPriority w:val="9"/>
    <w:rsid w:val="00824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2442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9379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379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379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379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379F"/>
    <w:rPr>
      <w:b/>
      <w:bCs/>
      <w:sz w:val="20"/>
      <w:szCs w:val="20"/>
    </w:rPr>
  </w:style>
  <w:style w:type="paragraph" w:customStyle="1" w:styleId="Default">
    <w:name w:val="Default"/>
    <w:rsid w:val="00C83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22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A725-7B56-4E6F-B807-3155496C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Bartolić</dc:creator>
  <cp:keywords/>
  <dc:description/>
  <cp:lastModifiedBy>Maja Cindrić</cp:lastModifiedBy>
  <cp:revision>15</cp:revision>
  <cp:lastPrinted>2019-12-24T08:08:00Z</cp:lastPrinted>
  <dcterms:created xsi:type="dcterms:W3CDTF">2019-12-24T08:04:00Z</dcterms:created>
  <dcterms:modified xsi:type="dcterms:W3CDTF">2020-01-10T12:05:00Z</dcterms:modified>
</cp:coreProperties>
</file>