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51" w:rsidRDefault="00746551" w:rsidP="00746551">
      <w:pPr>
        <w:jc w:val="right"/>
        <w:rPr>
          <w:rFonts w:ascii="Times New Roman" w:hAnsi="Times New Roman"/>
          <w:b/>
          <w:szCs w:val="24"/>
          <w:lang w:val="hr-HR"/>
        </w:rPr>
      </w:pPr>
      <w:bookmarkStart w:id="0" w:name="_GoBack"/>
      <w:bookmarkEnd w:id="0"/>
      <w:r>
        <w:rPr>
          <w:rFonts w:ascii="Times New Roman" w:hAnsi="Times New Roman"/>
          <w:b/>
          <w:szCs w:val="24"/>
          <w:lang w:val="hr-HR"/>
        </w:rPr>
        <w:t xml:space="preserve">Prijedlog </w:t>
      </w:r>
    </w:p>
    <w:p w:rsidR="00746551" w:rsidRDefault="00746551" w:rsidP="00746551">
      <w:pPr>
        <w:rPr>
          <w:rFonts w:ascii="Times New Roman" w:hAnsi="Times New Roman"/>
          <w:b/>
          <w:szCs w:val="24"/>
          <w:lang w:val="hr-HR"/>
        </w:rPr>
      </w:pPr>
    </w:p>
    <w:p w:rsidR="00746551" w:rsidRDefault="00746551" w:rsidP="00746551">
      <w:pPr>
        <w:rPr>
          <w:rFonts w:ascii="Times New Roman" w:hAnsi="Times New Roman"/>
          <w:b/>
          <w:szCs w:val="24"/>
          <w:lang w:val="hr-HR"/>
        </w:rPr>
      </w:pPr>
    </w:p>
    <w:p w:rsidR="00746551" w:rsidRDefault="00746551" w:rsidP="00746551">
      <w:pPr>
        <w:rPr>
          <w:rFonts w:ascii="Times New Roman" w:hAnsi="Times New Roman"/>
          <w:b/>
          <w:szCs w:val="24"/>
          <w:lang w:val="hr-HR"/>
        </w:rPr>
      </w:pPr>
    </w:p>
    <w:p w:rsidR="00746551" w:rsidRDefault="00746551" w:rsidP="00746551">
      <w:pPr>
        <w:rPr>
          <w:rFonts w:ascii="Times New Roman" w:hAnsi="Times New Roman"/>
          <w:b/>
          <w:szCs w:val="24"/>
          <w:lang w:val="hr-HR"/>
        </w:rPr>
      </w:pPr>
    </w:p>
    <w:p w:rsidR="00746551" w:rsidRDefault="00746551" w:rsidP="00746551">
      <w:pPr>
        <w:rPr>
          <w:rFonts w:ascii="Times New Roman" w:hAnsi="Times New Roman"/>
          <w:b/>
          <w:szCs w:val="24"/>
          <w:lang w:val="hr-HR"/>
        </w:rPr>
      </w:pPr>
    </w:p>
    <w:p w:rsidR="00746551" w:rsidRDefault="00746551" w:rsidP="00746551">
      <w:pPr>
        <w:ind w:firstLine="708"/>
        <w:jc w:val="both"/>
        <w:rPr>
          <w:rFonts w:ascii="Times New Roman" w:hAnsi="Times New Roman"/>
          <w:szCs w:val="24"/>
          <w:lang w:val="hr-HR"/>
        </w:rPr>
      </w:pPr>
      <w:r>
        <w:rPr>
          <w:rFonts w:ascii="Times New Roman" w:hAnsi="Times New Roman"/>
          <w:szCs w:val="24"/>
          <w:lang w:val="hr-HR"/>
        </w:rPr>
        <w:t xml:space="preserve">Na temelju članka 85. stavka 3. Zakona o službi u Oružanim snagama Republike Hrvatske („Narodne novine“ br. 73/13, 75/15, 27/16, 30/18 I 125/19), donosim </w:t>
      </w:r>
    </w:p>
    <w:p w:rsidR="00746551" w:rsidRDefault="00746551" w:rsidP="00746551">
      <w:pPr>
        <w:rPr>
          <w:rFonts w:ascii="Times New Roman" w:hAnsi="Times New Roman"/>
          <w:szCs w:val="24"/>
          <w:lang w:val="hr-HR"/>
        </w:rPr>
      </w:pPr>
    </w:p>
    <w:p w:rsidR="00746551" w:rsidRDefault="00746551" w:rsidP="00746551">
      <w:pPr>
        <w:jc w:val="center"/>
        <w:rPr>
          <w:rFonts w:ascii="Times New Roman" w:hAnsi="Times New Roman"/>
          <w:b/>
          <w:szCs w:val="24"/>
          <w:lang w:val="hr-HR"/>
        </w:rPr>
      </w:pPr>
      <w:r>
        <w:rPr>
          <w:rFonts w:ascii="Times New Roman" w:hAnsi="Times New Roman"/>
          <w:b/>
          <w:szCs w:val="24"/>
          <w:lang w:val="hr-HR"/>
        </w:rPr>
        <w:t xml:space="preserve">O D L U K U  </w:t>
      </w:r>
    </w:p>
    <w:p w:rsidR="00746551" w:rsidRDefault="00746551" w:rsidP="00746551">
      <w:pPr>
        <w:jc w:val="center"/>
        <w:rPr>
          <w:rFonts w:ascii="Times New Roman" w:hAnsi="Times New Roman"/>
          <w:b/>
          <w:szCs w:val="24"/>
          <w:lang w:val="hr-HR"/>
        </w:rPr>
      </w:pPr>
    </w:p>
    <w:p w:rsidR="00746551" w:rsidRDefault="00746551" w:rsidP="00746551">
      <w:pPr>
        <w:jc w:val="center"/>
        <w:rPr>
          <w:rFonts w:ascii="Times New Roman" w:hAnsi="Times New Roman"/>
          <w:b/>
          <w:szCs w:val="24"/>
          <w:lang w:val="hr-HR"/>
        </w:rPr>
      </w:pPr>
      <w:r>
        <w:rPr>
          <w:rFonts w:ascii="Times New Roman" w:hAnsi="Times New Roman"/>
          <w:b/>
          <w:szCs w:val="24"/>
          <w:lang w:val="hr-HR"/>
        </w:rPr>
        <w:t xml:space="preserve">O DOPUNAMA ODLUKE O VREDNOVANJU </w:t>
      </w:r>
    </w:p>
    <w:p w:rsidR="00746551" w:rsidRDefault="00746551" w:rsidP="00746551">
      <w:pPr>
        <w:jc w:val="center"/>
        <w:rPr>
          <w:rFonts w:ascii="Times New Roman" w:hAnsi="Times New Roman"/>
          <w:b/>
          <w:szCs w:val="24"/>
          <w:lang w:val="hr-HR"/>
        </w:rPr>
      </w:pPr>
      <w:r>
        <w:rPr>
          <w:rFonts w:ascii="Times New Roman" w:hAnsi="Times New Roman"/>
          <w:b/>
          <w:szCs w:val="24"/>
          <w:lang w:val="hr-HR"/>
        </w:rPr>
        <w:t xml:space="preserve">PROGRAMA MEĐUNARODNE VOJNE IZOBRAZBE  </w:t>
      </w:r>
    </w:p>
    <w:p w:rsidR="00746551" w:rsidRDefault="00746551" w:rsidP="00746551">
      <w:pPr>
        <w:ind w:firstLine="720"/>
        <w:jc w:val="both"/>
        <w:rPr>
          <w:rFonts w:ascii="Times New Roman" w:hAnsi="Times New Roman"/>
          <w:szCs w:val="24"/>
          <w:lang w:val="hr-HR"/>
        </w:rPr>
      </w:pPr>
    </w:p>
    <w:p w:rsidR="00746551" w:rsidRDefault="00746551" w:rsidP="00746551">
      <w:pPr>
        <w:ind w:firstLine="720"/>
        <w:rPr>
          <w:rFonts w:ascii="Times New Roman" w:hAnsi="Times New Roman"/>
          <w:b/>
          <w:szCs w:val="24"/>
          <w:lang w:val="hr-HR"/>
        </w:rPr>
      </w:pPr>
      <w:r>
        <w:rPr>
          <w:rFonts w:ascii="Times New Roman" w:hAnsi="Times New Roman"/>
          <w:b/>
          <w:szCs w:val="24"/>
          <w:lang w:val="hr-HR"/>
        </w:rPr>
        <w:t xml:space="preserve">                                                             I.</w:t>
      </w:r>
    </w:p>
    <w:p w:rsidR="00746551" w:rsidRDefault="00746551" w:rsidP="00746551">
      <w:pPr>
        <w:ind w:firstLine="720"/>
        <w:jc w:val="center"/>
        <w:rPr>
          <w:rFonts w:ascii="Times New Roman" w:hAnsi="Times New Roman"/>
          <w:szCs w:val="24"/>
          <w:lang w:val="hr-HR"/>
        </w:rPr>
      </w:pPr>
    </w:p>
    <w:p w:rsidR="00746551" w:rsidRDefault="00746551" w:rsidP="00746551">
      <w:pPr>
        <w:jc w:val="both"/>
        <w:rPr>
          <w:rFonts w:ascii="Times New Roman" w:hAnsi="Times New Roman"/>
          <w:szCs w:val="24"/>
          <w:lang w:val="hr-HR"/>
        </w:rPr>
      </w:pPr>
      <w:r>
        <w:rPr>
          <w:rFonts w:ascii="Times New Roman" w:hAnsi="Times New Roman"/>
          <w:szCs w:val="24"/>
          <w:lang w:val="hr-HR"/>
        </w:rPr>
        <w:tab/>
        <w:t>U Odluci o vrednovanju programa međunarodne vojne izobrazbe („Narodne novine“ br. 131/13, 37/16, 121/16 i 31/19) u prilogu 1. Popis programa slijedno-rastuće časničke izobrazbe I, II, III i IV razine – PROGRAMI SLIJEDNO-RASTUĆE ČASNIČKE IZOBRAZBE 2. RAZINE – NAPREDNA ČASNIČKA IZOBRAZBA, iza rednog broja 40. dodaju se redni brojevi 41. i 42.</w:t>
      </w:r>
    </w:p>
    <w:p w:rsidR="00746551" w:rsidRDefault="00746551" w:rsidP="00746551">
      <w:pPr>
        <w:jc w:val="both"/>
        <w:rPr>
          <w:rFonts w:ascii="Times New Roman" w:hAnsi="Times New Roman"/>
          <w:szCs w:val="24"/>
          <w:lang w:val="hr-HR"/>
        </w:rPr>
      </w:pPr>
    </w:p>
    <w:p w:rsidR="00746551" w:rsidRDefault="00746551" w:rsidP="00746551">
      <w:pPr>
        <w:ind w:firstLine="708"/>
        <w:jc w:val="both"/>
        <w:rPr>
          <w:rFonts w:ascii="Times New Roman" w:hAnsi="Times New Roman"/>
          <w:szCs w:val="24"/>
          <w:lang w:val="hr-HR"/>
        </w:rPr>
      </w:pPr>
      <w:r>
        <w:rPr>
          <w:rFonts w:ascii="Times New Roman" w:hAnsi="Times New Roman"/>
          <w:szCs w:val="24"/>
          <w:lang w:val="hr-HR"/>
        </w:rPr>
        <w:t xml:space="preserve">U prilogu 3. Popis programa funkcionalnih izobrazbi, FUNKCIONALNA IZOBRAZBA, iza rednog broja 827. dodaju se redni brojevi 828., 829., 830., 831., 832., 833., 834., 835., 836., 837., 838., 839., 840., 841., 842., 843., 844., 845., 846., 847., 848. i 849. </w:t>
      </w:r>
    </w:p>
    <w:p w:rsidR="00746551" w:rsidRDefault="00746551" w:rsidP="00746551">
      <w:pPr>
        <w:jc w:val="both"/>
        <w:rPr>
          <w:rFonts w:ascii="Times New Roman" w:hAnsi="Times New Roman"/>
          <w:szCs w:val="24"/>
          <w:lang w:val="hr-HR"/>
        </w:rPr>
      </w:pPr>
    </w:p>
    <w:p w:rsidR="00746551" w:rsidRDefault="00746551" w:rsidP="00746551">
      <w:pPr>
        <w:jc w:val="center"/>
        <w:rPr>
          <w:rFonts w:ascii="Times New Roman" w:hAnsi="Times New Roman"/>
          <w:b/>
          <w:szCs w:val="24"/>
          <w:lang w:val="hr-HR"/>
        </w:rPr>
      </w:pPr>
      <w:r>
        <w:rPr>
          <w:rFonts w:ascii="Times New Roman" w:hAnsi="Times New Roman"/>
          <w:b/>
          <w:szCs w:val="24"/>
          <w:lang w:val="hr-HR"/>
        </w:rPr>
        <w:t>II.</w:t>
      </w:r>
    </w:p>
    <w:p w:rsidR="00746551" w:rsidRDefault="00746551" w:rsidP="00746551">
      <w:pPr>
        <w:jc w:val="center"/>
        <w:rPr>
          <w:rFonts w:ascii="Times New Roman" w:hAnsi="Times New Roman"/>
          <w:b/>
          <w:szCs w:val="24"/>
          <w:lang w:val="hr-HR"/>
        </w:rPr>
      </w:pPr>
    </w:p>
    <w:p w:rsidR="00746551" w:rsidRDefault="00746551" w:rsidP="00746551">
      <w:pPr>
        <w:jc w:val="both"/>
        <w:rPr>
          <w:rFonts w:ascii="Times New Roman" w:hAnsi="Times New Roman"/>
          <w:szCs w:val="24"/>
          <w:lang w:val="hr-HR"/>
        </w:rPr>
      </w:pPr>
      <w:r>
        <w:rPr>
          <w:rFonts w:ascii="Times New Roman" w:hAnsi="Times New Roman"/>
          <w:b/>
          <w:szCs w:val="24"/>
          <w:lang w:val="hr-HR"/>
        </w:rPr>
        <w:tab/>
        <w:t xml:space="preserve"> </w:t>
      </w:r>
      <w:r>
        <w:rPr>
          <w:rFonts w:ascii="Times New Roman" w:hAnsi="Times New Roman"/>
          <w:szCs w:val="24"/>
          <w:lang w:val="hr-HR"/>
        </w:rPr>
        <w:t xml:space="preserve">Dopuna Priloga 1. i 3. iz točke I. ove Odluke sastavni su dijelovi ove Odluke i neće se objaviti u „Narodnim novinama“. </w:t>
      </w:r>
    </w:p>
    <w:p w:rsidR="00746551" w:rsidRDefault="00746551" w:rsidP="00746551">
      <w:pPr>
        <w:rPr>
          <w:rFonts w:ascii="Times New Roman" w:hAnsi="Times New Roman"/>
          <w:b/>
          <w:szCs w:val="24"/>
          <w:lang w:val="hr-HR"/>
        </w:rPr>
      </w:pPr>
    </w:p>
    <w:p w:rsidR="00746551" w:rsidRDefault="00746551" w:rsidP="00746551">
      <w:pPr>
        <w:rPr>
          <w:rFonts w:ascii="Times New Roman" w:hAnsi="Times New Roman"/>
          <w:b/>
          <w:szCs w:val="24"/>
          <w:lang w:val="hr-HR"/>
        </w:rPr>
      </w:pPr>
    </w:p>
    <w:p w:rsidR="00746551" w:rsidRDefault="00746551" w:rsidP="00746551">
      <w:pPr>
        <w:jc w:val="center"/>
        <w:rPr>
          <w:rFonts w:ascii="Times New Roman" w:hAnsi="Times New Roman"/>
          <w:b/>
          <w:szCs w:val="24"/>
          <w:lang w:val="hr-HR"/>
        </w:rPr>
      </w:pPr>
      <w:r>
        <w:rPr>
          <w:rFonts w:ascii="Times New Roman" w:hAnsi="Times New Roman"/>
          <w:b/>
          <w:szCs w:val="24"/>
          <w:lang w:val="hr-HR"/>
        </w:rPr>
        <w:t>III.</w:t>
      </w:r>
    </w:p>
    <w:p w:rsidR="00746551" w:rsidRDefault="00746551" w:rsidP="00746551">
      <w:pPr>
        <w:jc w:val="center"/>
        <w:rPr>
          <w:rFonts w:ascii="Times New Roman" w:hAnsi="Times New Roman"/>
          <w:b/>
          <w:szCs w:val="24"/>
          <w:lang w:val="hr-HR"/>
        </w:rPr>
      </w:pPr>
    </w:p>
    <w:p w:rsidR="00746551" w:rsidRDefault="00746551" w:rsidP="00746551">
      <w:pPr>
        <w:jc w:val="both"/>
        <w:rPr>
          <w:rFonts w:ascii="Times New Roman" w:hAnsi="Times New Roman"/>
          <w:szCs w:val="24"/>
          <w:lang w:val="hr-HR"/>
        </w:rPr>
      </w:pPr>
      <w:r>
        <w:rPr>
          <w:rFonts w:ascii="Times New Roman" w:hAnsi="Times New Roman"/>
          <w:szCs w:val="24"/>
          <w:lang w:val="hr-HR"/>
        </w:rPr>
        <w:tab/>
        <w:t>Ova Odluka stupa na snagu osmog dana  od dana objave u „Narodnim novinama“.</w:t>
      </w:r>
    </w:p>
    <w:p w:rsidR="00746551" w:rsidRDefault="00746551" w:rsidP="00746551">
      <w:pPr>
        <w:rPr>
          <w:rFonts w:ascii="Times New Roman" w:hAnsi="Times New Roman"/>
          <w:szCs w:val="24"/>
          <w:lang w:val="hr-HR"/>
        </w:rPr>
      </w:pPr>
    </w:p>
    <w:p w:rsidR="00746551" w:rsidRDefault="00746551" w:rsidP="00746551">
      <w:pPr>
        <w:rPr>
          <w:rFonts w:ascii="Times New Roman" w:hAnsi="Times New Roman"/>
          <w:szCs w:val="24"/>
          <w:lang w:val="hr-HR"/>
        </w:rPr>
      </w:pPr>
    </w:p>
    <w:tbl>
      <w:tblPr>
        <w:tblW w:w="0" w:type="auto"/>
        <w:tblLook w:val="01E0" w:firstRow="1" w:lastRow="1" w:firstColumn="1" w:lastColumn="1" w:noHBand="0" w:noVBand="0"/>
      </w:tblPr>
      <w:tblGrid>
        <w:gridCol w:w="3248"/>
        <w:gridCol w:w="6040"/>
      </w:tblGrid>
      <w:tr w:rsidR="00746551" w:rsidTr="00746551">
        <w:tc>
          <w:tcPr>
            <w:tcW w:w="3348" w:type="dxa"/>
          </w:tcPr>
          <w:p w:rsidR="00746551" w:rsidRDefault="00746551">
            <w:pPr>
              <w:rPr>
                <w:rFonts w:ascii="Times New Roman" w:hAnsi="Times New Roman"/>
                <w:szCs w:val="24"/>
                <w:lang w:val="hr-HR"/>
              </w:rPr>
            </w:pPr>
          </w:p>
        </w:tc>
        <w:tc>
          <w:tcPr>
            <w:tcW w:w="6160" w:type="dxa"/>
            <w:hideMark/>
          </w:tcPr>
          <w:p w:rsidR="00746551" w:rsidRDefault="00746551">
            <w:pPr>
              <w:jc w:val="center"/>
              <w:rPr>
                <w:rFonts w:ascii="Times New Roman" w:hAnsi="Times New Roman"/>
                <w:b/>
                <w:szCs w:val="24"/>
                <w:lang w:val="hr-HR"/>
              </w:rPr>
            </w:pPr>
            <w:r>
              <w:rPr>
                <w:rFonts w:ascii="Times New Roman" w:hAnsi="Times New Roman"/>
                <w:b/>
                <w:szCs w:val="24"/>
                <w:lang w:val="hr-HR"/>
              </w:rPr>
              <w:t xml:space="preserve">POTPREDSJEDNIK VLADE REPUBLIKE HRVATSKE </w:t>
            </w:r>
          </w:p>
          <w:p w:rsidR="00746551" w:rsidRDefault="00746551">
            <w:pPr>
              <w:jc w:val="center"/>
              <w:rPr>
                <w:rFonts w:ascii="Times New Roman" w:hAnsi="Times New Roman"/>
                <w:b/>
                <w:szCs w:val="24"/>
                <w:lang w:val="hr-HR"/>
              </w:rPr>
            </w:pPr>
            <w:r>
              <w:rPr>
                <w:rFonts w:ascii="Times New Roman" w:hAnsi="Times New Roman"/>
                <w:b/>
                <w:szCs w:val="24"/>
                <w:lang w:val="hr-HR"/>
              </w:rPr>
              <w:t>I MINISTAR OBRANE</w:t>
            </w:r>
          </w:p>
        </w:tc>
      </w:tr>
      <w:tr w:rsidR="00746551" w:rsidTr="00746551">
        <w:tc>
          <w:tcPr>
            <w:tcW w:w="3348" w:type="dxa"/>
          </w:tcPr>
          <w:p w:rsidR="00746551" w:rsidRDefault="00746551">
            <w:pPr>
              <w:rPr>
                <w:rStyle w:val="Emphasis"/>
                <w:i w:val="0"/>
                <w:szCs w:val="24"/>
              </w:rPr>
            </w:pPr>
          </w:p>
        </w:tc>
        <w:tc>
          <w:tcPr>
            <w:tcW w:w="6160" w:type="dxa"/>
          </w:tcPr>
          <w:p w:rsidR="00746551" w:rsidRDefault="00746551">
            <w:pPr>
              <w:rPr>
                <w:rFonts w:ascii="Times New Roman" w:hAnsi="Times New Roman"/>
                <w:b/>
                <w:szCs w:val="24"/>
                <w:lang w:val="hr-HR"/>
              </w:rPr>
            </w:pPr>
          </w:p>
        </w:tc>
      </w:tr>
      <w:tr w:rsidR="00746551" w:rsidTr="00746551">
        <w:trPr>
          <w:trHeight w:val="303"/>
        </w:trPr>
        <w:tc>
          <w:tcPr>
            <w:tcW w:w="3348" w:type="dxa"/>
          </w:tcPr>
          <w:p w:rsidR="00746551" w:rsidRDefault="00746551">
            <w:pPr>
              <w:rPr>
                <w:rFonts w:ascii="Times New Roman" w:hAnsi="Times New Roman"/>
                <w:szCs w:val="24"/>
                <w:lang w:val="hr-HR"/>
              </w:rPr>
            </w:pPr>
          </w:p>
        </w:tc>
        <w:tc>
          <w:tcPr>
            <w:tcW w:w="6160" w:type="dxa"/>
            <w:hideMark/>
          </w:tcPr>
          <w:p w:rsidR="00746551" w:rsidRDefault="00746551">
            <w:pPr>
              <w:jc w:val="center"/>
              <w:rPr>
                <w:rFonts w:ascii="Times New Roman" w:hAnsi="Times New Roman"/>
                <w:b/>
                <w:szCs w:val="24"/>
                <w:lang w:val="hr-HR"/>
              </w:rPr>
            </w:pPr>
            <w:r>
              <w:rPr>
                <w:rFonts w:ascii="Times New Roman" w:hAnsi="Times New Roman"/>
                <w:b/>
                <w:szCs w:val="24"/>
                <w:lang w:val="hr-HR"/>
              </w:rPr>
              <w:t xml:space="preserve">Damir </w:t>
            </w:r>
            <w:proofErr w:type="spellStart"/>
            <w:r>
              <w:rPr>
                <w:rFonts w:ascii="Times New Roman" w:hAnsi="Times New Roman"/>
                <w:b/>
                <w:szCs w:val="24"/>
                <w:lang w:val="hr-HR"/>
              </w:rPr>
              <w:t>Krstičević</w:t>
            </w:r>
            <w:proofErr w:type="spellEnd"/>
          </w:p>
        </w:tc>
      </w:tr>
    </w:tbl>
    <w:p w:rsidR="00746551" w:rsidRDefault="00746551" w:rsidP="00746551">
      <w:pPr>
        <w:jc w:val="both"/>
        <w:rPr>
          <w:rFonts w:ascii="Times New Roman" w:hAnsi="Times New Roman"/>
          <w:szCs w:val="24"/>
          <w:lang w:val="hr-HR"/>
        </w:rPr>
      </w:pPr>
      <w:r>
        <w:rPr>
          <w:rFonts w:ascii="Times New Roman" w:hAnsi="Times New Roman"/>
          <w:szCs w:val="24"/>
          <w:lang w:val="hr-HR"/>
        </w:rPr>
        <w:tab/>
      </w:r>
      <w:r>
        <w:rPr>
          <w:rFonts w:ascii="Times New Roman" w:hAnsi="Times New Roman"/>
          <w:szCs w:val="24"/>
          <w:lang w:val="hr-HR"/>
        </w:rPr>
        <w:tab/>
      </w:r>
      <w:r>
        <w:rPr>
          <w:rFonts w:ascii="Times New Roman" w:hAnsi="Times New Roman"/>
          <w:szCs w:val="24"/>
          <w:lang w:val="hr-HR"/>
        </w:rPr>
        <w:tab/>
      </w:r>
    </w:p>
    <w:p w:rsidR="00746551" w:rsidRDefault="00746551" w:rsidP="00746551">
      <w:pPr>
        <w:jc w:val="center"/>
        <w:rPr>
          <w:rFonts w:ascii="Times New Roman" w:hAnsi="Times New Roman"/>
          <w:b/>
          <w:szCs w:val="24"/>
          <w:lang w:val="hr-HR"/>
        </w:rPr>
      </w:pPr>
    </w:p>
    <w:p w:rsidR="00746551" w:rsidRDefault="00746551" w:rsidP="00746551">
      <w:pPr>
        <w:jc w:val="center"/>
        <w:rPr>
          <w:rFonts w:ascii="Times New Roman" w:hAnsi="Times New Roman"/>
          <w:b/>
          <w:szCs w:val="24"/>
          <w:lang w:val="hr-HR"/>
        </w:rPr>
      </w:pPr>
    </w:p>
    <w:p w:rsidR="00746551" w:rsidRDefault="00746551" w:rsidP="00746551">
      <w:pPr>
        <w:rPr>
          <w:rFonts w:ascii="Times New Roman" w:hAnsi="Times New Roman"/>
          <w:b/>
          <w:szCs w:val="24"/>
          <w:lang w:val="hr-HR"/>
        </w:rPr>
      </w:pPr>
      <w:r>
        <w:rPr>
          <w:rFonts w:ascii="Times New Roman" w:hAnsi="Times New Roman"/>
          <w:b/>
          <w:szCs w:val="24"/>
          <w:lang w:val="hr-HR"/>
        </w:rPr>
        <w:t xml:space="preserve">KLASA: </w:t>
      </w:r>
    </w:p>
    <w:p w:rsidR="00746551" w:rsidRDefault="00746551" w:rsidP="00746551">
      <w:pPr>
        <w:rPr>
          <w:rFonts w:ascii="Times New Roman" w:hAnsi="Times New Roman"/>
          <w:b/>
          <w:szCs w:val="24"/>
          <w:lang w:val="hr-HR"/>
        </w:rPr>
      </w:pPr>
      <w:r>
        <w:rPr>
          <w:rFonts w:ascii="Times New Roman" w:hAnsi="Times New Roman"/>
          <w:b/>
          <w:szCs w:val="24"/>
          <w:lang w:val="hr-HR"/>
        </w:rPr>
        <w:t xml:space="preserve">URBROJ: </w:t>
      </w:r>
    </w:p>
    <w:p w:rsidR="00746551" w:rsidRDefault="00746551" w:rsidP="00746551">
      <w:pPr>
        <w:rPr>
          <w:rFonts w:ascii="Times New Roman" w:hAnsi="Times New Roman"/>
          <w:b/>
          <w:szCs w:val="24"/>
          <w:lang w:val="hr-HR"/>
        </w:rPr>
      </w:pPr>
    </w:p>
    <w:p w:rsidR="00746551" w:rsidRDefault="00746551" w:rsidP="00746551">
      <w:pPr>
        <w:rPr>
          <w:rFonts w:ascii="Times New Roman" w:hAnsi="Times New Roman"/>
          <w:b/>
          <w:szCs w:val="24"/>
          <w:lang w:val="hr-HR"/>
        </w:rPr>
      </w:pPr>
      <w:r>
        <w:rPr>
          <w:rFonts w:ascii="Times New Roman" w:hAnsi="Times New Roman"/>
          <w:b/>
          <w:szCs w:val="24"/>
          <w:lang w:val="hr-HR"/>
        </w:rPr>
        <w:t xml:space="preserve">Zagreb, </w:t>
      </w:r>
    </w:p>
    <w:p w:rsidR="00746551" w:rsidRDefault="00746551" w:rsidP="00746551">
      <w:pPr>
        <w:rPr>
          <w:rFonts w:ascii="Times New Roman" w:hAnsi="Times New Roman"/>
          <w:b/>
          <w:szCs w:val="24"/>
          <w:lang w:val="hr-HR"/>
        </w:rPr>
      </w:pPr>
    </w:p>
    <w:p w:rsidR="00C64EA6" w:rsidRDefault="00C64EA6"/>
    <w:sectPr w:rsidR="00C64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51"/>
    <w:rsid w:val="004F74FD"/>
    <w:rsid w:val="00655998"/>
    <w:rsid w:val="00746551"/>
    <w:rsid w:val="00904404"/>
    <w:rsid w:val="00C64EA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51"/>
    <w:pPr>
      <w:spacing w:after="0" w:line="240" w:lineRule="auto"/>
    </w:pPr>
    <w:rPr>
      <w:rFonts w:ascii="Arial" w:eastAsia="Times New Roman" w:hAnsi="Arial" w:cs="Times New Roman"/>
      <w:sz w:val="24"/>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465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51"/>
    <w:pPr>
      <w:spacing w:after="0" w:line="240" w:lineRule="auto"/>
    </w:pPr>
    <w:rPr>
      <w:rFonts w:ascii="Arial" w:eastAsia="Times New Roman" w:hAnsi="Arial" w:cs="Times New Roman"/>
      <w:sz w:val="24"/>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465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Ruža Vučić</dc:creator>
  <cp:lastModifiedBy>Petar Barać</cp:lastModifiedBy>
  <cp:revision>2</cp:revision>
  <dcterms:created xsi:type="dcterms:W3CDTF">2020-01-23T14:13:00Z</dcterms:created>
  <dcterms:modified xsi:type="dcterms:W3CDTF">2020-01-23T14:13:00Z</dcterms:modified>
</cp:coreProperties>
</file>