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93001" w14:textId="1DCCA9ED" w:rsidR="00D034EE" w:rsidRPr="00C67D30" w:rsidRDefault="00D034EE" w:rsidP="0047358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hr-HR"/>
        </w:rPr>
      </w:pPr>
      <w:r w:rsidRPr="00C67D30">
        <w:rPr>
          <w:rFonts w:ascii="Times New Roman" w:hAnsi="Times New Roman"/>
          <w:bCs/>
          <w:kern w:val="36"/>
          <w:sz w:val="28"/>
          <w:szCs w:val="28"/>
          <w:lang w:eastAsia="hr-HR"/>
        </w:rPr>
        <w:t>NACRT</w:t>
      </w:r>
    </w:p>
    <w:p w14:paraId="43DFDA48" w14:textId="6308FF5B" w:rsidR="00D34C49" w:rsidRPr="00D034EE" w:rsidRDefault="00D34C49" w:rsidP="00D034E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6"/>
          <w:sz w:val="48"/>
          <w:szCs w:val="48"/>
          <w:lang w:eastAsia="hr-HR"/>
        </w:rPr>
      </w:pPr>
      <w:r w:rsidRPr="00D034EE">
        <w:rPr>
          <w:rFonts w:ascii="Times New Roman" w:eastAsia="Calibri" w:hAnsi="Times New Roman" w:cs="Times New Roman"/>
          <w:b/>
          <w:bCs/>
          <w:kern w:val="36"/>
          <w:sz w:val="48"/>
          <w:szCs w:val="48"/>
          <w:lang w:eastAsia="hr-HR"/>
        </w:rPr>
        <w:t xml:space="preserve">MINISTARSTVO </w:t>
      </w:r>
      <w:r w:rsidR="003A0030" w:rsidRPr="00D034EE">
        <w:rPr>
          <w:rFonts w:ascii="Times New Roman" w:eastAsia="Calibri" w:hAnsi="Times New Roman" w:cs="Times New Roman"/>
          <w:b/>
          <w:bCs/>
          <w:kern w:val="36"/>
          <w:sz w:val="48"/>
          <w:szCs w:val="48"/>
          <w:lang w:eastAsia="hr-HR"/>
        </w:rPr>
        <w:t xml:space="preserve">GOSPODARSTVA, </w:t>
      </w:r>
      <w:r w:rsidRPr="00D034EE">
        <w:rPr>
          <w:rFonts w:ascii="Times New Roman" w:eastAsia="Calibri" w:hAnsi="Times New Roman" w:cs="Times New Roman"/>
          <w:b/>
          <w:bCs/>
          <w:kern w:val="36"/>
          <w:sz w:val="48"/>
          <w:szCs w:val="48"/>
          <w:lang w:eastAsia="hr-HR"/>
        </w:rPr>
        <w:t>PODUZETNIŠTVA I OBRTA</w:t>
      </w:r>
    </w:p>
    <w:p w14:paraId="7DC5E128" w14:textId="086173C4" w:rsidR="0077472D" w:rsidRPr="00985533" w:rsidRDefault="0077472D" w:rsidP="000F5ABC">
      <w:pPr>
        <w:pStyle w:val="t-9-8"/>
      </w:pPr>
      <w:r w:rsidRPr="00985533">
        <w:t>Na temelju članka</w:t>
      </w:r>
      <w:r>
        <w:t xml:space="preserve"> 57. </w:t>
      </w:r>
      <w:r w:rsidR="00FD38A4" w:rsidRPr="001415C5">
        <w:t>a stavak 8</w:t>
      </w:r>
      <w:r w:rsidR="00DD7FE8" w:rsidRPr="001415C5">
        <w:t xml:space="preserve">. </w:t>
      </w:r>
      <w:r w:rsidRPr="001415C5">
        <w:t>Zakona o obrtu</w:t>
      </w:r>
      <w:r w:rsidR="000F5ABC">
        <w:t xml:space="preserve"> („Narodne novine“, br.</w:t>
      </w:r>
      <w:r>
        <w:t xml:space="preserve"> 143/13 i</w:t>
      </w:r>
      <w:r w:rsidR="000F5ABC">
        <w:t xml:space="preserve"> 127/2019</w:t>
      </w:r>
      <w:r>
        <w:t xml:space="preserve"> ) </w:t>
      </w:r>
      <w:r w:rsidR="00DD7FE8">
        <w:t>ministar</w:t>
      </w:r>
      <w:r>
        <w:t xml:space="preserve"> </w:t>
      </w:r>
      <w:r w:rsidR="00043270">
        <w:t>nadležan za poduzetništvo i obrt</w:t>
      </w:r>
      <w:r>
        <w:t>,</w:t>
      </w:r>
      <w:r w:rsidRPr="00985533">
        <w:t xml:space="preserve"> </w:t>
      </w:r>
      <w:r w:rsidR="000F5ABC">
        <w:t xml:space="preserve">uz prethodno ishođeno mišljenje Hrvatske obrtničke komore i Hrvatske gospodarske komore, </w:t>
      </w:r>
      <w:r w:rsidRPr="00985533">
        <w:t>donosi</w:t>
      </w:r>
    </w:p>
    <w:p w14:paraId="2B5BB60A" w14:textId="77777777" w:rsidR="00D34C49" w:rsidRPr="00C161CC" w:rsidRDefault="00D34C49" w:rsidP="00D34C49">
      <w:pPr>
        <w:pStyle w:val="tb-na16"/>
        <w:jc w:val="center"/>
        <w:rPr>
          <w:b/>
          <w:sz w:val="36"/>
          <w:szCs w:val="36"/>
        </w:rPr>
      </w:pPr>
      <w:r w:rsidRPr="00C161CC">
        <w:rPr>
          <w:b/>
          <w:sz w:val="36"/>
          <w:szCs w:val="36"/>
        </w:rPr>
        <w:t>PRAVILNIK</w:t>
      </w:r>
    </w:p>
    <w:p w14:paraId="786376DF" w14:textId="77777777" w:rsidR="00D34C49" w:rsidRPr="00C161CC" w:rsidRDefault="0077472D" w:rsidP="00D34C49">
      <w:pPr>
        <w:pStyle w:val="t-12-9-fett-s"/>
        <w:jc w:val="center"/>
        <w:rPr>
          <w:b/>
          <w:sz w:val="28"/>
          <w:szCs w:val="28"/>
        </w:rPr>
      </w:pPr>
      <w:r w:rsidRPr="00C161CC">
        <w:rPr>
          <w:b/>
          <w:sz w:val="28"/>
          <w:szCs w:val="28"/>
        </w:rPr>
        <w:t>O NAČINU I POSTUPKU PROVEDBE ISPITA KOJIM SE DOKAZUJE OSNOVNO ZNANJE O POUČAVANJU UČENIKA</w:t>
      </w:r>
      <w:r w:rsidR="00DD7FE8" w:rsidRPr="00C161CC">
        <w:rPr>
          <w:b/>
          <w:sz w:val="28"/>
          <w:szCs w:val="28"/>
        </w:rPr>
        <w:t xml:space="preserve"> </w:t>
      </w:r>
      <w:r w:rsidR="00D630F4">
        <w:rPr>
          <w:b/>
          <w:sz w:val="28"/>
          <w:szCs w:val="28"/>
        </w:rPr>
        <w:t>NA NAUKOVANJU</w:t>
      </w:r>
    </w:p>
    <w:p w14:paraId="1AD42FAB" w14:textId="77777777" w:rsidR="00D34C49" w:rsidRPr="00D34C49" w:rsidRDefault="00D34C49" w:rsidP="00D34C49">
      <w:pPr>
        <w:pStyle w:val="t-11-9-sred"/>
        <w:jc w:val="center"/>
      </w:pPr>
      <w:r w:rsidRPr="00D34C49">
        <w:t>I. OPĆE ODREDBE</w:t>
      </w:r>
    </w:p>
    <w:p w14:paraId="593560E7" w14:textId="77777777" w:rsidR="00D34C49" w:rsidRPr="00D34C49" w:rsidRDefault="00D34C49" w:rsidP="00D34C49">
      <w:pPr>
        <w:pStyle w:val="clanak-"/>
        <w:jc w:val="center"/>
      </w:pPr>
      <w:r w:rsidRPr="00D34C49">
        <w:t>Članak 1.</w:t>
      </w:r>
    </w:p>
    <w:p w14:paraId="6FD35714" w14:textId="6CED5229" w:rsidR="00D34C49" w:rsidRPr="00D34C49" w:rsidRDefault="00D34C49" w:rsidP="0077472D">
      <w:pPr>
        <w:pStyle w:val="t-9-8"/>
      </w:pPr>
      <w:r w:rsidRPr="00D34C49">
        <w:t>(1) Ovim Pravilnikom propisuje se n</w:t>
      </w:r>
      <w:r w:rsidR="00030251">
        <w:t>ačin i postupak provedbe ispita</w:t>
      </w:r>
      <w:r w:rsidR="00030251" w:rsidRPr="00CF4A9F">
        <w:t xml:space="preserve"> kojim se dokazuje osnovno znanje o poučavanju učenika</w:t>
      </w:r>
      <w:r w:rsidR="00D630F4">
        <w:t xml:space="preserve"> na naukovanju</w:t>
      </w:r>
      <w:r w:rsidR="00A710B4">
        <w:t xml:space="preserve"> </w:t>
      </w:r>
      <w:r w:rsidR="00030251">
        <w:t>(u daljnjem tekstu: I</w:t>
      </w:r>
      <w:r w:rsidRPr="00D34C49">
        <w:t xml:space="preserve">spit), visina naknade </w:t>
      </w:r>
      <w:r w:rsidR="00030251">
        <w:t xml:space="preserve">troškova te </w:t>
      </w:r>
      <w:r w:rsidRPr="00D34C49">
        <w:t>sadržaj</w:t>
      </w:r>
      <w:r w:rsidR="00030251">
        <w:t xml:space="preserve"> i oblik uvjerenja o položenom I</w:t>
      </w:r>
      <w:r w:rsidRPr="00D34C49">
        <w:t>spitu.</w:t>
      </w:r>
    </w:p>
    <w:p w14:paraId="19C0A051" w14:textId="77777777" w:rsidR="00D34C49" w:rsidRPr="00D34C49" w:rsidRDefault="00D34C49" w:rsidP="002F34FE">
      <w:pPr>
        <w:pStyle w:val="t-9-8"/>
      </w:pPr>
      <w:r w:rsidRPr="00D34C49">
        <w:t>(2) Izrazi koji se koriste u ovom Pravilniku, a koji imaju rodno značenje, odnose se na jednak način i na muški i na ženski rod.</w:t>
      </w:r>
    </w:p>
    <w:p w14:paraId="0DD2F542" w14:textId="77777777" w:rsidR="00D34C49" w:rsidRPr="00D34C49" w:rsidRDefault="00D34C49" w:rsidP="00D34C49">
      <w:pPr>
        <w:pStyle w:val="clanak"/>
        <w:jc w:val="center"/>
      </w:pPr>
      <w:r w:rsidRPr="00D34C49">
        <w:t>Članak 2.</w:t>
      </w:r>
    </w:p>
    <w:p w14:paraId="7117906F" w14:textId="77777777" w:rsidR="00D34C49" w:rsidRPr="00D34C49" w:rsidRDefault="00D34C49" w:rsidP="0077472D">
      <w:pPr>
        <w:pStyle w:val="t-9-8"/>
      </w:pPr>
      <w:r w:rsidRPr="00D34C49">
        <w:t>(1) Hrvatska obrtnička komora organiz</w:t>
      </w:r>
      <w:r w:rsidR="00C469F5">
        <w:t>ira i provodi Ispit</w:t>
      </w:r>
      <w:r w:rsidRPr="00D34C49">
        <w:t>.</w:t>
      </w:r>
    </w:p>
    <w:p w14:paraId="300CD9A7" w14:textId="77777777" w:rsidR="00D34C49" w:rsidRPr="00D34C49" w:rsidRDefault="002F34FE" w:rsidP="0077472D">
      <w:pPr>
        <w:pStyle w:val="t-9-8"/>
      </w:pPr>
      <w:r>
        <w:t>(2) Ispit je javan</w:t>
      </w:r>
      <w:r w:rsidR="00D34C49" w:rsidRPr="00D34C49">
        <w:t>.</w:t>
      </w:r>
    </w:p>
    <w:p w14:paraId="7806A1B9" w14:textId="77777777" w:rsidR="00D34C49" w:rsidRPr="00D34C49" w:rsidRDefault="00D34C49" w:rsidP="00D34C49">
      <w:pPr>
        <w:pStyle w:val="t-11-9-sred"/>
        <w:jc w:val="center"/>
      </w:pPr>
      <w:r w:rsidRPr="00D34C49">
        <w:t>II. ISPITNA KOMISIJA</w:t>
      </w:r>
      <w:r w:rsidR="00C622A1">
        <w:t xml:space="preserve"> ZA POLAGANJE ISPITA</w:t>
      </w:r>
    </w:p>
    <w:p w14:paraId="3177300B" w14:textId="77777777" w:rsidR="00D34C49" w:rsidRPr="00D34C49" w:rsidRDefault="00514CA9" w:rsidP="00D34C49">
      <w:pPr>
        <w:pStyle w:val="clanak-"/>
        <w:jc w:val="center"/>
      </w:pPr>
      <w:r>
        <w:t>Članak 3</w:t>
      </w:r>
      <w:r w:rsidR="00D34C49" w:rsidRPr="00D34C49">
        <w:t>.</w:t>
      </w:r>
    </w:p>
    <w:p w14:paraId="447AD6F5" w14:textId="14186267" w:rsidR="00D34C49" w:rsidRDefault="00D34C49" w:rsidP="0077472D">
      <w:pPr>
        <w:pStyle w:val="t-9-8"/>
      </w:pPr>
      <w:r w:rsidRPr="00D34C49">
        <w:t xml:space="preserve">(1) </w:t>
      </w:r>
      <w:r w:rsidR="00C622A1" w:rsidRPr="00D34C49">
        <w:t>Ispit se polaže pred ispitnom</w:t>
      </w:r>
      <w:r w:rsidR="00C622A1">
        <w:t xml:space="preserve"> komisijom (u daljnjem tekstu: Komisija) koju </w:t>
      </w:r>
      <w:r w:rsidR="00907613">
        <w:t>osniva Hrvatska obrtnička komora.</w:t>
      </w:r>
    </w:p>
    <w:p w14:paraId="6FE089EE" w14:textId="1A0A06EB" w:rsidR="00C93132" w:rsidRPr="00BC2196" w:rsidRDefault="00C93132" w:rsidP="0077472D">
      <w:pPr>
        <w:pStyle w:val="t-9-8"/>
      </w:pPr>
      <w:r w:rsidRPr="00BC2196">
        <w:t>(2) Komisija se osniva za područje Republike Hrvatske, a djelovati će</w:t>
      </w:r>
      <w:r w:rsidR="00BC2196" w:rsidRPr="00BC2196">
        <w:t>,</w:t>
      </w:r>
      <w:r w:rsidRPr="00BC2196">
        <w:t xml:space="preserve"> u pravilu</w:t>
      </w:r>
      <w:r w:rsidR="00BC2196" w:rsidRPr="00BC2196">
        <w:t>,</w:t>
      </w:r>
      <w:r w:rsidRPr="00BC2196">
        <w:t xml:space="preserve"> u sjedištu </w:t>
      </w:r>
      <w:r w:rsidR="00E448A2" w:rsidRPr="00BC2196">
        <w:t>područne obrtničke komore.</w:t>
      </w:r>
    </w:p>
    <w:p w14:paraId="3795615A" w14:textId="2D2782A8" w:rsidR="00907613" w:rsidRDefault="00C93132" w:rsidP="0077472D">
      <w:pPr>
        <w:pStyle w:val="t-9-8"/>
      </w:pPr>
      <w:r>
        <w:t>(3</w:t>
      </w:r>
      <w:r w:rsidR="00B34610" w:rsidRPr="00DA4E17">
        <w:t xml:space="preserve">) </w:t>
      </w:r>
      <w:r w:rsidR="00EC43DD">
        <w:t xml:space="preserve">Komisija se sastoji od </w:t>
      </w:r>
      <w:r w:rsidR="00907613" w:rsidRPr="00DA4E17">
        <w:t>tri člana</w:t>
      </w:r>
      <w:r w:rsidR="00BC2196">
        <w:t>. Svaki član Komisije ima zamjenu.</w:t>
      </w:r>
    </w:p>
    <w:p w14:paraId="78C48632" w14:textId="5963DB8F" w:rsidR="00907613" w:rsidRDefault="00C93132" w:rsidP="00907613">
      <w:pPr>
        <w:pStyle w:val="t-9-8"/>
      </w:pPr>
      <w:r>
        <w:t>(4</w:t>
      </w:r>
      <w:r w:rsidR="00907613">
        <w:t>) Članovi Komisije moraju zadovoljiti</w:t>
      </w:r>
      <w:r w:rsidR="00907613" w:rsidRPr="00BC69BA">
        <w:t xml:space="preserve"> uvjet odgovarajućeg obrazovanja iz područja pedagogije.</w:t>
      </w:r>
    </w:p>
    <w:p w14:paraId="497FF6F3" w14:textId="291E8B17" w:rsidR="00A65A35" w:rsidRDefault="00A65A35" w:rsidP="00A65A35">
      <w:pPr>
        <w:pStyle w:val="t-9-8"/>
      </w:pPr>
      <w:r>
        <w:lastRenderedPageBreak/>
        <w:t xml:space="preserve">(5) Odgovarajuće obrazovanje iz područja pedagogije iz stavka 4. ovog članka odnosi se na stečenu spremu: </w:t>
      </w:r>
      <w:r w:rsidRPr="00A65A35">
        <w:t>profesor pedagogije</w:t>
      </w:r>
      <w:r>
        <w:t xml:space="preserve">, </w:t>
      </w:r>
      <w:r w:rsidRPr="00A65A35">
        <w:t>diplomirani pedagog</w:t>
      </w:r>
      <w:r>
        <w:t xml:space="preserve"> i </w:t>
      </w:r>
      <w:r w:rsidRPr="00A65A35">
        <w:t>magistar pedagogije</w:t>
      </w:r>
      <w:r w:rsidR="009F44C7">
        <w:t xml:space="preserve">, </w:t>
      </w:r>
      <w:r w:rsidRPr="00A65A35">
        <w:t xml:space="preserve"> </w:t>
      </w:r>
      <w:r>
        <w:t>odnosno</w:t>
      </w:r>
      <w:r w:rsidRPr="00A65A35">
        <w:t xml:space="preserve"> nastavnika struč</w:t>
      </w:r>
      <w:r w:rsidR="00D161E1">
        <w:t>nih predmeta koji ima najmanje pet</w:t>
      </w:r>
      <w:r w:rsidRPr="00A65A35">
        <w:t xml:space="preserve"> godina radnog iskustva u radu s učenicima</w:t>
      </w:r>
      <w:r>
        <w:t>.</w:t>
      </w:r>
    </w:p>
    <w:p w14:paraId="265D1777" w14:textId="2590892C" w:rsidR="00C1782A" w:rsidRPr="00C8055D" w:rsidRDefault="00C93132" w:rsidP="00C8055D">
      <w:pPr>
        <w:pStyle w:val="t-9-8"/>
        <w:spacing w:before="0" w:beforeAutospacing="0" w:after="0"/>
      </w:pPr>
      <w:r>
        <w:t>(</w:t>
      </w:r>
      <w:r w:rsidR="00A65A35">
        <w:t>6</w:t>
      </w:r>
      <w:r w:rsidR="00907613" w:rsidRPr="00C8055D">
        <w:t xml:space="preserve">) </w:t>
      </w:r>
      <w:r w:rsidR="00C1782A" w:rsidRPr="00C8055D">
        <w:t>Hrvatska obrtnička komora osniva Komisiju sukladno prijedlozima za imenovanje koje dostavljaju:</w:t>
      </w:r>
    </w:p>
    <w:p w14:paraId="5C59E7E7" w14:textId="77777777" w:rsidR="00C1782A" w:rsidRPr="00C8055D" w:rsidRDefault="00C1782A" w:rsidP="00C8055D">
      <w:pPr>
        <w:pStyle w:val="t-9-8"/>
        <w:spacing w:before="0" w:beforeAutospacing="0" w:after="0"/>
      </w:pPr>
      <w:r w:rsidRPr="00C8055D">
        <w:t xml:space="preserve">- područne obrtničke komore </w:t>
      </w:r>
      <w:r w:rsidR="004A25EC" w:rsidRPr="00C8055D">
        <w:t>-</w:t>
      </w:r>
      <w:r w:rsidRPr="00C8055D">
        <w:t xml:space="preserve"> </w:t>
      </w:r>
      <w:r w:rsidR="004A25EC" w:rsidRPr="00C8055D">
        <w:t xml:space="preserve">prijedlog jednog </w:t>
      </w:r>
      <w:r w:rsidRPr="00C8055D">
        <w:t>član</w:t>
      </w:r>
      <w:r w:rsidR="004A25EC" w:rsidRPr="00C8055D">
        <w:t>a</w:t>
      </w:r>
      <w:r w:rsidRPr="00C8055D">
        <w:t xml:space="preserve">, </w:t>
      </w:r>
    </w:p>
    <w:p w14:paraId="2DBC60E2" w14:textId="77777777" w:rsidR="00D161E1" w:rsidRDefault="00C1782A" w:rsidP="00D161E1">
      <w:pPr>
        <w:pStyle w:val="t-9-8"/>
        <w:spacing w:before="0" w:beforeAutospacing="0" w:after="0"/>
      </w:pPr>
      <w:r w:rsidRPr="00C8055D">
        <w:t xml:space="preserve">- </w:t>
      </w:r>
      <w:r w:rsidR="00B40D66" w:rsidRPr="00C8055D">
        <w:t>regionalne županijsk</w:t>
      </w:r>
      <w:r w:rsidR="00B40D66">
        <w:t>a</w:t>
      </w:r>
      <w:r w:rsidR="00B40D66" w:rsidRPr="00C8055D">
        <w:t xml:space="preserve"> komor</w:t>
      </w:r>
      <w:r w:rsidR="00B40D66">
        <w:t>a -</w:t>
      </w:r>
      <w:r w:rsidR="00B40D66" w:rsidRPr="00C8055D">
        <w:t xml:space="preserve"> </w:t>
      </w:r>
      <w:r w:rsidRPr="00C8055D">
        <w:t xml:space="preserve">Hrvatska gospodarska komora - </w:t>
      </w:r>
      <w:r w:rsidR="004A25EC" w:rsidRPr="00C8055D">
        <w:t>prijedlog jednog</w:t>
      </w:r>
      <w:r w:rsidRPr="00C8055D">
        <w:t xml:space="preserve"> član</w:t>
      </w:r>
      <w:r w:rsidR="004A25EC" w:rsidRPr="00C8055D">
        <w:t xml:space="preserve">a </w:t>
      </w:r>
    </w:p>
    <w:p w14:paraId="41F720DD" w14:textId="2EDD7746" w:rsidR="00B34610" w:rsidRDefault="00D161E1" w:rsidP="00D161E1">
      <w:pPr>
        <w:pStyle w:val="t-9-8"/>
        <w:spacing w:before="0" w:beforeAutospacing="0" w:after="0"/>
      </w:pPr>
      <w:r>
        <w:t xml:space="preserve">- </w:t>
      </w:r>
      <w:r w:rsidR="004A25EC" w:rsidRPr="00C8055D">
        <w:t>ustanova</w:t>
      </w:r>
      <w:r w:rsidR="00907613" w:rsidRPr="00C8055D">
        <w:t xml:space="preserve"> za strukovno obrazovanje</w:t>
      </w:r>
      <w:r w:rsidR="004A25EC" w:rsidRPr="00C8055D">
        <w:t xml:space="preserve"> koja može biti i regionalni centar kompetentnosti - prijedlog jednog člana posredstvom područn</w:t>
      </w:r>
      <w:r w:rsidR="00C23E84" w:rsidRPr="00C8055D">
        <w:t>ih</w:t>
      </w:r>
      <w:r w:rsidR="004A25EC" w:rsidRPr="00C8055D">
        <w:t xml:space="preserve"> obrtničk</w:t>
      </w:r>
      <w:r w:rsidR="00C23E84" w:rsidRPr="00C8055D">
        <w:t>ih</w:t>
      </w:r>
      <w:r w:rsidR="004A25EC" w:rsidRPr="00C8055D">
        <w:t xml:space="preserve"> komor</w:t>
      </w:r>
      <w:r w:rsidR="00C23E84" w:rsidRPr="00C8055D">
        <w:t>a</w:t>
      </w:r>
      <w:r w:rsidR="00907613" w:rsidRPr="00C8055D">
        <w:t>.</w:t>
      </w:r>
    </w:p>
    <w:p w14:paraId="40B4A17E" w14:textId="6F598BD0" w:rsidR="006A5191" w:rsidRPr="00C8055D" w:rsidRDefault="00A65A35" w:rsidP="00C8055D">
      <w:pPr>
        <w:pStyle w:val="t-9-8"/>
      </w:pPr>
      <w:r>
        <w:t>(7</w:t>
      </w:r>
      <w:r w:rsidR="006A5191" w:rsidRPr="00C8055D">
        <w:t>)</w:t>
      </w:r>
      <w:r w:rsidR="00C161CC" w:rsidRPr="00C8055D">
        <w:t xml:space="preserve"> Prijedlog </w:t>
      </w:r>
      <w:r w:rsidR="00996DB0" w:rsidRPr="00C8055D">
        <w:t xml:space="preserve">za </w:t>
      </w:r>
      <w:r w:rsidR="006A5191" w:rsidRPr="00C8055D">
        <w:t>člana mora sadržavati:</w:t>
      </w:r>
    </w:p>
    <w:p w14:paraId="6CA43384" w14:textId="3CE9EFF5" w:rsidR="006A5191" w:rsidRPr="00C4224C" w:rsidRDefault="006A5191" w:rsidP="006A519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- </w:t>
      </w:r>
      <w:r w:rsidRPr="00996DB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dokaze o ispunjenosti uvjeta </w:t>
      </w:r>
      <w:r w:rsidR="00507AAD">
        <w:rPr>
          <w:rFonts w:ascii="Times New Roman" w:hAnsi="Times New Roman" w:cs="Times New Roman"/>
          <w:sz w:val="24"/>
          <w:szCs w:val="24"/>
        </w:rPr>
        <w:t>iz članka 56.</w:t>
      </w:r>
      <w:r w:rsidR="00C93132">
        <w:rPr>
          <w:rFonts w:ascii="Times New Roman" w:hAnsi="Times New Roman" w:cs="Times New Roman"/>
          <w:sz w:val="24"/>
          <w:szCs w:val="24"/>
        </w:rPr>
        <w:t>a stavka 2. točaka 3</w:t>
      </w:r>
      <w:r w:rsidR="00996DB0" w:rsidRPr="00996DB0">
        <w:rPr>
          <w:rFonts w:ascii="Times New Roman" w:hAnsi="Times New Roman" w:cs="Times New Roman"/>
          <w:sz w:val="24"/>
          <w:szCs w:val="24"/>
        </w:rPr>
        <w:t>.</w:t>
      </w:r>
      <w:r w:rsidR="00C93132">
        <w:rPr>
          <w:rFonts w:ascii="Times New Roman" w:hAnsi="Times New Roman" w:cs="Times New Roman"/>
          <w:sz w:val="24"/>
          <w:szCs w:val="24"/>
        </w:rPr>
        <w:t xml:space="preserve"> 4. i 5</w:t>
      </w:r>
      <w:r w:rsidR="00507AAD">
        <w:rPr>
          <w:rFonts w:ascii="Times New Roman" w:hAnsi="Times New Roman" w:cs="Times New Roman"/>
          <w:sz w:val="24"/>
          <w:szCs w:val="24"/>
        </w:rPr>
        <w:t>., odnosno iz članka 56.</w:t>
      </w:r>
      <w:r w:rsidR="00996DB0" w:rsidRPr="00996DB0">
        <w:rPr>
          <w:rFonts w:ascii="Times New Roman" w:hAnsi="Times New Roman" w:cs="Times New Roman"/>
          <w:sz w:val="24"/>
          <w:szCs w:val="24"/>
        </w:rPr>
        <w:t>a stavka 3. Zakona o obrtu</w:t>
      </w:r>
    </w:p>
    <w:p w14:paraId="72593980" w14:textId="48DFE2E7" w:rsidR="006A5191" w:rsidRPr="00996DB0" w:rsidRDefault="00996DB0" w:rsidP="00996D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pisanu</w:t>
      </w:r>
      <w:r w:rsidR="006A5191" w:rsidRPr="00C4224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suglasnost da osoba </w:t>
      </w:r>
      <w:r w:rsidR="006A519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želi biti član K</w:t>
      </w:r>
      <w:r w:rsidR="00D161E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omisije ne stariju</w:t>
      </w:r>
      <w:r w:rsidR="006A5191" w:rsidRPr="00C4224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od </w:t>
      </w:r>
      <w:r w:rsidR="006A519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šest mjeseci</w:t>
      </w:r>
      <w:r w:rsidR="006A5191" w:rsidRPr="00C4224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63FFC8BA" w14:textId="252264DC" w:rsidR="00D34C49" w:rsidRDefault="00907613" w:rsidP="0077472D">
      <w:pPr>
        <w:pStyle w:val="t-9-8"/>
      </w:pPr>
      <w:r>
        <w:t>(</w:t>
      </w:r>
      <w:r w:rsidR="00A65A35">
        <w:t>8</w:t>
      </w:r>
      <w:r w:rsidR="00D34C49" w:rsidRPr="00D34C49">
        <w:t xml:space="preserve">) Mandat </w:t>
      </w:r>
      <w:r w:rsidR="00C622A1">
        <w:t>članova Komisije</w:t>
      </w:r>
      <w:r w:rsidR="00D34C49" w:rsidRPr="00D34C49">
        <w:t xml:space="preserve"> traje četiri godine nakon čega mogu biti ponovno imenovani.</w:t>
      </w:r>
    </w:p>
    <w:p w14:paraId="66C470B1" w14:textId="3547AEBF" w:rsidR="00907613" w:rsidRPr="00BC2196" w:rsidRDefault="00A65A35" w:rsidP="003047F6">
      <w:pPr>
        <w:pStyle w:val="t-9-8"/>
      </w:pPr>
      <w:r>
        <w:t>(9</w:t>
      </w:r>
      <w:r w:rsidR="001903F2" w:rsidRPr="00BC2196">
        <w:t xml:space="preserve">) Članovi Komisije mogu se razriješiti i prije isteka mandata u slučaju </w:t>
      </w:r>
      <w:r w:rsidR="00B40D66" w:rsidRPr="00BC2196">
        <w:t xml:space="preserve">neispunjavanja </w:t>
      </w:r>
      <w:r w:rsidR="00BC2196" w:rsidRPr="00BC2196">
        <w:t>svojih obveza</w:t>
      </w:r>
      <w:r w:rsidR="00B40D66" w:rsidRPr="00BC2196">
        <w:t xml:space="preserve"> </w:t>
      </w:r>
      <w:r w:rsidR="001903F2" w:rsidRPr="00BC2196">
        <w:t>ili smrti člana Komisije odnosno na osobni pisani zahtjev člana Komisije.</w:t>
      </w:r>
    </w:p>
    <w:p w14:paraId="19243070" w14:textId="26916367" w:rsidR="003047F6" w:rsidRPr="001903F2" w:rsidRDefault="00A65A35" w:rsidP="003047F6">
      <w:pPr>
        <w:pStyle w:val="t-9-8"/>
      </w:pPr>
      <w:r>
        <w:t>(10</w:t>
      </w:r>
      <w:r w:rsidR="003047F6">
        <w:t>)</w:t>
      </w:r>
      <w:r w:rsidR="003047F6" w:rsidRPr="003047F6">
        <w:t xml:space="preserve"> </w:t>
      </w:r>
      <w:r w:rsidR="003047F6">
        <w:t>Član Komisije ne može biti</w:t>
      </w:r>
      <w:r w:rsidR="003047F6" w:rsidRPr="00D34C49">
        <w:t xml:space="preserve"> krvni srodnik u ravnoj lozi, brat, sestra, bračni drug te posvojitelji, skrbnici i usvojenici</w:t>
      </w:r>
      <w:r w:rsidR="00B40D66">
        <w:t xml:space="preserve"> te poslodavac</w:t>
      </w:r>
      <w:r w:rsidR="00E448A2">
        <w:t>.</w:t>
      </w:r>
    </w:p>
    <w:p w14:paraId="1C62EF03" w14:textId="77777777" w:rsidR="00D34C49" w:rsidRPr="00D34C49" w:rsidRDefault="001903F2" w:rsidP="00D34C49">
      <w:pPr>
        <w:pStyle w:val="clanak"/>
        <w:jc w:val="center"/>
      </w:pPr>
      <w:r>
        <w:t>Č</w:t>
      </w:r>
      <w:r w:rsidR="005A44D8">
        <w:t>lanak 4</w:t>
      </w:r>
      <w:r w:rsidR="00D34C49" w:rsidRPr="00D34C49">
        <w:t>.</w:t>
      </w:r>
    </w:p>
    <w:p w14:paraId="1A781405" w14:textId="77777777" w:rsidR="00D34C49" w:rsidRPr="005A44D8" w:rsidRDefault="005A44D8" w:rsidP="0077472D">
      <w:pPr>
        <w:pStyle w:val="t-9-8"/>
      </w:pPr>
      <w:r>
        <w:t xml:space="preserve">(1) </w:t>
      </w:r>
      <w:r w:rsidR="007E0657" w:rsidRPr="005A44D8">
        <w:t xml:space="preserve">Komisija obavlja </w:t>
      </w:r>
      <w:r w:rsidR="007E0657" w:rsidRPr="00D72282">
        <w:t>slijedeće</w:t>
      </w:r>
      <w:r w:rsidR="007E0657" w:rsidRPr="005A44D8">
        <w:t xml:space="preserve"> zadaće</w:t>
      </w:r>
      <w:r w:rsidR="00D34C49" w:rsidRPr="005A44D8">
        <w:t>:</w:t>
      </w:r>
    </w:p>
    <w:p w14:paraId="0BA4B3B3" w14:textId="77777777" w:rsidR="007E0657" w:rsidRPr="005A44D8" w:rsidRDefault="007E0657" w:rsidP="007E0657">
      <w:pPr>
        <w:pStyle w:val="t-98-2"/>
        <w:spacing w:line="232" w:lineRule="atLeast"/>
      </w:pPr>
      <w:r w:rsidRPr="005A44D8">
        <w:rPr>
          <w:lang w:val="en-US"/>
        </w:rPr>
        <w:t xml:space="preserve">– </w:t>
      </w:r>
      <w:r w:rsidRPr="005A44D8">
        <w:t>utvrđuje mjesto i vrijeme polaganja Ispita</w:t>
      </w:r>
      <w:r w:rsidRPr="005A44D8">
        <w:rPr>
          <w:lang w:val="en-US"/>
        </w:rPr>
        <w:t>,</w:t>
      </w:r>
    </w:p>
    <w:p w14:paraId="488E9020" w14:textId="77777777" w:rsidR="007E0657" w:rsidRPr="005A44D8" w:rsidRDefault="007E0657" w:rsidP="007E0657">
      <w:pPr>
        <w:pStyle w:val="t-9-8"/>
      </w:pPr>
      <w:r w:rsidRPr="005A44D8">
        <w:rPr>
          <w:lang w:val="en-US"/>
        </w:rPr>
        <w:t xml:space="preserve">– </w:t>
      </w:r>
      <w:r w:rsidRPr="005A44D8">
        <w:t>utvrđuje popis kandidata za Ispit,</w:t>
      </w:r>
    </w:p>
    <w:p w14:paraId="203BFB03" w14:textId="77777777" w:rsidR="007E0657" w:rsidRPr="005A44D8" w:rsidRDefault="007E0657" w:rsidP="007E0657">
      <w:pPr>
        <w:pStyle w:val="t-9-8"/>
      </w:pPr>
      <w:r w:rsidRPr="005A44D8">
        <w:t>– utvrđuje identitet kandidata koji pristupa Ispitu,</w:t>
      </w:r>
    </w:p>
    <w:p w14:paraId="38195E55" w14:textId="77777777" w:rsidR="007E0657" w:rsidRPr="005A44D8" w:rsidRDefault="007E0657" w:rsidP="007E0657">
      <w:pPr>
        <w:pStyle w:val="t-9-8"/>
      </w:pPr>
      <w:r w:rsidRPr="005A44D8">
        <w:t>– utvrđuje pitanja za Ispit,</w:t>
      </w:r>
    </w:p>
    <w:p w14:paraId="4044BE38" w14:textId="77777777" w:rsidR="007E0657" w:rsidRPr="005A44D8" w:rsidRDefault="007E0657" w:rsidP="007E0657">
      <w:pPr>
        <w:pStyle w:val="t-9-8"/>
      </w:pPr>
      <w:r w:rsidRPr="005A44D8">
        <w:t>– utvrđuje zadatke za praktični dio Ispita,</w:t>
      </w:r>
    </w:p>
    <w:p w14:paraId="28422DEE" w14:textId="77777777" w:rsidR="007E0657" w:rsidRPr="005A44D8" w:rsidRDefault="007E0657" w:rsidP="007E0657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32" w:lineRule="atLeas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A44D8">
        <w:rPr>
          <w:rFonts w:ascii="Times New Roman" w:eastAsia="Times New Roman" w:hAnsi="Times New Roman"/>
          <w:sz w:val="24"/>
          <w:szCs w:val="24"/>
          <w:lang w:eastAsia="hr-HR"/>
        </w:rPr>
        <w:t>– utvrđuje raspored pisanog i praktičnog dijela Ispita,</w:t>
      </w:r>
    </w:p>
    <w:p w14:paraId="0DE8D729" w14:textId="77777777" w:rsidR="002C406E" w:rsidRPr="005A44D8" w:rsidRDefault="002C406E" w:rsidP="002C406E">
      <w:pPr>
        <w:pStyle w:val="t-9-8"/>
      </w:pPr>
      <w:r w:rsidRPr="005A44D8">
        <w:t xml:space="preserve">– provodi Ispit i ocjenjuje kandidate, </w:t>
      </w:r>
    </w:p>
    <w:p w14:paraId="3892EF40" w14:textId="77777777" w:rsidR="002C406E" w:rsidRDefault="002C406E" w:rsidP="002C406E">
      <w:pPr>
        <w:pStyle w:val="t-9-8"/>
      </w:pPr>
      <w:r w:rsidRPr="005A44D8">
        <w:t>–</w:t>
      </w:r>
      <w:r w:rsidR="005A44D8">
        <w:t xml:space="preserve"> utvrđuje opći uspjeh na Ispitu.</w:t>
      </w:r>
    </w:p>
    <w:p w14:paraId="6573E419" w14:textId="5FEDDA1C" w:rsidR="00D034EE" w:rsidRDefault="005A44D8" w:rsidP="00D161E1">
      <w:pPr>
        <w:pStyle w:val="t-9-8"/>
      </w:pPr>
      <w:r>
        <w:t xml:space="preserve">(2) </w:t>
      </w:r>
      <w:r w:rsidRPr="00D34C49">
        <w:t xml:space="preserve">Jedna </w:t>
      </w:r>
      <w:r>
        <w:t>K</w:t>
      </w:r>
      <w:r w:rsidRPr="00D34C49">
        <w:t xml:space="preserve">omisija može u jednom </w:t>
      </w:r>
      <w:r>
        <w:t xml:space="preserve">danu ispitati najviše </w:t>
      </w:r>
      <w:r w:rsidR="003410E6">
        <w:t>15</w:t>
      </w:r>
      <w:r w:rsidR="00D161E1">
        <w:t xml:space="preserve"> </w:t>
      </w:r>
      <w:r w:rsidRPr="00D34C49">
        <w:t>kandidata.</w:t>
      </w:r>
    </w:p>
    <w:p w14:paraId="0E6D3494" w14:textId="77777777" w:rsidR="00D161E1" w:rsidRDefault="00D161E1" w:rsidP="005A44D8">
      <w:pPr>
        <w:pStyle w:val="t-9-8"/>
        <w:jc w:val="center"/>
      </w:pPr>
    </w:p>
    <w:p w14:paraId="632A0E9E" w14:textId="77777777" w:rsidR="00D161E1" w:rsidRDefault="00D161E1" w:rsidP="005A44D8">
      <w:pPr>
        <w:pStyle w:val="t-9-8"/>
        <w:jc w:val="center"/>
      </w:pPr>
    </w:p>
    <w:p w14:paraId="7CA30579" w14:textId="0E86C46C" w:rsidR="005A44D8" w:rsidRDefault="005A44D8" w:rsidP="005A44D8">
      <w:pPr>
        <w:pStyle w:val="t-9-8"/>
        <w:jc w:val="center"/>
      </w:pPr>
      <w:r>
        <w:lastRenderedPageBreak/>
        <w:t>Članak 5.</w:t>
      </w:r>
    </w:p>
    <w:p w14:paraId="1515F975" w14:textId="77777777" w:rsidR="005A44D8" w:rsidRPr="005A44D8" w:rsidRDefault="005A44D8" w:rsidP="005A44D8">
      <w:pPr>
        <w:pStyle w:val="t-9-8"/>
      </w:pPr>
      <w:r w:rsidRPr="005A44D8">
        <w:t>(1)</w:t>
      </w:r>
      <w:r>
        <w:t xml:space="preserve"> </w:t>
      </w:r>
      <w:r w:rsidR="0088026F">
        <w:t>P</w:t>
      </w:r>
      <w:r w:rsidR="0088026F" w:rsidRPr="00D34C49">
        <w:t>redsjednik</w:t>
      </w:r>
      <w:r w:rsidR="0088026F">
        <w:t xml:space="preserve"> Komisije</w:t>
      </w:r>
      <w:r w:rsidR="0088026F" w:rsidRPr="00D34C49">
        <w:t xml:space="preserve"> imenuje se </w:t>
      </w:r>
      <w:r w:rsidR="0088026F">
        <w:t>i</w:t>
      </w:r>
      <w:r w:rsidRPr="00D34C49">
        <w:t xml:space="preserve">z redova članova </w:t>
      </w:r>
      <w:r>
        <w:t>K</w:t>
      </w:r>
      <w:r w:rsidRPr="00D34C49">
        <w:t>omisije</w:t>
      </w:r>
      <w:r>
        <w:t>,</w:t>
      </w:r>
      <w:r w:rsidR="005104BE">
        <w:t xml:space="preserve"> </w:t>
      </w:r>
      <w:r w:rsidR="0088026F">
        <w:t>i to</w:t>
      </w:r>
      <w:r>
        <w:t xml:space="preserve"> predstavnik Hrvatske obrtničke komore.</w:t>
      </w:r>
    </w:p>
    <w:p w14:paraId="070FB2C8" w14:textId="77777777" w:rsidR="00D34C49" w:rsidRPr="005A44D8" w:rsidRDefault="007E0657" w:rsidP="0077472D">
      <w:pPr>
        <w:pStyle w:val="t-9-8"/>
      </w:pPr>
      <w:r w:rsidRPr="005A44D8">
        <w:t xml:space="preserve">(2) Predsjednik Komisije </w:t>
      </w:r>
      <w:r w:rsidR="002C406E" w:rsidRPr="005A44D8">
        <w:t>odgovoran je za poštivanje zakonskih propisa u toku prov</w:t>
      </w:r>
      <w:r w:rsidR="0004150D">
        <w:t>o</w:t>
      </w:r>
      <w:r w:rsidR="002C406E" w:rsidRPr="005A44D8">
        <w:t xml:space="preserve">đenja Ispita te </w:t>
      </w:r>
      <w:r w:rsidRPr="005A44D8">
        <w:t>obavlja slijedeće poslove:</w:t>
      </w:r>
    </w:p>
    <w:p w14:paraId="004A5BC1" w14:textId="77777777" w:rsidR="00D34C49" w:rsidRPr="005A44D8" w:rsidRDefault="00A92684" w:rsidP="0077472D">
      <w:pPr>
        <w:pStyle w:val="t-9-8"/>
      </w:pPr>
      <w:r w:rsidRPr="005A44D8">
        <w:t>– predsjedava sastancima K</w:t>
      </w:r>
      <w:r w:rsidR="00D34C49" w:rsidRPr="005A44D8">
        <w:t>omisije,</w:t>
      </w:r>
    </w:p>
    <w:p w14:paraId="3FAEBE53" w14:textId="77777777" w:rsidR="002C406E" w:rsidRPr="002C406E" w:rsidRDefault="00D34C49" w:rsidP="002C406E">
      <w:pPr>
        <w:pStyle w:val="t-9-8"/>
      </w:pPr>
      <w:r w:rsidRPr="005A44D8">
        <w:t>– organizira posl</w:t>
      </w:r>
      <w:r w:rsidR="00A92684" w:rsidRPr="005A44D8">
        <w:t>ove i daje zaduženja članovima K</w:t>
      </w:r>
      <w:r w:rsidRPr="005A44D8">
        <w:t>omisije.</w:t>
      </w:r>
    </w:p>
    <w:p w14:paraId="2DC84D5F" w14:textId="77777777" w:rsidR="00D34C49" w:rsidRPr="00D34C49" w:rsidRDefault="00D34C49" w:rsidP="00D34C49">
      <w:pPr>
        <w:pStyle w:val="t-11-9-sred"/>
        <w:jc w:val="center"/>
      </w:pPr>
      <w:r w:rsidRPr="00D34C49">
        <w:t>III. ROKOVI ZA POLAGANJE ISPITA</w:t>
      </w:r>
    </w:p>
    <w:p w14:paraId="784D07DB" w14:textId="77777777" w:rsidR="00D34C49" w:rsidRPr="00D34C49" w:rsidRDefault="00D34C49" w:rsidP="00D34C49">
      <w:pPr>
        <w:pStyle w:val="clanak-"/>
        <w:jc w:val="center"/>
      </w:pPr>
      <w:r w:rsidRPr="00D34C49">
        <w:t xml:space="preserve">Članak </w:t>
      </w:r>
      <w:r w:rsidR="005A44D8">
        <w:t>6</w:t>
      </w:r>
      <w:r w:rsidRPr="00D34C49">
        <w:t>.</w:t>
      </w:r>
    </w:p>
    <w:p w14:paraId="3E334E4D" w14:textId="77777777" w:rsidR="00770328" w:rsidRPr="005A44D8" w:rsidRDefault="00770328" w:rsidP="00D11FD8">
      <w:pPr>
        <w:pStyle w:val="t-9-8"/>
      </w:pPr>
      <w:r w:rsidRPr="005A44D8">
        <w:t xml:space="preserve">1) Ispit se polaže u četiri </w:t>
      </w:r>
      <w:r w:rsidR="00C8055D" w:rsidRPr="005A44D8">
        <w:t>termina</w:t>
      </w:r>
      <w:r w:rsidRPr="005A44D8">
        <w:t xml:space="preserve">: proljetnom, ljetnom, jesenskom i zimskom roku. </w:t>
      </w:r>
    </w:p>
    <w:p w14:paraId="514FAF9F" w14:textId="038E0743" w:rsidR="00770328" w:rsidRPr="005A44D8" w:rsidRDefault="00770328" w:rsidP="00770328">
      <w:pPr>
        <w:pStyle w:val="t-9-8"/>
        <w:rPr>
          <w:sz w:val="23"/>
          <w:szCs w:val="23"/>
        </w:rPr>
      </w:pPr>
      <w:r w:rsidRPr="005A44D8">
        <w:t>(</w:t>
      </w:r>
      <w:r w:rsidR="00C8055D" w:rsidRPr="005A44D8">
        <w:t>2</w:t>
      </w:r>
      <w:r w:rsidRPr="005A44D8">
        <w:t>) Iznimno od stavka 1. ovoga članka Ispit se može održati izvan</w:t>
      </w:r>
      <w:r w:rsidR="005A44D8" w:rsidRPr="005A44D8">
        <w:t>redno, izvan</w:t>
      </w:r>
      <w:r w:rsidRPr="005A44D8">
        <w:t xml:space="preserve"> </w:t>
      </w:r>
      <w:r w:rsidR="00D11FD8" w:rsidRPr="005A44D8">
        <w:t>utvrđenih</w:t>
      </w:r>
      <w:r w:rsidRPr="005A44D8">
        <w:t xml:space="preserve"> </w:t>
      </w:r>
      <w:r w:rsidR="00A42E2A" w:rsidRPr="005A44D8">
        <w:t>termina ili dodatnim terminima</w:t>
      </w:r>
      <w:r w:rsidRPr="005A44D8">
        <w:rPr>
          <w:sz w:val="23"/>
          <w:szCs w:val="23"/>
        </w:rPr>
        <w:t xml:space="preserve">, </w:t>
      </w:r>
      <w:r w:rsidRPr="005A44D8">
        <w:t>kada se za polaganje ispita prijavi najmanje 10 kandidata</w:t>
      </w:r>
      <w:r w:rsidRPr="005A44D8">
        <w:rPr>
          <w:sz w:val="23"/>
          <w:szCs w:val="23"/>
        </w:rPr>
        <w:t xml:space="preserve">. </w:t>
      </w:r>
    </w:p>
    <w:p w14:paraId="791143D2" w14:textId="77777777" w:rsidR="00A42E2A" w:rsidRPr="005A44D8" w:rsidRDefault="00770328" w:rsidP="00A42E2A">
      <w:pPr>
        <w:pStyle w:val="t-9-8"/>
      </w:pPr>
      <w:r w:rsidRPr="005A44D8">
        <w:rPr>
          <w:sz w:val="23"/>
          <w:szCs w:val="23"/>
        </w:rPr>
        <w:t>(</w:t>
      </w:r>
      <w:r w:rsidR="00C8055D" w:rsidRPr="005A44D8">
        <w:rPr>
          <w:sz w:val="23"/>
          <w:szCs w:val="23"/>
        </w:rPr>
        <w:t>3</w:t>
      </w:r>
      <w:r w:rsidR="00A42E2A" w:rsidRPr="005A44D8">
        <w:t>) Utvrđeni termini za polaganje Ispita objavljuju se na mrežnim stranicama H</w:t>
      </w:r>
      <w:r w:rsidR="00C8055D" w:rsidRPr="005A44D8">
        <w:t>rvatske obrtničke komore</w:t>
      </w:r>
      <w:r w:rsidR="00A42E2A" w:rsidRPr="005A44D8">
        <w:t xml:space="preserve"> i područnih obrtničkih komora.</w:t>
      </w:r>
    </w:p>
    <w:p w14:paraId="2663C00F" w14:textId="77777777" w:rsidR="00D34C49" w:rsidRPr="00D34C49" w:rsidRDefault="00D34C49" w:rsidP="00D34C49">
      <w:pPr>
        <w:pStyle w:val="t-11-9-sred"/>
        <w:jc w:val="center"/>
      </w:pPr>
      <w:r w:rsidRPr="00D34C49">
        <w:t>IV. PRIJAVA ISPITA</w:t>
      </w:r>
    </w:p>
    <w:p w14:paraId="5BCBC129" w14:textId="77777777" w:rsidR="00D34C49" w:rsidRPr="00D34C49" w:rsidRDefault="005A44D8" w:rsidP="00D34C49">
      <w:pPr>
        <w:pStyle w:val="clanak-"/>
        <w:jc w:val="center"/>
      </w:pPr>
      <w:r>
        <w:t>Članak 7</w:t>
      </w:r>
      <w:r w:rsidR="00D34C49" w:rsidRPr="00D34C49">
        <w:t>.</w:t>
      </w:r>
    </w:p>
    <w:p w14:paraId="624E232C" w14:textId="490590F2" w:rsidR="00E448A2" w:rsidRDefault="00A92684" w:rsidP="0077472D">
      <w:pPr>
        <w:pStyle w:val="t-9-8"/>
      </w:pPr>
      <w:r>
        <w:t xml:space="preserve">(1) </w:t>
      </w:r>
      <w:r w:rsidR="00E448A2">
        <w:t xml:space="preserve">Ispitu mogu pristupiti osobe koje imaju završeno </w:t>
      </w:r>
      <w:r w:rsidR="00921919">
        <w:t xml:space="preserve">najmanje </w:t>
      </w:r>
      <w:r w:rsidR="00E448A2">
        <w:t>srednje strukovno obrazovanje</w:t>
      </w:r>
      <w:r w:rsidR="00921919">
        <w:t xml:space="preserve"> na razini 4.1 </w:t>
      </w:r>
      <w:r w:rsidR="00D72282">
        <w:t>Hrvatskog kvalifikacijskog okvira</w:t>
      </w:r>
      <w:r w:rsidR="00E448A2">
        <w:t>.</w:t>
      </w:r>
    </w:p>
    <w:p w14:paraId="32BE2733" w14:textId="319B6D94" w:rsidR="00D34C49" w:rsidRPr="00D34C49" w:rsidRDefault="00E448A2" w:rsidP="0077472D">
      <w:pPr>
        <w:pStyle w:val="t-9-8"/>
      </w:pPr>
      <w:r>
        <w:t xml:space="preserve">(2) </w:t>
      </w:r>
      <w:r w:rsidR="00A92684">
        <w:t>Prijavnica za polaganje I</w:t>
      </w:r>
      <w:r w:rsidR="00D34C49" w:rsidRPr="00D34C49">
        <w:t>spita podnosi se Hrvatskoj obrtničkoj komori.</w:t>
      </w:r>
    </w:p>
    <w:p w14:paraId="43F2992F" w14:textId="0EC5CFD1" w:rsidR="00CB7DDA" w:rsidRPr="00D34C49" w:rsidRDefault="00E448A2" w:rsidP="00CB7DDA">
      <w:pPr>
        <w:pStyle w:val="t-9-8"/>
      </w:pPr>
      <w:r>
        <w:t>(3</w:t>
      </w:r>
      <w:r w:rsidR="00256BD7">
        <w:t xml:space="preserve">) </w:t>
      </w:r>
      <w:r w:rsidR="00CB7DDA">
        <w:t>Obrazac prijavnice iz stavka 1. ovoga članka sastavni je dio ovoga Pravilnika kao Prilog</w:t>
      </w:r>
      <w:r w:rsidR="00256BD7">
        <w:t xml:space="preserve"> 1</w:t>
      </w:r>
      <w:r w:rsidR="00CB7DDA">
        <w:t>.</w:t>
      </w:r>
    </w:p>
    <w:p w14:paraId="4CEB68C1" w14:textId="77777777" w:rsidR="00D34C49" w:rsidRPr="00D34C49" w:rsidRDefault="005A44D8" w:rsidP="00D34C49">
      <w:pPr>
        <w:pStyle w:val="clanak"/>
        <w:jc w:val="center"/>
      </w:pPr>
      <w:r>
        <w:t>Članak 8</w:t>
      </w:r>
      <w:r w:rsidR="00D34C49" w:rsidRPr="00D34C49">
        <w:t>.</w:t>
      </w:r>
    </w:p>
    <w:p w14:paraId="7E1E954B" w14:textId="54811CD5" w:rsidR="00D34C49" w:rsidRPr="005A44D8" w:rsidRDefault="005A44D8" w:rsidP="0077472D">
      <w:pPr>
        <w:pStyle w:val="t-9-8"/>
      </w:pPr>
      <w:r w:rsidRPr="005A44D8">
        <w:t>(1) Prijave za svaki</w:t>
      </w:r>
      <w:r w:rsidR="00D34C49" w:rsidRPr="005A44D8">
        <w:t xml:space="preserve"> </w:t>
      </w:r>
      <w:r w:rsidR="00A42E2A" w:rsidRPr="005A44D8">
        <w:t>termin</w:t>
      </w:r>
      <w:r w:rsidR="00D34C49" w:rsidRPr="005A44D8">
        <w:t xml:space="preserve"> zaklj</w:t>
      </w:r>
      <w:r w:rsidR="00770328" w:rsidRPr="005A44D8">
        <w:t xml:space="preserve">učuju se </w:t>
      </w:r>
      <w:r w:rsidR="00B40D66">
        <w:t>21</w:t>
      </w:r>
      <w:r w:rsidR="00B40D66" w:rsidRPr="005A44D8">
        <w:t xml:space="preserve"> </w:t>
      </w:r>
      <w:r w:rsidR="00770328" w:rsidRPr="005A44D8">
        <w:t>dan prije početka I</w:t>
      </w:r>
      <w:r w:rsidR="00D34C49" w:rsidRPr="005A44D8">
        <w:t>spita.</w:t>
      </w:r>
    </w:p>
    <w:p w14:paraId="76524EA3" w14:textId="7A93EB3D" w:rsidR="00D34C49" w:rsidRPr="00526765" w:rsidRDefault="005A44D8" w:rsidP="0077472D">
      <w:pPr>
        <w:pStyle w:val="t-9-8"/>
      </w:pPr>
      <w:r>
        <w:t xml:space="preserve">(2) Nakon proteka roka </w:t>
      </w:r>
      <w:r w:rsidR="00D34C49" w:rsidRPr="008B5198">
        <w:t>iz stav</w:t>
      </w:r>
      <w:r w:rsidR="00CB7DDA" w:rsidRPr="008B5198">
        <w:t>ka 1. ovog članka, K</w:t>
      </w:r>
      <w:r w:rsidR="008B5198">
        <w:t>omisija</w:t>
      </w:r>
      <w:r w:rsidR="00D34C49" w:rsidRPr="008B5198">
        <w:t xml:space="preserve"> utvrđuje </w:t>
      </w:r>
      <w:r w:rsidR="00CB7DDA" w:rsidRPr="008B5198">
        <w:t xml:space="preserve">popis </w:t>
      </w:r>
      <w:r w:rsidR="00D34C49" w:rsidRPr="008B5198">
        <w:t>kandidata koji udov</w:t>
      </w:r>
      <w:r w:rsidR="00CB7DDA" w:rsidRPr="008B5198">
        <w:t>oljavaju uvjetima za polaganje I</w:t>
      </w:r>
      <w:r w:rsidR="00D34C49" w:rsidRPr="008B5198">
        <w:t>spita</w:t>
      </w:r>
      <w:r w:rsidR="00F16F0B">
        <w:t xml:space="preserve"> u roku od sedam </w:t>
      </w:r>
      <w:r w:rsidR="00B40D66">
        <w:t>dana od zaključenja prijave</w:t>
      </w:r>
      <w:r w:rsidR="00D34C49" w:rsidRPr="008B5198">
        <w:t>.</w:t>
      </w:r>
    </w:p>
    <w:p w14:paraId="1A961758" w14:textId="2E90699A" w:rsidR="00D034EE" w:rsidRDefault="00D34C49" w:rsidP="00D161E1">
      <w:pPr>
        <w:pStyle w:val="t-9-8"/>
      </w:pPr>
      <w:r w:rsidRPr="00E211A1">
        <w:t xml:space="preserve">(3) </w:t>
      </w:r>
      <w:r w:rsidR="00CB7DDA" w:rsidRPr="00E211A1">
        <w:t xml:space="preserve">Popis </w:t>
      </w:r>
      <w:r w:rsidRPr="00E211A1">
        <w:t xml:space="preserve">prijavljenih </w:t>
      </w:r>
      <w:r w:rsidR="00CB7DDA" w:rsidRPr="00E211A1">
        <w:t>kandidata</w:t>
      </w:r>
      <w:r w:rsidRPr="00E211A1">
        <w:t xml:space="preserve"> za polaganje </w:t>
      </w:r>
      <w:r w:rsidR="00CB7DDA" w:rsidRPr="00E211A1">
        <w:t>Ispita</w:t>
      </w:r>
      <w:r w:rsidRPr="00E211A1">
        <w:t xml:space="preserve"> sadrži: znak i naziv Hrvatska obrtnička komora, rok u kojem se ispit polaže u tekućoj godini, sastav </w:t>
      </w:r>
      <w:r w:rsidR="00CB7DDA" w:rsidRPr="00E211A1">
        <w:t>K</w:t>
      </w:r>
      <w:r w:rsidRPr="00E211A1">
        <w:t>omisije, dat</w:t>
      </w:r>
      <w:r w:rsidR="00CB7DDA" w:rsidRPr="00E211A1">
        <w:t>um sjednice na kojoj je utvrđen popis kandidata</w:t>
      </w:r>
      <w:r w:rsidRPr="00E211A1">
        <w:t xml:space="preserve">, redni broj, ime, očevo ime i prezime ispitanika, mjesto, </w:t>
      </w:r>
      <w:r w:rsidR="00CB7DDA" w:rsidRPr="00E211A1">
        <w:t>nadnevak i potpis predsjednika K</w:t>
      </w:r>
      <w:r w:rsidRPr="00E211A1">
        <w:t>omisije.</w:t>
      </w:r>
    </w:p>
    <w:p w14:paraId="4FCF0062" w14:textId="77777777" w:rsidR="00D161E1" w:rsidRDefault="00D161E1" w:rsidP="00D34C49">
      <w:pPr>
        <w:pStyle w:val="clanak"/>
        <w:jc w:val="center"/>
      </w:pPr>
    </w:p>
    <w:p w14:paraId="055D9859" w14:textId="77777777" w:rsidR="00D161E1" w:rsidRDefault="00D161E1" w:rsidP="00D34C49">
      <w:pPr>
        <w:pStyle w:val="clanak"/>
        <w:jc w:val="center"/>
      </w:pPr>
    </w:p>
    <w:p w14:paraId="5EFF554F" w14:textId="534E7EA6" w:rsidR="00D34C49" w:rsidRPr="002A7207" w:rsidRDefault="005A44D8" w:rsidP="00D34C49">
      <w:pPr>
        <w:pStyle w:val="clanak"/>
        <w:jc w:val="center"/>
      </w:pPr>
      <w:r>
        <w:lastRenderedPageBreak/>
        <w:t>Članak 9.</w:t>
      </w:r>
    </w:p>
    <w:p w14:paraId="0478B0F0" w14:textId="19DA12CA" w:rsidR="00D34C49" w:rsidRPr="00CB7DDA" w:rsidRDefault="00D34C49" w:rsidP="0077472D">
      <w:pPr>
        <w:pStyle w:val="t-9-8"/>
        <w:rPr>
          <w:highlight w:val="yellow"/>
        </w:rPr>
      </w:pPr>
      <w:r w:rsidRPr="002A7207">
        <w:t xml:space="preserve">(1) </w:t>
      </w:r>
      <w:r w:rsidR="00526765" w:rsidRPr="00526765">
        <w:t>O ispunjenosti uvj</w:t>
      </w:r>
      <w:r w:rsidR="00526765">
        <w:t>eta za pristupanje I</w:t>
      </w:r>
      <w:r w:rsidR="00526765" w:rsidRPr="00526765">
        <w:t>spitu</w:t>
      </w:r>
      <w:r w:rsidR="002A7207">
        <w:t xml:space="preserve"> te </w:t>
      </w:r>
      <w:r w:rsidR="00CC3EA0" w:rsidRPr="00CC3EA0">
        <w:t>poj</w:t>
      </w:r>
      <w:r w:rsidR="00CC3EA0">
        <w:t>edinostima vezanim za provedbu I</w:t>
      </w:r>
      <w:r w:rsidR="00CC3EA0" w:rsidRPr="00CC3EA0">
        <w:t>spita</w:t>
      </w:r>
      <w:r w:rsidR="002A7207" w:rsidRPr="00CC3EA0">
        <w:t>,</w:t>
      </w:r>
      <w:r w:rsidR="00526765" w:rsidRPr="00526765">
        <w:t xml:space="preserve"> Hrvatska obrtnička komora izvješćuje kandidate</w:t>
      </w:r>
      <w:r w:rsidR="00526765">
        <w:t xml:space="preserve"> pisanim putem</w:t>
      </w:r>
      <w:r w:rsidR="00F16F0B">
        <w:t xml:space="preserve"> u roku od sedam</w:t>
      </w:r>
      <w:r w:rsidR="003410E6">
        <w:t xml:space="preserve"> </w:t>
      </w:r>
      <w:r w:rsidR="00526765" w:rsidRPr="00526765">
        <w:t xml:space="preserve">dana nakon utvrđivanja </w:t>
      </w:r>
      <w:r w:rsidR="00526765">
        <w:t xml:space="preserve">popisa </w:t>
      </w:r>
      <w:r w:rsidR="00526765" w:rsidRPr="002A7207">
        <w:t>k</w:t>
      </w:r>
      <w:r w:rsidRPr="002A7207">
        <w:t>andidata koji ud</w:t>
      </w:r>
      <w:r w:rsidR="00CB7DDA" w:rsidRPr="002A7207">
        <w:t>ovoljava</w:t>
      </w:r>
      <w:r w:rsidR="00526765" w:rsidRPr="002A7207">
        <w:t>ju</w:t>
      </w:r>
      <w:r w:rsidR="00CB7DDA" w:rsidRPr="002A7207">
        <w:t xml:space="preserve"> uvjetima za polaganje I</w:t>
      </w:r>
      <w:r w:rsidR="00526765" w:rsidRPr="002A7207">
        <w:t>spita</w:t>
      </w:r>
      <w:r w:rsidR="002A7207">
        <w:t>.</w:t>
      </w:r>
    </w:p>
    <w:p w14:paraId="34E3412B" w14:textId="33647CD5" w:rsidR="00BC2196" w:rsidRDefault="00D34C49" w:rsidP="00A65A35">
      <w:pPr>
        <w:pStyle w:val="t-9-8"/>
      </w:pPr>
      <w:r w:rsidRPr="002A7207">
        <w:t xml:space="preserve">(2) Obavijest </w:t>
      </w:r>
      <w:r w:rsidR="00CB7DDA" w:rsidRPr="002A7207">
        <w:t>kandidatu</w:t>
      </w:r>
      <w:r w:rsidRPr="002A7207">
        <w:t xml:space="preserve"> sadrži: znak i naziv Hrvatska obrtnička komora, ime i prezime </w:t>
      </w:r>
      <w:r w:rsidR="00CB7DDA" w:rsidRPr="002A7207">
        <w:t>kandidata</w:t>
      </w:r>
      <w:r w:rsidRPr="002A7207">
        <w:t xml:space="preserve">, adresu, nadnevak sjednice </w:t>
      </w:r>
      <w:r w:rsidR="00CB7DDA" w:rsidRPr="002A7207">
        <w:t>Komisije</w:t>
      </w:r>
      <w:r w:rsidRPr="002A7207">
        <w:t>, mjesto održavanja sjednice</w:t>
      </w:r>
      <w:r w:rsidR="00CB7DDA" w:rsidRPr="002A7207">
        <w:t>, nadnevak i mjesto održavanja Ispita, vrijeme pristupa I</w:t>
      </w:r>
      <w:r w:rsidRPr="002A7207">
        <w:t>spitu, pop</w:t>
      </w:r>
      <w:r w:rsidR="00CB7DDA" w:rsidRPr="002A7207">
        <w:t>is potrebnih pomagala za pisani</w:t>
      </w:r>
      <w:r w:rsidRPr="002A7207">
        <w:t xml:space="preserve"> dio ispita</w:t>
      </w:r>
      <w:r w:rsidR="00B40D66">
        <w:t>, praktičnu zadaću</w:t>
      </w:r>
      <w:r w:rsidRPr="002A7207">
        <w:t xml:space="preserve"> i vlastoruč</w:t>
      </w:r>
      <w:r w:rsidR="00CB7DDA" w:rsidRPr="002A7207">
        <w:t>ni potpis predsjednika K</w:t>
      </w:r>
      <w:r w:rsidRPr="002A7207">
        <w:t>omisije.</w:t>
      </w:r>
    </w:p>
    <w:p w14:paraId="2127046A" w14:textId="36733B88" w:rsidR="00D34C49" w:rsidRPr="00D34C49" w:rsidRDefault="00CB7DDA" w:rsidP="00D34C49">
      <w:pPr>
        <w:pStyle w:val="t-11-9-sred"/>
        <w:jc w:val="center"/>
      </w:pPr>
      <w:r>
        <w:t xml:space="preserve">V. POLAGANJE ISPITA </w:t>
      </w:r>
    </w:p>
    <w:p w14:paraId="70E12840" w14:textId="77777777" w:rsidR="00D34C49" w:rsidRPr="00D34C49" w:rsidRDefault="005A44D8" w:rsidP="00D34C49">
      <w:pPr>
        <w:pStyle w:val="clanak-"/>
        <w:jc w:val="center"/>
      </w:pPr>
      <w:r>
        <w:t>Članak 10</w:t>
      </w:r>
      <w:r w:rsidR="00D34C49" w:rsidRPr="00D34C49">
        <w:t>.</w:t>
      </w:r>
    </w:p>
    <w:p w14:paraId="08D225FA" w14:textId="77777777" w:rsidR="00D34C49" w:rsidRPr="00D34C49" w:rsidRDefault="00D34C49" w:rsidP="0077472D">
      <w:pPr>
        <w:pStyle w:val="t-9-8"/>
      </w:pPr>
      <w:r w:rsidRPr="00D34C49">
        <w:t xml:space="preserve">(1) Ispit se polaže prema programu koji utvrđuje pravilnikom ministar nadležan za </w:t>
      </w:r>
      <w:r w:rsidR="0086148E" w:rsidRPr="00BC69BA">
        <w:t>nadležan za poduzetništvo i obrt na prijedlog Hrvatske obrtničke komore i Hrvatske gospodarske komore.</w:t>
      </w:r>
    </w:p>
    <w:p w14:paraId="3AD39BE5" w14:textId="77777777" w:rsidR="00581805" w:rsidRDefault="00D34C49" w:rsidP="0077472D">
      <w:pPr>
        <w:pStyle w:val="t-9-8"/>
      </w:pPr>
      <w:r w:rsidRPr="008769EC">
        <w:t xml:space="preserve">(2) </w:t>
      </w:r>
      <w:r w:rsidR="00581805">
        <w:t>Ispit se polaže pisanim putem i putem praktične zadaće.</w:t>
      </w:r>
    </w:p>
    <w:p w14:paraId="19879F2F" w14:textId="7AB83BD5" w:rsidR="00A42E2A" w:rsidRPr="00D34C49" w:rsidRDefault="009E76E6" w:rsidP="0077472D">
      <w:pPr>
        <w:pStyle w:val="t-9-8"/>
      </w:pPr>
      <w:r>
        <w:t>(3</w:t>
      </w:r>
      <w:r w:rsidR="00D34C49" w:rsidRPr="00D34C49">
        <w:t xml:space="preserve">) </w:t>
      </w:r>
      <w:r w:rsidR="00A42E2A">
        <w:t>Praktičn</w:t>
      </w:r>
      <w:r w:rsidR="00581805">
        <w:t>a zadaća</w:t>
      </w:r>
      <w:r w:rsidR="00D72282">
        <w:t xml:space="preserve"> obuhvaća pisanu</w:t>
      </w:r>
      <w:r w:rsidR="00A42E2A">
        <w:t xml:space="preserve"> pripremu i izvo</w:t>
      </w:r>
      <w:r w:rsidR="007E0C1B">
        <w:t>đenje praktične poduke</w:t>
      </w:r>
      <w:r w:rsidR="00C8055D">
        <w:t xml:space="preserve"> učenika</w:t>
      </w:r>
      <w:r w:rsidR="007E0C1B">
        <w:t xml:space="preserve"> te razgovor s kandidatom.</w:t>
      </w:r>
    </w:p>
    <w:p w14:paraId="2443A556" w14:textId="77777777" w:rsidR="00581805" w:rsidRDefault="009E76E6" w:rsidP="0077472D">
      <w:pPr>
        <w:pStyle w:val="t-9-8"/>
      </w:pPr>
      <w:r>
        <w:t>(4</w:t>
      </w:r>
      <w:r w:rsidR="00D34C49" w:rsidRPr="000C0E65">
        <w:t xml:space="preserve">) </w:t>
      </w:r>
      <w:r w:rsidR="00581805">
        <w:t>Praktičnu zadaću određuje Komisija u skladu s programom Ispita.</w:t>
      </w:r>
    </w:p>
    <w:p w14:paraId="2E498569" w14:textId="23918702" w:rsidR="009E76E6" w:rsidRDefault="00581805" w:rsidP="0077472D">
      <w:pPr>
        <w:pStyle w:val="t-9-8"/>
      </w:pPr>
      <w:r>
        <w:t xml:space="preserve"> </w:t>
      </w:r>
      <w:r w:rsidR="009E76E6">
        <w:t xml:space="preserve">(5) </w:t>
      </w:r>
      <w:r w:rsidRPr="000C0E65">
        <w:t xml:space="preserve">Ispitna pitanja određuje Komisija u skladu s programom Ispita ili se određuju kroz ispitnu aplikaciju Hrvatske obrtničke komore. </w:t>
      </w:r>
    </w:p>
    <w:p w14:paraId="0D3CC30C" w14:textId="496EED32" w:rsidR="00D34C49" w:rsidRPr="00D34C49" w:rsidRDefault="005A44D8" w:rsidP="00D34C49">
      <w:pPr>
        <w:pStyle w:val="clanak"/>
        <w:jc w:val="center"/>
      </w:pPr>
      <w:r>
        <w:t>Članak 11</w:t>
      </w:r>
      <w:r w:rsidR="00D34C49" w:rsidRPr="00D34C49">
        <w:t>.</w:t>
      </w:r>
    </w:p>
    <w:p w14:paraId="6F1361FF" w14:textId="6F10763F" w:rsidR="00D34C49" w:rsidRPr="000C0E65" w:rsidRDefault="0086148E" w:rsidP="0077472D">
      <w:pPr>
        <w:pStyle w:val="t-9-8"/>
      </w:pPr>
      <w:r w:rsidRPr="000C0E65">
        <w:t xml:space="preserve">(1) </w:t>
      </w:r>
      <w:r w:rsidR="00581805">
        <w:t>Polaganje ispita pisanim putem</w:t>
      </w:r>
      <w:r w:rsidRPr="000C0E65">
        <w:t xml:space="preserve"> nadzire najmanje jedan član K</w:t>
      </w:r>
      <w:r w:rsidR="00D34C49" w:rsidRPr="000C0E65">
        <w:t>omisije.</w:t>
      </w:r>
    </w:p>
    <w:p w14:paraId="3AA04FB3" w14:textId="12A47C95" w:rsidR="00127E76" w:rsidRPr="000C0E65" w:rsidRDefault="0086148E" w:rsidP="00127E76">
      <w:pPr>
        <w:spacing w:before="100" w:beforeAutospacing="1" w:after="100" w:afterAutospacing="1"/>
      </w:pPr>
      <w:r w:rsidRPr="000C0E65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127E76" w:rsidRPr="000C0E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Članovi Komisije pregledavaju i ocjenjuju pisane z ili se pisane zadaće pregledavaju i ocjenjuju elektroničkim putem korištenjem ispitne aplikacije Hrvatske obrtničke komore.</w:t>
      </w:r>
      <w:r w:rsidR="00127E76" w:rsidRPr="000C0E65">
        <w:rPr>
          <w:b/>
          <w:bCs/>
          <w:i/>
          <w:iCs/>
        </w:rPr>
        <w:t xml:space="preserve"> </w:t>
      </w:r>
    </w:p>
    <w:p w14:paraId="79C55AAE" w14:textId="5F241BD8" w:rsidR="00D34C49" w:rsidRPr="000C0E65" w:rsidRDefault="00D34C49" w:rsidP="0077472D">
      <w:pPr>
        <w:pStyle w:val="t-9-8"/>
      </w:pPr>
      <w:r w:rsidRPr="000C0E65">
        <w:t xml:space="preserve">(3) </w:t>
      </w:r>
      <w:r w:rsidR="00581805">
        <w:t xml:space="preserve">Provjeru praktične zadaće provode </w:t>
      </w:r>
      <w:r w:rsidR="00CC3EA0" w:rsidRPr="000C0E65">
        <w:t>svi članovi K</w:t>
      </w:r>
      <w:r w:rsidRPr="000C0E65">
        <w:t>omisije.</w:t>
      </w:r>
    </w:p>
    <w:p w14:paraId="2334ABDD" w14:textId="77777777" w:rsidR="00D34C49" w:rsidRPr="00D34C49" w:rsidRDefault="005A44D8" w:rsidP="00D34C49">
      <w:pPr>
        <w:pStyle w:val="clanak"/>
        <w:jc w:val="center"/>
      </w:pPr>
      <w:r>
        <w:t>Članak 12</w:t>
      </w:r>
      <w:r w:rsidR="00D34C49" w:rsidRPr="00D34C49">
        <w:t>.</w:t>
      </w:r>
    </w:p>
    <w:p w14:paraId="36B2116E" w14:textId="363FC4CB" w:rsidR="00D34C49" w:rsidRPr="00D34C49" w:rsidRDefault="00D34C49" w:rsidP="00CC3EA0">
      <w:pPr>
        <w:pStyle w:val="t-9-8"/>
      </w:pPr>
      <w:r w:rsidRPr="00D34C49">
        <w:t>(1</w:t>
      </w:r>
      <w:r w:rsidR="00CC3EA0">
        <w:t xml:space="preserve">) Pisani ispit iz </w:t>
      </w:r>
      <w:r w:rsidR="00CC3EA0" w:rsidRPr="00581805">
        <w:t>članka 1</w:t>
      </w:r>
      <w:r w:rsidR="00581805" w:rsidRPr="00581805">
        <w:t>0</w:t>
      </w:r>
      <w:r w:rsidRPr="00581805">
        <w:t>. stavka 2. ovog Prav</w:t>
      </w:r>
      <w:r w:rsidR="00CC3EA0" w:rsidRPr="00581805">
        <w:t>ilnika ne može trajati duže od 180 minuta</w:t>
      </w:r>
      <w:r w:rsidRPr="00581805">
        <w:t xml:space="preserve">, dok </w:t>
      </w:r>
      <w:r w:rsidR="00CC3EA0" w:rsidRPr="00581805">
        <w:t>praktičn</w:t>
      </w:r>
      <w:r w:rsidR="00581805" w:rsidRPr="00581805">
        <w:t>a zadaća</w:t>
      </w:r>
      <w:r w:rsidR="00CC3EA0" w:rsidRPr="00581805">
        <w:t xml:space="preserve"> iz članka 1</w:t>
      </w:r>
      <w:r w:rsidR="00581805" w:rsidRPr="00581805">
        <w:t>0</w:t>
      </w:r>
      <w:r w:rsidRPr="00581805">
        <w:t>. stavka 3.</w:t>
      </w:r>
      <w:r w:rsidRPr="00D34C49">
        <w:t xml:space="preserve"> ovog Pravilnika ne može trajati duže od 30 minuta.</w:t>
      </w:r>
    </w:p>
    <w:p w14:paraId="68538220" w14:textId="7FE3057E" w:rsidR="00D34C49" w:rsidRPr="00D34C49" w:rsidRDefault="00D34C49" w:rsidP="0077472D">
      <w:pPr>
        <w:pStyle w:val="t-9-8"/>
      </w:pPr>
      <w:r w:rsidRPr="00D34C49">
        <w:t>(2) Kandidat koji se služi nedopuštenim sredstvima ili</w:t>
      </w:r>
      <w:r w:rsidR="00CC3EA0">
        <w:t xml:space="preserve"> ometa druge kandidate tijekom I</w:t>
      </w:r>
      <w:r w:rsidRPr="00D34C49">
        <w:t>spita udaljuje se i zaključuje mu se ocjena »nije položio«.</w:t>
      </w:r>
    </w:p>
    <w:p w14:paraId="66B3E54E" w14:textId="77777777" w:rsidR="00D34C49" w:rsidRPr="00D34C49" w:rsidRDefault="00D34C49" w:rsidP="0077472D">
      <w:pPr>
        <w:pStyle w:val="t-9-8"/>
      </w:pPr>
      <w:r w:rsidRPr="00D34C49">
        <w:t>(3) Ako je</w:t>
      </w:r>
      <w:r w:rsidR="00CC3EA0">
        <w:t xml:space="preserve"> kandidat spriječen pristupiti I</w:t>
      </w:r>
      <w:r w:rsidRPr="00D34C49">
        <w:t>spitu, o tome mora obavijestiti Hrvatsku obrtničku komoru na</w:t>
      </w:r>
      <w:r w:rsidR="00CC3EA0">
        <w:t>jkasnije 48 sati prije početka I</w:t>
      </w:r>
      <w:r w:rsidRPr="00D34C49">
        <w:t>spita uz predočenje dokaza o spriječenosti.</w:t>
      </w:r>
    </w:p>
    <w:p w14:paraId="341BDE4D" w14:textId="3198B21D" w:rsidR="000F5ABC" w:rsidRDefault="00D34C49" w:rsidP="00D034EE">
      <w:pPr>
        <w:pStyle w:val="t-9-8"/>
      </w:pPr>
      <w:r w:rsidRPr="00D34C49">
        <w:lastRenderedPageBreak/>
        <w:t>(4) Kandidat</w:t>
      </w:r>
      <w:r w:rsidR="00CC3EA0">
        <w:t>u koji neopravdano ne pristupi Ispitu ili u tijeku I</w:t>
      </w:r>
      <w:r w:rsidRPr="00D34C49">
        <w:t>spita odustane od polaganja, zaključuje se ocjena »nije položio«.</w:t>
      </w:r>
    </w:p>
    <w:p w14:paraId="6B471FC7" w14:textId="6EAB139A" w:rsidR="00D34C49" w:rsidRPr="00D34C49" w:rsidRDefault="005A44D8" w:rsidP="00D34C49">
      <w:pPr>
        <w:pStyle w:val="clanak"/>
        <w:jc w:val="center"/>
      </w:pPr>
      <w:r>
        <w:t>Članak 13</w:t>
      </w:r>
      <w:r w:rsidR="00D34C49" w:rsidRPr="00E657F7">
        <w:t>.</w:t>
      </w:r>
      <w:r w:rsidR="00191CB8">
        <w:t xml:space="preserve">  </w:t>
      </w:r>
    </w:p>
    <w:p w14:paraId="229B00BE" w14:textId="3DC9804F" w:rsidR="00D34C49" w:rsidRDefault="00D34C49" w:rsidP="0077472D">
      <w:pPr>
        <w:pStyle w:val="t-9-8"/>
      </w:pPr>
      <w:r w:rsidRPr="00D34C49">
        <w:t xml:space="preserve">(1) </w:t>
      </w:r>
      <w:r w:rsidR="00E657F7">
        <w:t xml:space="preserve">Pisani </w:t>
      </w:r>
      <w:r w:rsidR="00581805">
        <w:t>ispit</w:t>
      </w:r>
      <w:r w:rsidRPr="00D34C49">
        <w:t xml:space="preserve"> </w:t>
      </w:r>
      <w:r w:rsidR="00E657F7">
        <w:t>uspješno je položio</w:t>
      </w:r>
      <w:r w:rsidRPr="00D34C49">
        <w:t xml:space="preserve"> kandidat koji na ispitu postigne najmanje 60% mogućih bodova</w:t>
      </w:r>
      <w:r w:rsidR="00127E76">
        <w:t>.</w:t>
      </w:r>
    </w:p>
    <w:p w14:paraId="2F783EC8" w14:textId="6A3A1329" w:rsidR="00E657F7" w:rsidRPr="00D34C49" w:rsidRDefault="00E657F7" w:rsidP="0077472D">
      <w:pPr>
        <w:pStyle w:val="t-9-8"/>
      </w:pPr>
      <w:r>
        <w:t xml:space="preserve">(2) </w:t>
      </w:r>
      <w:r w:rsidRPr="00D34C49">
        <w:t xml:space="preserve">Kandidatu koji je uspješno položio pisani </w:t>
      </w:r>
      <w:r w:rsidR="00087A88">
        <w:t>i</w:t>
      </w:r>
      <w:r w:rsidRPr="00D34C49">
        <w:t>spit zaključuje se konačna ocjena »položio</w:t>
      </w:r>
      <w:r w:rsidR="00BC2196">
        <w:t>-la</w:t>
      </w:r>
      <w:r w:rsidRPr="00D34C49">
        <w:t>«.</w:t>
      </w:r>
    </w:p>
    <w:p w14:paraId="23B3A338" w14:textId="792E3729" w:rsidR="00127E76" w:rsidRPr="00127E76" w:rsidRDefault="00127E76" w:rsidP="00127E76">
      <w:pPr>
        <w:pStyle w:val="t-98-2"/>
        <w:spacing w:line="206" w:lineRule="atLeast"/>
      </w:pPr>
      <w:r w:rsidRPr="00127E76">
        <w:t>(3) K</w:t>
      </w:r>
      <w:r w:rsidR="006B1A42">
        <w:t>andidat</w:t>
      </w:r>
      <w:r w:rsidR="00581805">
        <w:t>u</w:t>
      </w:r>
      <w:r w:rsidR="00087A88">
        <w:t xml:space="preserve"> koji na pisanom i</w:t>
      </w:r>
      <w:r w:rsidRPr="00127E76">
        <w:t>spit</w:t>
      </w:r>
      <w:r w:rsidR="00581805">
        <w:t>u</w:t>
      </w:r>
      <w:r w:rsidRPr="00127E76">
        <w:t xml:space="preserve"> postigne manje od 30 % mogućih bodova</w:t>
      </w:r>
      <w:r w:rsidR="006B1A42">
        <w:t xml:space="preserve"> zaključuje mu se ocjena </w:t>
      </w:r>
      <w:r w:rsidRPr="00127E76">
        <w:t>»nije položio« i upućuju se na njegovo ponovno polaganje.</w:t>
      </w:r>
    </w:p>
    <w:p w14:paraId="3D896FF0" w14:textId="1F7D1BFA" w:rsidR="00127E76" w:rsidRPr="00127E76" w:rsidRDefault="00127E76" w:rsidP="00127E76">
      <w:pPr>
        <w:pStyle w:val="t-98-2"/>
        <w:spacing w:line="206" w:lineRule="atLeast"/>
      </w:pPr>
      <w:r w:rsidRPr="00127E76">
        <w:t xml:space="preserve">(4) </w:t>
      </w:r>
      <w:r>
        <w:t>Kandidat koji na pisanom</w:t>
      </w:r>
      <w:r w:rsidR="00087A88">
        <w:t xml:space="preserve"> i</w:t>
      </w:r>
      <w:r w:rsidRPr="00127E76">
        <w:t>spit</w:t>
      </w:r>
      <w:r w:rsidR="00581805">
        <w:t>u</w:t>
      </w:r>
      <w:r w:rsidRPr="00127E76">
        <w:t xml:space="preserve"> postigne od 30% do 60% mogućih bodova ima pravo na usmeni ispit.</w:t>
      </w:r>
    </w:p>
    <w:p w14:paraId="382F3790" w14:textId="7CBDED4E" w:rsidR="006B1A42" w:rsidRDefault="006B1A42" w:rsidP="00127E76">
      <w:pPr>
        <w:pStyle w:val="t-9-8"/>
      </w:pPr>
      <w:r>
        <w:t>(</w:t>
      </w:r>
      <w:r w:rsidR="001073FE">
        <w:t>5</w:t>
      </w:r>
      <w:r>
        <w:t xml:space="preserve">) </w:t>
      </w:r>
      <w:r w:rsidRPr="006B1A42">
        <w:t xml:space="preserve">Uspjeh </w:t>
      </w:r>
      <w:r>
        <w:t xml:space="preserve">kandidata </w:t>
      </w:r>
      <w:r w:rsidRPr="006B1A42">
        <w:t>na</w:t>
      </w:r>
      <w:r>
        <w:t xml:space="preserve"> praktično</w:t>
      </w:r>
      <w:r w:rsidR="00DC49CE">
        <w:t xml:space="preserve">j zadaći </w:t>
      </w:r>
      <w:r w:rsidR="00BC2196">
        <w:t>izriče se:  »položio« ili  »nije položio</w:t>
      </w:r>
      <w:r w:rsidRPr="006B1A42">
        <w:t>«.</w:t>
      </w:r>
    </w:p>
    <w:p w14:paraId="7C891D43" w14:textId="43998F5E" w:rsidR="006B1A42" w:rsidRDefault="006B1A42" w:rsidP="00127E76">
      <w:pPr>
        <w:pStyle w:val="t-9-8"/>
      </w:pPr>
      <w:r>
        <w:t>(</w:t>
      </w:r>
      <w:r w:rsidR="001073FE">
        <w:t>6</w:t>
      </w:r>
      <w:r w:rsidR="00087A88">
        <w:t>) Uspjeh kandidata na i</w:t>
      </w:r>
      <w:r w:rsidRPr="006B1A42">
        <w:t>spitu u cjelin</w:t>
      </w:r>
      <w:r w:rsidR="00BC2196">
        <w:t>i izriče se:  »položio« ili  »nije položio</w:t>
      </w:r>
      <w:r w:rsidRPr="006B1A42">
        <w:t>«.</w:t>
      </w:r>
    </w:p>
    <w:p w14:paraId="541355BE" w14:textId="664C4A2A" w:rsidR="006B1A42" w:rsidRPr="005A44D8" w:rsidRDefault="006B1A42" w:rsidP="00127E76">
      <w:pPr>
        <w:pStyle w:val="t-9-8"/>
      </w:pPr>
      <w:r>
        <w:t>(</w:t>
      </w:r>
      <w:r w:rsidR="001073FE">
        <w:t>7</w:t>
      </w:r>
      <w:r>
        <w:t>) Kandidat</w:t>
      </w:r>
      <w:r w:rsidRPr="006B1A42">
        <w:t xml:space="preserve"> koji ne položi jedan dio </w:t>
      </w:r>
      <w:r w:rsidR="00087A88">
        <w:t>i</w:t>
      </w:r>
      <w:r>
        <w:t xml:space="preserve">spita </w:t>
      </w:r>
      <w:r w:rsidRPr="006B1A42">
        <w:t>upućuje se na ponovno polaganje tog dijela u roku koj</w:t>
      </w:r>
      <w:r>
        <w:t xml:space="preserve">i ne može biti kraći od </w:t>
      </w:r>
      <w:r w:rsidR="00F16F0B">
        <w:t>14</w:t>
      </w:r>
      <w:r w:rsidRPr="006B1A42">
        <w:t xml:space="preserve"> dana.</w:t>
      </w:r>
    </w:p>
    <w:p w14:paraId="78868B92" w14:textId="17C6126A" w:rsidR="00E657F7" w:rsidRPr="003047F6" w:rsidRDefault="00E657F7" w:rsidP="0077472D">
      <w:pPr>
        <w:pStyle w:val="t-9-8"/>
      </w:pPr>
      <w:r w:rsidRPr="005A44D8">
        <w:t>(</w:t>
      </w:r>
      <w:r w:rsidR="001073FE">
        <w:t>8</w:t>
      </w:r>
      <w:r w:rsidRPr="005A44D8">
        <w:t>)</w:t>
      </w:r>
      <w:r w:rsidR="00FC1BAB" w:rsidRPr="005A44D8">
        <w:t xml:space="preserve"> </w:t>
      </w:r>
      <w:r w:rsidR="003047F6" w:rsidRPr="005A44D8">
        <w:t>Obavijest o uspjehu na Ispitu</w:t>
      </w:r>
      <w:r w:rsidR="00D11FD8" w:rsidRPr="005A44D8">
        <w:t xml:space="preserve"> kandidatima se dostavlja u pisanom obliku, poštom ili elektroničkom poštom </w:t>
      </w:r>
      <w:r w:rsidR="003047F6" w:rsidRPr="005A44D8">
        <w:t>najkasnije</w:t>
      </w:r>
      <w:r w:rsidR="00D11FD8" w:rsidRPr="005A44D8">
        <w:t xml:space="preserve"> u roku od</w:t>
      </w:r>
      <w:r w:rsidR="003047F6" w:rsidRPr="005A44D8">
        <w:t xml:space="preserve"> </w:t>
      </w:r>
      <w:r w:rsidR="006B1A42">
        <w:t xml:space="preserve">sedam </w:t>
      </w:r>
      <w:r w:rsidR="003047F6" w:rsidRPr="005A44D8">
        <w:t xml:space="preserve">dana </w:t>
      </w:r>
      <w:r w:rsidR="00D11FD8" w:rsidRPr="005A44D8">
        <w:t xml:space="preserve">od dana </w:t>
      </w:r>
      <w:r w:rsidR="008270CE">
        <w:t>završetka</w:t>
      </w:r>
      <w:r w:rsidR="000F5ABC">
        <w:t xml:space="preserve"> I</w:t>
      </w:r>
      <w:r w:rsidR="008270CE">
        <w:t>spita</w:t>
      </w:r>
      <w:r w:rsidR="00FC1BAB" w:rsidRPr="000F5ABC">
        <w:t>.</w:t>
      </w:r>
    </w:p>
    <w:p w14:paraId="5CA5693B" w14:textId="77777777" w:rsidR="00D34C49" w:rsidRPr="00D34C49" w:rsidRDefault="00D34C49" w:rsidP="00D34C49">
      <w:pPr>
        <w:pStyle w:val="t-11-9-sred"/>
        <w:jc w:val="center"/>
      </w:pPr>
      <w:r w:rsidRPr="00D34C49">
        <w:t>VI. PRIGOVOR</w:t>
      </w:r>
    </w:p>
    <w:p w14:paraId="50C2ECC0" w14:textId="77777777" w:rsidR="00D34C49" w:rsidRPr="00D34C49" w:rsidRDefault="005A44D8" w:rsidP="00D34C49">
      <w:pPr>
        <w:pStyle w:val="clanak-"/>
        <w:jc w:val="center"/>
      </w:pPr>
      <w:r>
        <w:t>Članak 14</w:t>
      </w:r>
      <w:r w:rsidR="00D34C49" w:rsidRPr="00D34C49">
        <w:t>.</w:t>
      </w:r>
    </w:p>
    <w:p w14:paraId="6101664D" w14:textId="77777777" w:rsidR="00D34C49" w:rsidRPr="00D34C49" w:rsidRDefault="00D34C49" w:rsidP="00C469F5">
      <w:pPr>
        <w:pStyle w:val="t-9-8"/>
      </w:pPr>
      <w:r w:rsidRPr="00D34C49">
        <w:t>(1) Kandidat koji smatra da</w:t>
      </w:r>
      <w:r w:rsidR="00E657F7">
        <w:t xml:space="preserve"> su tijekom postupka polaganja I</w:t>
      </w:r>
      <w:r w:rsidRPr="00D34C49">
        <w:t>spita povrijeđene odredbe ovoga Pravilnika ima pravo prigovora.</w:t>
      </w:r>
    </w:p>
    <w:p w14:paraId="0DBE8F09" w14:textId="77777777" w:rsidR="00D34C49" w:rsidRPr="00D34C49" w:rsidRDefault="00D34C49" w:rsidP="0077472D">
      <w:pPr>
        <w:pStyle w:val="t-9-8"/>
      </w:pPr>
      <w:r w:rsidRPr="00D34C49">
        <w:t>(2) Prigovor se podnosi u pisanom obliku Žalb</w:t>
      </w:r>
      <w:r w:rsidR="008B5198">
        <w:t>enoj komisiji u roku 24 sata od</w:t>
      </w:r>
      <w:r w:rsidR="00C1786B">
        <w:t xml:space="preserve"> primitka obavijesti o uspjehu</w:t>
      </w:r>
      <w:r w:rsidR="008B5198">
        <w:t>.</w:t>
      </w:r>
    </w:p>
    <w:p w14:paraId="33D7CA8C" w14:textId="56C488DE" w:rsidR="00D34C49" w:rsidRPr="00D34C49" w:rsidRDefault="00D34C49" w:rsidP="0077472D">
      <w:pPr>
        <w:pStyle w:val="t-9-8"/>
      </w:pPr>
      <w:r w:rsidRPr="00D34C49">
        <w:t>(3) Odluku o ponavljanju ispita Žalbena komisija može donijeti samo ako su povrijeđene odredbe ovoga Pravilnika, u roku od 15 dana od primitka prigovora.</w:t>
      </w:r>
    </w:p>
    <w:p w14:paraId="788223BD" w14:textId="77777777" w:rsidR="00D34C49" w:rsidRPr="00D34C49" w:rsidRDefault="00D34C49" w:rsidP="00D34C49">
      <w:pPr>
        <w:pStyle w:val="clanak"/>
        <w:jc w:val="center"/>
      </w:pPr>
      <w:r w:rsidRPr="00D34C49">
        <w:t xml:space="preserve">Članak </w:t>
      </w:r>
      <w:r w:rsidR="005A44D8">
        <w:t>15</w:t>
      </w:r>
      <w:r w:rsidRPr="00D34C49">
        <w:t>.</w:t>
      </w:r>
    </w:p>
    <w:p w14:paraId="33A2036B" w14:textId="77777777" w:rsidR="00D34C49" w:rsidRPr="00D34C49" w:rsidRDefault="00D34C49" w:rsidP="0077472D">
      <w:pPr>
        <w:pStyle w:val="t-9-8"/>
      </w:pPr>
      <w:r w:rsidRPr="00D34C49">
        <w:t>(1) Ž</w:t>
      </w:r>
      <w:r w:rsidR="00FC1BAB">
        <w:t xml:space="preserve">albenu komisiju čine tri člana koje </w:t>
      </w:r>
      <w:r w:rsidRPr="00D34C49">
        <w:t>imenuje predsjednik Hrvatske obrtničke komore.</w:t>
      </w:r>
    </w:p>
    <w:p w14:paraId="5F9190E6" w14:textId="17889073" w:rsidR="00A65A35" w:rsidRDefault="00D34C49" w:rsidP="00087A88">
      <w:pPr>
        <w:pStyle w:val="t-9-8"/>
      </w:pPr>
      <w:r w:rsidRPr="00D34C49">
        <w:t>(2) U sastavu Žalbene</w:t>
      </w:r>
      <w:r w:rsidR="00FC1BAB">
        <w:t xml:space="preserve"> komisije ne mogu biti članovi Komisije koji su provodili I</w:t>
      </w:r>
      <w:r w:rsidRPr="00D34C49">
        <w:t>spi</w:t>
      </w:r>
      <w:r w:rsidR="00FC1BAB">
        <w:t>t i članovi komisije iz članka 6</w:t>
      </w:r>
      <w:r w:rsidRPr="00D34C49">
        <w:t>. ovoga Pravilnika.</w:t>
      </w:r>
    </w:p>
    <w:p w14:paraId="749EC860" w14:textId="77777777" w:rsidR="00D034EE" w:rsidRDefault="00D034EE" w:rsidP="00D34C49">
      <w:pPr>
        <w:pStyle w:val="t-11-9-sred"/>
        <w:jc w:val="center"/>
      </w:pPr>
    </w:p>
    <w:p w14:paraId="07750B1A" w14:textId="77777777" w:rsidR="00D034EE" w:rsidRDefault="00D034EE" w:rsidP="00D34C49">
      <w:pPr>
        <w:pStyle w:val="t-11-9-sred"/>
        <w:jc w:val="center"/>
      </w:pPr>
    </w:p>
    <w:p w14:paraId="2294C1AB" w14:textId="0A7A0DEE" w:rsidR="00D34C49" w:rsidRPr="00D34C49" w:rsidRDefault="00D34C49" w:rsidP="00D34C49">
      <w:pPr>
        <w:pStyle w:val="t-11-9-sred"/>
        <w:jc w:val="center"/>
      </w:pPr>
      <w:r w:rsidRPr="00D34C49">
        <w:lastRenderedPageBreak/>
        <w:t>VII. UVJERENJE</w:t>
      </w:r>
    </w:p>
    <w:p w14:paraId="3FD68D5F" w14:textId="77777777" w:rsidR="00D34C49" w:rsidRPr="00D34C49" w:rsidRDefault="00A92684" w:rsidP="00D34C49">
      <w:pPr>
        <w:pStyle w:val="clanak-"/>
        <w:jc w:val="center"/>
      </w:pPr>
      <w:r>
        <w:t xml:space="preserve">Članak </w:t>
      </w:r>
      <w:r w:rsidR="005A44D8">
        <w:t>16</w:t>
      </w:r>
      <w:r w:rsidR="00D34C49" w:rsidRPr="00D34C49">
        <w:t>.</w:t>
      </w:r>
    </w:p>
    <w:p w14:paraId="24FA3D98" w14:textId="77777777" w:rsidR="00D34C49" w:rsidRPr="00D34C49" w:rsidRDefault="00D34C49" w:rsidP="0077472D">
      <w:pPr>
        <w:pStyle w:val="t-9-8"/>
      </w:pPr>
      <w:r w:rsidRPr="00D34C49">
        <w:t>(1) Kandidatu koji je položio ispit Hrvatska obrtnička komora izdaje Uvjerenje.</w:t>
      </w:r>
    </w:p>
    <w:p w14:paraId="2F19C005" w14:textId="77777777" w:rsidR="00D34C49" w:rsidRPr="00D34C49" w:rsidRDefault="00D34C49" w:rsidP="0077472D">
      <w:pPr>
        <w:pStyle w:val="t-9-8"/>
      </w:pPr>
      <w:r w:rsidRPr="00D34C49">
        <w:t xml:space="preserve">(2) Obrazac Uvjerenja iz stavka 1. ovog članka tiskan je na papiru </w:t>
      </w:r>
      <w:proofErr w:type="spellStart"/>
      <w:r w:rsidRPr="00D34C49">
        <w:t>Mould</w:t>
      </w:r>
      <w:proofErr w:type="spellEnd"/>
      <w:r w:rsidRPr="00D34C49">
        <w:t xml:space="preserve"> 90 g/m2 sa zaštitnim UV vlakancima i vodenim znakom (multi ton s logotipom »Narodnih novina« u obliku zastave koja se vijori). U sredini obrasca Uvjerenja otisnut je grb Republike Hrvatske.</w:t>
      </w:r>
    </w:p>
    <w:p w14:paraId="09E84474" w14:textId="77777777" w:rsidR="00D34C49" w:rsidRPr="00D34C49" w:rsidRDefault="00D34C49" w:rsidP="0077472D">
      <w:pPr>
        <w:pStyle w:val="t-9-8"/>
      </w:pPr>
      <w:r w:rsidRPr="00D34C49">
        <w:t>(3) Na Uvjerenju iz stavka 1. nalazi se tekst sljedećeg sadržaja:</w:t>
      </w:r>
    </w:p>
    <w:p w14:paraId="2E96D84E" w14:textId="77777777" w:rsidR="00D34C49" w:rsidRPr="00D34C49" w:rsidRDefault="00D34C49" w:rsidP="0077472D">
      <w:pPr>
        <w:pStyle w:val="t-9-8"/>
      </w:pPr>
      <w:r w:rsidRPr="00D34C49">
        <w:t>– znak Hrvatske obrtničke komore</w:t>
      </w:r>
    </w:p>
    <w:p w14:paraId="6BF4EAB8" w14:textId="77777777" w:rsidR="00D34C49" w:rsidRPr="00D34C49" w:rsidRDefault="00D34C49" w:rsidP="0077472D">
      <w:pPr>
        <w:pStyle w:val="t-9-8"/>
      </w:pPr>
      <w:r w:rsidRPr="00D34C49">
        <w:t>– Republika Hrvatska</w:t>
      </w:r>
    </w:p>
    <w:p w14:paraId="2DDD9280" w14:textId="77777777" w:rsidR="00D34C49" w:rsidRPr="00D34C49" w:rsidRDefault="00D34C49" w:rsidP="0077472D">
      <w:pPr>
        <w:pStyle w:val="t-9-8"/>
      </w:pPr>
      <w:r w:rsidRPr="00D34C49">
        <w:t>– Hrvatska obrtnička komora</w:t>
      </w:r>
    </w:p>
    <w:p w14:paraId="284A0381" w14:textId="77777777" w:rsidR="00D34C49" w:rsidRPr="00D34C49" w:rsidRDefault="00D34C49" w:rsidP="00FC1BAB">
      <w:pPr>
        <w:pStyle w:val="t-12-9-fett-s"/>
      </w:pPr>
      <w:r w:rsidRPr="00D34C49">
        <w:t xml:space="preserve">– Uvjerenje o </w:t>
      </w:r>
      <w:r w:rsidR="00FC1BAB">
        <w:t xml:space="preserve">položenom ispitu </w:t>
      </w:r>
      <w:r w:rsidR="00FC1BAB" w:rsidRPr="00FC1BAB">
        <w:t>kojim se dokazuje osnovno znanje o poučavanju učenika za mentore u gospodarstvu</w:t>
      </w:r>
      <w:r w:rsidR="00FC1BAB">
        <w:t>.</w:t>
      </w:r>
    </w:p>
    <w:p w14:paraId="3A753EE2" w14:textId="77777777" w:rsidR="00D34C49" w:rsidRPr="00D34C49" w:rsidRDefault="00D34C49" w:rsidP="0077472D">
      <w:pPr>
        <w:pStyle w:val="t-9-8"/>
      </w:pPr>
      <w:r w:rsidRPr="00D34C49">
        <w:t>(4) U prazan prostor Uvjerenja upisuju se sljedeći podaci nositelja Uvjerenja:</w:t>
      </w:r>
    </w:p>
    <w:p w14:paraId="3EFA47D5" w14:textId="77777777" w:rsidR="00D34C49" w:rsidRPr="00D34C49" w:rsidRDefault="00D34C49" w:rsidP="0077472D">
      <w:pPr>
        <w:pStyle w:val="t-9-8"/>
      </w:pPr>
      <w:r w:rsidRPr="00D34C49">
        <w:t>– ime, očevo ime i prezime</w:t>
      </w:r>
    </w:p>
    <w:p w14:paraId="22A28727" w14:textId="77777777" w:rsidR="00D34C49" w:rsidRPr="00D34C49" w:rsidRDefault="00D34C49" w:rsidP="0077472D">
      <w:pPr>
        <w:pStyle w:val="t-9-8"/>
      </w:pPr>
      <w:r w:rsidRPr="00D34C49">
        <w:t>– OIB</w:t>
      </w:r>
    </w:p>
    <w:p w14:paraId="5027B5AA" w14:textId="77777777" w:rsidR="00D34C49" w:rsidRPr="00D34C49" w:rsidRDefault="00D34C49" w:rsidP="0077472D">
      <w:pPr>
        <w:pStyle w:val="t-9-8"/>
      </w:pPr>
      <w:r w:rsidRPr="00D34C49">
        <w:t xml:space="preserve">– datum, </w:t>
      </w:r>
      <w:r w:rsidR="00776D5F">
        <w:t xml:space="preserve">mjesto, država rođenja i </w:t>
      </w:r>
      <w:r w:rsidRPr="00D34C49">
        <w:t>državljanstvo</w:t>
      </w:r>
    </w:p>
    <w:p w14:paraId="1E711413" w14:textId="77777777" w:rsidR="00D34C49" w:rsidRPr="00D34C49" w:rsidRDefault="00FC1BAB" w:rsidP="0077472D">
      <w:pPr>
        <w:pStyle w:val="t-9-8"/>
      </w:pPr>
      <w:r>
        <w:t>– datum polaganja I</w:t>
      </w:r>
      <w:r w:rsidR="00D34C49" w:rsidRPr="00D34C49">
        <w:t>spita</w:t>
      </w:r>
    </w:p>
    <w:p w14:paraId="731BE428" w14:textId="77777777" w:rsidR="00D34C49" w:rsidRPr="00D34C49" w:rsidRDefault="00D34C49" w:rsidP="0077472D">
      <w:pPr>
        <w:pStyle w:val="t-9-8"/>
      </w:pPr>
      <w:r w:rsidRPr="00D34C49">
        <w:t>– broj Uvjerenja</w:t>
      </w:r>
    </w:p>
    <w:p w14:paraId="100CC8C5" w14:textId="77777777" w:rsidR="00D34C49" w:rsidRPr="00D34C49" w:rsidRDefault="00D34C49" w:rsidP="0077472D">
      <w:pPr>
        <w:pStyle w:val="t-9-8"/>
      </w:pPr>
      <w:r w:rsidRPr="00D34C49">
        <w:t>–</w:t>
      </w:r>
      <w:r w:rsidR="00776D5F">
        <w:t xml:space="preserve"> </w:t>
      </w:r>
      <w:r w:rsidRPr="00D34C49">
        <w:t xml:space="preserve">mjesto </w:t>
      </w:r>
      <w:r w:rsidR="00776D5F">
        <w:t xml:space="preserve">i datum </w:t>
      </w:r>
      <w:r w:rsidRPr="00D34C49">
        <w:t>izdavanja Uvjerenja</w:t>
      </w:r>
    </w:p>
    <w:p w14:paraId="557EF951" w14:textId="77777777" w:rsidR="00D34C49" w:rsidRPr="00D34C49" w:rsidRDefault="00D34C49" w:rsidP="0077472D">
      <w:pPr>
        <w:pStyle w:val="t-9-8"/>
      </w:pPr>
      <w:r w:rsidRPr="00D34C49">
        <w:t>– potpis predsjednika Hrvatske obrtničke komore i pečat s državnim grbom Hrvatske obrtničke komore.</w:t>
      </w:r>
    </w:p>
    <w:p w14:paraId="032F8AC5" w14:textId="7EF8B543" w:rsidR="00D34C49" w:rsidRPr="00D34C49" w:rsidRDefault="00D34C49" w:rsidP="0077472D">
      <w:pPr>
        <w:pStyle w:val="t-9-8"/>
      </w:pPr>
      <w:r w:rsidRPr="00D34C49">
        <w:t xml:space="preserve">(5) Obrazac Uvjerenja iz stavka 1. ovog članka tiskan je uz ovaj Pravilnik i čini </w:t>
      </w:r>
      <w:r w:rsidR="00AC791B">
        <w:t>njegov sastavni dio k</w:t>
      </w:r>
      <w:r w:rsidR="00770328">
        <w:t xml:space="preserve">ao Prilog </w:t>
      </w:r>
      <w:r w:rsidR="00334AA1">
        <w:t>2</w:t>
      </w:r>
      <w:bookmarkStart w:id="0" w:name="_GoBack"/>
      <w:bookmarkEnd w:id="0"/>
      <w:r w:rsidRPr="00D34C49">
        <w:t>.</w:t>
      </w:r>
    </w:p>
    <w:p w14:paraId="51EB6216" w14:textId="77777777" w:rsidR="00D34C49" w:rsidRPr="00D34C49" w:rsidRDefault="00D34C49" w:rsidP="00D34C49">
      <w:pPr>
        <w:pStyle w:val="t-11-9-sred"/>
        <w:jc w:val="center"/>
      </w:pPr>
      <w:r w:rsidRPr="00D34C49">
        <w:t>VIII. TROŠKOVI</w:t>
      </w:r>
    </w:p>
    <w:p w14:paraId="4E1EBA83" w14:textId="77777777" w:rsidR="00D34C49" w:rsidRPr="00D34C49" w:rsidRDefault="005A44D8" w:rsidP="00D34C49">
      <w:pPr>
        <w:pStyle w:val="clanak-"/>
        <w:jc w:val="center"/>
      </w:pPr>
      <w:r>
        <w:t>Članak 17</w:t>
      </w:r>
      <w:r w:rsidR="00D34C49" w:rsidRPr="00D34C49">
        <w:t>.</w:t>
      </w:r>
    </w:p>
    <w:p w14:paraId="0BE6203D" w14:textId="77777777" w:rsidR="00D34C49" w:rsidRPr="00D34C49" w:rsidRDefault="00E657F7" w:rsidP="0077472D">
      <w:pPr>
        <w:pStyle w:val="t-9-8"/>
      </w:pPr>
      <w:r>
        <w:t>(1) Troškovi polaganja I</w:t>
      </w:r>
      <w:r w:rsidR="00D34C49" w:rsidRPr="00D34C49">
        <w:t>spita podmiruju se iz sredstava koja uplaćuju kandidati.</w:t>
      </w:r>
    </w:p>
    <w:p w14:paraId="166F862D" w14:textId="79735C54" w:rsidR="00D34C49" w:rsidRPr="00D34C49" w:rsidRDefault="00D34C49" w:rsidP="0077472D">
      <w:pPr>
        <w:pStyle w:val="t-9-8"/>
      </w:pPr>
      <w:r w:rsidRPr="00D34C49">
        <w:t xml:space="preserve">(2) Cijena polaganja ispita je </w:t>
      </w:r>
      <w:r w:rsidR="00C8055D">
        <w:t xml:space="preserve">800,00 </w:t>
      </w:r>
      <w:r w:rsidR="00D161E1">
        <w:t xml:space="preserve">kn (osamsto kuna) </w:t>
      </w:r>
      <w:r w:rsidRPr="00D34C49">
        <w:t>po kandidatu.</w:t>
      </w:r>
    </w:p>
    <w:p w14:paraId="3EC75129" w14:textId="1418AE41" w:rsidR="00087A88" w:rsidRPr="00D34C49" w:rsidRDefault="00D34C49" w:rsidP="0077472D">
      <w:pPr>
        <w:pStyle w:val="t-9-8"/>
      </w:pPr>
      <w:r w:rsidRPr="00D34C49">
        <w:lastRenderedPageBreak/>
        <w:t>(3) Raspodjelu sreds</w:t>
      </w:r>
      <w:r w:rsidR="000F5ABC">
        <w:t>tava iz stavka 1. ovoga članka</w:t>
      </w:r>
      <w:r w:rsidRPr="00D34C49">
        <w:t xml:space="preserve"> odlukom utvrđuje Hrvatska obrtnička komora.</w:t>
      </w:r>
    </w:p>
    <w:p w14:paraId="41A611A5" w14:textId="77777777" w:rsidR="00D34C49" w:rsidRPr="00D34C49" w:rsidRDefault="00D34C49" w:rsidP="00D034EE">
      <w:pPr>
        <w:pStyle w:val="t-9-8"/>
        <w:jc w:val="center"/>
      </w:pPr>
      <w:r w:rsidRPr="00D34C49">
        <w:t>IX. ZAVRŠNA ODREDBA</w:t>
      </w:r>
    </w:p>
    <w:p w14:paraId="1AFFB11F" w14:textId="77777777" w:rsidR="00D34C49" w:rsidRPr="00D34C49" w:rsidRDefault="005A44D8" w:rsidP="00D34C49">
      <w:pPr>
        <w:pStyle w:val="clanak-"/>
        <w:jc w:val="center"/>
      </w:pPr>
      <w:r>
        <w:t>Članak 18</w:t>
      </w:r>
      <w:r w:rsidR="00D34C49" w:rsidRPr="00D34C49">
        <w:t>.</w:t>
      </w:r>
    </w:p>
    <w:p w14:paraId="5E3AC55B" w14:textId="7C447BC4" w:rsidR="00D34C49" w:rsidRPr="00D34C49" w:rsidRDefault="00D34C49" w:rsidP="0077472D">
      <w:pPr>
        <w:pStyle w:val="t-9-8"/>
      </w:pPr>
      <w:r w:rsidRPr="00D34C49">
        <w:t xml:space="preserve">Ovaj Pravilnik stupa na snagu </w:t>
      </w:r>
      <w:r w:rsidR="00114C47">
        <w:t>osmog</w:t>
      </w:r>
      <w:r w:rsidRPr="00D34C49">
        <w:t xml:space="preserve"> dana od dana objave u »Narodnim novinama«.</w:t>
      </w:r>
    </w:p>
    <w:p w14:paraId="3F52C521" w14:textId="03BAB9A7" w:rsidR="005A44D8" w:rsidRDefault="005A44D8" w:rsidP="0077472D">
      <w:pPr>
        <w:pStyle w:val="klasa2"/>
      </w:pPr>
    </w:p>
    <w:p w14:paraId="656155DB" w14:textId="4BB89862" w:rsidR="00D34C49" w:rsidRPr="00D34C49" w:rsidRDefault="00D34C49" w:rsidP="0077472D">
      <w:pPr>
        <w:pStyle w:val="klasa2"/>
      </w:pPr>
      <w:r w:rsidRPr="00D34C49">
        <w:t xml:space="preserve">Klasa: </w:t>
      </w:r>
      <w:r w:rsidR="00B04645">
        <w:t>011-01/20-01/12</w:t>
      </w:r>
    </w:p>
    <w:p w14:paraId="6227AEB7" w14:textId="5559A8ED" w:rsidR="00D34C49" w:rsidRPr="00D34C49" w:rsidRDefault="00D34C49" w:rsidP="0077472D">
      <w:pPr>
        <w:pStyle w:val="klasa2"/>
      </w:pPr>
      <w:proofErr w:type="spellStart"/>
      <w:r w:rsidRPr="00D34C49">
        <w:t>Urbroj</w:t>
      </w:r>
      <w:proofErr w:type="spellEnd"/>
      <w:r w:rsidRPr="00D34C49">
        <w:t xml:space="preserve">: </w:t>
      </w:r>
      <w:r w:rsidR="00B04645">
        <w:t>526-04-01-02/1-20-1</w:t>
      </w:r>
    </w:p>
    <w:p w14:paraId="27667B7F" w14:textId="7C52D06C" w:rsidR="00D34C49" w:rsidRPr="00D34C49" w:rsidRDefault="00D34C49" w:rsidP="0077472D">
      <w:pPr>
        <w:pStyle w:val="klasa2"/>
      </w:pPr>
      <w:r w:rsidRPr="00D34C49">
        <w:t xml:space="preserve">Zagreb, </w:t>
      </w:r>
      <w:r w:rsidR="00B04645">
        <w:t>22. siječnja 2020. godine</w:t>
      </w:r>
    </w:p>
    <w:p w14:paraId="219C88E3" w14:textId="77777777" w:rsidR="0077472D" w:rsidRPr="008F1237" w:rsidRDefault="003D441C" w:rsidP="003D441C">
      <w:pPr>
        <w:ind w:left="283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</w:t>
      </w:r>
    </w:p>
    <w:p w14:paraId="0D3C2676" w14:textId="77777777" w:rsidR="005A44D8" w:rsidRPr="009C7399" w:rsidRDefault="009C7399" w:rsidP="009C7399">
      <w:pPr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Darko Horvat</w:t>
      </w:r>
    </w:p>
    <w:p w14:paraId="579C46F8" w14:textId="77777777" w:rsidR="005A44D8" w:rsidRDefault="005A44D8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C1C719" w14:textId="77777777" w:rsidR="006B1A42" w:rsidRDefault="006B1A42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4FB302" w14:textId="77777777" w:rsidR="006B1A42" w:rsidRDefault="006B1A42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AF09AD" w14:textId="77777777" w:rsidR="006B1A42" w:rsidRDefault="006B1A42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F472D3" w14:textId="77777777" w:rsidR="006B1A42" w:rsidRDefault="006B1A42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1D8E39" w14:textId="77777777" w:rsidR="006B1A42" w:rsidRDefault="006B1A42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AD36D9" w14:textId="77777777" w:rsidR="006B1A42" w:rsidRDefault="006B1A42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C19A36" w14:textId="77777777" w:rsidR="006B1A42" w:rsidRDefault="006B1A42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529635" w14:textId="77777777" w:rsidR="006B1A42" w:rsidRDefault="006B1A42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9BF158" w14:textId="77777777" w:rsidR="006B1A42" w:rsidRDefault="006B1A42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C6A1BC" w14:textId="77777777" w:rsidR="006B1A42" w:rsidRDefault="006B1A42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8F5FD4" w14:textId="77777777" w:rsidR="006B1A42" w:rsidRDefault="006B1A42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37ECF6" w14:textId="77777777" w:rsidR="006B1A42" w:rsidRDefault="006B1A42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5B8AF6" w14:textId="77777777" w:rsidR="006B1A42" w:rsidRDefault="006B1A42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2F6204" w14:textId="77777777" w:rsidR="006B1A42" w:rsidRDefault="006B1A42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F771D2" w14:textId="77777777" w:rsidR="006B1A42" w:rsidRDefault="006B1A42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DB945E" w14:textId="77777777" w:rsidR="006B1A42" w:rsidRDefault="006B1A42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48A9C0" w14:textId="77777777" w:rsidR="006B1A42" w:rsidRDefault="006B1A42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C48E79" w14:textId="77777777" w:rsidR="006B1A42" w:rsidRDefault="006B1A42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E39044" w14:textId="77777777" w:rsidR="006B1A42" w:rsidRDefault="006B1A42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6EB566" w14:textId="77777777" w:rsidR="006B1A42" w:rsidRDefault="006B1A42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C7D5FD" w14:textId="77777777" w:rsidR="006B1A42" w:rsidRDefault="006B1A42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13548D" w14:textId="31345841" w:rsidR="006B1A42" w:rsidRDefault="006B1A42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2A7681" w14:textId="38110044" w:rsidR="00A65A35" w:rsidRDefault="00A65A35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43FC87" w14:textId="7F81673C" w:rsidR="00A65A35" w:rsidRDefault="00A65A35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6264BB" w14:textId="33BF1E32" w:rsidR="00087A88" w:rsidRDefault="00087A88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F629D9" w14:textId="4D9327CF" w:rsidR="00087A88" w:rsidRDefault="00087A88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6B082B" w14:textId="2225168A" w:rsidR="003410E6" w:rsidRDefault="003410E6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DE7976" w14:textId="77777777" w:rsidR="003410E6" w:rsidRDefault="003410E6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8923E1" w14:textId="3CC6AD48" w:rsidR="00A65A35" w:rsidRDefault="00A65A35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5B8A96" w14:textId="213AA999" w:rsidR="007E3FAF" w:rsidRPr="00D9040E" w:rsidRDefault="007E3FAF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C85">
        <w:rPr>
          <w:rFonts w:ascii="Times New Roman" w:eastAsia="Times New Roman" w:hAnsi="Times New Roman" w:cs="Times New Roman"/>
          <w:sz w:val="24"/>
          <w:szCs w:val="24"/>
        </w:rPr>
        <w:lastRenderedPageBreak/>
        <w:t>PRILOG 1</w:t>
      </w:r>
      <w:r w:rsidR="00AC79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E064F2" w14:textId="77777777" w:rsidR="007E3FAF" w:rsidRPr="007F7C85" w:rsidRDefault="007E3FAF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8D8A8D" w14:textId="77777777" w:rsidR="007E3FAF" w:rsidRPr="007F7C85" w:rsidRDefault="007E3FAF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093FFA" w14:textId="77777777" w:rsidR="007E3FAF" w:rsidRDefault="0022052F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0335A43" wp14:editId="7D1AA3AA">
            <wp:extent cx="706582" cy="72320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K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582" cy="72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8444B" w14:textId="77777777" w:rsidR="0022052F" w:rsidRPr="0022052F" w:rsidRDefault="0022052F" w:rsidP="007E3F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90CF5C" w14:textId="77777777" w:rsidR="0022052F" w:rsidRDefault="0022052F" w:rsidP="007E3F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52F">
        <w:rPr>
          <w:rFonts w:ascii="Times New Roman" w:eastAsia="Times New Roman" w:hAnsi="Times New Roman" w:cs="Times New Roman"/>
          <w:b/>
          <w:sz w:val="24"/>
          <w:szCs w:val="24"/>
        </w:rPr>
        <w:t>HRVATSKA OBRTNIČKA KOMORA</w:t>
      </w:r>
    </w:p>
    <w:p w14:paraId="7B6FB54A" w14:textId="77777777" w:rsidR="0022052F" w:rsidRDefault="0022052F" w:rsidP="007E3F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8AD2EB" w14:textId="77777777" w:rsidR="0022052F" w:rsidRPr="0022052F" w:rsidRDefault="0022052F" w:rsidP="007E3F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CA3EBC" w14:textId="77777777" w:rsidR="0022052F" w:rsidRDefault="0022052F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D5A96F" w14:textId="77777777" w:rsidR="0022052F" w:rsidRPr="007F7C85" w:rsidRDefault="0022052F" w:rsidP="007E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D1D9F9" w14:textId="77777777" w:rsidR="007E3FAF" w:rsidRPr="007F7C85" w:rsidRDefault="007E3FAF" w:rsidP="007E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7C85">
        <w:rPr>
          <w:rFonts w:ascii="Times New Roman" w:eastAsia="Times New Roman" w:hAnsi="Times New Roman" w:cs="Times New Roman"/>
          <w:b/>
          <w:sz w:val="28"/>
          <w:szCs w:val="28"/>
        </w:rPr>
        <w:t>PRIJAVNICA</w:t>
      </w:r>
    </w:p>
    <w:p w14:paraId="00A3E659" w14:textId="77777777" w:rsidR="007E3FAF" w:rsidRPr="007F7C85" w:rsidRDefault="007E3FAF" w:rsidP="007E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C8A359" w14:textId="77777777" w:rsidR="007E3FAF" w:rsidRPr="007F7C85" w:rsidRDefault="007E3FAF" w:rsidP="007E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7C85">
        <w:rPr>
          <w:rFonts w:ascii="Times New Roman" w:eastAsia="Times New Roman" w:hAnsi="Times New Roman" w:cs="Times New Roman"/>
          <w:b/>
          <w:sz w:val="28"/>
          <w:szCs w:val="28"/>
        </w:rPr>
        <w:t xml:space="preserve">za polaganje </w:t>
      </w:r>
      <w:r w:rsidRPr="007E3FAF">
        <w:rPr>
          <w:rFonts w:ascii="Times New Roman" w:eastAsia="Times New Roman" w:hAnsi="Times New Roman" w:cs="Times New Roman"/>
          <w:b/>
          <w:sz w:val="28"/>
          <w:szCs w:val="28"/>
        </w:rPr>
        <w:t xml:space="preserve">ispita kojim se dokazuje osnovno znanje o poučavanju učenika </w:t>
      </w:r>
      <w:r w:rsidR="00D630F4">
        <w:rPr>
          <w:rFonts w:ascii="Times New Roman" w:eastAsia="Times New Roman" w:hAnsi="Times New Roman" w:cs="Times New Roman"/>
          <w:b/>
          <w:sz w:val="28"/>
          <w:szCs w:val="28"/>
        </w:rPr>
        <w:t>na naukovanju</w:t>
      </w:r>
    </w:p>
    <w:p w14:paraId="6E2F5DF4" w14:textId="77777777" w:rsidR="007E3FAF" w:rsidRPr="007F7C85" w:rsidRDefault="007E3FAF" w:rsidP="007E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345011" w14:textId="77777777" w:rsidR="007E3FAF" w:rsidRPr="007F7C85" w:rsidRDefault="007E3FAF" w:rsidP="007E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F06622" w14:textId="77777777" w:rsidR="007E3FAF" w:rsidRPr="007F7C85" w:rsidRDefault="007E3FAF" w:rsidP="007E3FAF">
      <w:pPr>
        <w:spacing w:after="0"/>
        <w:jc w:val="center"/>
        <w:rPr>
          <w:rFonts w:ascii="Times New Roman" w:hAnsi="Times New Roman" w:cs="Times New Roman"/>
        </w:rPr>
      </w:pPr>
      <w:r w:rsidRPr="007F7C85">
        <w:rPr>
          <w:rFonts w:ascii="Times New Roman" w:hAnsi="Times New Roman" w:cs="Times New Roman"/>
        </w:rPr>
        <w:t>_________________________________________________________________________________</w:t>
      </w:r>
    </w:p>
    <w:p w14:paraId="288AE48B" w14:textId="77777777" w:rsidR="007E3FAF" w:rsidRPr="007F7C85" w:rsidRDefault="007E3FAF" w:rsidP="007E3FAF">
      <w:pPr>
        <w:pStyle w:val="BodyText"/>
        <w:jc w:val="center"/>
        <w:rPr>
          <w:rFonts w:ascii="Times New Roman" w:hAnsi="Times New Roman" w:cs="Times New Roman"/>
          <w:w w:val="125"/>
          <w:sz w:val="22"/>
          <w:szCs w:val="22"/>
          <w:lang w:val="hr-HR"/>
        </w:rPr>
      </w:pPr>
      <w:r w:rsidRPr="007F7C85">
        <w:rPr>
          <w:rFonts w:ascii="Times New Roman" w:hAnsi="Times New Roman" w:cs="Times New Roman"/>
          <w:w w:val="125"/>
          <w:sz w:val="22"/>
          <w:szCs w:val="22"/>
          <w:lang w:val="hr-HR"/>
        </w:rPr>
        <w:t>(ime, ime oca i prezime)</w:t>
      </w:r>
    </w:p>
    <w:p w14:paraId="736E7931" w14:textId="77777777" w:rsidR="007E3FAF" w:rsidRPr="007F7C85" w:rsidRDefault="007E3FAF" w:rsidP="007E3FAF">
      <w:pPr>
        <w:pStyle w:val="BodyText"/>
        <w:rPr>
          <w:rFonts w:ascii="Times New Roman" w:hAnsi="Times New Roman" w:cs="Times New Roman"/>
          <w:w w:val="125"/>
          <w:sz w:val="22"/>
          <w:szCs w:val="22"/>
          <w:lang w:val="hr-HR"/>
        </w:rPr>
      </w:pPr>
    </w:p>
    <w:p w14:paraId="702C3EB0" w14:textId="77777777" w:rsidR="007E3FAF" w:rsidRPr="007F7C85" w:rsidRDefault="007E3FAF" w:rsidP="007E3FAF">
      <w:pPr>
        <w:pStyle w:val="BodyText"/>
        <w:rPr>
          <w:rFonts w:ascii="Times New Roman" w:hAnsi="Times New Roman" w:cs="Times New Roman"/>
          <w:w w:val="125"/>
          <w:sz w:val="20"/>
          <w:szCs w:val="20"/>
          <w:lang w:val="hr-HR"/>
        </w:rPr>
      </w:pPr>
    </w:p>
    <w:p w14:paraId="6C6DE9BC" w14:textId="77777777" w:rsidR="007E3FAF" w:rsidRPr="007F7C85" w:rsidRDefault="007E3FAF" w:rsidP="007E3FAF">
      <w:pPr>
        <w:jc w:val="center"/>
        <w:rPr>
          <w:rFonts w:ascii="Times New Roman" w:hAnsi="Times New Roman" w:cs="Times New Roman"/>
          <w:spacing w:val="-1"/>
          <w:w w:val="125"/>
        </w:rPr>
      </w:pPr>
      <w:r w:rsidRPr="007F7C85">
        <w:rPr>
          <w:rFonts w:ascii="Times New Roman" w:hAnsi="Times New Roman" w:cs="Times New Roman"/>
          <w:spacing w:val="-1"/>
          <w:w w:val="125"/>
        </w:rPr>
        <w:t>OIB</w:t>
      </w:r>
      <w:r w:rsidRPr="007F7C85">
        <w:rPr>
          <w:rFonts w:ascii="Times New Roman" w:hAnsi="Times New Roman" w:cs="Times New Roman"/>
          <w:spacing w:val="-1"/>
          <w:w w:val="125"/>
        </w:rPr>
        <w:tab/>
      </w:r>
      <w:r w:rsidRPr="007F7C85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2059D2F" wp14:editId="2C6BC142">
            <wp:extent cx="2222500" cy="21272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CBE9E" w14:textId="77777777" w:rsidR="007E3FAF" w:rsidRPr="007F7C85" w:rsidRDefault="007E3FAF" w:rsidP="007E3FAF">
      <w:pPr>
        <w:jc w:val="center"/>
        <w:rPr>
          <w:rFonts w:ascii="Times New Roman" w:hAnsi="Times New Roman" w:cs="Times New Roman"/>
          <w:spacing w:val="-1"/>
          <w:w w:val="125"/>
        </w:rPr>
      </w:pPr>
    </w:p>
    <w:p w14:paraId="31198DD7" w14:textId="77777777" w:rsidR="007E3FAF" w:rsidRPr="007F7C85" w:rsidRDefault="007E3FAF" w:rsidP="007E3FAF">
      <w:pPr>
        <w:pStyle w:val="BodyText"/>
        <w:rPr>
          <w:rFonts w:ascii="Times New Roman" w:hAnsi="Times New Roman" w:cs="Times New Roman"/>
          <w:w w:val="125"/>
          <w:sz w:val="22"/>
          <w:szCs w:val="22"/>
          <w:lang w:val="hr-HR"/>
        </w:rPr>
      </w:pPr>
      <w:r w:rsidRPr="007F7C85">
        <w:rPr>
          <w:rFonts w:ascii="Times New Roman" w:hAnsi="Times New Roman" w:cs="Times New Roman"/>
          <w:w w:val="125"/>
          <w:sz w:val="22"/>
          <w:szCs w:val="22"/>
          <w:lang w:val="hr-HR"/>
        </w:rPr>
        <w:t>rođen/a ____________ godine, mjesto rođenja ___________________________,</w:t>
      </w:r>
    </w:p>
    <w:p w14:paraId="3C632DCC" w14:textId="77777777" w:rsidR="007E3FAF" w:rsidRPr="007F7C85" w:rsidRDefault="007E3FAF" w:rsidP="007E3FAF">
      <w:pPr>
        <w:pStyle w:val="BodyText"/>
        <w:ind w:firstLine="708"/>
        <w:rPr>
          <w:rFonts w:ascii="Times New Roman" w:hAnsi="Times New Roman" w:cs="Times New Roman"/>
          <w:spacing w:val="-1"/>
          <w:w w:val="125"/>
          <w:sz w:val="22"/>
          <w:szCs w:val="22"/>
          <w:lang w:val="hr-HR"/>
        </w:rPr>
      </w:pPr>
    </w:p>
    <w:p w14:paraId="43E0C9E5" w14:textId="77777777" w:rsidR="007E3FAF" w:rsidRPr="007F7C85" w:rsidRDefault="007E3FAF" w:rsidP="007E3FAF">
      <w:pPr>
        <w:rPr>
          <w:rFonts w:ascii="Times New Roman" w:hAnsi="Times New Roman" w:cs="Times New Roman"/>
          <w:spacing w:val="-10"/>
          <w:w w:val="120"/>
        </w:rPr>
      </w:pPr>
      <w:r w:rsidRPr="007F7C85">
        <w:rPr>
          <w:rFonts w:ascii="Times New Roman" w:hAnsi="Times New Roman" w:cs="Times New Roman"/>
          <w:spacing w:val="-1"/>
          <w:w w:val="120"/>
        </w:rPr>
        <w:t>država</w:t>
      </w:r>
      <w:r w:rsidRPr="007F7C85">
        <w:rPr>
          <w:rFonts w:ascii="Times New Roman" w:hAnsi="Times New Roman" w:cs="Times New Roman"/>
          <w:spacing w:val="-10"/>
          <w:w w:val="120"/>
        </w:rPr>
        <w:t xml:space="preserve"> rođenja _________________________________, državljanstvo ________________.</w:t>
      </w:r>
    </w:p>
    <w:p w14:paraId="21AE276A" w14:textId="4C2A05C2" w:rsidR="000D2363" w:rsidRPr="007F7C85" w:rsidRDefault="007E3FAF" w:rsidP="000D2363">
      <w:pPr>
        <w:spacing w:after="0" w:line="240" w:lineRule="auto"/>
        <w:rPr>
          <w:rFonts w:ascii="Times New Roman" w:hAnsi="Times New Roman" w:cs="Times New Roman"/>
          <w:spacing w:val="-1"/>
          <w:w w:val="120"/>
        </w:rPr>
      </w:pPr>
      <w:r w:rsidRPr="007F7C85">
        <w:rPr>
          <w:rFonts w:ascii="Times New Roman" w:hAnsi="Times New Roman" w:cs="Times New Roman"/>
          <w:spacing w:val="-1"/>
          <w:w w:val="120"/>
        </w:rPr>
        <w:t>Polaganje ispita prijavljujem u</w:t>
      </w:r>
      <w:r w:rsidRPr="007F7C85">
        <w:rPr>
          <w:rFonts w:ascii="Times New Roman" w:eastAsia="Times New Roman" w:hAnsi="Times New Roman" w:cs="Times New Roman"/>
        </w:rPr>
        <w:t xml:space="preserve"> ___________________</w:t>
      </w:r>
      <w:r w:rsidRPr="007F7C85">
        <w:rPr>
          <w:rFonts w:ascii="Times New Roman" w:hAnsi="Times New Roman" w:cs="Times New Roman"/>
          <w:spacing w:val="-1"/>
          <w:w w:val="120"/>
        </w:rPr>
        <w:t xml:space="preserve"> roku</w:t>
      </w:r>
      <w:r w:rsidR="000D2363">
        <w:rPr>
          <w:rFonts w:ascii="Times New Roman" w:eastAsia="Times New Roman" w:hAnsi="Times New Roman" w:cs="Times New Roman"/>
        </w:rPr>
        <w:t>.</w:t>
      </w:r>
    </w:p>
    <w:p w14:paraId="312AE374" w14:textId="77777777" w:rsidR="007E3FAF" w:rsidRPr="007F7C85" w:rsidRDefault="007E3FAF" w:rsidP="007E3FAF">
      <w:pPr>
        <w:spacing w:after="0" w:line="240" w:lineRule="auto"/>
        <w:rPr>
          <w:rFonts w:ascii="Times New Roman" w:hAnsi="Times New Roman" w:cs="Times New Roman"/>
          <w:spacing w:val="-1"/>
          <w:w w:val="120"/>
        </w:rPr>
      </w:pPr>
    </w:p>
    <w:p w14:paraId="556499BA" w14:textId="77777777" w:rsidR="007E3FAF" w:rsidRPr="007F7C85" w:rsidRDefault="007E3FAF" w:rsidP="007E3FAF">
      <w:pPr>
        <w:spacing w:after="0" w:line="240" w:lineRule="auto"/>
        <w:rPr>
          <w:rFonts w:ascii="Times New Roman" w:hAnsi="Times New Roman" w:cs="Times New Roman"/>
          <w:spacing w:val="-1"/>
          <w:w w:val="120"/>
        </w:rPr>
      </w:pPr>
    </w:p>
    <w:p w14:paraId="0F6A6471" w14:textId="77777777" w:rsidR="007E3FAF" w:rsidRPr="007F7C85" w:rsidRDefault="007E3FAF" w:rsidP="007E3FAF">
      <w:pPr>
        <w:spacing w:after="0" w:line="240" w:lineRule="auto"/>
        <w:rPr>
          <w:rFonts w:ascii="Times New Roman" w:hAnsi="Times New Roman" w:cs="Times New Roman"/>
          <w:spacing w:val="-1"/>
          <w:w w:val="120"/>
        </w:rPr>
      </w:pPr>
      <w:r w:rsidRPr="007F7C85">
        <w:rPr>
          <w:rFonts w:ascii="Times New Roman" w:hAnsi="Times New Roman" w:cs="Times New Roman"/>
          <w:spacing w:val="-1"/>
          <w:w w:val="120"/>
        </w:rPr>
        <w:t>Ispit polažem ________ put.</w:t>
      </w:r>
    </w:p>
    <w:p w14:paraId="7F9BFDCA" w14:textId="77777777" w:rsidR="007E3FAF" w:rsidRPr="007F7C85" w:rsidRDefault="007E3FAF" w:rsidP="007E3FAF">
      <w:pPr>
        <w:spacing w:after="0" w:line="240" w:lineRule="auto"/>
        <w:rPr>
          <w:rFonts w:ascii="Times New Roman" w:hAnsi="Times New Roman" w:cs="Times New Roman"/>
          <w:spacing w:val="-1"/>
          <w:w w:val="120"/>
        </w:rPr>
      </w:pPr>
    </w:p>
    <w:p w14:paraId="1E643E2C" w14:textId="77777777" w:rsidR="007E3FAF" w:rsidRPr="007F7C85" w:rsidRDefault="007E3FAF" w:rsidP="007E3FAF">
      <w:pPr>
        <w:spacing w:after="0" w:line="240" w:lineRule="auto"/>
        <w:rPr>
          <w:rFonts w:ascii="Times New Roman" w:hAnsi="Times New Roman" w:cs="Times New Roman"/>
          <w:spacing w:val="-1"/>
          <w:w w:val="120"/>
        </w:rPr>
      </w:pPr>
    </w:p>
    <w:p w14:paraId="06B1E758" w14:textId="77777777" w:rsidR="007E3FAF" w:rsidRPr="007F7C85" w:rsidRDefault="007E3FAF" w:rsidP="007E3FAF">
      <w:pPr>
        <w:spacing w:after="0" w:line="240" w:lineRule="auto"/>
        <w:rPr>
          <w:rFonts w:ascii="Times New Roman" w:hAnsi="Times New Roman" w:cs="Times New Roman"/>
          <w:spacing w:val="-1"/>
          <w:w w:val="120"/>
        </w:rPr>
      </w:pPr>
      <w:r w:rsidRPr="007F7C85">
        <w:rPr>
          <w:rFonts w:ascii="Times New Roman" w:hAnsi="Times New Roman" w:cs="Times New Roman"/>
          <w:spacing w:val="-1"/>
          <w:w w:val="120"/>
        </w:rPr>
        <w:t>Prijavnici prilažem:</w:t>
      </w:r>
    </w:p>
    <w:p w14:paraId="7204C7C6" w14:textId="77777777" w:rsidR="007E3FAF" w:rsidRPr="007F7C85" w:rsidRDefault="007E3FAF" w:rsidP="007E3FAF">
      <w:pPr>
        <w:spacing w:after="0" w:line="240" w:lineRule="auto"/>
        <w:rPr>
          <w:rFonts w:ascii="Times New Roman" w:hAnsi="Times New Roman" w:cs="Times New Roman"/>
          <w:spacing w:val="-1"/>
          <w:w w:val="120"/>
        </w:rPr>
      </w:pPr>
    </w:p>
    <w:p w14:paraId="3C70E899" w14:textId="77777777" w:rsidR="007E3FAF" w:rsidRPr="007F7C85" w:rsidRDefault="007E3FAF" w:rsidP="007E3FAF">
      <w:pPr>
        <w:spacing w:after="0" w:line="240" w:lineRule="auto"/>
        <w:rPr>
          <w:rFonts w:ascii="Times New Roman" w:hAnsi="Times New Roman" w:cs="Times New Roman"/>
          <w:spacing w:val="-1"/>
          <w:w w:val="120"/>
        </w:rPr>
      </w:pPr>
      <w:r w:rsidRPr="007F7C85">
        <w:rPr>
          <w:rFonts w:ascii="Times New Roman" w:hAnsi="Times New Roman" w:cs="Times New Roman"/>
          <w:spacing w:val="-1"/>
          <w:w w:val="120"/>
        </w:rPr>
        <w:t>1. _____________________________</w:t>
      </w:r>
    </w:p>
    <w:p w14:paraId="5297FE30" w14:textId="77777777" w:rsidR="007E3FAF" w:rsidRPr="007F7C85" w:rsidRDefault="007E3FAF" w:rsidP="007E3FAF">
      <w:pPr>
        <w:spacing w:after="0" w:line="240" w:lineRule="auto"/>
        <w:rPr>
          <w:rFonts w:ascii="Times New Roman" w:hAnsi="Times New Roman" w:cs="Times New Roman"/>
          <w:spacing w:val="-1"/>
          <w:w w:val="120"/>
        </w:rPr>
      </w:pPr>
    </w:p>
    <w:p w14:paraId="2BFF51A7" w14:textId="77777777" w:rsidR="007E3FAF" w:rsidRPr="007F7C85" w:rsidRDefault="007E3FAF" w:rsidP="007E3FAF">
      <w:pPr>
        <w:spacing w:after="0" w:line="240" w:lineRule="auto"/>
        <w:rPr>
          <w:rFonts w:ascii="Times New Roman" w:hAnsi="Times New Roman" w:cs="Times New Roman"/>
          <w:spacing w:val="-1"/>
          <w:w w:val="120"/>
        </w:rPr>
      </w:pPr>
      <w:r w:rsidRPr="007F7C85">
        <w:rPr>
          <w:rFonts w:ascii="Times New Roman" w:hAnsi="Times New Roman" w:cs="Times New Roman"/>
          <w:spacing w:val="-1"/>
          <w:w w:val="120"/>
        </w:rPr>
        <w:t>2. _____________________________</w:t>
      </w:r>
    </w:p>
    <w:p w14:paraId="7CEC41D1" w14:textId="77777777" w:rsidR="007E3FAF" w:rsidRPr="007F7C85" w:rsidRDefault="007E3FAF" w:rsidP="007E3FAF">
      <w:pPr>
        <w:spacing w:after="0" w:line="240" w:lineRule="auto"/>
        <w:rPr>
          <w:rFonts w:ascii="Times New Roman" w:hAnsi="Times New Roman" w:cs="Times New Roman"/>
          <w:spacing w:val="-1"/>
          <w:w w:val="120"/>
        </w:rPr>
      </w:pPr>
    </w:p>
    <w:p w14:paraId="0EA5DA14" w14:textId="77777777" w:rsidR="007E3FAF" w:rsidRPr="007F7C85" w:rsidRDefault="007E3FAF" w:rsidP="007E3FAF">
      <w:pPr>
        <w:spacing w:after="0" w:line="240" w:lineRule="auto"/>
        <w:rPr>
          <w:rFonts w:ascii="Times New Roman" w:hAnsi="Times New Roman" w:cs="Times New Roman"/>
          <w:spacing w:val="-1"/>
          <w:w w:val="120"/>
        </w:rPr>
      </w:pPr>
      <w:r w:rsidRPr="007F7C85">
        <w:rPr>
          <w:rFonts w:ascii="Times New Roman" w:hAnsi="Times New Roman" w:cs="Times New Roman"/>
          <w:spacing w:val="-1"/>
          <w:w w:val="120"/>
        </w:rPr>
        <w:t>3. _____________________________</w:t>
      </w:r>
    </w:p>
    <w:p w14:paraId="0BABDB27" w14:textId="77777777" w:rsidR="007E3FAF" w:rsidRPr="007F7C85" w:rsidRDefault="007E3FAF" w:rsidP="007E3FAF">
      <w:pPr>
        <w:spacing w:after="0" w:line="240" w:lineRule="auto"/>
        <w:rPr>
          <w:rFonts w:ascii="Times New Roman" w:hAnsi="Times New Roman" w:cs="Times New Roman"/>
          <w:spacing w:val="-1"/>
          <w:w w:val="120"/>
        </w:rPr>
      </w:pPr>
    </w:p>
    <w:p w14:paraId="5B032F3F" w14:textId="77777777" w:rsidR="007E3FAF" w:rsidRPr="007F7C85" w:rsidRDefault="007E3FAF" w:rsidP="007E3FAF">
      <w:pPr>
        <w:spacing w:after="0" w:line="240" w:lineRule="auto"/>
        <w:rPr>
          <w:rFonts w:ascii="Times New Roman" w:hAnsi="Times New Roman" w:cs="Times New Roman"/>
          <w:spacing w:val="-1"/>
          <w:w w:val="120"/>
        </w:rPr>
      </w:pPr>
    </w:p>
    <w:p w14:paraId="24387A0D" w14:textId="77777777" w:rsidR="007E3FAF" w:rsidRPr="007F7C85" w:rsidRDefault="007E3FAF" w:rsidP="007E3FAF">
      <w:pPr>
        <w:spacing w:after="360"/>
        <w:rPr>
          <w:rFonts w:ascii="Times New Roman" w:eastAsia="Times New Roman" w:hAnsi="Times New Roman" w:cs="Times New Roman"/>
        </w:rPr>
      </w:pPr>
      <w:r w:rsidRPr="007F7C85">
        <w:rPr>
          <w:rFonts w:ascii="Times New Roman" w:eastAsia="Times New Roman" w:hAnsi="Times New Roman" w:cs="Times New Roman"/>
        </w:rPr>
        <w:t>U __________________________________, _________  20____.</w:t>
      </w:r>
    </w:p>
    <w:p w14:paraId="25AF095C" w14:textId="77777777" w:rsidR="007E3FAF" w:rsidRPr="007F7C85" w:rsidRDefault="007E3FAF" w:rsidP="007E3FAF">
      <w:pPr>
        <w:rPr>
          <w:rFonts w:ascii="Times New Roman" w:eastAsia="Times New Roman" w:hAnsi="Times New Roman" w:cs="Times New Roman"/>
        </w:rPr>
      </w:pPr>
      <w:r w:rsidRPr="007F7C8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7F7C85">
        <w:rPr>
          <w:rFonts w:ascii="Times New Roman" w:eastAsia="Times New Roman" w:hAnsi="Times New Roman" w:cs="Times New Roman"/>
        </w:rPr>
        <w:tab/>
        <w:t xml:space="preserve">          POTPIS </w:t>
      </w:r>
    </w:p>
    <w:p w14:paraId="0AF54B93" w14:textId="341C51C0" w:rsidR="005B33F8" w:rsidRPr="004B504B" w:rsidRDefault="007E3FAF" w:rsidP="004B504B">
      <w:pPr>
        <w:rPr>
          <w:rFonts w:ascii="Times New Roman" w:eastAsia="Times New Roman" w:hAnsi="Times New Roman" w:cs="Times New Roman"/>
        </w:rPr>
      </w:pPr>
      <w:r w:rsidRPr="007F7C85">
        <w:rPr>
          <w:rFonts w:ascii="Times New Roman" w:eastAsia="Times New Roman" w:hAnsi="Times New Roman" w:cs="Times New Roman"/>
        </w:rPr>
        <w:tab/>
      </w:r>
      <w:r w:rsidRPr="007F7C85">
        <w:rPr>
          <w:rFonts w:ascii="Times New Roman" w:eastAsia="Times New Roman" w:hAnsi="Times New Roman" w:cs="Times New Roman"/>
        </w:rPr>
        <w:tab/>
      </w:r>
      <w:r w:rsidRPr="007F7C85">
        <w:rPr>
          <w:rFonts w:ascii="Times New Roman" w:eastAsia="Times New Roman" w:hAnsi="Times New Roman" w:cs="Times New Roman"/>
        </w:rPr>
        <w:tab/>
      </w:r>
      <w:r w:rsidRPr="007F7C85">
        <w:rPr>
          <w:rFonts w:ascii="Times New Roman" w:eastAsia="Times New Roman" w:hAnsi="Times New Roman" w:cs="Times New Roman"/>
        </w:rPr>
        <w:tab/>
      </w:r>
      <w:r w:rsidRPr="007F7C85">
        <w:rPr>
          <w:rFonts w:ascii="Times New Roman" w:eastAsia="Times New Roman" w:hAnsi="Times New Roman" w:cs="Times New Roman"/>
        </w:rPr>
        <w:tab/>
      </w:r>
      <w:r w:rsidRPr="007F7C85">
        <w:rPr>
          <w:rFonts w:ascii="Times New Roman" w:eastAsia="Times New Roman" w:hAnsi="Times New Roman" w:cs="Times New Roman"/>
        </w:rPr>
        <w:tab/>
      </w:r>
      <w:r w:rsidRPr="007F7C85">
        <w:rPr>
          <w:rFonts w:ascii="Times New Roman" w:eastAsia="Times New Roman" w:hAnsi="Times New Roman" w:cs="Times New Roman"/>
        </w:rPr>
        <w:tab/>
      </w:r>
      <w:r w:rsidRPr="007F7C85">
        <w:rPr>
          <w:rFonts w:ascii="Times New Roman" w:eastAsia="Times New Roman" w:hAnsi="Times New Roman" w:cs="Times New Roman"/>
        </w:rPr>
        <w:tab/>
      </w:r>
      <w:r w:rsidRPr="007F7C85">
        <w:rPr>
          <w:rFonts w:ascii="Times New Roman" w:eastAsia="Times New Roman" w:hAnsi="Times New Roman" w:cs="Times New Roman"/>
        </w:rPr>
        <w:tab/>
      </w:r>
      <w:r w:rsidR="000D2363">
        <w:rPr>
          <w:rFonts w:ascii="Times New Roman" w:eastAsia="Times New Roman" w:hAnsi="Times New Roman" w:cs="Times New Roman"/>
        </w:rPr>
        <w:t>_________________</w:t>
      </w:r>
    </w:p>
    <w:p w14:paraId="24CC8087" w14:textId="33A30F9A" w:rsidR="005B33F8" w:rsidRDefault="003410E6" w:rsidP="00AC7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PRILOG 2</w:t>
      </w:r>
      <w:r w:rsidR="005B33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6B7004" w14:textId="77777777" w:rsidR="00AC791B" w:rsidRDefault="00AC791B" w:rsidP="00AC7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B53367" w14:textId="77777777" w:rsidR="00AC791B" w:rsidRPr="00776D5F" w:rsidRDefault="00AC791B" w:rsidP="00AC791B">
      <w:pPr>
        <w:pStyle w:val="BodyText"/>
        <w:spacing w:before="240" w:after="240"/>
        <w:ind w:right="686" w:firstLine="708"/>
        <w:jc w:val="center"/>
        <w:rPr>
          <w:rFonts w:ascii="Times New Roman" w:eastAsiaTheme="minorHAnsi" w:hAnsi="Times New Roman" w:cs="Times New Roman"/>
          <w:b/>
          <w:sz w:val="22"/>
          <w:szCs w:val="22"/>
          <w:lang w:val="hr-HR"/>
        </w:rPr>
      </w:pPr>
      <w:r w:rsidRPr="00776D5F">
        <w:rPr>
          <w:rFonts w:ascii="Times New Roman" w:eastAsiaTheme="minorHAnsi" w:hAnsi="Times New Roman" w:cs="Times New Roman"/>
          <w:b/>
          <w:sz w:val="22"/>
          <w:szCs w:val="22"/>
          <w:lang w:val="hr-HR"/>
        </w:rPr>
        <w:t>REPUBLIKA HRVATSKA</w:t>
      </w:r>
    </w:p>
    <w:p w14:paraId="1A81CA1E" w14:textId="77777777" w:rsidR="00776D5F" w:rsidRPr="003A27A1" w:rsidRDefault="00776D5F" w:rsidP="00AC791B">
      <w:pPr>
        <w:pStyle w:val="BodyText"/>
        <w:spacing w:before="240" w:after="240"/>
        <w:ind w:right="686" w:firstLine="708"/>
        <w:jc w:val="center"/>
        <w:rPr>
          <w:rFonts w:ascii="Times New Roman" w:eastAsiaTheme="minorHAnsi" w:hAnsi="Times New Roman" w:cs="Times New Roman"/>
          <w:sz w:val="22"/>
          <w:szCs w:val="22"/>
          <w:lang w:val="hr-HR"/>
        </w:rPr>
      </w:pPr>
      <w:r>
        <w:rPr>
          <w:rFonts w:ascii="Times New Roman" w:eastAsiaTheme="minorHAnsi" w:hAnsi="Times New Roman" w:cs="Times New Roman"/>
          <w:noProof/>
          <w:sz w:val="22"/>
          <w:szCs w:val="22"/>
          <w:lang w:val="hr-HR" w:eastAsia="hr-HR"/>
        </w:rPr>
        <w:drawing>
          <wp:inline distT="0" distB="0" distL="0" distR="0" wp14:anchorId="3CE1C8C3" wp14:editId="3CDFABC5">
            <wp:extent cx="706582" cy="723207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OK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582" cy="72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39042" w14:textId="77777777" w:rsidR="00AC791B" w:rsidRPr="00776D5F" w:rsidRDefault="00776D5F" w:rsidP="00AC791B">
      <w:pPr>
        <w:pStyle w:val="BodyText"/>
        <w:spacing w:before="240" w:after="240"/>
        <w:ind w:right="686" w:firstLine="606"/>
        <w:jc w:val="center"/>
        <w:rPr>
          <w:rFonts w:ascii="Times New Roman" w:eastAsiaTheme="minorHAnsi" w:hAnsi="Times New Roman" w:cs="Times New Roman"/>
          <w:b/>
          <w:sz w:val="22"/>
          <w:szCs w:val="22"/>
          <w:lang w:val="hr-HR"/>
        </w:rPr>
      </w:pPr>
      <w:r w:rsidRPr="00776D5F">
        <w:rPr>
          <w:rFonts w:ascii="Times New Roman" w:eastAsiaTheme="minorHAnsi" w:hAnsi="Times New Roman" w:cs="Times New Roman"/>
          <w:b/>
          <w:sz w:val="22"/>
          <w:szCs w:val="22"/>
          <w:lang w:val="hr-HR"/>
        </w:rPr>
        <w:t>HRVATSKA OBRTNIČKA KOMORA</w:t>
      </w:r>
    </w:p>
    <w:p w14:paraId="5531DFA9" w14:textId="77777777" w:rsidR="00AC791B" w:rsidRPr="009C581F" w:rsidRDefault="00AC791B" w:rsidP="00AC791B">
      <w:pPr>
        <w:pStyle w:val="BodyText"/>
        <w:spacing w:before="240" w:after="240"/>
        <w:ind w:right="686" w:firstLine="606"/>
        <w:jc w:val="center"/>
        <w:rPr>
          <w:rFonts w:ascii="Times New Roman" w:eastAsiaTheme="minorHAnsi" w:hAnsi="Times New Roman" w:cs="Times New Roman"/>
          <w:sz w:val="4"/>
          <w:szCs w:val="4"/>
          <w:lang w:val="hr-HR"/>
        </w:rPr>
      </w:pPr>
    </w:p>
    <w:p w14:paraId="755E2C43" w14:textId="77777777" w:rsidR="00AC791B" w:rsidRPr="003A27A1" w:rsidRDefault="00AC791B" w:rsidP="00AC791B">
      <w:pPr>
        <w:spacing w:before="240" w:after="240"/>
        <w:ind w:left="606" w:right="688"/>
        <w:jc w:val="center"/>
        <w:rPr>
          <w:rFonts w:ascii="Times New Roman" w:eastAsia="Bell MT" w:hAnsi="Times New Roman" w:cs="Times New Roman"/>
          <w:sz w:val="37"/>
          <w:szCs w:val="37"/>
        </w:rPr>
      </w:pPr>
      <w:r w:rsidRPr="003A27A1">
        <w:rPr>
          <w:rFonts w:ascii="Times New Roman" w:hAnsi="Times New Roman" w:cs="Times New Roman"/>
          <w:b/>
          <w:spacing w:val="-1"/>
          <w:sz w:val="37"/>
        </w:rPr>
        <w:t>UVJERENJE</w:t>
      </w:r>
    </w:p>
    <w:p w14:paraId="38D4F4B6" w14:textId="77777777" w:rsidR="00AC791B" w:rsidRPr="003A27A1" w:rsidRDefault="00AC791B" w:rsidP="00AC791B">
      <w:pPr>
        <w:spacing w:before="240" w:after="120"/>
        <w:ind w:left="607" w:right="686"/>
        <w:jc w:val="center"/>
        <w:rPr>
          <w:rFonts w:ascii="Times New Roman" w:hAnsi="Times New Roman" w:cs="Times New Roman"/>
          <w:b/>
          <w:spacing w:val="-1"/>
          <w:sz w:val="37"/>
        </w:rPr>
      </w:pPr>
      <w:r w:rsidRPr="003A27A1">
        <w:rPr>
          <w:rFonts w:ascii="Times New Roman" w:hAnsi="Times New Roman" w:cs="Times New Roman"/>
          <w:b/>
          <w:spacing w:val="-1"/>
          <w:sz w:val="37"/>
        </w:rPr>
        <w:t xml:space="preserve">O </w:t>
      </w:r>
      <w:r>
        <w:rPr>
          <w:rFonts w:ascii="Times New Roman" w:hAnsi="Times New Roman" w:cs="Times New Roman"/>
          <w:b/>
          <w:spacing w:val="-1"/>
          <w:sz w:val="37"/>
        </w:rPr>
        <w:t xml:space="preserve">POLOŽENOM </w:t>
      </w:r>
      <w:r w:rsidR="00776D5F">
        <w:rPr>
          <w:rFonts w:ascii="Times New Roman" w:hAnsi="Times New Roman" w:cs="Times New Roman"/>
          <w:b/>
          <w:spacing w:val="-1"/>
          <w:sz w:val="37"/>
        </w:rPr>
        <w:t>ISPITU</w:t>
      </w:r>
      <w:r w:rsidR="00776D5F" w:rsidRPr="00776D5F">
        <w:rPr>
          <w:rFonts w:ascii="Times New Roman" w:hAnsi="Times New Roman" w:cs="Times New Roman"/>
          <w:b/>
          <w:spacing w:val="-1"/>
          <w:sz w:val="37"/>
        </w:rPr>
        <w:t xml:space="preserve"> KOJIM SE DOKAZUJE OSNOVNO ZNANJE O POUČAVANJU UČENIKA </w:t>
      </w:r>
      <w:r w:rsidR="00D630F4">
        <w:rPr>
          <w:rFonts w:ascii="Times New Roman" w:hAnsi="Times New Roman" w:cs="Times New Roman"/>
          <w:b/>
          <w:spacing w:val="-1"/>
          <w:sz w:val="37"/>
        </w:rPr>
        <w:t>NA NAUKOVANJU</w:t>
      </w:r>
    </w:p>
    <w:p w14:paraId="5CBCB305" w14:textId="77777777" w:rsidR="00AC791B" w:rsidRPr="003B6912" w:rsidRDefault="00AC791B" w:rsidP="00AC791B">
      <w:pPr>
        <w:pStyle w:val="BodyText"/>
        <w:ind w:right="688" w:firstLine="606"/>
        <w:jc w:val="center"/>
        <w:rPr>
          <w:rFonts w:ascii="Times New Roman" w:eastAsiaTheme="minorHAnsi" w:hAnsi="Times New Roman" w:cs="Times New Roman"/>
          <w:sz w:val="22"/>
          <w:szCs w:val="22"/>
          <w:lang w:val="hr-HR"/>
        </w:rPr>
      </w:pPr>
    </w:p>
    <w:p w14:paraId="4E2CBCE7" w14:textId="77777777" w:rsidR="00AC791B" w:rsidRDefault="00AC791B" w:rsidP="00AC791B">
      <w:pPr>
        <w:spacing w:after="0"/>
        <w:jc w:val="center"/>
      </w:pPr>
      <w:r>
        <w:t>_________________________________________________________________________________</w:t>
      </w:r>
    </w:p>
    <w:p w14:paraId="2557CDF3" w14:textId="77777777" w:rsidR="00AC791B" w:rsidRDefault="00AC791B" w:rsidP="00AC791B">
      <w:pPr>
        <w:pStyle w:val="BodyText"/>
        <w:jc w:val="center"/>
        <w:rPr>
          <w:rFonts w:ascii="Times New Roman" w:hAnsi="Times New Roman" w:cs="Times New Roman"/>
          <w:w w:val="125"/>
          <w:sz w:val="22"/>
          <w:szCs w:val="22"/>
          <w:lang w:val="hr-HR"/>
        </w:rPr>
      </w:pPr>
      <w:r w:rsidRPr="003A27A1">
        <w:rPr>
          <w:rFonts w:ascii="Times New Roman" w:hAnsi="Times New Roman" w:cs="Times New Roman"/>
          <w:w w:val="125"/>
          <w:sz w:val="22"/>
          <w:szCs w:val="22"/>
          <w:lang w:val="hr-HR"/>
        </w:rPr>
        <w:t>(ime</w:t>
      </w:r>
      <w:r w:rsidR="00776D5F">
        <w:rPr>
          <w:rFonts w:ascii="Times New Roman" w:hAnsi="Times New Roman" w:cs="Times New Roman"/>
          <w:w w:val="125"/>
          <w:sz w:val="22"/>
          <w:szCs w:val="22"/>
          <w:lang w:val="hr-HR"/>
        </w:rPr>
        <w:t xml:space="preserve">, </w:t>
      </w:r>
      <w:r w:rsidR="00776D5F" w:rsidRPr="007F7C85">
        <w:rPr>
          <w:rFonts w:ascii="Times New Roman" w:hAnsi="Times New Roman" w:cs="Times New Roman"/>
          <w:w w:val="125"/>
          <w:sz w:val="22"/>
          <w:szCs w:val="22"/>
          <w:lang w:val="hr-HR"/>
        </w:rPr>
        <w:t>ime oca</w:t>
      </w:r>
      <w:r w:rsidRPr="003A27A1">
        <w:rPr>
          <w:rFonts w:ascii="Times New Roman" w:hAnsi="Times New Roman" w:cs="Times New Roman"/>
          <w:spacing w:val="2"/>
          <w:w w:val="125"/>
          <w:sz w:val="22"/>
          <w:szCs w:val="22"/>
          <w:lang w:val="hr-HR"/>
        </w:rPr>
        <w:t xml:space="preserve"> </w:t>
      </w:r>
      <w:r w:rsidRPr="003A27A1">
        <w:rPr>
          <w:rFonts w:ascii="Times New Roman" w:hAnsi="Times New Roman" w:cs="Times New Roman"/>
          <w:w w:val="125"/>
          <w:sz w:val="22"/>
          <w:szCs w:val="22"/>
          <w:lang w:val="hr-HR"/>
        </w:rPr>
        <w:t>i</w:t>
      </w:r>
      <w:r w:rsidRPr="003A27A1">
        <w:rPr>
          <w:rFonts w:ascii="Times New Roman" w:hAnsi="Times New Roman" w:cs="Times New Roman"/>
          <w:spacing w:val="4"/>
          <w:w w:val="125"/>
          <w:sz w:val="22"/>
          <w:szCs w:val="22"/>
          <w:lang w:val="hr-HR"/>
        </w:rPr>
        <w:t xml:space="preserve"> </w:t>
      </w:r>
      <w:r w:rsidRPr="003A27A1">
        <w:rPr>
          <w:rFonts w:ascii="Times New Roman" w:hAnsi="Times New Roman" w:cs="Times New Roman"/>
          <w:w w:val="125"/>
          <w:sz w:val="22"/>
          <w:szCs w:val="22"/>
          <w:lang w:val="hr-HR"/>
        </w:rPr>
        <w:t>prezime)</w:t>
      </w:r>
    </w:p>
    <w:p w14:paraId="3484A990" w14:textId="77777777" w:rsidR="00AC791B" w:rsidRDefault="00AC791B" w:rsidP="00AC791B">
      <w:pPr>
        <w:pStyle w:val="BodyText"/>
        <w:rPr>
          <w:rFonts w:ascii="Times New Roman" w:hAnsi="Times New Roman" w:cs="Times New Roman"/>
          <w:w w:val="125"/>
          <w:sz w:val="22"/>
          <w:szCs w:val="22"/>
          <w:lang w:val="hr-HR"/>
        </w:rPr>
      </w:pPr>
    </w:p>
    <w:p w14:paraId="6069BB53" w14:textId="77777777" w:rsidR="00AC791B" w:rsidRPr="00A203E2" w:rsidRDefault="00AC791B" w:rsidP="00AC791B">
      <w:pPr>
        <w:pStyle w:val="BodyText"/>
        <w:rPr>
          <w:rFonts w:ascii="Times New Roman" w:hAnsi="Times New Roman" w:cs="Times New Roman"/>
          <w:w w:val="125"/>
          <w:sz w:val="20"/>
          <w:szCs w:val="20"/>
          <w:lang w:val="hr-HR"/>
        </w:rPr>
      </w:pPr>
    </w:p>
    <w:p w14:paraId="534439F7" w14:textId="77777777" w:rsidR="00AC791B" w:rsidRDefault="00AC791B" w:rsidP="00AC791B">
      <w:pPr>
        <w:jc w:val="center"/>
        <w:rPr>
          <w:rFonts w:ascii="Times New Roman" w:hAnsi="Times New Roman" w:cs="Times New Roman"/>
          <w:spacing w:val="-1"/>
          <w:w w:val="125"/>
        </w:rPr>
      </w:pPr>
      <w:r w:rsidRPr="003A27A1">
        <w:rPr>
          <w:rFonts w:ascii="Times New Roman" w:hAnsi="Times New Roman" w:cs="Times New Roman"/>
          <w:spacing w:val="-1"/>
          <w:w w:val="125"/>
        </w:rPr>
        <w:t>OIB</w:t>
      </w:r>
      <w:r>
        <w:rPr>
          <w:rFonts w:ascii="Times New Roman" w:hAnsi="Times New Roman" w:cs="Times New Roman"/>
          <w:spacing w:val="-1"/>
          <w:w w:val="125"/>
        </w:rPr>
        <w:tab/>
      </w:r>
      <w:r w:rsidRPr="003A27A1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BCD709E" wp14:editId="43664540">
            <wp:extent cx="2222500" cy="21272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09843" w14:textId="77777777" w:rsidR="00AC791B" w:rsidRPr="009C581F" w:rsidRDefault="00AC791B" w:rsidP="00AC791B">
      <w:pPr>
        <w:pStyle w:val="BodyText"/>
        <w:rPr>
          <w:rFonts w:ascii="Times New Roman" w:hAnsi="Times New Roman" w:cs="Times New Roman"/>
          <w:w w:val="125"/>
          <w:sz w:val="22"/>
          <w:szCs w:val="22"/>
          <w:lang w:val="hr-HR"/>
        </w:rPr>
      </w:pPr>
    </w:p>
    <w:p w14:paraId="298E32E2" w14:textId="77777777" w:rsidR="00AC791B" w:rsidRDefault="00AC791B" w:rsidP="00AC791B">
      <w:pPr>
        <w:pStyle w:val="BodyText"/>
        <w:rPr>
          <w:rFonts w:ascii="Times New Roman" w:hAnsi="Times New Roman" w:cs="Times New Roman"/>
          <w:spacing w:val="-1"/>
          <w:w w:val="125"/>
          <w:sz w:val="22"/>
          <w:szCs w:val="22"/>
          <w:lang w:val="hr-HR"/>
        </w:rPr>
      </w:pPr>
    </w:p>
    <w:p w14:paraId="4F42DB59" w14:textId="77777777" w:rsidR="00AC791B" w:rsidRDefault="00AC791B" w:rsidP="00AC791B">
      <w:pPr>
        <w:pStyle w:val="BodyText"/>
        <w:rPr>
          <w:rFonts w:ascii="Times New Roman" w:hAnsi="Times New Roman" w:cs="Times New Roman"/>
          <w:w w:val="125"/>
          <w:sz w:val="22"/>
          <w:szCs w:val="22"/>
          <w:lang w:val="hr-HR"/>
        </w:rPr>
      </w:pPr>
      <w:r w:rsidRPr="00A23268">
        <w:rPr>
          <w:rFonts w:ascii="Times New Roman" w:hAnsi="Times New Roman" w:cs="Times New Roman"/>
          <w:w w:val="125"/>
          <w:sz w:val="22"/>
          <w:szCs w:val="22"/>
          <w:lang w:val="hr-HR"/>
        </w:rPr>
        <w:t>rođen/a</w:t>
      </w:r>
      <w:r>
        <w:rPr>
          <w:rFonts w:ascii="Times New Roman" w:hAnsi="Times New Roman" w:cs="Times New Roman"/>
          <w:w w:val="125"/>
          <w:sz w:val="22"/>
          <w:szCs w:val="22"/>
          <w:lang w:val="hr-HR"/>
        </w:rPr>
        <w:t xml:space="preserve"> ____________ </w:t>
      </w:r>
      <w:r w:rsidRPr="00A23268">
        <w:rPr>
          <w:rFonts w:ascii="Times New Roman" w:hAnsi="Times New Roman" w:cs="Times New Roman"/>
          <w:w w:val="125"/>
          <w:sz w:val="22"/>
          <w:szCs w:val="22"/>
          <w:lang w:val="hr-HR"/>
        </w:rPr>
        <w:t>godine, mjesto rođenja</w:t>
      </w:r>
      <w:r>
        <w:rPr>
          <w:rFonts w:ascii="Times New Roman" w:hAnsi="Times New Roman" w:cs="Times New Roman"/>
          <w:w w:val="125"/>
          <w:sz w:val="22"/>
          <w:szCs w:val="22"/>
          <w:lang w:val="hr-HR"/>
        </w:rPr>
        <w:t xml:space="preserve"> ___________________________,</w:t>
      </w:r>
    </w:p>
    <w:p w14:paraId="52E5B79A" w14:textId="77777777" w:rsidR="00AC791B" w:rsidRPr="003A27A1" w:rsidRDefault="00AC791B" w:rsidP="00AC791B">
      <w:pPr>
        <w:pStyle w:val="BodyText"/>
        <w:ind w:firstLine="708"/>
        <w:rPr>
          <w:rFonts w:ascii="Times New Roman" w:hAnsi="Times New Roman" w:cs="Times New Roman"/>
          <w:spacing w:val="-1"/>
          <w:w w:val="125"/>
          <w:sz w:val="22"/>
          <w:szCs w:val="22"/>
          <w:lang w:val="hr-HR"/>
        </w:rPr>
      </w:pPr>
    </w:p>
    <w:p w14:paraId="51C179B8" w14:textId="77777777" w:rsidR="00AC791B" w:rsidRDefault="00AC791B" w:rsidP="00AC791B">
      <w:pPr>
        <w:rPr>
          <w:rFonts w:ascii="Times New Roman" w:hAnsi="Times New Roman" w:cs="Times New Roman"/>
          <w:spacing w:val="-10"/>
          <w:w w:val="120"/>
        </w:rPr>
      </w:pPr>
      <w:r w:rsidRPr="003A27A1">
        <w:rPr>
          <w:rFonts w:ascii="Times New Roman" w:hAnsi="Times New Roman" w:cs="Times New Roman"/>
          <w:spacing w:val="-1"/>
          <w:w w:val="120"/>
        </w:rPr>
        <w:t>država</w:t>
      </w:r>
      <w:r w:rsidRPr="003A27A1">
        <w:rPr>
          <w:rFonts w:ascii="Times New Roman" w:hAnsi="Times New Roman" w:cs="Times New Roman"/>
          <w:spacing w:val="-10"/>
          <w:w w:val="120"/>
        </w:rPr>
        <w:t xml:space="preserve"> rođenja</w:t>
      </w:r>
      <w:r>
        <w:rPr>
          <w:rFonts w:ascii="Times New Roman" w:hAnsi="Times New Roman" w:cs="Times New Roman"/>
          <w:spacing w:val="-10"/>
          <w:w w:val="120"/>
        </w:rPr>
        <w:t xml:space="preserve"> _________________________________, državljanstvo ________________,</w:t>
      </w:r>
    </w:p>
    <w:p w14:paraId="06675B78" w14:textId="77777777" w:rsidR="00AC791B" w:rsidRDefault="00AC791B" w:rsidP="00AC791B">
      <w:pPr>
        <w:tabs>
          <w:tab w:val="left" w:pos="4449"/>
        </w:tabs>
        <w:spacing w:after="0" w:line="240" w:lineRule="auto"/>
        <w:jc w:val="both"/>
        <w:rPr>
          <w:rFonts w:ascii="Times New Roman" w:hAnsi="Times New Roman" w:cs="Times New Roman"/>
          <w:spacing w:val="-1"/>
          <w:w w:val="120"/>
        </w:rPr>
      </w:pPr>
      <w:r>
        <w:rPr>
          <w:rFonts w:ascii="Times New Roman" w:hAnsi="Times New Roman" w:cs="Times New Roman"/>
          <w:spacing w:val="-1"/>
          <w:w w:val="120"/>
        </w:rPr>
        <w:t xml:space="preserve">uspješno je položio/la </w:t>
      </w:r>
      <w:r w:rsidR="00776D5F">
        <w:rPr>
          <w:rFonts w:ascii="Times New Roman" w:hAnsi="Times New Roman" w:cs="Times New Roman"/>
          <w:spacing w:val="-1"/>
          <w:w w:val="120"/>
        </w:rPr>
        <w:t>ispit</w:t>
      </w:r>
      <w:r w:rsidR="00776D5F" w:rsidRPr="00776D5F">
        <w:rPr>
          <w:rFonts w:ascii="Times New Roman" w:hAnsi="Times New Roman" w:cs="Times New Roman"/>
          <w:spacing w:val="-1"/>
          <w:w w:val="120"/>
        </w:rPr>
        <w:t xml:space="preserve"> kojim se dokazuje osnovno znanje o poučavanju učenika </w:t>
      </w:r>
      <w:r w:rsidR="00D630F4">
        <w:rPr>
          <w:rFonts w:ascii="Times New Roman" w:hAnsi="Times New Roman" w:cs="Times New Roman"/>
          <w:spacing w:val="-1"/>
          <w:w w:val="120"/>
        </w:rPr>
        <w:t>na naukovanju.</w:t>
      </w:r>
    </w:p>
    <w:p w14:paraId="462CB2FB" w14:textId="77777777" w:rsidR="00AC791B" w:rsidRPr="009C581F" w:rsidRDefault="00AC791B" w:rsidP="00AC791B">
      <w:pPr>
        <w:tabs>
          <w:tab w:val="left" w:pos="4449"/>
        </w:tabs>
        <w:spacing w:before="80"/>
        <w:rPr>
          <w:rFonts w:ascii="Times New Roman" w:hAnsi="Times New Roman" w:cs="Times New Roman"/>
          <w:spacing w:val="-1"/>
          <w:w w:val="120"/>
          <w:sz w:val="4"/>
          <w:szCs w:val="4"/>
        </w:rPr>
      </w:pPr>
    </w:p>
    <w:p w14:paraId="3BDB1D5A" w14:textId="77777777" w:rsidR="00D71929" w:rsidRDefault="00D71929" w:rsidP="00D71929">
      <w:pPr>
        <w:rPr>
          <w:rFonts w:ascii="Times New Roman" w:eastAsia="Times New Roman" w:hAnsi="Times New Roman" w:cs="Times New Roman"/>
        </w:rPr>
      </w:pPr>
    </w:p>
    <w:p w14:paraId="6001DB30" w14:textId="77777777" w:rsidR="00D71929" w:rsidRPr="00AC791B" w:rsidRDefault="00D71929" w:rsidP="00D7192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BROJ UVJERENJA: </w:t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  <w:t>_____________</w:t>
      </w:r>
    </w:p>
    <w:p w14:paraId="4242A3F1" w14:textId="77777777" w:rsidR="00AC791B" w:rsidRDefault="00AC791B" w:rsidP="00AC791B">
      <w:pPr>
        <w:spacing w:after="360"/>
        <w:rPr>
          <w:rFonts w:ascii="Times New Roman" w:eastAsia="Times New Roman" w:hAnsi="Times New Roman" w:cs="Times New Roman"/>
        </w:rPr>
      </w:pPr>
    </w:p>
    <w:p w14:paraId="119836C9" w14:textId="77777777" w:rsidR="00AC791B" w:rsidRDefault="00AC791B" w:rsidP="00AC791B">
      <w:pPr>
        <w:spacing w:after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Zagrebu, _________  20____.</w:t>
      </w:r>
    </w:p>
    <w:p w14:paraId="177A7585" w14:textId="77777777" w:rsidR="00AC791B" w:rsidRDefault="00AC791B" w:rsidP="00AC791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M.P.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</w:t>
      </w:r>
      <w:r w:rsidR="00776D5F">
        <w:rPr>
          <w:rFonts w:ascii="Times New Roman" w:eastAsia="Times New Roman" w:hAnsi="Times New Roman" w:cs="Times New Roman"/>
        </w:rPr>
        <w:t>PREDSJEDNIK</w:t>
      </w:r>
    </w:p>
    <w:p w14:paraId="4FFB2125" w14:textId="77777777" w:rsidR="00D71929" w:rsidRDefault="00AC791B" w:rsidP="00AC791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</w:t>
      </w:r>
    </w:p>
    <w:sectPr w:rsidR="00D71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63D41"/>
    <w:multiLevelType w:val="hybridMultilevel"/>
    <w:tmpl w:val="72FCC2BC"/>
    <w:lvl w:ilvl="0" w:tplc="AF46A6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49"/>
    <w:rsid w:val="00006C1A"/>
    <w:rsid w:val="00030251"/>
    <w:rsid w:val="0004150D"/>
    <w:rsid w:val="00043270"/>
    <w:rsid w:val="00044872"/>
    <w:rsid w:val="00087A88"/>
    <w:rsid w:val="000C0E65"/>
    <w:rsid w:val="000D2363"/>
    <w:rsid w:val="000F5ABC"/>
    <w:rsid w:val="001073FE"/>
    <w:rsid w:val="00114C47"/>
    <w:rsid w:val="00127E76"/>
    <w:rsid w:val="001415C5"/>
    <w:rsid w:val="001625C5"/>
    <w:rsid w:val="001903F2"/>
    <w:rsid w:val="00191CB8"/>
    <w:rsid w:val="0022052F"/>
    <w:rsid w:val="00256BD7"/>
    <w:rsid w:val="002A7207"/>
    <w:rsid w:val="002C406E"/>
    <w:rsid w:val="002F34FE"/>
    <w:rsid w:val="003047F6"/>
    <w:rsid w:val="00332919"/>
    <w:rsid w:val="00334AA1"/>
    <w:rsid w:val="003410E6"/>
    <w:rsid w:val="003A0030"/>
    <w:rsid w:val="003D441C"/>
    <w:rsid w:val="004335EE"/>
    <w:rsid w:val="00473580"/>
    <w:rsid w:val="004A25EC"/>
    <w:rsid w:val="004B504B"/>
    <w:rsid w:val="00504CDC"/>
    <w:rsid w:val="00507AAD"/>
    <w:rsid w:val="005104BE"/>
    <w:rsid w:val="00514CA9"/>
    <w:rsid w:val="00526765"/>
    <w:rsid w:val="0057236D"/>
    <w:rsid w:val="00581805"/>
    <w:rsid w:val="005A44D8"/>
    <w:rsid w:val="005B33F8"/>
    <w:rsid w:val="006A5191"/>
    <w:rsid w:val="006B1A42"/>
    <w:rsid w:val="00770328"/>
    <w:rsid w:val="0077472D"/>
    <w:rsid w:val="00776D5F"/>
    <w:rsid w:val="007E0657"/>
    <w:rsid w:val="007E0C1B"/>
    <w:rsid w:val="007E3FAF"/>
    <w:rsid w:val="008270CE"/>
    <w:rsid w:val="0086148E"/>
    <w:rsid w:val="008769EC"/>
    <w:rsid w:val="0088026F"/>
    <w:rsid w:val="008B5198"/>
    <w:rsid w:val="008C062E"/>
    <w:rsid w:val="00907613"/>
    <w:rsid w:val="00921919"/>
    <w:rsid w:val="0093413B"/>
    <w:rsid w:val="00996DB0"/>
    <w:rsid w:val="009C7399"/>
    <w:rsid w:val="009E76E6"/>
    <w:rsid w:val="009F44C7"/>
    <w:rsid w:val="00A42E2A"/>
    <w:rsid w:val="00A65A35"/>
    <w:rsid w:val="00A710B4"/>
    <w:rsid w:val="00A92684"/>
    <w:rsid w:val="00AC791B"/>
    <w:rsid w:val="00AD44AF"/>
    <w:rsid w:val="00B02C6A"/>
    <w:rsid w:val="00B04645"/>
    <w:rsid w:val="00B34610"/>
    <w:rsid w:val="00B40D66"/>
    <w:rsid w:val="00BC2196"/>
    <w:rsid w:val="00C161CC"/>
    <w:rsid w:val="00C1782A"/>
    <w:rsid w:val="00C1786B"/>
    <w:rsid w:val="00C23E84"/>
    <w:rsid w:val="00C469F5"/>
    <w:rsid w:val="00C622A1"/>
    <w:rsid w:val="00C67D30"/>
    <w:rsid w:val="00C8055D"/>
    <w:rsid w:val="00C93132"/>
    <w:rsid w:val="00CB7DDA"/>
    <w:rsid w:val="00CC3EA0"/>
    <w:rsid w:val="00CE6643"/>
    <w:rsid w:val="00D034EE"/>
    <w:rsid w:val="00D11FD8"/>
    <w:rsid w:val="00D161E1"/>
    <w:rsid w:val="00D34C49"/>
    <w:rsid w:val="00D42F34"/>
    <w:rsid w:val="00D630F4"/>
    <w:rsid w:val="00D71929"/>
    <w:rsid w:val="00D72282"/>
    <w:rsid w:val="00DA4E17"/>
    <w:rsid w:val="00DC49CE"/>
    <w:rsid w:val="00DD7FE8"/>
    <w:rsid w:val="00E211A1"/>
    <w:rsid w:val="00E2354D"/>
    <w:rsid w:val="00E448A2"/>
    <w:rsid w:val="00E657F7"/>
    <w:rsid w:val="00E95705"/>
    <w:rsid w:val="00EB31A7"/>
    <w:rsid w:val="00EC43DD"/>
    <w:rsid w:val="00EF4461"/>
    <w:rsid w:val="00F0489E"/>
    <w:rsid w:val="00F109EB"/>
    <w:rsid w:val="00F16F0B"/>
    <w:rsid w:val="00FC1BAB"/>
    <w:rsid w:val="00FC702D"/>
    <w:rsid w:val="00FD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D99E"/>
  <w15:docId w15:val="{5534B4FE-68A1-465C-9CA9-12CB2636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D34C4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D34C4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D34C4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D34C4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D34C4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D34C4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D34C4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D34C4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D34C4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D34C4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D34C49"/>
  </w:style>
  <w:style w:type="character" w:styleId="CommentReference">
    <w:name w:val="annotation reference"/>
    <w:basedOn w:val="DefaultParagraphFont"/>
    <w:uiPriority w:val="99"/>
    <w:semiHidden/>
    <w:unhideWhenUsed/>
    <w:rsid w:val="00907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6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6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61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34F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E3FAF"/>
    <w:pPr>
      <w:widowControl w:val="0"/>
      <w:spacing w:after="0" w:line="240" w:lineRule="auto"/>
    </w:pPr>
    <w:rPr>
      <w:rFonts w:ascii="Calibri" w:eastAsia="Calibri" w:hAnsi="Calibri"/>
      <w:sz w:val="9"/>
      <w:szCs w:val="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E3FAF"/>
    <w:rPr>
      <w:rFonts w:ascii="Calibri" w:eastAsia="Calibri" w:hAnsi="Calibri"/>
      <w:sz w:val="9"/>
      <w:szCs w:val="9"/>
      <w:lang w:val="en-US"/>
    </w:rPr>
  </w:style>
  <w:style w:type="paragraph" w:customStyle="1" w:styleId="Default">
    <w:name w:val="Default"/>
    <w:rsid w:val="007703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-98-2">
    <w:name w:val="t-98-2"/>
    <w:basedOn w:val="Normal"/>
    <w:rsid w:val="007E0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A65A3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5A3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476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7123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107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92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3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88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78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35F34-8BA2-4B8C-B17D-326B3D20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1740</Words>
  <Characters>9918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Žagar</dc:creator>
  <cp:lastModifiedBy>Mislav Marciuš</cp:lastModifiedBy>
  <cp:revision>14</cp:revision>
  <cp:lastPrinted>2020-01-14T12:40:00Z</cp:lastPrinted>
  <dcterms:created xsi:type="dcterms:W3CDTF">2020-01-14T14:41:00Z</dcterms:created>
  <dcterms:modified xsi:type="dcterms:W3CDTF">2020-01-31T14:03:00Z</dcterms:modified>
</cp:coreProperties>
</file>