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C8AA3" w14:textId="7F7D39A3" w:rsidR="002978BF" w:rsidRPr="002978BF" w:rsidRDefault="002978BF" w:rsidP="002978BF">
      <w:pPr>
        <w:pStyle w:val="NoSpacing"/>
        <w:jc w:val="center"/>
        <w:rPr>
          <w:rFonts w:ascii="Arial" w:hAnsi="Arial" w:cs="Arial"/>
          <w:b/>
        </w:rPr>
      </w:pPr>
      <w:bookmarkStart w:id="0" w:name="_GoBack"/>
      <w:r w:rsidRPr="002978BF">
        <w:rPr>
          <w:rFonts w:ascii="Arial" w:hAnsi="Arial" w:cs="Arial"/>
          <w:b/>
        </w:rPr>
        <w:t>Obrazloženje za rok savjetovanja za Nacrt Uredbe o načinu izračuna i visinama sastavnica za izračun posebnog poreza na kavu i bezalkoholna pića</w:t>
      </w:r>
    </w:p>
    <w:bookmarkEnd w:id="0"/>
    <w:p w14:paraId="33AC1E3E" w14:textId="77777777" w:rsidR="002978BF" w:rsidRDefault="002978BF" w:rsidP="008C4C52">
      <w:pPr>
        <w:pStyle w:val="NoSpacing"/>
        <w:jc w:val="both"/>
        <w:rPr>
          <w:rFonts w:ascii="Arial" w:hAnsi="Arial" w:cs="Arial"/>
        </w:rPr>
      </w:pPr>
    </w:p>
    <w:p w14:paraId="41E4222A" w14:textId="77777777" w:rsidR="002978BF" w:rsidRDefault="002978BF" w:rsidP="008C4C52">
      <w:pPr>
        <w:pStyle w:val="NoSpacing"/>
        <w:jc w:val="both"/>
        <w:rPr>
          <w:rFonts w:ascii="Arial" w:hAnsi="Arial" w:cs="Arial"/>
        </w:rPr>
      </w:pPr>
    </w:p>
    <w:p w14:paraId="6DCFAEE5" w14:textId="6D110B1C" w:rsidR="008C4C52" w:rsidRDefault="008C4C52" w:rsidP="008C4C52">
      <w:pPr>
        <w:pStyle w:val="NoSpacing"/>
        <w:jc w:val="both"/>
        <w:rPr>
          <w:rFonts w:ascii="Arial" w:hAnsi="Arial" w:cs="Arial"/>
        </w:rPr>
      </w:pPr>
      <w:r w:rsidRPr="008C4C52">
        <w:rPr>
          <w:rFonts w:ascii="Arial" w:hAnsi="Arial" w:cs="Arial"/>
        </w:rPr>
        <w:t xml:space="preserve">Za </w:t>
      </w:r>
      <w:r w:rsidR="005B59E6" w:rsidRPr="008C4C52">
        <w:rPr>
          <w:rFonts w:ascii="Arial" w:hAnsi="Arial" w:cs="Arial"/>
        </w:rPr>
        <w:t>Prijedlog</w:t>
      </w:r>
      <w:r w:rsidR="00AB38AE" w:rsidRPr="008C4C52">
        <w:rPr>
          <w:rFonts w:ascii="Arial" w:hAnsi="Arial" w:cs="Arial"/>
        </w:rPr>
        <w:t xml:space="preserve"> Uredbe o </w:t>
      </w:r>
      <w:r w:rsidR="00F807E3" w:rsidRPr="008C4C52">
        <w:rPr>
          <w:rFonts w:ascii="Arial" w:hAnsi="Arial" w:cs="Arial"/>
        </w:rPr>
        <w:t>načinu izračuna i visinama sastavnica za izračun posebnog poreza na kavu i bezalkoholna pića</w:t>
      </w:r>
      <w:r w:rsidRPr="008C4C52">
        <w:rPr>
          <w:rFonts w:ascii="Arial" w:hAnsi="Arial" w:cs="Arial"/>
        </w:rPr>
        <w:t xml:space="preserve"> provodi se postupak savjetovanja s javnošću preko središnjeg državnog internetskog portala za savjetovanja s javnošću u trajanju od 15 dana, pri čemu se vodi računa da p</w:t>
      </w:r>
      <w:r w:rsidR="00437B57" w:rsidRPr="008C4C52">
        <w:rPr>
          <w:rFonts w:ascii="Arial" w:hAnsi="Arial" w:cs="Arial"/>
        </w:rPr>
        <w:t xml:space="preserve">redmetna Uredba predstavlja integralni dio četvrtog kruga porezne reforme te da su </w:t>
      </w:r>
      <w:r>
        <w:rPr>
          <w:rFonts w:ascii="Arial" w:hAnsi="Arial" w:cs="Arial"/>
        </w:rPr>
        <w:t xml:space="preserve">relevantne </w:t>
      </w:r>
      <w:r w:rsidR="00437B57" w:rsidRPr="008C4C52">
        <w:rPr>
          <w:rFonts w:ascii="Arial" w:hAnsi="Arial" w:cs="Arial"/>
        </w:rPr>
        <w:t>fiskalne projekcije</w:t>
      </w:r>
      <w:r>
        <w:rPr>
          <w:rFonts w:ascii="Arial" w:hAnsi="Arial" w:cs="Arial"/>
        </w:rPr>
        <w:t xml:space="preserve"> inkorporirane u tekućem </w:t>
      </w:r>
      <w:r w:rsidRPr="008C4C52">
        <w:rPr>
          <w:rFonts w:ascii="Arial" w:hAnsi="Arial" w:cs="Arial"/>
        </w:rPr>
        <w:t>planu proračunskih prihoda</w:t>
      </w:r>
      <w:r>
        <w:rPr>
          <w:rFonts w:ascii="Arial" w:hAnsi="Arial" w:cs="Arial"/>
        </w:rPr>
        <w:t>.</w:t>
      </w:r>
    </w:p>
    <w:p w14:paraId="5C233EAE" w14:textId="77777777" w:rsidR="008C4C52" w:rsidRDefault="008C4C52" w:rsidP="008C4C52">
      <w:pPr>
        <w:pStyle w:val="NoSpacing"/>
        <w:jc w:val="both"/>
        <w:rPr>
          <w:rFonts w:ascii="Arial" w:hAnsi="Arial" w:cs="Arial"/>
        </w:rPr>
      </w:pPr>
    </w:p>
    <w:p w14:paraId="6E56B304" w14:textId="77777777" w:rsidR="002F7C45" w:rsidRDefault="008C4C52" w:rsidP="005F0BF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Također, </w:t>
      </w:r>
      <w:r w:rsidR="00437B57" w:rsidRPr="008C27A0">
        <w:rPr>
          <w:rFonts w:ascii="Arial" w:hAnsi="Arial" w:cs="Arial"/>
        </w:rPr>
        <w:t>Vlada Republike Hrvatske je sukladno članku</w:t>
      </w:r>
      <w:r w:rsidR="00A25BCD" w:rsidRPr="008C27A0">
        <w:rPr>
          <w:rFonts w:ascii="Arial" w:hAnsi="Arial" w:cs="Arial"/>
        </w:rPr>
        <w:t xml:space="preserve"> </w:t>
      </w:r>
      <w:r w:rsidR="00F807E3" w:rsidRPr="008C27A0">
        <w:rPr>
          <w:rFonts w:ascii="Arial" w:hAnsi="Arial" w:cs="Arial"/>
        </w:rPr>
        <w:t>6</w:t>
      </w:r>
      <w:r w:rsidR="00A25BCD" w:rsidRPr="008C27A0">
        <w:rPr>
          <w:rFonts w:ascii="Arial" w:hAnsi="Arial" w:cs="Arial"/>
        </w:rPr>
        <w:t xml:space="preserve">. </w:t>
      </w:r>
      <w:r w:rsidR="00F807E3" w:rsidRPr="008C27A0">
        <w:rPr>
          <w:rFonts w:ascii="Arial" w:hAnsi="Arial" w:cs="Arial"/>
        </w:rPr>
        <w:t>stavk</w:t>
      </w:r>
      <w:r w:rsidR="00437B57" w:rsidRPr="008C27A0">
        <w:rPr>
          <w:rFonts w:ascii="Arial" w:hAnsi="Arial" w:cs="Arial"/>
        </w:rPr>
        <w:t>u</w:t>
      </w:r>
      <w:r w:rsidR="00F807E3" w:rsidRPr="008C27A0">
        <w:rPr>
          <w:rFonts w:ascii="Arial" w:hAnsi="Arial" w:cs="Arial"/>
        </w:rPr>
        <w:t xml:space="preserve"> 1. Zakona o izmjenama i dopuni Zakona o posebnom porezu na kavu i bezalkoholna pića (Narodne novine</w:t>
      </w:r>
      <w:r w:rsidR="00437B57" w:rsidRPr="008C27A0">
        <w:rPr>
          <w:rFonts w:ascii="Arial" w:hAnsi="Arial" w:cs="Arial"/>
        </w:rPr>
        <w:t>, broj</w:t>
      </w:r>
      <w:r w:rsidR="00F807E3" w:rsidRPr="008C27A0">
        <w:rPr>
          <w:rFonts w:ascii="Arial" w:hAnsi="Arial" w:cs="Arial"/>
        </w:rPr>
        <w:t xml:space="preserve"> 121/19), koji je stupio na snagu 1. siječnja 2020.</w:t>
      </w:r>
      <w:r w:rsidR="00437B57" w:rsidRPr="008C27A0">
        <w:rPr>
          <w:rFonts w:ascii="Arial" w:hAnsi="Arial" w:cs="Arial"/>
        </w:rPr>
        <w:t xml:space="preserve"> godine,</w:t>
      </w:r>
      <w:r w:rsidR="00F807E3" w:rsidRPr="008C27A0">
        <w:rPr>
          <w:rFonts w:ascii="Arial" w:hAnsi="Arial" w:cs="Arial"/>
        </w:rPr>
        <w:t xml:space="preserve"> </w:t>
      </w:r>
      <w:r w:rsidR="00A25BCD" w:rsidRPr="008C27A0">
        <w:rPr>
          <w:rFonts w:ascii="Arial" w:hAnsi="Arial" w:cs="Arial"/>
        </w:rPr>
        <w:t xml:space="preserve">dužna donijeti ovu Uredbu najkasnije u roku </w:t>
      </w:r>
      <w:r w:rsidR="00437B57" w:rsidRPr="008C27A0">
        <w:rPr>
          <w:rFonts w:ascii="Arial" w:hAnsi="Arial" w:cs="Arial"/>
        </w:rPr>
        <w:t>tri</w:t>
      </w:r>
      <w:r w:rsidR="00F807E3" w:rsidRPr="008C27A0">
        <w:rPr>
          <w:rFonts w:ascii="Arial" w:hAnsi="Arial" w:cs="Arial"/>
        </w:rPr>
        <w:t xml:space="preserve"> mjeseca</w:t>
      </w:r>
      <w:r w:rsidR="00A25BCD" w:rsidRPr="008C27A0">
        <w:rPr>
          <w:rFonts w:ascii="Arial" w:hAnsi="Arial" w:cs="Arial"/>
        </w:rPr>
        <w:t xml:space="preserve"> od dana stupanja na snagu toga Zakona.</w:t>
      </w:r>
      <w:r w:rsidR="00437B57" w:rsidRPr="008C27A0">
        <w:rPr>
          <w:rFonts w:ascii="Arial" w:hAnsi="Arial" w:cs="Arial"/>
        </w:rPr>
        <w:t xml:space="preserve"> </w:t>
      </w:r>
    </w:p>
    <w:p w14:paraId="20DBAEAF" w14:textId="6C64811A" w:rsidR="002F7C45" w:rsidRDefault="002F7C45" w:rsidP="005F0BFE">
      <w:pPr>
        <w:pStyle w:val="NoSpacing"/>
        <w:jc w:val="both"/>
        <w:rPr>
          <w:rFonts w:ascii="Arial" w:hAnsi="Arial" w:cs="Arial"/>
        </w:rPr>
      </w:pPr>
    </w:p>
    <w:p w14:paraId="66B9A1AD" w14:textId="052CFC8B" w:rsidR="002F7C45" w:rsidRDefault="002F7C45" w:rsidP="005F0BF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Nadalje, Hrvatski sabor je na svojo</w:t>
      </w:r>
      <w:r w:rsidR="00F6265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sjednici održanoj dana </w:t>
      </w:r>
      <w:r w:rsidR="00F62653">
        <w:rPr>
          <w:rFonts w:ascii="Arial" w:hAnsi="Arial" w:cs="Arial"/>
        </w:rPr>
        <w:t>6</w:t>
      </w:r>
      <w:r>
        <w:rPr>
          <w:rFonts w:ascii="Arial" w:hAnsi="Arial" w:cs="Arial"/>
        </w:rPr>
        <w:t>. veljače 2020. godine</w:t>
      </w:r>
      <w:r w:rsidR="00F62653">
        <w:rPr>
          <w:rFonts w:ascii="Arial" w:hAnsi="Arial" w:cs="Arial"/>
        </w:rPr>
        <w:t xml:space="preserve"> zaključio raspravu o</w:t>
      </w:r>
      <w:r>
        <w:rPr>
          <w:rFonts w:ascii="Arial" w:hAnsi="Arial" w:cs="Arial"/>
        </w:rPr>
        <w:t xml:space="preserve"> </w:t>
      </w:r>
      <w:r w:rsidRPr="002F7C45">
        <w:rPr>
          <w:rFonts w:ascii="Arial" w:hAnsi="Arial" w:cs="Arial"/>
        </w:rPr>
        <w:t>Zakon</w:t>
      </w:r>
      <w:r w:rsidR="00F62653">
        <w:rPr>
          <w:rFonts w:ascii="Arial" w:hAnsi="Arial" w:cs="Arial"/>
        </w:rPr>
        <w:t>u</w:t>
      </w:r>
      <w:r w:rsidRPr="002F7C45">
        <w:rPr>
          <w:rFonts w:ascii="Arial" w:hAnsi="Arial" w:cs="Arial"/>
        </w:rPr>
        <w:t xml:space="preserve"> o izmjenama i dopuni zakona o posebnom porezu na kavu i bezalkoholna pića</w:t>
      </w:r>
      <w:r>
        <w:rPr>
          <w:rFonts w:ascii="Arial" w:hAnsi="Arial" w:cs="Arial"/>
        </w:rPr>
        <w:t>. Naime, s</w:t>
      </w:r>
      <w:r w:rsidRPr="002F7C45">
        <w:rPr>
          <w:rFonts w:ascii="Arial" w:hAnsi="Arial" w:cs="Arial"/>
        </w:rPr>
        <w:t xml:space="preserve"> obzirom na uočenu potrebu jednostavnijeg, jasnijeg i pojmovno preciznijeg normativnog izričaja u odnosu na definiciju predmeta oporezivanja i načina utvrđivanja posebnog poreza te otklanjanja svih eventualnih dvojbi u primjeni zakona, odnosno radi potpune određenosti i predvidivosti </w:t>
      </w:r>
      <w:r w:rsidR="00F62653">
        <w:rPr>
          <w:rFonts w:ascii="Arial" w:hAnsi="Arial" w:cs="Arial"/>
        </w:rPr>
        <w:t xml:space="preserve">Vlada </w:t>
      </w:r>
      <w:r>
        <w:rPr>
          <w:rFonts w:ascii="Arial" w:hAnsi="Arial" w:cs="Arial"/>
        </w:rPr>
        <w:t xml:space="preserve"> odgovarajuće </w:t>
      </w:r>
      <w:proofErr w:type="spellStart"/>
      <w:r>
        <w:rPr>
          <w:rFonts w:ascii="Arial" w:hAnsi="Arial" w:cs="Arial"/>
        </w:rPr>
        <w:t>nomotehničke</w:t>
      </w:r>
      <w:proofErr w:type="spellEnd"/>
      <w:r w:rsidRPr="002F7C45">
        <w:rPr>
          <w:rFonts w:ascii="Arial" w:hAnsi="Arial" w:cs="Arial"/>
        </w:rPr>
        <w:t xml:space="preserve"> </w:t>
      </w:r>
      <w:r w:rsidR="00C60898">
        <w:rPr>
          <w:rFonts w:ascii="Arial" w:hAnsi="Arial" w:cs="Arial"/>
        </w:rPr>
        <w:t xml:space="preserve">i pojmovne </w:t>
      </w:r>
      <w:r w:rsidRPr="002F7C45">
        <w:rPr>
          <w:rFonts w:ascii="Arial" w:hAnsi="Arial" w:cs="Arial"/>
        </w:rPr>
        <w:t xml:space="preserve">izmjene zakona </w:t>
      </w:r>
      <w:r>
        <w:rPr>
          <w:rFonts w:ascii="Arial" w:hAnsi="Arial" w:cs="Arial"/>
        </w:rPr>
        <w:t>sa</w:t>
      </w:r>
      <w:r w:rsidRPr="002F7C45">
        <w:rPr>
          <w:rFonts w:ascii="Arial" w:hAnsi="Arial" w:cs="Arial"/>
        </w:rPr>
        <w:t xml:space="preserve"> osnovn</w:t>
      </w:r>
      <w:r>
        <w:rPr>
          <w:rFonts w:ascii="Arial" w:hAnsi="Arial" w:cs="Arial"/>
        </w:rPr>
        <w:t>om</w:t>
      </w:r>
      <w:r w:rsidRPr="002F7C45">
        <w:rPr>
          <w:rFonts w:ascii="Arial" w:hAnsi="Arial" w:cs="Arial"/>
        </w:rPr>
        <w:t xml:space="preserve"> intencij</w:t>
      </w:r>
      <w:r>
        <w:rPr>
          <w:rFonts w:ascii="Arial" w:hAnsi="Arial" w:cs="Arial"/>
        </w:rPr>
        <w:t>om stvaranja</w:t>
      </w:r>
      <w:r w:rsidRPr="002F7C45">
        <w:rPr>
          <w:rFonts w:ascii="Arial" w:hAnsi="Arial" w:cs="Arial"/>
        </w:rPr>
        <w:t xml:space="preserve"> jasnog i transparentnog okruženja za porezne obveznike</w:t>
      </w:r>
      <w:r w:rsidR="00F62653">
        <w:rPr>
          <w:rFonts w:ascii="Arial" w:hAnsi="Arial" w:cs="Arial"/>
        </w:rPr>
        <w:t xml:space="preserve"> te s time u vezi predložila donošenje navedenih izmjena i dopuna u hitnom postupku</w:t>
      </w:r>
      <w:r w:rsidRPr="002F7C45">
        <w:rPr>
          <w:rFonts w:ascii="Arial" w:hAnsi="Arial" w:cs="Arial"/>
        </w:rPr>
        <w:t xml:space="preserve">.       </w:t>
      </w:r>
    </w:p>
    <w:p w14:paraId="48AF1A3F" w14:textId="0BF8436F" w:rsidR="002F7C45" w:rsidRDefault="002F7C45" w:rsidP="005F0BFE">
      <w:pPr>
        <w:pStyle w:val="NoSpacing"/>
        <w:jc w:val="both"/>
        <w:rPr>
          <w:rFonts w:ascii="Arial" w:hAnsi="Arial" w:cs="Arial"/>
        </w:rPr>
      </w:pPr>
    </w:p>
    <w:p w14:paraId="4DA3B36C" w14:textId="20BD64CB" w:rsidR="006A0111" w:rsidRDefault="006A0111" w:rsidP="006A011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Kako je s legitimnim</w:t>
      </w:r>
      <w:r w:rsidR="00C60898" w:rsidRPr="00C60898">
        <w:rPr>
          <w:rFonts w:ascii="Arial" w:hAnsi="Arial" w:cs="Arial"/>
        </w:rPr>
        <w:t xml:space="preserve"> ciljem sprječavanja i otklanjanja poremećaja u gospodarskim sektorima obuhvaćenima oporezivanjem posebnim porezom na bezalkoholna pića, nužna</w:t>
      </w:r>
      <w:r w:rsidR="00C60898">
        <w:rPr>
          <w:rFonts w:ascii="Arial" w:hAnsi="Arial" w:cs="Arial"/>
        </w:rPr>
        <w:t xml:space="preserve"> </w:t>
      </w:r>
      <w:r w:rsidR="00C60898" w:rsidRPr="00C60898">
        <w:rPr>
          <w:rFonts w:ascii="Arial" w:hAnsi="Arial" w:cs="Arial"/>
        </w:rPr>
        <w:t xml:space="preserve">cjelovita </w:t>
      </w:r>
      <w:r>
        <w:rPr>
          <w:rFonts w:ascii="Arial" w:hAnsi="Arial" w:cs="Arial"/>
        </w:rPr>
        <w:t xml:space="preserve">i </w:t>
      </w:r>
      <w:r w:rsidR="00C60898" w:rsidRPr="00C60898">
        <w:rPr>
          <w:rFonts w:ascii="Arial" w:hAnsi="Arial" w:cs="Arial"/>
        </w:rPr>
        <w:t xml:space="preserve">pravovremena prilagodba sustava oporezivanja posebnim porezom na bezalkoholna pića novom pravnom režimu koji je u bitnome </w:t>
      </w:r>
      <w:r>
        <w:rPr>
          <w:rFonts w:ascii="Arial" w:hAnsi="Arial" w:cs="Arial"/>
        </w:rPr>
        <w:t xml:space="preserve">već </w:t>
      </w:r>
      <w:r w:rsidR="00C60898" w:rsidRPr="00C60898">
        <w:rPr>
          <w:rFonts w:ascii="Arial" w:hAnsi="Arial" w:cs="Arial"/>
        </w:rPr>
        <w:t>uspostavljen poreznom reformom, a napose uzevši u obzir da je Vlada Republike Hrvatske obvezna sukladno članku 7. stavku 5. Zakona o posebnom porezu na kavu i bezalkoholna pića (Narodne novine, br. 72/13 i 121/19) do 1. travnja 2020. godine donijeti uredbu kojom utvrđuje način izračuna i visine sastavnica za izračun posebnog poreza na kavu i bezalkoholna pića</w:t>
      </w:r>
      <w:r>
        <w:rPr>
          <w:rFonts w:ascii="Arial" w:hAnsi="Arial" w:cs="Arial"/>
        </w:rPr>
        <w:t>,</w:t>
      </w:r>
      <w:r w:rsidRPr="006A01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se potrebnim i opravdanim ukazuje odgovarajuće prilagoditi i rokove provedbe </w:t>
      </w:r>
      <w:r w:rsidRPr="008C4C52">
        <w:rPr>
          <w:rFonts w:ascii="Arial" w:hAnsi="Arial" w:cs="Arial"/>
        </w:rPr>
        <w:t>postupk</w:t>
      </w:r>
      <w:r>
        <w:rPr>
          <w:rFonts w:ascii="Arial" w:hAnsi="Arial" w:cs="Arial"/>
        </w:rPr>
        <w:t>a</w:t>
      </w:r>
      <w:r w:rsidRPr="008C4C52">
        <w:rPr>
          <w:rFonts w:ascii="Arial" w:hAnsi="Arial" w:cs="Arial"/>
        </w:rPr>
        <w:t xml:space="preserve"> savjetovanja s javnošću preko središnjeg državnog internetskog portala za savjetovanja s javnošću</w:t>
      </w:r>
      <w:r w:rsidRPr="00C60898">
        <w:rPr>
          <w:rFonts w:ascii="Arial" w:hAnsi="Arial" w:cs="Arial"/>
        </w:rPr>
        <w:t>.</w:t>
      </w:r>
    </w:p>
    <w:p w14:paraId="03E6811F" w14:textId="4A0219C7" w:rsidR="00C60898" w:rsidRDefault="00C60898" w:rsidP="005F0BFE">
      <w:pPr>
        <w:pStyle w:val="NoSpacing"/>
        <w:jc w:val="both"/>
        <w:rPr>
          <w:rFonts w:ascii="Arial" w:hAnsi="Arial" w:cs="Arial"/>
        </w:rPr>
      </w:pPr>
      <w:r w:rsidRPr="00C60898">
        <w:rPr>
          <w:rFonts w:ascii="Arial" w:hAnsi="Arial" w:cs="Arial"/>
        </w:rPr>
        <w:t xml:space="preserve"> </w:t>
      </w:r>
    </w:p>
    <w:p w14:paraId="4E3FA049" w14:textId="7001B46B" w:rsidR="002F7C45" w:rsidRDefault="006A0111" w:rsidP="005F0BF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Pri tome, nadalje,</w:t>
      </w:r>
      <w:r w:rsidR="00FB4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treba voditi računa i o </w:t>
      </w:r>
      <w:r w:rsidR="00C60898" w:rsidRPr="00C60898">
        <w:rPr>
          <w:rFonts w:ascii="Arial" w:hAnsi="Arial" w:cs="Arial"/>
        </w:rPr>
        <w:t>potreb</w:t>
      </w:r>
      <w:r w:rsidR="00FB4479">
        <w:rPr>
          <w:rFonts w:ascii="Arial" w:hAnsi="Arial" w:cs="Arial"/>
        </w:rPr>
        <w:t>i</w:t>
      </w:r>
      <w:r w:rsidR="00C60898" w:rsidRPr="00C60898">
        <w:rPr>
          <w:rFonts w:ascii="Arial" w:hAnsi="Arial" w:cs="Arial"/>
        </w:rPr>
        <w:t xml:space="preserve"> razumnog roka prilagodbe novom sustavu oporezivanja, uključujući i izvještajni sustav </w:t>
      </w:r>
      <w:r w:rsidR="00FB4479">
        <w:rPr>
          <w:rFonts w:ascii="Arial" w:hAnsi="Arial" w:cs="Arial"/>
        </w:rPr>
        <w:t>podnošenja propisanih obrazaca.</w:t>
      </w:r>
    </w:p>
    <w:p w14:paraId="432504D5" w14:textId="05454150" w:rsidR="00C60898" w:rsidRDefault="00C60898" w:rsidP="005F0BFE">
      <w:pPr>
        <w:pStyle w:val="NoSpacing"/>
        <w:jc w:val="both"/>
        <w:rPr>
          <w:rFonts w:ascii="Arial" w:hAnsi="Arial" w:cs="Arial"/>
        </w:rPr>
      </w:pPr>
    </w:p>
    <w:p w14:paraId="4CE75A20" w14:textId="17536A6F" w:rsidR="00C60898" w:rsidRDefault="00C60898" w:rsidP="005F0BF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Osim toga, </w:t>
      </w:r>
      <w:r w:rsidR="00FB4479">
        <w:rPr>
          <w:rFonts w:ascii="Arial" w:hAnsi="Arial" w:cs="Arial"/>
        </w:rPr>
        <w:t xml:space="preserve">u postupku </w:t>
      </w:r>
      <w:r w:rsidR="00F62653">
        <w:rPr>
          <w:rFonts w:ascii="Arial" w:hAnsi="Arial" w:cs="Arial"/>
        </w:rPr>
        <w:t>d</w:t>
      </w:r>
      <w:r w:rsidR="00FB4479">
        <w:rPr>
          <w:rFonts w:ascii="Arial" w:hAnsi="Arial" w:cs="Arial"/>
        </w:rPr>
        <w:t>o</w:t>
      </w:r>
      <w:r w:rsidR="00F62653">
        <w:rPr>
          <w:rFonts w:ascii="Arial" w:hAnsi="Arial" w:cs="Arial"/>
        </w:rPr>
        <w:t xml:space="preserve">nošenja predmetne Uredbe u više navrata </w:t>
      </w:r>
      <w:r w:rsidR="00FB4479">
        <w:rPr>
          <w:rFonts w:ascii="Arial" w:hAnsi="Arial" w:cs="Arial"/>
        </w:rPr>
        <w:t xml:space="preserve">su održane </w:t>
      </w:r>
      <w:r w:rsidR="00F62653">
        <w:rPr>
          <w:rFonts w:ascii="Arial" w:hAnsi="Arial" w:cs="Arial"/>
        </w:rPr>
        <w:t xml:space="preserve">neposredne </w:t>
      </w:r>
      <w:r w:rsidR="00F62653" w:rsidRPr="00F62653">
        <w:rPr>
          <w:rFonts w:ascii="Arial" w:hAnsi="Arial" w:cs="Arial"/>
        </w:rPr>
        <w:t>konzultacij</w:t>
      </w:r>
      <w:r w:rsidR="00F62653">
        <w:rPr>
          <w:rFonts w:ascii="Arial" w:hAnsi="Arial" w:cs="Arial"/>
        </w:rPr>
        <w:t>e</w:t>
      </w:r>
      <w:r w:rsidR="00F62653" w:rsidRPr="00F62653">
        <w:rPr>
          <w:rFonts w:ascii="Arial" w:hAnsi="Arial" w:cs="Arial"/>
        </w:rPr>
        <w:t xml:space="preserve"> </w:t>
      </w:r>
      <w:r w:rsidR="00922B3B">
        <w:rPr>
          <w:rFonts w:ascii="Arial" w:hAnsi="Arial" w:cs="Arial"/>
        </w:rPr>
        <w:t xml:space="preserve">i radni sastanci </w:t>
      </w:r>
      <w:r w:rsidR="00F62653" w:rsidRPr="00F62653">
        <w:rPr>
          <w:rFonts w:ascii="Arial" w:hAnsi="Arial" w:cs="Arial"/>
        </w:rPr>
        <w:t>s proizvođačima i distributerima bezalkoholnih pića</w:t>
      </w:r>
      <w:r w:rsidR="00F62653">
        <w:rPr>
          <w:rFonts w:ascii="Arial" w:hAnsi="Arial" w:cs="Arial"/>
        </w:rPr>
        <w:t xml:space="preserve"> te je i na taj način provedeno savjetovanje sa zainteresiranom javnosti. </w:t>
      </w:r>
      <w:r>
        <w:rPr>
          <w:rFonts w:ascii="Arial" w:hAnsi="Arial" w:cs="Arial"/>
        </w:rPr>
        <w:t xml:space="preserve"> </w:t>
      </w:r>
    </w:p>
    <w:p w14:paraId="6B1DD777" w14:textId="72DFE75D" w:rsidR="00C60898" w:rsidRDefault="00C60898" w:rsidP="005F0BFE">
      <w:pPr>
        <w:pStyle w:val="NoSpacing"/>
        <w:jc w:val="both"/>
        <w:rPr>
          <w:rFonts w:ascii="Arial" w:hAnsi="Arial" w:cs="Arial"/>
        </w:rPr>
      </w:pPr>
    </w:p>
    <w:p w14:paraId="12BBD3CC" w14:textId="4AB8FA12" w:rsidR="00C60898" w:rsidRPr="008074CA" w:rsidRDefault="00C60898" w:rsidP="005F0BFE">
      <w:pPr>
        <w:pStyle w:val="NoSpacing"/>
        <w:jc w:val="both"/>
        <w:rPr>
          <w:rFonts w:ascii="Arial" w:hAnsi="Arial" w:cs="Arial"/>
        </w:rPr>
      </w:pPr>
    </w:p>
    <w:sectPr w:rsidR="00C60898" w:rsidRPr="008074CA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AE"/>
    <w:multiLevelType w:val="hybridMultilevel"/>
    <w:tmpl w:val="DA6262B8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B01DE"/>
    <w:multiLevelType w:val="hybridMultilevel"/>
    <w:tmpl w:val="56B01098"/>
    <w:lvl w:ilvl="0" w:tplc="1D720EA0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53663C"/>
    <w:multiLevelType w:val="hybridMultilevel"/>
    <w:tmpl w:val="A8728CE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7C0E94"/>
    <w:multiLevelType w:val="hybridMultilevel"/>
    <w:tmpl w:val="EBE2D7E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842B0F"/>
    <w:multiLevelType w:val="hybridMultilevel"/>
    <w:tmpl w:val="14B6DF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3B6F"/>
    <w:multiLevelType w:val="hybridMultilevel"/>
    <w:tmpl w:val="8E9EB66C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122828"/>
    <w:multiLevelType w:val="hybridMultilevel"/>
    <w:tmpl w:val="D43A5A32"/>
    <w:lvl w:ilvl="0" w:tplc="27BCC130">
      <w:numFmt w:val="bullet"/>
      <w:lvlText w:val="–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0225EDC"/>
    <w:multiLevelType w:val="hybridMultilevel"/>
    <w:tmpl w:val="D062EFDA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E27C47"/>
    <w:multiLevelType w:val="hybridMultilevel"/>
    <w:tmpl w:val="20022CD4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F047C6"/>
    <w:multiLevelType w:val="hybridMultilevel"/>
    <w:tmpl w:val="766ED046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8FD8BC8C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8AE"/>
    <w:rsid w:val="00084F53"/>
    <w:rsid w:val="000A537A"/>
    <w:rsid w:val="000D73DF"/>
    <w:rsid w:val="0012302C"/>
    <w:rsid w:val="001833DB"/>
    <w:rsid w:val="001F24E3"/>
    <w:rsid w:val="001F29CE"/>
    <w:rsid w:val="00213017"/>
    <w:rsid w:val="002542A0"/>
    <w:rsid w:val="00257A08"/>
    <w:rsid w:val="002978BF"/>
    <w:rsid w:val="002A53D8"/>
    <w:rsid w:val="002E1BF6"/>
    <w:rsid w:val="002F7C45"/>
    <w:rsid w:val="00357BEC"/>
    <w:rsid w:val="003D47CC"/>
    <w:rsid w:val="00437B57"/>
    <w:rsid w:val="00494770"/>
    <w:rsid w:val="004B2FDE"/>
    <w:rsid w:val="004D1B2E"/>
    <w:rsid w:val="00503A00"/>
    <w:rsid w:val="00544EDC"/>
    <w:rsid w:val="005B59E6"/>
    <w:rsid w:val="005D4955"/>
    <w:rsid w:val="005F0BFE"/>
    <w:rsid w:val="006175AE"/>
    <w:rsid w:val="006878C6"/>
    <w:rsid w:val="006A0111"/>
    <w:rsid w:val="006C7198"/>
    <w:rsid w:val="007114D9"/>
    <w:rsid w:val="00744721"/>
    <w:rsid w:val="00756620"/>
    <w:rsid w:val="007A1B05"/>
    <w:rsid w:val="008073BC"/>
    <w:rsid w:val="008074CA"/>
    <w:rsid w:val="008150C2"/>
    <w:rsid w:val="00825029"/>
    <w:rsid w:val="00851FFB"/>
    <w:rsid w:val="008C27A0"/>
    <w:rsid w:val="008C4C52"/>
    <w:rsid w:val="008E20A0"/>
    <w:rsid w:val="008F1B61"/>
    <w:rsid w:val="008F47CD"/>
    <w:rsid w:val="00922B3B"/>
    <w:rsid w:val="009376C8"/>
    <w:rsid w:val="009470A1"/>
    <w:rsid w:val="009475BD"/>
    <w:rsid w:val="00A25BCD"/>
    <w:rsid w:val="00A84694"/>
    <w:rsid w:val="00AB38AE"/>
    <w:rsid w:val="00AC59BD"/>
    <w:rsid w:val="00B34704"/>
    <w:rsid w:val="00B40DDC"/>
    <w:rsid w:val="00B75EA7"/>
    <w:rsid w:val="00BA6382"/>
    <w:rsid w:val="00C60898"/>
    <w:rsid w:val="00C7320F"/>
    <w:rsid w:val="00CB47EE"/>
    <w:rsid w:val="00CC0352"/>
    <w:rsid w:val="00CD07EB"/>
    <w:rsid w:val="00D65D0D"/>
    <w:rsid w:val="00DB639E"/>
    <w:rsid w:val="00E31CCA"/>
    <w:rsid w:val="00E34B83"/>
    <w:rsid w:val="00E429DE"/>
    <w:rsid w:val="00E54F9F"/>
    <w:rsid w:val="00EA5755"/>
    <w:rsid w:val="00F54F9F"/>
    <w:rsid w:val="00F62653"/>
    <w:rsid w:val="00F65EC0"/>
    <w:rsid w:val="00F807E3"/>
    <w:rsid w:val="00FB13F0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DEB6"/>
  <w15:docId w15:val="{87EF2B90-6F67-4B58-AFB8-60AA872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38A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3E447D04D5D498AD781B45F2C4082" ma:contentTypeVersion="0" ma:contentTypeDescription="Create a new document." ma:contentTypeScope="" ma:versionID="307b8075c3b1214a60bf45053e64e7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18367-6B22-4AAE-91B4-23E5939A8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1F77A-A4F1-4D20-A071-0A9F1E607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D22F4-D89C-40DB-9B43-8ADCB9C29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Inga Maleš</cp:lastModifiedBy>
  <cp:revision>2</cp:revision>
  <cp:lastPrinted>2020-01-30T09:09:00Z</cp:lastPrinted>
  <dcterms:created xsi:type="dcterms:W3CDTF">2020-02-15T18:20:00Z</dcterms:created>
  <dcterms:modified xsi:type="dcterms:W3CDTF">2020-02-15T18:20:00Z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0x0101000A83E447D04D5D498AD781B45F2C4082</vt:lpwstr>
  </property>
</Properties>
</file>