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E5E20E" w14:textId="77777777" w:rsidR="00A16CA1" w:rsidRPr="00A16CA1" w:rsidRDefault="00A16CA1" w:rsidP="00A16C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6CA1">
        <w:rPr>
          <w:rFonts w:ascii="Times New Roman" w:hAnsi="Times New Roman" w:cs="Times New Roman"/>
          <w:b/>
          <w:sz w:val="24"/>
          <w:szCs w:val="24"/>
        </w:rPr>
        <w:t>REPUBLIKA HRVATSKA</w:t>
      </w:r>
    </w:p>
    <w:p w14:paraId="181DE25E" w14:textId="77777777" w:rsidR="00A16CA1" w:rsidRPr="00A16CA1" w:rsidRDefault="00A16CA1" w:rsidP="00A16C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6CA1">
        <w:rPr>
          <w:rFonts w:ascii="Times New Roman" w:hAnsi="Times New Roman" w:cs="Times New Roman"/>
          <w:b/>
          <w:sz w:val="24"/>
          <w:szCs w:val="24"/>
        </w:rPr>
        <w:t>MINISTARSTVO POLJOPRIVREDE</w:t>
      </w:r>
    </w:p>
    <w:p w14:paraId="4D81FB3A" w14:textId="77777777" w:rsidR="00A16CA1" w:rsidRPr="00A16CA1" w:rsidRDefault="00A16CA1" w:rsidP="00A16CA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8FBA10" w14:textId="09F3D63F" w:rsidR="00A16CA1" w:rsidRPr="00A16CA1" w:rsidRDefault="00A16CA1" w:rsidP="00A16C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6CA1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mc:AlternateContent>
          <mc:Choice Requires="wps">
            <w:drawing>
              <wp:anchor distT="4294967291" distB="4294967291" distL="114300" distR="114300" simplePos="0" relativeHeight="251657216" behindDoc="0" locked="0" layoutInCell="1" allowOverlap="1" wp14:anchorId="4F64E588" wp14:editId="0F855AAA">
                <wp:simplePos x="0" y="0"/>
                <wp:positionH relativeFrom="column">
                  <wp:posOffset>-4445</wp:posOffset>
                </wp:positionH>
                <wp:positionV relativeFrom="paragraph">
                  <wp:posOffset>29209</wp:posOffset>
                </wp:positionV>
                <wp:extent cx="5800725" cy="0"/>
                <wp:effectExtent l="0" t="0" r="28575" b="19050"/>
                <wp:wrapNone/>
                <wp:docPr id="2" name="Ravni povezni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00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2AFF9BD9" id="Ravni poveznik 2" o:spid="_x0000_s1026" style="position:absolute;z-index:25165721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margin" from="-.35pt,2.3pt" to="456.4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" strokecolor="black [3040]">
                <o:lock v:ext="edit" shapetype="f"/>
              </v:line>
            </w:pict>
          </mc:Fallback>
        </mc:AlternateContent>
      </w:r>
    </w:p>
    <w:p w14:paraId="3AE1B10F" w14:textId="77777777" w:rsidR="00A16CA1" w:rsidRPr="00A16CA1" w:rsidRDefault="00A16CA1" w:rsidP="00A16CA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525D98" w14:textId="77777777" w:rsidR="00A16CA1" w:rsidRPr="00A16CA1" w:rsidRDefault="00A16CA1" w:rsidP="00A16C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6CA1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drawing>
          <wp:inline distT="0" distB="0" distL="0" distR="0" wp14:anchorId="4EFABE21" wp14:editId="045CD9A0">
            <wp:extent cx="957600" cy="1314000"/>
            <wp:effectExtent l="0" t="0" r="0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600" cy="131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D07C13" w14:textId="3810C99B" w:rsidR="00A16CA1" w:rsidRPr="00053516" w:rsidRDefault="00053516" w:rsidP="00053516">
      <w:pPr>
        <w:jc w:val="center"/>
        <w:rPr>
          <w:rFonts w:ascii="Times New Roman" w:hAnsi="Times New Roman" w:cs="Times New Roman"/>
          <w:color w:val="17365D" w:themeColor="text2" w:themeShade="BF"/>
          <w:spacing w:val="5"/>
          <w:kern w:val="28"/>
          <w:sz w:val="52"/>
          <w:szCs w:val="52"/>
        </w:rPr>
      </w:pPr>
      <w:r>
        <w:rPr>
          <w:rFonts w:ascii="Times New Roman" w:hAnsi="Times New Roman" w:cs="Times New Roman"/>
          <w:color w:val="17365D" w:themeColor="text2" w:themeShade="BF"/>
          <w:spacing w:val="5"/>
          <w:kern w:val="28"/>
          <w:sz w:val="52"/>
          <w:szCs w:val="52"/>
        </w:rPr>
        <w:t xml:space="preserve">PROGRAM POTPORE </w:t>
      </w:r>
      <w:r w:rsidR="00610362">
        <w:rPr>
          <w:rFonts w:ascii="Times New Roman" w:hAnsi="Times New Roman" w:cs="Times New Roman"/>
          <w:color w:val="17365D" w:themeColor="text2" w:themeShade="BF"/>
          <w:spacing w:val="5"/>
          <w:kern w:val="28"/>
          <w:sz w:val="52"/>
          <w:szCs w:val="52"/>
        </w:rPr>
        <w:t xml:space="preserve">PRIMARNIM POLJOPRIVREDNIM </w:t>
      </w:r>
      <w:r w:rsidR="00A16CA1" w:rsidRPr="00053516">
        <w:rPr>
          <w:rFonts w:ascii="Times New Roman" w:hAnsi="Times New Roman" w:cs="Times New Roman"/>
          <w:color w:val="17365D" w:themeColor="text2" w:themeShade="BF"/>
          <w:spacing w:val="5"/>
          <w:kern w:val="28"/>
          <w:sz w:val="52"/>
          <w:szCs w:val="52"/>
        </w:rPr>
        <w:t xml:space="preserve">PROIZVOĐAČIMA </w:t>
      </w:r>
      <w:r>
        <w:rPr>
          <w:rFonts w:ascii="Times New Roman" w:hAnsi="Times New Roman" w:cs="Times New Roman"/>
          <w:color w:val="17365D" w:themeColor="text2" w:themeShade="BF"/>
          <w:spacing w:val="5"/>
          <w:kern w:val="28"/>
          <w:sz w:val="52"/>
          <w:szCs w:val="52"/>
        </w:rPr>
        <w:t>U 2020. GODINI</w:t>
      </w:r>
    </w:p>
    <w:p w14:paraId="73ACD43D" w14:textId="77777777" w:rsidR="00A16CA1" w:rsidRPr="00A16CA1" w:rsidRDefault="00A16CA1" w:rsidP="00A16CA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570E96" w14:textId="77777777" w:rsidR="00A16CA1" w:rsidRPr="00A16CA1" w:rsidRDefault="00A16CA1" w:rsidP="00A16CA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D77605" w14:textId="77777777" w:rsidR="00A16CA1" w:rsidRPr="00A16CA1" w:rsidRDefault="00A16CA1" w:rsidP="00A16CA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D77C60" w14:textId="77777777" w:rsidR="00A16CA1" w:rsidRPr="00A16CA1" w:rsidRDefault="00A16CA1" w:rsidP="00A16CA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CB518D" w14:textId="77777777" w:rsidR="00A16CA1" w:rsidRPr="00A16CA1" w:rsidRDefault="00A16CA1" w:rsidP="00A16CA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0496E4" w14:textId="77777777" w:rsidR="00A16CA1" w:rsidRPr="00A16CA1" w:rsidRDefault="00A16CA1" w:rsidP="00A16CA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1D8EA8" w14:textId="77777777" w:rsidR="00A16CA1" w:rsidRPr="00A16CA1" w:rsidRDefault="00A16CA1" w:rsidP="00A16CA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0F92A4" w14:textId="77777777" w:rsidR="00A16CA1" w:rsidRPr="00A16CA1" w:rsidRDefault="00A16CA1" w:rsidP="00053516">
      <w:pPr>
        <w:rPr>
          <w:rFonts w:ascii="Times New Roman" w:hAnsi="Times New Roman" w:cs="Times New Roman"/>
          <w:b/>
          <w:sz w:val="24"/>
          <w:szCs w:val="24"/>
        </w:rPr>
      </w:pPr>
    </w:p>
    <w:p w14:paraId="50798162" w14:textId="77777777" w:rsidR="00A16CA1" w:rsidRPr="00A16CA1" w:rsidRDefault="00A16CA1" w:rsidP="00A16CA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656457" w14:textId="5B4B7E6E" w:rsidR="00A16CA1" w:rsidRPr="00A16CA1" w:rsidRDefault="00A16CA1" w:rsidP="00A16C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6CA1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CC66A38" wp14:editId="3E624706">
                <wp:simplePos x="0" y="0"/>
                <wp:positionH relativeFrom="column">
                  <wp:posOffset>-61595</wp:posOffset>
                </wp:positionH>
                <wp:positionV relativeFrom="paragraph">
                  <wp:posOffset>320675</wp:posOffset>
                </wp:positionV>
                <wp:extent cx="5934075" cy="38100"/>
                <wp:effectExtent l="0" t="0" r="28575" b="19050"/>
                <wp:wrapNone/>
                <wp:docPr id="3" name="Ravni povezni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934075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15E523FC" id="Ravni poveznik 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85pt,25.25pt" to="462.4pt,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" strokecolor="black [3040]">
                <o:lock v:ext="edit" shapetype="f"/>
              </v:line>
            </w:pict>
          </mc:Fallback>
        </mc:AlternateContent>
      </w:r>
    </w:p>
    <w:p w14:paraId="2CC75258" w14:textId="77777777" w:rsidR="00A16CA1" w:rsidRPr="00A16CA1" w:rsidRDefault="00A16CA1" w:rsidP="00A16CA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AED3A8" w14:textId="77132090" w:rsidR="00A16CA1" w:rsidRDefault="00A16CA1" w:rsidP="00A16C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6CA1">
        <w:rPr>
          <w:rFonts w:ascii="Times New Roman" w:hAnsi="Times New Roman" w:cs="Times New Roman"/>
          <w:b/>
          <w:sz w:val="24"/>
          <w:szCs w:val="24"/>
        </w:rPr>
        <w:t>Zagreb, ožujak 2020. godine</w:t>
      </w:r>
    </w:p>
    <w:p w14:paraId="33D52BAD" w14:textId="7B7B3D45" w:rsidR="00F03C08" w:rsidRDefault="00F03C08" w:rsidP="00A16CA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6ADA3C" w14:textId="77777777" w:rsidR="00C21BB9" w:rsidRDefault="00C21BB9">
      <w:bookmarkStart w:id="0" w:name="_Ref35888069"/>
    </w:p>
    <w:sdt>
      <w:sdtPr>
        <w:rPr>
          <w:rFonts w:asciiTheme="minorHAnsi" w:eastAsiaTheme="minorHAnsi" w:hAnsiTheme="minorHAnsi" w:cstheme="minorBidi"/>
          <w:b w:val="0"/>
          <w:color w:val="auto"/>
          <w:sz w:val="22"/>
          <w:szCs w:val="22"/>
          <w:lang w:eastAsia="en-US"/>
        </w:rPr>
        <w:id w:val="-1817644591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174D3E4B" w14:textId="2A09272E" w:rsidR="00C21BB9" w:rsidRDefault="00F66DC5">
          <w:pPr>
            <w:pStyle w:val="TOCNaslov"/>
          </w:pPr>
          <w:r>
            <w:t>SADRŽAJ</w:t>
          </w:r>
        </w:p>
        <w:p w14:paraId="2448C700" w14:textId="4E9152F9" w:rsidR="007D79DB" w:rsidRPr="007D79DB" w:rsidRDefault="00C21BB9">
          <w:pPr>
            <w:pStyle w:val="Sadraj1"/>
            <w:tabs>
              <w:tab w:val="left" w:pos="440"/>
              <w:tab w:val="right" w:leader="dot" w:pos="9062"/>
            </w:tabs>
            <w:rPr>
              <w:rFonts w:ascii="Times New Roman" w:hAnsi="Times New Roman" w:cstheme="minorBidi"/>
              <w:noProof/>
              <w:color w:val="365F91" w:themeColor="accent1" w:themeShade="BF"/>
              <w:sz w:val="24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35934617" w:history="1">
            <w:r w:rsidR="007D79DB" w:rsidRPr="007D79DB">
              <w:rPr>
                <w:rStyle w:val="Hiperveza"/>
                <w:rFonts w:ascii="Times New Roman" w:hAnsi="Times New Roman"/>
                <w:noProof/>
                <w:color w:val="365F91" w:themeColor="accent1" w:themeShade="BF"/>
                <w:sz w:val="24"/>
              </w:rPr>
              <w:t>2.</w:t>
            </w:r>
            <w:r w:rsidR="007D79DB" w:rsidRPr="007D79DB">
              <w:rPr>
                <w:rFonts w:ascii="Times New Roman" w:hAnsi="Times New Roman" w:cstheme="minorBidi"/>
                <w:noProof/>
                <w:color w:val="365F91" w:themeColor="accent1" w:themeShade="BF"/>
                <w:sz w:val="24"/>
              </w:rPr>
              <w:tab/>
            </w:r>
            <w:r w:rsidR="007D79DB" w:rsidRPr="007D79DB">
              <w:rPr>
                <w:rStyle w:val="Hiperveza"/>
                <w:rFonts w:ascii="Times New Roman" w:hAnsi="Times New Roman"/>
                <w:noProof/>
                <w:color w:val="365F91" w:themeColor="accent1" w:themeShade="BF"/>
                <w:sz w:val="24"/>
              </w:rPr>
              <w:t>Pravna osnova</w:t>
            </w:r>
            <w:r w:rsidR="007D79DB" w:rsidRPr="007D79DB">
              <w:rPr>
                <w:rFonts w:ascii="Times New Roman" w:hAnsi="Times New Roman"/>
                <w:noProof/>
                <w:webHidden/>
                <w:color w:val="365F91" w:themeColor="accent1" w:themeShade="BF"/>
                <w:sz w:val="24"/>
              </w:rPr>
              <w:tab/>
            </w:r>
            <w:r w:rsidR="007D79DB" w:rsidRPr="007D79DB">
              <w:rPr>
                <w:rFonts w:ascii="Times New Roman" w:hAnsi="Times New Roman"/>
                <w:noProof/>
                <w:webHidden/>
                <w:color w:val="365F91" w:themeColor="accent1" w:themeShade="BF"/>
                <w:sz w:val="24"/>
              </w:rPr>
              <w:fldChar w:fldCharType="begin"/>
            </w:r>
            <w:r w:rsidR="007D79DB" w:rsidRPr="007D79DB">
              <w:rPr>
                <w:rFonts w:ascii="Times New Roman" w:hAnsi="Times New Roman"/>
                <w:noProof/>
                <w:webHidden/>
                <w:color w:val="365F91" w:themeColor="accent1" w:themeShade="BF"/>
                <w:sz w:val="24"/>
              </w:rPr>
              <w:instrText xml:space="preserve"> PAGEREF _Toc35934617 \h </w:instrText>
            </w:r>
            <w:r w:rsidR="007D79DB" w:rsidRPr="007D79DB">
              <w:rPr>
                <w:rFonts w:ascii="Times New Roman" w:hAnsi="Times New Roman"/>
                <w:noProof/>
                <w:webHidden/>
                <w:color w:val="365F91" w:themeColor="accent1" w:themeShade="BF"/>
                <w:sz w:val="24"/>
              </w:rPr>
            </w:r>
            <w:r w:rsidR="007D79DB" w:rsidRPr="007D79DB">
              <w:rPr>
                <w:rFonts w:ascii="Times New Roman" w:hAnsi="Times New Roman"/>
                <w:noProof/>
                <w:webHidden/>
                <w:color w:val="365F91" w:themeColor="accent1" w:themeShade="BF"/>
                <w:sz w:val="24"/>
              </w:rPr>
              <w:fldChar w:fldCharType="separate"/>
            </w:r>
            <w:r w:rsidR="007D79DB" w:rsidRPr="007D79DB">
              <w:rPr>
                <w:rFonts w:ascii="Times New Roman" w:hAnsi="Times New Roman"/>
                <w:noProof/>
                <w:webHidden/>
                <w:color w:val="365F91" w:themeColor="accent1" w:themeShade="BF"/>
                <w:sz w:val="24"/>
              </w:rPr>
              <w:t>3</w:t>
            </w:r>
            <w:r w:rsidR="007D79DB" w:rsidRPr="007D79DB">
              <w:rPr>
                <w:rFonts w:ascii="Times New Roman" w:hAnsi="Times New Roman"/>
                <w:noProof/>
                <w:webHidden/>
                <w:color w:val="365F91" w:themeColor="accent1" w:themeShade="BF"/>
                <w:sz w:val="24"/>
              </w:rPr>
              <w:fldChar w:fldCharType="end"/>
            </w:r>
          </w:hyperlink>
        </w:p>
        <w:p w14:paraId="170707FF" w14:textId="098806B2" w:rsidR="007D79DB" w:rsidRPr="007D79DB" w:rsidRDefault="009832A7">
          <w:pPr>
            <w:pStyle w:val="Sadraj1"/>
            <w:tabs>
              <w:tab w:val="left" w:pos="440"/>
              <w:tab w:val="right" w:leader="dot" w:pos="9062"/>
            </w:tabs>
            <w:rPr>
              <w:rFonts w:ascii="Times New Roman" w:hAnsi="Times New Roman" w:cstheme="minorBidi"/>
              <w:noProof/>
              <w:color w:val="365F91" w:themeColor="accent1" w:themeShade="BF"/>
              <w:sz w:val="24"/>
            </w:rPr>
          </w:pPr>
          <w:hyperlink w:anchor="_Toc35934618" w:history="1">
            <w:r w:rsidR="007D79DB" w:rsidRPr="007D79DB">
              <w:rPr>
                <w:rStyle w:val="Hiperveza"/>
                <w:rFonts w:ascii="Times New Roman" w:hAnsi="Times New Roman"/>
                <w:noProof/>
                <w:color w:val="365F91" w:themeColor="accent1" w:themeShade="BF"/>
                <w:sz w:val="24"/>
              </w:rPr>
              <w:t>3.</w:t>
            </w:r>
            <w:r w:rsidR="007D79DB" w:rsidRPr="007D79DB">
              <w:rPr>
                <w:rFonts w:ascii="Times New Roman" w:hAnsi="Times New Roman" w:cstheme="minorBidi"/>
                <w:noProof/>
                <w:color w:val="365F91" w:themeColor="accent1" w:themeShade="BF"/>
                <w:sz w:val="24"/>
              </w:rPr>
              <w:tab/>
            </w:r>
            <w:r w:rsidR="007D79DB" w:rsidRPr="007D79DB">
              <w:rPr>
                <w:rStyle w:val="Hiperveza"/>
                <w:rFonts w:ascii="Times New Roman" w:hAnsi="Times New Roman"/>
                <w:noProof/>
                <w:color w:val="365F91" w:themeColor="accent1" w:themeShade="BF"/>
                <w:sz w:val="24"/>
              </w:rPr>
              <w:t>Trajanje programa</w:t>
            </w:r>
            <w:r w:rsidR="007D79DB" w:rsidRPr="007D79DB">
              <w:rPr>
                <w:rFonts w:ascii="Times New Roman" w:hAnsi="Times New Roman"/>
                <w:noProof/>
                <w:webHidden/>
                <w:color w:val="365F91" w:themeColor="accent1" w:themeShade="BF"/>
                <w:sz w:val="24"/>
              </w:rPr>
              <w:tab/>
            </w:r>
            <w:r w:rsidR="007D79DB" w:rsidRPr="007D79DB">
              <w:rPr>
                <w:rFonts w:ascii="Times New Roman" w:hAnsi="Times New Roman"/>
                <w:noProof/>
                <w:webHidden/>
                <w:color w:val="365F91" w:themeColor="accent1" w:themeShade="BF"/>
                <w:sz w:val="24"/>
              </w:rPr>
              <w:fldChar w:fldCharType="begin"/>
            </w:r>
            <w:r w:rsidR="007D79DB" w:rsidRPr="007D79DB">
              <w:rPr>
                <w:rFonts w:ascii="Times New Roman" w:hAnsi="Times New Roman"/>
                <w:noProof/>
                <w:webHidden/>
                <w:color w:val="365F91" w:themeColor="accent1" w:themeShade="BF"/>
                <w:sz w:val="24"/>
              </w:rPr>
              <w:instrText xml:space="preserve"> PAGEREF _Toc35934618 \h </w:instrText>
            </w:r>
            <w:r w:rsidR="007D79DB" w:rsidRPr="007D79DB">
              <w:rPr>
                <w:rFonts w:ascii="Times New Roman" w:hAnsi="Times New Roman"/>
                <w:noProof/>
                <w:webHidden/>
                <w:color w:val="365F91" w:themeColor="accent1" w:themeShade="BF"/>
                <w:sz w:val="24"/>
              </w:rPr>
            </w:r>
            <w:r w:rsidR="007D79DB" w:rsidRPr="007D79DB">
              <w:rPr>
                <w:rFonts w:ascii="Times New Roman" w:hAnsi="Times New Roman"/>
                <w:noProof/>
                <w:webHidden/>
                <w:color w:val="365F91" w:themeColor="accent1" w:themeShade="BF"/>
                <w:sz w:val="24"/>
              </w:rPr>
              <w:fldChar w:fldCharType="separate"/>
            </w:r>
            <w:r w:rsidR="007D79DB" w:rsidRPr="007D79DB">
              <w:rPr>
                <w:rFonts w:ascii="Times New Roman" w:hAnsi="Times New Roman"/>
                <w:noProof/>
                <w:webHidden/>
                <w:color w:val="365F91" w:themeColor="accent1" w:themeShade="BF"/>
                <w:sz w:val="24"/>
              </w:rPr>
              <w:t>3</w:t>
            </w:r>
            <w:r w:rsidR="007D79DB" w:rsidRPr="007D79DB">
              <w:rPr>
                <w:rFonts w:ascii="Times New Roman" w:hAnsi="Times New Roman"/>
                <w:noProof/>
                <w:webHidden/>
                <w:color w:val="365F91" w:themeColor="accent1" w:themeShade="BF"/>
                <w:sz w:val="24"/>
              </w:rPr>
              <w:fldChar w:fldCharType="end"/>
            </w:r>
          </w:hyperlink>
        </w:p>
        <w:p w14:paraId="03CA6F92" w14:textId="31765CCA" w:rsidR="007D79DB" w:rsidRPr="007D79DB" w:rsidRDefault="009832A7">
          <w:pPr>
            <w:pStyle w:val="Sadraj1"/>
            <w:tabs>
              <w:tab w:val="left" w:pos="440"/>
              <w:tab w:val="right" w:leader="dot" w:pos="9062"/>
            </w:tabs>
            <w:rPr>
              <w:rFonts w:ascii="Times New Roman" w:hAnsi="Times New Roman" w:cstheme="minorBidi"/>
              <w:noProof/>
              <w:color w:val="365F91" w:themeColor="accent1" w:themeShade="BF"/>
              <w:sz w:val="24"/>
            </w:rPr>
          </w:pPr>
          <w:hyperlink w:anchor="_Toc35934619" w:history="1">
            <w:r w:rsidR="007D79DB" w:rsidRPr="007D79DB">
              <w:rPr>
                <w:rStyle w:val="Hiperveza"/>
                <w:rFonts w:ascii="Times New Roman" w:hAnsi="Times New Roman"/>
                <w:noProof/>
                <w:color w:val="365F91" w:themeColor="accent1" w:themeShade="BF"/>
                <w:sz w:val="24"/>
              </w:rPr>
              <w:t>4.</w:t>
            </w:r>
            <w:r w:rsidR="007D79DB" w:rsidRPr="007D79DB">
              <w:rPr>
                <w:rFonts w:ascii="Times New Roman" w:hAnsi="Times New Roman" w:cstheme="minorBidi"/>
                <w:noProof/>
                <w:color w:val="365F91" w:themeColor="accent1" w:themeShade="BF"/>
                <w:sz w:val="24"/>
              </w:rPr>
              <w:tab/>
            </w:r>
            <w:r w:rsidR="007D79DB" w:rsidRPr="007D79DB">
              <w:rPr>
                <w:rStyle w:val="Hiperveza"/>
                <w:rFonts w:ascii="Times New Roman" w:hAnsi="Times New Roman"/>
                <w:noProof/>
                <w:color w:val="365F91" w:themeColor="accent1" w:themeShade="BF"/>
                <w:sz w:val="24"/>
              </w:rPr>
              <w:t>Cilj programa</w:t>
            </w:r>
            <w:r w:rsidR="007D79DB" w:rsidRPr="007D79DB">
              <w:rPr>
                <w:rFonts w:ascii="Times New Roman" w:hAnsi="Times New Roman"/>
                <w:noProof/>
                <w:webHidden/>
                <w:color w:val="365F91" w:themeColor="accent1" w:themeShade="BF"/>
                <w:sz w:val="24"/>
              </w:rPr>
              <w:tab/>
            </w:r>
            <w:r w:rsidR="007D79DB" w:rsidRPr="007D79DB">
              <w:rPr>
                <w:rFonts w:ascii="Times New Roman" w:hAnsi="Times New Roman"/>
                <w:noProof/>
                <w:webHidden/>
                <w:color w:val="365F91" w:themeColor="accent1" w:themeShade="BF"/>
                <w:sz w:val="24"/>
              </w:rPr>
              <w:fldChar w:fldCharType="begin"/>
            </w:r>
            <w:r w:rsidR="007D79DB" w:rsidRPr="007D79DB">
              <w:rPr>
                <w:rFonts w:ascii="Times New Roman" w:hAnsi="Times New Roman"/>
                <w:noProof/>
                <w:webHidden/>
                <w:color w:val="365F91" w:themeColor="accent1" w:themeShade="BF"/>
                <w:sz w:val="24"/>
              </w:rPr>
              <w:instrText xml:space="preserve"> PAGEREF _Toc35934619 \h </w:instrText>
            </w:r>
            <w:r w:rsidR="007D79DB" w:rsidRPr="007D79DB">
              <w:rPr>
                <w:rFonts w:ascii="Times New Roman" w:hAnsi="Times New Roman"/>
                <w:noProof/>
                <w:webHidden/>
                <w:color w:val="365F91" w:themeColor="accent1" w:themeShade="BF"/>
                <w:sz w:val="24"/>
              </w:rPr>
            </w:r>
            <w:r w:rsidR="007D79DB" w:rsidRPr="007D79DB">
              <w:rPr>
                <w:rFonts w:ascii="Times New Roman" w:hAnsi="Times New Roman"/>
                <w:noProof/>
                <w:webHidden/>
                <w:color w:val="365F91" w:themeColor="accent1" w:themeShade="BF"/>
                <w:sz w:val="24"/>
              </w:rPr>
              <w:fldChar w:fldCharType="separate"/>
            </w:r>
            <w:r w:rsidR="007D79DB" w:rsidRPr="007D79DB">
              <w:rPr>
                <w:rFonts w:ascii="Times New Roman" w:hAnsi="Times New Roman"/>
                <w:noProof/>
                <w:webHidden/>
                <w:color w:val="365F91" w:themeColor="accent1" w:themeShade="BF"/>
                <w:sz w:val="24"/>
              </w:rPr>
              <w:t>3</w:t>
            </w:r>
            <w:r w:rsidR="007D79DB" w:rsidRPr="007D79DB">
              <w:rPr>
                <w:rFonts w:ascii="Times New Roman" w:hAnsi="Times New Roman"/>
                <w:noProof/>
                <w:webHidden/>
                <w:color w:val="365F91" w:themeColor="accent1" w:themeShade="BF"/>
                <w:sz w:val="24"/>
              </w:rPr>
              <w:fldChar w:fldCharType="end"/>
            </w:r>
          </w:hyperlink>
        </w:p>
        <w:p w14:paraId="0826F4C8" w14:textId="383A4929" w:rsidR="007D79DB" w:rsidRPr="007D79DB" w:rsidRDefault="009832A7">
          <w:pPr>
            <w:pStyle w:val="Sadraj1"/>
            <w:tabs>
              <w:tab w:val="left" w:pos="440"/>
              <w:tab w:val="right" w:leader="dot" w:pos="9062"/>
            </w:tabs>
            <w:rPr>
              <w:rFonts w:ascii="Times New Roman" w:hAnsi="Times New Roman" w:cstheme="minorBidi"/>
              <w:noProof/>
              <w:color w:val="365F91" w:themeColor="accent1" w:themeShade="BF"/>
              <w:sz w:val="24"/>
            </w:rPr>
          </w:pPr>
          <w:hyperlink w:anchor="_Toc35934620" w:history="1">
            <w:r w:rsidR="007D79DB" w:rsidRPr="007D79DB">
              <w:rPr>
                <w:rStyle w:val="Hiperveza"/>
                <w:rFonts w:ascii="Times New Roman" w:hAnsi="Times New Roman"/>
                <w:noProof/>
                <w:color w:val="365F91" w:themeColor="accent1" w:themeShade="BF"/>
                <w:sz w:val="24"/>
              </w:rPr>
              <w:t>5.</w:t>
            </w:r>
            <w:r w:rsidR="007D79DB" w:rsidRPr="007D79DB">
              <w:rPr>
                <w:rFonts w:ascii="Times New Roman" w:hAnsi="Times New Roman" w:cstheme="minorBidi"/>
                <w:noProof/>
                <w:color w:val="365F91" w:themeColor="accent1" w:themeShade="BF"/>
                <w:sz w:val="24"/>
              </w:rPr>
              <w:tab/>
            </w:r>
            <w:r w:rsidR="007D79DB" w:rsidRPr="007D79DB">
              <w:rPr>
                <w:rStyle w:val="Hiperveza"/>
                <w:rFonts w:ascii="Times New Roman" w:hAnsi="Times New Roman"/>
                <w:noProof/>
                <w:color w:val="365F91" w:themeColor="accent1" w:themeShade="BF"/>
                <w:sz w:val="24"/>
              </w:rPr>
              <w:t>Mjere u provedbi programa za podsektore biljne proizvodnje</w:t>
            </w:r>
            <w:r w:rsidR="007D79DB" w:rsidRPr="007D79DB">
              <w:rPr>
                <w:rFonts w:ascii="Times New Roman" w:hAnsi="Times New Roman"/>
                <w:noProof/>
                <w:webHidden/>
                <w:color w:val="365F91" w:themeColor="accent1" w:themeShade="BF"/>
                <w:sz w:val="24"/>
              </w:rPr>
              <w:tab/>
            </w:r>
            <w:r w:rsidR="007D79DB" w:rsidRPr="007D79DB">
              <w:rPr>
                <w:rFonts w:ascii="Times New Roman" w:hAnsi="Times New Roman"/>
                <w:noProof/>
                <w:webHidden/>
                <w:color w:val="365F91" w:themeColor="accent1" w:themeShade="BF"/>
                <w:sz w:val="24"/>
              </w:rPr>
              <w:fldChar w:fldCharType="begin"/>
            </w:r>
            <w:r w:rsidR="007D79DB" w:rsidRPr="007D79DB">
              <w:rPr>
                <w:rFonts w:ascii="Times New Roman" w:hAnsi="Times New Roman"/>
                <w:noProof/>
                <w:webHidden/>
                <w:color w:val="365F91" w:themeColor="accent1" w:themeShade="BF"/>
                <w:sz w:val="24"/>
              </w:rPr>
              <w:instrText xml:space="preserve"> PAGEREF _Toc35934620 \h </w:instrText>
            </w:r>
            <w:r w:rsidR="007D79DB" w:rsidRPr="007D79DB">
              <w:rPr>
                <w:rFonts w:ascii="Times New Roman" w:hAnsi="Times New Roman"/>
                <w:noProof/>
                <w:webHidden/>
                <w:color w:val="365F91" w:themeColor="accent1" w:themeShade="BF"/>
                <w:sz w:val="24"/>
              </w:rPr>
            </w:r>
            <w:r w:rsidR="007D79DB" w:rsidRPr="007D79DB">
              <w:rPr>
                <w:rFonts w:ascii="Times New Roman" w:hAnsi="Times New Roman"/>
                <w:noProof/>
                <w:webHidden/>
                <w:color w:val="365F91" w:themeColor="accent1" w:themeShade="BF"/>
                <w:sz w:val="24"/>
              </w:rPr>
              <w:fldChar w:fldCharType="separate"/>
            </w:r>
            <w:r w:rsidR="007D79DB" w:rsidRPr="007D79DB">
              <w:rPr>
                <w:rFonts w:ascii="Times New Roman" w:hAnsi="Times New Roman"/>
                <w:noProof/>
                <w:webHidden/>
                <w:color w:val="365F91" w:themeColor="accent1" w:themeShade="BF"/>
                <w:sz w:val="24"/>
              </w:rPr>
              <w:t>3</w:t>
            </w:r>
            <w:r w:rsidR="007D79DB" w:rsidRPr="007D79DB">
              <w:rPr>
                <w:rFonts w:ascii="Times New Roman" w:hAnsi="Times New Roman"/>
                <w:noProof/>
                <w:webHidden/>
                <w:color w:val="365F91" w:themeColor="accent1" w:themeShade="BF"/>
                <w:sz w:val="24"/>
              </w:rPr>
              <w:fldChar w:fldCharType="end"/>
            </w:r>
          </w:hyperlink>
        </w:p>
        <w:p w14:paraId="59894DBC" w14:textId="5EA2B24F" w:rsidR="007D79DB" w:rsidRPr="007D79DB" w:rsidRDefault="009832A7">
          <w:pPr>
            <w:pStyle w:val="Sadraj2"/>
            <w:tabs>
              <w:tab w:val="left" w:pos="880"/>
              <w:tab w:val="right" w:leader="dot" w:pos="9062"/>
            </w:tabs>
            <w:rPr>
              <w:rFonts w:ascii="Times New Roman" w:hAnsi="Times New Roman" w:cstheme="minorBidi"/>
              <w:noProof/>
              <w:color w:val="365F91" w:themeColor="accent1" w:themeShade="BF"/>
              <w:sz w:val="24"/>
            </w:rPr>
          </w:pPr>
          <w:hyperlink w:anchor="_Toc35934621" w:history="1">
            <w:r w:rsidR="007D79DB" w:rsidRPr="007D79DB">
              <w:rPr>
                <w:rStyle w:val="Hiperveza"/>
                <w:rFonts w:ascii="Times New Roman" w:hAnsi="Times New Roman"/>
                <w:noProof/>
                <w:color w:val="365F91" w:themeColor="accent1" w:themeShade="BF"/>
                <w:sz w:val="24"/>
              </w:rPr>
              <w:t>5.1.</w:t>
            </w:r>
            <w:r w:rsidR="007D79DB" w:rsidRPr="007D79DB">
              <w:rPr>
                <w:rFonts w:ascii="Times New Roman" w:hAnsi="Times New Roman" w:cstheme="minorBidi"/>
                <w:noProof/>
                <w:color w:val="365F91" w:themeColor="accent1" w:themeShade="BF"/>
                <w:sz w:val="24"/>
              </w:rPr>
              <w:tab/>
            </w:r>
            <w:r w:rsidR="007D79DB" w:rsidRPr="007D79DB">
              <w:rPr>
                <w:rStyle w:val="Hiperveza"/>
                <w:rFonts w:ascii="Times New Roman" w:hAnsi="Times New Roman"/>
                <w:noProof/>
                <w:color w:val="365F91" w:themeColor="accent1" w:themeShade="BF"/>
                <w:sz w:val="24"/>
              </w:rPr>
              <w:t>Mjera 1.</w:t>
            </w:r>
            <w:r w:rsidR="007D79DB">
              <w:rPr>
                <w:rStyle w:val="Hiperveza"/>
                <w:rFonts w:ascii="Times New Roman" w:hAnsi="Times New Roman"/>
                <w:noProof/>
                <w:color w:val="365F91" w:themeColor="accent1" w:themeShade="BF"/>
                <w:sz w:val="24"/>
              </w:rPr>
              <w:t>:</w:t>
            </w:r>
            <w:r w:rsidR="007D79DB" w:rsidRPr="007D79DB">
              <w:rPr>
                <w:rStyle w:val="Hiperveza"/>
                <w:rFonts w:ascii="Times New Roman" w:hAnsi="Times New Roman"/>
                <w:noProof/>
                <w:color w:val="365F91" w:themeColor="accent1" w:themeShade="BF"/>
                <w:sz w:val="24"/>
              </w:rPr>
              <w:t xml:space="preserve"> Potpora za proizvodnju voća</w:t>
            </w:r>
            <w:r w:rsidR="007D79DB" w:rsidRPr="007D79DB">
              <w:rPr>
                <w:rFonts w:ascii="Times New Roman" w:hAnsi="Times New Roman"/>
                <w:noProof/>
                <w:webHidden/>
                <w:color w:val="365F91" w:themeColor="accent1" w:themeShade="BF"/>
                <w:sz w:val="24"/>
              </w:rPr>
              <w:tab/>
            </w:r>
            <w:r w:rsidR="007D79DB" w:rsidRPr="007D79DB">
              <w:rPr>
                <w:rFonts w:ascii="Times New Roman" w:hAnsi="Times New Roman"/>
                <w:noProof/>
                <w:webHidden/>
                <w:color w:val="365F91" w:themeColor="accent1" w:themeShade="BF"/>
                <w:sz w:val="24"/>
              </w:rPr>
              <w:fldChar w:fldCharType="begin"/>
            </w:r>
            <w:r w:rsidR="007D79DB" w:rsidRPr="007D79DB">
              <w:rPr>
                <w:rFonts w:ascii="Times New Roman" w:hAnsi="Times New Roman"/>
                <w:noProof/>
                <w:webHidden/>
                <w:color w:val="365F91" w:themeColor="accent1" w:themeShade="BF"/>
                <w:sz w:val="24"/>
              </w:rPr>
              <w:instrText xml:space="preserve"> PAGEREF _Toc35934621 \h </w:instrText>
            </w:r>
            <w:r w:rsidR="007D79DB" w:rsidRPr="007D79DB">
              <w:rPr>
                <w:rFonts w:ascii="Times New Roman" w:hAnsi="Times New Roman"/>
                <w:noProof/>
                <w:webHidden/>
                <w:color w:val="365F91" w:themeColor="accent1" w:themeShade="BF"/>
                <w:sz w:val="24"/>
              </w:rPr>
            </w:r>
            <w:r w:rsidR="007D79DB" w:rsidRPr="007D79DB">
              <w:rPr>
                <w:rFonts w:ascii="Times New Roman" w:hAnsi="Times New Roman"/>
                <w:noProof/>
                <w:webHidden/>
                <w:color w:val="365F91" w:themeColor="accent1" w:themeShade="BF"/>
                <w:sz w:val="24"/>
              </w:rPr>
              <w:fldChar w:fldCharType="separate"/>
            </w:r>
            <w:r w:rsidR="007D79DB" w:rsidRPr="007D79DB">
              <w:rPr>
                <w:rFonts w:ascii="Times New Roman" w:hAnsi="Times New Roman"/>
                <w:noProof/>
                <w:webHidden/>
                <w:color w:val="365F91" w:themeColor="accent1" w:themeShade="BF"/>
                <w:sz w:val="24"/>
              </w:rPr>
              <w:t>3</w:t>
            </w:r>
            <w:r w:rsidR="007D79DB" w:rsidRPr="007D79DB">
              <w:rPr>
                <w:rFonts w:ascii="Times New Roman" w:hAnsi="Times New Roman"/>
                <w:noProof/>
                <w:webHidden/>
                <w:color w:val="365F91" w:themeColor="accent1" w:themeShade="BF"/>
                <w:sz w:val="24"/>
              </w:rPr>
              <w:fldChar w:fldCharType="end"/>
            </w:r>
          </w:hyperlink>
        </w:p>
        <w:p w14:paraId="0377FE2A" w14:textId="78B17CA3" w:rsidR="007D79DB" w:rsidRPr="007D79DB" w:rsidRDefault="009832A7">
          <w:pPr>
            <w:pStyle w:val="Sadraj2"/>
            <w:tabs>
              <w:tab w:val="left" w:pos="880"/>
              <w:tab w:val="right" w:leader="dot" w:pos="9062"/>
            </w:tabs>
            <w:rPr>
              <w:rFonts w:ascii="Times New Roman" w:hAnsi="Times New Roman" w:cstheme="minorBidi"/>
              <w:noProof/>
              <w:color w:val="365F91" w:themeColor="accent1" w:themeShade="BF"/>
              <w:sz w:val="24"/>
            </w:rPr>
          </w:pPr>
          <w:hyperlink w:anchor="_Toc35934622" w:history="1">
            <w:r w:rsidR="007D79DB" w:rsidRPr="007D79DB">
              <w:rPr>
                <w:rStyle w:val="Hiperveza"/>
                <w:rFonts w:ascii="Times New Roman" w:hAnsi="Times New Roman"/>
                <w:noProof/>
                <w:color w:val="365F91" w:themeColor="accent1" w:themeShade="BF"/>
                <w:sz w:val="24"/>
              </w:rPr>
              <w:t>5.2.</w:t>
            </w:r>
            <w:r w:rsidR="007D79DB" w:rsidRPr="007D79DB">
              <w:rPr>
                <w:rFonts w:ascii="Times New Roman" w:hAnsi="Times New Roman" w:cstheme="minorBidi"/>
                <w:noProof/>
                <w:color w:val="365F91" w:themeColor="accent1" w:themeShade="BF"/>
                <w:sz w:val="24"/>
              </w:rPr>
              <w:tab/>
            </w:r>
            <w:r w:rsidR="007D79DB" w:rsidRPr="007D79DB">
              <w:rPr>
                <w:rStyle w:val="Hiperveza"/>
                <w:rFonts w:ascii="Times New Roman" w:hAnsi="Times New Roman"/>
                <w:noProof/>
                <w:color w:val="365F91" w:themeColor="accent1" w:themeShade="BF"/>
                <w:sz w:val="24"/>
              </w:rPr>
              <w:t>Mjera 2.</w:t>
            </w:r>
            <w:r w:rsidR="007D79DB">
              <w:rPr>
                <w:rStyle w:val="Hiperveza"/>
                <w:rFonts w:ascii="Times New Roman" w:hAnsi="Times New Roman"/>
                <w:noProof/>
                <w:color w:val="365F91" w:themeColor="accent1" w:themeShade="BF"/>
                <w:sz w:val="24"/>
              </w:rPr>
              <w:t>:</w:t>
            </w:r>
            <w:r w:rsidR="007D79DB" w:rsidRPr="007D79DB">
              <w:rPr>
                <w:rStyle w:val="Hiperveza"/>
                <w:rFonts w:ascii="Times New Roman" w:hAnsi="Times New Roman"/>
                <w:noProof/>
                <w:color w:val="365F91" w:themeColor="accent1" w:themeShade="BF"/>
                <w:sz w:val="24"/>
              </w:rPr>
              <w:t xml:space="preserve"> Potpora za proizvodnju povrća</w:t>
            </w:r>
            <w:r w:rsidR="007D79DB" w:rsidRPr="007D79DB">
              <w:rPr>
                <w:rFonts w:ascii="Times New Roman" w:hAnsi="Times New Roman"/>
                <w:noProof/>
                <w:webHidden/>
                <w:color w:val="365F91" w:themeColor="accent1" w:themeShade="BF"/>
                <w:sz w:val="24"/>
              </w:rPr>
              <w:tab/>
            </w:r>
            <w:r w:rsidR="007D79DB" w:rsidRPr="007D79DB">
              <w:rPr>
                <w:rFonts w:ascii="Times New Roman" w:hAnsi="Times New Roman"/>
                <w:noProof/>
                <w:webHidden/>
                <w:color w:val="365F91" w:themeColor="accent1" w:themeShade="BF"/>
                <w:sz w:val="24"/>
              </w:rPr>
              <w:fldChar w:fldCharType="begin"/>
            </w:r>
            <w:r w:rsidR="007D79DB" w:rsidRPr="007D79DB">
              <w:rPr>
                <w:rFonts w:ascii="Times New Roman" w:hAnsi="Times New Roman"/>
                <w:noProof/>
                <w:webHidden/>
                <w:color w:val="365F91" w:themeColor="accent1" w:themeShade="BF"/>
                <w:sz w:val="24"/>
              </w:rPr>
              <w:instrText xml:space="preserve"> PAGEREF _Toc35934622 \h </w:instrText>
            </w:r>
            <w:r w:rsidR="007D79DB" w:rsidRPr="007D79DB">
              <w:rPr>
                <w:rFonts w:ascii="Times New Roman" w:hAnsi="Times New Roman"/>
                <w:noProof/>
                <w:webHidden/>
                <w:color w:val="365F91" w:themeColor="accent1" w:themeShade="BF"/>
                <w:sz w:val="24"/>
              </w:rPr>
            </w:r>
            <w:r w:rsidR="007D79DB" w:rsidRPr="007D79DB">
              <w:rPr>
                <w:rFonts w:ascii="Times New Roman" w:hAnsi="Times New Roman"/>
                <w:noProof/>
                <w:webHidden/>
                <w:color w:val="365F91" w:themeColor="accent1" w:themeShade="BF"/>
                <w:sz w:val="24"/>
              </w:rPr>
              <w:fldChar w:fldCharType="separate"/>
            </w:r>
            <w:r w:rsidR="007D79DB" w:rsidRPr="007D79DB">
              <w:rPr>
                <w:rFonts w:ascii="Times New Roman" w:hAnsi="Times New Roman"/>
                <w:noProof/>
                <w:webHidden/>
                <w:color w:val="365F91" w:themeColor="accent1" w:themeShade="BF"/>
                <w:sz w:val="24"/>
              </w:rPr>
              <w:t>4</w:t>
            </w:r>
            <w:r w:rsidR="007D79DB" w:rsidRPr="007D79DB">
              <w:rPr>
                <w:rFonts w:ascii="Times New Roman" w:hAnsi="Times New Roman"/>
                <w:noProof/>
                <w:webHidden/>
                <w:color w:val="365F91" w:themeColor="accent1" w:themeShade="BF"/>
                <w:sz w:val="24"/>
              </w:rPr>
              <w:fldChar w:fldCharType="end"/>
            </w:r>
          </w:hyperlink>
        </w:p>
        <w:p w14:paraId="2D5E5512" w14:textId="6BE8725B" w:rsidR="007D79DB" w:rsidRPr="007D79DB" w:rsidRDefault="009832A7">
          <w:pPr>
            <w:pStyle w:val="Sadraj2"/>
            <w:tabs>
              <w:tab w:val="left" w:pos="880"/>
              <w:tab w:val="right" w:leader="dot" w:pos="9062"/>
            </w:tabs>
            <w:rPr>
              <w:rFonts w:ascii="Times New Roman" w:hAnsi="Times New Roman" w:cstheme="minorBidi"/>
              <w:noProof/>
              <w:color w:val="365F91" w:themeColor="accent1" w:themeShade="BF"/>
              <w:sz w:val="24"/>
            </w:rPr>
          </w:pPr>
          <w:hyperlink w:anchor="_Toc35934623" w:history="1">
            <w:r w:rsidR="007D79DB" w:rsidRPr="007D79DB">
              <w:rPr>
                <w:rStyle w:val="Hiperveza"/>
                <w:rFonts w:ascii="Times New Roman" w:hAnsi="Times New Roman"/>
                <w:noProof/>
                <w:color w:val="365F91" w:themeColor="accent1" w:themeShade="BF"/>
                <w:sz w:val="24"/>
              </w:rPr>
              <w:t>5.3.</w:t>
            </w:r>
            <w:r w:rsidR="007D79DB" w:rsidRPr="007D79DB">
              <w:rPr>
                <w:rFonts w:ascii="Times New Roman" w:hAnsi="Times New Roman" w:cstheme="minorBidi"/>
                <w:noProof/>
                <w:color w:val="365F91" w:themeColor="accent1" w:themeShade="BF"/>
                <w:sz w:val="24"/>
              </w:rPr>
              <w:tab/>
            </w:r>
            <w:r w:rsidR="007D79DB" w:rsidRPr="007D79DB">
              <w:rPr>
                <w:rStyle w:val="Hiperveza"/>
                <w:rFonts w:ascii="Times New Roman" w:hAnsi="Times New Roman"/>
                <w:noProof/>
                <w:color w:val="365F91" w:themeColor="accent1" w:themeShade="BF"/>
                <w:sz w:val="24"/>
              </w:rPr>
              <w:t>Mjera 3.</w:t>
            </w:r>
            <w:r w:rsidR="007D79DB">
              <w:rPr>
                <w:rStyle w:val="Hiperveza"/>
                <w:rFonts w:ascii="Times New Roman" w:hAnsi="Times New Roman"/>
                <w:noProof/>
                <w:color w:val="365F91" w:themeColor="accent1" w:themeShade="BF"/>
                <w:sz w:val="24"/>
              </w:rPr>
              <w:t>:</w:t>
            </w:r>
            <w:r w:rsidR="007D79DB" w:rsidRPr="007D79DB">
              <w:rPr>
                <w:rStyle w:val="Hiperveza"/>
                <w:rFonts w:ascii="Times New Roman" w:hAnsi="Times New Roman"/>
                <w:noProof/>
                <w:color w:val="365F91" w:themeColor="accent1" w:themeShade="BF"/>
                <w:sz w:val="24"/>
              </w:rPr>
              <w:t xml:space="preserve"> Potpora za proizvodnju cvijeća</w:t>
            </w:r>
            <w:r w:rsidR="007D79DB" w:rsidRPr="007D79DB">
              <w:rPr>
                <w:rFonts w:ascii="Times New Roman" w:hAnsi="Times New Roman"/>
                <w:noProof/>
                <w:webHidden/>
                <w:color w:val="365F91" w:themeColor="accent1" w:themeShade="BF"/>
                <w:sz w:val="24"/>
              </w:rPr>
              <w:tab/>
            </w:r>
            <w:r w:rsidR="007D79DB" w:rsidRPr="007D79DB">
              <w:rPr>
                <w:rFonts w:ascii="Times New Roman" w:hAnsi="Times New Roman"/>
                <w:noProof/>
                <w:webHidden/>
                <w:color w:val="365F91" w:themeColor="accent1" w:themeShade="BF"/>
                <w:sz w:val="24"/>
              </w:rPr>
              <w:fldChar w:fldCharType="begin"/>
            </w:r>
            <w:r w:rsidR="007D79DB" w:rsidRPr="007D79DB">
              <w:rPr>
                <w:rFonts w:ascii="Times New Roman" w:hAnsi="Times New Roman"/>
                <w:noProof/>
                <w:webHidden/>
                <w:color w:val="365F91" w:themeColor="accent1" w:themeShade="BF"/>
                <w:sz w:val="24"/>
              </w:rPr>
              <w:instrText xml:space="preserve"> PAGEREF _Toc35934623 \h </w:instrText>
            </w:r>
            <w:r w:rsidR="007D79DB" w:rsidRPr="007D79DB">
              <w:rPr>
                <w:rFonts w:ascii="Times New Roman" w:hAnsi="Times New Roman"/>
                <w:noProof/>
                <w:webHidden/>
                <w:color w:val="365F91" w:themeColor="accent1" w:themeShade="BF"/>
                <w:sz w:val="24"/>
              </w:rPr>
            </w:r>
            <w:r w:rsidR="007D79DB" w:rsidRPr="007D79DB">
              <w:rPr>
                <w:rFonts w:ascii="Times New Roman" w:hAnsi="Times New Roman"/>
                <w:noProof/>
                <w:webHidden/>
                <w:color w:val="365F91" w:themeColor="accent1" w:themeShade="BF"/>
                <w:sz w:val="24"/>
              </w:rPr>
              <w:fldChar w:fldCharType="separate"/>
            </w:r>
            <w:r w:rsidR="007D79DB" w:rsidRPr="007D79DB">
              <w:rPr>
                <w:rFonts w:ascii="Times New Roman" w:hAnsi="Times New Roman"/>
                <w:noProof/>
                <w:webHidden/>
                <w:color w:val="365F91" w:themeColor="accent1" w:themeShade="BF"/>
                <w:sz w:val="24"/>
              </w:rPr>
              <w:t>4</w:t>
            </w:r>
            <w:r w:rsidR="007D79DB" w:rsidRPr="007D79DB">
              <w:rPr>
                <w:rFonts w:ascii="Times New Roman" w:hAnsi="Times New Roman"/>
                <w:noProof/>
                <w:webHidden/>
                <w:color w:val="365F91" w:themeColor="accent1" w:themeShade="BF"/>
                <w:sz w:val="24"/>
              </w:rPr>
              <w:fldChar w:fldCharType="end"/>
            </w:r>
          </w:hyperlink>
        </w:p>
        <w:p w14:paraId="16F255C7" w14:textId="30B6C14F" w:rsidR="007D79DB" w:rsidRPr="007D79DB" w:rsidRDefault="009832A7">
          <w:pPr>
            <w:pStyle w:val="Sadraj2"/>
            <w:tabs>
              <w:tab w:val="left" w:pos="880"/>
              <w:tab w:val="right" w:leader="dot" w:pos="9062"/>
            </w:tabs>
            <w:rPr>
              <w:rFonts w:ascii="Times New Roman" w:hAnsi="Times New Roman" w:cstheme="minorBidi"/>
              <w:noProof/>
              <w:color w:val="365F91" w:themeColor="accent1" w:themeShade="BF"/>
              <w:sz w:val="24"/>
            </w:rPr>
          </w:pPr>
          <w:hyperlink w:anchor="_Toc35934624" w:history="1">
            <w:r w:rsidR="007D79DB" w:rsidRPr="007D79DB">
              <w:rPr>
                <w:rStyle w:val="Hiperveza"/>
                <w:rFonts w:ascii="Times New Roman" w:hAnsi="Times New Roman"/>
                <w:noProof/>
                <w:color w:val="365F91" w:themeColor="accent1" w:themeShade="BF"/>
                <w:sz w:val="24"/>
              </w:rPr>
              <w:t>5.4.</w:t>
            </w:r>
            <w:r w:rsidR="007D79DB" w:rsidRPr="007D79DB">
              <w:rPr>
                <w:rFonts w:ascii="Times New Roman" w:hAnsi="Times New Roman" w:cstheme="minorBidi"/>
                <w:noProof/>
                <w:color w:val="365F91" w:themeColor="accent1" w:themeShade="BF"/>
                <w:sz w:val="24"/>
              </w:rPr>
              <w:tab/>
            </w:r>
            <w:r w:rsidR="007D79DB" w:rsidRPr="007D79DB">
              <w:rPr>
                <w:rStyle w:val="Hiperveza"/>
                <w:rFonts w:ascii="Times New Roman" w:hAnsi="Times New Roman"/>
                <w:noProof/>
                <w:color w:val="365F91" w:themeColor="accent1" w:themeShade="BF"/>
                <w:sz w:val="24"/>
              </w:rPr>
              <w:t>Mjera 4.</w:t>
            </w:r>
            <w:r w:rsidR="007D79DB">
              <w:rPr>
                <w:rStyle w:val="Hiperveza"/>
                <w:rFonts w:ascii="Times New Roman" w:hAnsi="Times New Roman"/>
                <w:noProof/>
                <w:color w:val="365F91" w:themeColor="accent1" w:themeShade="BF"/>
                <w:sz w:val="24"/>
              </w:rPr>
              <w:t>:</w:t>
            </w:r>
            <w:r w:rsidR="007D79DB" w:rsidRPr="007D79DB">
              <w:rPr>
                <w:rStyle w:val="Hiperveza"/>
                <w:rFonts w:ascii="Times New Roman" w:hAnsi="Times New Roman"/>
                <w:noProof/>
                <w:color w:val="365F91" w:themeColor="accent1" w:themeShade="BF"/>
                <w:sz w:val="24"/>
              </w:rPr>
              <w:t xml:space="preserve"> Potpora za proizvodnju poljoprivrednog reprodukcijskog materijala</w:t>
            </w:r>
            <w:r w:rsidR="007D79DB" w:rsidRPr="007D79DB">
              <w:rPr>
                <w:rFonts w:ascii="Times New Roman" w:hAnsi="Times New Roman"/>
                <w:noProof/>
                <w:webHidden/>
                <w:color w:val="365F91" w:themeColor="accent1" w:themeShade="BF"/>
                <w:sz w:val="24"/>
              </w:rPr>
              <w:tab/>
            </w:r>
            <w:r w:rsidR="007D79DB" w:rsidRPr="007D79DB">
              <w:rPr>
                <w:rFonts w:ascii="Times New Roman" w:hAnsi="Times New Roman"/>
                <w:noProof/>
                <w:webHidden/>
                <w:color w:val="365F91" w:themeColor="accent1" w:themeShade="BF"/>
                <w:sz w:val="24"/>
              </w:rPr>
              <w:fldChar w:fldCharType="begin"/>
            </w:r>
            <w:r w:rsidR="007D79DB" w:rsidRPr="007D79DB">
              <w:rPr>
                <w:rFonts w:ascii="Times New Roman" w:hAnsi="Times New Roman"/>
                <w:noProof/>
                <w:webHidden/>
                <w:color w:val="365F91" w:themeColor="accent1" w:themeShade="BF"/>
                <w:sz w:val="24"/>
              </w:rPr>
              <w:instrText xml:space="preserve"> PAGEREF _Toc35934624 \h </w:instrText>
            </w:r>
            <w:r w:rsidR="007D79DB" w:rsidRPr="007D79DB">
              <w:rPr>
                <w:rFonts w:ascii="Times New Roman" w:hAnsi="Times New Roman"/>
                <w:noProof/>
                <w:webHidden/>
                <w:color w:val="365F91" w:themeColor="accent1" w:themeShade="BF"/>
                <w:sz w:val="24"/>
              </w:rPr>
            </w:r>
            <w:r w:rsidR="007D79DB" w:rsidRPr="007D79DB">
              <w:rPr>
                <w:rFonts w:ascii="Times New Roman" w:hAnsi="Times New Roman"/>
                <w:noProof/>
                <w:webHidden/>
                <w:color w:val="365F91" w:themeColor="accent1" w:themeShade="BF"/>
                <w:sz w:val="24"/>
              </w:rPr>
              <w:fldChar w:fldCharType="separate"/>
            </w:r>
            <w:r w:rsidR="007D79DB" w:rsidRPr="007D79DB">
              <w:rPr>
                <w:rFonts w:ascii="Times New Roman" w:hAnsi="Times New Roman"/>
                <w:noProof/>
                <w:webHidden/>
                <w:color w:val="365F91" w:themeColor="accent1" w:themeShade="BF"/>
                <w:sz w:val="24"/>
              </w:rPr>
              <w:t>5</w:t>
            </w:r>
            <w:r w:rsidR="007D79DB" w:rsidRPr="007D79DB">
              <w:rPr>
                <w:rFonts w:ascii="Times New Roman" w:hAnsi="Times New Roman"/>
                <w:noProof/>
                <w:webHidden/>
                <w:color w:val="365F91" w:themeColor="accent1" w:themeShade="BF"/>
                <w:sz w:val="24"/>
              </w:rPr>
              <w:fldChar w:fldCharType="end"/>
            </w:r>
          </w:hyperlink>
        </w:p>
        <w:p w14:paraId="69D17CA5" w14:textId="62C9AB46" w:rsidR="007D79DB" w:rsidRPr="007D79DB" w:rsidRDefault="009832A7">
          <w:pPr>
            <w:pStyle w:val="Sadraj1"/>
            <w:tabs>
              <w:tab w:val="left" w:pos="440"/>
              <w:tab w:val="right" w:leader="dot" w:pos="9062"/>
            </w:tabs>
            <w:rPr>
              <w:rFonts w:ascii="Times New Roman" w:hAnsi="Times New Roman" w:cstheme="minorBidi"/>
              <w:noProof/>
              <w:color w:val="365F91" w:themeColor="accent1" w:themeShade="BF"/>
              <w:sz w:val="24"/>
            </w:rPr>
          </w:pPr>
          <w:hyperlink w:anchor="_Toc35934625" w:history="1">
            <w:r w:rsidR="007D79DB" w:rsidRPr="007D79DB">
              <w:rPr>
                <w:rStyle w:val="Hiperveza"/>
                <w:rFonts w:ascii="Times New Roman" w:hAnsi="Times New Roman"/>
                <w:noProof/>
                <w:color w:val="365F91" w:themeColor="accent1" w:themeShade="BF"/>
                <w:sz w:val="24"/>
              </w:rPr>
              <w:t>6.</w:t>
            </w:r>
            <w:r w:rsidR="007D79DB" w:rsidRPr="007D79DB">
              <w:rPr>
                <w:rFonts w:ascii="Times New Roman" w:hAnsi="Times New Roman" w:cstheme="minorBidi"/>
                <w:noProof/>
                <w:color w:val="365F91" w:themeColor="accent1" w:themeShade="BF"/>
                <w:sz w:val="24"/>
              </w:rPr>
              <w:tab/>
            </w:r>
            <w:r w:rsidR="007D79DB" w:rsidRPr="007D79DB">
              <w:rPr>
                <w:rStyle w:val="Hiperveza"/>
                <w:rFonts w:ascii="Times New Roman" w:hAnsi="Times New Roman"/>
                <w:noProof/>
                <w:color w:val="365F91" w:themeColor="accent1" w:themeShade="BF"/>
                <w:sz w:val="24"/>
              </w:rPr>
              <w:t>Provedba programa za podsektore biljne proizvodnje</w:t>
            </w:r>
            <w:r w:rsidR="007D79DB" w:rsidRPr="007D79DB">
              <w:rPr>
                <w:rFonts w:ascii="Times New Roman" w:hAnsi="Times New Roman"/>
                <w:noProof/>
                <w:webHidden/>
                <w:color w:val="365F91" w:themeColor="accent1" w:themeShade="BF"/>
                <w:sz w:val="24"/>
              </w:rPr>
              <w:tab/>
            </w:r>
            <w:r w:rsidR="007D79DB" w:rsidRPr="007D79DB">
              <w:rPr>
                <w:rFonts w:ascii="Times New Roman" w:hAnsi="Times New Roman"/>
                <w:noProof/>
                <w:webHidden/>
                <w:color w:val="365F91" w:themeColor="accent1" w:themeShade="BF"/>
                <w:sz w:val="24"/>
              </w:rPr>
              <w:fldChar w:fldCharType="begin"/>
            </w:r>
            <w:r w:rsidR="007D79DB" w:rsidRPr="007D79DB">
              <w:rPr>
                <w:rFonts w:ascii="Times New Roman" w:hAnsi="Times New Roman"/>
                <w:noProof/>
                <w:webHidden/>
                <w:color w:val="365F91" w:themeColor="accent1" w:themeShade="BF"/>
                <w:sz w:val="24"/>
              </w:rPr>
              <w:instrText xml:space="preserve"> PAGEREF _Toc35934625 \h </w:instrText>
            </w:r>
            <w:r w:rsidR="007D79DB" w:rsidRPr="007D79DB">
              <w:rPr>
                <w:rFonts w:ascii="Times New Roman" w:hAnsi="Times New Roman"/>
                <w:noProof/>
                <w:webHidden/>
                <w:color w:val="365F91" w:themeColor="accent1" w:themeShade="BF"/>
                <w:sz w:val="24"/>
              </w:rPr>
            </w:r>
            <w:r w:rsidR="007D79DB" w:rsidRPr="007D79DB">
              <w:rPr>
                <w:rFonts w:ascii="Times New Roman" w:hAnsi="Times New Roman"/>
                <w:noProof/>
                <w:webHidden/>
                <w:color w:val="365F91" w:themeColor="accent1" w:themeShade="BF"/>
                <w:sz w:val="24"/>
              </w:rPr>
              <w:fldChar w:fldCharType="separate"/>
            </w:r>
            <w:r w:rsidR="007D79DB" w:rsidRPr="007D79DB">
              <w:rPr>
                <w:rFonts w:ascii="Times New Roman" w:hAnsi="Times New Roman"/>
                <w:noProof/>
                <w:webHidden/>
                <w:color w:val="365F91" w:themeColor="accent1" w:themeShade="BF"/>
                <w:sz w:val="24"/>
              </w:rPr>
              <w:t>5</w:t>
            </w:r>
            <w:r w:rsidR="007D79DB" w:rsidRPr="007D79DB">
              <w:rPr>
                <w:rFonts w:ascii="Times New Roman" w:hAnsi="Times New Roman"/>
                <w:noProof/>
                <w:webHidden/>
                <w:color w:val="365F91" w:themeColor="accent1" w:themeShade="BF"/>
                <w:sz w:val="24"/>
              </w:rPr>
              <w:fldChar w:fldCharType="end"/>
            </w:r>
          </w:hyperlink>
        </w:p>
        <w:p w14:paraId="24A7BF7A" w14:textId="2E7FD5F0" w:rsidR="007D79DB" w:rsidRPr="007D79DB" w:rsidRDefault="009832A7">
          <w:pPr>
            <w:pStyle w:val="Sadraj1"/>
            <w:tabs>
              <w:tab w:val="left" w:pos="440"/>
              <w:tab w:val="right" w:leader="dot" w:pos="9062"/>
            </w:tabs>
            <w:rPr>
              <w:rFonts w:ascii="Times New Roman" w:hAnsi="Times New Roman" w:cstheme="minorBidi"/>
              <w:noProof/>
              <w:color w:val="365F91" w:themeColor="accent1" w:themeShade="BF"/>
              <w:sz w:val="24"/>
            </w:rPr>
          </w:pPr>
          <w:hyperlink w:anchor="_Toc35934626" w:history="1">
            <w:r w:rsidR="007D79DB" w:rsidRPr="007D79DB">
              <w:rPr>
                <w:rStyle w:val="Hiperveza"/>
                <w:rFonts w:ascii="Times New Roman" w:hAnsi="Times New Roman"/>
                <w:noProof/>
                <w:color w:val="365F91" w:themeColor="accent1" w:themeShade="BF"/>
                <w:sz w:val="24"/>
              </w:rPr>
              <w:t>7.</w:t>
            </w:r>
            <w:r w:rsidR="007D79DB" w:rsidRPr="007D79DB">
              <w:rPr>
                <w:rFonts w:ascii="Times New Roman" w:hAnsi="Times New Roman" w:cstheme="minorBidi"/>
                <w:noProof/>
                <w:color w:val="365F91" w:themeColor="accent1" w:themeShade="BF"/>
                <w:sz w:val="24"/>
              </w:rPr>
              <w:tab/>
            </w:r>
            <w:r w:rsidR="007D79DB" w:rsidRPr="007D79DB">
              <w:rPr>
                <w:rStyle w:val="Hiperveza"/>
                <w:rFonts w:ascii="Times New Roman" w:hAnsi="Times New Roman"/>
                <w:noProof/>
                <w:color w:val="365F91" w:themeColor="accent1" w:themeShade="BF"/>
                <w:sz w:val="24"/>
              </w:rPr>
              <w:t>Mjere u provedbi programa za podsektore stočarske proizvodnje</w:t>
            </w:r>
            <w:r w:rsidR="007D79DB" w:rsidRPr="007D79DB">
              <w:rPr>
                <w:rFonts w:ascii="Times New Roman" w:hAnsi="Times New Roman"/>
                <w:noProof/>
                <w:webHidden/>
                <w:color w:val="365F91" w:themeColor="accent1" w:themeShade="BF"/>
                <w:sz w:val="24"/>
              </w:rPr>
              <w:tab/>
            </w:r>
            <w:r w:rsidR="007D79DB" w:rsidRPr="007D79DB">
              <w:rPr>
                <w:rFonts w:ascii="Times New Roman" w:hAnsi="Times New Roman"/>
                <w:noProof/>
                <w:webHidden/>
                <w:color w:val="365F91" w:themeColor="accent1" w:themeShade="BF"/>
                <w:sz w:val="24"/>
              </w:rPr>
              <w:fldChar w:fldCharType="begin"/>
            </w:r>
            <w:r w:rsidR="007D79DB" w:rsidRPr="007D79DB">
              <w:rPr>
                <w:rFonts w:ascii="Times New Roman" w:hAnsi="Times New Roman"/>
                <w:noProof/>
                <w:webHidden/>
                <w:color w:val="365F91" w:themeColor="accent1" w:themeShade="BF"/>
                <w:sz w:val="24"/>
              </w:rPr>
              <w:instrText xml:space="preserve"> PAGEREF _Toc35934626 \h </w:instrText>
            </w:r>
            <w:r w:rsidR="007D79DB" w:rsidRPr="007D79DB">
              <w:rPr>
                <w:rFonts w:ascii="Times New Roman" w:hAnsi="Times New Roman"/>
                <w:noProof/>
                <w:webHidden/>
                <w:color w:val="365F91" w:themeColor="accent1" w:themeShade="BF"/>
                <w:sz w:val="24"/>
              </w:rPr>
            </w:r>
            <w:r w:rsidR="007D79DB" w:rsidRPr="007D79DB">
              <w:rPr>
                <w:rFonts w:ascii="Times New Roman" w:hAnsi="Times New Roman"/>
                <w:noProof/>
                <w:webHidden/>
                <w:color w:val="365F91" w:themeColor="accent1" w:themeShade="BF"/>
                <w:sz w:val="24"/>
              </w:rPr>
              <w:fldChar w:fldCharType="separate"/>
            </w:r>
            <w:r w:rsidR="007D79DB" w:rsidRPr="007D79DB">
              <w:rPr>
                <w:rFonts w:ascii="Times New Roman" w:hAnsi="Times New Roman"/>
                <w:noProof/>
                <w:webHidden/>
                <w:color w:val="365F91" w:themeColor="accent1" w:themeShade="BF"/>
                <w:sz w:val="24"/>
              </w:rPr>
              <w:t>6</w:t>
            </w:r>
            <w:r w:rsidR="007D79DB" w:rsidRPr="007D79DB">
              <w:rPr>
                <w:rFonts w:ascii="Times New Roman" w:hAnsi="Times New Roman"/>
                <w:noProof/>
                <w:webHidden/>
                <w:color w:val="365F91" w:themeColor="accent1" w:themeShade="BF"/>
                <w:sz w:val="24"/>
              </w:rPr>
              <w:fldChar w:fldCharType="end"/>
            </w:r>
          </w:hyperlink>
        </w:p>
        <w:p w14:paraId="5269769F" w14:textId="14F2ED7C" w:rsidR="007D79DB" w:rsidRPr="007D79DB" w:rsidRDefault="009832A7">
          <w:pPr>
            <w:pStyle w:val="Sadraj2"/>
            <w:tabs>
              <w:tab w:val="left" w:pos="880"/>
              <w:tab w:val="right" w:leader="dot" w:pos="9062"/>
            </w:tabs>
            <w:rPr>
              <w:rFonts w:ascii="Times New Roman" w:hAnsi="Times New Roman" w:cstheme="minorBidi"/>
              <w:noProof/>
              <w:color w:val="365F91" w:themeColor="accent1" w:themeShade="BF"/>
              <w:sz w:val="24"/>
            </w:rPr>
          </w:pPr>
          <w:hyperlink w:anchor="_Toc35934627" w:history="1">
            <w:r w:rsidR="007D79DB" w:rsidRPr="007D79DB">
              <w:rPr>
                <w:rStyle w:val="Hiperveza"/>
                <w:rFonts w:ascii="Times New Roman" w:hAnsi="Times New Roman"/>
                <w:noProof/>
                <w:color w:val="365F91" w:themeColor="accent1" w:themeShade="BF"/>
                <w:sz w:val="24"/>
              </w:rPr>
              <w:t>7.1.</w:t>
            </w:r>
            <w:r w:rsidR="007D79DB" w:rsidRPr="007D79DB">
              <w:rPr>
                <w:rFonts w:ascii="Times New Roman" w:hAnsi="Times New Roman" w:cstheme="minorBidi"/>
                <w:noProof/>
                <w:color w:val="365F91" w:themeColor="accent1" w:themeShade="BF"/>
                <w:sz w:val="24"/>
              </w:rPr>
              <w:tab/>
            </w:r>
            <w:r w:rsidR="007D79DB">
              <w:rPr>
                <w:rStyle w:val="Hiperveza"/>
                <w:rFonts w:ascii="Times New Roman" w:hAnsi="Times New Roman"/>
                <w:noProof/>
                <w:color w:val="365F91" w:themeColor="accent1" w:themeShade="BF"/>
                <w:sz w:val="24"/>
              </w:rPr>
              <w:t>Mjera 5.: P</w:t>
            </w:r>
            <w:r w:rsidR="007D79DB" w:rsidRPr="007D79DB">
              <w:rPr>
                <w:rStyle w:val="Hiperveza"/>
                <w:rFonts w:ascii="Times New Roman" w:hAnsi="Times New Roman"/>
                <w:noProof/>
                <w:color w:val="365F91" w:themeColor="accent1" w:themeShade="BF"/>
                <w:sz w:val="24"/>
              </w:rPr>
              <w:t>otpora u sektoru govedarstva</w:t>
            </w:r>
            <w:r w:rsidR="007D79DB" w:rsidRPr="007D79DB">
              <w:rPr>
                <w:rFonts w:ascii="Times New Roman" w:hAnsi="Times New Roman"/>
                <w:noProof/>
                <w:webHidden/>
                <w:color w:val="365F91" w:themeColor="accent1" w:themeShade="BF"/>
                <w:sz w:val="24"/>
              </w:rPr>
              <w:tab/>
            </w:r>
            <w:r w:rsidR="007D79DB" w:rsidRPr="007D79DB">
              <w:rPr>
                <w:rFonts w:ascii="Times New Roman" w:hAnsi="Times New Roman"/>
                <w:noProof/>
                <w:webHidden/>
                <w:color w:val="365F91" w:themeColor="accent1" w:themeShade="BF"/>
                <w:sz w:val="24"/>
              </w:rPr>
              <w:fldChar w:fldCharType="begin"/>
            </w:r>
            <w:r w:rsidR="007D79DB" w:rsidRPr="007D79DB">
              <w:rPr>
                <w:rFonts w:ascii="Times New Roman" w:hAnsi="Times New Roman"/>
                <w:noProof/>
                <w:webHidden/>
                <w:color w:val="365F91" w:themeColor="accent1" w:themeShade="BF"/>
                <w:sz w:val="24"/>
              </w:rPr>
              <w:instrText xml:space="preserve"> PAGEREF _Toc35934627 \h </w:instrText>
            </w:r>
            <w:r w:rsidR="007D79DB" w:rsidRPr="007D79DB">
              <w:rPr>
                <w:rFonts w:ascii="Times New Roman" w:hAnsi="Times New Roman"/>
                <w:noProof/>
                <w:webHidden/>
                <w:color w:val="365F91" w:themeColor="accent1" w:themeShade="BF"/>
                <w:sz w:val="24"/>
              </w:rPr>
            </w:r>
            <w:r w:rsidR="007D79DB" w:rsidRPr="007D79DB">
              <w:rPr>
                <w:rFonts w:ascii="Times New Roman" w:hAnsi="Times New Roman"/>
                <w:noProof/>
                <w:webHidden/>
                <w:color w:val="365F91" w:themeColor="accent1" w:themeShade="BF"/>
                <w:sz w:val="24"/>
              </w:rPr>
              <w:fldChar w:fldCharType="separate"/>
            </w:r>
            <w:r w:rsidR="007D79DB" w:rsidRPr="007D79DB">
              <w:rPr>
                <w:rFonts w:ascii="Times New Roman" w:hAnsi="Times New Roman"/>
                <w:noProof/>
                <w:webHidden/>
                <w:color w:val="365F91" w:themeColor="accent1" w:themeShade="BF"/>
                <w:sz w:val="24"/>
              </w:rPr>
              <w:t>6</w:t>
            </w:r>
            <w:r w:rsidR="007D79DB" w:rsidRPr="007D79DB">
              <w:rPr>
                <w:rFonts w:ascii="Times New Roman" w:hAnsi="Times New Roman"/>
                <w:noProof/>
                <w:webHidden/>
                <w:color w:val="365F91" w:themeColor="accent1" w:themeShade="BF"/>
                <w:sz w:val="24"/>
              </w:rPr>
              <w:fldChar w:fldCharType="end"/>
            </w:r>
          </w:hyperlink>
        </w:p>
        <w:p w14:paraId="32F8A0A8" w14:textId="6FBF30CA" w:rsidR="007D79DB" w:rsidRPr="007D79DB" w:rsidRDefault="009832A7">
          <w:pPr>
            <w:pStyle w:val="Sadraj3"/>
            <w:tabs>
              <w:tab w:val="left" w:pos="1320"/>
              <w:tab w:val="right" w:leader="dot" w:pos="9062"/>
            </w:tabs>
            <w:rPr>
              <w:rFonts w:ascii="Times New Roman" w:hAnsi="Times New Roman" w:cstheme="minorBidi"/>
              <w:noProof/>
              <w:color w:val="365F91" w:themeColor="accent1" w:themeShade="BF"/>
              <w:sz w:val="24"/>
            </w:rPr>
          </w:pPr>
          <w:hyperlink w:anchor="_Toc35934628" w:history="1">
            <w:r w:rsidR="007D79DB" w:rsidRPr="007D79DB">
              <w:rPr>
                <w:rStyle w:val="Hiperveza"/>
                <w:rFonts w:ascii="Times New Roman" w:hAnsi="Times New Roman"/>
                <w:noProof/>
                <w:color w:val="365F91" w:themeColor="accent1" w:themeShade="BF"/>
                <w:sz w:val="24"/>
              </w:rPr>
              <w:t>7.1.1.</w:t>
            </w:r>
            <w:r w:rsidR="007D79DB" w:rsidRPr="007D79DB">
              <w:rPr>
                <w:rFonts w:ascii="Times New Roman" w:hAnsi="Times New Roman" w:cstheme="minorBidi"/>
                <w:noProof/>
                <w:color w:val="365F91" w:themeColor="accent1" w:themeShade="BF"/>
                <w:sz w:val="24"/>
              </w:rPr>
              <w:tab/>
            </w:r>
            <w:r w:rsidR="007D79DB">
              <w:rPr>
                <w:rStyle w:val="Hiperveza"/>
                <w:rFonts w:ascii="Times New Roman" w:hAnsi="Times New Roman"/>
                <w:noProof/>
                <w:color w:val="365F91" w:themeColor="accent1" w:themeShade="BF"/>
                <w:sz w:val="24"/>
              </w:rPr>
              <w:t>Podmjera 5.1.: P</w:t>
            </w:r>
            <w:r w:rsidR="007D79DB" w:rsidRPr="007D79DB">
              <w:rPr>
                <w:rStyle w:val="Hiperveza"/>
                <w:rFonts w:ascii="Times New Roman" w:hAnsi="Times New Roman"/>
                <w:noProof/>
                <w:color w:val="365F91" w:themeColor="accent1" w:themeShade="BF"/>
                <w:sz w:val="24"/>
              </w:rPr>
              <w:t>otpora za krave dojilje</w:t>
            </w:r>
            <w:r w:rsidR="007D79DB" w:rsidRPr="007D79DB">
              <w:rPr>
                <w:rFonts w:ascii="Times New Roman" w:hAnsi="Times New Roman"/>
                <w:noProof/>
                <w:webHidden/>
                <w:color w:val="365F91" w:themeColor="accent1" w:themeShade="BF"/>
                <w:sz w:val="24"/>
              </w:rPr>
              <w:tab/>
            </w:r>
            <w:r w:rsidR="007D79DB" w:rsidRPr="007D79DB">
              <w:rPr>
                <w:rFonts w:ascii="Times New Roman" w:hAnsi="Times New Roman"/>
                <w:noProof/>
                <w:webHidden/>
                <w:color w:val="365F91" w:themeColor="accent1" w:themeShade="BF"/>
                <w:sz w:val="24"/>
              </w:rPr>
              <w:fldChar w:fldCharType="begin"/>
            </w:r>
            <w:r w:rsidR="007D79DB" w:rsidRPr="007D79DB">
              <w:rPr>
                <w:rFonts w:ascii="Times New Roman" w:hAnsi="Times New Roman"/>
                <w:noProof/>
                <w:webHidden/>
                <w:color w:val="365F91" w:themeColor="accent1" w:themeShade="BF"/>
                <w:sz w:val="24"/>
              </w:rPr>
              <w:instrText xml:space="preserve"> PAGEREF _Toc35934628 \h </w:instrText>
            </w:r>
            <w:r w:rsidR="007D79DB" w:rsidRPr="007D79DB">
              <w:rPr>
                <w:rFonts w:ascii="Times New Roman" w:hAnsi="Times New Roman"/>
                <w:noProof/>
                <w:webHidden/>
                <w:color w:val="365F91" w:themeColor="accent1" w:themeShade="BF"/>
                <w:sz w:val="24"/>
              </w:rPr>
            </w:r>
            <w:r w:rsidR="007D79DB" w:rsidRPr="007D79DB">
              <w:rPr>
                <w:rFonts w:ascii="Times New Roman" w:hAnsi="Times New Roman"/>
                <w:noProof/>
                <w:webHidden/>
                <w:color w:val="365F91" w:themeColor="accent1" w:themeShade="BF"/>
                <w:sz w:val="24"/>
              </w:rPr>
              <w:fldChar w:fldCharType="separate"/>
            </w:r>
            <w:r w:rsidR="007D79DB" w:rsidRPr="007D79DB">
              <w:rPr>
                <w:rFonts w:ascii="Times New Roman" w:hAnsi="Times New Roman"/>
                <w:noProof/>
                <w:webHidden/>
                <w:color w:val="365F91" w:themeColor="accent1" w:themeShade="BF"/>
                <w:sz w:val="24"/>
              </w:rPr>
              <w:t>6</w:t>
            </w:r>
            <w:r w:rsidR="007D79DB" w:rsidRPr="007D79DB">
              <w:rPr>
                <w:rFonts w:ascii="Times New Roman" w:hAnsi="Times New Roman"/>
                <w:noProof/>
                <w:webHidden/>
                <w:color w:val="365F91" w:themeColor="accent1" w:themeShade="BF"/>
                <w:sz w:val="24"/>
              </w:rPr>
              <w:fldChar w:fldCharType="end"/>
            </w:r>
          </w:hyperlink>
        </w:p>
        <w:p w14:paraId="07382048" w14:textId="3A8C802D" w:rsidR="007D79DB" w:rsidRPr="007D79DB" w:rsidRDefault="009832A7">
          <w:pPr>
            <w:pStyle w:val="Sadraj3"/>
            <w:tabs>
              <w:tab w:val="left" w:pos="1320"/>
              <w:tab w:val="right" w:leader="dot" w:pos="9062"/>
            </w:tabs>
            <w:rPr>
              <w:rFonts w:ascii="Times New Roman" w:hAnsi="Times New Roman" w:cstheme="minorBidi"/>
              <w:noProof/>
              <w:color w:val="365F91" w:themeColor="accent1" w:themeShade="BF"/>
              <w:sz w:val="24"/>
            </w:rPr>
          </w:pPr>
          <w:hyperlink w:anchor="_Toc35934629" w:history="1">
            <w:r w:rsidR="007D79DB" w:rsidRPr="007D79DB">
              <w:rPr>
                <w:rStyle w:val="Hiperveza"/>
                <w:rFonts w:ascii="Times New Roman" w:hAnsi="Times New Roman"/>
                <w:noProof/>
                <w:color w:val="365F91" w:themeColor="accent1" w:themeShade="BF"/>
                <w:sz w:val="24"/>
              </w:rPr>
              <w:t>7.1.2.</w:t>
            </w:r>
            <w:r w:rsidR="007D79DB" w:rsidRPr="007D79DB">
              <w:rPr>
                <w:rFonts w:ascii="Times New Roman" w:hAnsi="Times New Roman" w:cstheme="minorBidi"/>
                <w:noProof/>
                <w:color w:val="365F91" w:themeColor="accent1" w:themeShade="BF"/>
                <w:sz w:val="24"/>
              </w:rPr>
              <w:tab/>
            </w:r>
            <w:r w:rsidR="007D79DB">
              <w:rPr>
                <w:rStyle w:val="Hiperveza"/>
                <w:rFonts w:ascii="Times New Roman" w:hAnsi="Times New Roman"/>
                <w:noProof/>
                <w:color w:val="365F91" w:themeColor="accent1" w:themeShade="BF"/>
                <w:sz w:val="24"/>
              </w:rPr>
              <w:t>Podmjera 5.2.: P</w:t>
            </w:r>
            <w:r w:rsidR="007D79DB" w:rsidRPr="007D79DB">
              <w:rPr>
                <w:rStyle w:val="Hiperveza"/>
                <w:rFonts w:ascii="Times New Roman" w:hAnsi="Times New Roman"/>
                <w:noProof/>
                <w:color w:val="365F91" w:themeColor="accent1" w:themeShade="BF"/>
                <w:sz w:val="24"/>
              </w:rPr>
              <w:t>otpora za krave u proizvodnji mlijeka</w:t>
            </w:r>
            <w:r w:rsidR="007D79DB" w:rsidRPr="007D79DB">
              <w:rPr>
                <w:rFonts w:ascii="Times New Roman" w:hAnsi="Times New Roman"/>
                <w:noProof/>
                <w:webHidden/>
                <w:color w:val="365F91" w:themeColor="accent1" w:themeShade="BF"/>
                <w:sz w:val="24"/>
              </w:rPr>
              <w:tab/>
            </w:r>
            <w:r w:rsidR="007D79DB" w:rsidRPr="007D79DB">
              <w:rPr>
                <w:rFonts w:ascii="Times New Roman" w:hAnsi="Times New Roman"/>
                <w:noProof/>
                <w:webHidden/>
                <w:color w:val="365F91" w:themeColor="accent1" w:themeShade="BF"/>
                <w:sz w:val="24"/>
              </w:rPr>
              <w:fldChar w:fldCharType="begin"/>
            </w:r>
            <w:r w:rsidR="007D79DB" w:rsidRPr="007D79DB">
              <w:rPr>
                <w:rFonts w:ascii="Times New Roman" w:hAnsi="Times New Roman"/>
                <w:noProof/>
                <w:webHidden/>
                <w:color w:val="365F91" w:themeColor="accent1" w:themeShade="BF"/>
                <w:sz w:val="24"/>
              </w:rPr>
              <w:instrText xml:space="preserve"> PAGEREF _Toc35934629 \h </w:instrText>
            </w:r>
            <w:r w:rsidR="007D79DB" w:rsidRPr="007D79DB">
              <w:rPr>
                <w:rFonts w:ascii="Times New Roman" w:hAnsi="Times New Roman"/>
                <w:noProof/>
                <w:webHidden/>
                <w:color w:val="365F91" w:themeColor="accent1" w:themeShade="BF"/>
                <w:sz w:val="24"/>
              </w:rPr>
            </w:r>
            <w:r w:rsidR="007D79DB" w:rsidRPr="007D79DB">
              <w:rPr>
                <w:rFonts w:ascii="Times New Roman" w:hAnsi="Times New Roman"/>
                <w:noProof/>
                <w:webHidden/>
                <w:color w:val="365F91" w:themeColor="accent1" w:themeShade="BF"/>
                <w:sz w:val="24"/>
              </w:rPr>
              <w:fldChar w:fldCharType="separate"/>
            </w:r>
            <w:r w:rsidR="007D79DB" w:rsidRPr="007D79DB">
              <w:rPr>
                <w:rFonts w:ascii="Times New Roman" w:hAnsi="Times New Roman"/>
                <w:noProof/>
                <w:webHidden/>
                <w:color w:val="365F91" w:themeColor="accent1" w:themeShade="BF"/>
                <w:sz w:val="24"/>
              </w:rPr>
              <w:t>6</w:t>
            </w:r>
            <w:r w:rsidR="007D79DB" w:rsidRPr="007D79DB">
              <w:rPr>
                <w:rFonts w:ascii="Times New Roman" w:hAnsi="Times New Roman"/>
                <w:noProof/>
                <w:webHidden/>
                <w:color w:val="365F91" w:themeColor="accent1" w:themeShade="BF"/>
                <w:sz w:val="24"/>
              </w:rPr>
              <w:fldChar w:fldCharType="end"/>
            </w:r>
          </w:hyperlink>
        </w:p>
        <w:p w14:paraId="0F3B1611" w14:textId="5D9110B9" w:rsidR="007D79DB" w:rsidRPr="007D79DB" w:rsidRDefault="009832A7">
          <w:pPr>
            <w:pStyle w:val="Sadraj2"/>
            <w:tabs>
              <w:tab w:val="left" w:pos="880"/>
              <w:tab w:val="right" w:leader="dot" w:pos="9062"/>
            </w:tabs>
            <w:rPr>
              <w:rFonts w:ascii="Times New Roman" w:hAnsi="Times New Roman" w:cstheme="minorBidi"/>
              <w:noProof/>
              <w:color w:val="365F91" w:themeColor="accent1" w:themeShade="BF"/>
              <w:sz w:val="24"/>
            </w:rPr>
          </w:pPr>
          <w:hyperlink w:anchor="_Toc35934630" w:history="1">
            <w:r w:rsidR="007D79DB" w:rsidRPr="007D79DB">
              <w:rPr>
                <w:rStyle w:val="Hiperveza"/>
                <w:rFonts w:ascii="Times New Roman" w:hAnsi="Times New Roman"/>
                <w:noProof/>
                <w:color w:val="365F91" w:themeColor="accent1" w:themeShade="BF"/>
                <w:sz w:val="24"/>
              </w:rPr>
              <w:t>7.2.</w:t>
            </w:r>
            <w:r w:rsidR="007D79DB" w:rsidRPr="007D79DB">
              <w:rPr>
                <w:rFonts w:ascii="Times New Roman" w:hAnsi="Times New Roman" w:cstheme="minorBidi"/>
                <w:noProof/>
                <w:color w:val="365F91" w:themeColor="accent1" w:themeShade="BF"/>
                <w:sz w:val="24"/>
              </w:rPr>
              <w:tab/>
            </w:r>
            <w:r w:rsidR="007D79DB" w:rsidRPr="007D79DB">
              <w:rPr>
                <w:rStyle w:val="Hiperveza"/>
                <w:rFonts w:ascii="Times New Roman" w:hAnsi="Times New Roman"/>
                <w:noProof/>
                <w:color w:val="365F91" w:themeColor="accent1" w:themeShade="BF"/>
                <w:sz w:val="24"/>
              </w:rPr>
              <w:t xml:space="preserve">Mjera 6.: </w:t>
            </w:r>
            <w:r w:rsidR="007D79DB">
              <w:rPr>
                <w:rStyle w:val="Hiperveza"/>
                <w:rFonts w:ascii="Times New Roman" w:hAnsi="Times New Roman"/>
                <w:noProof/>
                <w:color w:val="365F91" w:themeColor="accent1" w:themeShade="BF"/>
                <w:sz w:val="24"/>
              </w:rPr>
              <w:t>P</w:t>
            </w:r>
            <w:r w:rsidR="007D79DB" w:rsidRPr="007D79DB">
              <w:rPr>
                <w:rStyle w:val="Hiperveza"/>
                <w:rFonts w:ascii="Times New Roman" w:hAnsi="Times New Roman"/>
                <w:noProof/>
                <w:color w:val="365F91" w:themeColor="accent1" w:themeShade="BF"/>
                <w:sz w:val="24"/>
              </w:rPr>
              <w:t>otpora u sektoru svinjogojstva</w:t>
            </w:r>
            <w:r w:rsidR="007D79DB" w:rsidRPr="007D79DB">
              <w:rPr>
                <w:rFonts w:ascii="Times New Roman" w:hAnsi="Times New Roman"/>
                <w:noProof/>
                <w:webHidden/>
                <w:color w:val="365F91" w:themeColor="accent1" w:themeShade="BF"/>
                <w:sz w:val="24"/>
              </w:rPr>
              <w:tab/>
            </w:r>
            <w:r w:rsidR="007D79DB" w:rsidRPr="007D79DB">
              <w:rPr>
                <w:rFonts w:ascii="Times New Roman" w:hAnsi="Times New Roman"/>
                <w:noProof/>
                <w:webHidden/>
                <w:color w:val="365F91" w:themeColor="accent1" w:themeShade="BF"/>
                <w:sz w:val="24"/>
              </w:rPr>
              <w:fldChar w:fldCharType="begin"/>
            </w:r>
            <w:r w:rsidR="007D79DB" w:rsidRPr="007D79DB">
              <w:rPr>
                <w:rFonts w:ascii="Times New Roman" w:hAnsi="Times New Roman"/>
                <w:noProof/>
                <w:webHidden/>
                <w:color w:val="365F91" w:themeColor="accent1" w:themeShade="BF"/>
                <w:sz w:val="24"/>
              </w:rPr>
              <w:instrText xml:space="preserve"> PAGEREF _Toc35934630 \h </w:instrText>
            </w:r>
            <w:r w:rsidR="007D79DB" w:rsidRPr="007D79DB">
              <w:rPr>
                <w:rFonts w:ascii="Times New Roman" w:hAnsi="Times New Roman"/>
                <w:noProof/>
                <w:webHidden/>
                <w:color w:val="365F91" w:themeColor="accent1" w:themeShade="BF"/>
                <w:sz w:val="24"/>
              </w:rPr>
            </w:r>
            <w:r w:rsidR="007D79DB" w:rsidRPr="007D79DB">
              <w:rPr>
                <w:rFonts w:ascii="Times New Roman" w:hAnsi="Times New Roman"/>
                <w:noProof/>
                <w:webHidden/>
                <w:color w:val="365F91" w:themeColor="accent1" w:themeShade="BF"/>
                <w:sz w:val="24"/>
              </w:rPr>
              <w:fldChar w:fldCharType="separate"/>
            </w:r>
            <w:r w:rsidR="007D79DB" w:rsidRPr="007D79DB">
              <w:rPr>
                <w:rFonts w:ascii="Times New Roman" w:hAnsi="Times New Roman"/>
                <w:noProof/>
                <w:webHidden/>
                <w:color w:val="365F91" w:themeColor="accent1" w:themeShade="BF"/>
                <w:sz w:val="24"/>
              </w:rPr>
              <w:t>7</w:t>
            </w:r>
            <w:r w:rsidR="007D79DB" w:rsidRPr="007D79DB">
              <w:rPr>
                <w:rFonts w:ascii="Times New Roman" w:hAnsi="Times New Roman"/>
                <w:noProof/>
                <w:webHidden/>
                <w:color w:val="365F91" w:themeColor="accent1" w:themeShade="BF"/>
                <w:sz w:val="24"/>
              </w:rPr>
              <w:fldChar w:fldCharType="end"/>
            </w:r>
          </w:hyperlink>
        </w:p>
        <w:p w14:paraId="68CA4E95" w14:textId="64C49D02" w:rsidR="007D79DB" w:rsidRPr="007D79DB" w:rsidRDefault="009832A7">
          <w:pPr>
            <w:pStyle w:val="Sadraj2"/>
            <w:tabs>
              <w:tab w:val="left" w:pos="880"/>
              <w:tab w:val="right" w:leader="dot" w:pos="9062"/>
            </w:tabs>
            <w:rPr>
              <w:rFonts w:ascii="Times New Roman" w:hAnsi="Times New Roman" w:cstheme="minorBidi"/>
              <w:noProof/>
              <w:color w:val="365F91" w:themeColor="accent1" w:themeShade="BF"/>
              <w:sz w:val="24"/>
            </w:rPr>
          </w:pPr>
          <w:hyperlink w:anchor="_Toc35934631" w:history="1">
            <w:r w:rsidR="007D79DB" w:rsidRPr="007D79DB">
              <w:rPr>
                <w:rStyle w:val="Hiperveza"/>
                <w:rFonts w:ascii="Times New Roman" w:hAnsi="Times New Roman"/>
                <w:noProof/>
                <w:color w:val="365F91" w:themeColor="accent1" w:themeShade="BF"/>
                <w:sz w:val="24"/>
              </w:rPr>
              <w:t>7.3.</w:t>
            </w:r>
            <w:r w:rsidR="007D79DB" w:rsidRPr="007D79DB">
              <w:rPr>
                <w:rFonts w:ascii="Times New Roman" w:hAnsi="Times New Roman" w:cstheme="minorBidi"/>
                <w:noProof/>
                <w:color w:val="365F91" w:themeColor="accent1" w:themeShade="BF"/>
                <w:sz w:val="24"/>
              </w:rPr>
              <w:tab/>
            </w:r>
            <w:r w:rsidR="007D79DB">
              <w:rPr>
                <w:rStyle w:val="Hiperveza"/>
                <w:rFonts w:ascii="Times New Roman" w:hAnsi="Times New Roman"/>
                <w:noProof/>
                <w:color w:val="365F91" w:themeColor="accent1" w:themeShade="BF"/>
                <w:sz w:val="24"/>
              </w:rPr>
              <w:t>Mjera 7.: P</w:t>
            </w:r>
            <w:r w:rsidR="007D79DB" w:rsidRPr="007D79DB">
              <w:rPr>
                <w:rStyle w:val="Hiperveza"/>
                <w:rFonts w:ascii="Times New Roman" w:hAnsi="Times New Roman"/>
                <w:noProof/>
                <w:color w:val="365F91" w:themeColor="accent1" w:themeShade="BF"/>
                <w:sz w:val="24"/>
              </w:rPr>
              <w:t>otpora u sektoru konjogojstva</w:t>
            </w:r>
            <w:r w:rsidR="007D79DB" w:rsidRPr="007D79DB">
              <w:rPr>
                <w:rFonts w:ascii="Times New Roman" w:hAnsi="Times New Roman"/>
                <w:noProof/>
                <w:webHidden/>
                <w:color w:val="365F91" w:themeColor="accent1" w:themeShade="BF"/>
                <w:sz w:val="24"/>
              </w:rPr>
              <w:tab/>
            </w:r>
            <w:r w:rsidR="007D79DB" w:rsidRPr="007D79DB">
              <w:rPr>
                <w:rFonts w:ascii="Times New Roman" w:hAnsi="Times New Roman"/>
                <w:noProof/>
                <w:webHidden/>
                <w:color w:val="365F91" w:themeColor="accent1" w:themeShade="BF"/>
                <w:sz w:val="24"/>
              </w:rPr>
              <w:fldChar w:fldCharType="begin"/>
            </w:r>
            <w:r w:rsidR="007D79DB" w:rsidRPr="007D79DB">
              <w:rPr>
                <w:rFonts w:ascii="Times New Roman" w:hAnsi="Times New Roman"/>
                <w:noProof/>
                <w:webHidden/>
                <w:color w:val="365F91" w:themeColor="accent1" w:themeShade="BF"/>
                <w:sz w:val="24"/>
              </w:rPr>
              <w:instrText xml:space="preserve"> PAGEREF _Toc35934631 \h </w:instrText>
            </w:r>
            <w:r w:rsidR="007D79DB" w:rsidRPr="007D79DB">
              <w:rPr>
                <w:rFonts w:ascii="Times New Roman" w:hAnsi="Times New Roman"/>
                <w:noProof/>
                <w:webHidden/>
                <w:color w:val="365F91" w:themeColor="accent1" w:themeShade="BF"/>
                <w:sz w:val="24"/>
              </w:rPr>
            </w:r>
            <w:r w:rsidR="007D79DB" w:rsidRPr="007D79DB">
              <w:rPr>
                <w:rFonts w:ascii="Times New Roman" w:hAnsi="Times New Roman"/>
                <w:noProof/>
                <w:webHidden/>
                <w:color w:val="365F91" w:themeColor="accent1" w:themeShade="BF"/>
                <w:sz w:val="24"/>
              </w:rPr>
              <w:fldChar w:fldCharType="separate"/>
            </w:r>
            <w:r w:rsidR="007D79DB" w:rsidRPr="007D79DB">
              <w:rPr>
                <w:rFonts w:ascii="Times New Roman" w:hAnsi="Times New Roman"/>
                <w:noProof/>
                <w:webHidden/>
                <w:color w:val="365F91" w:themeColor="accent1" w:themeShade="BF"/>
                <w:sz w:val="24"/>
              </w:rPr>
              <w:t>8</w:t>
            </w:r>
            <w:r w:rsidR="007D79DB" w:rsidRPr="007D79DB">
              <w:rPr>
                <w:rFonts w:ascii="Times New Roman" w:hAnsi="Times New Roman"/>
                <w:noProof/>
                <w:webHidden/>
                <w:color w:val="365F91" w:themeColor="accent1" w:themeShade="BF"/>
                <w:sz w:val="24"/>
              </w:rPr>
              <w:fldChar w:fldCharType="end"/>
            </w:r>
          </w:hyperlink>
        </w:p>
        <w:p w14:paraId="3435A41D" w14:textId="2EFA5789" w:rsidR="007D79DB" w:rsidRPr="007D79DB" w:rsidRDefault="009832A7">
          <w:pPr>
            <w:pStyle w:val="Sadraj2"/>
            <w:tabs>
              <w:tab w:val="left" w:pos="880"/>
              <w:tab w:val="right" w:leader="dot" w:pos="9062"/>
            </w:tabs>
            <w:rPr>
              <w:rFonts w:ascii="Times New Roman" w:hAnsi="Times New Roman" w:cstheme="minorBidi"/>
              <w:noProof/>
              <w:color w:val="365F91" w:themeColor="accent1" w:themeShade="BF"/>
              <w:sz w:val="24"/>
            </w:rPr>
          </w:pPr>
          <w:hyperlink w:anchor="_Toc35934632" w:history="1">
            <w:r w:rsidR="007D79DB" w:rsidRPr="007D79DB">
              <w:rPr>
                <w:rStyle w:val="Hiperveza"/>
                <w:rFonts w:ascii="Times New Roman" w:hAnsi="Times New Roman"/>
                <w:noProof/>
                <w:color w:val="365F91" w:themeColor="accent1" w:themeShade="BF"/>
                <w:sz w:val="24"/>
              </w:rPr>
              <w:t>7.4.</w:t>
            </w:r>
            <w:r w:rsidR="007D79DB" w:rsidRPr="007D79DB">
              <w:rPr>
                <w:rFonts w:ascii="Times New Roman" w:hAnsi="Times New Roman" w:cstheme="minorBidi"/>
                <w:noProof/>
                <w:color w:val="365F91" w:themeColor="accent1" w:themeShade="BF"/>
                <w:sz w:val="24"/>
              </w:rPr>
              <w:tab/>
            </w:r>
            <w:r w:rsidR="007D79DB" w:rsidRPr="007D79DB">
              <w:rPr>
                <w:rStyle w:val="Hiperveza"/>
                <w:rFonts w:ascii="Times New Roman" w:hAnsi="Times New Roman"/>
                <w:noProof/>
                <w:color w:val="365F91" w:themeColor="accent1" w:themeShade="BF"/>
                <w:sz w:val="24"/>
              </w:rPr>
              <w:t>Mjera</w:t>
            </w:r>
            <w:r w:rsidR="007D79DB">
              <w:rPr>
                <w:rStyle w:val="Hiperveza"/>
                <w:rFonts w:ascii="Times New Roman" w:hAnsi="Times New Roman"/>
                <w:noProof/>
                <w:color w:val="365F91" w:themeColor="accent1" w:themeShade="BF"/>
                <w:sz w:val="24"/>
              </w:rPr>
              <w:t xml:space="preserve"> 8.: P</w:t>
            </w:r>
            <w:r w:rsidR="007D79DB" w:rsidRPr="007D79DB">
              <w:rPr>
                <w:rStyle w:val="Hiperveza"/>
                <w:rFonts w:ascii="Times New Roman" w:hAnsi="Times New Roman"/>
                <w:noProof/>
                <w:color w:val="365F91" w:themeColor="accent1" w:themeShade="BF"/>
                <w:sz w:val="24"/>
              </w:rPr>
              <w:t>otpora u sektoru ovčarstva i kozarstva</w:t>
            </w:r>
            <w:r w:rsidR="007D79DB" w:rsidRPr="007D79DB">
              <w:rPr>
                <w:rFonts w:ascii="Times New Roman" w:hAnsi="Times New Roman"/>
                <w:noProof/>
                <w:webHidden/>
                <w:color w:val="365F91" w:themeColor="accent1" w:themeShade="BF"/>
                <w:sz w:val="24"/>
              </w:rPr>
              <w:tab/>
            </w:r>
            <w:r w:rsidR="007D79DB" w:rsidRPr="007D79DB">
              <w:rPr>
                <w:rFonts w:ascii="Times New Roman" w:hAnsi="Times New Roman"/>
                <w:noProof/>
                <w:webHidden/>
                <w:color w:val="365F91" w:themeColor="accent1" w:themeShade="BF"/>
                <w:sz w:val="24"/>
              </w:rPr>
              <w:fldChar w:fldCharType="begin"/>
            </w:r>
            <w:r w:rsidR="007D79DB" w:rsidRPr="007D79DB">
              <w:rPr>
                <w:rFonts w:ascii="Times New Roman" w:hAnsi="Times New Roman"/>
                <w:noProof/>
                <w:webHidden/>
                <w:color w:val="365F91" w:themeColor="accent1" w:themeShade="BF"/>
                <w:sz w:val="24"/>
              </w:rPr>
              <w:instrText xml:space="preserve"> PAGEREF _Toc35934632 \h </w:instrText>
            </w:r>
            <w:r w:rsidR="007D79DB" w:rsidRPr="007D79DB">
              <w:rPr>
                <w:rFonts w:ascii="Times New Roman" w:hAnsi="Times New Roman"/>
                <w:noProof/>
                <w:webHidden/>
                <w:color w:val="365F91" w:themeColor="accent1" w:themeShade="BF"/>
                <w:sz w:val="24"/>
              </w:rPr>
            </w:r>
            <w:r w:rsidR="007D79DB" w:rsidRPr="007D79DB">
              <w:rPr>
                <w:rFonts w:ascii="Times New Roman" w:hAnsi="Times New Roman"/>
                <w:noProof/>
                <w:webHidden/>
                <w:color w:val="365F91" w:themeColor="accent1" w:themeShade="BF"/>
                <w:sz w:val="24"/>
              </w:rPr>
              <w:fldChar w:fldCharType="separate"/>
            </w:r>
            <w:r w:rsidR="007D79DB" w:rsidRPr="007D79DB">
              <w:rPr>
                <w:rFonts w:ascii="Times New Roman" w:hAnsi="Times New Roman"/>
                <w:noProof/>
                <w:webHidden/>
                <w:color w:val="365F91" w:themeColor="accent1" w:themeShade="BF"/>
                <w:sz w:val="24"/>
              </w:rPr>
              <w:t>8</w:t>
            </w:r>
            <w:r w:rsidR="007D79DB" w:rsidRPr="007D79DB">
              <w:rPr>
                <w:rFonts w:ascii="Times New Roman" w:hAnsi="Times New Roman"/>
                <w:noProof/>
                <w:webHidden/>
                <w:color w:val="365F91" w:themeColor="accent1" w:themeShade="BF"/>
                <w:sz w:val="24"/>
              </w:rPr>
              <w:fldChar w:fldCharType="end"/>
            </w:r>
          </w:hyperlink>
        </w:p>
        <w:p w14:paraId="08E5BB4A" w14:textId="112EADDB" w:rsidR="007D79DB" w:rsidRPr="007D79DB" w:rsidRDefault="009832A7">
          <w:pPr>
            <w:pStyle w:val="Sadraj2"/>
            <w:tabs>
              <w:tab w:val="left" w:pos="880"/>
              <w:tab w:val="right" w:leader="dot" w:pos="9062"/>
            </w:tabs>
            <w:rPr>
              <w:rFonts w:ascii="Times New Roman" w:hAnsi="Times New Roman" w:cstheme="minorBidi"/>
              <w:noProof/>
              <w:color w:val="365F91" w:themeColor="accent1" w:themeShade="BF"/>
              <w:sz w:val="24"/>
            </w:rPr>
          </w:pPr>
          <w:hyperlink w:anchor="_Toc35934633" w:history="1">
            <w:r w:rsidR="007D79DB" w:rsidRPr="007D79DB">
              <w:rPr>
                <w:rStyle w:val="Hiperveza"/>
                <w:rFonts w:ascii="Times New Roman" w:hAnsi="Times New Roman"/>
                <w:noProof/>
                <w:color w:val="365F91" w:themeColor="accent1" w:themeShade="BF"/>
                <w:sz w:val="24"/>
              </w:rPr>
              <w:t>7.5.</w:t>
            </w:r>
            <w:r w:rsidR="007D79DB" w:rsidRPr="007D79DB">
              <w:rPr>
                <w:rFonts w:ascii="Times New Roman" w:hAnsi="Times New Roman" w:cstheme="minorBidi"/>
                <w:noProof/>
                <w:color w:val="365F91" w:themeColor="accent1" w:themeShade="BF"/>
                <w:sz w:val="24"/>
              </w:rPr>
              <w:tab/>
            </w:r>
            <w:r w:rsidR="007D79DB">
              <w:rPr>
                <w:rStyle w:val="Hiperveza"/>
                <w:rFonts w:ascii="Times New Roman" w:hAnsi="Times New Roman"/>
                <w:noProof/>
                <w:color w:val="365F91" w:themeColor="accent1" w:themeShade="BF"/>
                <w:sz w:val="24"/>
              </w:rPr>
              <w:t>Mjera 9.: P</w:t>
            </w:r>
            <w:r w:rsidR="007D79DB" w:rsidRPr="007D79DB">
              <w:rPr>
                <w:rStyle w:val="Hiperveza"/>
                <w:rFonts w:ascii="Times New Roman" w:hAnsi="Times New Roman"/>
                <w:noProof/>
                <w:color w:val="365F91" w:themeColor="accent1" w:themeShade="BF"/>
                <w:sz w:val="24"/>
              </w:rPr>
              <w:t>otpora u sektoru peradarstva</w:t>
            </w:r>
            <w:r w:rsidR="007D79DB" w:rsidRPr="007D79DB">
              <w:rPr>
                <w:rFonts w:ascii="Times New Roman" w:hAnsi="Times New Roman"/>
                <w:noProof/>
                <w:webHidden/>
                <w:color w:val="365F91" w:themeColor="accent1" w:themeShade="BF"/>
                <w:sz w:val="24"/>
              </w:rPr>
              <w:tab/>
            </w:r>
            <w:r w:rsidR="007D79DB" w:rsidRPr="007D79DB">
              <w:rPr>
                <w:rFonts w:ascii="Times New Roman" w:hAnsi="Times New Roman"/>
                <w:noProof/>
                <w:webHidden/>
                <w:color w:val="365F91" w:themeColor="accent1" w:themeShade="BF"/>
                <w:sz w:val="24"/>
              </w:rPr>
              <w:fldChar w:fldCharType="begin"/>
            </w:r>
            <w:r w:rsidR="007D79DB" w:rsidRPr="007D79DB">
              <w:rPr>
                <w:rFonts w:ascii="Times New Roman" w:hAnsi="Times New Roman"/>
                <w:noProof/>
                <w:webHidden/>
                <w:color w:val="365F91" w:themeColor="accent1" w:themeShade="BF"/>
                <w:sz w:val="24"/>
              </w:rPr>
              <w:instrText xml:space="preserve"> PAGEREF _Toc35934633 \h </w:instrText>
            </w:r>
            <w:r w:rsidR="007D79DB" w:rsidRPr="007D79DB">
              <w:rPr>
                <w:rFonts w:ascii="Times New Roman" w:hAnsi="Times New Roman"/>
                <w:noProof/>
                <w:webHidden/>
                <w:color w:val="365F91" w:themeColor="accent1" w:themeShade="BF"/>
                <w:sz w:val="24"/>
              </w:rPr>
            </w:r>
            <w:r w:rsidR="007D79DB" w:rsidRPr="007D79DB">
              <w:rPr>
                <w:rFonts w:ascii="Times New Roman" w:hAnsi="Times New Roman"/>
                <w:noProof/>
                <w:webHidden/>
                <w:color w:val="365F91" w:themeColor="accent1" w:themeShade="BF"/>
                <w:sz w:val="24"/>
              </w:rPr>
              <w:fldChar w:fldCharType="separate"/>
            </w:r>
            <w:r w:rsidR="007D79DB" w:rsidRPr="007D79DB">
              <w:rPr>
                <w:rFonts w:ascii="Times New Roman" w:hAnsi="Times New Roman"/>
                <w:noProof/>
                <w:webHidden/>
                <w:color w:val="365F91" w:themeColor="accent1" w:themeShade="BF"/>
                <w:sz w:val="24"/>
              </w:rPr>
              <w:t>9</w:t>
            </w:r>
            <w:r w:rsidR="007D79DB" w:rsidRPr="007D79DB">
              <w:rPr>
                <w:rFonts w:ascii="Times New Roman" w:hAnsi="Times New Roman"/>
                <w:noProof/>
                <w:webHidden/>
                <w:color w:val="365F91" w:themeColor="accent1" w:themeShade="BF"/>
                <w:sz w:val="24"/>
              </w:rPr>
              <w:fldChar w:fldCharType="end"/>
            </w:r>
          </w:hyperlink>
        </w:p>
        <w:p w14:paraId="704EB5AF" w14:textId="3A77CFAC" w:rsidR="007D79DB" w:rsidRPr="007D79DB" w:rsidRDefault="009832A7">
          <w:pPr>
            <w:pStyle w:val="Sadraj3"/>
            <w:tabs>
              <w:tab w:val="left" w:pos="1320"/>
              <w:tab w:val="right" w:leader="dot" w:pos="9062"/>
            </w:tabs>
            <w:rPr>
              <w:rFonts w:ascii="Times New Roman" w:hAnsi="Times New Roman" w:cstheme="minorBidi"/>
              <w:noProof/>
              <w:color w:val="365F91" w:themeColor="accent1" w:themeShade="BF"/>
              <w:sz w:val="24"/>
            </w:rPr>
          </w:pPr>
          <w:hyperlink w:anchor="_Toc35934634" w:history="1">
            <w:r w:rsidR="007D79DB" w:rsidRPr="007D79DB">
              <w:rPr>
                <w:rStyle w:val="Hiperveza"/>
                <w:rFonts w:ascii="Times New Roman" w:hAnsi="Times New Roman"/>
                <w:noProof/>
                <w:color w:val="365F91" w:themeColor="accent1" w:themeShade="BF"/>
                <w:sz w:val="24"/>
              </w:rPr>
              <w:t>7.5.1.</w:t>
            </w:r>
            <w:r w:rsidR="007D79DB" w:rsidRPr="007D79DB">
              <w:rPr>
                <w:rFonts w:ascii="Times New Roman" w:hAnsi="Times New Roman" w:cstheme="minorBidi"/>
                <w:noProof/>
                <w:color w:val="365F91" w:themeColor="accent1" w:themeShade="BF"/>
                <w:sz w:val="24"/>
              </w:rPr>
              <w:tab/>
            </w:r>
            <w:r w:rsidR="007D79DB">
              <w:rPr>
                <w:rStyle w:val="Hiperveza"/>
                <w:rFonts w:ascii="Times New Roman" w:hAnsi="Times New Roman"/>
                <w:noProof/>
                <w:color w:val="365F91" w:themeColor="accent1" w:themeShade="BF"/>
                <w:sz w:val="24"/>
              </w:rPr>
              <w:t>Podmjera 9.1.: P</w:t>
            </w:r>
            <w:r w:rsidR="007D79DB" w:rsidRPr="007D79DB">
              <w:rPr>
                <w:rStyle w:val="Hiperveza"/>
                <w:rFonts w:ascii="Times New Roman" w:hAnsi="Times New Roman"/>
                <w:noProof/>
                <w:color w:val="365F91" w:themeColor="accent1" w:themeShade="BF"/>
                <w:sz w:val="24"/>
              </w:rPr>
              <w:t>otpora za proizvodnju konzumnih jaja</w:t>
            </w:r>
            <w:r w:rsidR="007D79DB" w:rsidRPr="007D79DB">
              <w:rPr>
                <w:rFonts w:ascii="Times New Roman" w:hAnsi="Times New Roman"/>
                <w:noProof/>
                <w:webHidden/>
                <w:color w:val="365F91" w:themeColor="accent1" w:themeShade="BF"/>
                <w:sz w:val="24"/>
              </w:rPr>
              <w:tab/>
            </w:r>
            <w:r w:rsidR="007D79DB" w:rsidRPr="007D79DB">
              <w:rPr>
                <w:rFonts w:ascii="Times New Roman" w:hAnsi="Times New Roman"/>
                <w:noProof/>
                <w:webHidden/>
                <w:color w:val="365F91" w:themeColor="accent1" w:themeShade="BF"/>
                <w:sz w:val="24"/>
              </w:rPr>
              <w:fldChar w:fldCharType="begin"/>
            </w:r>
            <w:r w:rsidR="007D79DB" w:rsidRPr="007D79DB">
              <w:rPr>
                <w:rFonts w:ascii="Times New Roman" w:hAnsi="Times New Roman"/>
                <w:noProof/>
                <w:webHidden/>
                <w:color w:val="365F91" w:themeColor="accent1" w:themeShade="BF"/>
                <w:sz w:val="24"/>
              </w:rPr>
              <w:instrText xml:space="preserve"> PAGEREF _Toc35934634 \h </w:instrText>
            </w:r>
            <w:r w:rsidR="007D79DB" w:rsidRPr="007D79DB">
              <w:rPr>
                <w:rFonts w:ascii="Times New Roman" w:hAnsi="Times New Roman"/>
                <w:noProof/>
                <w:webHidden/>
                <w:color w:val="365F91" w:themeColor="accent1" w:themeShade="BF"/>
                <w:sz w:val="24"/>
              </w:rPr>
            </w:r>
            <w:r w:rsidR="007D79DB" w:rsidRPr="007D79DB">
              <w:rPr>
                <w:rFonts w:ascii="Times New Roman" w:hAnsi="Times New Roman"/>
                <w:noProof/>
                <w:webHidden/>
                <w:color w:val="365F91" w:themeColor="accent1" w:themeShade="BF"/>
                <w:sz w:val="24"/>
              </w:rPr>
              <w:fldChar w:fldCharType="separate"/>
            </w:r>
            <w:r w:rsidR="007D79DB" w:rsidRPr="007D79DB">
              <w:rPr>
                <w:rFonts w:ascii="Times New Roman" w:hAnsi="Times New Roman"/>
                <w:noProof/>
                <w:webHidden/>
                <w:color w:val="365F91" w:themeColor="accent1" w:themeShade="BF"/>
                <w:sz w:val="24"/>
              </w:rPr>
              <w:t>9</w:t>
            </w:r>
            <w:r w:rsidR="007D79DB" w:rsidRPr="007D79DB">
              <w:rPr>
                <w:rFonts w:ascii="Times New Roman" w:hAnsi="Times New Roman"/>
                <w:noProof/>
                <w:webHidden/>
                <w:color w:val="365F91" w:themeColor="accent1" w:themeShade="BF"/>
                <w:sz w:val="24"/>
              </w:rPr>
              <w:fldChar w:fldCharType="end"/>
            </w:r>
          </w:hyperlink>
        </w:p>
        <w:p w14:paraId="169CF66F" w14:textId="1BB81714" w:rsidR="007D79DB" w:rsidRPr="007D79DB" w:rsidRDefault="009832A7">
          <w:pPr>
            <w:pStyle w:val="Sadraj3"/>
            <w:tabs>
              <w:tab w:val="left" w:pos="1320"/>
              <w:tab w:val="right" w:leader="dot" w:pos="9062"/>
            </w:tabs>
            <w:rPr>
              <w:rFonts w:ascii="Times New Roman" w:hAnsi="Times New Roman" w:cstheme="minorBidi"/>
              <w:noProof/>
              <w:color w:val="365F91" w:themeColor="accent1" w:themeShade="BF"/>
              <w:sz w:val="24"/>
            </w:rPr>
          </w:pPr>
          <w:hyperlink w:anchor="_Toc35934635" w:history="1">
            <w:r w:rsidR="007D79DB" w:rsidRPr="007D79DB">
              <w:rPr>
                <w:rStyle w:val="Hiperveza"/>
                <w:rFonts w:ascii="Times New Roman" w:hAnsi="Times New Roman"/>
                <w:noProof/>
                <w:color w:val="365F91" w:themeColor="accent1" w:themeShade="BF"/>
                <w:sz w:val="24"/>
              </w:rPr>
              <w:t>7.5.2.</w:t>
            </w:r>
            <w:r w:rsidR="007D79DB" w:rsidRPr="007D79DB">
              <w:rPr>
                <w:rFonts w:ascii="Times New Roman" w:hAnsi="Times New Roman" w:cstheme="minorBidi"/>
                <w:noProof/>
                <w:color w:val="365F91" w:themeColor="accent1" w:themeShade="BF"/>
                <w:sz w:val="24"/>
              </w:rPr>
              <w:tab/>
            </w:r>
            <w:r w:rsidR="007D79DB">
              <w:rPr>
                <w:rStyle w:val="Hiperveza"/>
                <w:rFonts w:ascii="Times New Roman" w:hAnsi="Times New Roman"/>
                <w:noProof/>
                <w:color w:val="365F91" w:themeColor="accent1" w:themeShade="BF"/>
                <w:sz w:val="24"/>
              </w:rPr>
              <w:t>Podmjera 9.2.: P</w:t>
            </w:r>
            <w:r w:rsidR="007D79DB" w:rsidRPr="007D79DB">
              <w:rPr>
                <w:rStyle w:val="Hiperveza"/>
                <w:rFonts w:ascii="Times New Roman" w:hAnsi="Times New Roman"/>
                <w:noProof/>
                <w:color w:val="365F91" w:themeColor="accent1" w:themeShade="BF"/>
                <w:sz w:val="24"/>
              </w:rPr>
              <w:t>otpora za proizvodnju mesa peradi</w:t>
            </w:r>
            <w:r w:rsidR="007D79DB" w:rsidRPr="007D79DB">
              <w:rPr>
                <w:rFonts w:ascii="Times New Roman" w:hAnsi="Times New Roman"/>
                <w:noProof/>
                <w:webHidden/>
                <w:color w:val="365F91" w:themeColor="accent1" w:themeShade="BF"/>
                <w:sz w:val="24"/>
              </w:rPr>
              <w:tab/>
            </w:r>
            <w:r w:rsidR="007D79DB" w:rsidRPr="007D79DB">
              <w:rPr>
                <w:rFonts w:ascii="Times New Roman" w:hAnsi="Times New Roman"/>
                <w:noProof/>
                <w:webHidden/>
                <w:color w:val="365F91" w:themeColor="accent1" w:themeShade="BF"/>
                <w:sz w:val="24"/>
              </w:rPr>
              <w:fldChar w:fldCharType="begin"/>
            </w:r>
            <w:r w:rsidR="007D79DB" w:rsidRPr="007D79DB">
              <w:rPr>
                <w:rFonts w:ascii="Times New Roman" w:hAnsi="Times New Roman"/>
                <w:noProof/>
                <w:webHidden/>
                <w:color w:val="365F91" w:themeColor="accent1" w:themeShade="BF"/>
                <w:sz w:val="24"/>
              </w:rPr>
              <w:instrText xml:space="preserve"> PAGEREF _Toc35934635 \h </w:instrText>
            </w:r>
            <w:r w:rsidR="007D79DB" w:rsidRPr="007D79DB">
              <w:rPr>
                <w:rFonts w:ascii="Times New Roman" w:hAnsi="Times New Roman"/>
                <w:noProof/>
                <w:webHidden/>
                <w:color w:val="365F91" w:themeColor="accent1" w:themeShade="BF"/>
                <w:sz w:val="24"/>
              </w:rPr>
            </w:r>
            <w:r w:rsidR="007D79DB" w:rsidRPr="007D79DB">
              <w:rPr>
                <w:rFonts w:ascii="Times New Roman" w:hAnsi="Times New Roman"/>
                <w:noProof/>
                <w:webHidden/>
                <w:color w:val="365F91" w:themeColor="accent1" w:themeShade="BF"/>
                <w:sz w:val="24"/>
              </w:rPr>
              <w:fldChar w:fldCharType="separate"/>
            </w:r>
            <w:r w:rsidR="007D79DB" w:rsidRPr="007D79DB">
              <w:rPr>
                <w:rFonts w:ascii="Times New Roman" w:hAnsi="Times New Roman"/>
                <w:noProof/>
                <w:webHidden/>
                <w:color w:val="365F91" w:themeColor="accent1" w:themeShade="BF"/>
                <w:sz w:val="24"/>
              </w:rPr>
              <w:t>10</w:t>
            </w:r>
            <w:r w:rsidR="007D79DB" w:rsidRPr="007D79DB">
              <w:rPr>
                <w:rFonts w:ascii="Times New Roman" w:hAnsi="Times New Roman"/>
                <w:noProof/>
                <w:webHidden/>
                <w:color w:val="365F91" w:themeColor="accent1" w:themeShade="BF"/>
                <w:sz w:val="24"/>
              </w:rPr>
              <w:fldChar w:fldCharType="end"/>
            </w:r>
          </w:hyperlink>
        </w:p>
        <w:p w14:paraId="1EA6BD8B" w14:textId="3E554BFD" w:rsidR="007D79DB" w:rsidRPr="007D79DB" w:rsidRDefault="009832A7">
          <w:pPr>
            <w:pStyle w:val="Sadraj1"/>
            <w:tabs>
              <w:tab w:val="left" w:pos="440"/>
              <w:tab w:val="right" w:leader="dot" w:pos="9062"/>
            </w:tabs>
            <w:rPr>
              <w:rFonts w:ascii="Times New Roman" w:hAnsi="Times New Roman" w:cstheme="minorBidi"/>
              <w:noProof/>
              <w:color w:val="365F91" w:themeColor="accent1" w:themeShade="BF"/>
              <w:sz w:val="24"/>
            </w:rPr>
          </w:pPr>
          <w:hyperlink w:anchor="_Toc35934636" w:history="1">
            <w:r w:rsidR="007D79DB" w:rsidRPr="007D79DB">
              <w:rPr>
                <w:rStyle w:val="Hiperveza"/>
                <w:rFonts w:ascii="Times New Roman" w:hAnsi="Times New Roman"/>
                <w:noProof/>
                <w:color w:val="365F91" w:themeColor="accent1" w:themeShade="BF"/>
                <w:sz w:val="24"/>
              </w:rPr>
              <w:t>8.</w:t>
            </w:r>
            <w:r w:rsidR="007D79DB" w:rsidRPr="007D79DB">
              <w:rPr>
                <w:rFonts w:ascii="Times New Roman" w:hAnsi="Times New Roman" w:cstheme="minorBidi"/>
                <w:noProof/>
                <w:color w:val="365F91" w:themeColor="accent1" w:themeShade="BF"/>
                <w:sz w:val="24"/>
              </w:rPr>
              <w:tab/>
            </w:r>
            <w:r w:rsidR="007D79DB" w:rsidRPr="007D79DB">
              <w:rPr>
                <w:rStyle w:val="Hiperveza"/>
                <w:rFonts w:ascii="Times New Roman" w:hAnsi="Times New Roman"/>
                <w:noProof/>
                <w:color w:val="365F91" w:themeColor="accent1" w:themeShade="BF"/>
                <w:sz w:val="24"/>
              </w:rPr>
              <w:t>Proračun za provedbu programa</w:t>
            </w:r>
            <w:r w:rsidR="007D79DB" w:rsidRPr="007D79DB">
              <w:rPr>
                <w:rFonts w:ascii="Times New Roman" w:hAnsi="Times New Roman"/>
                <w:noProof/>
                <w:webHidden/>
                <w:color w:val="365F91" w:themeColor="accent1" w:themeShade="BF"/>
                <w:sz w:val="24"/>
              </w:rPr>
              <w:tab/>
            </w:r>
            <w:r w:rsidR="007D79DB" w:rsidRPr="007D79DB">
              <w:rPr>
                <w:rFonts w:ascii="Times New Roman" w:hAnsi="Times New Roman"/>
                <w:noProof/>
                <w:webHidden/>
                <w:color w:val="365F91" w:themeColor="accent1" w:themeShade="BF"/>
                <w:sz w:val="24"/>
              </w:rPr>
              <w:fldChar w:fldCharType="begin"/>
            </w:r>
            <w:r w:rsidR="007D79DB" w:rsidRPr="007D79DB">
              <w:rPr>
                <w:rFonts w:ascii="Times New Roman" w:hAnsi="Times New Roman"/>
                <w:noProof/>
                <w:webHidden/>
                <w:color w:val="365F91" w:themeColor="accent1" w:themeShade="BF"/>
                <w:sz w:val="24"/>
              </w:rPr>
              <w:instrText xml:space="preserve"> PAGEREF _Toc35934636 \h </w:instrText>
            </w:r>
            <w:r w:rsidR="007D79DB" w:rsidRPr="007D79DB">
              <w:rPr>
                <w:rFonts w:ascii="Times New Roman" w:hAnsi="Times New Roman"/>
                <w:noProof/>
                <w:webHidden/>
                <w:color w:val="365F91" w:themeColor="accent1" w:themeShade="BF"/>
                <w:sz w:val="24"/>
              </w:rPr>
            </w:r>
            <w:r w:rsidR="007D79DB" w:rsidRPr="007D79DB">
              <w:rPr>
                <w:rFonts w:ascii="Times New Roman" w:hAnsi="Times New Roman"/>
                <w:noProof/>
                <w:webHidden/>
                <w:color w:val="365F91" w:themeColor="accent1" w:themeShade="BF"/>
                <w:sz w:val="24"/>
              </w:rPr>
              <w:fldChar w:fldCharType="separate"/>
            </w:r>
            <w:r w:rsidR="007D79DB" w:rsidRPr="007D79DB">
              <w:rPr>
                <w:rFonts w:ascii="Times New Roman" w:hAnsi="Times New Roman"/>
                <w:noProof/>
                <w:webHidden/>
                <w:color w:val="365F91" w:themeColor="accent1" w:themeShade="BF"/>
                <w:sz w:val="24"/>
              </w:rPr>
              <w:t>10</w:t>
            </w:r>
            <w:r w:rsidR="007D79DB" w:rsidRPr="007D79DB">
              <w:rPr>
                <w:rFonts w:ascii="Times New Roman" w:hAnsi="Times New Roman"/>
                <w:noProof/>
                <w:webHidden/>
                <w:color w:val="365F91" w:themeColor="accent1" w:themeShade="BF"/>
                <w:sz w:val="24"/>
              </w:rPr>
              <w:fldChar w:fldCharType="end"/>
            </w:r>
          </w:hyperlink>
        </w:p>
        <w:p w14:paraId="095B7946" w14:textId="64E79B96" w:rsidR="00C21BB9" w:rsidRDefault="00C21BB9">
          <w:r>
            <w:rPr>
              <w:b/>
              <w:bCs/>
            </w:rPr>
            <w:fldChar w:fldCharType="end"/>
          </w:r>
        </w:p>
      </w:sdtContent>
    </w:sdt>
    <w:p w14:paraId="1DA5D40A" w14:textId="7DA224CD" w:rsidR="008468C6" w:rsidRDefault="008468C6">
      <w:pPr>
        <w:rPr>
          <w:rFonts w:ascii="Times New Roman" w:eastAsia="Calibri" w:hAnsi="Times New Roman" w:cs="Times New Roman"/>
          <w:b/>
          <w:color w:val="365F91" w:themeColor="accent1" w:themeShade="BF"/>
          <w:sz w:val="24"/>
          <w:szCs w:val="24"/>
        </w:rPr>
      </w:pPr>
      <w:r>
        <w:br w:type="page"/>
      </w:r>
    </w:p>
    <w:p w14:paraId="63EAEC63" w14:textId="77B65E87" w:rsidR="00B72CC1" w:rsidRPr="008468C6" w:rsidRDefault="00840279" w:rsidP="008468C6">
      <w:pPr>
        <w:pStyle w:val="Naslov10"/>
      </w:pPr>
      <w:bookmarkStart w:id="1" w:name="_Toc35934617"/>
      <w:r w:rsidRPr="008468C6">
        <w:lastRenderedPageBreak/>
        <w:t>PRAVNA OSNOVA</w:t>
      </w:r>
      <w:bookmarkEnd w:id="0"/>
      <w:bookmarkEnd w:id="1"/>
    </w:p>
    <w:p w14:paraId="467B7625" w14:textId="15EA163A" w:rsidR="00840279" w:rsidRDefault="00840279" w:rsidP="00840279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4027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Program potpore primarnim poljoprivrednim proizvođačima u sektoru </w:t>
      </w:r>
      <w:r w:rsidR="00EC7A0E">
        <w:rPr>
          <w:rFonts w:ascii="Times New Roman" w:eastAsia="Calibri" w:hAnsi="Times New Roman" w:cs="Times New Roman"/>
          <w:color w:val="000000"/>
          <w:sz w:val="24"/>
          <w:szCs w:val="24"/>
        </w:rPr>
        <w:t>biljne proizvodnje i</w:t>
      </w:r>
      <w:r w:rsidR="00620FD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sektoru stočarstva </w:t>
      </w:r>
      <w:r w:rsidRPr="00840279">
        <w:rPr>
          <w:rFonts w:ascii="Times New Roman" w:eastAsia="Calibri" w:hAnsi="Times New Roman" w:cs="Times New Roman"/>
          <w:color w:val="000000"/>
          <w:sz w:val="24"/>
          <w:szCs w:val="24"/>
        </w:rPr>
        <w:t>u 2020. godini (u daljnjem tekstu: Program) donosi se na temelju članka 39. Zakona o poljoprivredi (Narodne novine, broj 118/18).</w:t>
      </w:r>
    </w:p>
    <w:p w14:paraId="09A492DD" w14:textId="0212A3E8" w:rsidR="00126084" w:rsidRDefault="00126084" w:rsidP="00AF2081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26084">
        <w:rPr>
          <w:rFonts w:ascii="Times New Roman" w:eastAsia="Calibri" w:hAnsi="Times New Roman" w:cs="Times New Roman"/>
          <w:color w:val="000000"/>
          <w:sz w:val="24"/>
          <w:szCs w:val="24"/>
        </w:rPr>
        <w:t>Program obuhvaća sl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jedeće </w:t>
      </w:r>
      <w:proofErr w:type="spellStart"/>
      <w:r w:rsidRPr="00126084">
        <w:rPr>
          <w:rFonts w:ascii="Times New Roman" w:eastAsia="Calibri" w:hAnsi="Times New Roman" w:cs="Times New Roman"/>
          <w:color w:val="000000"/>
          <w:sz w:val="24"/>
          <w:szCs w:val="24"/>
        </w:rPr>
        <w:t>podsektore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biljne proizvodnje</w:t>
      </w:r>
      <w:r w:rsidRPr="00126084">
        <w:rPr>
          <w:rFonts w:ascii="Times New Roman" w:eastAsia="Calibri" w:hAnsi="Times New Roman" w:cs="Times New Roman"/>
          <w:color w:val="000000"/>
          <w:sz w:val="24"/>
          <w:szCs w:val="24"/>
        </w:rPr>
        <w:t>: voć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e</w:t>
      </w:r>
      <w:r w:rsidRPr="0012608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i povrć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e</w:t>
      </w:r>
      <w:r w:rsidRPr="0012608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cvijeće </w:t>
      </w:r>
      <w:r w:rsidR="008A4D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te </w:t>
      </w:r>
      <w:r w:rsidRPr="00126084">
        <w:rPr>
          <w:rFonts w:ascii="Times New Roman" w:eastAsia="Calibri" w:hAnsi="Times New Roman" w:cs="Times New Roman"/>
          <w:color w:val="000000"/>
          <w:sz w:val="24"/>
          <w:szCs w:val="24"/>
        </w:rPr>
        <w:t>proizvodnj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u</w:t>
      </w:r>
      <w:r w:rsidRPr="0012608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biljnog reprodukcijskog materijala</w:t>
      </w:r>
      <w:r w:rsidR="00F66DC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kao i</w:t>
      </w:r>
      <w:r w:rsidR="00620FD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</w:t>
      </w:r>
      <w:r w:rsidR="00620FDE" w:rsidRPr="00EC089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točarske </w:t>
      </w:r>
      <w:proofErr w:type="spellStart"/>
      <w:r w:rsidR="00620FDE" w:rsidRPr="00EC0895">
        <w:rPr>
          <w:rFonts w:ascii="Times New Roman" w:eastAsia="Calibri" w:hAnsi="Times New Roman" w:cs="Times New Roman"/>
          <w:color w:val="000000"/>
          <w:sz w:val="24"/>
          <w:szCs w:val="24"/>
        </w:rPr>
        <w:t>podsektore</w:t>
      </w:r>
      <w:proofErr w:type="spellEnd"/>
      <w:r w:rsidR="00620FDE" w:rsidRPr="00EC0895">
        <w:rPr>
          <w:rFonts w:ascii="Times New Roman" w:eastAsia="Calibri" w:hAnsi="Times New Roman" w:cs="Times New Roman"/>
          <w:color w:val="000000"/>
          <w:sz w:val="24"/>
          <w:szCs w:val="24"/>
        </w:rPr>
        <w:t>: govedarstvo, svinjogojstvo, konjogojstvo, ovčarstvo, kozarstvo i peradarstvo.</w:t>
      </w:r>
    </w:p>
    <w:p w14:paraId="09703DAA" w14:textId="5F53D015" w:rsidR="00B72CC1" w:rsidRDefault="00B72CC1" w:rsidP="00AF2081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F208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Potpora iz Programa dodjeljuje se u skladu s </w:t>
      </w:r>
      <w:r w:rsidRPr="00AF2081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Uredbom Komisije (EZ) br. 1408/2013 od 18. prosinca 2013. o primjeni članaka 107. i 108. Ugovora o funkcioniranju Europske unije na potpore de </w:t>
      </w:r>
      <w:proofErr w:type="spellStart"/>
      <w:r w:rsidRPr="00AF2081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minimis</w:t>
      </w:r>
      <w:proofErr w:type="spellEnd"/>
      <w:r w:rsidRPr="00AF2081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 u poljoprivrednom sektoru</w:t>
      </w:r>
      <w:r w:rsidRPr="00AF208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(SL L 352, 24. prosinca 2013.) kako je izmijenjena </w:t>
      </w:r>
      <w:r w:rsidRPr="00AF2081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Uredbom Komisije (EU) 2019/316 </w:t>
      </w:r>
      <w:r w:rsidR="007D79DB" w:rsidRPr="00AF2081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od</w:t>
      </w:r>
      <w:r w:rsidRPr="00AF2081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 21. veljače 2019. o izmjeni Uredbe (EU) br. 1408/2013 o primjeni članaka 107. i 108. Ugovora o funkcioniranju Europske unije na potpore de </w:t>
      </w:r>
      <w:proofErr w:type="spellStart"/>
      <w:r w:rsidRPr="00AF2081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minimis</w:t>
      </w:r>
      <w:proofErr w:type="spellEnd"/>
      <w:r w:rsidRPr="00AF2081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 u poljoprivrednom sektoru</w:t>
      </w:r>
      <w:r w:rsidRPr="00AF208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(SL L 51I, 22.2.2019.) (u daljnjem tekstu: Uredba Komisije (EZ) br. 1408/2013).</w:t>
      </w:r>
    </w:p>
    <w:p w14:paraId="48B8A8E7" w14:textId="77777777" w:rsidR="00F12F6C" w:rsidRDefault="00F12F6C" w:rsidP="00AF2081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1FA5C87" w14:textId="547B5252" w:rsidR="00187D0E" w:rsidRDefault="00187D0E" w:rsidP="008468C6">
      <w:pPr>
        <w:pStyle w:val="Naslov10"/>
      </w:pPr>
      <w:bookmarkStart w:id="2" w:name="_Toc35934618"/>
      <w:r w:rsidRPr="00187D0E">
        <w:t>TRAJANJE PROGRAMA</w:t>
      </w:r>
      <w:bookmarkEnd w:id="2"/>
      <w:r w:rsidRPr="00187D0E">
        <w:t xml:space="preserve"> </w:t>
      </w:r>
    </w:p>
    <w:p w14:paraId="1EA10DF6" w14:textId="619035B6" w:rsidR="00F12F6C" w:rsidRDefault="00187D0E" w:rsidP="00187D0E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87D0E">
        <w:rPr>
          <w:rFonts w:ascii="Times New Roman" w:eastAsia="Calibri" w:hAnsi="Times New Roman" w:cs="Times New Roman"/>
          <w:color w:val="000000"/>
          <w:sz w:val="24"/>
          <w:szCs w:val="24"/>
        </w:rPr>
        <w:t>Program se provodi u 2020. godini.</w:t>
      </w:r>
    </w:p>
    <w:p w14:paraId="746983DF" w14:textId="77777777" w:rsidR="00F12F6C" w:rsidRPr="00187D0E" w:rsidRDefault="00F12F6C" w:rsidP="00187D0E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6EB4CCD" w14:textId="79F0FB30" w:rsidR="00B72CC1" w:rsidRPr="00392E24" w:rsidRDefault="00B72CC1" w:rsidP="008468C6">
      <w:pPr>
        <w:pStyle w:val="Naslov10"/>
      </w:pPr>
      <w:bookmarkStart w:id="3" w:name="_Toc35934619"/>
      <w:r w:rsidRPr="00392E24">
        <w:t>CILJ PROGRAMA</w:t>
      </w:r>
      <w:bookmarkEnd w:id="3"/>
    </w:p>
    <w:p w14:paraId="5BEE1BE1" w14:textId="206E1AB3" w:rsidR="00A33BB9" w:rsidRDefault="008E3317" w:rsidP="00A33BB9">
      <w:pPr>
        <w:jc w:val="both"/>
        <w:rPr>
          <w:rFonts w:ascii="Times New Roman" w:hAnsi="Times New Roman" w:cs="Times New Roman"/>
          <w:sz w:val="24"/>
          <w:szCs w:val="24"/>
        </w:rPr>
      </w:pPr>
      <w:r w:rsidRPr="008E3317">
        <w:rPr>
          <w:rFonts w:ascii="Times New Roman" w:hAnsi="Times New Roman" w:cs="Times New Roman"/>
          <w:sz w:val="24"/>
          <w:szCs w:val="24"/>
        </w:rPr>
        <w:t xml:space="preserve">Cilj Programa je </w:t>
      </w:r>
      <w:r>
        <w:rPr>
          <w:rFonts w:ascii="Times New Roman" w:hAnsi="Times New Roman" w:cs="Times New Roman"/>
          <w:sz w:val="24"/>
          <w:szCs w:val="24"/>
        </w:rPr>
        <w:t>o</w:t>
      </w:r>
      <w:r w:rsidR="008F11BF" w:rsidRPr="00EA06BD">
        <w:rPr>
          <w:rFonts w:ascii="Times New Roman" w:hAnsi="Times New Roman" w:cs="Times New Roman"/>
          <w:sz w:val="24"/>
          <w:szCs w:val="24"/>
        </w:rPr>
        <w:t xml:space="preserve">državanje postojeće </w:t>
      </w:r>
      <w:r w:rsidR="00B72CC1" w:rsidRPr="00EA06BD">
        <w:rPr>
          <w:rFonts w:ascii="Times New Roman" w:hAnsi="Times New Roman" w:cs="Times New Roman"/>
          <w:sz w:val="24"/>
          <w:szCs w:val="24"/>
        </w:rPr>
        <w:t xml:space="preserve">razine </w:t>
      </w:r>
      <w:r w:rsidR="008F11BF" w:rsidRPr="00EA06BD">
        <w:rPr>
          <w:rFonts w:ascii="Times New Roman" w:hAnsi="Times New Roman" w:cs="Times New Roman"/>
          <w:sz w:val="24"/>
          <w:szCs w:val="24"/>
        </w:rPr>
        <w:t>i p</w:t>
      </w:r>
      <w:r w:rsidR="004F0549" w:rsidRPr="00EA06BD">
        <w:rPr>
          <w:rFonts w:ascii="Times New Roman" w:hAnsi="Times New Roman" w:cs="Times New Roman"/>
          <w:sz w:val="24"/>
          <w:szCs w:val="24"/>
        </w:rPr>
        <w:t xml:space="preserve">ovećanje proizvodnje </w:t>
      </w:r>
      <w:r w:rsidR="00557924" w:rsidRPr="00EA06BD">
        <w:rPr>
          <w:rFonts w:ascii="Times New Roman" w:hAnsi="Times New Roman" w:cs="Times New Roman"/>
          <w:sz w:val="24"/>
          <w:szCs w:val="24"/>
        </w:rPr>
        <w:t xml:space="preserve">primarnih poljoprivrednih proizvoda </w:t>
      </w:r>
      <w:r w:rsidR="00B72CC1" w:rsidRPr="00EA06BD">
        <w:rPr>
          <w:rFonts w:ascii="Times New Roman" w:hAnsi="Times New Roman" w:cs="Times New Roman"/>
          <w:sz w:val="24"/>
          <w:szCs w:val="24"/>
        </w:rPr>
        <w:t>u sektoru</w:t>
      </w:r>
      <w:r w:rsidR="004F0549" w:rsidRPr="00EA06BD">
        <w:rPr>
          <w:rFonts w:ascii="Times New Roman" w:hAnsi="Times New Roman" w:cs="Times New Roman"/>
          <w:sz w:val="24"/>
          <w:szCs w:val="24"/>
        </w:rPr>
        <w:t xml:space="preserve"> v</w:t>
      </w:r>
      <w:r w:rsidR="00B72CC1" w:rsidRPr="00EA06BD">
        <w:rPr>
          <w:rFonts w:ascii="Times New Roman" w:hAnsi="Times New Roman" w:cs="Times New Roman"/>
          <w:sz w:val="24"/>
          <w:szCs w:val="24"/>
        </w:rPr>
        <w:t xml:space="preserve">oća i povrća, </w:t>
      </w:r>
      <w:r w:rsidR="005644A7">
        <w:rPr>
          <w:rFonts w:ascii="Times New Roman" w:hAnsi="Times New Roman" w:cs="Times New Roman"/>
          <w:sz w:val="24"/>
          <w:szCs w:val="24"/>
        </w:rPr>
        <w:t xml:space="preserve">cvijeća, </w:t>
      </w:r>
      <w:r w:rsidR="00B72CC1" w:rsidRPr="00EA06BD">
        <w:rPr>
          <w:rFonts w:ascii="Times New Roman" w:hAnsi="Times New Roman" w:cs="Times New Roman"/>
          <w:sz w:val="24"/>
          <w:szCs w:val="24"/>
        </w:rPr>
        <w:t>sektoru sjemena, kao i proizvodnje biljn</w:t>
      </w:r>
      <w:r w:rsidR="009D0661">
        <w:rPr>
          <w:rFonts w:ascii="Times New Roman" w:hAnsi="Times New Roman" w:cs="Times New Roman"/>
          <w:sz w:val="24"/>
          <w:szCs w:val="24"/>
        </w:rPr>
        <w:t xml:space="preserve">og reprodukcijskog </w:t>
      </w:r>
      <w:r w:rsidR="00B72CC1" w:rsidRPr="00EA06BD">
        <w:rPr>
          <w:rFonts w:ascii="Times New Roman" w:hAnsi="Times New Roman" w:cs="Times New Roman"/>
          <w:sz w:val="24"/>
          <w:szCs w:val="24"/>
        </w:rPr>
        <w:t>materijala</w:t>
      </w:r>
      <w:r w:rsidR="00610362">
        <w:rPr>
          <w:rFonts w:ascii="Times New Roman" w:hAnsi="Times New Roman" w:cs="Times New Roman"/>
          <w:sz w:val="24"/>
          <w:szCs w:val="24"/>
        </w:rPr>
        <w:t xml:space="preserve"> te </w:t>
      </w:r>
      <w:r w:rsidR="00610362" w:rsidRPr="00EC0895">
        <w:rPr>
          <w:rFonts w:ascii="Times New Roman" w:hAnsi="Times New Roman" w:cs="Times New Roman"/>
          <w:sz w:val="24"/>
          <w:szCs w:val="24"/>
        </w:rPr>
        <w:t xml:space="preserve">u stočarskim </w:t>
      </w:r>
      <w:proofErr w:type="spellStart"/>
      <w:r w:rsidR="00610362" w:rsidRPr="00EC0895">
        <w:rPr>
          <w:rFonts w:ascii="Times New Roman" w:hAnsi="Times New Roman" w:cs="Times New Roman"/>
          <w:sz w:val="24"/>
          <w:szCs w:val="24"/>
        </w:rPr>
        <w:t>podsektorima</w:t>
      </w:r>
      <w:proofErr w:type="spellEnd"/>
      <w:r w:rsidR="00610362" w:rsidRPr="00EC0895">
        <w:rPr>
          <w:rFonts w:ascii="Times New Roman" w:hAnsi="Times New Roman" w:cs="Times New Roman"/>
          <w:sz w:val="24"/>
          <w:szCs w:val="24"/>
        </w:rPr>
        <w:t xml:space="preserve"> govedarstva, svinjogojstva, konjogojstva, ovčarstva, kozarstva i peradarstva</w:t>
      </w:r>
      <w:r w:rsidR="00B72CC1" w:rsidRPr="00EA06BD">
        <w:rPr>
          <w:rFonts w:ascii="Times New Roman" w:hAnsi="Times New Roman" w:cs="Times New Roman"/>
          <w:sz w:val="24"/>
          <w:szCs w:val="24"/>
        </w:rPr>
        <w:t xml:space="preserve"> </w:t>
      </w:r>
      <w:r w:rsidR="004F0549" w:rsidRPr="00EA06BD">
        <w:rPr>
          <w:rFonts w:ascii="Times New Roman" w:hAnsi="Times New Roman" w:cs="Times New Roman"/>
          <w:sz w:val="24"/>
          <w:szCs w:val="24"/>
        </w:rPr>
        <w:t xml:space="preserve">zbog </w:t>
      </w:r>
      <w:r w:rsidR="00557924" w:rsidRPr="00EA06BD">
        <w:rPr>
          <w:rFonts w:ascii="Times New Roman" w:hAnsi="Times New Roman" w:cs="Times New Roman"/>
          <w:sz w:val="24"/>
          <w:szCs w:val="24"/>
        </w:rPr>
        <w:t xml:space="preserve">osiguravanja kontinuirane </w:t>
      </w:r>
      <w:r w:rsidR="004F0549" w:rsidRPr="00EA06BD">
        <w:rPr>
          <w:rFonts w:ascii="Times New Roman" w:hAnsi="Times New Roman" w:cs="Times New Roman"/>
          <w:sz w:val="24"/>
          <w:szCs w:val="24"/>
        </w:rPr>
        <w:t xml:space="preserve">opskrbe stanovništva hranom </w:t>
      </w:r>
      <w:r w:rsidR="005644A7">
        <w:rPr>
          <w:rFonts w:ascii="Times New Roman" w:hAnsi="Times New Roman" w:cs="Times New Roman"/>
          <w:sz w:val="24"/>
          <w:szCs w:val="24"/>
        </w:rPr>
        <w:t xml:space="preserve">i potpore primarnim proizvođačima </w:t>
      </w:r>
      <w:r w:rsidR="00A14D03" w:rsidRPr="00EA06BD">
        <w:rPr>
          <w:rFonts w:ascii="Times New Roman" w:hAnsi="Times New Roman" w:cs="Times New Roman"/>
          <w:sz w:val="24"/>
          <w:szCs w:val="24"/>
        </w:rPr>
        <w:t xml:space="preserve">uslijed </w:t>
      </w:r>
      <w:r w:rsidR="004F0549" w:rsidRPr="00EA06BD">
        <w:rPr>
          <w:rFonts w:ascii="Times New Roman" w:hAnsi="Times New Roman" w:cs="Times New Roman"/>
          <w:sz w:val="24"/>
          <w:szCs w:val="24"/>
        </w:rPr>
        <w:t xml:space="preserve">usporavanja gospodarskih aktivnosti uzrokovanih </w:t>
      </w:r>
      <w:proofErr w:type="spellStart"/>
      <w:r w:rsidR="004F0549" w:rsidRPr="00EA06BD">
        <w:rPr>
          <w:rFonts w:ascii="Times New Roman" w:hAnsi="Times New Roman" w:cs="Times New Roman"/>
          <w:sz w:val="24"/>
          <w:szCs w:val="24"/>
        </w:rPr>
        <w:t>pandemijom</w:t>
      </w:r>
      <w:proofErr w:type="spellEnd"/>
      <w:r w:rsidR="004F0549" w:rsidRPr="00EA06BD">
        <w:rPr>
          <w:rFonts w:ascii="Times New Roman" w:hAnsi="Times New Roman" w:cs="Times New Roman"/>
          <w:sz w:val="24"/>
          <w:szCs w:val="24"/>
        </w:rPr>
        <w:t xml:space="preserve"> </w:t>
      </w:r>
      <w:r w:rsidR="006E43C6">
        <w:rPr>
          <w:rFonts w:ascii="Times New Roman" w:hAnsi="Times New Roman" w:cs="Times New Roman"/>
          <w:sz w:val="24"/>
          <w:szCs w:val="24"/>
        </w:rPr>
        <w:t xml:space="preserve">virusa </w:t>
      </w:r>
      <w:r w:rsidR="004F0549" w:rsidRPr="00EA06BD">
        <w:rPr>
          <w:rFonts w:ascii="Times New Roman" w:hAnsi="Times New Roman" w:cs="Times New Roman"/>
          <w:sz w:val="24"/>
          <w:szCs w:val="24"/>
        </w:rPr>
        <w:t>COVID-19</w:t>
      </w:r>
      <w:r w:rsidR="00B72CC1" w:rsidRPr="00EA06BD">
        <w:rPr>
          <w:rFonts w:ascii="Times New Roman" w:hAnsi="Times New Roman" w:cs="Times New Roman"/>
          <w:sz w:val="24"/>
          <w:szCs w:val="24"/>
        </w:rPr>
        <w:t>.</w:t>
      </w:r>
    </w:p>
    <w:p w14:paraId="3B02F6DB" w14:textId="77777777" w:rsidR="00F12F6C" w:rsidRPr="00EA06BD" w:rsidRDefault="00F12F6C" w:rsidP="00A33BB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B0648C" w14:textId="42FC2483" w:rsidR="00B72CC1" w:rsidRDefault="00A33BB9" w:rsidP="008468C6">
      <w:pPr>
        <w:pStyle w:val="Naslov10"/>
      </w:pPr>
      <w:bookmarkStart w:id="4" w:name="_Toc35934620"/>
      <w:r w:rsidRPr="00EA06BD">
        <w:t>MJERE U PROVEDBI PROGRAMA</w:t>
      </w:r>
      <w:r w:rsidR="00816557">
        <w:t xml:space="preserve"> ZA PODSEKTORE BILJNE PROIZVODNJE</w:t>
      </w:r>
      <w:bookmarkEnd w:id="4"/>
    </w:p>
    <w:p w14:paraId="020E3896" w14:textId="6FBFE8A9" w:rsidR="00B72CC1" w:rsidRPr="008468C6" w:rsidRDefault="00A33BB9" w:rsidP="00F66DC5">
      <w:pPr>
        <w:pStyle w:val="Naslov20"/>
      </w:pPr>
      <w:bookmarkStart w:id="5" w:name="_Toc35934621"/>
      <w:r w:rsidRPr="008468C6">
        <w:t>MJERA 1.</w:t>
      </w:r>
      <w:r w:rsidR="007D79DB">
        <w:t>:</w:t>
      </w:r>
      <w:r w:rsidRPr="008468C6">
        <w:t xml:space="preserve"> POTPORA ZA PROIZVODNJU VOĆA</w:t>
      </w:r>
      <w:bookmarkEnd w:id="5"/>
    </w:p>
    <w:p w14:paraId="50987863" w14:textId="77777777" w:rsidR="0036765E" w:rsidRDefault="0036765E" w:rsidP="00B72CC1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A847368" w14:textId="2F1B97BA" w:rsidR="00196044" w:rsidRDefault="00196044" w:rsidP="00B72CC1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Opis mjere</w:t>
      </w:r>
    </w:p>
    <w:p w14:paraId="769D9147" w14:textId="70E1A87A" w:rsidR="00B72CC1" w:rsidRPr="005B0E2F" w:rsidRDefault="00B72CC1" w:rsidP="00B72CC1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EA06BD">
        <w:rPr>
          <w:rFonts w:ascii="Times New Roman" w:eastAsia="Calibri" w:hAnsi="Times New Roman" w:cs="Times New Roman"/>
          <w:sz w:val="24"/>
          <w:szCs w:val="24"/>
        </w:rPr>
        <w:t xml:space="preserve">Potpora se dodjeljuje proizvođačima voća za površine </w:t>
      </w:r>
      <w:r w:rsidR="007E34FB">
        <w:rPr>
          <w:rFonts w:ascii="Times New Roman" w:eastAsia="Calibri" w:hAnsi="Times New Roman" w:cs="Times New Roman"/>
          <w:sz w:val="24"/>
          <w:szCs w:val="24"/>
        </w:rPr>
        <w:t xml:space="preserve">pod nasadima </w:t>
      </w:r>
      <w:r w:rsidRPr="00EA06BD">
        <w:rPr>
          <w:rFonts w:ascii="Times New Roman" w:eastAsia="Calibri" w:hAnsi="Times New Roman" w:cs="Times New Roman"/>
          <w:sz w:val="24"/>
          <w:szCs w:val="24"/>
        </w:rPr>
        <w:t>sljedeć</w:t>
      </w:r>
      <w:r w:rsidR="007E34FB">
        <w:rPr>
          <w:rFonts w:ascii="Times New Roman" w:eastAsia="Calibri" w:hAnsi="Times New Roman" w:cs="Times New Roman"/>
          <w:sz w:val="24"/>
          <w:szCs w:val="24"/>
        </w:rPr>
        <w:t>ih</w:t>
      </w:r>
      <w:r w:rsidR="00EA297B" w:rsidRPr="00EA06BD">
        <w:rPr>
          <w:rFonts w:ascii="Times New Roman" w:eastAsia="Calibri" w:hAnsi="Times New Roman" w:cs="Times New Roman"/>
          <w:sz w:val="24"/>
          <w:szCs w:val="24"/>
        </w:rPr>
        <w:t xml:space="preserve"> voćn</w:t>
      </w:r>
      <w:r w:rsidR="007E34FB">
        <w:rPr>
          <w:rFonts w:ascii="Times New Roman" w:eastAsia="Calibri" w:hAnsi="Times New Roman" w:cs="Times New Roman"/>
          <w:sz w:val="24"/>
          <w:szCs w:val="24"/>
        </w:rPr>
        <w:t>ih</w:t>
      </w:r>
      <w:r w:rsidR="00EA297B" w:rsidRPr="00EA06B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E34FB">
        <w:rPr>
          <w:rFonts w:ascii="Times New Roman" w:eastAsia="Calibri" w:hAnsi="Times New Roman" w:cs="Times New Roman"/>
          <w:sz w:val="24"/>
          <w:szCs w:val="24"/>
        </w:rPr>
        <w:t>vrsta</w:t>
      </w:r>
      <w:r w:rsidRPr="00EA06BD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E51EBF">
        <w:rPr>
          <w:rFonts w:ascii="Times New Roman" w:eastAsia="Calibri" w:hAnsi="Times New Roman" w:cs="Times New Roman"/>
          <w:sz w:val="24"/>
          <w:szCs w:val="24"/>
        </w:rPr>
        <w:t>jabuka</w:t>
      </w:r>
      <w:r w:rsidR="00E51EBF" w:rsidRPr="005B0E2F">
        <w:rPr>
          <w:rFonts w:ascii="Times New Roman" w:eastAsia="Calibri" w:hAnsi="Times New Roman" w:cs="Times New Roman"/>
          <w:sz w:val="24"/>
          <w:szCs w:val="24"/>
        </w:rPr>
        <w:t>,</w:t>
      </w:r>
      <w:r w:rsidR="001E36DB" w:rsidRPr="005B0E2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B0E2F">
        <w:rPr>
          <w:rFonts w:ascii="Times New Roman" w:eastAsia="Calibri" w:hAnsi="Times New Roman" w:cs="Times New Roman"/>
          <w:sz w:val="24"/>
          <w:szCs w:val="24"/>
        </w:rPr>
        <w:t xml:space="preserve">kruška, breskva, </w:t>
      </w:r>
      <w:r w:rsidR="00E51EBF" w:rsidRPr="005B0E2F">
        <w:rPr>
          <w:rFonts w:ascii="Times New Roman" w:eastAsia="Calibri" w:hAnsi="Times New Roman" w:cs="Times New Roman"/>
          <w:sz w:val="24"/>
          <w:szCs w:val="24"/>
        </w:rPr>
        <w:t xml:space="preserve">nektarina, </w:t>
      </w:r>
      <w:r w:rsidR="003B7C29" w:rsidRPr="005B0E2F">
        <w:rPr>
          <w:rFonts w:ascii="Times New Roman" w:eastAsia="Calibri" w:hAnsi="Times New Roman" w:cs="Times New Roman"/>
          <w:sz w:val="24"/>
          <w:szCs w:val="24"/>
        </w:rPr>
        <w:t xml:space="preserve">šljiva, marelica, </w:t>
      </w:r>
      <w:r w:rsidR="00187D0E" w:rsidRPr="005B0E2F">
        <w:rPr>
          <w:rFonts w:ascii="Times New Roman" w:eastAsia="Calibri" w:hAnsi="Times New Roman" w:cs="Times New Roman"/>
          <w:sz w:val="24"/>
          <w:szCs w:val="24"/>
        </w:rPr>
        <w:t>trešnja, višnja</w:t>
      </w:r>
      <w:r w:rsidR="00E51EBF" w:rsidRPr="005B0E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5868FF" w:rsidRPr="005B0E2F">
        <w:rPr>
          <w:rFonts w:ascii="Times New Roman" w:eastAsia="Calibri" w:hAnsi="Times New Roman" w:cs="Times New Roman"/>
          <w:sz w:val="24"/>
          <w:szCs w:val="24"/>
        </w:rPr>
        <w:t>mandarina</w:t>
      </w:r>
      <w:r w:rsidR="00FB2EF7" w:rsidRPr="005B0E2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3B7C29" w:rsidRPr="005B0E2F">
        <w:rPr>
          <w:rFonts w:ascii="Times New Roman" w:eastAsia="Calibri" w:hAnsi="Times New Roman" w:cs="Times New Roman"/>
          <w:sz w:val="24"/>
          <w:szCs w:val="24"/>
        </w:rPr>
        <w:t>naranča</w:t>
      </w:r>
      <w:r w:rsidR="00FB2EF7" w:rsidRPr="005B0E2F">
        <w:rPr>
          <w:rFonts w:ascii="Times New Roman" w:eastAsia="Calibri" w:hAnsi="Times New Roman" w:cs="Times New Roman"/>
          <w:sz w:val="24"/>
          <w:szCs w:val="24"/>
        </w:rPr>
        <w:t>, limun</w:t>
      </w:r>
      <w:r w:rsidR="003B7C29" w:rsidRPr="005B0E2F">
        <w:rPr>
          <w:rFonts w:ascii="Times New Roman" w:eastAsia="Calibri" w:hAnsi="Times New Roman" w:cs="Times New Roman"/>
          <w:sz w:val="24"/>
          <w:szCs w:val="24"/>
        </w:rPr>
        <w:t xml:space="preserve">, smokva, </w:t>
      </w:r>
      <w:proofErr w:type="spellStart"/>
      <w:r w:rsidR="003B7C29" w:rsidRPr="005B0E2F">
        <w:rPr>
          <w:rFonts w:ascii="Times New Roman" w:eastAsia="Calibri" w:hAnsi="Times New Roman" w:cs="Times New Roman"/>
          <w:sz w:val="24"/>
          <w:szCs w:val="24"/>
        </w:rPr>
        <w:t>aronija</w:t>
      </w:r>
      <w:proofErr w:type="spellEnd"/>
      <w:r w:rsidR="005868FF" w:rsidRPr="005B0E2F">
        <w:rPr>
          <w:rFonts w:ascii="Times New Roman" w:eastAsia="Calibri" w:hAnsi="Times New Roman" w:cs="Times New Roman"/>
          <w:sz w:val="24"/>
          <w:szCs w:val="24"/>
        </w:rPr>
        <w:t xml:space="preserve"> i</w:t>
      </w:r>
      <w:r w:rsidR="001E36DB" w:rsidRPr="005B0E2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847CF">
        <w:rPr>
          <w:rFonts w:ascii="Times New Roman" w:eastAsia="Calibri" w:hAnsi="Times New Roman" w:cs="Times New Roman"/>
          <w:sz w:val="24"/>
          <w:szCs w:val="24"/>
        </w:rPr>
        <w:t>jagodičasto</w:t>
      </w:r>
      <w:r w:rsidR="003847CF" w:rsidRPr="005B0E2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936BB" w:rsidRPr="005B0E2F">
        <w:rPr>
          <w:rFonts w:ascii="Times New Roman" w:eastAsia="Calibri" w:hAnsi="Times New Roman" w:cs="Times New Roman"/>
          <w:sz w:val="24"/>
          <w:szCs w:val="24"/>
        </w:rPr>
        <w:t>voće</w:t>
      </w:r>
      <w:r w:rsidR="00187D0E" w:rsidRPr="005B0E2F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3BD8E42" w14:textId="77777777" w:rsidR="0036765E" w:rsidRDefault="0036765E" w:rsidP="00B72CC1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BF35F8C" w14:textId="62CBE92F" w:rsidR="00190421" w:rsidRPr="0036765E" w:rsidRDefault="00190421" w:rsidP="00B72CC1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36765E">
        <w:rPr>
          <w:rFonts w:ascii="Times New Roman" w:eastAsia="Calibri" w:hAnsi="Times New Roman" w:cs="Times New Roman"/>
          <w:sz w:val="24"/>
          <w:szCs w:val="24"/>
          <w:u w:val="single"/>
        </w:rPr>
        <w:lastRenderedPageBreak/>
        <w:t>Površine prihvatljive za potporu</w:t>
      </w:r>
    </w:p>
    <w:p w14:paraId="640FDFF8" w14:textId="77777777" w:rsidR="00190421" w:rsidRDefault="00B72CC1" w:rsidP="00B72CC1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5B0E2F">
        <w:rPr>
          <w:rFonts w:ascii="Times New Roman" w:eastAsia="Calibri" w:hAnsi="Times New Roman" w:cs="Times New Roman"/>
          <w:sz w:val="24"/>
          <w:szCs w:val="24"/>
        </w:rPr>
        <w:t xml:space="preserve">Minimalna </w:t>
      </w:r>
      <w:r w:rsidR="00190421">
        <w:rPr>
          <w:rFonts w:ascii="Times New Roman" w:eastAsia="Calibri" w:hAnsi="Times New Roman" w:cs="Times New Roman"/>
          <w:sz w:val="24"/>
          <w:szCs w:val="24"/>
        </w:rPr>
        <w:t>površina po jednoj voćnoj vrsti prihvatljiva za potporu iznosi u 0,5ha.</w:t>
      </w:r>
    </w:p>
    <w:p w14:paraId="00F829A6" w14:textId="77777777" w:rsidR="00190421" w:rsidRDefault="00190421" w:rsidP="00B72CC1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Maksimalna prihvatljiva zatražena površina iznosi 5ha.</w:t>
      </w:r>
    </w:p>
    <w:p w14:paraId="2C8B31AB" w14:textId="77777777" w:rsidR="00661C7D" w:rsidRDefault="00661C7D" w:rsidP="00661C7D">
      <w:pPr>
        <w:spacing w:after="1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6C06209" w14:textId="7F3B99E0" w:rsidR="00661C7D" w:rsidRDefault="00661C7D" w:rsidP="00661C7D">
      <w:pPr>
        <w:spacing w:after="1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Obveza korisnika</w:t>
      </w:r>
    </w:p>
    <w:p w14:paraId="391293B5" w14:textId="61C7D823" w:rsidR="00F12F6C" w:rsidRDefault="008C5E1D" w:rsidP="008C5E1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Korisnik</w:t>
      </w:r>
      <w:r w:rsidR="00661C7D" w:rsidRPr="00EC0895">
        <w:rPr>
          <w:rFonts w:ascii="Times New Roman" w:hAnsi="Times New Roman" w:cs="Times New Roman"/>
          <w:sz w:val="24"/>
          <w:szCs w:val="24"/>
        </w:rPr>
        <w:t xml:space="preserve"> potpore </w:t>
      </w:r>
      <w:r>
        <w:rPr>
          <w:rFonts w:ascii="Times New Roman" w:hAnsi="Times New Roman" w:cs="Times New Roman"/>
          <w:sz w:val="24"/>
          <w:szCs w:val="24"/>
        </w:rPr>
        <w:t>ne smije</w:t>
      </w:r>
      <w:r w:rsidR="00661C7D">
        <w:rPr>
          <w:rFonts w:ascii="Times New Roman" w:hAnsi="Times New Roman" w:cs="Times New Roman"/>
          <w:sz w:val="24"/>
          <w:szCs w:val="24"/>
        </w:rPr>
        <w:t xml:space="preserve"> </w:t>
      </w:r>
      <w:r w:rsidR="000B6A64">
        <w:rPr>
          <w:rFonts w:ascii="Times New Roman" w:hAnsi="Times New Roman" w:cs="Times New Roman"/>
          <w:sz w:val="24"/>
          <w:szCs w:val="24"/>
        </w:rPr>
        <w:t>tijekom razdoblja trajanja programa smanjivati proizvodne površine upisane u ARKOD</w:t>
      </w:r>
      <w:r>
        <w:rPr>
          <w:rFonts w:ascii="Times New Roman" w:hAnsi="Times New Roman" w:cs="Times New Roman"/>
          <w:sz w:val="24"/>
          <w:szCs w:val="24"/>
        </w:rPr>
        <w:t xml:space="preserve"> te je dužan</w:t>
      </w:r>
      <w:r w:rsidR="008D6E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 2021. godini zadržati ili povećati ukupne površine pod vrstama za koje je ostvario potporu po ovom Programu.</w:t>
      </w:r>
    </w:p>
    <w:p w14:paraId="43368B19" w14:textId="77777777" w:rsidR="008C5E1D" w:rsidRPr="005B0E2F" w:rsidRDefault="008C5E1D" w:rsidP="008C5E1D">
      <w:pPr>
        <w:spacing w:after="1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AF8C0B9" w14:textId="03001C27" w:rsidR="00B72CC1" w:rsidRPr="005B0E2F" w:rsidRDefault="00A33BB9" w:rsidP="008468C6">
      <w:pPr>
        <w:pStyle w:val="Naslov20"/>
      </w:pPr>
      <w:bookmarkStart w:id="6" w:name="_Toc35934622"/>
      <w:r w:rsidRPr="005B0E2F">
        <w:t>MJERA 2.</w:t>
      </w:r>
      <w:r w:rsidR="007D79DB">
        <w:t>:</w:t>
      </w:r>
      <w:r w:rsidRPr="005B0E2F">
        <w:t xml:space="preserve"> POTPORA ZA PROIZVODNJU POVRĆA</w:t>
      </w:r>
      <w:bookmarkEnd w:id="6"/>
    </w:p>
    <w:p w14:paraId="7D0F23A7" w14:textId="77777777" w:rsidR="00196044" w:rsidRDefault="00B72CC1" w:rsidP="00755F29">
      <w:pPr>
        <w:spacing w:after="160" w:line="259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B0E2F">
        <w:rPr>
          <w:rFonts w:ascii="Times New Roman" w:eastAsia="Calibri" w:hAnsi="Times New Roman" w:cs="Times New Roman"/>
          <w:b/>
          <w:sz w:val="24"/>
          <w:szCs w:val="24"/>
        </w:rPr>
        <w:t>Opis mjere</w:t>
      </w:r>
    </w:p>
    <w:p w14:paraId="48C4524E" w14:textId="6FDCA56E" w:rsidR="0001626A" w:rsidRPr="005B0E2F" w:rsidRDefault="00EA297B" w:rsidP="00755F29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0E2F">
        <w:rPr>
          <w:rFonts w:ascii="Times New Roman" w:eastAsia="Calibri" w:hAnsi="Times New Roman" w:cs="Times New Roman"/>
          <w:sz w:val="24"/>
          <w:szCs w:val="24"/>
        </w:rPr>
        <w:t>P</w:t>
      </w:r>
      <w:r w:rsidR="00B72CC1" w:rsidRPr="005B0E2F">
        <w:rPr>
          <w:rFonts w:ascii="Times New Roman" w:eastAsia="Calibri" w:hAnsi="Times New Roman" w:cs="Times New Roman"/>
          <w:sz w:val="24"/>
          <w:szCs w:val="24"/>
        </w:rPr>
        <w:t xml:space="preserve">otpora se dodjeljuje proizvođačima za površine </w:t>
      </w:r>
      <w:r w:rsidR="00F826D2" w:rsidRPr="005B0E2F">
        <w:rPr>
          <w:rFonts w:ascii="Times New Roman" w:eastAsia="Calibri" w:hAnsi="Times New Roman" w:cs="Times New Roman"/>
          <w:sz w:val="24"/>
          <w:szCs w:val="24"/>
        </w:rPr>
        <w:t xml:space="preserve">u zaštićenim prostorima i na oraničnim površinama </w:t>
      </w:r>
      <w:r w:rsidR="00840279" w:rsidRPr="005B0E2F">
        <w:rPr>
          <w:rFonts w:ascii="Times New Roman" w:eastAsia="Calibri" w:hAnsi="Times New Roman" w:cs="Times New Roman"/>
          <w:sz w:val="24"/>
          <w:szCs w:val="24"/>
        </w:rPr>
        <w:t xml:space="preserve">pod </w:t>
      </w:r>
      <w:r w:rsidRPr="005B0E2F">
        <w:rPr>
          <w:rFonts w:ascii="Times New Roman" w:eastAsia="Calibri" w:hAnsi="Times New Roman" w:cs="Times New Roman"/>
          <w:sz w:val="24"/>
          <w:szCs w:val="24"/>
        </w:rPr>
        <w:t>sljedeć</w:t>
      </w:r>
      <w:r w:rsidR="00840279" w:rsidRPr="005B0E2F">
        <w:rPr>
          <w:rFonts w:ascii="Times New Roman" w:eastAsia="Calibri" w:hAnsi="Times New Roman" w:cs="Times New Roman"/>
          <w:sz w:val="24"/>
          <w:szCs w:val="24"/>
        </w:rPr>
        <w:t>im</w:t>
      </w:r>
      <w:r w:rsidR="00B72CC1" w:rsidRPr="005B0E2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87D0E" w:rsidRPr="005B0E2F">
        <w:rPr>
          <w:rFonts w:ascii="Times New Roman" w:eastAsia="Calibri" w:hAnsi="Times New Roman" w:cs="Times New Roman"/>
          <w:sz w:val="24"/>
          <w:szCs w:val="24"/>
        </w:rPr>
        <w:t>povrtnim</w:t>
      </w:r>
      <w:r w:rsidR="00B72CC1" w:rsidRPr="005B0E2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87D0E" w:rsidRPr="005B0E2F">
        <w:rPr>
          <w:rFonts w:ascii="Times New Roman" w:eastAsia="Calibri" w:hAnsi="Times New Roman" w:cs="Times New Roman"/>
          <w:sz w:val="24"/>
          <w:szCs w:val="24"/>
        </w:rPr>
        <w:t>vrstama</w:t>
      </w:r>
      <w:r w:rsidRPr="005B0E2F">
        <w:rPr>
          <w:rFonts w:ascii="Times New Roman" w:eastAsia="Calibri" w:hAnsi="Times New Roman" w:cs="Times New Roman"/>
          <w:sz w:val="24"/>
          <w:szCs w:val="24"/>
        </w:rPr>
        <w:t>:</w:t>
      </w:r>
      <w:r w:rsidR="00A33BB9" w:rsidRPr="005B0E2F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7" w:name="_Hlk35854082"/>
      <w:r w:rsidR="0001626A" w:rsidRPr="005B0E2F">
        <w:rPr>
          <w:rFonts w:ascii="Times New Roman" w:eastAsia="Calibri" w:hAnsi="Times New Roman" w:cs="Times New Roman"/>
          <w:sz w:val="24"/>
          <w:szCs w:val="24"/>
        </w:rPr>
        <w:t xml:space="preserve">rajčica, paprika, kupus. mrkva, luk, češnjak, krastavci i </w:t>
      </w:r>
      <w:proofErr w:type="spellStart"/>
      <w:r w:rsidR="0001626A" w:rsidRPr="005B0E2F">
        <w:rPr>
          <w:rFonts w:ascii="Times New Roman" w:eastAsia="Calibri" w:hAnsi="Times New Roman" w:cs="Times New Roman"/>
          <w:sz w:val="24"/>
          <w:szCs w:val="24"/>
        </w:rPr>
        <w:t>kornišoni</w:t>
      </w:r>
      <w:proofErr w:type="spellEnd"/>
      <w:r w:rsidR="0001626A" w:rsidRPr="005B0E2F">
        <w:rPr>
          <w:rFonts w:ascii="Times New Roman" w:eastAsia="Calibri" w:hAnsi="Times New Roman" w:cs="Times New Roman"/>
          <w:sz w:val="24"/>
          <w:szCs w:val="24"/>
        </w:rPr>
        <w:t>, tikvica, grah, grašak, salata, blitva i špinat, cikla, celer, krumpir, dinja, lubenica.</w:t>
      </w:r>
    </w:p>
    <w:p w14:paraId="120D6D97" w14:textId="77777777" w:rsidR="00190421" w:rsidRPr="005B4E3B" w:rsidRDefault="00190421" w:rsidP="00190421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5B4E3B">
        <w:rPr>
          <w:rFonts w:ascii="Times New Roman" w:eastAsia="Calibri" w:hAnsi="Times New Roman" w:cs="Times New Roman"/>
          <w:sz w:val="24"/>
          <w:szCs w:val="24"/>
          <w:u w:val="single"/>
        </w:rPr>
        <w:t>Površine prihvatljive za potporu</w:t>
      </w:r>
    </w:p>
    <w:p w14:paraId="36780958" w14:textId="77777777" w:rsidR="00190421" w:rsidRDefault="00190421" w:rsidP="00190421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5B0E2F">
        <w:rPr>
          <w:rFonts w:ascii="Times New Roman" w:eastAsia="Calibri" w:hAnsi="Times New Roman" w:cs="Times New Roman"/>
          <w:sz w:val="24"/>
          <w:szCs w:val="24"/>
        </w:rPr>
        <w:t xml:space="preserve">Minimalna </w:t>
      </w:r>
      <w:r>
        <w:rPr>
          <w:rFonts w:ascii="Times New Roman" w:eastAsia="Calibri" w:hAnsi="Times New Roman" w:cs="Times New Roman"/>
          <w:sz w:val="24"/>
          <w:szCs w:val="24"/>
        </w:rPr>
        <w:t>površina po jednoj povrtnoj vrsti prihvatljiva za potporu iznosi:</w:t>
      </w:r>
    </w:p>
    <w:p w14:paraId="7C1E002E" w14:textId="3EC538E2" w:rsidR="00190421" w:rsidRDefault="00190421" w:rsidP="0036765E">
      <w:pPr>
        <w:pStyle w:val="Odlomakpopisa"/>
        <w:numPr>
          <w:ilvl w:val="0"/>
          <w:numId w:val="8"/>
        </w:num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36765E">
        <w:rPr>
          <w:rFonts w:ascii="Times New Roman" w:eastAsia="Calibri" w:hAnsi="Times New Roman" w:cs="Times New Roman"/>
          <w:sz w:val="24"/>
          <w:szCs w:val="24"/>
        </w:rPr>
        <w:t xml:space="preserve"> 0,</w:t>
      </w:r>
      <w:r>
        <w:rPr>
          <w:rFonts w:ascii="Times New Roman" w:eastAsia="Calibri" w:hAnsi="Times New Roman" w:cs="Times New Roman"/>
          <w:sz w:val="24"/>
          <w:szCs w:val="24"/>
        </w:rPr>
        <w:t>0</w:t>
      </w:r>
      <w:r w:rsidRPr="0036765E">
        <w:rPr>
          <w:rFonts w:ascii="Times New Roman" w:eastAsia="Calibri" w:hAnsi="Times New Roman" w:cs="Times New Roman"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6765E">
        <w:rPr>
          <w:rFonts w:ascii="Times New Roman" w:eastAsia="Calibri" w:hAnsi="Times New Roman" w:cs="Times New Roman"/>
          <w:sz w:val="24"/>
          <w:szCs w:val="24"/>
        </w:rPr>
        <w:t>ha</w:t>
      </w:r>
      <w:r>
        <w:rPr>
          <w:rFonts w:ascii="Times New Roman" w:eastAsia="Calibri" w:hAnsi="Times New Roman" w:cs="Times New Roman"/>
          <w:sz w:val="24"/>
          <w:szCs w:val="24"/>
        </w:rPr>
        <w:t xml:space="preserve"> za površine zaštićenih prostora,</w:t>
      </w:r>
    </w:p>
    <w:p w14:paraId="2831ED2F" w14:textId="3AF26889" w:rsidR="00190421" w:rsidRPr="0036765E" w:rsidRDefault="00190421" w:rsidP="0036765E">
      <w:pPr>
        <w:pStyle w:val="Odlomakpopisa"/>
        <w:numPr>
          <w:ilvl w:val="0"/>
          <w:numId w:val="8"/>
        </w:num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0,5 ha za oranične površine</w:t>
      </w:r>
    </w:p>
    <w:p w14:paraId="1E64E7D0" w14:textId="5713DC0A" w:rsidR="00190421" w:rsidRDefault="00190421" w:rsidP="00190421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Maksimalna zatražena površina iznosi 5ha.</w:t>
      </w:r>
    </w:p>
    <w:bookmarkEnd w:id="7"/>
    <w:p w14:paraId="49657AEC" w14:textId="77777777" w:rsidR="008C5E1D" w:rsidRDefault="008C5E1D" w:rsidP="008C5E1D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30E42D6" w14:textId="5C8A86E2" w:rsidR="008C5E1D" w:rsidRPr="008C5E1D" w:rsidRDefault="008C5E1D" w:rsidP="008C5E1D">
      <w:pPr>
        <w:spacing w:after="160" w:line="259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C5E1D">
        <w:rPr>
          <w:rFonts w:ascii="Times New Roman" w:eastAsia="Calibri" w:hAnsi="Times New Roman" w:cs="Times New Roman"/>
          <w:b/>
          <w:sz w:val="24"/>
          <w:szCs w:val="24"/>
        </w:rPr>
        <w:t>Obveza korisnika</w:t>
      </w:r>
    </w:p>
    <w:p w14:paraId="35270281" w14:textId="77777777" w:rsidR="008C5E1D" w:rsidRPr="008C5E1D" w:rsidRDefault="008C5E1D" w:rsidP="008C5E1D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5E1D">
        <w:rPr>
          <w:rFonts w:ascii="Times New Roman" w:eastAsia="Calibri" w:hAnsi="Times New Roman" w:cs="Times New Roman"/>
          <w:sz w:val="24"/>
          <w:szCs w:val="24"/>
        </w:rPr>
        <w:t>Korisnik potpore ne smije tijekom razdoblja trajanja programa smanjivati proizvodne površine upisane u ARKOD te je dužan u 2021. godini zadržati ili povećati ukupne površine pod vrstama za koje je ostvario potporu po ovom Programu.</w:t>
      </w:r>
    </w:p>
    <w:p w14:paraId="5B05DDF0" w14:textId="77777777" w:rsidR="00190421" w:rsidRDefault="00190421" w:rsidP="00755F29">
      <w:pPr>
        <w:spacing w:after="160" w:line="259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B30B5C6" w14:textId="77777777" w:rsidR="00F12F6C" w:rsidRPr="005B0E2F" w:rsidRDefault="00F12F6C" w:rsidP="00187D0E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FA9E3B6" w14:textId="3CC411B3" w:rsidR="00F65AC4" w:rsidRPr="005B0E2F" w:rsidRDefault="00F65AC4" w:rsidP="008468C6">
      <w:pPr>
        <w:pStyle w:val="Naslov20"/>
      </w:pPr>
      <w:bookmarkStart w:id="8" w:name="_Toc35934623"/>
      <w:r w:rsidRPr="005B0E2F">
        <w:t>MJERA 3.</w:t>
      </w:r>
      <w:r w:rsidR="007D79DB">
        <w:t>:</w:t>
      </w:r>
      <w:r w:rsidRPr="005B0E2F">
        <w:t xml:space="preserve"> POTPORA ZA PROIZVODNJU CVIJEĆA</w:t>
      </w:r>
      <w:bookmarkEnd w:id="8"/>
    </w:p>
    <w:p w14:paraId="7EE7A1B6" w14:textId="77777777" w:rsidR="00196044" w:rsidRDefault="00196044" w:rsidP="00755F29">
      <w:pPr>
        <w:spacing w:after="160" w:line="259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Opis mjere</w:t>
      </w:r>
    </w:p>
    <w:p w14:paraId="7391827F" w14:textId="7FD9F558" w:rsidR="00F65AC4" w:rsidRPr="005B0E2F" w:rsidRDefault="00F65AC4" w:rsidP="00755F29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0E2F">
        <w:rPr>
          <w:rFonts w:ascii="Times New Roman" w:eastAsia="Calibri" w:hAnsi="Times New Roman" w:cs="Times New Roman"/>
          <w:sz w:val="24"/>
          <w:szCs w:val="24"/>
        </w:rPr>
        <w:t xml:space="preserve">Potpora se dodjeljuje proizvođačima za proizvodnju cvijeća u zaštićenim prostorima i na oraničnim površinama. </w:t>
      </w:r>
    </w:p>
    <w:p w14:paraId="7DFBACD7" w14:textId="77777777" w:rsidR="00190421" w:rsidRPr="005B4E3B" w:rsidRDefault="00190421" w:rsidP="00190421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5B4E3B">
        <w:rPr>
          <w:rFonts w:ascii="Times New Roman" w:eastAsia="Calibri" w:hAnsi="Times New Roman" w:cs="Times New Roman"/>
          <w:sz w:val="24"/>
          <w:szCs w:val="24"/>
          <w:u w:val="single"/>
        </w:rPr>
        <w:t>Površine prihvatljive za potporu</w:t>
      </w:r>
    </w:p>
    <w:p w14:paraId="3B22AA58" w14:textId="57B1D97F" w:rsidR="00190421" w:rsidRPr="00190421" w:rsidRDefault="00190421" w:rsidP="00190421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0421">
        <w:rPr>
          <w:rFonts w:ascii="Times New Roman" w:eastAsia="Calibri" w:hAnsi="Times New Roman" w:cs="Times New Roman"/>
          <w:sz w:val="24"/>
          <w:szCs w:val="24"/>
        </w:rPr>
        <w:t>Minimalna površina po</w:t>
      </w:r>
      <w:r>
        <w:rPr>
          <w:rFonts w:ascii="Times New Roman" w:eastAsia="Calibri" w:hAnsi="Times New Roman" w:cs="Times New Roman"/>
          <w:sz w:val="24"/>
          <w:szCs w:val="24"/>
        </w:rPr>
        <w:t>d jednom vrstom cvijeća p</w:t>
      </w:r>
      <w:r w:rsidRPr="00190421">
        <w:rPr>
          <w:rFonts w:ascii="Times New Roman" w:eastAsia="Calibri" w:hAnsi="Times New Roman" w:cs="Times New Roman"/>
          <w:sz w:val="24"/>
          <w:szCs w:val="24"/>
        </w:rPr>
        <w:t>rihvatljiva za potporu iznosi:</w:t>
      </w:r>
    </w:p>
    <w:p w14:paraId="3BEDBDB9" w14:textId="77777777" w:rsidR="00190421" w:rsidRPr="00190421" w:rsidRDefault="00190421" w:rsidP="00190421">
      <w:pPr>
        <w:numPr>
          <w:ilvl w:val="0"/>
          <w:numId w:val="8"/>
        </w:num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0421">
        <w:rPr>
          <w:rFonts w:ascii="Times New Roman" w:eastAsia="Calibri" w:hAnsi="Times New Roman" w:cs="Times New Roman"/>
          <w:sz w:val="24"/>
          <w:szCs w:val="24"/>
        </w:rPr>
        <w:t xml:space="preserve"> 0,05 ha za površine zaštićenih prostora,</w:t>
      </w:r>
    </w:p>
    <w:p w14:paraId="2A942E30" w14:textId="77777777" w:rsidR="00190421" w:rsidRPr="00190421" w:rsidRDefault="00190421" w:rsidP="00190421">
      <w:pPr>
        <w:numPr>
          <w:ilvl w:val="0"/>
          <w:numId w:val="8"/>
        </w:num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0421">
        <w:rPr>
          <w:rFonts w:ascii="Times New Roman" w:eastAsia="Calibri" w:hAnsi="Times New Roman" w:cs="Times New Roman"/>
          <w:sz w:val="24"/>
          <w:szCs w:val="24"/>
        </w:rPr>
        <w:lastRenderedPageBreak/>
        <w:t>0,5 ha za oranične površine</w:t>
      </w:r>
    </w:p>
    <w:p w14:paraId="11BCA1F6" w14:textId="77777777" w:rsidR="00190421" w:rsidRPr="00190421" w:rsidRDefault="00190421" w:rsidP="00190421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0421">
        <w:rPr>
          <w:rFonts w:ascii="Times New Roman" w:eastAsia="Calibri" w:hAnsi="Times New Roman" w:cs="Times New Roman"/>
          <w:sz w:val="24"/>
          <w:szCs w:val="24"/>
        </w:rPr>
        <w:t>Maksimalna zatražena površina iznosi 5ha.</w:t>
      </w:r>
    </w:p>
    <w:p w14:paraId="53528B19" w14:textId="77777777" w:rsidR="00190421" w:rsidRDefault="00190421" w:rsidP="00755F29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88577D1" w14:textId="77777777" w:rsidR="008C5E1D" w:rsidRPr="008C5E1D" w:rsidRDefault="008C5E1D" w:rsidP="008C5E1D">
      <w:pPr>
        <w:spacing w:after="160" w:line="259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C5E1D">
        <w:rPr>
          <w:rFonts w:ascii="Times New Roman" w:eastAsia="Calibri" w:hAnsi="Times New Roman" w:cs="Times New Roman"/>
          <w:b/>
          <w:sz w:val="24"/>
          <w:szCs w:val="24"/>
        </w:rPr>
        <w:t>Obveza korisnika</w:t>
      </w:r>
    </w:p>
    <w:p w14:paraId="53524319" w14:textId="77777777" w:rsidR="008C5E1D" w:rsidRPr="008C5E1D" w:rsidRDefault="008C5E1D" w:rsidP="008C5E1D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5E1D">
        <w:rPr>
          <w:rFonts w:ascii="Times New Roman" w:eastAsia="Calibri" w:hAnsi="Times New Roman" w:cs="Times New Roman"/>
          <w:sz w:val="24"/>
          <w:szCs w:val="24"/>
        </w:rPr>
        <w:t>Korisnik potpore ne smije tijekom razdoblja trajanja programa smanjivati proizvodne površine upisane u ARKOD te je dužan u 2021. godini zadržati ili povećati ukupne površine pod vrstama za koje je ostvario potporu po ovom Programu.</w:t>
      </w:r>
    </w:p>
    <w:p w14:paraId="3223FA1F" w14:textId="31DEBFC4" w:rsidR="00196044" w:rsidRDefault="00196044" w:rsidP="00755F29">
      <w:pPr>
        <w:spacing w:after="160" w:line="259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96F809E" w14:textId="16A3ED76" w:rsidR="0036765E" w:rsidRDefault="0036765E" w:rsidP="00755F29">
      <w:pPr>
        <w:spacing w:after="160" w:line="259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9D979B2" w14:textId="77777777" w:rsidR="0036765E" w:rsidRDefault="0036765E" w:rsidP="00755F29">
      <w:pPr>
        <w:spacing w:after="160" w:line="259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E9E8C82" w14:textId="77777777" w:rsidR="00F12F6C" w:rsidRPr="005B0E2F" w:rsidRDefault="00F12F6C" w:rsidP="00F65AC4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2830332" w14:textId="4DB40E90" w:rsidR="00EA06BD" w:rsidRPr="005B0E2F" w:rsidRDefault="00A33BB9" w:rsidP="008468C6">
      <w:pPr>
        <w:pStyle w:val="Naslov20"/>
      </w:pPr>
      <w:bookmarkStart w:id="9" w:name="_Toc35934624"/>
      <w:r w:rsidRPr="005B0E2F">
        <w:t xml:space="preserve">MJERA </w:t>
      </w:r>
      <w:r w:rsidR="00F65AC4" w:rsidRPr="005B0E2F">
        <w:t>4</w:t>
      </w:r>
      <w:r w:rsidRPr="005B0E2F">
        <w:t>.</w:t>
      </w:r>
      <w:r w:rsidR="007D79DB">
        <w:t>:</w:t>
      </w:r>
      <w:r w:rsidRPr="005B0E2F">
        <w:t xml:space="preserve"> POTPORA ZA </w:t>
      </w:r>
      <w:r w:rsidR="00EA06BD" w:rsidRPr="005B0E2F">
        <w:t xml:space="preserve">PROIZVODNJU </w:t>
      </w:r>
      <w:r w:rsidR="00031DEE" w:rsidRPr="005B0E2F">
        <w:t>POLJOPRIVREDNOG</w:t>
      </w:r>
      <w:r w:rsidR="00EA06BD" w:rsidRPr="005B0E2F">
        <w:t xml:space="preserve"> REPRODUKCIJSKOG MATERIJALA</w:t>
      </w:r>
      <w:bookmarkEnd w:id="9"/>
    </w:p>
    <w:p w14:paraId="3A2BDB1A" w14:textId="594C76B8" w:rsidR="00196044" w:rsidRDefault="00196044" w:rsidP="00755F29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Opis mjere</w:t>
      </w:r>
      <w:r w:rsidR="0061036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71E615E" w14:textId="7C7F494C" w:rsidR="00840279" w:rsidRPr="005B0E2F" w:rsidRDefault="00A33BB9" w:rsidP="00755F29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0E2F">
        <w:rPr>
          <w:rFonts w:ascii="Times New Roman" w:eastAsia="Calibri" w:hAnsi="Times New Roman" w:cs="Times New Roman"/>
          <w:sz w:val="24"/>
          <w:szCs w:val="24"/>
        </w:rPr>
        <w:t>P</w:t>
      </w:r>
      <w:r w:rsidR="00B72CC1" w:rsidRPr="005B0E2F">
        <w:rPr>
          <w:rFonts w:ascii="Times New Roman" w:eastAsia="Calibri" w:hAnsi="Times New Roman" w:cs="Times New Roman"/>
          <w:sz w:val="24"/>
          <w:szCs w:val="24"/>
        </w:rPr>
        <w:t>otpora se dodjeljuje za proizvodnju sjemena, presadnica</w:t>
      </w:r>
      <w:r w:rsidR="0032737D" w:rsidRPr="005B0E2F">
        <w:rPr>
          <w:rFonts w:ascii="Times New Roman" w:eastAsia="Calibri" w:hAnsi="Times New Roman" w:cs="Times New Roman"/>
          <w:sz w:val="24"/>
          <w:szCs w:val="24"/>
        </w:rPr>
        <w:t>,</w:t>
      </w:r>
      <w:r w:rsidR="00B72CC1" w:rsidRPr="005B0E2F">
        <w:rPr>
          <w:rFonts w:ascii="Times New Roman" w:eastAsia="Calibri" w:hAnsi="Times New Roman" w:cs="Times New Roman"/>
          <w:sz w:val="24"/>
          <w:szCs w:val="24"/>
        </w:rPr>
        <w:t xml:space="preserve"> sadnica</w:t>
      </w:r>
      <w:r w:rsidR="00587CD7" w:rsidRPr="005B0E2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2737D" w:rsidRPr="005B0E2F">
        <w:rPr>
          <w:rFonts w:ascii="Times New Roman" w:eastAsia="Calibri" w:hAnsi="Times New Roman" w:cs="Times New Roman"/>
          <w:sz w:val="24"/>
          <w:szCs w:val="24"/>
        </w:rPr>
        <w:t xml:space="preserve">voća, loznih cijepova </w:t>
      </w:r>
      <w:r w:rsidR="00587CD7" w:rsidRPr="005B0E2F">
        <w:rPr>
          <w:rFonts w:ascii="Times New Roman" w:eastAsia="Calibri" w:hAnsi="Times New Roman" w:cs="Times New Roman"/>
          <w:sz w:val="24"/>
          <w:szCs w:val="24"/>
        </w:rPr>
        <w:t>(poljoprivredni reprodukcijski materijal)</w:t>
      </w:r>
      <w:r w:rsidR="0032737D" w:rsidRPr="005B0E2F">
        <w:rPr>
          <w:rFonts w:ascii="Times New Roman" w:eastAsia="Calibri" w:hAnsi="Times New Roman" w:cs="Times New Roman"/>
          <w:sz w:val="24"/>
          <w:szCs w:val="24"/>
        </w:rPr>
        <w:t xml:space="preserve"> u svrhu biljne pr</w:t>
      </w:r>
      <w:r w:rsidR="00EC7A0E">
        <w:rPr>
          <w:rFonts w:ascii="Times New Roman" w:eastAsia="Calibri" w:hAnsi="Times New Roman" w:cs="Times New Roman"/>
          <w:sz w:val="24"/>
          <w:szCs w:val="24"/>
        </w:rPr>
        <w:t>o</w:t>
      </w:r>
      <w:r w:rsidR="0032737D" w:rsidRPr="005B0E2F">
        <w:rPr>
          <w:rFonts w:ascii="Times New Roman" w:eastAsia="Calibri" w:hAnsi="Times New Roman" w:cs="Times New Roman"/>
          <w:sz w:val="24"/>
          <w:szCs w:val="24"/>
        </w:rPr>
        <w:t>izvodnje</w:t>
      </w:r>
      <w:r w:rsidRPr="005B0E2F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D911DCE" w14:textId="77777777" w:rsidR="0036765E" w:rsidRDefault="0036765E" w:rsidP="0036765E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6C90EA0" w14:textId="5928CEC4" w:rsidR="0036765E" w:rsidRPr="0036765E" w:rsidRDefault="0036765E" w:rsidP="0036765E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 w:rsidRPr="0036765E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Površine prihvatljive za potporu</w:t>
      </w:r>
    </w:p>
    <w:p w14:paraId="3A42D7D5" w14:textId="2C1A2D50" w:rsidR="0036765E" w:rsidRPr="0036765E" w:rsidRDefault="0036765E" w:rsidP="0036765E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6765E">
        <w:rPr>
          <w:rFonts w:ascii="Times New Roman" w:eastAsia="Calibri" w:hAnsi="Times New Roman" w:cs="Times New Roman"/>
          <w:color w:val="000000"/>
          <w:sz w:val="24"/>
          <w:szCs w:val="24"/>
        </w:rPr>
        <w:t>Minimalna površina pod jednom vrstom poljoprivredno reprodukcijskog materijala prihvatljiva za potporu iznosi:</w:t>
      </w:r>
    </w:p>
    <w:p w14:paraId="315ED9B3" w14:textId="77777777" w:rsidR="0036765E" w:rsidRPr="0036765E" w:rsidRDefault="0036765E" w:rsidP="0036765E">
      <w:pPr>
        <w:numPr>
          <w:ilvl w:val="0"/>
          <w:numId w:val="8"/>
        </w:num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6765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0,05 ha za površine zaštićenih prostora,</w:t>
      </w:r>
    </w:p>
    <w:p w14:paraId="1ED28145" w14:textId="77777777" w:rsidR="0036765E" w:rsidRPr="0036765E" w:rsidRDefault="0036765E" w:rsidP="0036765E">
      <w:pPr>
        <w:numPr>
          <w:ilvl w:val="0"/>
          <w:numId w:val="8"/>
        </w:num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6765E">
        <w:rPr>
          <w:rFonts w:ascii="Times New Roman" w:eastAsia="Calibri" w:hAnsi="Times New Roman" w:cs="Times New Roman"/>
          <w:color w:val="000000"/>
          <w:sz w:val="24"/>
          <w:szCs w:val="24"/>
        </w:rPr>
        <w:t>0,5 ha za oranične površine</w:t>
      </w:r>
    </w:p>
    <w:p w14:paraId="0CB5F45C" w14:textId="77777777" w:rsidR="0036765E" w:rsidRPr="0036765E" w:rsidRDefault="0036765E" w:rsidP="0036765E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6765E">
        <w:rPr>
          <w:rFonts w:ascii="Times New Roman" w:eastAsia="Calibri" w:hAnsi="Times New Roman" w:cs="Times New Roman"/>
          <w:color w:val="000000"/>
          <w:sz w:val="24"/>
          <w:szCs w:val="24"/>
        </w:rPr>
        <w:t>Maksimalna zatražena površina iznosi 5ha.</w:t>
      </w:r>
    </w:p>
    <w:p w14:paraId="0BA94D6F" w14:textId="77777777" w:rsidR="008C5E1D" w:rsidRDefault="008C5E1D" w:rsidP="008C5E1D">
      <w:pPr>
        <w:spacing w:after="160" w:line="259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5C70252" w14:textId="1749F784" w:rsidR="008C5E1D" w:rsidRPr="008C5E1D" w:rsidRDefault="008C5E1D" w:rsidP="008C5E1D">
      <w:pPr>
        <w:spacing w:after="160" w:line="259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C5E1D">
        <w:rPr>
          <w:rFonts w:ascii="Times New Roman" w:eastAsia="Calibri" w:hAnsi="Times New Roman" w:cs="Times New Roman"/>
          <w:b/>
          <w:sz w:val="24"/>
          <w:szCs w:val="24"/>
        </w:rPr>
        <w:t>Obveza korisnika</w:t>
      </w:r>
    </w:p>
    <w:p w14:paraId="3EB0B9F6" w14:textId="77777777" w:rsidR="008C5E1D" w:rsidRPr="008C5E1D" w:rsidRDefault="008C5E1D" w:rsidP="008C5E1D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5E1D">
        <w:rPr>
          <w:rFonts w:ascii="Times New Roman" w:eastAsia="Calibri" w:hAnsi="Times New Roman" w:cs="Times New Roman"/>
          <w:sz w:val="24"/>
          <w:szCs w:val="24"/>
        </w:rPr>
        <w:t>Korisnik potpore ne smije tijekom razdoblja trajanja programa smanjivati proizvodne površine upisane u ARKOD te je dužan u 2021. godini zadržati ili povećati ukupne površine pod vrstama za koje je ostvario potporu po ovom Programu.</w:t>
      </w:r>
    </w:p>
    <w:p w14:paraId="7143F88F" w14:textId="436351FE" w:rsidR="0036765E" w:rsidRDefault="0036765E" w:rsidP="00755F29">
      <w:pPr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544D5EAE" w14:textId="77777777" w:rsidR="008C5E1D" w:rsidRDefault="008C5E1D" w:rsidP="00755F29">
      <w:pPr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73E131B5" w14:textId="77777777" w:rsidR="0036765E" w:rsidRDefault="0036765E" w:rsidP="00755F29">
      <w:pPr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72894A1C" w14:textId="77777777" w:rsidR="0036765E" w:rsidRPr="005B0E2F" w:rsidRDefault="0036765E" w:rsidP="0036765E">
      <w:pPr>
        <w:spacing w:after="160"/>
        <w:rPr>
          <w:rFonts w:ascii="Times New Roman" w:eastAsia="Calibri" w:hAnsi="Times New Roman" w:cs="Times New Roman"/>
          <w:b/>
          <w:sz w:val="24"/>
          <w:szCs w:val="24"/>
        </w:rPr>
      </w:pPr>
      <w:r w:rsidRPr="005B0E2F">
        <w:rPr>
          <w:rFonts w:ascii="Times New Roman" w:eastAsia="Calibri" w:hAnsi="Times New Roman" w:cs="Times New Roman"/>
          <w:b/>
          <w:sz w:val="24"/>
          <w:szCs w:val="24"/>
        </w:rPr>
        <w:t xml:space="preserve">KORISNICI </w:t>
      </w:r>
    </w:p>
    <w:p w14:paraId="17ED19FF" w14:textId="4CA2C36F" w:rsidR="0036765E" w:rsidRDefault="0036765E" w:rsidP="0036765E">
      <w:pPr>
        <w:spacing w:after="1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0E2F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Korisnici potpora </w:t>
      </w:r>
      <w:bookmarkStart w:id="10" w:name="_Hlk35867072"/>
      <w:r>
        <w:rPr>
          <w:rFonts w:ascii="Times New Roman" w:eastAsia="Calibri" w:hAnsi="Times New Roman" w:cs="Times New Roman"/>
          <w:sz w:val="24"/>
          <w:szCs w:val="24"/>
        </w:rPr>
        <w:t xml:space="preserve">za Mjeru 1., Mjeru 2. i Mjeru 3. ovoga Programa </w:t>
      </w:r>
      <w:r w:rsidRPr="005B0E2F">
        <w:rPr>
          <w:rFonts w:ascii="Times New Roman" w:eastAsia="Calibri" w:hAnsi="Times New Roman" w:cs="Times New Roman"/>
          <w:sz w:val="24"/>
          <w:szCs w:val="24"/>
        </w:rPr>
        <w:t>su</w:t>
      </w:r>
      <w:r>
        <w:rPr>
          <w:rFonts w:ascii="Times New Roman" w:eastAsia="Calibri" w:hAnsi="Times New Roman" w:cs="Times New Roman"/>
          <w:sz w:val="24"/>
          <w:szCs w:val="24"/>
        </w:rPr>
        <w:t xml:space="preserve"> poljoprivredna gospodarstva koja ispunjavaju sljedeće uvjete:</w:t>
      </w:r>
    </w:p>
    <w:p w14:paraId="7E0B0EFE" w14:textId="77777777" w:rsidR="0036765E" w:rsidRDefault="0036765E" w:rsidP="0036765E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 pripadaju</w:t>
      </w:r>
      <w:r w:rsidRPr="00A527B4">
        <w:rPr>
          <w:rFonts w:ascii="Times New Roman" w:eastAsia="Calibri" w:hAnsi="Times New Roman" w:cs="Times New Roman"/>
          <w:sz w:val="24"/>
          <w:szCs w:val="24"/>
        </w:rPr>
        <w:t xml:space="preserve"> kategoriji </w:t>
      </w:r>
      <w:proofErr w:type="spellStart"/>
      <w:r w:rsidRPr="00A527B4">
        <w:rPr>
          <w:rFonts w:ascii="Times New Roman" w:eastAsia="Calibri" w:hAnsi="Times New Roman" w:cs="Times New Roman"/>
          <w:sz w:val="24"/>
          <w:szCs w:val="24"/>
        </w:rPr>
        <w:t>mikropoduzeća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B0E2F">
        <w:rPr>
          <w:rFonts w:ascii="Times New Roman" w:eastAsia="Calibri" w:hAnsi="Times New Roman" w:cs="Times New Roman"/>
          <w:color w:val="000000"/>
          <w:sz w:val="24"/>
          <w:szCs w:val="24"/>
        </w:rPr>
        <w:t>u skladu s Preporukom Komisije 2003/361/EZ (SL EU 124, od 20. svibnja 2003.)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bookmarkEnd w:id="10"/>
    <w:p w14:paraId="094B31CB" w14:textId="360C61C3" w:rsidR="0036765E" w:rsidRDefault="0036765E" w:rsidP="0036765E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2. </w:t>
      </w:r>
      <w:r w:rsidRPr="00FF327F">
        <w:rPr>
          <w:rFonts w:ascii="Times New Roman" w:eastAsia="Calibri" w:hAnsi="Times New Roman" w:cs="Times New Roman"/>
          <w:sz w:val="24"/>
          <w:szCs w:val="24"/>
        </w:rPr>
        <w:t>upisan</w:t>
      </w:r>
      <w:r>
        <w:rPr>
          <w:rFonts w:ascii="Times New Roman" w:eastAsia="Calibri" w:hAnsi="Times New Roman" w:cs="Times New Roman"/>
          <w:sz w:val="24"/>
          <w:szCs w:val="24"/>
        </w:rPr>
        <w:t>a</w:t>
      </w:r>
      <w:r w:rsidRPr="00FF327F">
        <w:rPr>
          <w:rFonts w:ascii="Times New Roman" w:eastAsia="Calibri" w:hAnsi="Times New Roman" w:cs="Times New Roman"/>
          <w:sz w:val="24"/>
          <w:szCs w:val="24"/>
        </w:rPr>
        <w:t xml:space="preserve"> su u Upisnik poljoprivrednika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FF327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4C1F49E" w14:textId="6DFDE998" w:rsidR="0036765E" w:rsidRPr="00FF327F" w:rsidRDefault="00661C7D" w:rsidP="0036765E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3</w:t>
      </w:r>
      <w:r w:rsidR="0036765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r w:rsidR="0036765E" w:rsidRPr="00FF327F">
        <w:rPr>
          <w:rFonts w:ascii="Times New Roman" w:eastAsia="Calibri" w:hAnsi="Times New Roman" w:cs="Times New Roman"/>
          <w:sz w:val="24"/>
          <w:szCs w:val="24"/>
        </w:rPr>
        <w:t>proizvode vrste voća i povrća navedene u Opisu Mjera 1. i 2. ovoga Programa te cvijeće navedeno u Mjeri 3. ovoga Programa, a koje su evidentirane u ARKOD sustav Agencije za plaćanja u poljoprivredi, ribarstvu i ruralnom razvoju (dalje u tekstu: Agencija za plaćanja</w:t>
      </w:r>
      <w:r w:rsidR="0036765E">
        <w:rPr>
          <w:rFonts w:ascii="Times New Roman" w:eastAsia="Calibri" w:hAnsi="Times New Roman" w:cs="Times New Roman"/>
          <w:sz w:val="24"/>
          <w:szCs w:val="24"/>
        </w:rPr>
        <w:t xml:space="preserve">). </w:t>
      </w:r>
    </w:p>
    <w:p w14:paraId="3FD209E5" w14:textId="73CCABF2" w:rsidR="0036765E" w:rsidRPr="005B0E2F" w:rsidRDefault="0036765E" w:rsidP="0036765E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B0E2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Korisnici potpore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za Mjeru 4. </w:t>
      </w:r>
      <w:r w:rsidRPr="005B0E2F">
        <w:rPr>
          <w:rFonts w:ascii="Times New Roman" w:eastAsia="Calibri" w:hAnsi="Times New Roman" w:cs="Times New Roman"/>
          <w:color w:val="000000"/>
          <w:sz w:val="24"/>
          <w:szCs w:val="24"/>
        </w:rPr>
        <w:t>su</w:t>
      </w:r>
      <w:r w:rsidRPr="005B0E2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642FA">
        <w:rPr>
          <w:rFonts w:ascii="Times New Roman" w:eastAsia="Calibri" w:hAnsi="Times New Roman" w:cs="Times New Roman"/>
          <w:sz w:val="24"/>
          <w:szCs w:val="24"/>
        </w:rPr>
        <w:t xml:space="preserve">poljoprivredna gospodarstva </w:t>
      </w:r>
      <w:r w:rsidRPr="005B0E2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proizvođači poljoprivrednog reprodukcijskog materijala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navedenog u Opisu</w:t>
      </w:r>
      <w:r w:rsidRPr="005B0E2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Mjer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e</w:t>
      </w:r>
      <w:r w:rsidRPr="005B0E2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4. ovoga Programa, </w:t>
      </w:r>
      <w:r w:rsidR="005B4E3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upisani u </w:t>
      </w:r>
      <w:r w:rsidRPr="005B0E2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Upisnik dobavljača, laboratorija i </w:t>
      </w:r>
      <w:proofErr w:type="spellStart"/>
      <w:r w:rsidRPr="005B0E2F">
        <w:rPr>
          <w:rFonts w:ascii="Times New Roman" w:eastAsia="Calibri" w:hAnsi="Times New Roman" w:cs="Times New Roman"/>
          <w:color w:val="000000"/>
          <w:sz w:val="24"/>
          <w:szCs w:val="24"/>
        </w:rPr>
        <w:t>uzorkivača</w:t>
      </w:r>
      <w:proofErr w:type="spellEnd"/>
      <w:r w:rsidRPr="005B0E2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poljoprivrednog reprodukcijs</w:t>
      </w:r>
      <w:r w:rsidR="005B4E3B">
        <w:rPr>
          <w:rFonts w:ascii="Times New Roman" w:eastAsia="Calibri" w:hAnsi="Times New Roman" w:cs="Times New Roman"/>
          <w:color w:val="000000"/>
          <w:sz w:val="24"/>
          <w:szCs w:val="24"/>
        </w:rPr>
        <w:t>kog materijala i ARKOD sustav te</w:t>
      </w:r>
      <w:r w:rsidRPr="005B0E2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pripadaju u kategoriju mikro poduzeća, u skladu s Preporukom Komisije 2003/361/EZ (SL EU 124, od 20. svibnja 2003.).</w:t>
      </w:r>
    </w:p>
    <w:p w14:paraId="5CDCB2CD" w14:textId="77777777" w:rsidR="00F12F6C" w:rsidRPr="005B0E2F" w:rsidRDefault="00F12F6C" w:rsidP="00AF2081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21029CB" w14:textId="36B8357E" w:rsidR="00EE5FF9" w:rsidRPr="008468C6" w:rsidRDefault="00A33BB9" w:rsidP="008468C6">
      <w:pPr>
        <w:pStyle w:val="Naslov10"/>
      </w:pPr>
      <w:bookmarkStart w:id="11" w:name="_Toc35934625"/>
      <w:r w:rsidRPr="008468C6">
        <w:t>PROVEDBA PROGRAMA</w:t>
      </w:r>
      <w:r w:rsidR="00816557">
        <w:t xml:space="preserve"> ZA PODSEKTORE BILJNE PROIZVODNJE</w:t>
      </w:r>
      <w:bookmarkEnd w:id="11"/>
    </w:p>
    <w:p w14:paraId="1C2319F5" w14:textId="77777777" w:rsidR="00AD53E6" w:rsidRDefault="00AD53E6" w:rsidP="00FC42DB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D53E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Iznos potpore iz ovog Programa utvrđuje se razmjerno površinama pod kulturama voća i povrća, vrstama cvijeća evidentiranima u ARKOD sustav Agencije za plaćanja temeljem kojih je podnesen Jedinstveni zahtjev za 2019. godini. Iznos potpore za poljoprivredni reprodukcijski materijal utvrđuje se razmjerno površinama upisanima u ARKOD sustav Agencije za plaćanja temeljem kojih je podnesen Jedinstveni zahtjev za 2019. godini i podataka iz registra o Potvrdama Hrvatske agencije za poljoprivredu i hranu da je za sjemenski usjev izdano Uvjerenje o priznavanju usjeva sjemenskim ili Uvjerenje izdano po OECD shemi o </w:t>
      </w:r>
      <w:proofErr w:type="spellStart"/>
      <w:r w:rsidRPr="00AD53E6">
        <w:rPr>
          <w:rFonts w:ascii="Times New Roman" w:eastAsia="Calibri" w:hAnsi="Times New Roman" w:cs="Times New Roman"/>
          <w:color w:val="000000"/>
          <w:sz w:val="24"/>
          <w:szCs w:val="24"/>
        </w:rPr>
        <w:t>sortnosti</w:t>
      </w:r>
      <w:proofErr w:type="spellEnd"/>
      <w:r w:rsidRPr="00AD53E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sjemena za promet na tržištu trećih zemalja.  </w:t>
      </w:r>
    </w:p>
    <w:p w14:paraId="02CE9A78" w14:textId="1FC4C6C4" w:rsidR="005868FF" w:rsidRPr="00FC42DB" w:rsidRDefault="00F91038" w:rsidP="00FC42DB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C42DB">
        <w:rPr>
          <w:rFonts w:ascii="Times New Roman" w:eastAsia="Calibri" w:hAnsi="Times New Roman" w:cs="Times New Roman"/>
          <w:color w:val="000000"/>
          <w:sz w:val="24"/>
          <w:szCs w:val="24"/>
        </w:rPr>
        <w:t>U slučaju da iznos potpore predviđen Programom nije dovoljan za prijavljene površine izvršit će se proporcionalno umanjenje iznosa svim prijavljenim korisnicima potpore po površini.</w:t>
      </w:r>
      <w:r w:rsidR="00187D0E" w:rsidRPr="00FC42D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14:paraId="2CA948F3" w14:textId="2197DEBD" w:rsidR="008A5D22" w:rsidRPr="00FC42DB" w:rsidRDefault="00EE5FF9" w:rsidP="00FC42DB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C42D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Agencija za plaćanja </w:t>
      </w:r>
      <w:r w:rsidR="00AD53E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na temelju podataka iz dostupnih registara i za ovu svrhu zatraženih podataka iz drugih registara </w:t>
      </w:r>
      <w:r w:rsidRPr="00FC42D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obavlja administrativnu obradu zahtjeva za potporu, kontrolu na terenu te isplatu potpore proizvođačima </w:t>
      </w:r>
      <w:r w:rsidR="00A33BB9" w:rsidRPr="00FC42DB">
        <w:rPr>
          <w:rFonts w:ascii="Times New Roman" w:eastAsia="Calibri" w:hAnsi="Times New Roman" w:cs="Times New Roman"/>
          <w:color w:val="000000"/>
          <w:sz w:val="24"/>
          <w:szCs w:val="24"/>
        </w:rPr>
        <w:t>voćnih i povrtlarskih vrsta</w:t>
      </w:r>
      <w:r w:rsidR="002B7D56" w:rsidRPr="00FC42DB">
        <w:rPr>
          <w:rFonts w:ascii="Times New Roman" w:eastAsia="Calibri" w:hAnsi="Times New Roman" w:cs="Times New Roman"/>
          <w:color w:val="000000"/>
          <w:sz w:val="24"/>
          <w:szCs w:val="24"/>
        </w:rPr>
        <w:t>, cvijeća te poljoprivrednog reprodukcijskog materijala</w:t>
      </w:r>
      <w:r w:rsidR="00A33BB9" w:rsidRPr="00FC42DB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2CD7180F" w14:textId="37EDA2EB" w:rsidR="00620FDE" w:rsidRDefault="00AD53E6" w:rsidP="00610362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Ako</w:t>
      </w:r>
      <w:r w:rsidR="005868FF" w:rsidRPr="00FC42D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za to postoji potreba, ministar nadležan za poljoprivredu, posebnom odlukom može preraspodijeliti sredstava između mjera.</w:t>
      </w:r>
    </w:p>
    <w:p w14:paraId="01F8A943" w14:textId="17D46382" w:rsidR="00F12F6C" w:rsidRDefault="00F12F6C" w:rsidP="00610362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5756814" w14:textId="6BCDE018" w:rsidR="00620FDE" w:rsidRPr="00EC0895" w:rsidRDefault="00620FDE" w:rsidP="008468C6">
      <w:pPr>
        <w:pStyle w:val="Naslov10"/>
      </w:pPr>
      <w:bookmarkStart w:id="12" w:name="_Toc35934626"/>
      <w:r w:rsidRPr="00EC0895">
        <w:t>MJERE U PROVEDBI PROGRAMA</w:t>
      </w:r>
      <w:r w:rsidR="00816557">
        <w:t xml:space="preserve"> ZA PODSEKTORE STOČARSKE PROIZVODNJE</w:t>
      </w:r>
      <w:bookmarkEnd w:id="12"/>
    </w:p>
    <w:p w14:paraId="6426A8BF" w14:textId="03E3106C" w:rsidR="00620FDE" w:rsidRPr="00EC0895" w:rsidRDefault="00610362" w:rsidP="008468C6">
      <w:pPr>
        <w:pStyle w:val="Naslov20"/>
      </w:pPr>
      <w:bookmarkStart w:id="13" w:name="_Toc35934627"/>
      <w:r>
        <w:t>MJERA 5.</w:t>
      </w:r>
      <w:r w:rsidR="00620FDE" w:rsidRPr="00EC0895">
        <w:t>: POTPORA U SEKTORU GOVEDARSTVA</w:t>
      </w:r>
      <w:bookmarkEnd w:id="13"/>
    </w:p>
    <w:p w14:paraId="3A248D4A" w14:textId="0DDF4C55" w:rsidR="00620FDE" w:rsidRPr="008468C6" w:rsidRDefault="00620FDE" w:rsidP="00F66DC5">
      <w:pPr>
        <w:pStyle w:val="Naslov30"/>
      </w:pPr>
      <w:bookmarkStart w:id="14" w:name="_Toc35934628"/>
      <w:proofErr w:type="spellStart"/>
      <w:r w:rsidRPr="008468C6">
        <w:lastRenderedPageBreak/>
        <w:t>Podmjera</w:t>
      </w:r>
      <w:proofErr w:type="spellEnd"/>
      <w:r w:rsidRPr="008468C6">
        <w:t xml:space="preserve"> </w:t>
      </w:r>
      <w:r w:rsidR="00610362" w:rsidRPr="008468C6">
        <w:t>5.</w:t>
      </w:r>
      <w:r w:rsidRPr="008468C6">
        <w:t>1</w:t>
      </w:r>
      <w:r w:rsidR="00610362" w:rsidRPr="008468C6">
        <w:t>.</w:t>
      </w:r>
      <w:r w:rsidRPr="008468C6">
        <w:t>: Potpora za krave dojilje</w:t>
      </w:r>
      <w:bookmarkEnd w:id="14"/>
    </w:p>
    <w:p w14:paraId="303A2185" w14:textId="77777777" w:rsidR="00196044" w:rsidRDefault="00620FDE" w:rsidP="00620FDE">
      <w:pPr>
        <w:spacing w:after="1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A4AB9">
        <w:rPr>
          <w:rFonts w:ascii="Times New Roman" w:eastAsia="Calibri" w:hAnsi="Times New Roman" w:cs="Times New Roman"/>
          <w:b/>
          <w:sz w:val="24"/>
          <w:szCs w:val="24"/>
        </w:rPr>
        <w:t xml:space="preserve">Opis </w:t>
      </w:r>
      <w:proofErr w:type="spellStart"/>
      <w:r w:rsidRPr="009A4AB9">
        <w:rPr>
          <w:rFonts w:ascii="Times New Roman" w:eastAsia="Calibri" w:hAnsi="Times New Roman" w:cs="Times New Roman"/>
          <w:b/>
          <w:sz w:val="24"/>
          <w:szCs w:val="24"/>
        </w:rPr>
        <w:t>podmjere</w:t>
      </w:r>
      <w:proofErr w:type="spellEnd"/>
    </w:p>
    <w:p w14:paraId="274D2AEC" w14:textId="2F9E9703" w:rsidR="00620FDE" w:rsidRDefault="00620FDE" w:rsidP="00620FDE">
      <w:pPr>
        <w:spacing w:after="1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A4AB9">
        <w:rPr>
          <w:rFonts w:ascii="Times New Roman" w:eastAsia="Calibri" w:hAnsi="Times New Roman" w:cs="Times New Roman"/>
          <w:sz w:val="24"/>
          <w:szCs w:val="24"/>
        </w:rPr>
        <w:t>Potpora se dodjeljuje uzgajivačima goveda u proizvodnji mesa (krave dojilje), čija su grla upisana u Jedinstveni registar domaćih životinja (</w:t>
      </w:r>
      <w:r w:rsidR="00D26D22">
        <w:rPr>
          <w:rFonts w:ascii="Times New Roman" w:eastAsia="Calibri" w:hAnsi="Times New Roman" w:cs="Times New Roman"/>
          <w:sz w:val="24"/>
          <w:szCs w:val="24"/>
        </w:rPr>
        <w:t xml:space="preserve">u daljnjem tekstu: </w:t>
      </w:r>
      <w:r w:rsidRPr="009A4AB9">
        <w:rPr>
          <w:rFonts w:ascii="Times New Roman" w:eastAsia="Calibri" w:hAnsi="Times New Roman" w:cs="Times New Roman"/>
          <w:sz w:val="24"/>
          <w:szCs w:val="24"/>
        </w:rPr>
        <w:t xml:space="preserve">JRDŽ). Prihvatljiva grla krava dojilja za ostvarenje potpore temeljem Programa su ženska grla koja nisu mliječne pasmine i križanci mliječnih pasmina i imaju registrirano najmanje jedno teljenje u JRDŽ-u. </w:t>
      </w:r>
    </w:p>
    <w:p w14:paraId="614D403F" w14:textId="77777777" w:rsidR="00196044" w:rsidRDefault="00196044" w:rsidP="00620FDE">
      <w:pPr>
        <w:spacing w:after="1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Korisnici</w:t>
      </w:r>
    </w:p>
    <w:p w14:paraId="56746DCF" w14:textId="31BE6834" w:rsidR="00620FDE" w:rsidRPr="009A4AB9" w:rsidRDefault="00620FDE" w:rsidP="00620FDE">
      <w:pPr>
        <w:spacing w:after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4AB9">
        <w:rPr>
          <w:rFonts w:ascii="Times New Roman" w:eastAsia="Calibri" w:hAnsi="Times New Roman" w:cs="Times New Roman"/>
          <w:sz w:val="24"/>
          <w:szCs w:val="24"/>
        </w:rPr>
        <w:t xml:space="preserve">Korisnici potpore su </w:t>
      </w:r>
      <w:r w:rsidRPr="005B0E2F">
        <w:rPr>
          <w:rFonts w:ascii="Times New Roman" w:eastAsia="Calibri" w:hAnsi="Times New Roman" w:cs="Times New Roman"/>
          <w:sz w:val="24"/>
          <w:szCs w:val="24"/>
        </w:rPr>
        <w:t>fizičke i pravne osobe u kategoriji mikro</w:t>
      </w:r>
      <w:r w:rsidR="00EC7A0E">
        <w:rPr>
          <w:rFonts w:ascii="Times New Roman" w:eastAsia="Calibri" w:hAnsi="Times New Roman" w:cs="Times New Roman"/>
          <w:sz w:val="24"/>
          <w:szCs w:val="24"/>
        </w:rPr>
        <w:t>-</w:t>
      </w:r>
      <w:r w:rsidRPr="005B0E2F">
        <w:rPr>
          <w:rFonts w:ascii="Times New Roman" w:eastAsia="Calibri" w:hAnsi="Times New Roman" w:cs="Times New Roman"/>
          <w:sz w:val="24"/>
          <w:szCs w:val="24"/>
        </w:rPr>
        <w:t>poduzeća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9A4AB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34538">
        <w:rPr>
          <w:rFonts w:ascii="Times New Roman" w:eastAsia="Calibri" w:hAnsi="Times New Roman" w:cs="Times New Roman"/>
          <w:sz w:val="24"/>
          <w:szCs w:val="24"/>
        </w:rPr>
        <w:t>ujedno i uzgajivači goveda upisani u Upisnik poljoprivrednika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A4AB9">
        <w:rPr>
          <w:rFonts w:ascii="Times New Roman" w:eastAsia="Calibri" w:hAnsi="Times New Roman" w:cs="Times New Roman"/>
          <w:sz w:val="24"/>
          <w:szCs w:val="24"/>
        </w:rPr>
        <w:t>na čijim gospodarstvima se odvija proizvodnja teladi u sustavu krava dojilja</w:t>
      </w:r>
      <w:r>
        <w:rPr>
          <w:rFonts w:ascii="Times New Roman" w:eastAsia="Calibri" w:hAnsi="Times New Roman" w:cs="Times New Roman"/>
          <w:sz w:val="24"/>
          <w:szCs w:val="24"/>
        </w:rPr>
        <w:t xml:space="preserve">, sukladno Opisu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Podmjere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16557">
        <w:rPr>
          <w:rFonts w:ascii="Times New Roman" w:eastAsia="Calibri" w:hAnsi="Times New Roman" w:cs="Times New Roman"/>
          <w:sz w:val="24"/>
          <w:szCs w:val="24"/>
        </w:rPr>
        <w:t>5.1</w:t>
      </w:r>
      <w:r w:rsidRPr="00777164">
        <w:rPr>
          <w:rFonts w:ascii="Times New Roman" w:eastAsia="Calibri" w:hAnsi="Times New Roman" w:cs="Times New Roman"/>
          <w:sz w:val="24"/>
          <w:szCs w:val="24"/>
        </w:rPr>
        <w:t xml:space="preserve"> ovoga Programa</w:t>
      </w:r>
      <w:r w:rsidR="00196044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59545627" w14:textId="77777777" w:rsidR="00196044" w:rsidRDefault="00196044" w:rsidP="00620FDE">
      <w:pPr>
        <w:spacing w:after="1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Provedba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podmjere</w:t>
      </w:r>
      <w:proofErr w:type="spellEnd"/>
    </w:p>
    <w:p w14:paraId="4BA58261" w14:textId="6F8C35EC" w:rsidR="00620FDE" w:rsidRPr="00EC0895" w:rsidRDefault="00620FDE" w:rsidP="00620FDE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C0895">
        <w:rPr>
          <w:rFonts w:ascii="Times New Roman" w:hAnsi="Times New Roman" w:cs="Times New Roman"/>
          <w:sz w:val="24"/>
          <w:szCs w:val="24"/>
        </w:rPr>
        <w:t xml:space="preserve">Iznos potpore u okviru ovog programa odnosi se na do 30 prihvatljivih grla u zahtjevu podnesenom za PVP za krave dojilje u 2019. godini. </w:t>
      </w:r>
      <w:r w:rsidRPr="005B0E2F">
        <w:rPr>
          <w:rFonts w:ascii="Times New Roman" w:eastAsia="Calibri" w:hAnsi="Times New Roman" w:cs="Times New Roman"/>
          <w:sz w:val="24"/>
          <w:szCs w:val="24"/>
        </w:rPr>
        <w:t xml:space="preserve">Agencija za plaćanja </w:t>
      </w:r>
      <w:r w:rsidRPr="00EC0895">
        <w:rPr>
          <w:rFonts w:ascii="Times New Roman" w:hAnsi="Times New Roman" w:cs="Times New Roman"/>
          <w:sz w:val="24"/>
          <w:szCs w:val="24"/>
        </w:rPr>
        <w:t xml:space="preserve">obavlja isplatu potpore korisnicima. Jedinični iznos ostvarene potpore po grlu određuje se proporcionalnom raspodjelom predviđenog financijskog iznosa za Mjeru </w:t>
      </w:r>
      <w:r w:rsidR="004B3ECF">
        <w:rPr>
          <w:rFonts w:ascii="Times New Roman" w:hAnsi="Times New Roman" w:cs="Times New Roman"/>
          <w:sz w:val="24"/>
          <w:szCs w:val="24"/>
        </w:rPr>
        <w:t xml:space="preserve">5.; </w:t>
      </w:r>
      <w:proofErr w:type="spellStart"/>
      <w:r w:rsidR="004B3ECF">
        <w:rPr>
          <w:rFonts w:ascii="Times New Roman" w:hAnsi="Times New Roman" w:cs="Times New Roman"/>
          <w:sz w:val="24"/>
          <w:szCs w:val="24"/>
        </w:rPr>
        <w:t>Podmjera</w:t>
      </w:r>
      <w:proofErr w:type="spellEnd"/>
      <w:r w:rsidR="004B3ECF">
        <w:rPr>
          <w:rFonts w:ascii="Times New Roman" w:hAnsi="Times New Roman" w:cs="Times New Roman"/>
          <w:sz w:val="24"/>
          <w:szCs w:val="24"/>
        </w:rPr>
        <w:t xml:space="preserve"> 5.1</w:t>
      </w:r>
      <w:r w:rsidRPr="00EC0895">
        <w:rPr>
          <w:rFonts w:ascii="Times New Roman" w:hAnsi="Times New Roman" w:cs="Times New Roman"/>
          <w:sz w:val="24"/>
          <w:szCs w:val="24"/>
        </w:rPr>
        <w:t>. prema broju prihvatljivih grla za koje se ostvaruje pravo potpora u ovom Programu.</w:t>
      </w:r>
    </w:p>
    <w:p w14:paraId="18E382CB" w14:textId="77777777" w:rsidR="00196044" w:rsidRDefault="00196044" w:rsidP="00620FDE">
      <w:pPr>
        <w:spacing w:after="1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Obveza korisnika</w:t>
      </w:r>
    </w:p>
    <w:p w14:paraId="27879776" w14:textId="4E46CD4F" w:rsidR="00620FDE" w:rsidRPr="00AE7C16" w:rsidRDefault="00AE7C16" w:rsidP="00620FDE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bookmarkStart w:id="15" w:name="_Hlk35957060"/>
      <w:r w:rsidRPr="00AE7C16">
        <w:rPr>
          <w:rFonts w:ascii="Times New Roman" w:hAnsi="Times New Roman" w:cs="Times New Roman"/>
          <w:sz w:val="24"/>
          <w:szCs w:val="24"/>
        </w:rPr>
        <w:t xml:space="preserve">Korisnik potpore ne smije tijekom razdoblja trajanja Programa smanjivati broj krava u sustavu krava tele </w:t>
      </w:r>
      <w:r>
        <w:rPr>
          <w:rFonts w:ascii="Times New Roman" w:hAnsi="Times New Roman" w:cs="Times New Roman"/>
          <w:sz w:val="24"/>
          <w:szCs w:val="24"/>
        </w:rPr>
        <w:t xml:space="preserve">na gospodarstvu </w:t>
      </w:r>
      <w:r w:rsidRPr="001905C0">
        <w:rPr>
          <w:rFonts w:ascii="Times New Roman" w:hAnsi="Times New Roman" w:cs="Times New Roman"/>
          <w:sz w:val="24"/>
          <w:szCs w:val="24"/>
        </w:rPr>
        <w:t>te je dužan u 2021. godini zadržati ili povećati</w:t>
      </w:r>
      <w:r w:rsidRPr="00AE7C1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AE7C16">
        <w:rPr>
          <w:rFonts w:ascii="Times New Roman" w:hAnsi="Times New Roman" w:cs="Times New Roman"/>
          <w:sz w:val="24"/>
          <w:szCs w:val="24"/>
        </w:rPr>
        <w:t>ukupan broj krava dojilja koje uzgaja u sustavu krava tele</w:t>
      </w:r>
      <w:r>
        <w:rPr>
          <w:rFonts w:ascii="Times New Roman" w:hAnsi="Times New Roman" w:cs="Times New Roman"/>
          <w:sz w:val="24"/>
          <w:szCs w:val="24"/>
        </w:rPr>
        <w:t xml:space="preserve"> na gospodarstvu</w:t>
      </w:r>
      <w:r w:rsidR="000F7CC8">
        <w:rPr>
          <w:rFonts w:ascii="Times New Roman" w:hAnsi="Times New Roman" w:cs="Times New Roman"/>
          <w:sz w:val="24"/>
          <w:szCs w:val="24"/>
        </w:rPr>
        <w:t>.</w:t>
      </w:r>
    </w:p>
    <w:bookmarkEnd w:id="15"/>
    <w:p w14:paraId="0D236354" w14:textId="77777777" w:rsidR="00F12F6C" w:rsidRPr="00EC0895" w:rsidRDefault="00F12F6C" w:rsidP="00620FDE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45919FC7" w14:textId="749B6B88" w:rsidR="00620FDE" w:rsidRPr="00EC0895" w:rsidRDefault="00620FDE" w:rsidP="008468C6">
      <w:pPr>
        <w:pStyle w:val="Naslov30"/>
      </w:pPr>
      <w:bookmarkStart w:id="16" w:name="_Toc35934629"/>
      <w:proofErr w:type="spellStart"/>
      <w:r w:rsidRPr="00EC0895">
        <w:t>Podmjera</w:t>
      </w:r>
      <w:proofErr w:type="spellEnd"/>
      <w:r w:rsidRPr="00EC0895">
        <w:t xml:space="preserve"> </w:t>
      </w:r>
      <w:r w:rsidR="00610362">
        <w:t>5.</w:t>
      </w:r>
      <w:r w:rsidRPr="00EC0895">
        <w:t>2</w:t>
      </w:r>
      <w:r w:rsidR="00610362">
        <w:t>.</w:t>
      </w:r>
      <w:r w:rsidRPr="00EC0895">
        <w:t>: Potpora za krave u proizvodnji mlijeka</w:t>
      </w:r>
      <w:bookmarkEnd w:id="16"/>
    </w:p>
    <w:p w14:paraId="09DF9E84" w14:textId="77777777" w:rsidR="00196044" w:rsidRDefault="00196044" w:rsidP="00620FDE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Opis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podmjere</w:t>
      </w:r>
      <w:proofErr w:type="spellEnd"/>
    </w:p>
    <w:p w14:paraId="7EAB6DC8" w14:textId="4C45D4D4" w:rsidR="00620FDE" w:rsidRPr="00777164" w:rsidRDefault="00620FDE" w:rsidP="00620FDE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77164">
        <w:rPr>
          <w:rFonts w:ascii="Times New Roman" w:hAnsi="Times New Roman" w:cs="Times New Roman"/>
          <w:sz w:val="24"/>
          <w:szCs w:val="24"/>
        </w:rPr>
        <w:t xml:space="preserve">Potpora se dodjeljuje uzgajivačima goveda u proizvodnji mlijeka, čija su grla upisana u JRDŽ. Prihvatljiva grla su ženska grla mliječnih ili kombiniranih pasmina i imaju registrirano najmanje jedno teljenje u JRDŽ-u. </w:t>
      </w:r>
    </w:p>
    <w:p w14:paraId="1BC23C73" w14:textId="77777777" w:rsidR="00196044" w:rsidRDefault="00196044" w:rsidP="00620FDE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Korisnici</w:t>
      </w:r>
    </w:p>
    <w:p w14:paraId="119F7F5B" w14:textId="007B7849" w:rsidR="00620FDE" w:rsidRPr="00777164" w:rsidRDefault="00620FDE" w:rsidP="00620FDE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77164">
        <w:rPr>
          <w:rFonts w:ascii="Times New Roman" w:hAnsi="Times New Roman" w:cs="Times New Roman"/>
          <w:sz w:val="24"/>
          <w:szCs w:val="24"/>
        </w:rPr>
        <w:t xml:space="preserve">Korisnici potpore </w:t>
      </w:r>
      <w:r w:rsidRPr="009A4AB9">
        <w:rPr>
          <w:rFonts w:ascii="Times New Roman" w:eastAsia="Calibri" w:hAnsi="Times New Roman" w:cs="Times New Roman"/>
          <w:sz w:val="24"/>
          <w:szCs w:val="24"/>
        </w:rPr>
        <w:t xml:space="preserve">su </w:t>
      </w:r>
      <w:r w:rsidRPr="005B0E2F">
        <w:rPr>
          <w:rFonts w:ascii="Times New Roman" w:eastAsia="Calibri" w:hAnsi="Times New Roman" w:cs="Times New Roman"/>
          <w:sz w:val="24"/>
          <w:szCs w:val="24"/>
        </w:rPr>
        <w:t>fizičke i pravne osobe u kategoriji mikro</w:t>
      </w:r>
      <w:r w:rsidR="00EC7A0E">
        <w:rPr>
          <w:rFonts w:ascii="Times New Roman" w:eastAsia="Calibri" w:hAnsi="Times New Roman" w:cs="Times New Roman"/>
          <w:sz w:val="24"/>
          <w:szCs w:val="24"/>
        </w:rPr>
        <w:t>-</w:t>
      </w:r>
      <w:r w:rsidRPr="005B0E2F">
        <w:rPr>
          <w:rFonts w:ascii="Times New Roman" w:eastAsia="Calibri" w:hAnsi="Times New Roman" w:cs="Times New Roman"/>
          <w:sz w:val="24"/>
          <w:szCs w:val="24"/>
        </w:rPr>
        <w:t>poduzeća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771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ujedno i </w:t>
      </w:r>
      <w:r w:rsidRPr="00777164">
        <w:rPr>
          <w:rFonts w:ascii="Times New Roman" w:hAnsi="Times New Roman" w:cs="Times New Roman"/>
          <w:sz w:val="24"/>
          <w:szCs w:val="24"/>
        </w:rPr>
        <w:t xml:space="preserve">uzgajivači goveda upisani u Upisnik poljoprivrednika na čijim gospodarstvima se odvija proizvodnja mlijeka, sukladno Opisu </w:t>
      </w:r>
      <w:proofErr w:type="spellStart"/>
      <w:r w:rsidRPr="00777164">
        <w:rPr>
          <w:rFonts w:ascii="Times New Roman" w:hAnsi="Times New Roman" w:cs="Times New Roman"/>
          <w:sz w:val="24"/>
          <w:szCs w:val="24"/>
        </w:rPr>
        <w:t>Podmjere</w:t>
      </w:r>
      <w:proofErr w:type="spellEnd"/>
      <w:r w:rsidRPr="00777164">
        <w:rPr>
          <w:rFonts w:ascii="Times New Roman" w:hAnsi="Times New Roman" w:cs="Times New Roman"/>
          <w:sz w:val="24"/>
          <w:szCs w:val="24"/>
        </w:rPr>
        <w:t xml:space="preserve"> </w:t>
      </w:r>
      <w:r w:rsidR="004B3EC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.2</w:t>
      </w:r>
      <w:r w:rsidRPr="00777164">
        <w:rPr>
          <w:rFonts w:ascii="Times New Roman" w:hAnsi="Times New Roman" w:cs="Times New Roman"/>
          <w:sz w:val="24"/>
          <w:szCs w:val="24"/>
        </w:rPr>
        <w:t xml:space="preserve">. ovoga Programa. </w:t>
      </w:r>
    </w:p>
    <w:p w14:paraId="14166ACB" w14:textId="77777777" w:rsidR="00196044" w:rsidRDefault="00620FDE" w:rsidP="00620FDE">
      <w:pPr>
        <w:spacing w:after="1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C0895">
        <w:rPr>
          <w:rFonts w:ascii="Times New Roman" w:eastAsia="Calibri" w:hAnsi="Times New Roman" w:cs="Times New Roman"/>
          <w:b/>
          <w:sz w:val="24"/>
          <w:szCs w:val="24"/>
        </w:rPr>
        <w:t>Prove</w:t>
      </w:r>
      <w:r w:rsidR="00196044">
        <w:rPr>
          <w:rFonts w:ascii="Times New Roman" w:eastAsia="Calibri" w:hAnsi="Times New Roman" w:cs="Times New Roman"/>
          <w:b/>
          <w:sz w:val="24"/>
          <w:szCs w:val="24"/>
        </w:rPr>
        <w:t xml:space="preserve">dba </w:t>
      </w:r>
      <w:proofErr w:type="spellStart"/>
      <w:r w:rsidR="00196044">
        <w:rPr>
          <w:rFonts w:ascii="Times New Roman" w:eastAsia="Calibri" w:hAnsi="Times New Roman" w:cs="Times New Roman"/>
          <w:b/>
          <w:sz w:val="24"/>
          <w:szCs w:val="24"/>
        </w:rPr>
        <w:t>podmjere</w:t>
      </w:r>
      <w:proofErr w:type="spellEnd"/>
    </w:p>
    <w:p w14:paraId="2EE5768A" w14:textId="27DAE881" w:rsidR="00620FDE" w:rsidRPr="00EC0895" w:rsidRDefault="00620FDE" w:rsidP="00620FDE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C0895">
        <w:rPr>
          <w:rFonts w:ascii="Times New Roman" w:hAnsi="Times New Roman" w:cs="Times New Roman"/>
          <w:sz w:val="24"/>
          <w:szCs w:val="24"/>
        </w:rPr>
        <w:t xml:space="preserve">Iznos potpore u okviru ovog programa odnosi se na do 20 prihvatljivih grla u zahtjevu podnesenom za PVP za krave u proizvodnji mlijeka u 2019. godini. Agencija za plaćanja obavlja isplatu potpore korisnicima. Jedinični iznos ostvarene potpore po grlu određuje se proporcionalnom raspodjelom predviđenog </w:t>
      </w:r>
      <w:r w:rsidR="004B3ECF">
        <w:rPr>
          <w:rFonts w:ascii="Times New Roman" w:hAnsi="Times New Roman" w:cs="Times New Roman"/>
          <w:sz w:val="24"/>
          <w:szCs w:val="24"/>
        </w:rPr>
        <w:t>financijskog iznosa za Mjeru 5</w:t>
      </w:r>
      <w:r w:rsidRPr="00EC0895">
        <w:rPr>
          <w:rFonts w:ascii="Times New Roman" w:hAnsi="Times New Roman" w:cs="Times New Roman"/>
          <w:sz w:val="24"/>
          <w:szCs w:val="24"/>
        </w:rPr>
        <w:t xml:space="preserve">.; </w:t>
      </w:r>
      <w:proofErr w:type="spellStart"/>
      <w:r w:rsidRPr="00EC0895">
        <w:rPr>
          <w:rFonts w:ascii="Times New Roman" w:hAnsi="Times New Roman" w:cs="Times New Roman"/>
          <w:sz w:val="24"/>
          <w:szCs w:val="24"/>
        </w:rPr>
        <w:t>Podmjera</w:t>
      </w:r>
      <w:proofErr w:type="spellEnd"/>
      <w:r w:rsidRPr="00EC0895">
        <w:rPr>
          <w:rFonts w:ascii="Times New Roman" w:hAnsi="Times New Roman" w:cs="Times New Roman"/>
          <w:sz w:val="24"/>
          <w:szCs w:val="24"/>
        </w:rPr>
        <w:t xml:space="preserve"> </w:t>
      </w:r>
      <w:r w:rsidR="004B3ECF">
        <w:rPr>
          <w:rFonts w:ascii="Times New Roman" w:hAnsi="Times New Roman" w:cs="Times New Roman"/>
          <w:sz w:val="24"/>
          <w:szCs w:val="24"/>
        </w:rPr>
        <w:t>5.</w:t>
      </w:r>
      <w:r w:rsidRPr="00EC0895">
        <w:rPr>
          <w:rFonts w:ascii="Times New Roman" w:hAnsi="Times New Roman" w:cs="Times New Roman"/>
          <w:sz w:val="24"/>
          <w:szCs w:val="24"/>
        </w:rPr>
        <w:t>2. prema broju prihvatljivih grla za koje se ostvaruje pravo potpora u ovom Programu.</w:t>
      </w:r>
    </w:p>
    <w:p w14:paraId="54A3E15E" w14:textId="77777777" w:rsidR="00196044" w:rsidRDefault="00196044" w:rsidP="00620FDE">
      <w:pPr>
        <w:spacing w:after="1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Obveza korisnika</w:t>
      </w:r>
    </w:p>
    <w:p w14:paraId="3401539E" w14:textId="385F95FF" w:rsidR="00620FDE" w:rsidRDefault="00AE7C16" w:rsidP="00620FDE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E7C16">
        <w:rPr>
          <w:rFonts w:ascii="Times New Roman" w:hAnsi="Times New Roman" w:cs="Times New Roman"/>
          <w:sz w:val="24"/>
          <w:szCs w:val="24"/>
        </w:rPr>
        <w:lastRenderedPageBreak/>
        <w:t xml:space="preserve">Korisnik potpore ne smije tijekom razdoblja trajanja Programa smanjivati broj krava u </w:t>
      </w:r>
      <w:r>
        <w:rPr>
          <w:rFonts w:ascii="Times New Roman" w:hAnsi="Times New Roman" w:cs="Times New Roman"/>
          <w:sz w:val="24"/>
          <w:szCs w:val="24"/>
        </w:rPr>
        <w:t>proizvodnji mlijeka</w:t>
      </w:r>
      <w:r w:rsidRPr="00AE7C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 gospodarstvu </w:t>
      </w:r>
      <w:r w:rsidRPr="00AE7C16">
        <w:rPr>
          <w:rFonts w:ascii="Times New Roman" w:hAnsi="Times New Roman" w:cs="Times New Roman"/>
          <w:sz w:val="24"/>
          <w:szCs w:val="24"/>
          <w:u w:val="single"/>
        </w:rPr>
        <w:t xml:space="preserve">te je dužan u 2021. godini zadržati ili povećati </w:t>
      </w:r>
      <w:r w:rsidRPr="00AE7C16">
        <w:rPr>
          <w:rFonts w:ascii="Times New Roman" w:hAnsi="Times New Roman" w:cs="Times New Roman"/>
          <w:sz w:val="24"/>
          <w:szCs w:val="24"/>
        </w:rPr>
        <w:t xml:space="preserve">ukupan broj krava </w:t>
      </w:r>
      <w:r>
        <w:rPr>
          <w:rFonts w:ascii="Times New Roman" w:hAnsi="Times New Roman" w:cs="Times New Roman"/>
          <w:sz w:val="24"/>
          <w:szCs w:val="24"/>
        </w:rPr>
        <w:t>u proizvodnji mlijeka na gospodarstvu.</w:t>
      </w:r>
    </w:p>
    <w:p w14:paraId="19FF2E08" w14:textId="77777777" w:rsidR="00EC7A0E" w:rsidRPr="00EC0895" w:rsidRDefault="00EC7A0E" w:rsidP="00620FDE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1B9A1B2B" w14:textId="405AFD59" w:rsidR="00620FDE" w:rsidRPr="00EC0895" w:rsidRDefault="00620FDE" w:rsidP="008468C6">
      <w:pPr>
        <w:pStyle w:val="Naslov20"/>
      </w:pPr>
      <w:bookmarkStart w:id="17" w:name="_Toc35934630"/>
      <w:r w:rsidRPr="00EC0895">
        <w:t xml:space="preserve">MJERA </w:t>
      </w:r>
      <w:r w:rsidR="00610362">
        <w:t>6.</w:t>
      </w:r>
      <w:r w:rsidRPr="00EC0895">
        <w:t>: POTPORA U SEKTORU SVINJOGO</w:t>
      </w:r>
      <w:r w:rsidR="000B7F9F">
        <w:t>J</w:t>
      </w:r>
      <w:r w:rsidRPr="00EC0895">
        <w:t>STVA</w:t>
      </w:r>
      <w:bookmarkEnd w:id="17"/>
    </w:p>
    <w:p w14:paraId="1E9BCA1C" w14:textId="77777777" w:rsidR="00196044" w:rsidRDefault="00620FDE" w:rsidP="00620FDE">
      <w:pPr>
        <w:spacing w:after="1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C0895">
        <w:rPr>
          <w:rFonts w:ascii="Times New Roman" w:eastAsia="Calibri" w:hAnsi="Times New Roman" w:cs="Times New Roman"/>
          <w:b/>
          <w:sz w:val="24"/>
          <w:szCs w:val="24"/>
        </w:rPr>
        <w:t>Op</w:t>
      </w:r>
      <w:r w:rsidR="00196044">
        <w:rPr>
          <w:rFonts w:ascii="Times New Roman" w:eastAsia="Calibri" w:hAnsi="Times New Roman" w:cs="Times New Roman"/>
          <w:b/>
          <w:sz w:val="24"/>
          <w:szCs w:val="24"/>
        </w:rPr>
        <w:t>is mjere</w:t>
      </w:r>
    </w:p>
    <w:p w14:paraId="0210FFCA" w14:textId="18DB4376" w:rsidR="00620FDE" w:rsidRPr="00EC0895" w:rsidRDefault="00620FDE" w:rsidP="00620FDE">
      <w:pPr>
        <w:spacing w:after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0895">
        <w:rPr>
          <w:rFonts w:ascii="Times New Roman" w:eastAsia="Calibri" w:hAnsi="Times New Roman" w:cs="Times New Roman"/>
          <w:sz w:val="24"/>
          <w:szCs w:val="24"/>
        </w:rPr>
        <w:t xml:space="preserve">Potpora se dodjeljuje proizvođačima svinja za krmače upisane u JRDŽ. </w:t>
      </w:r>
    </w:p>
    <w:p w14:paraId="1B3FAA62" w14:textId="77777777" w:rsidR="00196044" w:rsidRDefault="00196044" w:rsidP="00620FDE">
      <w:pPr>
        <w:spacing w:after="1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Korisnici</w:t>
      </w:r>
    </w:p>
    <w:p w14:paraId="6131A094" w14:textId="70F8FE46" w:rsidR="00620FDE" w:rsidRPr="00EC0895" w:rsidRDefault="00620FDE" w:rsidP="00620FDE">
      <w:pPr>
        <w:spacing w:after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0895">
        <w:rPr>
          <w:rFonts w:ascii="Times New Roman" w:eastAsia="Calibri" w:hAnsi="Times New Roman" w:cs="Times New Roman"/>
          <w:sz w:val="24"/>
          <w:szCs w:val="24"/>
        </w:rPr>
        <w:t>Korisnici potpore su</w:t>
      </w:r>
      <w:r w:rsidRPr="00E34538">
        <w:rPr>
          <w:rFonts w:ascii="Times New Roman" w:eastAsia="Calibri" w:hAnsi="Times New Roman" w:cs="Times New Roman"/>
          <w:sz w:val="24"/>
          <w:szCs w:val="24"/>
        </w:rPr>
        <w:t xml:space="preserve"> fizičke i pravne osobe u kategoriji </w:t>
      </w:r>
      <w:proofErr w:type="spellStart"/>
      <w:r w:rsidRPr="00E34538">
        <w:rPr>
          <w:rFonts w:ascii="Times New Roman" w:eastAsia="Calibri" w:hAnsi="Times New Roman" w:cs="Times New Roman"/>
          <w:sz w:val="24"/>
          <w:szCs w:val="24"/>
        </w:rPr>
        <w:t>mikropoduzeća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, ujedno i</w:t>
      </w:r>
      <w:r w:rsidRPr="00EC0895">
        <w:rPr>
          <w:rFonts w:ascii="Times New Roman" w:eastAsia="Calibri" w:hAnsi="Times New Roman" w:cs="Times New Roman"/>
          <w:sz w:val="24"/>
          <w:szCs w:val="24"/>
        </w:rPr>
        <w:t xml:space="preserve"> proizvođači svinja upisani u Upisnik poljoprivrednika </w:t>
      </w:r>
      <w:r w:rsidRPr="00E34538">
        <w:rPr>
          <w:rFonts w:ascii="Times New Roman" w:eastAsia="Calibri" w:hAnsi="Times New Roman" w:cs="Times New Roman"/>
          <w:sz w:val="24"/>
          <w:szCs w:val="24"/>
        </w:rPr>
        <w:t>na čijim gospo</w:t>
      </w:r>
      <w:r>
        <w:rPr>
          <w:rFonts w:ascii="Times New Roman" w:eastAsia="Calibri" w:hAnsi="Times New Roman" w:cs="Times New Roman"/>
          <w:sz w:val="24"/>
          <w:szCs w:val="24"/>
        </w:rPr>
        <w:t>darstvima se odvija proizvodnja sukladno Opisu M</w:t>
      </w:r>
      <w:r w:rsidR="004B3ECF">
        <w:rPr>
          <w:rFonts w:ascii="Times New Roman" w:eastAsia="Calibri" w:hAnsi="Times New Roman" w:cs="Times New Roman"/>
          <w:sz w:val="24"/>
          <w:szCs w:val="24"/>
        </w:rPr>
        <w:t>jere 6</w:t>
      </w:r>
      <w:r w:rsidRPr="00E34538">
        <w:rPr>
          <w:rFonts w:ascii="Times New Roman" w:eastAsia="Calibri" w:hAnsi="Times New Roman" w:cs="Times New Roman"/>
          <w:sz w:val="24"/>
          <w:szCs w:val="24"/>
        </w:rPr>
        <w:t xml:space="preserve">. ovoga Programa </w:t>
      </w:r>
      <w:r>
        <w:rPr>
          <w:rFonts w:ascii="Times New Roman" w:eastAsia="Calibri" w:hAnsi="Times New Roman" w:cs="Times New Roman"/>
          <w:sz w:val="24"/>
          <w:szCs w:val="24"/>
        </w:rPr>
        <w:t xml:space="preserve">te </w:t>
      </w:r>
      <w:r w:rsidRPr="00EC0895">
        <w:rPr>
          <w:rFonts w:ascii="Times New Roman" w:eastAsia="Calibri" w:hAnsi="Times New Roman" w:cs="Times New Roman"/>
          <w:sz w:val="24"/>
          <w:szCs w:val="24"/>
        </w:rPr>
        <w:t>na čijim gospodarstvima je zabilježena svinjogojska proizvodnja tijekom kategorizacije izrađene tijekom 2019. godine kroz provedbu bio</w:t>
      </w:r>
      <w:r w:rsidR="00EC7A0E">
        <w:rPr>
          <w:rFonts w:ascii="Times New Roman" w:eastAsia="Calibri" w:hAnsi="Times New Roman" w:cs="Times New Roman"/>
          <w:sz w:val="24"/>
          <w:szCs w:val="24"/>
        </w:rPr>
        <w:t>-</w:t>
      </w:r>
      <w:r w:rsidRPr="00EC0895">
        <w:rPr>
          <w:rFonts w:ascii="Times New Roman" w:eastAsia="Calibri" w:hAnsi="Times New Roman" w:cs="Times New Roman"/>
          <w:sz w:val="24"/>
          <w:szCs w:val="24"/>
        </w:rPr>
        <w:t>sigurnosnih mjera za sprječavanje pojave i širenja bolesti afričke svinjske kuge, a na osnovu bio</w:t>
      </w:r>
      <w:r w:rsidR="00EC7A0E">
        <w:rPr>
          <w:rFonts w:ascii="Times New Roman" w:eastAsia="Calibri" w:hAnsi="Times New Roman" w:cs="Times New Roman"/>
          <w:sz w:val="24"/>
          <w:szCs w:val="24"/>
        </w:rPr>
        <w:t>-</w:t>
      </w:r>
      <w:r w:rsidRPr="00EC0895">
        <w:rPr>
          <w:rFonts w:ascii="Times New Roman" w:eastAsia="Calibri" w:hAnsi="Times New Roman" w:cs="Times New Roman"/>
          <w:sz w:val="24"/>
          <w:szCs w:val="24"/>
        </w:rPr>
        <w:t>sigurnosnih uvjeta razvrstani kao:</w:t>
      </w:r>
    </w:p>
    <w:p w14:paraId="47EA3073" w14:textId="77777777" w:rsidR="00620FDE" w:rsidRPr="00EC0895" w:rsidRDefault="00620FDE" w:rsidP="00620FDE">
      <w:pPr>
        <w:pStyle w:val="Odlomakpopisa"/>
        <w:numPr>
          <w:ilvl w:val="0"/>
          <w:numId w:val="4"/>
        </w:numPr>
        <w:spacing w:after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0895">
        <w:rPr>
          <w:rFonts w:ascii="Times New Roman" w:eastAsia="Calibri" w:hAnsi="Times New Roman" w:cs="Times New Roman"/>
          <w:sz w:val="24"/>
          <w:szCs w:val="24"/>
        </w:rPr>
        <w:t xml:space="preserve">Kategorija „2“ – gospodarstva koja djelomično udovoljavaju uvjetima </w:t>
      </w:r>
    </w:p>
    <w:p w14:paraId="7E517EB8" w14:textId="77777777" w:rsidR="00620FDE" w:rsidRPr="00EC0895" w:rsidRDefault="00620FDE" w:rsidP="00620FDE">
      <w:pPr>
        <w:pStyle w:val="Odlomakpopisa"/>
        <w:numPr>
          <w:ilvl w:val="0"/>
          <w:numId w:val="4"/>
        </w:numPr>
        <w:spacing w:after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0895">
        <w:rPr>
          <w:rFonts w:ascii="Times New Roman" w:eastAsia="Calibri" w:hAnsi="Times New Roman" w:cs="Times New Roman"/>
          <w:sz w:val="24"/>
          <w:szCs w:val="24"/>
        </w:rPr>
        <w:t xml:space="preserve">Kategorija „3“ – gospodarstva koja u potpunosti udovoljavaju uvjetima </w:t>
      </w:r>
    </w:p>
    <w:p w14:paraId="17775BF9" w14:textId="77777777" w:rsidR="00620FDE" w:rsidRPr="00EC0895" w:rsidRDefault="00620FDE" w:rsidP="00620FDE">
      <w:pPr>
        <w:pStyle w:val="Odlomakpopisa"/>
        <w:numPr>
          <w:ilvl w:val="0"/>
          <w:numId w:val="4"/>
        </w:numPr>
        <w:spacing w:after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0895">
        <w:rPr>
          <w:rFonts w:ascii="Times New Roman" w:eastAsia="Calibri" w:hAnsi="Times New Roman" w:cs="Times New Roman"/>
          <w:sz w:val="24"/>
          <w:szCs w:val="24"/>
        </w:rPr>
        <w:t xml:space="preserve">Kategorija „4“ – gospodarstva koja drže svinje na otvorenome i koja su odobrena  </w:t>
      </w:r>
    </w:p>
    <w:p w14:paraId="59100E23" w14:textId="10BBDC7B" w:rsidR="00620FDE" w:rsidRPr="00EC0895" w:rsidRDefault="00620FDE" w:rsidP="00620FDE">
      <w:pPr>
        <w:pStyle w:val="Odlomakpopisa"/>
        <w:spacing w:after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0895">
        <w:rPr>
          <w:rFonts w:ascii="Times New Roman" w:eastAsia="Calibri" w:hAnsi="Times New Roman" w:cs="Times New Roman"/>
          <w:sz w:val="24"/>
          <w:szCs w:val="24"/>
        </w:rPr>
        <w:t xml:space="preserve">                           od nadležnog veterinarskog inspektora.</w:t>
      </w:r>
    </w:p>
    <w:p w14:paraId="0B194C99" w14:textId="77777777" w:rsidR="00196044" w:rsidRDefault="00196044" w:rsidP="00620FDE">
      <w:pPr>
        <w:spacing w:after="1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Provedba mjere</w:t>
      </w:r>
    </w:p>
    <w:p w14:paraId="57FB34C6" w14:textId="2E02AA0D" w:rsidR="00620FDE" w:rsidRPr="00EC0895" w:rsidRDefault="00620FDE" w:rsidP="00620FDE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C0895">
        <w:rPr>
          <w:rFonts w:ascii="Times New Roman" w:hAnsi="Times New Roman" w:cs="Times New Roman"/>
          <w:sz w:val="24"/>
          <w:szCs w:val="24"/>
        </w:rPr>
        <w:t>Iznos potpore u okviru ovog Programa odnosi se na do 50 prihvatljivih grla (krmača), a sukladno stanju u JRDŽ na dan 1.3.2020. godine. Agencija za plaćanja obavlja isplatu potpore korisnicima. Jedinični iznos ostvarene potpore po grlu određuje se proporcionalnom raspodjelom predviđenog</w:t>
      </w:r>
      <w:r w:rsidR="004B3ECF">
        <w:rPr>
          <w:rFonts w:ascii="Times New Roman" w:hAnsi="Times New Roman" w:cs="Times New Roman"/>
          <w:sz w:val="24"/>
          <w:szCs w:val="24"/>
        </w:rPr>
        <w:t xml:space="preserve"> financijskog iznosa za Mjeru 6</w:t>
      </w:r>
      <w:r w:rsidRPr="00EC0895">
        <w:rPr>
          <w:rFonts w:ascii="Times New Roman" w:hAnsi="Times New Roman" w:cs="Times New Roman"/>
          <w:sz w:val="24"/>
          <w:szCs w:val="24"/>
        </w:rPr>
        <w:t>. prema broju prihvatljivih grla za koje se ostvaruje pravo potpore u ovom Programu.</w:t>
      </w:r>
    </w:p>
    <w:p w14:paraId="416F0236" w14:textId="77777777" w:rsidR="00196044" w:rsidRDefault="00196044" w:rsidP="00620FDE">
      <w:pPr>
        <w:spacing w:after="1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Obveza korisnika</w:t>
      </w:r>
    </w:p>
    <w:p w14:paraId="65AD20FE" w14:textId="61B079C1" w:rsidR="00AE7C16" w:rsidRPr="00AE7C16" w:rsidRDefault="00AE7C16" w:rsidP="00AE7C1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E7C16">
        <w:rPr>
          <w:rFonts w:ascii="Times New Roman" w:hAnsi="Times New Roman" w:cs="Times New Roman"/>
          <w:sz w:val="24"/>
          <w:szCs w:val="24"/>
        </w:rPr>
        <w:t xml:space="preserve">Korisnik potpore ne smije tijekom razdoblja trajanja Programa smanjivati broj </w:t>
      </w:r>
      <w:r>
        <w:rPr>
          <w:rFonts w:ascii="Times New Roman" w:hAnsi="Times New Roman" w:cs="Times New Roman"/>
          <w:sz w:val="24"/>
          <w:szCs w:val="24"/>
        </w:rPr>
        <w:t>krmača na gospodarstvu</w:t>
      </w:r>
      <w:r w:rsidRPr="00AE7C16">
        <w:rPr>
          <w:rFonts w:ascii="Times New Roman" w:hAnsi="Times New Roman" w:cs="Times New Roman"/>
          <w:sz w:val="24"/>
          <w:szCs w:val="24"/>
        </w:rPr>
        <w:t xml:space="preserve"> </w:t>
      </w:r>
      <w:r w:rsidRPr="001905C0">
        <w:rPr>
          <w:rFonts w:ascii="Times New Roman" w:hAnsi="Times New Roman" w:cs="Times New Roman"/>
          <w:sz w:val="24"/>
          <w:szCs w:val="24"/>
        </w:rPr>
        <w:t>te je dužan u 2021. godini zadržati ili povećati</w:t>
      </w:r>
      <w:r w:rsidRPr="00AE7C1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AE7C16">
        <w:rPr>
          <w:rFonts w:ascii="Times New Roman" w:hAnsi="Times New Roman" w:cs="Times New Roman"/>
          <w:sz w:val="24"/>
          <w:szCs w:val="24"/>
        </w:rPr>
        <w:t xml:space="preserve">ukupan broj </w:t>
      </w:r>
      <w:r>
        <w:rPr>
          <w:rFonts w:ascii="Times New Roman" w:hAnsi="Times New Roman" w:cs="Times New Roman"/>
          <w:sz w:val="24"/>
          <w:szCs w:val="24"/>
        </w:rPr>
        <w:t>krmača na gospodarstvu</w:t>
      </w:r>
      <w:r w:rsidRPr="00AE7C16">
        <w:rPr>
          <w:rFonts w:ascii="Times New Roman" w:hAnsi="Times New Roman" w:cs="Times New Roman"/>
          <w:sz w:val="24"/>
          <w:szCs w:val="24"/>
        </w:rPr>
        <w:t>.</w:t>
      </w:r>
    </w:p>
    <w:p w14:paraId="72945246" w14:textId="77777777" w:rsidR="00F12F6C" w:rsidRPr="00EC0895" w:rsidRDefault="00F12F6C" w:rsidP="00620FDE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633C1534" w14:textId="46A29194" w:rsidR="00620FDE" w:rsidRPr="00EC0895" w:rsidRDefault="00610362" w:rsidP="008468C6">
      <w:pPr>
        <w:pStyle w:val="Naslov20"/>
      </w:pPr>
      <w:bookmarkStart w:id="18" w:name="_Toc35934631"/>
      <w:r>
        <w:t>MJERA 7.</w:t>
      </w:r>
      <w:r w:rsidR="00620FDE" w:rsidRPr="00EC0895">
        <w:t>: POTPORA U SEKTORU KONJOGOJSTVA</w:t>
      </w:r>
      <w:bookmarkEnd w:id="18"/>
    </w:p>
    <w:p w14:paraId="43E68385" w14:textId="77777777" w:rsidR="00196044" w:rsidRDefault="00196044" w:rsidP="00620FDE">
      <w:pPr>
        <w:spacing w:after="1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Opis mjere</w:t>
      </w:r>
    </w:p>
    <w:p w14:paraId="13064642" w14:textId="56638B5E" w:rsidR="00620FDE" w:rsidRPr="00EC0895" w:rsidRDefault="00620FDE" w:rsidP="00620FDE">
      <w:pPr>
        <w:spacing w:after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0895">
        <w:rPr>
          <w:rFonts w:ascii="Times New Roman" w:eastAsia="Calibri" w:hAnsi="Times New Roman" w:cs="Times New Roman"/>
          <w:sz w:val="24"/>
          <w:szCs w:val="24"/>
        </w:rPr>
        <w:t xml:space="preserve">Cilj </w:t>
      </w:r>
      <w:r w:rsidRPr="00EC0895">
        <w:rPr>
          <w:rFonts w:ascii="Times New Roman" w:hAnsi="Times New Roman" w:cs="Times New Roman"/>
          <w:sz w:val="24"/>
          <w:szCs w:val="24"/>
        </w:rPr>
        <w:t xml:space="preserve">mjere je održavanje postojeće razine dohodovnosti uzgoja konja izvornih pasmina hrvatski </w:t>
      </w:r>
      <w:proofErr w:type="spellStart"/>
      <w:r w:rsidRPr="00EC0895">
        <w:rPr>
          <w:rFonts w:ascii="Times New Roman" w:hAnsi="Times New Roman" w:cs="Times New Roman"/>
          <w:sz w:val="24"/>
          <w:szCs w:val="24"/>
        </w:rPr>
        <w:t>hladnokrvnjak</w:t>
      </w:r>
      <w:proofErr w:type="spellEnd"/>
      <w:r w:rsidRPr="00EC0895">
        <w:rPr>
          <w:rFonts w:ascii="Times New Roman" w:hAnsi="Times New Roman" w:cs="Times New Roman"/>
          <w:sz w:val="24"/>
          <w:szCs w:val="24"/>
        </w:rPr>
        <w:t xml:space="preserve">, hrvatski </w:t>
      </w:r>
      <w:proofErr w:type="spellStart"/>
      <w:r w:rsidRPr="00EC0895">
        <w:rPr>
          <w:rFonts w:ascii="Times New Roman" w:hAnsi="Times New Roman" w:cs="Times New Roman"/>
          <w:sz w:val="24"/>
          <w:szCs w:val="24"/>
        </w:rPr>
        <w:t>posavac</w:t>
      </w:r>
      <w:proofErr w:type="spellEnd"/>
      <w:r w:rsidRPr="00EC0895">
        <w:rPr>
          <w:rFonts w:ascii="Times New Roman" w:hAnsi="Times New Roman" w:cs="Times New Roman"/>
          <w:sz w:val="24"/>
          <w:szCs w:val="24"/>
        </w:rPr>
        <w:t xml:space="preserve"> i međimurski konj, uslijed usporavanja gospodarskih aktivnosti uzrokovanih </w:t>
      </w:r>
      <w:proofErr w:type="spellStart"/>
      <w:r w:rsidRPr="00EC0895">
        <w:rPr>
          <w:rFonts w:ascii="Times New Roman" w:hAnsi="Times New Roman" w:cs="Times New Roman"/>
          <w:sz w:val="24"/>
          <w:szCs w:val="24"/>
        </w:rPr>
        <w:t>pandemijom</w:t>
      </w:r>
      <w:proofErr w:type="spellEnd"/>
      <w:r w:rsidRPr="00EC0895">
        <w:rPr>
          <w:rFonts w:ascii="Times New Roman" w:hAnsi="Times New Roman" w:cs="Times New Roman"/>
          <w:sz w:val="24"/>
          <w:szCs w:val="24"/>
        </w:rPr>
        <w:t xml:space="preserve"> virusa</w:t>
      </w:r>
      <w:r w:rsidR="00D82931">
        <w:rPr>
          <w:rFonts w:ascii="Times New Roman" w:hAnsi="Times New Roman" w:cs="Times New Roman"/>
          <w:sz w:val="24"/>
          <w:szCs w:val="24"/>
        </w:rPr>
        <w:t xml:space="preserve"> COVID-19</w:t>
      </w:r>
      <w:r w:rsidRPr="00EC0895">
        <w:rPr>
          <w:rFonts w:ascii="Times New Roman" w:hAnsi="Times New Roman" w:cs="Times New Roman"/>
          <w:sz w:val="24"/>
          <w:szCs w:val="24"/>
        </w:rPr>
        <w:t xml:space="preserve">. </w:t>
      </w:r>
      <w:r w:rsidRPr="00EC0895">
        <w:rPr>
          <w:rFonts w:ascii="Times New Roman" w:eastAsia="Calibri" w:hAnsi="Times New Roman" w:cs="Times New Roman"/>
          <w:sz w:val="24"/>
          <w:szCs w:val="24"/>
        </w:rPr>
        <w:t xml:space="preserve">Prihvatljiva grla za potporu u ovom Programu su ženska grla pasmina konja hrvatski </w:t>
      </w:r>
      <w:proofErr w:type="spellStart"/>
      <w:r w:rsidRPr="00EC0895">
        <w:rPr>
          <w:rFonts w:ascii="Times New Roman" w:eastAsia="Calibri" w:hAnsi="Times New Roman" w:cs="Times New Roman"/>
          <w:sz w:val="24"/>
          <w:szCs w:val="24"/>
        </w:rPr>
        <w:t>hladnokrvnjak</w:t>
      </w:r>
      <w:proofErr w:type="spellEnd"/>
      <w:r w:rsidRPr="00EC0895">
        <w:rPr>
          <w:rFonts w:ascii="Times New Roman" w:eastAsia="Calibri" w:hAnsi="Times New Roman" w:cs="Times New Roman"/>
          <w:sz w:val="24"/>
          <w:szCs w:val="24"/>
        </w:rPr>
        <w:t xml:space="preserve">, hrvatski </w:t>
      </w:r>
      <w:proofErr w:type="spellStart"/>
      <w:r w:rsidRPr="00EC0895">
        <w:rPr>
          <w:rFonts w:ascii="Times New Roman" w:eastAsia="Calibri" w:hAnsi="Times New Roman" w:cs="Times New Roman"/>
          <w:sz w:val="24"/>
          <w:szCs w:val="24"/>
        </w:rPr>
        <w:t>posavac</w:t>
      </w:r>
      <w:proofErr w:type="spellEnd"/>
      <w:r w:rsidRPr="00EC0895">
        <w:rPr>
          <w:rFonts w:ascii="Times New Roman" w:eastAsia="Calibri" w:hAnsi="Times New Roman" w:cs="Times New Roman"/>
          <w:sz w:val="24"/>
          <w:szCs w:val="24"/>
        </w:rPr>
        <w:t xml:space="preserve"> i međimurski konj u dobi od 18 do 36 mjeseci starosti. </w:t>
      </w:r>
    </w:p>
    <w:p w14:paraId="72C207B3" w14:textId="77777777" w:rsidR="00620FDE" w:rsidRPr="00EC0895" w:rsidRDefault="00620FDE" w:rsidP="00620FDE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C0895">
        <w:rPr>
          <w:rFonts w:ascii="Times New Roman" w:hAnsi="Times New Roman" w:cs="Times New Roman"/>
          <w:sz w:val="24"/>
          <w:szCs w:val="24"/>
        </w:rPr>
        <w:lastRenderedPageBreak/>
        <w:t xml:space="preserve">Veliki dio uzgojene ždrebadi hrvatskih hladnokrvnih izvornih pasmina hrvatski </w:t>
      </w:r>
      <w:proofErr w:type="spellStart"/>
      <w:r w:rsidRPr="00EC0895">
        <w:rPr>
          <w:rFonts w:ascii="Times New Roman" w:hAnsi="Times New Roman" w:cs="Times New Roman"/>
          <w:sz w:val="24"/>
          <w:szCs w:val="24"/>
        </w:rPr>
        <w:t>hladnokrvnjak</w:t>
      </w:r>
      <w:proofErr w:type="spellEnd"/>
      <w:r w:rsidRPr="00EC0895">
        <w:rPr>
          <w:rFonts w:ascii="Times New Roman" w:hAnsi="Times New Roman" w:cs="Times New Roman"/>
          <w:sz w:val="24"/>
          <w:szCs w:val="24"/>
        </w:rPr>
        <w:t xml:space="preserve">, hrvatski </w:t>
      </w:r>
      <w:proofErr w:type="spellStart"/>
      <w:r w:rsidRPr="00EC0895">
        <w:rPr>
          <w:rFonts w:ascii="Times New Roman" w:hAnsi="Times New Roman" w:cs="Times New Roman"/>
          <w:sz w:val="24"/>
          <w:szCs w:val="24"/>
        </w:rPr>
        <w:t>posavac</w:t>
      </w:r>
      <w:proofErr w:type="spellEnd"/>
      <w:r w:rsidRPr="00EC0895">
        <w:rPr>
          <w:rFonts w:ascii="Times New Roman" w:hAnsi="Times New Roman" w:cs="Times New Roman"/>
          <w:sz w:val="24"/>
          <w:szCs w:val="24"/>
        </w:rPr>
        <w:t xml:space="preserve"> i međimurski konj plasiraju se izvozom na tržište Italije. Obzirom da je zbog </w:t>
      </w:r>
      <w:proofErr w:type="spellStart"/>
      <w:r w:rsidRPr="00EC0895">
        <w:rPr>
          <w:rFonts w:ascii="Times New Roman" w:hAnsi="Times New Roman" w:cs="Times New Roman"/>
          <w:sz w:val="24"/>
          <w:szCs w:val="24"/>
        </w:rPr>
        <w:t>pandemije</w:t>
      </w:r>
      <w:proofErr w:type="spellEnd"/>
      <w:r w:rsidRPr="00EC0895">
        <w:rPr>
          <w:rFonts w:ascii="Times New Roman" w:hAnsi="Times New Roman" w:cs="Times New Roman"/>
          <w:sz w:val="24"/>
          <w:szCs w:val="24"/>
        </w:rPr>
        <w:t xml:space="preserve"> SARS-COV-2 virusa izvozna aktivnost značajno usporena, uzgajivači će zbog nemogućnosti prodaje uzgojenih grla kroz izvoz smanjiti matična stada kobila ili će donijeti odluku o nepripuštanju kobila do stvaranja boljih tržišnih uvjeta. </w:t>
      </w:r>
    </w:p>
    <w:p w14:paraId="18AE40EF" w14:textId="77777777" w:rsidR="00620FDE" w:rsidRPr="00EC0895" w:rsidRDefault="00620FDE" w:rsidP="00620FDE">
      <w:pPr>
        <w:spacing w:after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0895">
        <w:rPr>
          <w:rFonts w:ascii="Times New Roman" w:eastAsia="Calibri" w:hAnsi="Times New Roman" w:cs="Times New Roman"/>
          <w:sz w:val="24"/>
          <w:szCs w:val="24"/>
        </w:rPr>
        <w:t xml:space="preserve">Potpora se uzgajivačima pasmina konja hrvatski </w:t>
      </w:r>
      <w:proofErr w:type="spellStart"/>
      <w:r w:rsidRPr="00EC0895">
        <w:rPr>
          <w:rFonts w:ascii="Times New Roman" w:eastAsia="Calibri" w:hAnsi="Times New Roman" w:cs="Times New Roman"/>
          <w:sz w:val="24"/>
          <w:szCs w:val="24"/>
        </w:rPr>
        <w:t>hladnokrvnjak</w:t>
      </w:r>
      <w:proofErr w:type="spellEnd"/>
      <w:r w:rsidRPr="00EC0895">
        <w:rPr>
          <w:rFonts w:ascii="Times New Roman" w:eastAsia="Calibri" w:hAnsi="Times New Roman" w:cs="Times New Roman"/>
          <w:sz w:val="24"/>
          <w:szCs w:val="24"/>
        </w:rPr>
        <w:t xml:space="preserve">, hrvatski </w:t>
      </w:r>
      <w:proofErr w:type="spellStart"/>
      <w:r w:rsidRPr="00EC0895">
        <w:rPr>
          <w:rFonts w:ascii="Times New Roman" w:eastAsia="Calibri" w:hAnsi="Times New Roman" w:cs="Times New Roman"/>
          <w:sz w:val="24"/>
          <w:szCs w:val="24"/>
        </w:rPr>
        <w:t>posavac</w:t>
      </w:r>
      <w:proofErr w:type="spellEnd"/>
      <w:r w:rsidRPr="00EC0895">
        <w:rPr>
          <w:rFonts w:ascii="Times New Roman" w:eastAsia="Calibri" w:hAnsi="Times New Roman" w:cs="Times New Roman"/>
          <w:sz w:val="24"/>
          <w:szCs w:val="24"/>
        </w:rPr>
        <w:t xml:space="preserve"> i međimurski konj dodjeljuje za zadržavanje veličine matičnih stada ženskih grla i zadržavanje obima proizvodnje. </w:t>
      </w:r>
    </w:p>
    <w:p w14:paraId="05232BA3" w14:textId="77777777" w:rsidR="00196044" w:rsidRDefault="00196044" w:rsidP="00620FDE">
      <w:pPr>
        <w:spacing w:after="1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Korisnici</w:t>
      </w:r>
    </w:p>
    <w:p w14:paraId="6FFDE1AB" w14:textId="658A4919" w:rsidR="00620FDE" w:rsidRPr="00EC0895" w:rsidRDefault="00620FDE" w:rsidP="00620FDE">
      <w:pPr>
        <w:spacing w:after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0895">
        <w:rPr>
          <w:rFonts w:ascii="Times New Roman" w:eastAsia="Calibri" w:hAnsi="Times New Roman" w:cs="Times New Roman"/>
          <w:sz w:val="24"/>
          <w:szCs w:val="24"/>
        </w:rPr>
        <w:t xml:space="preserve">Korisnici potpore su </w:t>
      </w:r>
      <w:r w:rsidRPr="00002001">
        <w:rPr>
          <w:rFonts w:ascii="Times New Roman" w:eastAsia="Calibri" w:hAnsi="Times New Roman" w:cs="Times New Roman"/>
          <w:sz w:val="24"/>
          <w:szCs w:val="24"/>
        </w:rPr>
        <w:t>fizičke i pravne osobe u kategoriji mikro</w:t>
      </w:r>
      <w:r w:rsidR="00EC7A0E">
        <w:rPr>
          <w:rFonts w:ascii="Times New Roman" w:eastAsia="Calibri" w:hAnsi="Times New Roman" w:cs="Times New Roman"/>
          <w:sz w:val="24"/>
          <w:szCs w:val="24"/>
        </w:rPr>
        <w:t>-</w:t>
      </w:r>
      <w:r w:rsidRPr="00002001">
        <w:rPr>
          <w:rFonts w:ascii="Times New Roman" w:eastAsia="Calibri" w:hAnsi="Times New Roman" w:cs="Times New Roman"/>
          <w:sz w:val="24"/>
          <w:szCs w:val="24"/>
        </w:rPr>
        <w:t>poduzeća</w:t>
      </w:r>
      <w:r>
        <w:rPr>
          <w:rFonts w:ascii="Times New Roman" w:eastAsia="Calibri" w:hAnsi="Times New Roman" w:cs="Times New Roman"/>
          <w:sz w:val="24"/>
          <w:szCs w:val="24"/>
        </w:rPr>
        <w:t xml:space="preserve">, ujedno i </w:t>
      </w:r>
      <w:r w:rsidRPr="00EC0895">
        <w:rPr>
          <w:rFonts w:ascii="Times New Roman" w:eastAsia="Calibri" w:hAnsi="Times New Roman" w:cs="Times New Roman"/>
          <w:sz w:val="24"/>
          <w:szCs w:val="24"/>
        </w:rPr>
        <w:t xml:space="preserve">uzgajivači konja upisani u Upisnik poljoprivrednika i čija su grla izvornih pasmina hrvatski </w:t>
      </w:r>
      <w:proofErr w:type="spellStart"/>
      <w:r w:rsidRPr="00EC0895">
        <w:rPr>
          <w:rFonts w:ascii="Times New Roman" w:eastAsia="Calibri" w:hAnsi="Times New Roman" w:cs="Times New Roman"/>
          <w:sz w:val="24"/>
          <w:szCs w:val="24"/>
        </w:rPr>
        <w:t>hladnokrvnjak</w:t>
      </w:r>
      <w:proofErr w:type="spellEnd"/>
      <w:r w:rsidRPr="00EC0895">
        <w:rPr>
          <w:rFonts w:ascii="Times New Roman" w:eastAsia="Calibri" w:hAnsi="Times New Roman" w:cs="Times New Roman"/>
          <w:sz w:val="24"/>
          <w:szCs w:val="24"/>
        </w:rPr>
        <w:t xml:space="preserve">, hrvatski </w:t>
      </w:r>
      <w:proofErr w:type="spellStart"/>
      <w:r w:rsidRPr="00EC0895">
        <w:rPr>
          <w:rFonts w:ascii="Times New Roman" w:eastAsia="Calibri" w:hAnsi="Times New Roman" w:cs="Times New Roman"/>
          <w:sz w:val="24"/>
          <w:szCs w:val="24"/>
        </w:rPr>
        <w:t>posavac</w:t>
      </w:r>
      <w:proofErr w:type="spellEnd"/>
      <w:r w:rsidRPr="00EC0895">
        <w:rPr>
          <w:rFonts w:ascii="Times New Roman" w:eastAsia="Calibri" w:hAnsi="Times New Roman" w:cs="Times New Roman"/>
          <w:sz w:val="24"/>
          <w:szCs w:val="24"/>
        </w:rPr>
        <w:t xml:space="preserve"> i međimurski konj upisana u Središnji registar kopitara Republike Hrvatske. </w:t>
      </w:r>
    </w:p>
    <w:p w14:paraId="3B378866" w14:textId="77777777" w:rsidR="00196044" w:rsidRDefault="00196044" w:rsidP="00620FDE">
      <w:pPr>
        <w:spacing w:after="1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Provedba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podmjere</w:t>
      </w:r>
      <w:proofErr w:type="spellEnd"/>
    </w:p>
    <w:p w14:paraId="79C75CF2" w14:textId="30A4BEC6" w:rsidR="00620FDE" w:rsidRPr="00EC0895" w:rsidRDefault="00620FDE" w:rsidP="00620FDE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C0895">
        <w:rPr>
          <w:rFonts w:ascii="Times New Roman" w:hAnsi="Times New Roman" w:cs="Times New Roman"/>
          <w:sz w:val="24"/>
          <w:szCs w:val="24"/>
        </w:rPr>
        <w:t xml:space="preserve">Iznos potpore utvrđuje se razmjerno broju mladih ženskih grla čistih pasmina u dobi od 18 do 36 mjeseci upisanih u JRDŽ - Središnji registar kopitara. Agencija za plaćanja obavlja isplatu potpore korisnicima. Jedinični iznos ostvarene potpore po grlu određuje se proporcionalnom raspodjelom predviđenog financijskog iznosa za Mjeru </w:t>
      </w:r>
      <w:r w:rsidR="00172C68">
        <w:rPr>
          <w:rFonts w:ascii="Times New Roman" w:hAnsi="Times New Roman" w:cs="Times New Roman"/>
          <w:sz w:val="24"/>
          <w:szCs w:val="24"/>
        </w:rPr>
        <w:t>7</w:t>
      </w:r>
      <w:r w:rsidRPr="00EC0895">
        <w:rPr>
          <w:rFonts w:ascii="Times New Roman" w:hAnsi="Times New Roman" w:cs="Times New Roman"/>
          <w:sz w:val="24"/>
          <w:szCs w:val="24"/>
        </w:rPr>
        <w:t>. prema broju prihvatljivih grla za koje se ostvaruje pravo na potporu u ovom Programu.</w:t>
      </w:r>
    </w:p>
    <w:p w14:paraId="30AFE415" w14:textId="77777777" w:rsidR="00196044" w:rsidRDefault="00196044" w:rsidP="00F12F6C">
      <w:pPr>
        <w:spacing w:after="1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Obveza korisnika</w:t>
      </w:r>
    </w:p>
    <w:p w14:paraId="00389029" w14:textId="79057047" w:rsidR="00AE7C16" w:rsidRPr="00AE7C16" w:rsidRDefault="00AE7C16" w:rsidP="00AE7C1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E7C16">
        <w:rPr>
          <w:rFonts w:ascii="Times New Roman" w:hAnsi="Times New Roman" w:cs="Times New Roman"/>
          <w:sz w:val="24"/>
          <w:szCs w:val="24"/>
        </w:rPr>
        <w:t xml:space="preserve">Korisnik potpore ne smije tijekom razdoblja trajanja Programa smanjivati broj </w:t>
      </w:r>
      <w:r>
        <w:rPr>
          <w:rFonts w:ascii="Times New Roman" w:hAnsi="Times New Roman" w:cs="Times New Roman"/>
          <w:sz w:val="24"/>
          <w:szCs w:val="24"/>
        </w:rPr>
        <w:t>kobila</w:t>
      </w:r>
      <w:r w:rsidRPr="00AE7C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 gospodarstvu </w:t>
      </w:r>
      <w:r w:rsidRPr="001905C0">
        <w:rPr>
          <w:rFonts w:ascii="Times New Roman" w:hAnsi="Times New Roman" w:cs="Times New Roman"/>
          <w:sz w:val="24"/>
          <w:szCs w:val="24"/>
        </w:rPr>
        <w:t>te je dužan u 2021. godini zadržati ili povećati</w:t>
      </w:r>
      <w:r w:rsidRPr="00AE7C1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AE7C16">
        <w:rPr>
          <w:rFonts w:ascii="Times New Roman" w:hAnsi="Times New Roman" w:cs="Times New Roman"/>
          <w:sz w:val="24"/>
          <w:szCs w:val="24"/>
        </w:rPr>
        <w:t xml:space="preserve">ukupan broj </w:t>
      </w:r>
      <w:r>
        <w:rPr>
          <w:rFonts w:ascii="Times New Roman" w:hAnsi="Times New Roman" w:cs="Times New Roman"/>
          <w:sz w:val="24"/>
          <w:szCs w:val="24"/>
        </w:rPr>
        <w:t>kobila na gospodarstvu.</w:t>
      </w:r>
    </w:p>
    <w:p w14:paraId="65414853" w14:textId="73362BBB" w:rsidR="00F12F6C" w:rsidRDefault="00F12F6C" w:rsidP="00F12F6C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2831C1D3" w14:textId="77777777" w:rsidR="00F12F6C" w:rsidRPr="00EC0895" w:rsidRDefault="00F12F6C" w:rsidP="00F12F6C">
      <w:pPr>
        <w:spacing w:after="120"/>
        <w:jc w:val="both"/>
      </w:pPr>
    </w:p>
    <w:p w14:paraId="3BD5C868" w14:textId="44B97F1B" w:rsidR="00620FDE" w:rsidRPr="00EC0895" w:rsidRDefault="00610362" w:rsidP="008468C6">
      <w:pPr>
        <w:pStyle w:val="Naslov20"/>
      </w:pPr>
      <w:bookmarkStart w:id="19" w:name="_Toc35934632"/>
      <w:r>
        <w:t>MJERA 8.</w:t>
      </w:r>
      <w:r w:rsidR="00620FDE" w:rsidRPr="00EC0895">
        <w:t>: POTPORA U SEKTORU OVČARSTVA I KOZARSTVA</w:t>
      </w:r>
      <w:bookmarkEnd w:id="19"/>
    </w:p>
    <w:p w14:paraId="549FC730" w14:textId="3AFBAE03" w:rsidR="00196044" w:rsidRDefault="00196044" w:rsidP="00620FDE">
      <w:pPr>
        <w:spacing w:after="1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Opis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podmjere</w:t>
      </w:r>
      <w:proofErr w:type="spellEnd"/>
      <w:r w:rsidR="00620FDE" w:rsidRPr="00EC089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37608F0" w14:textId="7FAE1670" w:rsidR="00620FDE" w:rsidRPr="00EC0895" w:rsidRDefault="00620FDE" w:rsidP="00620FDE">
      <w:pPr>
        <w:spacing w:after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0895">
        <w:rPr>
          <w:rFonts w:ascii="Times New Roman" w:eastAsia="Calibri" w:hAnsi="Times New Roman" w:cs="Times New Roman"/>
          <w:sz w:val="24"/>
          <w:szCs w:val="24"/>
        </w:rPr>
        <w:t xml:space="preserve">Potpora se dodjeljuje uzgajivačima ovaca i koza u proizvodnji janjadi i jaradi upisanih u Jedinstveni registar domaćih životinja (JRDŽ). </w:t>
      </w:r>
    </w:p>
    <w:p w14:paraId="421450F6" w14:textId="77777777" w:rsidR="00196044" w:rsidRDefault="00196044" w:rsidP="00620FDE">
      <w:pPr>
        <w:spacing w:after="1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900906D" w14:textId="559EA45C" w:rsidR="00196044" w:rsidRDefault="00196044" w:rsidP="00620FDE">
      <w:pPr>
        <w:spacing w:after="1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Korisnici</w:t>
      </w:r>
    </w:p>
    <w:p w14:paraId="324199C8" w14:textId="60C24C93" w:rsidR="00620FDE" w:rsidRPr="00EC0895" w:rsidRDefault="00620FDE" w:rsidP="00620FDE">
      <w:pPr>
        <w:spacing w:after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0895">
        <w:rPr>
          <w:rFonts w:ascii="Times New Roman" w:eastAsia="Calibri" w:hAnsi="Times New Roman" w:cs="Times New Roman"/>
          <w:sz w:val="24"/>
          <w:szCs w:val="24"/>
        </w:rPr>
        <w:t>Korisnici potpore su</w:t>
      </w:r>
      <w:r w:rsidRPr="00002001">
        <w:rPr>
          <w:rFonts w:ascii="Times New Roman" w:eastAsia="Calibri" w:hAnsi="Times New Roman" w:cs="Times New Roman"/>
          <w:sz w:val="24"/>
          <w:szCs w:val="24"/>
        </w:rPr>
        <w:t xml:space="preserve"> fizičke i pravne osobe u kategoriji </w:t>
      </w:r>
      <w:proofErr w:type="spellStart"/>
      <w:r w:rsidRPr="00002001">
        <w:rPr>
          <w:rFonts w:ascii="Times New Roman" w:eastAsia="Calibri" w:hAnsi="Times New Roman" w:cs="Times New Roman"/>
          <w:sz w:val="24"/>
          <w:szCs w:val="24"/>
        </w:rPr>
        <w:t>mikropoduzeća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, ujedno i</w:t>
      </w:r>
      <w:r w:rsidRPr="00EC0895">
        <w:rPr>
          <w:rFonts w:ascii="Times New Roman" w:eastAsia="Calibri" w:hAnsi="Times New Roman" w:cs="Times New Roman"/>
          <w:sz w:val="24"/>
          <w:szCs w:val="24"/>
        </w:rPr>
        <w:t xml:space="preserve"> uzgajivači ovaca i koza upisani u Upisnik poljoprivrednika na čijim gospodarstvima se odvija ovčarska i kozarska proizvodnja</w:t>
      </w:r>
      <w:r w:rsidRPr="000020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sukladno Opisu M</w:t>
      </w:r>
      <w:r w:rsidRPr="00002001">
        <w:rPr>
          <w:rFonts w:ascii="Times New Roman" w:eastAsia="Calibri" w:hAnsi="Times New Roman" w:cs="Times New Roman"/>
          <w:sz w:val="24"/>
          <w:szCs w:val="24"/>
        </w:rPr>
        <w:t xml:space="preserve">jere </w:t>
      </w:r>
      <w:r w:rsidR="004B3ECF">
        <w:rPr>
          <w:rFonts w:ascii="Times New Roman" w:eastAsia="Calibri" w:hAnsi="Times New Roman" w:cs="Times New Roman"/>
          <w:sz w:val="24"/>
          <w:szCs w:val="24"/>
        </w:rPr>
        <w:t>8</w:t>
      </w:r>
      <w:r w:rsidRPr="00002001">
        <w:rPr>
          <w:rFonts w:ascii="Times New Roman" w:eastAsia="Calibri" w:hAnsi="Times New Roman" w:cs="Times New Roman"/>
          <w:sz w:val="24"/>
          <w:szCs w:val="24"/>
        </w:rPr>
        <w:t>. ovoga Programa</w:t>
      </w:r>
      <w:r w:rsidRPr="00EC0895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77849BA0" w14:textId="77777777" w:rsidR="00196044" w:rsidRDefault="00196044" w:rsidP="00620FDE">
      <w:pPr>
        <w:spacing w:after="1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Provedba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podmjere</w:t>
      </w:r>
      <w:proofErr w:type="spellEnd"/>
    </w:p>
    <w:p w14:paraId="19B56925" w14:textId="51CE2FB1" w:rsidR="00620FDE" w:rsidRPr="00EC0895" w:rsidRDefault="00196044" w:rsidP="00620FDE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I</w:t>
      </w:r>
      <w:r w:rsidR="00620FDE" w:rsidRPr="00EC0895">
        <w:rPr>
          <w:rFonts w:ascii="Times New Roman" w:hAnsi="Times New Roman" w:cs="Times New Roman"/>
          <w:sz w:val="24"/>
          <w:szCs w:val="24"/>
        </w:rPr>
        <w:t xml:space="preserve">znos potpore u okviru ovog programa odnosi se na do 50 prihvatljivih grla u zahtjevu podnesenom za PVP za ovce i koze u 2019. godini. Agencija za plaćanja obavlja isplatu potpore korisnicima. Jedinični iznos ostvarene potpore po grlu određuje se proporcionalnom </w:t>
      </w:r>
      <w:r w:rsidR="00620FDE" w:rsidRPr="00EC0895">
        <w:rPr>
          <w:rFonts w:ascii="Times New Roman" w:hAnsi="Times New Roman" w:cs="Times New Roman"/>
          <w:sz w:val="24"/>
          <w:szCs w:val="24"/>
        </w:rPr>
        <w:lastRenderedPageBreak/>
        <w:t>raspodjelom predviđeno</w:t>
      </w:r>
      <w:r w:rsidR="00610362">
        <w:rPr>
          <w:rFonts w:ascii="Times New Roman" w:hAnsi="Times New Roman" w:cs="Times New Roman"/>
          <w:sz w:val="24"/>
          <w:szCs w:val="24"/>
        </w:rPr>
        <w:t>g financijskog iznosa za Mjeru 8</w:t>
      </w:r>
      <w:r w:rsidR="00620FDE" w:rsidRPr="00EC0895">
        <w:rPr>
          <w:rFonts w:ascii="Times New Roman" w:hAnsi="Times New Roman" w:cs="Times New Roman"/>
          <w:sz w:val="24"/>
          <w:szCs w:val="24"/>
        </w:rPr>
        <w:t>., a prema broju prihvatljivih grla za koje se ostvaruje pravo potpore u ovom Programu.</w:t>
      </w:r>
    </w:p>
    <w:p w14:paraId="164D4326" w14:textId="77777777" w:rsidR="00196044" w:rsidRDefault="00196044" w:rsidP="00620FDE">
      <w:pPr>
        <w:spacing w:after="1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Obveza korisnika</w:t>
      </w:r>
      <w:bookmarkStart w:id="20" w:name="_GoBack"/>
      <w:bookmarkEnd w:id="20"/>
    </w:p>
    <w:p w14:paraId="25F327FF" w14:textId="0D1CA130" w:rsidR="00AE7C16" w:rsidRPr="00AE7C16" w:rsidRDefault="00AE7C16" w:rsidP="00AE7C1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E7C16">
        <w:rPr>
          <w:rFonts w:ascii="Times New Roman" w:hAnsi="Times New Roman" w:cs="Times New Roman"/>
          <w:sz w:val="24"/>
          <w:szCs w:val="24"/>
        </w:rPr>
        <w:t xml:space="preserve">Korisnik potpore ne smije tijekom razdoblja trajanja Programa smanjivati broj </w:t>
      </w:r>
      <w:r>
        <w:rPr>
          <w:rFonts w:ascii="Times New Roman" w:hAnsi="Times New Roman" w:cs="Times New Roman"/>
          <w:sz w:val="24"/>
          <w:szCs w:val="24"/>
        </w:rPr>
        <w:t xml:space="preserve">ovaca/koza na gospodarstvu </w:t>
      </w:r>
      <w:r w:rsidRPr="001905C0">
        <w:rPr>
          <w:rFonts w:ascii="Times New Roman" w:hAnsi="Times New Roman" w:cs="Times New Roman"/>
          <w:sz w:val="24"/>
          <w:szCs w:val="24"/>
        </w:rPr>
        <w:t>te je dužan u 2021. godini zadržati ili povećati</w:t>
      </w:r>
      <w:r w:rsidRPr="00AE7C1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AE7C16">
        <w:rPr>
          <w:rFonts w:ascii="Times New Roman" w:hAnsi="Times New Roman" w:cs="Times New Roman"/>
          <w:sz w:val="24"/>
          <w:szCs w:val="24"/>
        </w:rPr>
        <w:t xml:space="preserve">ukupan broj </w:t>
      </w:r>
      <w:r>
        <w:rPr>
          <w:rFonts w:ascii="Times New Roman" w:hAnsi="Times New Roman" w:cs="Times New Roman"/>
          <w:sz w:val="24"/>
          <w:szCs w:val="24"/>
        </w:rPr>
        <w:t>ovaca/koza na gospodarstvu</w:t>
      </w:r>
      <w:r w:rsidRPr="00AE7C16">
        <w:rPr>
          <w:rFonts w:ascii="Times New Roman" w:hAnsi="Times New Roman" w:cs="Times New Roman"/>
          <w:sz w:val="24"/>
          <w:szCs w:val="24"/>
        </w:rPr>
        <w:t>.</w:t>
      </w:r>
    </w:p>
    <w:p w14:paraId="45E410A0" w14:textId="77777777" w:rsidR="00F12F6C" w:rsidRPr="00EC0895" w:rsidRDefault="00F12F6C" w:rsidP="00620FDE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19CF5D8B" w14:textId="206D0C5B" w:rsidR="00620FDE" w:rsidRPr="00EC0895" w:rsidRDefault="004B3ECF" w:rsidP="008468C6">
      <w:pPr>
        <w:pStyle w:val="Naslov20"/>
      </w:pPr>
      <w:bookmarkStart w:id="21" w:name="_Toc35934633"/>
      <w:r>
        <w:t>MJERA 9.</w:t>
      </w:r>
      <w:r w:rsidR="00620FDE" w:rsidRPr="00EC0895">
        <w:t>: POTPORA U SEKTORU PERADARSTVA</w:t>
      </w:r>
      <w:bookmarkEnd w:id="21"/>
    </w:p>
    <w:p w14:paraId="43446880" w14:textId="535613CC" w:rsidR="00620FDE" w:rsidRPr="008468C6" w:rsidRDefault="00620FDE" w:rsidP="008468C6">
      <w:pPr>
        <w:pStyle w:val="Naslov30"/>
      </w:pPr>
      <w:bookmarkStart w:id="22" w:name="_Toc35934634"/>
      <w:proofErr w:type="spellStart"/>
      <w:r w:rsidRPr="008468C6">
        <w:t>Podmjera</w:t>
      </w:r>
      <w:proofErr w:type="spellEnd"/>
      <w:r w:rsidRPr="008468C6">
        <w:t xml:space="preserve"> </w:t>
      </w:r>
      <w:r w:rsidR="004B3ECF" w:rsidRPr="008468C6">
        <w:t>9.</w:t>
      </w:r>
      <w:r w:rsidRPr="008468C6">
        <w:t>1</w:t>
      </w:r>
      <w:r w:rsidR="004B3ECF" w:rsidRPr="008468C6">
        <w:t>.</w:t>
      </w:r>
      <w:r w:rsidRPr="008468C6">
        <w:t>: Potpora za proizvodnju konzumnih jaja</w:t>
      </w:r>
      <w:bookmarkEnd w:id="22"/>
    </w:p>
    <w:p w14:paraId="4CD7C60A" w14:textId="77777777" w:rsidR="00196044" w:rsidRDefault="00196044" w:rsidP="00620FDE">
      <w:pPr>
        <w:spacing w:after="1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Opis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podmjere</w:t>
      </w:r>
      <w:proofErr w:type="spellEnd"/>
    </w:p>
    <w:p w14:paraId="3269C986" w14:textId="457C4E61" w:rsidR="00620FDE" w:rsidRPr="00EC0895" w:rsidRDefault="00620FDE" w:rsidP="00620FDE">
      <w:pPr>
        <w:spacing w:after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0895">
        <w:rPr>
          <w:rFonts w:ascii="Times New Roman" w:eastAsia="Calibri" w:hAnsi="Times New Roman" w:cs="Times New Roman"/>
          <w:sz w:val="24"/>
          <w:szCs w:val="24"/>
        </w:rPr>
        <w:t>Potpora se dodjeljuje držaocima kokoši za proizvodnju konzumnih jaja.</w:t>
      </w:r>
    </w:p>
    <w:p w14:paraId="2B51D7DC" w14:textId="77777777" w:rsidR="00196044" w:rsidRDefault="00196044" w:rsidP="00620FDE">
      <w:pPr>
        <w:spacing w:after="1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Korisnici</w:t>
      </w:r>
    </w:p>
    <w:p w14:paraId="1F64D70C" w14:textId="374270D1" w:rsidR="00620FDE" w:rsidRPr="00EC0895" w:rsidRDefault="00620FDE" w:rsidP="00620FDE">
      <w:pPr>
        <w:spacing w:after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0895">
        <w:rPr>
          <w:rFonts w:ascii="Times New Roman" w:eastAsia="Calibri" w:hAnsi="Times New Roman" w:cs="Times New Roman"/>
          <w:sz w:val="24"/>
          <w:szCs w:val="24"/>
        </w:rPr>
        <w:t xml:space="preserve">Korisnici potpore </w:t>
      </w:r>
      <w:r w:rsidRPr="00F61D81">
        <w:rPr>
          <w:rFonts w:ascii="Times New Roman" w:eastAsia="Calibri" w:hAnsi="Times New Roman" w:cs="Times New Roman"/>
          <w:sz w:val="24"/>
          <w:szCs w:val="24"/>
        </w:rPr>
        <w:t xml:space="preserve">su fizičke i pravne osobe u kategoriji </w:t>
      </w:r>
      <w:proofErr w:type="spellStart"/>
      <w:r w:rsidRPr="00F61D81">
        <w:rPr>
          <w:rFonts w:ascii="Times New Roman" w:eastAsia="Calibri" w:hAnsi="Times New Roman" w:cs="Times New Roman"/>
          <w:sz w:val="24"/>
          <w:szCs w:val="24"/>
        </w:rPr>
        <w:t>mikropoduzeća</w:t>
      </w:r>
      <w:proofErr w:type="spellEnd"/>
      <w:r w:rsidRPr="00F61D8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te</w:t>
      </w:r>
      <w:r w:rsidRPr="00EC0895">
        <w:rPr>
          <w:rFonts w:ascii="Times New Roman" w:eastAsia="Calibri" w:hAnsi="Times New Roman" w:cs="Times New Roman"/>
          <w:sz w:val="24"/>
          <w:szCs w:val="24"/>
        </w:rPr>
        <w:t xml:space="preserve"> proizvođači konzumnih jaja upisani u Upisnika farmi kokoši nesilica pri Ministarstvu poljoprivrede na čijim farmama se odvija proizvodnja konzumnih jaja</w:t>
      </w:r>
      <w:r w:rsidRPr="00F61D81">
        <w:rPr>
          <w:rFonts w:ascii="Times New Roman" w:eastAsia="Calibri" w:hAnsi="Times New Roman" w:cs="Times New Roman"/>
          <w:sz w:val="24"/>
          <w:szCs w:val="24"/>
        </w:rPr>
        <w:t xml:space="preserve"> sukladno Opisu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Podm</w:t>
      </w:r>
      <w:r w:rsidRPr="00F61D81">
        <w:rPr>
          <w:rFonts w:ascii="Times New Roman" w:eastAsia="Calibri" w:hAnsi="Times New Roman" w:cs="Times New Roman"/>
          <w:sz w:val="24"/>
          <w:szCs w:val="24"/>
        </w:rPr>
        <w:t>jere</w:t>
      </w:r>
      <w:proofErr w:type="spellEnd"/>
      <w:r w:rsidRPr="00F61D8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B3ECF">
        <w:rPr>
          <w:rFonts w:ascii="Times New Roman" w:eastAsia="Calibri" w:hAnsi="Times New Roman" w:cs="Times New Roman"/>
          <w:sz w:val="24"/>
          <w:szCs w:val="24"/>
        </w:rPr>
        <w:t>9</w:t>
      </w:r>
      <w:r w:rsidRPr="00F61D81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>1.</w:t>
      </w:r>
      <w:r w:rsidRPr="00F61D81">
        <w:rPr>
          <w:rFonts w:ascii="Times New Roman" w:eastAsia="Calibri" w:hAnsi="Times New Roman" w:cs="Times New Roman"/>
          <w:sz w:val="24"/>
          <w:szCs w:val="24"/>
        </w:rPr>
        <w:t xml:space="preserve"> ovoga Programa</w:t>
      </w:r>
      <w:r w:rsidRPr="00EC089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7F20FE6" w14:textId="77777777" w:rsidR="00196044" w:rsidRDefault="00196044" w:rsidP="00620FDE">
      <w:pPr>
        <w:spacing w:after="1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Provedba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podmjere</w:t>
      </w:r>
      <w:proofErr w:type="spellEnd"/>
    </w:p>
    <w:p w14:paraId="7A9AB821" w14:textId="1FCC33F5" w:rsidR="00620FDE" w:rsidRPr="00EC0895" w:rsidRDefault="00620FDE" w:rsidP="00620FDE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C0895">
        <w:rPr>
          <w:rFonts w:ascii="Times New Roman" w:hAnsi="Times New Roman" w:cs="Times New Roman"/>
          <w:sz w:val="24"/>
          <w:szCs w:val="24"/>
        </w:rPr>
        <w:t xml:space="preserve">Iznos potpore u okviru ovog programa odnosi se na do 20.000 kokoši nesilica u subjektima (farmama) koje se registrirane u </w:t>
      </w:r>
      <w:r w:rsidRPr="00EC0895">
        <w:rPr>
          <w:rFonts w:ascii="Times New Roman" w:eastAsia="Calibri" w:hAnsi="Times New Roman" w:cs="Times New Roman"/>
          <w:sz w:val="24"/>
          <w:szCs w:val="24"/>
        </w:rPr>
        <w:t>Upisniku farmi kokoši nesilica.</w:t>
      </w:r>
      <w:r w:rsidRPr="00EC0895">
        <w:rPr>
          <w:rFonts w:ascii="Times New Roman" w:hAnsi="Times New Roman" w:cs="Times New Roman"/>
          <w:sz w:val="24"/>
          <w:szCs w:val="24"/>
        </w:rPr>
        <w:t xml:space="preserve"> Iznos potpore će se raspodijeliti razmjerno prema broju kljunova koji zadovoljavaju uvjete za ostvarivanje potpore. Agencija za plaćanja obavlja isplatu potpore korisnicima.</w:t>
      </w:r>
    </w:p>
    <w:p w14:paraId="59411214" w14:textId="77777777" w:rsidR="00196044" w:rsidRDefault="00196044" w:rsidP="00620FDE">
      <w:pPr>
        <w:spacing w:after="1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Obveza korisnika</w:t>
      </w:r>
    </w:p>
    <w:p w14:paraId="01D3A267" w14:textId="6E167E7A" w:rsidR="00AE7C16" w:rsidRPr="00AE7C16" w:rsidRDefault="00AE7C16" w:rsidP="00AE7C1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E7C16">
        <w:rPr>
          <w:rFonts w:ascii="Times New Roman" w:hAnsi="Times New Roman" w:cs="Times New Roman"/>
          <w:sz w:val="24"/>
          <w:szCs w:val="24"/>
        </w:rPr>
        <w:t xml:space="preserve">Korisnik potpore ne smije tijekom razdoblja trajanja Programa smanjivati broj </w:t>
      </w:r>
      <w:r>
        <w:rPr>
          <w:rFonts w:ascii="Times New Roman" w:hAnsi="Times New Roman" w:cs="Times New Roman"/>
          <w:sz w:val="24"/>
          <w:szCs w:val="24"/>
        </w:rPr>
        <w:t>kljunova kokoši nesilica na gospodarstvu</w:t>
      </w:r>
      <w:r w:rsidRPr="00AE7C16">
        <w:rPr>
          <w:rFonts w:ascii="Times New Roman" w:hAnsi="Times New Roman" w:cs="Times New Roman"/>
          <w:sz w:val="24"/>
          <w:szCs w:val="24"/>
        </w:rPr>
        <w:t xml:space="preserve"> </w:t>
      </w:r>
      <w:r w:rsidRPr="001905C0">
        <w:rPr>
          <w:rFonts w:ascii="Times New Roman" w:hAnsi="Times New Roman" w:cs="Times New Roman"/>
          <w:sz w:val="24"/>
          <w:szCs w:val="24"/>
        </w:rPr>
        <w:t>te je dužan u 2021. godini zadržati ili povećati</w:t>
      </w:r>
      <w:r w:rsidRPr="00AE7C1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AE7C16">
        <w:rPr>
          <w:rFonts w:ascii="Times New Roman" w:hAnsi="Times New Roman" w:cs="Times New Roman"/>
          <w:sz w:val="24"/>
          <w:szCs w:val="24"/>
        </w:rPr>
        <w:t xml:space="preserve">ukupan broj </w:t>
      </w:r>
      <w:r>
        <w:rPr>
          <w:rFonts w:ascii="Times New Roman" w:hAnsi="Times New Roman" w:cs="Times New Roman"/>
          <w:sz w:val="24"/>
          <w:szCs w:val="24"/>
        </w:rPr>
        <w:t>kljunova kokoši nesilica na gospodarstvu</w:t>
      </w:r>
      <w:r w:rsidRPr="00AE7C16">
        <w:rPr>
          <w:rFonts w:ascii="Times New Roman" w:hAnsi="Times New Roman" w:cs="Times New Roman"/>
          <w:sz w:val="24"/>
          <w:szCs w:val="24"/>
        </w:rPr>
        <w:t>.</w:t>
      </w:r>
    </w:p>
    <w:p w14:paraId="1813C8D0" w14:textId="49DE9F6E" w:rsidR="00F12F6C" w:rsidRDefault="00F12F6C" w:rsidP="00620FDE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7C970D8F" w14:textId="27DF42E7" w:rsidR="00196044" w:rsidRDefault="00196044" w:rsidP="00620FDE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3B164D0B" w14:textId="0AF99B6F" w:rsidR="00196044" w:rsidRDefault="00196044" w:rsidP="00620FDE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24CCA9E6" w14:textId="77777777" w:rsidR="00196044" w:rsidRPr="00EC0895" w:rsidRDefault="00196044" w:rsidP="00620FDE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341CD0EF" w14:textId="22B2593E" w:rsidR="00620FDE" w:rsidRPr="008468C6" w:rsidRDefault="00620FDE" w:rsidP="008468C6">
      <w:pPr>
        <w:pStyle w:val="Naslov30"/>
      </w:pPr>
      <w:bookmarkStart w:id="23" w:name="_Toc35934635"/>
      <w:proofErr w:type="spellStart"/>
      <w:r w:rsidRPr="008468C6">
        <w:t>Podmjera</w:t>
      </w:r>
      <w:proofErr w:type="spellEnd"/>
      <w:r w:rsidRPr="008468C6">
        <w:t xml:space="preserve"> </w:t>
      </w:r>
      <w:r w:rsidR="004B3ECF" w:rsidRPr="008468C6">
        <w:t>9.</w:t>
      </w:r>
      <w:r w:rsidRPr="008468C6">
        <w:t>2</w:t>
      </w:r>
      <w:r w:rsidR="004B3ECF" w:rsidRPr="008468C6">
        <w:t>.</w:t>
      </w:r>
      <w:r w:rsidRPr="008468C6">
        <w:t>: Potpora za proizvodnju mesa peradi</w:t>
      </w:r>
      <w:bookmarkEnd w:id="23"/>
    </w:p>
    <w:p w14:paraId="1C6C8F61" w14:textId="77777777" w:rsidR="00196044" w:rsidRDefault="00196044" w:rsidP="00620FDE">
      <w:pPr>
        <w:spacing w:after="1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Opis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podmjere</w:t>
      </w:r>
      <w:proofErr w:type="spellEnd"/>
    </w:p>
    <w:p w14:paraId="50882C93" w14:textId="563077B0" w:rsidR="00620FDE" w:rsidRPr="00EC0895" w:rsidRDefault="00620FDE" w:rsidP="00620FDE">
      <w:pPr>
        <w:spacing w:after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0895">
        <w:rPr>
          <w:rFonts w:ascii="Times New Roman" w:eastAsia="Calibri" w:hAnsi="Times New Roman" w:cs="Times New Roman"/>
          <w:sz w:val="24"/>
          <w:szCs w:val="24"/>
        </w:rPr>
        <w:t xml:space="preserve">Potpora se dodjeljuje gospodarstvima koja se bave proizvodnjom mesa peradi. </w:t>
      </w:r>
    </w:p>
    <w:p w14:paraId="2609B574" w14:textId="77777777" w:rsidR="00196044" w:rsidRDefault="00196044" w:rsidP="00620FDE">
      <w:pPr>
        <w:spacing w:after="1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Korisnici</w:t>
      </w:r>
    </w:p>
    <w:p w14:paraId="3F3A5AE8" w14:textId="321C2853" w:rsidR="00620FDE" w:rsidRPr="00EC0895" w:rsidRDefault="00620FDE" w:rsidP="00620FDE">
      <w:pPr>
        <w:spacing w:after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0895">
        <w:rPr>
          <w:rFonts w:ascii="Times New Roman" w:eastAsia="Calibri" w:hAnsi="Times New Roman" w:cs="Times New Roman"/>
          <w:sz w:val="24"/>
          <w:szCs w:val="24"/>
        </w:rPr>
        <w:t xml:space="preserve">Korisnici potpore </w:t>
      </w:r>
      <w:r w:rsidRPr="00F61D81">
        <w:rPr>
          <w:rFonts w:ascii="Times New Roman" w:eastAsia="Calibri" w:hAnsi="Times New Roman" w:cs="Times New Roman"/>
          <w:sz w:val="24"/>
          <w:szCs w:val="24"/>
        </w:rPr>
        <w:t xml:space="preserve">su fizičke i pravne osobe u kategoriji </w:t>
      </w:r>
      <w:proofErr w:type="spellStart"/>
      <w:r w:rsidRPr="00F61D81">
        <w:rPr>
          <w:rFonts w:ascii="Times New Roman" w:eastAsia="Calibri" w:hAnsi="Times New Roman" w:cs="Times New Roman"/>
          <w:sz w:val="24"/>
          <w:szCs w:val="24"/>
        </w:rPr>
        <w:t>mikropoduzeća</w:t>
      </w:r>
      <w:proofErr w:type="spellEnd"/>
      <w:r w:rsidRPr="00F61D8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te</w:t>
      </w:r>
      <w:r w:rsidRPr="00EC0895">
        <w:rPr>
          <w:rFonts w:ascii="Times New Roman" w:eastAsia="Calibri" w:hAnsi="Times New Roman" w:cs="Times New Roman"/>
          <w:sz w:val="24"/>
          <w:szCs w:val="24"/>
        </w:rPr>
        <w:t xml:space="preserve"> proizvođači na čijim gospodarstvima se odvija proizvodnja mesa peradi upisani u Upisnik </w:t>
      </w:r>
      <w:r w:rsidR="00196044">
        <w:rPr>
          <w:rFonts w:ascii="Times New Roman" w:eastAsia="Calibri" w:hAnsi="Times New Roman" w:cs="Times New Roman"/>
          <w:sz w:val="24"/>
          <w:szCs w:val="24"/>
        </w:rPr>
        <w:t>poljoprivrednika</w:t>
      </w:r>
      <w:r w:rsidRPr="00EC0895">
        <w:rPr>
          <w:rFonts w:ascii="Times New Roman" w:eastAsia="Calibri" w:hAnsi="Times New Roman" w:cs="Times New Roman"/>
          <w:sz w:val="24"/>
          <w:szCs w:val="24"/>
        </w:rPr>
        <w:t xml:space="preserve"> i JRDŽ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72C68">
        <w:rPr>
          <w:rFonts w:ascii="Times New Roman" w:eastAsia="Calibri" w:hAnsi="Times New Roman" w:cs="Times New Roman"/>
          <w:sz w:val="24"/>
          <w:szCs w:val="24"/>
        </w:rPr>
        <w:t xml:space="preserve">sukladno Opisu </w:t>
      </w:r>
      <w:proofErr w:type="spellStart"/>
      <w:r w:rsidR="00172C68">
        <w:rPr>
          <w:rFonts w:ascii="Times New Roman" w:eastAsia="Calibri" w:hAnsi="Times New Roman" w:cs="Times New Roman"/>
          <w:sz w:val="24"/>
          <w:szCs w:val="24"/>
        </w:rPr>
        <w:t>Podmjere</w:t>
      </w:r>
      <w:proofErr w:type="spellEnd"/>
      <w:r w:rsidR="00172C68">
        <w:rPr>
          <w:rFonts w:ascii="Times New Roman" w:eastAsia="Calibri" w:hAnsi="Times New Roman" w:cs="Times New Roman"/>
          <w:sz w:val="24"/>
          <w:szCs w:val="24"/>
        </w:rPr>
        <w:t xml:space="preserve"> 9</w:t>
      </w:r>
      <w:r w:rsidRPr="00F61D81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Pr="00F61D81">
        <w:rPr>
          <w:rFonts w:ascii="Times New Roman" w:eastAsia="Calibri" w:hAnsi="Times New Roman" w:cs="Times New Roman"/>
          <w:sz w:val="24"/>
          <w:szCs w:val="24"/>
        </w:rPr>
        <w:t>. ovoga Programa.</w:t>
      </w:r>
    </w:p>
    <w:p w14:paraId="50714A27" w14:textId="77777777" w:rsidR="00196044" w:rsidRDefault="00196044" w:rsidP="00620FDE">
      <w:pPr>
        <w:spacing w:after="1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Provedba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podmjere</w:t>
      </w:r>
      <w:proofErr w:type="spellEnd"/>
    </w:p>
    <w:p w14:paraId="3CBE4ACD" w14:textId="49FED655" w:rsidR="00620FDE" w:rsidRPr="00EC0895" w:rsidRDefault="00620FDE" w:rsidP="00620FDE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C0895">
        <w:rPr>
          <w:rFonts w:ascii="Times New Roman" w:hAnsi="Times New Roman" w:cs="Times New Roman"/>
          <w:sz w:val="24"/>
          <w:szCs w:val="24"/>
        </w:rPr>
        <w:t xml:space="preserve">Iznos potpore u okviru ovog programa odnosi se na do 100.000 kljunova peradi dostavljenih na klanje u 2019. godini. Iznos potpore utvrđuje se razmjerno broju kljunova peradi dostavljenih na klanje tijekom 2019. godine. </w:t>
      </w:r>
    </w:p>
    <w:p w14:paraId="6B48701D" w14:textId="32C2CEE0" w:rsidR="00620FDE" w:rsidRPr="00EC0895" w:rsidRDefault="00620FDE" w:rsidP="00620FDE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C0895">
        <w:rPr>
          <w:rFonts w:ascii="Times New Roman" w:hAnsi="Times New Roman" w:cs="Times New Roman"/>
          <w:sz w:val="24"/>
          <w:szCs w:val="24"/>
        </w:rPr>
        <w:t>Jedinični iznos ostvarene potpore po kljunu određuje se proporcionalnom raspodjelom predviđenog</w:t>
      </w:r>
      <w:r w:rsidR="000B7F9F">
        <w:rPr>
          <w:rFonts w:ascii="Times New Roman" w:hAnsi="Times New Roman" w:cs="Times New Roman"/>
          <w:sz w:val="24"/>
          <w:szCs w:val="24"/>
        </w:rPr>
        <w:t xml:space="preserve"> </w:t>
      </w:r>
      <w:r w:rsidR="00172C68">
        <w:rPr>
          <w:rFonts w:ascii="Times New Roman" w:hAnsi="Times New Roman" w:cs="Times New Roman"/>
          <w:sz w:val="24"/>
          <w:szCs w:val="24"/>
        </w:rPr>
        <w:t>financijskog iznosa za Mjeru 9</w:t>
      </w:r>
      <w:r w:rsidRPr="00EC0895">
        <w:rPr>
          <w:rFonts w:ascii="Times New Roman" w:hAnsi="Times New Roman" w:cs="Times New Roman"/>
          <w:sz w:val="24"/>
          <w:szCs w:val="24"/>
        </w:rPr>
        <w:t xml:space="preserve">.; </w:t>
      </w:r>
      <w:proofErr w:type="spellStart"/>
      <w:r w:rsidRPr="00EC0895">
        <w:rPr>
          <w:rFonts w:ascii="Times New Roman" w:hAnsi="Times New Roman" w:cs="Times New Roman"/>
          <w:sz w:val="24"/>
          <w:szCs w:val="24"/>
        </w:rPr>
        <w:t>Podmjera</w:t>
      </w:r>
      <w:proofErr w:type="spellEnd"/>
      <w:r w:rsidRPr="00EC0895">
        <w:rPr>
          <w:rFonts w:ascii="Times New Roman" w:hAnsi="Times New Roman" w:cs="Times New Roman"/>
          <w:sz w:val="24"/>
          <w:szCs w:val="24"/>
        </w:rPr>
        <w:t xml:space="preserve"> </w:t>
      </w:r>
      <w:r w:rsidR="00172C68">
        <w:rPr>
          <w:rFonts w:ascii="Times New Roman" w:hAnsi="Times New Roman" w:cs="Times New Roman"/>
          <w:sz w:val="24"/>
          <w:szCs w:val="24"/>
        </w:rPr>
        <w:t>9.</w:t>
      </w:r>
      <w:r w:rsidRPr="00EC0895">
        <w:rPr>
          <w:rFonts w:ascii="Times New Roman" w:hAnsi="Times New Roman" w:cs="Times New Roman"/>
          <w:sz w:val="24"/>
          <w:szCs w:val="24"/>
        </w:rPr>
        <w:t>1., a prema broju prihvatljivih kljunova za koje se ostvaruje pravo potpore u ovom Programu. Agencija za plaćanja obavlja isplatu potpore proizvođačima mesa peradi.</w:t>
      </w:r>
    </w:p>
    <w:p w14:paraId="1F841B70" w14:textId="77777777" w:rsidR="000B7F9F" w:rsidRDefault="000B7F9F" w:rsidP="00620FDE">
      <w:pPr>
        <w:spacing w:after="1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Obveza korisnika</w:t>
      </w:r>
    </w:p>
    <w:p w14:paraId="5501F9FA" w14:textId="5FC0A034" w:rsidR="00620FDE" w:rsidRDefault="00620FDE" w:rsidP="00620FDE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C0895">
        <w:rPr>
          <w:rFonts w:ascii="Times New Roman" w:hAnsi="Times New Roman" w:cs="Times New Roman"/>
          <w:sz w:val="24"/>
          <w:szCs w:val="24"/>
        </w:rPr>
        <w:t xml:space="preserve">Korisnici potpore dužni su tijekom razdoblja provedbe Programa </w:t>
      </w:r>
      <w:r w:rsidR="00823421">
        <w:rPr>
          <w:rFonts w:ascii="Times New Roman" w:hAnsi="Times New Roman" w:cs="Times New Roman"/>
          <w:sz w:val="24"/>
          <w:szCs w:val="24"/>
        </w:rPr>
        <w:t xml:space="preserve">i tijekom 2021. godine </w:t>
      </w:r>
      <w:r w:rsidRPr="00EC0895">
        <w:rPr>
          <w:rFonts w:ascii="Times New Roman" w:hAnsi="Times New Roman" w:cs="Times New Roman"/>
          <w:sz w:val="24"/>
          <w:szCs w:val="24"/>
        </w:rPr>
        <w:t xml:space="preserve">isporučivati najmanje isti broj kljunova peradi kao u 2019. godini. </w:t>
      </w:r>
    </w:p>
    <w:p w14:paraId="507C0DA8" w14:textId="77777777" w:rsidR="00F12F6C" w:rsidRPr="00EC0895" w:rsidRDefault="00F12F6C" w:rsidP="00620FDE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30ABF276" w14:textId="77777777" w:rsidR="00560D26" w:rsidRPr="00EA06BD" w:rsidRDefault="00560D26" w:rsidP="008468C6">
      <w:pPr>
        <w:pStyle w:val="Naslov10"/>
      </w:pPr>
      <w:bookmarkStart w:id="24" w:name="_Toc35934636"/>
      <w:r w:rsidRPr="00EA06BD">
        <w:t>PRORAČUN ZA PROVEDBU PROGRAMA</w:t>
      </w:r>
      <w:bookmarkEnd w:id="24"/>
    </w:p>
    <w:p w14:paraId="4F81576F" w14:textId="0AEECF55" w:rsidR="00560D26" w:rsidRPr="00EA06BD" w:rsidRDefault="00560D26" w:rsidP="00B7581C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06BD">
        <w:rPr>
          <w:rFonts w:ascii="Times New Roman" w:hAnsi="Times New Roman" w:cs="Times New Roman"/>
          <w:sz w:val="24"/>
          <w:szCs w:val="24"/>
        </w:rPr>
        <w:t xml:space="preserve">Za provedbu Programa potpore osigurana su financijska sredstva u Državnom proračunu Republike Hrvatske za 2020. godinu u ukupnom iznosu </w:t>
      </w:r>
      <w:r w:rsidRPr="0072478F">
        <w:rPr>
          <w:rFonts w:ascii="Times New Roman" w:hAnsi="Times New Roman" w:cs="Times New Roman"/>
          <w:sz w:val="24"/>
          <w:szCs w:val="24"/>
        </w:rPr>
        <w:t xml:space="preserve">od </w:t>
      </w:r>
      <w:r w:rsidR="004B3ECF">
        <w:rPr>
          <w:rFonts w:ascii="Times New Roman" w:hAnsi="Times New Roman" w:cs="Times New Roman"/>
          <w:sz w:val="24"/>
          <w:szCs w:val="24"/>
        </w:rPr>
        <w:t>52</w:t>
      </w:r>
      <w:r w:rsidRPr="0072478F">
        <w:rPr>
          <w:rFonts w:ascii="Times New Roman" w:hAnsi="Times New Roman" w:cs="Times New Roman"/>
          <w:sz w:val="24"/>
          <w:szCs w:val="24"/>
        </w:rPr>
        <w:t>.</w:t>
      </w:r>
      <w:r w:rsidR="004B3ECF">
        <w:rPr>
          <w:rFonts w:ascii="Times New Roman" w:hAnsi="Times New Roman" w:cs="Times New Roman"/>
          <w:sz w:val="24"/>
          <w:szCs w:val="24"/>
        </w:rPr>
        <w:t>5</w:t>
      </w:r>
      <w:r w:rsidRPr="0072478F">
        <w:rPr>
          <w:rFonts w:ascii="Times New Roman" w:hAnsi="Times New Roman" w:cs="Times New Roman"/>
          <w:sz w:val="24"/>
          <w:szCs w:val="24"/>
        </w:rPr>
        <w:t xml:space="preserve">00.000,00 </w:t>
      </w:r>
      <w:r w:rsidR="004B3ECF">
        <w:rPr>
          <w:rFonts w:ascii="Times New Roman" w:hAnsi="Times New Roman" w:cs="Times New Roman"/>
          <w:sz w:val="24"/>
          <w:szCs w:val="24"/>
        </w:rPr>
        <w:t>k</w:t>
      </w:r>
      <w:r w:rsidRPr="0072478F">
        <w:rPr>
          <w:rFonts w:ascii="Times New Roman" w:hAnsi="Times New Roman" w:cs="Times New Roman"/>
          <w:sz w:val="24"/>
          <w:szCs w:val="24"/>
        </w:rPr>
        <w:t>n prema sljedećoj raspodjeli:</w:t>
      </w:r>
    </w:p>
    <w:tbl>
      <w:tblPr>
        <w:tblStyle w:val="Reetkatablice"/>
        <w:tblW w:w="9452" w:type="dxa"/>
        <w:jc w:val="center"/>
        <w:tblLook w:val="04A0" w:firstRow="1" w:lastRow="0" w:firstColumn="1" w:lastColumn="0" w:noHBand="0" w:noVBand="1"/>
      </w:tblPr>
      <w:tblGrid>
        <w:gridCol w:w="4106"/>
        <w:gridCol w:w="3544"/>
        <w:gridCol w:w="1785"/>
        <w:gridCol w:w="17"/>
      </w:tblGrid>
      <w:tr w:rsidR="00620FDE" w:rsidRPr="00EC0895" w14:paraId="3BFC4055" w14:textId="77777777" w:rsidTr="0027685F">
        <w:trPr>
          <w:gridAfter w:val="1"/>
          <w:wAfter w:w="17" w:type="dxa"/>
          <w:jc w:val="center"/>
        </w:trPr>
        <w:tc>
          <w:tcPr>
            <w:tcW w:w="4106" w:type="dxa"/>
            <w:tcBorders>
              <w:right w:val="single" w:sz="4" w:space="0" w:color="auto"/>
            </w:tcBorders>
            <w:vAlign w:val="center"/>
          </w:tcPr>
          <w:p w14:paraId="737460C9" w14:textId="7BEB08A2" w:rsidR="00620FDE" w:rsidRPr="00EC0895" w:rsidRDefault="00172C68" w:rsidP="00172C6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Mjera</w:t>
            </w:r>
          </w:p>
        </w:tc>
        <w:tc>
          <w:tcPr>
            <w:tcW w:w="3544" w:type="dxa"/>
            <w:tcBorders>
              <w:left w:val="single" w:sz="4" w:space="0" w:color="auto"/>
            </w:tcBorders>
            <w:vAlign w:val="center"/>
          </w:tcPr>
          <w:p w14:paraId="52B1EA17" w14:textId="5EA85C55" w:rsidR="00620FDE" w:rsidRPr="00EC0895" w:rsidRDefault="00172C68" w:rsidP="00172C6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Podmjera</w:t>
            </w:r>
            <w:proofErr w:type="spellEnd"/>
          </w:p>
        </w:tc>
        <w:tc>
          <w:tcPr>
            <w:tcW w:w="1785" w:type="dxa"/>
            <w:vAlign w:val="center"/>
          </w:tcPr>
          <w:p w14:paraId="0E6E63ED" w14:textId="77777777" w:rsidR="00620FDE" w:rsidRPr="00EC0895" w:rsidRDefault="00620FDE" w:rsidP="002B02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C0895">
              <w:rPr>
                <w:rFonts w:ascii="Times New Roman" w:hAnsi="Times New Roman" w:cs="Times New Roman"/>
                <w:b/>
              </w:rPr>
              <w:t>Iznos u kunama</w:t>
            </w:r>
          </w:p>
        </w:tc>
      </w:tr>
      <w:tr w:rsidR="00172C68" w:rsidRPr="00EC0895" w14:paraId="37A29F45" w14:textId="77777777" w:rsidTr="00172C68">
        <w:trPr>
          <w:gridAfter w:val="1"/>
          <w:wAfter w:w="17" w:type="dxa"/>
          <w:jc w:val="center"/>
        </w:trPr>
        <w:tc>
          <w:tcPr>
            <w:tcW w:w="7650" w:type="dxa"/>
            <w:gridSpan w:val="2"/>
            <w:vAlign w:val="center"/>
          </w:tcPr>
          <w:p w14:paraId="7DE58B94" w14:textId="21F06472" w:rsidR="00172C68" w:rsidRPr="00EC0895" w:rsidRDefault="00172C68" w:rsidP="0027685F">
            <w:pPr>
              <w:rPr>
                <w:rFonts w:ascii="Times New Roman" w:hAnsi="Times New Roman" w:cs="Times New Roman"/>
              </w:rPr>
            </w:pPr>
            <w:r w:rsidRPr="00172C68">
              <w:rPr>
                <w:rFonts w:ascii="Times New Roman" w:hAnsi="Times New Roman" w:cs="Times New Roman"/>
              </w:rPr>
              <w:t>Mjera 1. Potpora za proizvodnju voća</w:t>
            </w:r>
          </w:p>
        </w:tc>
        <w:tc>
          <w:tcPr>
            <w:tcW w:w="1785" w:type="dxa"/>
            <w:vAlign w:val="center"/>
          </w:tcPr>
          <w:p w14:paraId="6A28BB34" w14:textId="738BC21D" w:rsidR="00172C68" w:rsidRPr="00EC0895" w:rsidRDefault="00172C68" w:rsidP="002B02D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12.000.000,00</w:t>
            </w:r>
          </w:p>
        </w:tc>
      </w:tr>
      <w:tr w:rsidR="0027685F" w:rsidRPr="00EC0895" w14:paraId="359599DB" w14:textId="77777777" w:rsidTr="00AE3228">
        <w:trPr>
          <w:gridAfter w:val="1"/>
          <w:wAfter w:w="17" w:type="dxa"/>
          <w:jc w:val="center"/>
        </w:trPr>
        <w:tc>
          <w:tcPr>
            <w:tcW w:w="7650" w:type="dxa"/>
            <w:gridSpan w:val="2"/>
            <w:vAlign w:val="center"/>
          </w:tcPr>
          <w:p w14:paraId="57D19691" w14:textId="5E97B624" w:rsidR="0027685F" w:rsidRPr="00EC0895" w:rsidRDefault="0027685F" w:rsidP="0027685F">
            <w:pPr>
              <w:rPr>
                <w:rFonts w:ascii="Times New Roman" w:hAnsi="Times New Roman" w:cs="Times New Roman"/>
              </w:rPr>
            </w:pPr>
            <w:r w:rsidRPr="00172C68">
              <w:rPr>
                <w:rFonts w:ascii="Times New Roman" w:hAnsi="Times New Roman" w:cs="Times New Roman"/>
              </w:rPr>
              <w:t>Mjera 2. Potpora za proizvodnju povrća</w:t>
            </w:r>
          </w:p>
        </w:tc>
        <w:tc>
          <w:tcPr>
            <w:tcW w:w="1785" w:type="dxa"/>
            <w:vAlign w:val="center"/>
          </w:tcPr>
          <w:p w14:paraId="1E8A2AB8" w14:textId="20735D0E" w:rsidR="0027685F" w:rsidRPr="00EC0895" w:rsidRDefault="0027685F" w:rsidP="002B02D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10.000.000,00</w:t>
            </w:r>
          </w:p>
        </w:tc>
      </w:tr>
      <w:tr w:rsidR="0027685F" w:rsidRPr="00EC0895" w14:paraId="6C2D0591" w14:textId="77777777" w:rsidTr="007515E9">
        <w:trPr>
          <w:gridAfter w:val="1"/>
          <w:wAfter w:w="17" w:type="dxa"/>
          <w:jc w:val="center"/>
        </w:trPr>
        <w:tc>
          <w:tcPr>
            <w:tcW w:w="7650" w:type="dxa"/>
            <w:gridSpan w:val="2"/>
            <w:vAlign w:val="center"/>
          </w:tcPr>
          <w:p w14:paraId="6B0C3D42" w14:textId="50112EF0" w:rsidR="0027685F" w:rsidRPr="00EC0895" w:rsidRDefault="0027685F" w:rsidP="0027685F">
            <w:pPr>
              <w:rPr>
                <w:rFonts w:ascii="Times New Roman" w:hAnsi="Times New Roman" w:cs="Times New Roman"/>
              </w:rPr>
            </w:pPr>
            <w:r w:rsidRPr="00172C68">
              <w:rPr>
                <w:rFonts w:ascii="Times New Roman" w:hAnsi="Times New Roman" w:cs="Times New Roman"/>
              </w:rPr>
              <w:t>Mjera 3. Potpora za proizvodnju cvijeća</w:t>
            </w:r>
          </w:p>
        </w:tc>
        <w:tc>
          <w:tcPr>
            <w:tcW w:w="1785" w:type="dxa"/>
            <w:vAlign w:val="center"/>
          </w:tcPr>
          <w:p w14:paraId="4F96EDC9" w14:textId="6EB93133" w:rsidR="0027685F" w:rsidRPr="00EC0895" w:rsidRDefault="00764F45" w:rsidP="002B02D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7685F">
              <w:rPr>
                <w:rFonts w:ascii="Times New Roman" w:hAnsi="Times New Roman" w:cs="Times New Roman"/>
              </w:rPr>
              <w:t>.000.000,00</w:t>
            </w:r>
          </w:p>
        </w:tc>
      </w:tr>
      <w:tr w:rsidR="0027685F" w:rsidRPr="00EC0895" w14:paraId="63A18AB6" w14:textId="77777777" w:rsidTr="0073436A">
        <w:trPr>
          <w:gridAfter w:val="1"/>
          <w:wAfter w:w="17" w:type="dxa"/>
          <w:jc w:val="center"/>
        </w:trPr>
        <w:tc>
          <w:tcPr>
            <w:tcW w:w="7650" w:type="dxa"/>
            <w:gridSpan w:val="2"/>
            <w:vAlign w:val="center"/>
          </w:tcPr>
          <w:p w14:paraId="2FE7969E" w14:textId="00FFEEBD" w:rsidR="0027685F" w:rsidRPr="00EC0895" w:rsidRDefault="0027685F" w:rsidP="0027685F">
            <w:pPr>
              <w:rPr>
                <w:rFonts w:ascii="Times New Roman" w:hAnsi="Times New Roman" w:cs="Times New Roman"/>
              </w:rPr>
            </w:pPr>
            <w:r w:rsidRPr="0027685F">
              <w:rPr>
                <w:rFonts w:ascii="Times New Roman" w:hAnsi="Times New Roman" w:cs="Times New Roman"/>
              </w:rPr>
              <w:t>Mjera 4. Potpora za proizvodnju poljoprivrednog reprodukcijskog materijala</w:t>
            </w:r>
          </w:p>
        </w:tc>
        <w:tc>
          <w:tcPr>
            <w:tcW w:w="1785" w:type="dxa"/>
          </w:tcPr>
          <w:p w14:paraId="628A02FD" w14:textId="364AAAA6" w:rsidR="0027685F" w:rsidRPr="00EC0895" w:rsidRDefault="00764F45" w:rsidP="00172C68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7685F" w:rsidRPr="00172C68">
              <w:rPr>
                <w:rFonts w:ascii="Times New Roman" w:hAnsi="Times New Roman" w:cs="Times New Roman"/>
              </w:rPr>
              <w:t xml:space="preserve">.000.000,00 </w:t>
            </w:r>
          </w:p>
        </w:tc>
      </w:tr>
      <w:tr w:rsidR="00172C68" w:rsidRPr="00EC0895" w14:paraId="16BADC2A" w14:textId="77777777" w:rsidTr="0027685F">
        <w:trPr>
          <w:gridAfter w:val="1"/>
          <w:wAfter w:w="17" w:type="dxa"/>
          <w:jc w:val="center"/>
        </w:trPr>
        <w:tc>
          <w:tcPr>
            <w:tcW w:w="4106" w:type="dxa"/>
            <w:vMerge w:val="restart"/>
            <w:tcBorders>
              <w:right w:val="single" w:sz="4" w:space="0" w:color="auto"/>
            </w:tcBorders>
            <w:vAlign w:val="center"/>
          </w:tcPr>
          <w:p w14:paraId="573CD06C" w14:textId="4BCAC584" w:rsidR="00172C68" w:rsidRPr="00EC0895" w:rsidRDefault="0027685F" w:rsidP="002768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Mjera 5.: P</w:t>
            </w:r>
            <w:r w:rsidRPr="0027685F">
              <w:rPr>
                <w:rFonts w:ascii="Times New Roman" w:hAnsi="Times New Roman" w:cs="Times New Roman"/>
              </w:rPr>
              <w:t>otpora u sektoru govedarstva</w:t>
            </w:r>
          </w:p>
        </w:tc>
        <w:tc>
          <w:tcPr>
            <w:tcW w:w="3544" w:type="dxa"/>
            <w:tcBorders>
              <w:left w:val="single" w:sz="4" w:space="0" w:color="auto"/>
            </w:tcBorders>
            <w:vAlign w:val="center"/>
          </w:tcPr>
          <w:p w14:paraId="5314AD61" w14:textId="22955203" w:rsidR="00172C68" w:rsidRPr="00EC0895" w:rsidRDefault="0027685F" w:rsidP="0027685F">
            <w:pPr>
              <w:ind w:left="149"/>
              <w:rPr>
                <w:rFonts w:ascii="Times New Roman" w:hAnsi="Times New Roman" w:cs="Times New Roman"/>
              </w:rPr>
            </w:pPr>
            <w:proofErr w:type="spellStart"/>
            <w:r w:rsidRPr="0027685F">
              <w:rPr>
                <w:rFonts w:ascii="Times New Roman" w:hAnsi="Times New Roman" w:cs="Times New Roman"/>
              </w:rPr>
              <w:t>Podmjera</w:t>
            </w:r>
            <w:proofErr w:type="spellEnd"/>
            <w:r w:rsidRPr="0027685F">
              <w:rPr>
                <w:rFonts w:ascii="Times New Roman" w:hAnsi="Times New Roman" w:cs="Times New Roman"/>
              </w:rPr>
              <w:t xml:space="preserve"> 5.1.: Potpora za krave dojilje</w:t>
            </w:r>
          </w:p>
        </w:tc>
        <w:tc>
          <w:tcPr>
            <w:tcW w:w="1785" w:type="dxa"/>
            <w:vAlign w:val="center"/>
          </w:tcPr>
          <w:p w14:paraId="5B4C3C87" w14:textId="77777777" w:rsidR="00172C68" w:rsidRPr="00EC0895" w:rsidRDefault="00172C68" w:rsidP="00172C68">
            <w:pPr>
              <w:jc w:val="right"/>
              <w:rPr>
                <w:rFonts w:ascii="Times New Roman" w:hAnsi="Times New Roman" w:cs="Times New Roman"/>
              </w:rPr>
            </w:pPr>
            <w:r w:rsidRPr="00EC0895">
              <w:rPr>
                <w:rFonts w:ascii="Times New Roman" w:hAnsi="Times New Roman" w:cs="Times New Roman"/>
              </w:rPr>
              <w:t>6.000.000,00</w:t>
            </w:r>
          </w:p>
        </w:tc>
      </w:tr>
      <w:tr w:rsidR="00172C68" w:rsidRPr="00EC0895" w14:paraId="7B0BD4F5" w14:textId="77777777" w:rsidTr="0027685F">
        <w:trPr>
          <w:gridAfter w:val="1"/>
          <w:wAfter w:w="17" w:type="dxa"/>
          <w:jc w:val="center"/>
        </w:trPr>
        <w:tc>
          <w:tcPr>
            <w:tcW w:w="4106" w:type="dxa"/>
            <w:vMerge/>
            <w:tcBorders>
              <w:right w:val="single" w:sz="4" w:space="0" w:color="auto"/>
            </w:tcBorders>
            <w:vAlign w:val="center"/>
          </w:tcPr>
          <w:p w14:paraId="199CF7EC" w14:textId="77777777" w:rsidR="00172C68" w:rsidRPr="00EC0895" w:rsidRDefault="00172C68" w:rsidP="0027685F">
            <w:pPr>
              <w:ind w:left="628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  <w:vAlign w:val="center"/>
          </w:tcPr>
          <w:p w14:paraId="35DFE935" w14:textId="383F199F" w:rsidR="00172C68" w:rsidRPr="00EC0895" w:rsidRDefault="0027685F" w:rsidP="0027685F">
            <w:pPr>
              <w:ind w:left="149"/>
              <w:rPr>
                <w:rFonts w:ascii="Times New Roman" w:hAnsi="Times New Roman" w:cs="Times New Roman"/>
              </w:rPr>
            </w:pPr>
            <w:proofErr w:type="spellStart"/>
            <w:r w:rsidRPr="0027685F">
              <w:rPr>
                <w:rFonts w:ascii="Times New Roman" w:hAnsi="Times New Roman" w:cs="Times New Roman"/>
              </w:rPr>
              <w:t>Podmjera</w:t>
            </w:r>
            <w:proofErr w:type="spellEnd"/>
            <w:r w:rsidRPr="0027685F">
              <w:rPr>
                <w:rFonts w:ascii="Times New Roman" w:hAnsi="Times New Roman" w:cs="Times New Roman"/>
              </w:rPr>
              <w:t xml:space="preserve"> 5.2.: Potpora za krave u proizvodnji mlijeka</w:t>
            </w:r>
          </w:p>
        </w:tc>
        <w:tc>
          <w:tcPr>
            <w:tcW w:w="1785" w:type="dxa"/>
            <w:vAlign w:val="center"/>
          </w:tcPr>
          <w:p w14:paraId="6A02733D" w14:textId="77777777" w:rsidR="00172C68" w:rsidRPr="00EC0895" w:rsidRDefault="00172C68" w:rsidP="00172C68">
            <w:pPr>
              <w:jc w:val="right"/>
              <w:rPr>
                <w:rFonts w:ascii="Times New Roman" w:hAnsi="Times New Roman" w:cs="Times New Roman"/>
              </w:rPr>
            </w:pPr>
            <w:r w:rsidRPr="00EC0895">
              <w:rPr>
                <w:rFonts w:ascii="Times New Roman" w:hAnsi="Times New Roman" w:cs="Times New Roman"/>
              </w:rPr>
              <w:t>7.000.000,00</w:t>
            </w:r>
          </w:p>
        </w:tc>
      </w:tr>
      <w:tr w:rsidR="00172C68" w:rsidRPr="00EC0895" w14:paraId="0CD1AFAA" w14:textId="77777777" w:rsidTr="00172C68">
        <w:trPr>
          <w:gridAfter w:val="1"/>
          <w:wAfter w:w="17" w:type="dxa"/>
          <w:jc w:val="center"/>
        </w:trPr>
        <w:tc>
          <w:tcPr>
            <w:tcW w:w="7650" w:type="dxa"/>
            <w:gridSpan w:val="2"/>
            <w:vAlign w:val="center"/>
          </w:tcPr>
          <w:p w14:paraId="0FF5A721" w14:textId="4AFA0F23" w:rsidR="00172C68" w:rsidRPr="00EC0895" w:rsidRDefault="0027685F" w:rsidP="002768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Mjera 6.: P</w:t>
            </w:r>
            <w:r w:rsidRPr="0027685F">
              <w:rPr>
                <w:rFonts w:ascii="Times New Roman" w:hAnsi="Times New Roman" w:cs="Times New Roman"/>
              </w:rPr>
              <w:t>otpora u sektoru svinjogo</w:t>
            </w:r>
            <w:r w:rsidR="000B7F9F">
              <w:rPr>
                <w:rFonts w:ascii="Times New Roman" w:hAnsi="Times New Roman" w:cs="Times New Roman"/>
              </w:rPr>
              <w:t>j</w:t>
            </w:r>
            <w:r w:rsidRPr="0027685F">
              <w:rPr>
                <w:rFonts w:ascii="Times New Roman" w:hAnsi="Times New Roman" w:cs="Times New Roman"/>
              </w:rPr>
              <w:t>stva</w:t>
            </w:r>
          </w:p>
        </w:tc>
        <w:tc>
          <w:tcPr>
            <w:tcW w:w="1785" w:type="dxa"/>
            <w:vAlign w:val="center"/>
          </w:tcPr>
          <w:p w14:paraId="5E1954A9" w14:textId="77777777" w:rsidR="00172C68" w:rsidRPr="00EC0895" w:rsidRDefault="00172C68" w:rsidP="00172C68">
            <w:pPr>
              <w:jc w:val="right"/>
              <w:rPr>
                <w:rFonts w:ascii="Times New Roman" w:hAnsi="Times New Roman" w:cs="Times New Roman"/>
              </w:rPr>
            </w:pPr>
            <w:r w:rsidRPr="00EC0895">
              <w:rPr>
                <w:rFonts w:ascii="Times New Roman" w:hAnsi="Times New Roman" w:cs="Times New Roman"/>
              </w:rPr>
              <w:t>6.500.000,00</w:t>
            </w:r>
          </w:p>
        </w:tc>
      </w:tr>
      <w:tr w:rsidR="00172C68" w:rsidRPr="00EC0895" w14:paraId="07EDFD85" w14:textId="77777777" w:rsidTr="00172C68">
        <w:trPr>
          <w:gridAfter w:val="1"/>
          <w:wAfter w:w="17" w:type="dxa"/>
          <w:jc w:val="center"/>
        </w:trPr>
        <w:tc>
          <w:tcPr>
            <w:tcW w:w="7650" w:type="dxa"/>
            <w:gridSpan w:val="2"/>
            <w:vAlign w:val="center"/>
          </w:tcPr>
          <w:p w14:paraId="634CBF2F" w14:textId="53581620" w:rsidR="00172C68" w:rsidRPr="00EC0895" w:rsidRDefault="0027685F" w:rsidP="002768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Mjera 7.: P</w:t>
            </w:r>
            <w:r w:rsidRPr="0027685F">
              <w:rPr>
                <w:rFonts w:ascii="Times New Roman" w:hAnsi="Times New Roman" w:cs="Times New Roman"/>
              </w:rPr>
              <w:t>otpora u sektoru konjogojstva</w:t>
            </w:r>
          </w:p>
        </w:tc>
        <w:tc>
          <w:tcPr>
            <w:tcW w:w="1785" w:type="dxa"/>
            <w:vAlign w:val="center"/>
          </w:tcPr>
          <w:p w14:paraId="124F5148" w14:textId="77777777" w:rsidR="00172C68" w:rsidRPr="00EC0895" w:rsidRDefault="00172C68" w:rsidP="00172C68">
            <w:pPr>
              <w:jc w:val="right"/>
              <w:rPr>
                <w:rFonts w:ascii="Times New Roman" w:hAnsi="Times New Roman" w:cs="Times New Roman"/>
              </w:rPr>
            </w:pPr>
            <w:r w:rsidRPr="00EC0895">
              <w:rPr>
                <w:rFonts w:ascii="Times New Roman" w:hAnsi="Times New Roman" w:cs="Times New Roman"/>
              </w:rPr>
              <w:t>500.000,00</w:t>
            </w:r>
          </w:p>
        </w:tc>
      </w:tr>
      <w:tr w:rsidR="00172C68" w:rsidRPr="00EC0895" w14:paraId="17C653DD" w14:textId="77777777" w:rsidTr="00172C68">
        <w:trPr>
          <w:gridAfter w:val="1"/>
          <w:wAfter w:w="17" w:type="dxa"/>
          <w:jc w:val="center"/>
        </w:trPr>
        <w:tc>
          <w:tcPr>
            <w:tcW w:w="7650" w:type="dxa"/>
            <w:gridSpan w:val="2"/>
            <w:vAlign w:val="center"/>
          </w:tcPr>
          <w:p w14:paraId="502379EF" w14:textId="582BB537" w:rsidR="00172C68" w:rsidRPr="00EC0895" w:rsidRDefault="0027685F" w:rsidP="002768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Mjera 8.: P</w:t>
            </w:r>
            <w:r w:rsidRPr="0027685F">
              <w:rPr>
                <w:rFonts w:ascii="Times New Roman" w:hAnsi="Times New Roman" w:cs="Times New Roman"/>
              </w:rPr>
              <w:t>otpora u sektoru ovčarstva i kozarstva</w:t>
            </w:r>
          </w:p>
        </w:tc>
        <w:tc>
          <w:tcPr>
            <w:tcW w:w="1785" w:type="dxa"/>
            <w:vAlign w:val="center"/>
          </w:tcPr>
          <w:p w14:paraId="7C099C83" w14:textId="77777777" w:rsidR="00172C68" w:rsidRPr="00EC0895" w:rsidRDefault="00172C68" w:rsidP="00172C68">
            <w:pPr>
              <w:jc w:val="right"/>
              <w:rPr>
                <w:rFonts w:ascii="Times New Roman" w:hAnsi="Times New Roman" w:cs="Times New Roman"/>
              </w:rPr>
            </w:pPr>
            <w:r w:rsidRPr="00EC0895">
              <w:rPr>
                <w:rFonts w:ascii="Times New Roman" w:hAnsi="Times New Roman" w:cs="Times New Roman"/>
              </w:rPr>
              <w:t>5.500.000,00</w:t>
            </w:r>
          </w:p>
        </w:tc>
      </w:tr>
      <w:tr w:rsidR="00172C68" w:rsidRPr="00EC0895" w14:paraId="124AA352" w14:textId="77777777" w:rsidTr="0027685F">
        <w:trPr>
          <w:jc w:val="center"/>
        </w:trPr>
        <w:tc>
          <w:tcPr>
            <w:tcW w:w="4106" w:type="dxa"/>
            <w:vMerge w:val="restart"/>
            <w:tcBorders>
              <w:right w:val="single" w:sz="4" w:space="0" w:color="auto"/>
            </w:tcBorders>
            <w:vAlign w:val="center"/>
          </w:tcPr>
          <w:p w14:paraId="2E8C0BF2" w14:textId="4141151E" w:rsidR="00172C68" w:rsidRPr="00EC0895" w:rsidRDefault="0027685F" w:rsidP="002768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Mjera 9.: P</w:t>
            </w:r>
            <w:r w:rsidRPr="0027685F">
              <w:rPr>
                <w:rFonts w:ascii="Times New Roman" w:hAnsi="Times New Roman" w:cs="Times New Roman"/>
              </w:rPr>
              <w:t>otpora u sektoru peradarstva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14:paraId="4DB30167" w14:textId="78EE3098" w:rsidR="00172C68" w:rsidRPr="00EC0895" w:rsidRDefault="0027685F" w:rsidP="0027685F">
            <w:pPr>
              <w:ind w:left="24"/>
              <w:rPr>
                <w:rFonts w:ascii="Times New Roman" w:hAnsi="Times New Roman" w:cs="Times New Roman"/>
              </w:rPr>
            </w:pPr>
            <w:proofErr w:type="spellStart"/>
            <w:r w:rsidRPr="0027685F">
              <w:rPr>
                <w:rFonts w:ascii="Times New Roman" w:hAnsi="Times New Roman" w:cs="Times New Roman"/>
              </w:rPr>
              <w:t>Podmjera</w:t>
            </w:r>
            <w:proofErr w:type="spellEnd"/>
            <w:r w:rsidRPr="0027685F">
              <w:rPr>
                <w:rFonts w:ascii="Times New Roman" w:hAnsi="Times New Roman" w:cs="Times New Roman"/>
              </w:rPr>
              <w:t xml:space="preserve"> 9.1.: Potpora za proizvodnju konzumnih jaja</w:t>
            </w:r>
          </w:p>
        </w:tc>
        <w:tc>
          <w:tcPr>
            <w:tcW w:w="1802" w:type="dxa"/>
            <w:gridSpan w:val="2"/>
            <w:vAlign w:val="center"/>
          </w:tcPr>
          <w:p w14:paraId="6749B8FD" w14:textId="77777777" w:rsidR="00172C68" w:rsidRPr="00EC0895" w:rsidRDefault="00172C68" w:rsidP="00172C68">
            <w:pPr>
              <w:jc w:val="right"/>
              <w:rPr>
                <w:rFonts w:ascii="Times New Roman" w:hAnsi="Times New Roman" w:cs="Times New Roman"/>
              </w:rPr>
            </w:pPr>
            <w:r w:rsidRPr="00EC0895">
              <w:rPr>
                <w:rFonts w:ascii="Times New Roman" w:hAnsi="Times New Roman" w:cs="Times New Roman"/>
              </w:rPr>
              <w:t>1.000.000,00</w:t>
            </w:r>
          </w:p>
        </w:tc>
      </w:tr>
      <w:tr w:rsidR="00172C68" w:rsidRPr="00EC0895" w14:paraId="095CAEB8" w14:textId="77777777" w:rsidTr="0027685F">
        <w:trPr>
          <w:jc w:val="center"/>
        </w:trPr>
        <w:tc>
          <w:tcPr>
            <w:tcW w:w="4106" w:type="dxa"/>
            <w:vMerge/>
            <w:tcBorders>
              <w:right w:val="single" w:sz="4" w:space="0" w:color="auto"/>
            </w:tcBorders>
          </w:tcPr>
          <w:p w14:paraId="5468395C" w14:textId="77777777" w:rsidR="00172C68" w:rsidRPr="00EC0895" w:rsidRDefault="00172C68" w:rsidP="00172C68">
            <w:pPr>
              <w:ind w:left="628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</w:tcPr>
          <w:p w14:paraId="3D6D5D95" w14:textId="12646693" w:rsidR="00172C68" w:rsidRPr="00EC0895" w:rsidRDefault="0027685F" w:rsidP="00172C68">
            <w:pPr>
              <w:ind w:left="24"/>
              <w:rPr>
                <w:rFonts w:ascii="Times New Roman" w:hAnsi="Times New Roman" w:cs="Times New Roman"/>
              </w:rPr>
            </w:pPr>
            <w:proofErr w:type="spellStart"/>
            <w:r w:rsidRPr="0027685F">
              <w:rPr>
                <w:rFonts w:ascii="Times New Roman" w:hAnsi="Times New Roman" w:cs="Times New Roman"/>
              </w:rPr>
              <w:t>Podmjera</w:t>
            </w:r>
            <w:proofErr w:type="spellEnd"/>
            <w:r w:rsidRPr="0027685F">
              <w:rPr>
                <w:rFonts w:ascii="Times New Roman" w:hAnsi="Times New Roman" w:cs="Times New Roman"/>
              </w:rPr>
              <w:t xml:space="preserve"> 9.2.: Potpora za proizvodnju mesa peradi</w:t>
            </w:r>
          </w:p>
        </w:tc>
        <w:tc>
          <w:tcPr>
            <w:tcW w:w="1802" w:type="dxa"/>
            <w:gridSpan w:val="2"/>
            <w:vAlign w:val="center"/>
          </w:tcPr>
          <w:p w14:paraId="27ABEAD5" w14:textId="77777777" w:rsidR="00172C68" w:rsidRPr="00EC0895" w:rsidRDefault="00172C68" w:rsidP="00172C68">
            <w:pPr>
              <w:jc w:val="right"/>
              <w:rPr>
                <w:rFonts w:ascii="Times New Roman" w:hAnsi="Times New Roman" w:cs="Times New Roman"/>
              </w:rPr>
            </w:pPr>
            <w:r w:rsidRPr="00EC0895">
              <w:rPr>
                <w:rFonts w:ascii="Times New Roman" w:hAnsi="Times New Roman" w:cs="Times New Roman"/>
              </w:rPr>
              <w:t>1.000.000,00</w:t>
            </w:r>
          </w:p>
        </w:tc>
      </w:tr>
      <w:tr w:rsidR="00172C68" w:rsidRPr="00EC0895" w14:paraId="1D4E6D64" w14:textId="77777777" w:rsidTr="00172C68">
        <w:trPr>
          <w:gridAfter w:val="1"/>
          <w:wAfter w:w="17" w:type="dxa"/>
          <w:jc w:val="center"/>
        </w:trPr>
        <w:tc>
          <w:tcPr>
            <w:tcW w:w="7650" w:type="dxa"/>
            <w:gridSpan w:val="2"/>
          </w:tcPr>
          <w:p w14:paraId="43A78B4E" w14:textId="77777777" w:rsidR="00172C68" w:rsidRPr="00EC0895" w:rsidRDefault="00172C68" w:rsidP="00172C68">
            <w:pPr>
              <w:ind w:left="628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C0895">
              <w:rPr>
                <w:rFonts w:ascii="Times New Roman" w:hAnsi="Times New Roman" w:cs="Times New Roman"/>
                <w:b/>
                <w:bCs/>
              </w:rPr>
              <w:t>UKUPNO</w:t>
            </w:r>
          </w:p>
        </w:tc>
        <w:tc>
          <w:tcPr>
            <w:tcW w:w="1785" w:type="dxa"/>
            <w:vAlign w:val="center"/>
          </w:tcPr>
          <w:p w14:paraId="0D980D99" w14:textId="493831B2" w:rsidR="00172C68" w:rsidRPr="00EC0895" w:rsidRDefault="00172C68" w:rsidP="00172C68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52</w:t>
            </w:r>
            <w:r w:rsidRPr="00EC0895">
              <w:rPr>
                <w:rFonts w:ascii="Times New Roman" w:hAnsi="Times New Roman" w:cs="Times New Roman"/>
                <w:b/>
                <w:bCs/>
              </w:rPr>
              <w:t>.500.000,00</w:t>
            </w:r>
          </w:p>
        </w:tc>
      </w:tr>
    </w:tbl>
    <w:p w14:paraId="1696390D" w14:textId="77777777" w:rsidR="00620FDE" w:rsidRPr="00EA06BD" w:rsidRDefault="00620FDE" w:rsidP="008F11BF">
      <w:pPr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sectPr w:rsidR="00620FDE" w:rsidRPr="00EA06B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2BDDB6" w14:textId="77777777" w:rsidR="009832A7" w:rsidRDefault="009832A7" w:rsidP="00F03C08">
      <w:pPr>
        <w:spacing w:after="0" w:line="240" w:lineRule="auto"/>
      </w:pPr>
      <w:r>
        <w:separator/>
      </w:r>
    </w:p>
  </w:endnote>
  <w:endnote w:type="continuationSeparator" w:id="0">
    <w:p w14:paraId="6C425F59" w14:textId="77777777" w:rsidR="009832A7" w:rsidRDefault="009832A7" w:rsidP="00F03C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80264288"/>
      <w:docPartObj>
        <w:docPartGallery w:val="Page Numbers (Bottom of Page)"/>
        <w:docPartUnique/>
      </w:docPartObj>
    </w:sdtPr>
    <w:sdtEndPr/>
    <w:sdtContent>
      <w:p w14:paraId="48A10EE8" w14:textId="728BC8E1" w:rsidR="00F03C08" w:rsidRDefault="00F03C08">
        <w:pPr>
          <w:pStyle w:val="Podnoje"/>
        </w:pPr>
        <w:r>
          <w:rPr>
            <w:noProof/>
            <w:lang w:eastAsia="hr-HR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6D42D2CC" wp14:editId="28679446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Pravokutni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9DBFD7" w14:textId="4A0DFEA4" w:rsidR="00F03C08" w:rsidRPr="00F03C08" w:rsidRDefault="00F03C08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</w:pPr>
                              <w:r w:rsidRPr="00F03C08">
                                <w:fldChar w:fldCharType="begin"/>
                              </w:r>
                              <w:r w:rsidRPr="00F03C08">
                                <w:instrText>PAGE   \* MERGEFORMAT</w:instrText>
                              </w:r>
                              <w:r w:rsidRPr="00F03C08">
                                <w:fldChar w:fldCharType="separate"/>
                              </w:r>
                              <w:r w:rsidR="001905C0">
                                <w:rPr>
                                  <w:noProof/>
                                </w:rPr>
                                <w:t>8</w:t>
                              </w:r>
                              <w:r w:rsidRPr="00F03C08"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6D42D2CC" id="Pravokutnik 1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" filled="f" fillcolor="#c0504d" stroked="f" strokecolor="#5c83b4" strokeweight="2.25pt">
                  <v:textbox inset=",0,,0">
                    <w:txbxContent>
                      <w:p w14:paraId="379DBFD7" w14:textId="4A0DFEA4" w:rsidR="00F03C08" w:rsidRPr="00F03C08" w:rsidRDefault="00F03C08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</w:pPr>
                        <w:r w:rsidRPr="00F03C08">
                          <w:fldChar w:fldCharType="begin"/>
                        </w:r>
                        <w:r w:rsidRPr="00F03C08">
                          <w:instrText>PAGE   \* MERGEFORMAT</w:instrText>
                        </w:r>
                        <w:r w:rsidRPr="00F03C08">
                          <w:fldChar w:fldCharType="separate"/>
                        </w:r>
                        <w:r w:rsidR="001905C0">
                          <w:rPr>
                            <w:noProof/>
                          </w:rPr>
                          <w:t>8</w:t>
                        </w:r>
                        <w:r w:rsidRPr="00F03C08"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636410" w14:textId="77777777" w:rsidR="009832A7" w:rsidRDefault="009832A7" w:rsidP="00F03C08">
      <w:pPr>
        <w:spacing w:after="0" w:line="240" w:lineRule="auto"/>
      </w:pPr>
      <w:r>
        <w:separator/>
      </w:r>
    </w:p>
  </w:footnote>
  <w:footnote w:type="continuationSeparator" w:id="0">
    <w:p w14:paraId="5D5A3A2A" w14:textId="77777777" w:rsidR="009832A7" w:rsidRDefault="009832A7" w:rsidP="00F03C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395218"/>
    <w:multiLevelType w:val="multilevel"/>
    <w:tmpl w:val="E9969CA2"/>
    <w:lvl w:ilvl="0">
      <w:start w:val="4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E556B9D"/>
    <w:multiLevelType w:val="hybridMultilevel"/>
    <w:tmpl w:val="7CCE5EE0"/>
    <w:lvl w:ilvl="0" w:tplc="3F62F19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055AFD"/>
    <w:multiLevelType w:val="hybridMultilevel"/>
    <w:tmpl w:val="B7A4B6B4"/>
    <w:lvl w:ilvl="0" w:tplc="A8BCAD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2C223F"/>
    <w:multiLevelType w:val="multilevel"/>
    <w:tmpl w:val="9F668286"/>
    <w:lvl w:ilvl="0">
      <w:start w:val="1"/>
      <w:numFmt w:val="decimal"/>
      <w:pStyle w:val="Naslov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slov2"/>
      <w:lvlText w:val="%1.%2."/>
      <w:lvlJc w:val="left"/>
      <w:pPr>
        <w:ind w:left="792" w:hanging="432"/>
      </w:pPr>
    </w:lvl>
    <w:lvl w:ilvl="2">
      <w:start w:val="1"/>
      <w:numFmt w:val="decimal"/>
      <w:pStyle w:val="Naslov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F983628"/>
    <w:multiLevelType w:val="multilevel"/>
    <w:tmpl w:val="E9969CA2"/>
    <w:lvl w:ilvl="0">
      <w:start w:val="4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AD202A2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B1E59BE"/>
    <w:multiLevelType w:val="hybridMultilevel"/>
    <w:tmpl w:val="420AEF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3104A3"/>
    <w:multiLevelType w:val="multilevel"/>
    <w:tmpl w:val="E9969CA2"/>
    <w:lvl w:ilvl="0">
      <w:start w:val="4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D03"/>
    <w:rsid w:val="0001626A"/>
    <w:rsid w:val="000164AA"/>
    <w:rsid w:val="0002387F"/>
    <w:rsid w:val="000318D2"/>
    <w:rsid w:val="00031DEE"/>
    <w:rsid w:val="00040C2E"/>
    <w:rsid w:val="00050E54"/>
    <w:rsid w:val="00053516"/>
    <w:rsid w:val="000760A6"/>
    <w:rsid w:val="000B14EE"/>
    <w:rsid w:val="000B6A64"/>
    <w:rsid w:val="000B7F9F"/>
    <w:rsid w:val="000D43C0"/>
    <w:rsid w:val="000D4897"/>
    <w:rsid w:val="000F7B02"/>
    <w:rsid w:val="000F7CC8"/>
    <w:rsid w:val="001250D8"/>
    <w:rsid w:val="00126084"/>
    <w:rsid w:val="00135EF3"/>
    <w:rsid w:val="00143320"/>
    <w:rsid w:val="00150644"/>
    <w:rsid w:val="001646F5"/>
    <w:rsid w:val="00165866"/>
    <w:rsid w:val="00172C68"/>
    <w:rsid w:val="001817CE"/>
    <w:rsid w:val="00187D0E"/>
    <w:rsid w:val="00190421"/>
    <w:rsid w:val="001905C0"/>
    <w:rsid w:val="00196044"/>
    <w:rsid w:val="001A32B8"/>
    <w:rsid w:val="001B2768"/>
    <w:rsid w:val="001E36DB"/>
    <w:rsid w:val="001F2DA6"/>
    <w:rsid w:val="002232B9"/>
    <w:rsid w:val="00226C01"/>
    <w:rsid w:val="00227552"/>
    <w:rsid w:val="00257725"/>
    <w:rsid w:val="00275368"/>
    <w:rsid w:val="0027685F"/>
    <w:rsid w:val="00295A58"/>
    <w:rsid w:val="002B5DF5"/>
    <w:rsid w:val="002B7D56"/>
    <w:rsid w:val="002C5C6A"/>
    <w:rsid w:val="00323BFF"/>
    <w:rsid w:val="0032737D"/>
    <w:rsid w:val="0033041A"/>
    <w:rsid w:val="0036765E"/>
    <w:rsid w:val="0037785C"/>
    <w:rsid w:val="003847CF"/>
    <w:rsid w:val="00392E24"/>
    <w:rsid w:val="003B6FF7"/>
    <w:rsid w:val="003B7C29"/>
    <w:rsid w:val="003D1B9F"/>
    <w:rsid w:val="003D4012"/>
    <w:rsid w:val="003F3EFE"/>
    <w:rsid w:val="004161A5"/>
    <w:rsid w:val="00444C55"/>
    <w:rsid w:val="004877D3"/>
    <w:rsid w:val="004B065B"/>
    <w:rsid w:val="004B3ECF"/>
    <w:rsid w:val="004D4146"/>
    <w:rsid w:val="004F0549"/>
    <w:rsid w:val="005144FA"/>
    <w:rsid w:val="005302A8"/>
    <w:rsid w:val="00541D11"/>
    <w:rsid w:val="00557924"/>
    <w:rsid w:val="00560D26"/>
    <w:rsid w:val="005644A7"/>
    <w:rsid w:val="005868FF"/>
    <w:rsid w:val="00587CD7"/>
    <w:rsid w:val="005B08C1"/>
    <w:rsid w:val="005B0E2F"/>
    <w:rsid w:val="005B4E3B"/>
    <w:rsid w:val="005D2B64"/>
    <w:rsid w:val="00610362"/>
    <w:rsid w:val="00620FDE"/>
    <w:rsid w:val="00632CB5"/>
    <w:rsid w:val="006338A5"/>
    <w:rsid w:val="00661C7D"/>
    <w:rsid w:val="006E43C6"/>
    <w:rsid w:val="00704FF7"/>
    <w:rsid w:val="007100B3"/>
    <w:rsid w:val="0072461E"/>
    <w:rsid w:val="0072478F"/>
    <w:rsid w:val="00755F29"/>
    <w:rsid w:val="00764F45"/>
    <w:rsid w:val="007A7D01"/>
    <w:rsid w:val="007D79DB"/>
    <w:rsid w:val="007E34FB"/>
    <w:rsid w:val="00816557"/>
    <w:rsid w:val="00817D4F"/>
    <w:rsid w:val="00823421"/>
    <w:rsid w:val="00840279"/>
    <w:rsid w:val="008468C6"/>
    <w:rsid w:val="00847850"/>
    <w:rsid w:val="008478EA"/>
    <w:rsid w:val="00851385"/>
    <w:rsid w:val="0085603A"/>
    <w:rsid w:val="00887C19"/>
    <w:rsid w:val="008936BB"/>
    <w:rsid w:val="008A4D99"/>
    <w:rsid w:val="008A5D22"/>
    <w:rsid w:val="008C0F40"/>
    <w:rsid w:val="008C5E1D"/>
    <w:rsid w:val="008D6ED7"/>
    <w:rsid w:val="008D7A63"/>
    <w:rsid w:val="008E3317"/>
    <w:rsid w:val="008F11BF"/>
    <w:rsid w:val="008F7CCA"/>
    <w:rsid w:val="00946C37"/>
    <w:rsid w:val="00953CB0"/>
    <w:rsid w:val="009832A7"/>
    <w:rsid w:val="009D0661"/>
    <w:rsid w:val="009E1CB0"/>
    <w:rsid w:val="00A021E9"/>
    <w:rsid w:val="00A14D03"/>
    <w:rsid w:val="00A16CA1"/>
    <w:rsid w:val="00A176EC"/>
    <w:rsid w:val="00A22CFC"/>
    <w:rsid w:val="00A33BB9"/>
    <w:rsid w:val="00A56167"/>
    <w:rsid w:val="00A74F05"/>
    <w:rsid w:val="00AC6598"/>
    <w:rsid w:val="00AD53E6"/>
    <w:rsid w:val="00AD61E9"/>
    <w:rsid w:val="00AE7C16"/>
    <w:rsid w:val="00AF2081"/>
    <w:rsid w:val="00AF4455"/>
    <w:rsid w:val="00B05C84"/>
    <w:rsid w:val="00B44DED"/>
    <w:rsid w:val="00B72CC1"/>
    <w:rsid w:val="00B7581C"/>
    <w:rsid w:val="00BA13C4"/>
    <w:rsid w:val="00C21BB9"/>
    <w:rsid w:val="00C46CE2"/>
    <w:rsid w:val="00C570AA"/>
    <w:rsid w:val="00C5753A"/>
    <w:rsid w:val="00CF1B9B"/>
    <w:rsid w:val="00D23CB2"/>
    <w:rsid w:val="00D257C5"/>
    <w:rsid w:val="00D26D22"/>
    <w:rsid w:val="00D82931"/>
    <w:rsid w:val="00D86C0E"/>
    <w:rsid w:val="00DF0496"/>
    <w:rsid w:val="00DF7A62"/>
    <w:rsid w:val="00E15F6D"/>
    <w:rsid w:val="00E3178A"/>
    <w:rsid w:val="00E31F24"/>
    <w:rsid w:val="00E32F58"/>
    <w:rsid w:val="00E51EBF"/>
    <w:rsid w:val="00EA06BD"/>
    <w:rsid w:val="00EA297B"/>
    <w:rsid w:val="00EB5B6C"/>
    <w:rsid w:val="00EC7A0E"/>
    <w:rsid w:val="00EE5FF9"/>
    <w:rsid w:val="00F03C08"/>
    <w:rsid w:val="00F12F6C"/>
    <w:rsid w:val="00F63D16"/>
    <w:rsid w:val="00F65AC4"/>
    <w:rsid w:val="00F66DC5"/>
    <w:rsid w:val="00F7072C"/>
    <w:rsid w:val="00F826D2"/>
    <w:rsid w:val="00F91038"/>
    <w:rsid w:val="00FB14E6"/>
    <w:rsid w:val="00FB2EF7"/>
    <w:rsid w:val="00FC42DB"/>
    <w:rsid w:val="00FC6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989754"/>
  <w15:docId w15:val="{71B992F3-0FF9-48B6-AE43-3FF19DE50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0">
    <w:name w:val="heading 1"/>
    <w:basedOn w:val="Naslov1"/>
    <w:next w:val="Normal"/>
    <w:link w:val="Naslov1Char"/>
    <w:uiPriority w:val="9"/>
    <w:qFormat/>
    <w:rsid w:val="008468C6"/>
    <w:pPr>
      <w:outlineLvl w:val="0"/>
    </w:pPr>
  </w:style>
  <w:style w:type="paragraph" w:styleId="Naslov20">
    <w:name w:val="heading 2"/>
    <w:basedOn w:val="Naslov2"/>
    <w:next w:val="Normal"/>
    <w:link w:val="Naslov2Char"/>
    <w:uiPriority w:val="9"/>
    <w:unhideWhenUsed/>
    <w:qFormat/>
    <w:rsid w:val="008468C6"/>
    <w:pPr>
      <w:outlineLvl w:val="1"/>
    </w:pPr>
  </w:style>
  <w:style w:type="paragraph" w:styleId="Naslov30">
    <w:name w:val="heading 3"/>
    <w:basedOn w:val="Naslov3"/>
    <w:next w:val="Normal"/>
    <w:link w:val="Naslov3Char"/>
    <w:uiPriority w:val="9"/>
    <w:unhideWhenUsed/>
    <w:qFormat/>
    <w:rsid w:val="008468C6"/>
    <w:pPr>
      <w:outlineLvl w:val="2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link w:val="OdlomakpopisaChar"/>
    <w:uiPriority w:val="34"/>
    <w:qFormat/>
    <w:rsid w:val="00557924"/>
    <w:pPr>
      <w:ind w:left="720"/>
      <w:contextualSpacing/>
    </w:pPr>
  </w:style>
  <w:style w:type="character" w:customStyle="1" w:styleId="pt-zadanifontodlomka">
    <w:name w:val="pt-zadanifontodlomka"/>
    <w:basedOn w:val="Zadanifontodlomka"/>
    <w:rsid w:val="00165866"/>
  </w:style>
  <w:style w:type="paragraph" w:customStyle="1" w:styleId="Default">
    <w:name w:val="Default"/>
    <w:rsid w:val="00EE5F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Referencakomentara">
    <w:name w:val="annotation reference"/>
    <w:basedOn w:val="Zadanifontodlomka"/>
    <w:uiPriority w:val="99"/>
    <w:semiHidden/>
    <w:unhideWhenUsed/>
    <w:rsid w:val="0033041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33041A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33041A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3041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3041A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304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3041A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59"/>
    <w:rsid w:val="00620FD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slov1Char">
    <w:name w:val="Naslov 1 Char"/>
    <w:basedOn w:val="Zadanifontodlomka"/>
    <w:link w:val="Naslov10"/>
    <w:uiPriority w:val="9"/>
    <w:rsid w:val="008468C6"/>
    <w:rPr>
      <w:rFonts w:ascii="Times New Roman" w:eastAsia="Calibri" w:hAnsi="Times New Roman" w:cs="Times New Roman"/>
      <w:b/>
      <w:color w:val="365F91" w:themeColor="accent1" w:themeShade="BF"/>
      <w:sz w:val="24"/>
      <w:szCs w:val="24"/>
    </w:rPr>
  </w:style>
  <w:style w:type="paragraph" w:styleId="TOCNaslov">
    <w:name w:val="TOC Heading"/>
    <w:basedOn w:val="Naslov10"/>
    <w:next w:val="Normal"/>
    <w:uiPriority w:val="39"/>
    <w:unhideWhenUsed/>
    <w:qFormat/>
    <w:rsid w:val="005144FA"/>
    <w:pPr>
      <w:spacing w:line="259" w:lineRule="auto"/>
      <w:outlineLvl w:val="9"/>
    </w:pPr>
    <w:rPr>
      <w:lang w:eastAsia="hr-HR"/>
    </w:rPr>
  </w:style>
  <w:style w:type="paragraph" w:styleId="Sadraj2">
    <w:name w:val="toc 2"/>
    <w:basedOn w:val="Normal"/>
    <w:next w:val="Normal"/>
    <w:autoRedefine/>
    <w:uiPriority w:val="39"/>
    <w:unhideWhenUsed/>
    <w:rsid w:val="005144FA"/>
    <w:pPr>
      <w:spacing w:after="100" w:line="259" w:lineRule="auto"/>
      <w:ind w:left="220"/>
    </w:pPr>
    <w:rPr>
      <w:rFonts w:eastAsiaTheme="minorEastAsia" w:cs="Times New Roman"/>
      <w:lang w:eastAsia="hr-HR"/>
    </w:rPr>
  </w:style>
  <w:style w:type="paragraph" w:styleId="Sadraj1">
    <w:name w:val="toc 1"/>
    <w:basedOn w:val="Normal"/>
    <w:next w:val="Normal"/>
    <w:autoRedefine/>
    <w:uiPriority w:val="39"/>
    <w:unhideWhenUsed/>
    <w:rsid w:val="005144FA"/>
    <w:pPr>
      <w:spacing w:after="100" w:line="259" w:lineRule="auto"/>
    </w:pPr>
    <w:rPr>
      <w:rFonts w:eastAsiaTheme="minorEastAsia" w:cs="Times New Roman"/>
      <w:lang w:eastAsia="hr-HR"/>
    </w:rPr>
  </w:style>
  <w:style w:type="paragraph" w:styleId="Sadraj3">
    <w:name w:val="toc 3"/>
    <w:basedOn w:val="Normal"/>
    <w:next w:val="Normal"/>
    <w:autoRedefine/>
    <w:uiPriority w:val="39"/>
    <w:unhideWhenUsed/>
    <w:rsid w:val="005144FA"/>
    <w:pPr>
      <w:spacing w:after="100" w:line="259" w:lineRule="auto"/>
      <w:ind w:left="440"/>
    </w:pPr>
    <w:rPr>
      <w:rFonts w:eastAsiaTheme="minorEastAsia" w:cs="Times New Roman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F03C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03C08"/>
  </w:style>
  <w:style w:type="paragraph" w:styleId="Podnoje">
    <w:name w:val="footer"/>
    <w:basedOn w:val="Normal"/>
    <w:link w:val="PodnojeChar"/>
    <w:uiPriority w:val="99"/>
    <w:unhideWhenUsed/>
    <w:rsid w:val="00F03C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03C08"/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F03C08"/>
    <w:pPr>
      <w:spacing w:after="0" w:line="240" w:lineRule="auto"/>
    </w:pPr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F03C08"/>
    <w:rPr>
      <w:sz w:val="20"/>
      <w:szCs w:val="20"/>
    </w:rPr>
  </w:style>
  <w:style w:type="character" w:styleId="Referencakrajnjebiljeke">
    <w:name w:val="endnote reference"/>
    <w:basedOn w:val="Zadanifontodlomka"/>
    <w:uiPriority w:val="99"/>
    <w:semiHidden/>
    <w:unhideWhenUsed/>
    <w:rsid w:val="00F03C08"/>
    <w:rPr>
      <w:vertAlign w:val="superscript"/>
    </w:rPr>
  </w:style>
  <w:style w:type="paragraph" w:customStyle="1" w:styleId="Naslov2">
    <w:name w:val="Naslov2"/>
    <w:basedOn w:val="Normal"/>
    <w:link w:val="Naslov2Char0"/>
    <w:rsid w:val="00392E24"/>
    <w:pPr>
      <w:numPr>
        <w:ilvl w:val="1"/>
        <w:numId w:val="2"/>
      </w:numPr>
      <w:spacing w:after="160" w:line="259" w:lineRule="auto"/>
    </w:pPr>
    <w:rPr>
      <w:rFonts w:ascii="Times New Roman" w:eastAsia="Calibri" w:hAnsi="Times New Roman" w:cs="Times New Roman"/>
      <w:b/>
      <w:color w:val="365F91" w:themeColor="accent1" w:themeShade="BF"/>
      <w:sz w:val="24"/>
      <w:szCs w:val="24"/>
    </w:rPr>
  </w:style>
  <w:style w:type="paragraph" w:customStyle="1" w:styleId="Naslov1">
    <w:name w:val="Naslov1"/>
    <w:basedOn w:val="Odlomakpopisa"/>
    <w:rsid w:val="00392E24"/>
    <w:pPr>
      <w:numPr>
        <w:numId w:val="2"/>
      </w:numPr>
    </w:pPr>
    <w:rPr>
      <w:rFonts w:ascii="Times New Roman" w:eastAsia="Calibri" w:hAnsi="Times New Roman" w:cs="Times New Roman"/>
      <w:b/>
      <w:color w:val="365F91" w:themeColor="accent1" w:themeShade="BF"/>
      <w:sz w:val="24"/>
      <w:szCs w:val="24"/>
    </w:rPr>
  </w:style>
  <w:style w:type="character" w:customStyle="1" w:styleId="OdlomakpopisaChar">
    <w:name w:val="Odlomak popisa Char"/>
    <w:basedOn w:val="Zadanifontodlomka"/>
    <w:link w:val="Odlomakpopisa"/>
    <w:uiPriority w:val="34"/>
    <w:rsid w:val="00392E24"/>
  </w:style>
  <w:style w:type="character" w:customStyle="1" w:styleId="Naslov2Char0">
    <w:name w:val="Naslov2 Char"/>
    <w:basedOn w:val="OdlomakpopisaChar"/>
    <w:link w:val="Naslov2"/>
    <w:rsid w:val="00392E24"/>
    <w:rPr>
      <w:rFonts w:ascii="Times New Roman" w:eastAsia="Calibri" w:hAnsi="Times New Roman" w:cs="Times New Roman"/>
      <w:b/>
      <w:color w:val="365F91" w:themeColor="accent1" w:themeShade="BF"/>
      <w:sz w:val="24"/>
      <w:szCs w:val="24"/>
    </w:rPr>
  </w:style>
  <w:style w:type="paragraph" w:customStyle="1" w:styleId="Naslov3">
    <w:name w:val="Naslov3"/>
    <w:basedOn w:val="Odlomakpopisa"/>
    <w:link w:val="Naslov3Char0"/>
    <w:rsid w:val="008468C6"/>
    <w:pPr>
      <w:numPr>
        <w:ilvl w:val="2"/>
        <w:numId w:val="2"/>
      </w:numPr>
      <w:spacing w:after="120"/>
      <w:ind w:left="1080" w:hanging="720"/>
      <w:jc w:val="both"/>
    </w:pPr>
    <w:rPr>
      <w:rFonts w:ascii="Times New Roman" w:eastAsia="Calibri" w:hAnsi="Times New Roman" w:cs="Times New Roman"/>
      <w:b/>
      <w:color w:val="365F91" w:themeColor="accent1" w:themeShade="BF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8468C6"/>
    <w:rPr>
      <w:color w:val="0000FF" w:themeColor="hyperlink"/>
      <w:u w:val="single"/>
    </w:rPr>
  </w:style>
  <w:style w:type="character" w:customStyle="1" w:styleId="Naslov3Char0">
    <w:name w:val="Naslov3 Char"/>
    <w:basedOn w:val="OdlomakpopisaChar"/>
    <w:link w:val="Naslov3"/>
    <w:rsid w:val="008468C6"/>
    <w:rPr>
      <w:rFonts w:ascii="Times New Roman" w:eastAsia="Calibri" w:hAnsi="Times New Roman" w:cs="Times New Roman"/>
      <w:b/>
      <w:color w:val="365F91" w:themeColor="accent1" w:themeShade="BF"/>
      <w:sz w:val="24"/>
      <w:szCs w:val="24"/>
    </w:rPr>
  </w:style>
  <w:style w:type="paragraph" w:styleId="Podnaslov">
    <w:name w:val="Subtitle"/>
    <w:basedOn w:val="Naslov2"/>
    <w:next w:val="Normal"/>
    <w:link w:val="PodnaslovChar"/>
    <w:uiPriority w:val="11"/>
    <w:qFormat/>
    <w:rsid w:val="008468C6"/>
  </w:style>
  <w:style w:type="character" w:customStyle="1" w:styleId="PodnaslovChar">
    <w:name w:val="Podnaslov Char"/>
    <w:basedOn w:val="Zadanifontodlomka"/>
    <w:link w:val="Podnaslov"/>
    <w:uiPriority w:val="11"/>
    <w:rsid w:val="008468C6"/>
    <w:rPr>
      <w:rFonts w:ascii="Times New Roman" w:eastAsia="Calibri" w:hAnsi="Times New Roman" w:cs="Times New Roman"/>
      <w:b/>
      <w:color w:val="365F91" w:themeColor="accent1" w:themeShade="BF"/>
      <w:sz w:val="24"/>
      <w:szCs w:val="24"/>
    </w:rPr>
  </w:style>
  <w:style w:type="character" w:customStyle="1" w:styleId="Naslov2Char">
    <w:name w:val="Naslov 2 Char"/>
    <w:basedOn w:val="Zadanifontodlomka"/>
    <w:link w:val="Naslov20"/>
    <w:uiPriority w:val="9"/>
    <w:rsid w:val="008468C6"/>
    <w:rPr>
      <w:rFonts w:ascii="Times New Roman" w:eastAsia="Calibri" w:hAnsi="Times New Roman" w:cs="Times New Roman"/>
      <w:b/>
      <w:color w:val="365F91" w:themeColor="accent1" w:themeShade="BF"/>
      <w:sz w:val="24"/>
      <w:szCs w:val="24"/>
    </w:rPr>
  </w:style>
  <w:style w:type="character" w:customStyle="1" w:styleId="Naslov3Char">
    <w:name w:val="Naslov 3 Char"/>
    <w:basedOn w:val="Zadanifontodlomka"/>
    <w:link w:val="Naslov30"/>
    <w:uiPriority w:val="9"/>
    <w:rsid w:val="008468C6"/>
    <w:rPr>
      <w:rFonts w:ascii="Times New Roman" w:eastAsia="Calibri" w:hAnsi="Times New Roman" w:cs="Times New Roman"/>
      <w:b/>
      <w:color w:val="365F9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9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E3078D-88D6-444B-AC27-5717FF7A9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2958</Words>
  <Characters>16867</Characters>
  <Application>Microsoft Office Word</Application>
  <DocSecurity>0</DocSecurity>
  <Lines>140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Tugomir Majdak</dc:creator>
  <cp:lastModifiedBy>Tugomir Majdak</cp:lastModifiedBy>
  <cp:revision>5</cp:revision>
  <cp:lastPrinted>2020-03-24T07:20:00Z</cp:lastPrinted>
  <dcterms:created xsi:type="dcterms:W3CDTF">2020-03-24T14:51:00Z</dcterms:created>
  <dcterms:modified xsi:type="dcterms:W3CDTF">2020-03-24T15:08:00Z</dcterms:modified>
</cp:coreProperties>
</file>