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AB4" w:rsidRDefault="00524AB4" w:rsidP="00BD2279">
      <w:pPr>
        <w:pBdr>
          <w:bottom w:val="single" w:sz="12" w:space="1" w:color="auto"/>
        </w:pBdr>
        <w:spacing w:beforeLines="120" w:before="288"/>
        <w:contextualSpacing/>
        <w:rPr>
          <w:b/>
        </w:rPr>
      </w:pPr>
    </w:p>
    <w:p w:rsidR="00524AB4" w:rsidRDefault="00524AB4" w:rsidP="00BD2279">
      <w:pPr>
        <w:pBdr>
          <w:bottom w:val="single" w:sz="12" w:space="1" w:color="auto"/>
        </w:pBdr>
        <w:spacing w:beforeLines="120" w:before="288"/>
        <w:contextualSpacing/>
        <w:jc w:val="center"/>
        <w:rPr>
          <w:b/>
        </w:rPr>
      </w:pPr>
      <w:r w:rsidRPr="00AD24D8">
        <w:rPr>
          <w:b/>
        </w:rPr>
        <w:t>MINISTARSTVO ZAŠTITE OKOLIŠA I ENERGETIKE</w:t>
      </w:r>
    </w:p>
    <w:p w:rsidR="00524AB4" w:rsidRDefault="00524AB4" w:rsidP="00BD2279">
      <w:pPr>
        <w:spacing w:beforeLines="120" w:before="288"/>
        <w:contextualSpacing/>
        <w:jc w:val="right"/>
        <w:rPr>
          <w:b/>
        </w:rPr>
      </w:pPr>
      <w:r w:rsidRPr="00AD24D8">
        <w:rPr>
          <w:b/>
        </w:rPr>
        <w:tab/>
      </w:r>
      <w:r w:rsidRPr="00AD24D8">
        <w:rPr>
          <w:b/>
        </w:rPr>
        <w:tab/>
      </w:r>
      <w:r w:rsidRPr="00AD24D8">
        <w:rPr>
          <w:b/>
        </w:rPr>
        <w:tab/>
      </w:r>
      <w:r w:rsidRPr="00AD24D8">
        <w:rPr>
          <w:b/>
        </w:rPr>
        <w:tab/>
      </w:r>
      <w:r w:rsidRPr="00AD24D8">
        <w:rPr>
          <w:b/>
        </w:rPr>
        <w:tab/>
      </w:r>
      <w:r w:rsidRPr="00AD24D8">
        <w:rPr>
          <w:b/>
        </w:rPr>
        <w:tab/>
      </w:r>
      <w:r w:rsidRPr="00AD24D8">
        <w:rPr>
          <w:b/>
        </w:rPr>
        <w:tab/>
      </w:r>
      <w:r w:rsidRPr="00AD24D8">
        <w:rPr>
          <w:b/>
        </w:rPr>
        <w:tab/>
      </w:r>
      <w:r w:rsidRPr="00AD24D8">
        <w:rPr>
          <w:b/>
        </w:rPr>
        <w:tab/>
      </w:r>
      <w:r w:rsidRPr="00AD24D8">
        <w:rPr>
          <w:b/>
        </w:rPr>
        <w:tab/>
        <w:t>NACRT</w:t>
      </w:r>
    </w:p>
    <w:p w:rsidR="00524AB4" w:rsidRDefault="00524AB4" w:rsidP="00BD2279">
      <w:pPr>
        <w:pStyle w:val="box458625"/>
        <w:spacing w:beforeLines="120" w:before="288" w:beforeAutospacing="0" w:after="0" w:afterAutospacing="0"/>
        <w:contextualSpacing/>
      </w:pPr>
    </w:p>
    <w:p w:rsidR="00524AB4" w:rsidRDefault="00524AB4" w:rsidP="00BD2279">
      <w:pPr>
        <w:spacing w:beforeLines="120" w:before="288"/>
        <w:contextualSpacing/>
        <w:rPr>
          <w:b/>
        </w:rPr>
      </w:pPr>
    </w:p>
    <w:p w:rsidR="00524AB4" w:rsidRDefault="00524AB4" w:rsidP="00BD2279">
      <w:pPr>
        <w:spacing w:beforeLines="120" w:before="288"/>
        <w:contextualSpacing/>
        <w:rPr>
          <w:b/>
        </w:rPr>
      </w:pPr>
    </w:p>
    <w:p w:rsidR="00524AB4" w:rsidRDefault="00524AB4" w:rsidP="00BD2279">
      <w:pPr>
        <w:spacing w:beforeLines="120" w:before="288"/>
        <w:contextualSpacing/>
        <w:rPr>
          <w:b/>
        </w:rPr>
      </w:pPr>
    </w:p>
    <w:p w:rsidR="00524AB4" w:rsidRDefault="00524AB4" w:rsidP="00BD2279">
      <w:pPr>
        <w:spacing w:beforeLines="120" w:before="288"/>
        <w:contextualSpacing/>
        <w:rPr>
          <w:b/>
        </w:rPr>
      </w:pPr>
    </w:p>
    <w:p w:rsidR="00524AB4" w:rsidRDefault="00524AB4" w:rsidP="00BD2279">
      <w:pPr>
        <w:spacing w:beforeLines="120" w:before="288"/>
        <w:contextualSpacing/>
        <w:rPr>
          <w:b/>
        </w:rPr>
      </w:pPr>
    </w:p>
    <w:p w:rsidR="00524AB4" w:rsidRDefault="00524AB4" w:rsidP="00BD2279">
      <w:pPr>
        <w:spacing w:beforeLines="120" w:before="288"/>
        <w:contextualSpacing/>
        <w:rPr>
          <w:b/>
        </w:rPr>
      </w:pPr>
    </w:p>
    <w:p w:rsidR="00524AB4" w:rsidRDefault="00524AB4" w:rsidP="00BD2279">
      <w:pPr>
        <w:spacing w:beforeLines="120" w:before="288"/>
        <w:contextualSpacing/>
        <w:rPr>
          <w:b/>
        </w:rPr>
      </w:pPr>
    </w:p>
    <w:p w:rsidR="00524AB4" w:rsidRDefault="00524AB4" w:rsidP="00BD2279">
      <w:pPr>
        <w:pStyle w:val="Heading1"/>
        <w:spacing w:beforeLines="120" w:before="288" w:beforeAutospacing="0" w:after="0" w:afterAutospacing="0"/>
        <w:contextualSpacing/>
        <w:jc w:val="center"/>
        <w:rPr>
          <w:b w:val="0"/>
          <w:sz w:val="24"/>
          <w:szCs w:val="24"/>
        </w:rPr>
      </w:pPr>
      <w:r w:rsidRPr="00AD24D8">
        <w:rPr>
          <w:sz w:val="24"/>
          <w:szCs w:val="24"/>
        </w:rPr>
        <w:t>PRIJEDLOG ZAKONA O IZMJENAMA I DOPUNAMA ZAKONA O ISTRAŽIVANJU I EKSPLOATACIJI UGLJIKOVODIKA</w:t>
      </w:r>
    </w:p>
    <w:p w:rsidR="00524AB4" w:rsidRDefault="00524AB4" w:rsidP="00BD2279">
      <w:pPr>
        <w:pBdr>
          <w:bottom w:val="single" w:sz="12" w:space="1" w:color="auto"/>
        </w:pBdr>
        <w:spacing w:beforeLines="120" w:before="288"/>
        <w:contextualSpacing/>
        <w:jc w:val="center"/>
        <w:rPr>
          <w:b/>
        </w:rPr>
      </w:pPr>
    </w:p>
    <w:p w:rsidR="00524AB4" w:rsidRDefault="00524AB4" w:rsidP="00BD2279">
      <w:pPr>
        <w:pBdr>
          <w:bottom w:val="single" w:sz="12" w:space="1" w:color="auto"/>
        </w:pBdr>
        <w:spacing w:beforeLines="120" w:before="288"/>
        <w:contextualSpacing/>
        <w:jc w:val="center"/>
        <w:rPr>
          <w:b/>
        </w:rPr>
      </w:pPr>
    </w:p>
    <w:p w:rsidR="00524AB4" w:rsidRDefault="00524AB4" w:rsidP="00BD2279">
      <w:pPr>
        <w:pBdr>
          <w:bottom w:val="single" w:sz="12" w:space="1" w:color="auto"/>
        </w:pBdr>
        <w:spacing w:beforeLines="120" w:before="288"/>
        <w:contextualSpacing/>
        <w:jc w:val="center"/>
        <w:rPr>
          <w:b/>
        </w:rPr>
      </w:pPr>
    </w:p>
    <w:p w:rsidR="00524AB4" w:rsidRDefault="00524AB4" w:rsidP="00BD2279">
      <w:pPr>
        <w:pBdr>
          <w:bottom w:val="single" w:sz="12" w:space="1" w:color="auto"/>
        </w:pBdr>
        <w:spacing w:beforeLines="120" w:before="288"/>
        <w:contextualSpacing/>
        <w:rPr>
          <w:b/>
        </w:rPr>
      </w:pPr>
    </w:p>
    <w:p w:rsidR="00524AB4" w:rsidRDefault="00524AB4" w:rsidP="00BD2279">
      <w:pPr>
        <w:pBdr>
          <w:bottom w:val="single" w:sz="12" w:space="1" w:color="auto"/>
        </w:pBdr>
        <w:spacing w:beforeLines="120" w:before="288"/>
        <w:contextualSpacing/>
        <w:rPr>
          <w:b/>
        </w:rPr>
      </w:pPr>
    </w:p>
    <w:p w:rsidR="00524AB4" w:rsidRDefault="00524AB4" w:rsidP="00BD2279">
      <w:pPr>
        <w:pBdr>
          <w:bottom w:val="single" w:sz="12" w:space="1" w:color="auto"/>
        </w:pBdr>
        <w:spacing w:beforeLines="120" w:before="288"/>
        <w:contextualSpacing/>
        <w:rPr>
          <w:b/>
        </w:rPr>
      </w:pPr>
    </w:p>
    <w:p w:rsidR="00524AB4" w:rsidRDefault="00524AB4" w:rsidP="00BD2279">
      <w:pPr>
        <w:pBdr>
          <w:bottom w:val="single" w:sz="12" w:space="1" w:color="auto"/>
        </w:pBdr>
        <w:spacing w:beforeLines="120" w:before="288"/>
        <w:contextualSpacing/>
        <w:rPr>
          <w:b/>
        </w:rPr>
      </w:pPr>
    </w:p>
    <w:p w:rsidR="00524AB4" w:rsidRDefault="00524AB4" w:rsidP="00BD2279">
      <w:pPr>
        <w:pBdr>
          <w:bottom w:val="single" w:sz="12" w:space="1" w:color="auto"/>
        </w:pBdr>
        <w:spacing w:beforeLines="120" w:before="288"/>
        <w:contextualSpacing/>
        <w:rPr>
          <w:b/>
        </w:rPr>
      </w:pPr>
    </w:p>
    <w:p w:rsidR="00524AB4" w:rsidRDefault="00524AB4" w:rsidP="00BD2279">
      <w:pPr>
        <w:pBdr>
          <w:bottom w:val="single" w:sz="12" w:space="1" w:color="auto"/>
        </w:pBdr>
        <w:spacing w:beforeLines="120" w:before="288"/>
        <w:contextualSpacing/>
        <w:rPr>
          <w:b/>
        </w:rPr>
      </w:pPr>
    </w:p>
    <w:p w:rsidR="00524AB4" w:rsidRDefault="00524AB4" w:rsidP="00BD2279">
      <w:pPr>
        <w:pBdr>
          <w:bottom w:val="single" w:sz="12" w:space="1" w:color="auto"/>
        </w:pBdr>
        <w:spacing w:beforeLines="120" w:before="288"/>
        <w:contextualSpacing/>
        <w:rPr>
          <w:b/>
        </w:rPr>
      </w:pPr>
    </w:p>
    <w:p w:rsidR="00524AB4" w:rsidRDefault="00524AB4" w:rsidP="00BD2279">
      <w:pPr>
        <w:pBdr>
          <w:bottom w:val="single" w:sz="12" w:space="1" w:color="auto"/>
        </w:pBdr>
        <w:spacing w:beforeLines="120" w:before="288"/>
        <w:contextualSpacing/>
        <w:rPr>
          <w:b/>
        </w:rPr>
      </w:pPr>
    </w:p>
    <w:p w:rsidR="00524AB4" w:rsidRDefault="00524AB4" w:rsidP="00BD2279">
      <w:pPr>
        <w:pBdr>
          <w:bottom w:val="single" w:sz="12" w:space="1" w:color="auto"/>
        </w:pBdr>
        <w:spacing w:beforeLines="120" w:before="288"/>
        <w:contextualSpacing/>
        <w:rPr>
          <w:b/>
        </w:rPr>
      </w:pPr>
    </w:p>
    <w:p w:rsidR="00524AB4" w:rsidRDefault="00524AB4" w:rsidP="00BD2279">
      <w:pPr>
        <w:pBdr>
          <w:bottom w:val="single" w:sz="12" w:space="1" w:color="auto"/>
        </w:pBdr>
        <w:spacing w:beforeLines="120" w:before="288"/>
        <w:contextualSpacing/>
        <w:rPr>
          <w:b/>
        </w:rPr>
      </w:pPr>
    </w:p>
    <w:p w:rsidR="00524AB4" w:rsidRDefault="00524AB4" w:rsidP="00BD2279">
      <w:pPr>
        <w:pBdr>
          <w:bottom w:val="single" w:sz="12" w:space="1" w:color="auto"/>
        </w:pBdr>
        <w:spacing w:beforeLines="120" w:before="288"/>
        <w:contextualSpacing/>
        <w:rPr>
          <w:b/>
        </w:rPr>
      </w:pPr>
    </w:p>
    <w:p w:rsidR="00524AB4" w:rsidRDefault="00524AB4" w:rsidP="00BD2279">
      <w:pPr>
        <w:pBdr>
          <w:bottom w:val="single" w:sz="12" w:space="1" w:color="auto"/>
        </w:pBdr>
        <w:spacing w:beforeLines="120" w:before="288"/>
        <w:contextualSpacing/>
        <w:rPr>
          <w:b/>
        </w:rPr>
      </w:pPr>
    </w:p>
    <w:p w:rsidR="00524AB4" w:rsidRDefault="00524AB4" w:rsidP="00BD2279">
      <w:pPr>
        <w:pBdr>
          <w:bottom w:val="single" w:sz="12" w:space="1" w:color="auto"/>
        </w:pBdr>
        <w:spacing w:beforeLines="120" w:before="288"/>
        <w:contextualSpacing/>
        <w:rPr>
          <w:b/>
        </w:rPr>
      </w:pPr>
    </w:p>
    <w:p w:rsidR="00524AB4" w:rsidRDefault="00524AB4" w:rsidP="00BD2279">
      <w:pPr>
        <w:pBdr>
          <w:bottom w:val="single" w:sz="12" w:space="1" w:color="auto"/>
        </w:pBdr>
        <w:spacing w:beforeLines="120" w:before="288"/>
        <w:contextualSpacing/>
        <w:rPr>
          <w:b/>
        </w:rPr>
      </w:pPr>
    </w:p>
    <w:p w:rsidR="00524AB4" w:rsidRDefault="00524AB4" w:rsidP="00BD2279">
      <w:pPr>
        <w:pBdr>
          <w:bottom w:val="single" w:sz="12" w:space="1" w:color="auto"/>
        </w:pBdr>
        <w:spacing w:beforeLines="120" w:before="288"/>
        <w:contextualSpacing/>
        <w:rPr>
          <w:b/>
        </w:rPr>
      </w:pPr>
    </w:p>
    <w:p w:rsidR="00524AB4" w:rsidRDefault="00524AB4" w:rsidP="00BD2279">
      <w:pPr>
        <w:pBdr>
          <w:bottom w:val="single" w:sz="12" w:space="1" w:color="auto"/>
        </w:pBdr>
        <w:spacing w:beforeLines="120" w:before="288"/>
        <w:contextualSpacing/>
        <w:rPr>
          <w:b/>
        </w:rPr>
      </w:pPr>
    </w:p>
    <w:p w:rsidR="00524AB4" w:rsidRDefault="00524AB4" w:rsidP="00BD2279">
      <w:pPr>
        <w:pBdr>
          <w:bottom w:val="single" w:sz="12" w:space="1" w:color="auto"/>
        </w:pBdr>
        <w:spacing w:beforeLines="120" w:before="288"/>
        <w:contextualSpacing/>
        <w:rPr>
          <w:b/>
        </w:rPr>
      </w:pPr>
    </w:p>
    <w:p w:rsidR="00524AB4" w:rsidRDefault="00524AB4" w:rsidP="00BD2279">
      <w:pPr>
        <w:pBdr>
          <w:bottom w:val="single" w:sz="12" w:space="1" w:color="auto"/>
        </w:pBdr>
        <w:spacing w:beforeLines="120" w:before="288"/>
        <w:contextualSpacing/>
        <w:rPr>
          <w:b/>
        </w:rPr>
      </w:pPr>
    </w:p>
    <w:p w:rsidR="00524AB4" w:rsidRDefault="00524AB4" w:rsidP="00BD2279">
      <w:pPr>
        <w:pBdr>
          <w:bottom w:val="single" w:sz="12" w:space="1" w:color="auto"/>
        </w:pBdr>
        <w:spacing w:beforeLines="120" w:before="288"/>
        <w:contextualSpacing/>
        <w:rPr>
          <w:b/>
        </w:rPr>
      </w:pPr>
    </w:p>
    <w:p w:rsidR="003177B2" w:rsidRDefault="003177B2" w:rsidP="00BD2279">
      <w:pPr>
        <w:pBdr>
          <w:bottom w:val="single" w:sz="12" w:space="1" w:color="auto"/>
        </w:pBdr>
        <w:spacing w:beforeLines="120" w:before="288"/>
        <w:contextualSpacing/>
        <w:rPr>
          <w:b/>
        </w:rPr>
      </w:pPr>
    </w:p>
    <w:p w:rsidR="003177B2" w:rsidRDefault="003177B2" w:rsidP="00BD2279">
      <w:pPr>
        <w:pBdr>
          <w:bottom w:val="single" w:sz="12" w:space="1" w:color="auto"/>
        </w:pBdr>
        <w:spacing w:beforeLines="120" w:before="288"/>
        <w:contextualSpacing/>
        <w:rPr>
          <w:b/>
        </w:rPr>
      </w:pPr>
    </w:p>
    <w:p w:rsidR="003177B2" w:rsidRDefault="003177B2" w:rsidP="00BD2279">
      <w:pPr>
        <w:pBdr>
          <w:bottom w:val="single" w:sz="12" w:space="1" w:color="auto"/>
        </w:pBdr>
        <w:spacing w:beforeLines="120" w:before="288"/>
        <w:contextualSpacing/>
        <w:rPr>
          <w:b/>
        </w:rPr>
      </w:pPr>
    </w:p>
    <w:p w:rsidR="003177B2" w:rsidRDefault="003177B2" w:rsidP="00BD2279">
      <w:pPr>
        <w:pBdr>
          <w:bottom w:val="single" w:sz="12" w:space="1" w:color="auto"/>
        </w:pBdr>
        <w:spacing w:beforeLines="120" w:before="288"/>
        <w:contextualSpacing/>
        <w:rPr>
          <w:b/>
        </w:rPr>
      </w:pPr>
    </w:p>
    <w:p w:rsidR="003177B2" w:rsidRDefault="003177B2" w:rsidP="00BD2279">
      <w:pPr>
        <w:pBdr>
          <w:bottom w:val="single" w:sz="12" w:space="1" w:color="auto"/>
        </w:pBdr>
        <w:spacing w:beforeLines="120" w:before="288"/>
        <w:contextualSpacing/>
        <w:rPr>
          <w:b/>
        </w:rPr>
      </w:pPr>
    </w:p>
    <w:p w:rsidR="003177B2" w:rsidRDefault="003177B2" w:rsidP="00BD2279">
      <w:pPr>
        <w:pBdr>
          <w:bottom w:val="single" w:sz="12" w:space="1" w:color="auto"/>
        </w:pBdr>
        <w:spacing w:beforeLines="120" w:before="288"/>
        <w:contextualSpacing/>
        <w:rPr>
          <w:b/>
        </w:rPr>
      </w:pPr>
    </w:p>
    <w:p w:rsidR="003177B2" w:rsidRDefault="003177B2" w:rsidP="00BD2279">
      <w:pPr>
        <w:pBdr>
          <w:bottom w:val="single" w:sz="12" w:space="1" w:color="auto"/>
        </w:pBdr>
        <w:spacing w:beforeLines="120" w:before="288"/>
        <w:contextualSpacing/>
        <w:rPr>
          <w:b/>
        </w:rPr>
      </w:pPr>
    </w:p>
    <w:p w:rsidR="003177B2" w:rsidRDefault="003177B2" w:rsidP="00BD2279">
      <w:pPr>
        <w:pBdr>
          <w:bottom w:val="single" w:sz="12" w:space="1" w:color="auto"/>
        </w:pBdr>
        <w:spacing w:beforeLines="120" w:before="288"/>
        <w:contextualSpacing/>
        <w:rPr>
          <w:b/>
        </w:rPr>
      </w:pPr>
    </w:p>
    <w:p w:rsidR="00524AB4" w:rsidRDefault="00524AB4" w:rsidP="00BD2279">
      <w:pPr>
        <w:pBdr>
          <w:bottom w:val="single" w:sz="12" w:space="1" w:color="auto"/>
        </w:pBdr>
        <w:spacing w:beforeLines="120" w:before="288"/>
        <w:contextualSpacing/>
        <w:rPr>
          <w:b/>
        </w:rPr>
      </w:pPr>
    </w:p>
    <w:p w:rsidR="00524AB4" w:rsidRPr="0043581E" w:rsidRDefault="00524AB4" w:rsidP="00BD2279">
      <w:pPr>
        <w:spacing w:beforeLines="120" w:before="288"/>
        <w:contextualSpacing/>
        <w:jc w:val="center"/>
      </w:pPr>
      <w:r w:rsidRPr="00AD24D8">
        <w:rPr>
          <w:b/>
        </w:rPr>
        <w:t xml:space="preserve">Zagreb, </w:t>
      </w:r>
      <w:r w:rsidR="00162981">
        <w:rPr>
          <w:b/>
        </w:rPr>
        <w:t xml:space="preserve">travanj </w:t>
      </w:r>
      <w:r w:rsidRPr="00C429F6">
        <w:rPr>
          <w:b/>
        </w:rPr>
        <w:t>2020</w:t>
      </w:r>
      <w:r w:rsidRPr="00762C73">
        <w:rPr>
          <w:b/>
        </w:rPr>
        <w:t>.</w:t>
      </w:r>
    </w:p>
    <w:p w:rsidR="00524AB4" w:rsidRPr="00AD24D8" w:rsidRDefault="00524AB4" w:rsidP="00BD2279">
      <w:pPr>
        <w:pStyle w:val="box458625"/>
        <w:spacing w:beforeLines="120" w:before="288" w:beforeAutospacing="0" w:after="0" w:afterAutospacing="0"/>
        <w:contextualSpacing/>
        <w:jc w:val="center"/>
        <w:rPr>
          <w:b/>
        </w:rPr>
        <w:sectPr w:rsidR="00524AB4" w:rsidRPr="00AD24D8" w:rsidSect="00524AB4">
          <w:headerReference w:type="default" r:id="rId8"/>
          <w:pgSz w:w="11906" w:h="16838"/>
          <w:pgMar w:top="993" w:right="1417" w:bottom="1417" w:left="1417" w:header="709" w:footer="658" w:gutter="0"/>
          <w:pgNumType w:start="2"/>
          <w:cols w:space="708"/>
          <w:docGrid w:linePitch="360"/>
        </w:sectPr>
      </w:pPr>
    </w:p>
    <w:p w:rsidR="00524AB4" w:rsidRDefault="00524AB4" w:rsidP="00BD2279">
      <w:pPr>
        <w:pStyle w:val="box458625"/>
        <w:tabs>
          <w:tab w:val="left" w:pos="890"/>
          <w:tab w:val="center" w:pos="4536"/>
        </w:tabs>
        <w:spacing w:beforeLines="120" w:before="288" w:beforeAutospacing="0" w:after="0" w:afterAutospacing="0"/>
        <w:contextualSpacing/>
        <w:jc w:val="center"/>
        <w:rPr>
          <w:b/>
        </w:rPr>
      </w:pPr>
      <w:r w:rsidRPr="00AD24D8">
        <w:rPr>
          <w:b/>
        </w:rPr>
        <w:lastRenderedPageBreak/>
        <w:t>PRIJEDLOG ZAKONA O IZMJENAMA I DOPUNAMA ZAKONA O ISTRAŽIVANJU I EKSPLOATACIJI UGLJIKOVODIKA</w:t>
      </w:r>
    </w:p>
    <w:p w:rsidR="00524AB4" w:rsidRDefault="00524AB4" w:rsidP="00BD2279">
      <w:pPr>
        <w:pStyle w:val="box458625"/>
        <w:tabs>
          <w:tab w:val="left" w:pos="890"/>
          <w:tab w:val="center" w:pos="4536"/>
        </w:tabs>
        <w:spacing w:beforeLines="120" w:before="288" w:beforeAutospacing="0" w:after="0" w:afterAutospacing="0"/>
        <w:contextualSpacing/>
        <w:jc w:val="center"/>
        <w:rPr>
          <w:b/>
        </w:rPr>
      </w:pPr>
    </w:p>
    <w:p w:rsidR="00524AB4" w:rsidRDefault="00524AB4" w:rsidP="00BD2279">
      <w:pPr>
        <w:pStyle w:val="box458625"/>
        <w:spacing w:beforeLines="120" w:before="288" w:beforeAutospacing="0" w:after="0" w:afterAutospacing="0"/>
        <w:contextualSpacing/>
        <w:jc w:val="center"/>
      </w:pPr>
    </w:p>
    <w:p w:rsidR="00524AB4" w:rsidRDefault="00524AB4" w:rsidP="00BD2279">
      <w:pPr>
        <w:pStyle w:val="box458625"/>
        <w:spacing w:beforeLines="120" w:before="288" w:beforeAutospacing="0" w:after="0" w:afterAutospacing="0"/>
        <w:contextualSpacing/>
        <w:rPr>
          <w:b/>
        </w:rPr>
      </w:pPr>
      <w:r w:rsidRPr="00AD24D8">
        <w:rPr>
          <w:b/>
        </w:rPr>
        <w:t xml:space="preserve">I. </w:t>
      </w:r>
      <w:r w:rsidRPr="00AD24D8">
        <w:rPr>
          <w:b/>
        </w:rPr>
        <w:tab/>
        <w:t>USTAVNA OSNOVA ZA DONOŠENJE ZAKONA</w:t>
      </w:r>
    </w:p>
    <w:p w:rsidR="00524AB4" w:rsidRDefault="00524AB4" w:rsidP="00BD2279">
      <w:pPr>
        <w:pStyle w:val="box458625"/>
        <w:spacing w:beforeLines="120" w:before="288" w:beforeAutospacing="0" w:after="0" w:afterAutospacing="0"/>
        <w:contextualSpacing/>
        <w:rPr>
          <w:b/>
        </w:rPr>
      </w:pPr>
    </w:p>
    <w:p w:rsidR="00524AB4" w:rsidRDefault="00524AB4" w:rsidP="00BD2279">
      <w:pPr>
        <w:pStyle w:val="box458625"/>
        <w:spacing w:beforeLines="120" w:before="288" w:beforeAutospacing="0" w:after="0" w:afterAutospacing="0"/>
        <w:ind w:firstLine="708"/>
        <w:contextualSpacing/>
        <w:jc w:val="both"/>
        <w:rPr>
          <w:rStyle w:val="pt-zadanifontodlomka-000003"/>
        </w:rPr>
      </w:pPr>
      <w:r w:rsidRPr="00AD24D8">
        <w:rPr>
          <w:rStyle w:val="pt-zadanifontodlomka-000003"/>
        </w:rPr>
        <w:t>Ustavna osnova za donošenje ovoga Zakona sadržana je u odredbi članka 2. stavka 4. podstavka 1. Ustava Republike Hrvatske (Narodne novine, br. 85/10 – pročišćeni tekst i 5/14 – Odluka Ustavnog suda Republike Hrvatske).</w:t>
      </w:r>
    </w:p>
    <w:p w:rsidR="00524AB4" w:rsidRDefault="00524AB4" w:rsidP="00BD2279">
      <w:pPr>
        <w:pStyle w:val="box458625"/>
        <w:spacing w:beforeLines="120" w:before="288" w:beforeAutospacing="0" w:after="0" w:afterAutospacing="0"/>
        <w:ind w:firstLine="708"/>
        <w:contextualSpacing/>
        <w:jc w:val="both"/>
        <w:rPr>
          <w:rStyle w:val="pt-zadanifontodlomka-000003"/>
        </w:rPr>
      </w:pPr>
    </w:p>
    <w:p w:rsidR="00524AB4" w:rsidRDefault="00524AB4" w:rsidP="00BD2279">
      <w:pPr>
        <w:pStyle w:val="box458625"/>
        <w:spacing w:beforeLines="120" w:before="288" w:beforeAutospacing="0" w:after="0" w:afterAutospacing="0"/>
        <w:ind w:firstLine="708"/>
        <w:contextualSpacing/>
        <w:jc w:val="both"/>
      </w:pPr>
    </w:p>
    <w:p w:rsidR="00524AB4" w:rsidRDefault="00524AB4" w:rsidP="00BD2279">
      <w:pPr>
        <w:pStyle w:val="box458625"/>
        <w:spacing w:beforeLines="120" w:before="288" w:beforeAutospacing="0" w:after="0" w:afterAutospacing="0"/>
        <w:ind w:left="708" w:hanging="708"/>
        <w:contextualSpacing/>
        <w:jc w:val="both"/>
        <w:rPr>
          <w:b/>
        </w:rPr>
      </w:pPr>
      <w:r w:rsidRPr="00AD24D8">
        <w:rPr>
          <w:b/>
        </w:rPr>
        <w:t xml:space="preserve">II. </w:t>
      </w:r>
      <w:r w:rsidRPr="00AD24D8">
        <w:rPr>
          <w:b/>
        </w:rPr>
        <w:tab/>
        <w:t>OCJENA STANJA I OSNOVNA PITANJA KOJA SE TREBAJU UREDITI ZAKONOM TE POSLJEDICE KOJE ĆE DONOŠENJEM ZAKONA PROISTEĆI</w:t>
      </w:r>
    </w:p>
    <w:p w:rsidR="00524AB4" w:rsidRDefault="00524AB4" w:rsidP="00BD2279">
      <w:pPr>
        <w:pStyle w:val="box458625"/>
        <w:spacing w:beforeLines="120" w:before="288" w:beforeAutospacing="0" w:after="0" w:afterAutospacing="0"/>
        <w:ind w:left="708" w:hanging="708"/>
        <w:contextualSpacing/>
        <w:jc w:val="both"/>
        <w:rPr>
          <w:b/>
        </w:rPr>
      </w:pPr>
    </w:p>
    <w:p w:rsidR="00524AB4" w:rsidRDefault="00524AB4" w:rsidP="00BD2279">
      <w:pPr>
        <w:pStyle w:val="box458625"/>
        <w:spacing w:beforeLines="120" w:before="288" w:beforeAutospacing="0" w:after="0" w:afterAutospacing="0"/>
        <w:ind w:firstLine="708"/>
        <w:contextualSpacing/>
        <w:jc w:val="both"/>
      </w:pPr>
      <w:r w:rsidRPr="00AD24D8">
        <w:t>Zakonom o istraživanju i eksploataciji ugljikovodika (Narodne novine, br. 52/18 i 52/19</w:t>
      </w:r>
      <w:r>
        <w:t xml:space="preserve">) </w:t>
      </w:r>
      <w:r w:rsidRPr="00AD24D8">
        <w:t>uređuje se istraživanje i eksploatacija ugljikovodika, istraživanje i eksploatacija geotermalnih voda iz kojih se može koristiti akumulirana toplina u energetske svrhe, skladištenje prirodnog plina i trajno zbrinjavanje ugljikova dioksida, pri čemu se ugljikovodici, geotermalne vode ili geološke strukture za skladištenje i trajno zbrinjavanje nalaze u zemlji ili u podzemlju unutarnjih morskih voda ili teritorijalnog mora Republike Hrvatske odnosno u podzemlju epikontinentalnog pojasa Jadranskog mora do linije razgraničenja sa susjednim zemljama na kojima Republika Hrvatska, u skladu s međunarodnim pravom, ostvaruje jurisdikciju i suverena prava.</w:t>
      </w:r>
    </w:p>
    <w:p w:rsidR="00524AB4" w:rsidRDefault="00524AB4" w:rsidP="00BD2279">
      <w:pPr>
        <w:spacing w:beforeLines="120" w:before="288"/>
        <w:ind w:firstLine="708"/>
        <w:contextualSpacing/>
        <w:jc w:val="both"/>
      </w:pPr>
      <w:r w:rsidRPr="00AD24D8">
        <w:t xml:space="preserve">Pismom službene obavijesti Europske komisije od 7. ožujka 2019., povreda broj 2019/2022, u vezi s nepravilnim prijenosom Direktive 2014/52/EU Europskog parlamenta i vijeća o izmjeni Direktive 2011/92/EU o procjeni utjecaja određenih javnih i privatnih projekata na okoliš Republika Hrvatska je obaviještena da nije ispunila svoje obveze u skladu s određenim odredbama Direktive 2014/52/EU Europskog parlamenta i Vijeća od 16. travnja 2014. o izmjeni Direktive 2011/92/EU o procjeni utjecaja određenih javnih i privatnih projekata na okoliš (u daljnjem tekstu: Direktiva 2014/52/EU). Europska komisija je skrenula pozornost na neprenošenje u hrvatski pravni poredak odrednica vezanih uz članke 1. stavak 2., 6. stavak 3., 8., 8. (a), 9. i 11. Direktive 2014/52/EU. </w:t>
      </w:r>
    </w:p>
    <w:p w:rsidR="00524AB4" w:rsidRDefault="00524AB4" w:rsidP="00BD2279">
      <w:pPr>
        <w:spacing w:beforeLines="120" w:before="288"/>
        <w:ind w:firstLine="708"/>
        <w:contextualSpacing/>
        <w:jc w:val="both"/>
      </w:pPr>
    </w:p>
    <w:p w:rsidR="00524AB4" w:rsidRDefault="00524AB4" w:rsidP="00BD2279">
      <w:pPr>
        <w:spacing w:beforeLines="120" w:before="288"/>
        <w:ind w:firstLine="708"/>
        <w:contextualSpacing/>
        <w:jc w:val="both"/>
      </w:pPr>
      <w:r w:rsidRPr="00AD24D8">
        <w:t>U nacionalno zakonodavstvo nisu preneseni pojmovi »javnosti« i »zainteresirane javnosti« u postupcima odobravanja projekata nakon izdavanja odluke o procjeni utjecaja na okoliš; također nije prenesen pojam »odobrenje za provedbu projekta«; nije osigurano da se završna odluka kojom se odobrava projekt u skladu s nacionalnim zakonodavstvom smatra odobrenjem za provedbu projekta; obavješćivanje i stavljanje na raspolaganje »javnosti« i »zainteresiranoj javnosti« u postupcima odobravanja projekata i građevinskih dozvola je izostalo te naposljetku »javnosti« i »zainteresiranoj javnosti« je uskraćeno osporavanje odobrenja za provedbu projekata i građevinskih dozvola.</w:t>
      </w:r>
    </w:p>
    <w:p w:rsidR="00524AB4" w:rsidRDefault="00524AB4" w:rsidP="00BD2279">
      <w:pPr>
        <w:spacing w:beforeLines="120" w:before="288"/>
        <w:ind w:firstLine="708"/>
        <w:contextualSpacing/>
        <w:jc w:val="both"/>
      </w:pPr>
      <w:r w:rsidRPr="00AD24D8">
        <w:t xml:space="preserve"> </w:t>
      </w:r>
    </w:p>
    <w:p w:rsidR="00327551" w:rsidRDefault="00524AB4" w:rsidP="002A48CF">
      <w:pPr>
        <w:spacing w:beforeLines="120" w:before="288"/>
        <w:ind w:firstLine="708"/>
        <w:contextualSpacing/>
        <w:jc w:val="both"/>
        <w:sectPr w:rsidR="00327551" w:rsidSect="00524AB4">
          <w:headerReference w:type="default" r:id="rId9"/>
          <w:pgSz w:w="11906" w:h="16838"/>
          <w:pgMar w:top="993" w:right="1417" w:bottom="1417" w:left="1417" w:header="709" w:footer="658" w:gutter="0"/>
          <w:pgNumType w:start="2"/>
          <w:cols w:space="708"/>
          <w:docGrid w:linePitch="360"/>
        </w:sectPr>
      </w:pPr>
      <w:r w:rsidRPr="00AD24D8">
        <w:t>Tijekom provedbe Zakona o istraživanju i eksploataciji ugljikovodika uočena je potreba za pojednostavljenjem i ujednačavanjem pojedinih postupaka i zahtjeva propisanih tim Zakonom, odnosno potreba za razjašnjavanjem pojedinih odredbi i otklanjanja kontradiktornosti i nedostataka u pojedinim postupcima, a kako bi se poboljšala učinkovitost provedbe Zakona o istraživanju i eksploataciji ugljikovodika.</w:t>
      </w:r>
    </w:p>
    <w:p w:rsidR="00524AB4" w:rsidRDefault="00524AB4" w:rsidP="00BD2279">
      <w:pPr>
        <w:spacing w:beforeLines="120" w:before="288"/>
        <w:ind w:firstLine="708"/>
        <w:contextualSpacing/>
        <w:jc w:val="both"/>
      </w:pPr>
      <w:r w:rsidRPr="00AD24D8">
        <w:lastRenderedPageBreak/>
        <w:t>Donošenjem ovoga Zakona uskladit će se nacionalno zakonodavstvo s pravnom stečevinom Europske unije na način</w:t>
      </w:r>
      <w:r w:rsidRPr="00AD24D8">
        <w:rPr>
          <w:rStyle w:val="defaultparagraphfont-000011"/>
        </w:rPr>
        <w:t xml:space="preserve"> da će se prenijeti definicije </w:t>
      </w:r>
      <w:r w:rsidRPr="00AD24D8">
        <w:t>»</w:t>
      </w:r>
      <w:r w:rsidRPr="00AD24D8">
        <w:rPr>
          <w:rStyle w:val="defaultparagraphfont-000011"/>
        </w:rPr>
        <w:t>javnosti</w:t>
      </w:r>
      <w:r w:rsidRPr="00AD24D8">
        <w:t>«</w:t>
      </w:r>
      <w:r>
        <w:rPr>
          <w:rStyle w:val="defaultparagraphfont-000011"/>
        </w:rPr>
        <w:t xml:space="preserve">, </w:t>
      </w:r>
      <w:r w:rsidRPr="00AD24D8">
        <w:t>»</w:t>
      </w:r>
      <w:r w:rsidRPr="00AD24D8">
        <w:rPr>
          <w:rStyle w:val="defaultparagraphfont-000011"/>
        </w:rPr>
        <w:t>zainteresirane</w:t>
      </w:r>
      <w:r>
        <w:rPr>
          <w:rStyle w:val="defaultparagraphfont-000011"/>
        </w:rPr>
        <w:t xml:space="preserve"> </w:t>
      </w:r>
      <w:r w:rsidRPr="00AD24D8">
        <w:rPr>
          <w:rStyle w:val="defaultparagraphfont-000011"/>
        </w:rPr>
        <w:t>javnosti</w:t>
      </w:r>
      <w:r w:rsidRPr="00AD24D8">
        <w:t>«</w:t>
      </w:r>
      <w:r w:rsidRPr="00AD24D8">
        <w:rPr>
          <w:rStyle w:val="defaultparagraphfont-000011"/>
        </w:rPr>
        <w:t xml:space="preserve"> i </w:t>
      </w:r>
      <w:r w:rsidRPr="00AD24D8">
        <w:t>»</w:t>
      </w:r>
      <w:r w:rsidRPr="00AD24D8">
        <w:rPr>
          <w:rStyle w:val="defaultparagraphfont-000011"/>
        </w:rPr>
        <w:t>odobrenja za provedbu projekta</w:t>
      </w:r>
      <w:r w:rsidRPr="00AD24D8">
        <w:t>«</w:t>
      </w:r>
      <w:r w:rsidRPr="00AD24D8">
        <w:rPr>
          <w:rStyle w:val="defaultparagraphfont-000011"/>
        </w:rPr>
        <w:t xml:space="preserve">. Nadalje, </w:t>
      </w:r>
      <w:r w:rsidRPr="00AD24D8">
        <w:t>provjere projekata i izdavanje građevinskih dozvola koje slijede nakon donošenja odluke o procjeni utjecaja na okoliš postat će dostupne javnosti i zainteresiranoj javnosti. Zaključno, javnosti i zainteresiranoj javnosti će se omogućiti pristup pravosuđu/sudovima u pogledu odobrenja za zahvate koji se odvijaju temeljem Zakona o istraživanju i eksploataciji ugljikovodika.</w:t>
      </w:r>
    </w:p>
    <w:p w:rsidR="00524AB4" w:rsidRDefault="00524AB4" w:rsidP="00BD2279">
      <w:pPr>
        <w:spacing w:beforeLines="120" w:before="288"/>
        <w:ind w:firstLine="708"/>
        <w:contextualSpacing/>
        <w:jc w:val="both"/>
      </w:pPr>
    </w:p>
    <w:p w:rsidR="00524AB4" w:rsidRDefault="00524AB4" w:rsidP="00BD2279">
      <w:pPr>
        <w:spacing w:beforeLines="120" w:before="288"/>
        <w:ind w:firstLine="708"/>
        <w:contextualSpacing/>
        <w:jc w:val="both"/>
        <w:rPr>
          <w:bCs/>
          <w:kern w:val="36"/>
        </w:rPr>
      </w:pPr>
      <w:r>
        <w:t xml:space="preserve">Također, </w:t>
      </w:r>
      <w:r w:rsidRPr="0023748F">
        <w:rPr>
          <w:bCs/>
          <w:kern w:val="36"/>
        </w:rPr>
        <w:t xml:space="preserve">nedvojbeno </w:t>
      </w:r>
      <w:r>
        <w:rPr>
          <w:bCs/>
          <w:kern w:val="36"/>
        </w:rPr>
        <w:t xml:space="preserve">se </w:t>
      </w:r>
      <w:r w:rsidRPr="0023748F">
        <w:rPr>
          <w:bCs/>
          <w:kern w:val="36"/>
        </w:rPr>
        <w:t>razjašnjava da je preklapanje istražnih prostora/eksploatacijskih polja za različite svrhe moguće, a u slučaju kada se radi o različitim hidrod</w:t>
      </w:r>
      <w:r>
        <w:rPr>
          <w:bCs/>
          <w:kern w:val="36"/>
        </w:rPr>
        <w:t>i</w:t>
      </w:r>
      <w:r w:rsidRPr="0023748F">
        <w:rPr>
          <w:bCs/>
          <w:kern w:val="36"/>
        </w:rPr>
        <w:t>namičkim jedinicama (npr. ugljikovodici</w:t>
      </w:r>
      <w:r>
        <w:rPr>
          <w:bCs/>
          <w:kern w:val="36"/>
        </w:rPr>
        <w:t>,</w:t>
      </w:r>
      <w:r w:rsidRPr="0023748F">
        <w:rPr>
          <w:bCs/>
          <w:kern w:val="36"/>
        </w:rPr>
        <w:t xml:space="preserve"> geotermalne vode</w:t>
      </w:r>
      <w:r>
        <w:rPr>
          <w:bCs/>
          <w:kern w:val="36"/>
        </w:rPr>
        <w:t>, podzemna skladišta plina i trajno zbrinjavanje ugljikova dioksida</w:t>
      </w:r>
      <w:r w:rsidRPr="0023748F">
        <w:rPr>
          <w:bCs/>
          <w:kern w:val="36"/>
        </w:rPr>
        <w:t>). Isto u praksi već postoji, ali se ukazala potreba da se navedeno izrijekom utvrdi i zakonski</w:t>
      </w:r>
      <w:r>
        <w:rPr>
          <w:bCs/>
          <w:kern w:val="36"/>
        </w:rPr>
        <w:t>.</w:t>
      </w:r>
    </w:p>
    <w:p w:rsidR="00524AB4" w:rsidRDefault="00524AB4" w:rsidP="00BD2279">
      <w:pPr>
        <w:spacing w:beforeLines="120" w:before="288"/>
        <w:ind w:firstLine="708"/>
        <w:contextualSpacing/>
        <w:jc w:val="both"/>
        <w:rPr>
          <w:bCs/>
          <w:kern w:val="36"/>
        </w:rPr>
      </w:pPr>
    </w:p>
    <w:p w:rsidR="00524AB4" w:rsidRDefault="0015624A" w:rsidP="00BD2279">
      <w:pPr>
        <w:spacing w:beforeLines="120" w:before="288"/>
        <w:ind w:firstLine="708"/>
        <w:contextualSpacing/>
        <w:jc w:val="both"/>
      </w:pPr>
      <w:r>
        <w:t>Ovim Zakonom se uvodi:</w:t>
      </w:r>
      <w:r w:rsidR="00524AB4">
        <w:t xml:space="preserve"> ovlast Agencije za </w:t>
      </w:r>
      <w:r w:rsidR="003A7157">
        <w:t xml:space="preserve">ugljikovodike za </w:t>
      </w:r>
      <w:r w:rsidR="00524AB4">
        <w:t>provedbu određenih istražnih radova u svrhu promicanja geotermalnog</w:t>
      </w:r>
      <w:r>
        <w:t xml:space="preserve"> potencijala Republike Hrvatske;</w:t>
      </w:r>
      <w:r w:rsidR="00524AB4">
        <w:t xml:space="preserve"> mogućnost izrade tipskih projekata kada se radi o tehnologijama koje su primjenjive na više lokacija te poseban postupak izdavanja uporabnih dozvola za naftno-rudarska postrojenja za izradu ili remont bušotina obzirom da je zakonska procedura, za tu svrhu, neprimjenjiva i neodgovarajuća. </w:t>
      </w:r>
    </w:p>
    <w:p w:rsidR="00524AB4" w:rsidRDefault="00524AB4" w:rsidP="00BD2279">
      <w:pPr>
        <w:spacing w:beforeLines="120" w:before="288"/>
        <w:ind w:firstLine="708"/>
        <w:contextualSpacing/>
        <w:jc w:val="both"/>
      </w:pPr>
    </w:p>
    <w:p w:rsidR="00524AB4" w:rsidRPr="00C429F6" w:rsidRDefault="00524AB4" w:rsidP="00BD2279">
      <w:pPr>
        <w:spacing w:beforeLines="120" w:before="288"/>
        <w:ind w:firstLine="708"/>
        <w:contextualSpacing/>
        <w:jc w:val="both"/>
        <w:rPr>
          <w:rStyle w:val="pt-zadanifontodlomka-000003"/>
        </w:rPr>
      </w:pPr>
      <w:r w:rsidRPr="00C429F6">
        <w:rPr>
          <w:rStyle w:val="pt-zadanifontodlomka-000003"/>
        </w:rPr>
        <w:t>Zbog pojednostavnjenja postupka izdavanje dozvole za pridobivanje stavljeno je u nadležnost ministarstva nadležnog za energetiku. Naime,  dozvola za pridobivanje temelji se, između ostalog, na projektu razrade i eksploatacije i elaboratu o rezervama, a koji projekti su podložni promjenama zbog prirode tijeka eksploatacije ugljikovodika, čime utječu i na promjenu dozvole za pridobivanje. Zbog pojednostavnjena i operativnosti postupka bilo je potrebno isto staviti u nadležnost Ministarstva. Na taj način se Vlada rasterećuje od ovlasti formalnog donošenja dozvole za pridobivanje koja je operativna dozvola i prati tijek izvršavanja eksploatacije. Osnovna dozvola za istraživanje i eksploataciju ugljikovodika, kao krovni dokument, i dalje je u nadležnosti Vlade Republike Hrvatske.</w:t>
      </w:r>
    </w:p>
    <w:p w:rsidR="00524AB4" w:rsidRPr="00C429F6" w:rsidRDefault="00524AB4" w:rsidP="00BD2279">
      <w:pPr>
        <w:spacing w:beforeLines="120" w:before="288"/>
        <w:ind w:firstLine="708"/>
        <w:contextualSpacing/>
        <w:jc w:val="both"/>
        <w:rPr>
          <w:rStyle w:val="pt-zadanifontodlomka-000003"/>
        </w:rPr>
      </w:pPr>
    </w:p>
    <w:p w:rsidR="00524AB4" w:rsidRDefault="00162981" w:rsidP="00BD2279">
      <w:pPr>
        <w:spacing w:beforeLines="120" w:before="288"/>
        <w:ind w:firstLine="708"/>
        <w:contextualSpacing/>
        <w:jc w:val="both"/>
        <w:rPr>
          <w:rStyle w:val="pt-zadanifontodlomka-000003"/>
        </w:rPr>
      </w:pPr>
      <w:r>
        <w:rPr>
          <w:rStyle w:val="pt-zadanifontodlomka-000003"/>
        </w:rPr>
        <w:t xml:space="preserve">Određivanje naknade </w:t>
      </w:r>
      <w:r w:rsidR="00524AB4" w:rsidRPr="00C429F6">
        <w:rPr>
          <w:rStyle w:val="pt-zadanifontodlomka-000003"/>
        </w:rPr>
        <w:t xml:space="preserve">za pristup sobi s podacima </w:t>
      </w:r>
      <w:r>
        <w:rPr>
          <w:rStyle w:val="pt-zadanifontodlomka-000003"/>
        </w:rPr>
        <w:t xml:space="preserve">i naknade za </w:t>
      </w:r>
      <w:r w:rsidRPr="00C429F6">
        <w:rPr>
          <w:rStyle w:val="pt-zadanifontodlomka-000003"/>
        </w:rPr>
        <w:t xml:space="preserve">korištenje podataka </w:t>
      </w:r>
      <w:r w:rsidR="00524AB4" w:rsidRPr="00C429F6">
        <w:rPr>
          <w:rStyle w:val="pt-zadanifontodlomka-000003"/>
        </w:rPr>
        <w:t xml:space="preserve">potrebno je urediti propisom obzirom da su naknade od pristupa sobi s podacima </w:t>
      </w:r>
      <w:r>
        <w:rPr>
          <w:rStyle w:val="pt-zadanifontodlomka-000003"/>
        </w:rPr>
        <w:t xml:space="preserve">i korištenja podataka </w:t>
      </w:r>
      <w:r w:rsidR="00524AB4" w:rsidRPr="00C429F6">
        <w:rPr>
          <w:rStyle w:val="pt-zadanifontodlomka-000003"/>
        </w:rPr>
        <w:t>prihod državnog proračuna.</w:t>
      </w:r>
    </w:p>
    <w:p w:rsidR="00524AB4" w:rsidRDefault="00524AB4" w:rsidP="00BD2279">
      <w:pPr>
        <w:spacing w:beforeLines="120" w:before="288"/>
        <w:ind w:firstLine="708"/>
        <w:contextualSpacing/>
        <w:jc w:val="both"/>
      </w:pPr>
    </w:p>
    <w:p w:rsidR="00524AB4" w:rsidRDefault="00524AB4" w:rsidP="00BD2279">
      <w:pPr>
        <w:spacing w:beforeLines="120" w:before="288"/>
        <w:ind w:firstLine="708"/>
        <w:contextualSpacing/>
        <w:jc w:val="both"/>
      </w:pPr>
      <w:r w:rsidRPr="00AD24D8">
        <w:rPr>
          <w:bCs/>
        </w:rPr>
        <w:t>Osim gore navedenih usklađenja</w:t>
      </w:r>
      <w:r w:rsidRPr="00AD24D8">
        <w:t xml:space="preserve">, ovim Zakonom će se otkloniti uočeni nomotehnički nedostaci te razjasniti i pojednostaviti pojedine zakonske odredbe radi otklanjanja nerazumijevanja primjene u praksi. </w:t>
      </w:r>
    </w:p>
    <w:p w:rsidR="00524AB4" w:rsidRDefault="00524AB4" w:rsidP="00BD2279">
      <w:pPr>
        <w:spacing w:beforeLines="120" w:before="288"/>
        <w:ind w:firstLine="708"/>
        <w:contextualSpacing/>
        <w:jc w:val="both"/>
      </w:pPr>
    </w:p>
    <w:p w:rsidR="00524AB4" w:rsidRDefault="00524AB4" w:rsidP="00BD2279">
      <w:pPr>
        <w:spacing w:beforeLines="120" w:before="288"/>
        <w:ind w:firstLine="708"/>
        <w:contextualSpacing/>
        <w:jc w:val="both"/>
      </w:pPr>
      <w:r w:rsidRPr="00AD24D8">
        <w:t>U skladu s odredbama članka 4. Zakona o sustavu državne uprave (Narodne novine, broj 66/19), ovim Zakonom postići će se usklađivanje sa Zakonom o sustavu državne uprave na način da će se u pojedinim odredbama brisati riječ: »središnje«.</w:t>
      </w:r>
    </w:p>
    <w:p w:rsidR="00524AB4" w:rsidRDefault="00524AB4" w:rsidP="00BD2279">
      <w:pPr>
        <w:pStyle w:val="box458625"/>
        <w:spacing w:beforeLines="120" w:before="288" w:beforeAutospacing="0" w:after="0" w:afterAutospacing="0"/>
        <w:ind w:firstLine="708"/>
        <w:contextualSpacing/>
        <w:jc w:val="both"/>
      </w:pPr>
    </w:p>
    <w:p w:rsidR="00524AB4" w:rsidRDefault="00524AB4" w:rsidP="00BD2279">
      <w:pPr>
        <w:pStyle w:val="box458625"/>
        <w:spacing w:beforeLines="120" w:before="288" w:beforeAutospacing="0" w:after="0" w:afterAutospacing="0"/>
        <w:contextualSpacing/>
        <w:rPr>
          <w:b/>
        </w:rPr>
      </w:pPr>
      <w:r w:rsidRPr="00AD24D8">
        <w:rPr>
          <w:b/>
        </w:rPr>
        <w:t xml:space="preserve">III. </w:t>
      </w:r>
      <w:r w:rsidRPr="00AD24D8">
        <w:rPr>
          <w:b/>
        </w:rPr>
        <w:tab/>
        <w:t>OCJENA I IZVORI POTREBNIH SREDSTAVA ZA PROVOĐENJE ZAKONA</w:t>
      </w:r>
    </w:p>
    <w:p w:rsidR="00524AB4" w:rsidRDefault="00524AB4" w:rsidP="00BD2279">
      <w:pPr>
        <w:spacing w:beforeLines="120" w:before="288"/>
        <w:ind w:firstLine="709"/>
        <w:contextualSpacing/>
        <w:jc w:val="both"/>
      </w:pPr>
      <w:r w:rsidRPr="00AD24D8">
        <w:t xml:space="preserve">Za provedbu ovoga Zakona nije potrebno osigurati dodatna sredstva u državnom proračunu Republike Hrvatske. </w:t>
      </w:r>
    </w:p>
    <w:p w:rsidR="00524AB4" w:rsidRDefault="00524AB4" w:rsidP="00BD2279">
      <w:pPr>
        <w:pStyle w:val="normal-000005"/>
        <w:spacing w:beforeLines="120" w:before="288"/>
        <w:ind w:firstLine="708"/>
        <w:contextualSpacing/>
        <w:jc w:val="both"/>
      </w:pPr>
    </w:p>
    <w:p w:rsidR="00524AB4" w:rsidRDefault="00524AB4" w:rsidP="00BD2279">
      <w:pPr>
        <w:spacing w:beforeLines="120" w:before="288"/>
        <w:contextualSpacing/>
        <w:jc w:val="center"/>
        <w:rPr>
          <w:b/>
        </w:rPr>
      </w:pPr>
    </w:p>
    <w:p w:rsidR="00524AB4" w:rsidRDefault="00524AB4" w:rsidP="00BD2279">
      <w:pPr>
        <w:spacing w:beforeLines="120" w:before="288"/>
        <w:contextualSpacing/>
        <w:jc w:val="center"/>
        <w:rPr>
          <w:b/>
        </w:rPr>
      </w:pPr>
      <w:r w:rsidRPr="00AD24D8">
        <w:rPr>
          <w:b/>
        </w:rPr>
        <w:t>PRIJEDLOG ZAKONA O IZMJENAMA I DOPUNAMA ZAKONA O ISTRAŽIVANJU I EKSPLOATACIJI UGLJIKOVODIKA</w:t>
      </w:r>
    </w:p>
    <w:p w:rsidR="00524AB4" w:rsidRDefault="00524AB4" w:rsidP="00BD2279">
      <w:pPr>
        <w:spacing w:beforeLines="120" w:before="288"/>
        <w:contextualSpacing/>
        <w:jc w:val="center"/>
        <w:rPr>
          <w:b/>
        </w:rPr>
      </w:pPr>
    </w:p>
    <w:p w:rsidR="00524AB4" w:rsidRDefault="00524AB4" w:rsidP="00BC6516">
      <w:pPr>
        <w:contextualSpacing/>
        <w:jc w:val="center"/>
        <w:rPr>
          <w:b/>
        </w:rPr>
      </w:pPr>
      <w:r>
        <w:rPr>
          <w:b/>
        </w:rPr>
        <w:t>Članka 1.</w:t>
      </w:r>
    </w:p>
    <w:p w:rsidR="003C4E88" w:rsidRDefault="003C4E88" w:rsidP="00BC6516">
      <w:pPr>
        <w:contextualSpacing/>
        <w:jc w:val="center"/>
        <w:rPr>
          <w:b/>
        </w:rPr>
      </w:pPr>
    </w:p>
    <w:p w:rsidR="00524AB4" w:rsidRDefault="00524AB4" w:rsidP="00BC6516">
      <w:pPr>
        <w:pStyle w:val="box458625"/>
        <w:spacing w:before="0" w:beforeAutospacing="0" w:after="0" w:afterAutospacing="0"/>
        <w:ind w:firstLine="709"/>
        <w:contextualSpacing/>
        <w:jc w:val="both"/>
      </w:pPr>
      <w:r w:rsidRPr="00AD24D8">
        <w:t xml:space="preserve">U Zakonu o istraživanju i eksploataciji ugljikovodika </w:t>
      </w:r>
      <w:r w:rsidRPr="00AD24D8">
        <w:rPr>
          <w:rStyle w:val="pt-defaultparagraphfont-000007"/>
        </w:rPr>
        <w:t xml:space="preserve">(Narodne novine, br. 52/18 i 52/19), u članku 2. podstavku 3. riječi: </w:t>
      </w:r>
      <w:r w:rsidRPr="00AD24D8">
        <w:t>»2006/60/EZ« zamjenjuju se riječima: »2000/60/EZ«.</w:t>
      </w:r>
    </w:p>
    <w:p w:rsidR="00524AB4" w:rsidRDefault="00524AB4" w:rsidP="00BC6516">
      <w:pPr>
        <w:pStyle w:val="box458625"/>
        <w:spacing w:before="0" w:beforeAutospacing="0" w:after="0" w:afterAutospacing="0"/>
        <w:ind w:firstLine="708"/>
        <w:contextualSpacing/>
        <w:jc w:val="both"/>
      </w:pPr>
    </w:p>
    <w:p w:rsidR="00524AB4" w:rsidRDefault="00524AB4" w:rsidP="00BC6516">
      <w:pPr>
        <w:pStyle w:val="box458625"/>
        <w:spacing w:before="0" w:beforeAutospacing="0" w:after="0" w:afterAutospacing="0"/>
        <w:ind w:firstLine="708"/>
        <w:contextualSpacing/>
        <w:jc w:val="both"/>
      </w:pPr>
      <w:r w:rsidRPr="00AD24D8">
        <w:t>Iza podstavka 3. dodaje se podstavak 4. koji glasi:</w:t>
      </w:r>
    </w:p>
    <w:p w:rsidR="005B075C" w:rsidRDefault="005B075C" w:rsidP="00BC6516">
      <w:pPr>
        <w:pStyle w:val="box458625"/>
        <w:spacing w:before="0" w:beforeAutospacing="0" w:after="0" w:afterAutospacing="0"/>
        <w:ind w:firstLine="708"/>
        <w:contextualSpacing/>
        <w:jc w:val="both"/>
      </w:pPr>
    </w:p>
    <w:p w:rsidR="00524AB4" w:rsidRDefault="00524AB4" w:rsidP="00BC6516">
      <w:pPr>
        <w:pStyle w:val="box458625"/>
        <w:spacing w:before="0" w:beforeAutospacing="0" w:after="0" w:afterAutospacing="0"/>
        <w:contextualSpacing/>
        <w:jc w:val="both"/>
      </w:pPr>
      <w:r w:rsidRPr="00AD24D8">
        <w:rPr>
          <w:rStyle w:val="pt-defaultparagraphfont-000007"/>
        </w:rPr>
        <w:t xml:space="preserve"> </w:t>
      </w:r>
      <w:r w:rsidRPr="00AD24D8">
        <w:t>»- Direktivom 2014/52/EU Europskog parlamenta i Vijeća od 16. travnja 2014. o izmjeni Direktive 2011/92/EU o procjeni utjecaja određenih javnih i privatnih projekata na okoliš (SL L 124, 25. 4. 2014.).«.</w:t>
      </w:r>
      <w:r>
        <w:t xml:space="preserve"> </w:t>
      </w:r>
    </w:p>
    <w:p w:rsidR="00BC6516" w:rsidRDefault="00BC6516" w:rsidP="00BC6516">
      <w:pPr>
        <w:pStyle w:val="box458625"/>
        <w:spacing w:before="0" w:beforeAutospacing="0" w:after="0" w:afterAutospacing="0"/>
        <w:contextualSpacing/>
        <w:jc w:val="both"/>
      </w:pPr>
    </w:p>
    <w:p w:rsidR="00524AB4" w:rsidRDefault="00524AB4" w:rsidP="00BC6516">
      <w:pPr>
        <w:contextualSpacing/>
        <w:jc w:val="center"/>
        <w:rPr>
          <w:b/>
        </w:rPr>
      </w:pPr>
      <w:r w:rsidRPr="00524AB4">
        <w:rPr>
          <w:b/>
        </w:rPr>
        <w:t>Članak 2.</w:t>
      </w:r>
    </w:p>
    <w:p w:rsidR="00BC6516" w:rsidRPr="00524AB4" w:rsidRDefault="00BC6516" w:rsidP="00BC6516">
      <w:pPr>
        <w:contextualSpacing/>
        <w:jc w:val="center"/>
        <w:rPr>
          <w:b/>
        </w:rPr>
      </w:pPr>
    </w:p>
    <w:p w:rsidR="00524AB4" w:rsidRDefault="00524AB4" w:rsidP="00BC6516">
      <w:pPr>
        <w:pStyle w:val="box458625"/>
        <w:spacing w:before="0" w:beforeAutospacing="0" w:after="0" w:afterAutospacing="0"/>
        <w:ind w:firstLine="708"/>
        <w:contextualSpacing/>
        <w:jc w:val="both"/>
      </w:pPr>
      <w:r w:rsidRPr="00AD24D8">
        <w:t xml:space="preserve">U članku 6. </w:t>
      </w:r>
      <w:r>
        <w:t>točka 11. mijenja se i glasi:</w:t>
      </w:r>
    </w:p>
    <w:p w:rsidR="005B075C" w:rsidRDefault="005B075C" w:rsidP="00BC6516">
      <w:pPr>
        <w:pStyle w:val="box458625"/>
        <w:spacing w:before="0" w:beforeAutospacing="0" w:after="0" w:afterAutospacing="0"/>
        <w:ind w:firstLine="708"/>
        <w:contextualSpacing/>
        <w:jc w:val="both"/>
      </w:pPr>
    </w:p>
    <w:p w:rsidR="00524AB4" w:rsidRDefault="00524AB4" w:rsidP="00BC6516">
      <w:pPr>
        <w:jc w:val="both"/>
        <w:textAlignment w:val="baseline"/>
      </w:pPr>
      <w:r w:rsidRPr="008B5E52">
        <w:t>»</w:t>
      </w:r>
      <w:r w:rsidRPr="008B5E52">
        <w:rPr>
          <w:color w:val="231F20"/>
        </w:rPr>
        <w:t xml:space="preserve">11) </w:t>
      </w:r>
      <w:r w:rsidRPr="008B5E52">
        <w:rPr>
          <w:i/>
          <w:iCs/>
          <w:color w:val="231F20"/>
          <w:bdr w:val="none" w:sz="0" w:space="0" w:color="auto" w:frame="1"/>
        </w:rPr>
        <w:t xml:space="preserve">Dozvola za pridobivanje ugljikovodika </w:t>
      </w:r>
      <w:r w:rsidRPr="008B5E52">
        <w:rPr>
          <w:color w:val="231F20"/>
        </w:rPr>
        <w:t>znači odluku ili odluke Ministarstva kojima se dozvoljava eksploatacija ugljikovodika.</w:t>
      </w:r>
      <w:r w:rsidRPr="008B5E52">
        <w:t>«.</w:t>
      </w:r>
    </w:p>
    <w:p w:rsidR="005B075C" w:rsidRPr="008B5E52" w:rsidRDefault="005B075C" w:rsidP="00BC6516">
      <w:pPr>
        <w:jc w:val="both"/>
        <w:textAlignment w:val="baseline"/>
        <w:rPr>
          <w:color w:val="231F20"/>
        </w:rPr>
      </w:pPr>
    </w:p>
    <w:p w:rsidR="00524AB4" w:rsidRDefault="00524AB4" w:rsidP="00BC6516">
      <w:pPr>
        <w:pStyle w:val="box458625"/>
        <w:spacing w:before="0" w:beforeAutospacing="0" w:after="0" w:afterAutospacing="0"/>
        <w:ind w:firstLine="708"/>
        <w:contextualSpacing/>
        <w:jc w:val="both"/>
      </w:pPr>
      <w:r>
        <w:t>I</w:t>
      </w:r>
      <w:r w:rsidRPr="00AD24D8">
        <w:t>za točke 35. dodaje se nova točka 36. koja glasi:</w:t>
      </w:r>
    </w:p>
    <w:p w:rsidR="00524AB4" w:rsidRDefault="00524AB4" w:rsidP="00BC6516">
      <w:pPr>
        <w:pStyle w:val="box458625"/>
        <w:spacing w:before="0" w:beforeAutospacing="0" w:after="0" w:afterAutospacing="0"/>
        <w:ind w:firstLine="708"/>
        <w:contextualSpacing/>
        <w:jc w:val="both"/>
      </w:pPr>
    </w:p>
    <w:p w:rsidR="00524AB4" w:rsidRDefault="00524AB4" w:rsidP="00BC6516">
      <w:pPr>
        <w:pStyle w:val="box458625"/>
        <w:spacing w:before="0" w:beforeAutospacing="0" w:after="0" w:afterAutospacing="0"/>
        <w:contextualSpacing/>
        <w:jc w:val="both"/>
      </w:pPr>
      <w:r w:rsidRPr="00AD24D8">
        <w:t xml:space="preserve">»36) </w:t>
      </w:r>
      <w:r w:rsidRPr="00AD24D8">
        <w:rPr>
          <w:i/>
        </w:rPr>
        <w:t>Javnost</w:t>
      </w:r>
      <w:r w:rsidRPr="00AD24D8">
        <w:t xml:space="preserve"> je jedna ili više fizičkih ili pravnih osoba, njihove skupine, udruge i organizacije sukladno posebnim propisima i praksi.«.</w:t>
      </w:r>
    </w:p>
    <w:p w:rsidR="00524AB4" w:rsidRDefault="00524AB4" w:rsidP="00BC6516">
      <w:pPr>
        <w:pStyle w:val="box458625"/>
        <w:spacing w:before="0" w:beforeAutospacing="0" w:after="0" w:afterAutospacing="0"/>
        <w:contextualSpacing/>
        <w:jc w:val="both"/>
      </w:pPr>
    </w:p>
    <w:p w:rsidR="00524AB4" w:rsidRDefault="00524AB4" w:rsidP="00BC6516">
      <w:pPr>
        <w:pStyle w:val="box458625"/>
        <w:spacing w:before="0" w:beforeAutospacing="0" w:after="0" w:afterAutospacing="0"/>
        <w:ind w:firstLine="708"/>
        <w:contextualSpacing/>
        <w:jc w:val="both"/>
      </w:pPr>
      <w:r w:rsidRPr="00AD24D8">
        <w:t xml:space="preserve">Dosadašnje točke 36. do </w:t>
      </w:r>
      <w:r>
        <w:t>95</w:t>
      </w:r>
      <w:r w:rsidRPr="00AD24D8">
        <w:t xml:space="preserve">. postaju točke 37. do </w:t>
      </w:r>
      <w:r>
        <w:t>96</w:t>
      </w:r>
      <w:r w:rsidRPr="00AD24D8">
        <w:t>.</w:t>
      </w:r>
    </w:p>
    <w:p w:rsidR="00524AB4" w:rsidRDefault="00524AB4" w:rsidP="00BC6516">
      <w:pPr>
        <w:pStyle w:val="box458625"/>
        <w:spacing w:before="0" w:beforeAutospacing="0" w:after="0" w:afterAutospacing="0"/>
        <w:ind w:firstLine="708"/>
        <w:contextualSpacing/>
        <w:jc w:val="both"/>
      </w:pPr>
    </w:p>
    <w:p w:rsidR="00524AB4" w:rsidRDefault="00524AB4" w:rsidP="00BC6516">
      <w:pPr>
        <w:pStyle w:val="box458625"/>
        <w:spacing w:before="0" w:beforeAutospacing="0" w:after="0" w:afterAutospacing="0"/>
        <w:ind w:firstLine="708"/>
        <w:contextualSpacing/>
        <w:jc w:val="both"/>
      </w:pPr>
      <w:r>
        <w:t>Dosadašnja t</w:t>
      </w:r>
      <w:r w:rsidRPr="00AD24D8">
        <w:t xml:space="preserve">očka 96. </w:t>
      </w:r>
      <w:r>
        <w:t xml:space="preserve">koja postaje točka 97. </w:t>
      </w:r>
      <w:r w:rsidRPr="00AD24D8">
        <w:t>mijenja se i glasi:</w:t>
      </w:r>
    </w:p>
    <w:p w:rsidR="00524AB4" w:rsidRDefault="00524AB4" w:rsidP="00BC6516">
      <w:pPr>
        <w:pStyle w:val="box458625"/>
        <w:spacing w:before="0" w:beforeAutospacing="0" w:after="0" w:afterAutospacing="0"/>
        <w:ind w:firstLine="708"/>
        <w:contextualSpacing/>
        <w:jc w:val="both"/>
      </w:pPr>
    </w:p>
    <w:p w:rsidR="00524AB4" w:rsidRDefault="00524AB4" w:rsidP="00BC6516">
      <w:pPr>
        <w:pStyle w:val="box458625"/>
        <w:spacing w:before="0" w:beforeAutospacing="0" w:after="0" w:afterAutospacing="0"/>
        <w:contextualSpacing/>
        <w:jc w:val="both"/>
      </w:pPr>
      <w:r w:rsidRPr="00AD24D8">
        <w:t>»9</w:t>
      </w:r>
      <w:r>
        <w:t>7</w:t>
      </w:r>
      <w:r w:rsidRPr="00AD24D8">
        <w:rPr>
          <w:i/>
          <w:iCs/>
        </w:rPr>
        <w:t xml:space="preserve">) Ugovor o eksploataciji ugljikovodika </w:t>
      </w:r>
      <w:r w:rsidRPr="00AD24D8">
        <w:t xml:space="preserve">znači, kada se radi o istraživanju i eksploataciji ugljikovodika, ugovor koji se u slučaju postojećeg prava na eksploataciju ugljikovodika sklapa između Ministarstva i investitora, a koji predviđa pravo investitora na ukupnu proizvodnju te plaćanje naknada za pridobivene količine ugljikovodika.«. </w:t>
      </w:r>
    </w:p>
    <w:p w:rsidR="00524AB4" w:rsidRDefault="00524AB4" w:rsidP="00BC6516">
      <w:pPr>
        <w:pStyle w:val="box458625"/>
        <w:spacing w:before="0" w:beforeAutospacing="0" w:after="0" w:afterAutospacing="0"/>
        <w:contextualSpacing/>
        <w:jc w:val="both"/>
      </w:pPr>
    </w:p>
    <w:p w:rsidR="00524AB4" w:rsidRDefault="00524AB4" w:rsidP="00BC6516">
      <w:pPr>
        <w:pStyle w:val="box458625"/>
        <w:spacing w:before="0" w:beforeAutospacing="0" w:after="0" w:afterAutospacing="0"/>
        <w:contextualSpacing/>
        <w:jc w:val="both"/>
      </w:pPr>
      <w:r>
        <w:tab/>
        <w:t>Dosadašnje točke 97. do 101. postaju točke 98. do 102.</w:t>
      </w:r>
    </w:p>
    <w:p w:rsidR="00524AB4" w:rsidRDefault="00524AB4" w:rsidP="00BC6516">
      <w:pPr>
        <w:pStyle w:val="box458625"/>
        <w:spacing w:before="0" w:beforeAutospacing="0" w:after="0" w:afterAutospacing="0"/>
        <w:contextualSpacing/>
        <w:jc w:val="both"/>
      </w:pPr>
      <w:r>
        <w:t xml:space="preserve"> </w:t>
      </w:r>
    </w:p>
    <w:p w:rsidR="00524AB4" w:rsidRDefault="00524AB4" w:rsidP="00BC6516">
      <w:pPr>
        <w:pStyle w:val="box458625"/>
        <w:spacing w:before="0" w:beforeAutospacing="0" w:after="0" w:afterAutospacing="0"/>
        <w:ind w:firstLine="708"/>
        <w:contextualSpacing/>
        <w:jc w:val="both"/>
      </w:pPr>
      <w:r w:rsidRPr="00AD24D8">
        <w:t>Iza dosadašnje točke 101. koja postaje točka 102. dodaje se nova točka 103. koja glasi:</w:t>
      </w:r>
    </w:p>
    <w:p w:rsidR="00524AB4" w:rsidRDefault="00524AB4" w:rsidP="00BC6516">
      <w:pPr>
        <w:pStyle w:val="box458625"/>
        <w:spacing w:before="0" w:beforeAutospacing="0" w:after="0" w:afterAutospacing="0"/>
        <w:ind w:firstLine="708"/>
        <w:contextualSpacing/>
        <w:jc w:val="both"/>
      </w:pPr>
    </w:p>
    <w:p w:rsidR="00524AB4" w:rsidRDefault="00524AB4" w:rsidP="00BC6516">
      <w:pPr>
        <w:pStyle w:val="box458625"/>
        <w:spacing w:before="0" w:beforeAutospacing="0" w:after="0" w:afterAutospacing="0"/>
        <w:contextualSpacing/>
        <w:jc w:val="both"/>
      </w:pPr>
      <w:bookmarkStart w:id="0" w:name="_Hlk19798538"/>
      <w:r w:rsidRPr="00AD24D8">
        <w:t>»</w:t>
      </w:r>
      <w:bookmarkEnd w:id="0"/>
      <w:r w:rsidRPr="00AD24D8">
        <w:t xml:space="preserve">103) </w:t>
      </w:r>
      <w:r w:rsidRPr="00AD24D8">
        <w:rPr>
          <w:i/>
        </w:rPr>
        <w:t>Zainteresirana javnost</w:t>
      </w:r>
      <w:r w:rsidRPr="00AD24D8">
        <w:t xml:space="preserve"> je javnost na koju utječe ili bi moglo utjecati odlučivanje o okolišu, ili ima interes u odlučivanju o okolišu; udruge civilnog društva koje djeluju na području zaštite okoliša i ispunjavaju sve uvjete sukladno zakonu kojim se uređuje zaštita okoliša smatrat će zainteresiranima.«.</w:t>
      </w:r>
    </w:p>
    <w:p w:rsidR="00524AB4" w:rsidRDefault="00524AB4" w:rsidP="00BC6516">
      <w:pPr>
        <w:pStyle w:val="box458625"/>
        <w:spacing w:before="0" w:beforeAutospacing="0" w:after="0" w:afterAutospacing="0"/>
        <w:contextualSpacing/>
        <w:jc w:val="both"/>
      </w:pPr>
    </w:p>
    <w:p w:rsidR="00524AB4" w:rsidRDefault="00524AB4" w:rsidP="00BC6516">
      <w:pPr>
        <w:pStyle w:val="box458625"/>
        <w:spacing w:before="0" w:beforeAutospacing="0" w:after="0" w:afterAutospacing="0"/>
        <w:ind w:firstLine="708"/>
        <w:contextualSpacing/>
        <w:jc w:val="both"/>
      </w:pPr>
      <w:r w:rsidRPr="00AD24D8">
        <w:t>Dosadašnje točke 102. i 103. postaju točke 104. i 105.</w:t>
      </w:r>
    </w:p>
    <w:p w:rsidR="00BC6516" w:rsidRDefault="00BC6516" w:rsidP="00BC6516">
      <w:pPr>
        <w:pStyle w:val="box458625"/>
        <w:spacing w:before="0" w:beforeAutospacing="0" w:after="0" w:afterAutospacing="0"/>
        <w:ind w:firstLine="708"/>
        <w:contextualSpacing/>
        <w:jc w:val="both"/>
      </w:pPr>
    </w:p>
    <w:p w:rsidR="00524AB4" w:rsidRPr="00524AB4" w:rsidRDefault="00524AB4" w:rsidP="00BC6516">
      <w:pPr>
        <w:contextualSpacing/>
        <w:jc w:val="center"/>
        <w:rPr>
          <w:b/>
        </w:rPr>
      </w:pPr>
      <w:r w:rsidRPr="00524AB4">
        <w:rPr>
          <w:b/>
        </w:rPr>
        <w:t xml:space="preserve">Članak </w:t>
      </w:r>
      <w:r>
        <w:rPr>
          <w:b/>
        </w:rPr>
        <w:t>3</w:t>
      </w:r>
      <w:r w:rsidRPr="00524AB4">
        <w:rPr>
          <w:b/>
        </w:rPr>
        <w:t>.</w:t>
      </w:r>
    </w:p>
    <w:p w:rsidR="00524AB4" w:rsidRDefault="00524AB4" w:rsidP="00BC6516">
      <w:pPr>
        <w:pStyle w:val="box458625"/>
        <w:spacing w:before="0" w:beforeAutospacing="0" w:after="0" w:afterAutospacing="0"/>
        <w:ind w:firstLine="708"/>
        <w:contextualSpacing/>
        <w:jc w:val="both"/>
      </w:pPr>
    </w:p>
    <w:p w:rsidR="00524AB4" w:rsidRPr="008B5E52" w:rsidRDefault="00524AB4" w:rsidP="00BC6516">
      <w:pPr>
        <w:pStyle w:val="box458625"/>
        <w:spacing w:before="0" w:beforeAutospacing="0" w:after="0" w:afterAutospacing="0"/>
        <w:ind w:firstLine="708"/>
        <w:contextualSpacing/>
        <w:jc w:val="both"/>
      </w:pPr>
      <w:r w:rsidRPr="008B5E52">
        <w:t xml:space="preserve">U članku 7. </w:t>
      </w:r>
      <w:r w:rsidR="00125298" w:rsidRPr="00B07D3E">
        <w:t>podstavku</w:t>
      </w:r>
      <w:r w:rsidRPr="008B5E52">
        <w:t xml:space="preserve"> 2. riječi: »</w:t>
      </w:r>
      <w:r w:rsidRPr="008B5E52">
        <w:rPr>
          <w:color w:val="231F20"/>
        </w:rPr>
        <w:t>i za izdavanje dozvole za pridobivanje ugljikovodika</w:t>
      </w:r>
      <w:r w:rsidRPr="008B5E52">
        <w:t xml:space="preserve">« brišu se. </w:t>
      </w:r>
    </w:p>
    <w:p w:rsidR="00524AB4" w:rsidRPr="008B5E52" w:rsidRDefault="00524AB4" w:rsidP="00BC6516">
      <w:pPr>
        <w:pStyle w:val="box458625"/>
        <w:spacing w:before="0" w:beforeAutospacing="0" w:after="0" w:afterAutospacing="0"/>
        <w:ind w:firstLine="708"/>
        <w:contextualSpacing/>
        <w:jc w:val="both"/>
      </w:pPr>
    </w:p>
    <w:p w:rsidR="00BC6516" w:rsidRDefault="00524AB4" w:rsidP="005B075C">
      <w:pPr>
        <w:pStyle w:val="box458625"/>
        <w:spacing w:before="0" w:beforeAutospacing="0" w:after="0" w:afterAutospacing="0"/>
        <w:ind w:firstLine="708"/>
        <w:contextualSpacing/>
        <w:jc w:val="both"/>
      </w:pPr>
      <w:r w:rsidRPr="008B5E52">
        <w:t xml:space="preserve">U </w:t>
      </w:r>
      <w:r w:rsidR="00125298" w:rsidRPr="00B07D3E">
        <w:t>podstavku</w:t>
      </w:r>
      <w:r w:rsidRPr="008B5E52">
        <w:t xml:space="preserve"> 5. riječi: »u slučaju postojećeg prava na eksploataciju« brišu se. </w:t>
      </w:r>
    </w:p>
    <w:p w:rsidR="00BC6516" w:rsidRDefault="00BC6516" w:rsidP="00BC6516">
      <w:pPr>
        <w:pStyle w:val="box458625"/>
        <w:spacing w:before="0" w:beforeAutospacing="0" w:after="0" w:afterAutospacing="0"/>
        <w:ind w:firstLine="708"/>
        <w:contextualSpacing/>
        <w:jc w:val="both"/>
      </w:pPr>
    </w:p>
    <w:p w:rsidR="00524AB4" w:rsidRPr="00524AB4" w:rsidRDefault="00524AB4" w:rsidP="00BC6516">
      <w:pPr>
        <w:contextualSpacing/>
        <w:jc w:val="center"/>
        <w:rPr>
          <w:b/>
        </w:rPr>
      </w:pPr>
      <w:r w:rsidRPr="00524AB4">
        <w:rPr>
          <w:b/>
        </w:rPr>
        <w:t xml:space="preserve">Članak </w:t>
      </w:r>
      <w:r>
        <w:rPr>
          <w:b/>
        </w:rPr>
        <w:t>4</w:t>
      </w:r>
      <w:r w:rsidRPr="00524AB4">
        <w:rPr>
          <w:b/>
        </w:rPr>
        <w:t>.</w:t>
      </w:r>
    </w:p>
    <w:p w:rsidR="00524AB4" w:rsidRPr="008B5E52" w:rsidRDefault="00524AB4" w:rsidP="00BC6516">
      <w:pPr>
        <w:pStyle w:val="box458625"/>
        <w:spacing w:before="0" w:beforeAutospacing="0" w:after="0" w:afterAutospacing="0"/>
        <w:ind w:firstLine="708"/>
        <w:contextualSpacing/>
        <w:jc w:val="both"/>
      </w:pPr>
    </w:p>
    <w:p w:rsidR="00524AB4" w:rsidRDefault="00524AB4" w:rsidP="00BC6516">
      <w:pPr>
        <w:pStyle w:val="box458625"/>
        <w:spacing w:before="0" w:beforeAutospacing="0" w:after="0" w:afterAutospacing="0"/>
        <w:ind w:firstLine="708"/>
        <w:contextualSpacing/>
        <w:jc w:val="both"/>
      </w:pPr>
      <w:r w:rsidRPr="00AD24D8">
        <w:t>U članku 8. stav</w:t>
      </w:r>
      <w:r>
        <w:t xml:space="preserve">ku </w:t>
      </w:r>
      <w:r w:rsidRPr="00AD24D8">
        <w:t>1</w:t>
      </w:r>
      <w:r>
        <w:t>.</w:t>
      </w:r>
      <w:r w:rsidRPr="00AD24D8">
        <w:t xml:space="preserve"> </w:t>
      </w:r>
      <w:r w:rsidR="006A5693" w:rsidRPr="00B07D3E">
        <w:t xml:space="preserve">iza podstavka 12. </w:t>
      </w:r>
      <w:r w:rsidRPr="00B07D3E">
        <w:t xml:space="preserve">dodaje se </w:t>
      </w:r>
      <w:r w:rsidR="006A5693" w:rsidRPr="00B07D3E">
        <w:t>podstavak</w:t>
      </w:r>
      <w:r w:rsidRPr="00B07D3E">
        <w:t xml:space="preserve"> 13. koj</w:t>
      </w:r>
      <w:r w:rsidR="006A5693" w:rsidRPr="00B07D3E">
        <w:t>i</w:t>
      </w:r>
      <w:r w:rsidRPr="00B07D3E">
        <w:t xml:space="preserve"> </w:t>
      </w:r>
      <w:r w:rsidRPr="00AD24D8">
        <w:t xml:space="preserve">glasi: </w:t>
      </w:r>
    </w:p>
    <w:p w:rsidR="00524AB4" w:rsidRDefault="00524AB4" w:rsidP="00BC6516">
      <w:pPr>
        <w:pStyle w:val="box458625"/>
        <w:spacing w:before="0" w:beforeAutospacing="0" w:after="0" w:afterAutospacing="0"/>
        <w:ind w:firstLine="708"/>
        <w:contextualSpacing/>
        <w:jc w:val="both"/>
      </w:pPr>
    </w:p>
    <w:p w:rsidR="00524AB4" w:rsidRDefault="00524AB4" w:rsidP="00BC6516">
      <w:pPr>
        <w:pStyle w:val="box458625"/>
        <w:spacing w:before="0" w:beforeAutospacing="0" w:after="0" w:afterAutospacing="0"/>
        <w:jc w:val="both"/>
      </w:pPr>
      <w:r w:rsidRPr="00AD24D8">
        <w:t>»</w:t>
      </w:r>
      <w:r>
        <w:t xml:space="preserve">- </w:t>
      </w:r>
      <w:r w:rsidRPr="00AD24D8">
        <w:t>provodi naftno-rudarske radove u svrhu ispitivanja geotermalnog potencijala na području Republike Hrvatske</w:t>
      </w:r>
      <w:r>
        <w:t>.</w:t>
      </w:r>
      <w:r w:rsidRPr="00AD24D8">
        <w:t>«</w:t>
      </w:r>
      <w:r>
        <w:t>.</w:t>
      </w:r>
    </w:p>
    <w:p w:rsidR="00BC6516" w:rsidRDefault="00BC6516" w:rsidP="00BC6516">
      <w:pPr>
        <w:pStyle w:val="box458625"/>
        <w:spacing w:before="0" w:beforeAutospacing="0" w:after="0" w:afterAutospacing="0"/>
        <w:jc w:val="both"/>
      </w:pPr>
    </w:p>
    <w:p w:rsidR="00524AB4" w:rsidRPr="00524AB4" w:rsidRDefault="00524AB4" w:rsidP="00BC6516">
      <w:pPr>
        <w:contextualSpacing/>
        <w:jc w:val="center"/>
        <w:rPr>
          <w:b/>
        </w:rPr>
      </w:pPr>
      <w:r w:rsidRPr="00524AB4">
        <w:rPr>
          <w:b/>
        </w:rPr>
        <w:t xml:space="preserve">Članak </w:t>
      </w:r>
      <w:r>
        <w:rPr>
          <w:b/>
        </w:rPr>
        <w:t>5</w:t>
      </w:r>
      <w:r w:rsidRPr="00524AB4">
        <w:rPr>
          <w:b/>
        </w:rPr>
        <w:t>.</w:t>
      </w:r>
    </w:p>
    <w:p w:rsidR="00524AB4" w:rsidRDefault="00524AB4" w:rsidP="00BC6516">
      <w:pPr>
        <w:pStyle w:val="box458625"/>
        <w:spacing w:before="0" w:beforeAutospacing="0" w:after="0" w:afterAutospacing="0"/>
        <w:jc w:val="both"/>
        <w:rPr>
          <w:rStyle w:val="pt-defaultparagraphfont-000007"/>
        </w:rPr>
      </w:pPr>
    </w:p>
    <w:p w:rsidR="00524AB4" w:rsidRDefault="00524AB4" w:rsidP="00BC6516">
      <w:pPr>
        <w:pStyle w:val="box458625"/>
        <w:spacing w:before="0" w:beforeAutospacing="0" w:after="0" w:afterAutospacing="0"/>
        <w:ind w:firstLine="708"/>
        <w:contextualSpacing/>
      </w:pPr>
      <w:r w:rsidRPr="00AD24D8">
        <w:t>U članku 9. stavku 8. riječ: »središnje« briše se.</w:t>
      </w:r>
    </w:p>
    <w:p w:rsidR="00BB77FC" w:rsidRDefault="00BB77FC" w:rsidP="00BC6516">
      <w:pPr>
        <w:pStyle w:val="box458625"/>
        <w:spacing w:before="0" w:beforeAutospacing="0" w:after="0" w:afterAutospacing="0"/>
        <w:ind w:firstLine="708"/>
        <w:contextualSpacing/>
      </w:pPr>
    </w:p>
    <w:p w:rsidR="002A48CF" w:rsidRPr="00162981" w:rsidRDefault="002A48CF" w:rsidP="00A05303">
      <w:pPr>
        <w:pStyle w:val="box458625"/>
        <w:spacing w:before="0" w:beforeAutospacing="0" w:after="0" w:afterAutospacing="0"/>
        <w:ind w:firstLine="708"/>
        <w:contextualSpacing/>
        <w:jc w:val="both"/>
      </w:pPr>
      <w:r w:rsidRPr="00162981">
        <w:t>I</w:t>
      </w:r>
      <w:r w:rsidR="00BB77FC" w:rsidRPr="00162981">
        <w:t xml:space="preserve">za stavka 9. dodaje se stavak 10. </w:t>
      </w:r>
      <w:r w:rsidRPr="00162981">
        <w:t>koj</w:t>
      </w:r>
      <w:r w:rsidR="00BB77FC" w:rsidRPr="00162981">
        <w:t>i glasi:</w:t>
      </w:r>
      <w:r w:rsidR="00980924" w:rsidRPr="00162981">
        <w:t xml:space="preserve"> </w:t>
      </w:r>
    </w:p>
    <w:p w:rsidR="002A48CF" w:rsidRPr="00162981" w:rsidRDefault="002A48CF" w:rsidP="002A48CF">
      <w:pPr>
        <w:pStyle w:val="box458625"/>
        <w:spacing w:before="0" w:beforeAutospacing="0" w:after="0" w:afterAutospacing="0"/>
        <w:contextualSpacing/>
        <w:jc w:val="both"/>
      </w:pPr>
    </w:p>
    <w:p w:rsidR="00BC6516" w:rsidRPr="00162981" w:rsidRDefault="00BB77FC" w:rsidP="000A222C">
      <w:pPr>
        <w:pStyle w:val="box458625"/>
        <w:spacing w:before="0" w:beforeAutospacing="0" w:after="0" w:afterAutospacing="0"/>
        <w:contextualSpacing/>
        <w:jc w:val="both"/>
      </w:pPr>
      <w:r w:rsidRPr="00162981">
        <w:t>»</w:t>
      </w:r>
      <w:r w:rsidR="002A48CF" w:rsidRPr="00162981">
        <w:t xml:space="preserve">(10) </w:t>
      </w:r>
      <w:r w:rsidR="00A05303" w:rsidRPr="00162981">
        <w:rPr>
          <w:rFonts w:ascii="Minion Pro" w:hAnsi="Minion Pro"/>
          <w:shd w:val="clear" w:color="auto" w:fill="FFFFFF"/>
        </w:rPr>
        <w:t>Zajednička informacijska platforma, registar istražnih prostora, registar eksploatacijskih polja</w:t>
      </w:r>
      <w:r w:rsidR="00162981" w:rsidRPr="00162981">
        <w:rPr>
          <w:rFonts w:ascii="Minion Pro" w:hAnsi="Minion Pro"/>
          <w:shd w:val="clear" w:color="auto" w:fill="FFFFFF"/>
        </w:rPr>
        <w:t xml:space="preserve"> </w:t>
      </w:r>
      <w:r w:rsidR="00A05303" w:rsidRPr="00162981">
        <w:rPr>
          <w:rFonts w:ascii="Minion Pro" w:hAnsi="Minion Pro"/>
          <w:shd w:val="clear" w:color="auto" w:fill="FFFFFF"/>
        </w:rPr>
        <w:t>i popis naftno-rudarskih gospodarskih subjek</w:t>
      </w:r>
      <w:r w:rsidR="00162981" w:rsidRPr="00162981">
        <w:rPr>
          <w:rFonts w:ascii="Minion Pro" w:hAnsi="Minion Pro"/>
          <w:shd w:val="clear" w:color="auto" w:fill="FFFFFF"/>
        </w:rPr>
        <w:t>a</w:t>
      </w:r>
      <w:r w:rsidR="00A05303" w:rsidRPr="00162981">
        <w:rPr>
          <w:rFonts w:ascii="Minion Pro" w:hAnsi="Minion Pro"/>
          <w:shd w:val="clear" w:color="auto" w:fill="FFFFFF"/>
        </w:rPr>
        <w:t>ta propisuju se pravilnikom koji donosi ministar</w:t>
      </w:r>
      <w:r w:rsidR="00646A7E" w:rsidRPr="00162981">
        <w:rPr>
          <w:rFonts w:ascii="Minion Pro" w:hAnsi="Minion Pro"/>
          <w:shd w:val="clear" w:color="auto" w:fill="FFFFFF"/>
        </w:rPr>
        <w:t xml:space="preserve"> nadležan za energetiku</w:t>
      </w:r>
      <w:r w:rsidR="00A05303" w:rsidRPr="00162981">
        <w:rPr>
          <w:rFonts w:ascii="Minion Pro" w:hAnsi="Minion Pro"/>
          <w:shd w:val="clear" w:color="auto" w:fill="FFFFFF"/>
        </w:rPr>
        <w:t>.</w:t>
      </w:r>
      <w:r w:rsidRPr="00162981">
        <w:t>«</w:t>
      </w:r>
      <w:r w:rsidR="00A05303" w:rsidRPr="00162981">
        <w:t>.</w:t>
      </w:r>
    </w:p>
    <w:p w:rsidR="002A48CF" w:rsidRPr="00A05303" w:rsidRDefault="002A48CF" w:rsidP="002A48CF">
      <w:pPr>
        <w:pStyle w:val="box458625"/>
        <w:spacing w:before="0" w:beforeAutospacing="0" w:after="0" w:afterAutospacing="0"/>
        <w:contextualSpacing/>
        <w:jc w:val="both"/>
        <w:rPr>
          <w:color w:val="7030A0"/>
        </w:rPr>
      </w:pPr>
    </w:p>
    <w:p w:rsidR="00524AB4" w:rsidRPr="00524AB4" w:rsidRDefault="00524AB4" w:rsidP="00BC6516">
      <w:pPr>
        <w:contextualSpacing/>
        <w:jc w:val="center"/>
        <w:rPr>
          <w:b/>
        </w:rPr>
      </w:pPr>
      <w:r w:rsidRPr="00524AB4">
        <w:rPr>
          <w:b/>
        </w:rPr>
        <w:t xml:space="preserve">Članak </w:t>
      </w:r>
      <w:r>
        <w:rPr>
          <w:b/>
        </w:rPr>
        <w:t>6</w:t>
      </w:r>
      <w:r w:rsidRPr="00524AB4">
        <w:rPr>
          <w:b/>
        </w:rPr>
        <w:t>.</w:t>
      </w:r>
    </w:p>
    <w:p w:rsidR="00524AB4" w:rsidRDefault="00524AB4" w:rsidP="00BC6516">
      <w:pPr>
        <w:pStyle w:val="box458625"/>
        <w:spacing w:before="0" w:beforeAutospacing="0" w:after="0" w:afterAutospacing="0"/>
        <w:ind w:firstLine="708"/>
        <w:contextualSpacing/>
      </w:pPr>
    </w:p>
    <w:p w:rsidR="00524AB4" w:rsidRDefault="00524AB4" w:rsidP="00BC6516">
      <w:pPr>
        <w:pStyle w:val="box458625"/>
        <w:spacing w:before="0" w:beforeAutospacing="0" w:after="0" w:afterAutospacing="0"/>
        <w:contextualSpacing/>
      </w:pPr>
      <w:r w:rsidRPr="00AD24D8">
        <w:tab/>
        <w:t>U članku 11. stavku 1. iza riječi: »članka 48. stavka 4.,« dodaju se riječi: »članka 63. stavka 1.,«.</w:t>
      </w:r>
    </w:p>
    <w:p w:rsidR="00524AB4" w:rsidRDefault="00524AB4" w:rsidP="00BC6516">
      <w:pPr>
        <w:pStyle w:val="box458625"/>
        <w:spacing w:before="0" w:beforeAutospacing="0" w:after="0" w:afterAutospacing="0"/>
        <w:contextualSpacing/>
      </w:pPr>
    </w:p>
    <w:p w:rsidR="00524AB4" w:rsidRDefault="00524AB4" w:rsidP="00BC6516">
      <w:pPr>
        <w:pStyle w:val="box458625"/>
        <w:spacing w:before="0" w:beforeAutospacing="0" w:after="0" w:afterAutospacing="0"/>
        <w:contextualSpacing/>
      </w:pPr>
      <w:r w:rsidRPr="00AD24D8">
        <w:tab/>
        <w:t>U stavku 3. riječi: »članka 63. stavka 1.,« brišu se.</w:t>
      </w:r>
    </w:p>
    <w:p w:rsidR="00BC6516" w:rsidRDefault="00BC6516" w:rsidP="00BC6516">
      <w:pPr>
        <w:pStyle w:val="box458625"/>
        <w:spacing w:before="0" w:beforeAutospacing="0" w:after="0" w:afterAutospacing="0"/>
        <w:contextualSpacing/>
      </w:pPr>
    </w:p>
    <w:p w:rsidR="00524AB4" w:rsidRPr="00524AB4" w:rsidRDefault="00524AB4" w:rsidP="00BC6516">
      <w:pPr>
        <w:contextualSpacing/>
        <w:jc w:val="center"/>
        <w:rPr>
          <w:b/>
        </w:rPr>
      </w:pPr>
      <w:r w:rsidRPr="00524AB4">
        <w:rPr>
          <w:b/>
        </w:rPr>
        <w:t xml:space="preserve">Članak </w:t>
      </w:r>
      <w:r>
        <w:rPr>
          <w:b/>
        </w:rPr>
        <w:t>7</w:t>
      </w:r>
      <w:r w:rsidRPr="00524AB4">
        <w:rPr>
          <w:b/>
        </w:rPr>
        <w:t>.</w:t>
      </w:r>
    </w:p>
    <w:p w:rsidR="00524AB4" w:rsidRDefault="00524AB4" w:rsidP="00BC6516">
      <w:pPr>
        <w:pStyle w:val="box458625"/>
        <w:spacing w:before="0" w:beforeAutospacing="0" w:after="0" w:afterAutospacing="0"/>
        <w:contextualSpacing/>
      </w:pPr>
    </w:p>
    <w:p w:rsidR="00524AB4" w:rsidRDefault="00524AB4" w:rsidP="00BC6516">
      <w:pPr>
        <w:pStyle w:val="box458625"/>
        <w:spacing w:before="0" w:beforeAutospacing="0" w:after="0" w:afterAutospacing="0"/>
        <w:ind w:firstLine="708"/>
        <w:contextualSpacing/>
      </w:pPr>
      <w:r w:rsidRPr="00AD24D8">
        <w:t xml:space="preserve">U članku 12. stavku 1. </w:t>
      </w:r>
      <w:r w:rsidRPr="00B07D3E">
        <w:t>točk</w:t>
      </w:r>
      <w:r w:rsidR="006A5693" w:rsidRPr="00B07D3E">
        <w:t>ama</w:t>
      </w:r>
      <w:r w:rsidRPr="00B07D3E">
        <w:t xml:space="preserve"> 4.</w:t>
      </w:r>
      <w:r w:rsidR="006A5693" w:rsidRPr="00B07D3E">
        <w:t>, 5. i 8. do 12.</w:t>
      </w:r>
      <w:r w:rsidRPr="00B07D3E">
        <w:t xml:space="preserve"> </w:t>
      </w:r>
      <w:r w:rsidRPr="00AD24D8">
        <w:t>riječ: »središnjem« briše se.</w:t>
      </w:r>
    </w:p>
    <w:p w:rsidR="00524AB4" w:rsidRDefault="00524AB4" w:rsidP="00BC6516">
      <w:pPr>
        <w:pStyle w:val="box458625"/>
        <w:spacing w:before="0" w:beforeAutospacing="0" w:after="0" w:afterAutospacing="0"/>
        <w:contextualSpacing/>
        <w:jc w:val="both"/>
        <w:rPr>
          <w:rStyle w:val="pt-defaultparagraphfont-000007"/>
        </w:rPr>
      </w:pPr>
    </w:p>
    <w:p w:rsidR="00524AB4" w:rsidRPr="00524AB4" w:rsidRDefault="00524AB4" w:rsidP="00BC6516">
      <w:pPr>
        <w:contextualSpacing/>
        <w:jc w:val="center"/>
        <w:rPr>
          <w:b/>
        </w:rPr>
      </w:pPr>
      <w:r w:rsidRPr="00524AB4">
        <w:rPr>
          <w:b/>
        </w:rPr>
        <w:t xml:space="preserve">Članak </w:t>
      </w:r>
      <w:r>
        <w:rPr>
          <w:b/>
        </w:rPr>
        <w:t>8</w:t>
      </w:r>
      <w:r w:rsidRPr="00524AB4">
        <w:rPr>
          <w:b/>
        </w:rPr>
        <w:t>.</w:t>
      </w:r>
    </w:p>
    <w:p w:rsidR="00524AB4" w:rsidRPr="003C4E88" w:rsidRDefault="00524AB4" w:rsidP="00BC6516">
      <w:pPr>
        <w:contextualSpacing/>
        <w:jc w:val="center"/>
        <w:rPr>
          <w:b/>
        </w:rPr>
      </w:pPr>
    </w:p>
    <w:p w:rsidR="00524AB4" w:rsidRDefault="00524AB4" w:rsidP="00BC6516">
      <w:pPr>
        <w:pStyle w:val="box458625"/>
        <w:spacing w:before="0" w:beforeAutospacing="0" w:after="0" w:afterAutospacing="0"/>
        <w:ind w:firstLine="708"/>
        <w:contextualSpacing/>
        <w:jc w:val="both"/>
      </w:pPr>
      <w:r w:rsidRPr="00AD24D8">
        <w:t xml:space="preserve">U članku 13. iza stavka 2. dodaje se stavak 3. koji glasi: </w:t>
      </w:r>
    </w:p>
    <w:p w:rsidR="00524AB4" w:rsidRDefault="00524AB4" w:rsidP="00BC6516">
      <w:pPr>
        <w:pStyle w:val="box458625"/>
        <w:spacing w:before="0" w:beforeAutospacing="0" w:after="0" w:afterAutospacing="0"/>
        <w:ind w:firstLine="708"/>
        <w:contextualSpacing/>
        <w:jc w:val="both"/>
      </w:pPr>
    </w:p>
    <w:p w:rsidR="00524AB4" w:rsidRDefault="00524AB4" w:rsidP="00BC6516">
      <w:pPr>
        <w:pStyle w:val="box458625"/>
        <w:spacing w:before="0" w:beforeAutospacing="0" w:after="0" w:afterAutospacing="0"/>
        <w:contextualSpacing/>
        <w:jc w:val="both"/>
      </w:pPr>
      <w:r w:rsidRPr="00AD24D8">
        <w:t>»(3) U slučajevima predviđenim ovim Zakonom nadmetanja se mogu provoditi i za područja Republike Hrvatske koja se nalaze unutar važećeg istražnog prostora ili eksploatacijskog polja, dok god se takvo novo nadmetanje provodi radi svrhe koja je različita od svrhe radi koje su raniji istražni prostor ili eksploatacijsko polje utvrđeni.«.</w:t>
      </w:r>
    </w:p>
    <w:p w:rsidR="00BC6516" w:rsidRDefault="00BC6516" w:rsidP="00BC6516">
      <w:pPr>
        <w:pStyle w:val="box458625"/>
        <w:spacing w:before="0" w:beforeAutospacing="0" w:after="0" w:afterAutospacing="0"/>
        <w:contextualSpacing/>
        <w:jc w:val="both"/>
      </w:pPr>
    </w:p>
    <w:p w:rsidR="00524AB4" w:rsidRPr="00524AB4" w:rsidRDefault="00524AB4" w:rsidP="00BC6516">
      <w:pPr>
        <w:contextualSpacing/>
        <w:jc w:val="center"/>
        <w:rPr>
          <w:b/>
        </w:rPr>
      </w:pPr>
      <w:r w:rsidRPr="00524AB4">
        <w:rPr>
          <w:b/>
        </w:rPr>
        <w:t xml:space="preserve">Članak </w:t>
      </w:r>
      <w:r>
        <w:rPr>
          <w:b/>
        </w:rPr>
        <w:t>9</w:t>
      </w:r>
      <w:r w:rsidRPr="00524AB4">
        <w:rPr>
          <w:b/>
        </w:rPr>
        <w:t>.</w:t>
      </w:r>
    </w:p>
    <w:p w:rsidR="00524AB4" w:rsidRDefault="00524AB4" w:rsidP="00BC6516">
      <w:pPr>
        <w:pStyle w:val="box458625"/>
        <w:spacing w:before="0" w:beforeAutospacing="0" w:after="0" w:afterAutospacing="0"/>
        <w:contextualSpacing/>
        <w:jc w:val="both"/>
      </w:pPr>
    </w:p>
    <w:p w:rsidR="00BC6516" w:rsidRDefault="00524AB4" w:rsidP="007B0BED">
      <w:pPr>
        <w:pStyle w:val="box458625"/>
        <w:spacing w:before="0" w:beforeAutospacing="0" w:after="0" w:afterAutospacing="0"/>
        <w:ind w:firstLine="708"/>
        <w:contextualSpacing/>
        <w:jc w:val="both"/>
      </w:pPr>
      <w:r w:rsidRPr="00EB2893">
        <w:t>U članku 14. stavku 4. riječ: »Vlade« zamjenjuje se riječju: »Ministarstva«.</w:t>
      </w:r>
      <w:r w:rsidRPr="00AD24D8">
        <w:t xml:space="preserve"> </w:t>
      </w:r>
    </w:p>
    <w:p w:rsidR="00BC6516" w:rsidRDefault="00BC6516" w:rsidP="00BC6516">
      <w:pPr>
        <w:pStyle w:val="box458625"/>
        <w:spacing w:before="0" w:beforeAutospacing="0" w:after="0" w:afterAutospacing="0"/>
        <w:ind w:firstLine="708"/>
        <w:contextualSpacing/>
        <w:jc w:val="both"/>
      </w:pPr>
    </w:p>
    <w:p w:rsidR="00524AB4" w:rsidRPr="00524AB4" w:rsidRDefault="00524AB4" w:rsidP="00BC6516">
      <w:pPr>
        <w:contextualSpacing/>
        <w:jc w:val="center"/>
        <w:rPr>
          <w:b/>
        </w:rPr>
      </w:pPr>
      <w:r w:rsidRPr="00524AB4">
        <w:rPr>
          <w:b/>
        </w:rPr>
        <w:t xml:space="preserve">Članak </w:t>
      </w:r>
      <w:r>
        <w:rPr>
          <w:b/>
        </w:rPr>
        <w:t>10</w:t>
      </w:r>
      <w:r w:rsidRPr="00524AB4">
        <w:rPr>
          <w:b/>
        </w:rPr>
        <w:t>.</w:t>
      </w:r>
    </w:p>
    <w:p w:rsidR="00524AB4" w:rsidRDefault="00524AB4" w:rsidP="00BC6516">
      <w:pPr>
        <w:pStyle w:val="box458625"/>
        <w:spacing w:before="0" w:beforeAutospacing="0" w:after="0" w:afterAutospacing="0"/>
        <w:ind w:firstLine="708"/>
        <w:contextualSpacing/>
        <w:jc w:val="both"/>
      </w:pPr>
    </w:p>
    <w:p w:rsidR="00524AB4" w:rsidRDefault="00524AB4" w:rsidP="00BC6516">
      <w:pPr>
        <w:pStyle w:val="box458625"/>
        <w:spacing w:before="0" w:beforeAutospacing="0" w:after="0" w:afterAutospacing="0"/>
        <w:ind w:firstLine="708"/>
        <w:contextualSpacing/>
        <w:jc w:val="both"/>
      </w:pPr>
      <w:r w:rsidRPr="00AD24D8">
        <w:t>U članku 17. stavku 1. točki 2. riječi: »</w:t>
      </w:r>
      <w:r w:rsidRPr="00AD24D8">
        <w:rPr>
          <w:color w:val="231F20"/>
        </w:rPr>
        <w:t>neispunjena obveza</w:t>
      </w:r>
      <w:r w:rsidRPr="00AD24D8">
        <w:t>« zamjenjuju se riječima: »ne ispunjava obvezu«.</w:t>
      </w:r>
    </w:p>
    <w:p w:rsidR="00524AB4" w:rsidRDefault="00524AB4" w:rsidP="00BC6516">
      <w:pPr>
        <w:pStyle w:val="box458625"/>
        <w:spacing w:before="0" w:beforeAutospacing="0" w:after="0" w:afterAutospacing="0"/>
        <w:ind w:firstLine="708"/>
        <w:contextualSpacing/>
        <w:jc w:val="both"/>
      </w:pPr>
    </w:p>
    <w:p w:rsidR="00524AB4" w:rsidRDefault="00524AB4" w:rsidP="00BC6516">
      <w:pPr>
        <w:pStyle w:val="box458625"/>
        <w:spacing w:before="0" w:beforeAutospacing="0" w:after="0" w:afterAutospacing="0"/>
        <w:ind w:firstLine="708"/>
        <w:contextualSpacing/>
        <w:jc w:val="both"/>
      </w:pPr>
      <w:r w:rsidRPr="00AD24D8">
        <w:t>U stavku 8. broj: »8.« zamjenjuje se brojem: »7.«.</w:t>
      </w:r>
    </w:p>
    <w:p w:rsidR="00C54199" w:rsidRDefault="00C54199" w:rsidP="00BC6516">
      <w:pPr>
        <w:pStyle w:val="box458625"/>
        <w:spacing w:before="0" w:beforeAutospacing="0" w:after="0" w:afterAutospacing="0"/>
        <w:ind w:firstLine="708"/>
        <w:contextualSpacing/>
        <w:jc w:val="both"/>
      </w:pPr>
    </w:p>
    <w:p w:rsidR="00BC6516" w:rsidRDefault="00BC6516" w:rsidP="00BC6516">
      <w:pPr>
        <w:pStyle w:val="box458625"/>
        <w:spacing w:before="0" w:beforeAutospacing="0" w:after="0" w:afterAutospacing="0"/>
        <w:ind w:firstLine="708"/>
        <w:contextualSpacing/>
        <w:jc w:val="both"/>
      </w:pPr>
    </w:p>
    <w:p w:rsidR="00524AB4" w:rsidRPr="00524AB4" w:rsidRDefault="00524AB4" w:rsidP="00BC6516">
      <w:pPr>
        <w:contextualSpacing/>
        <w:jc w:val="center"/>
        <w:rPr>
          <w:b/>
        </w:rPr>
      </w:pPr>
      <w:r w:rsidRPr="00524AB4">
        <w:rPr>
          <w:b/>
        </w:rPr>
        <w:t xml:space="preserve">Članak </w:t>
      </w:r>
      <w:r>
        <w:rPr>
          <w:b/>
        </w:rPr>
        <w:t>11</w:t>
      </w:r>
      <w:r w:rsidRPr="00524AB4">
        <w:rPr>
          <w:b/>
        </w:rPr>
        <w:t>.</w:t>
      </w:r>
    </w:p>
    <w:p w:rsidR="00524AB4" w:rsidRDefault="00524AB4" w:rsidP="00BC6516">
      <w:pPr>
        <w:pStyle w:val="box458625"/>
        <w:spacing w:before="0" w:beforeAutospacing="0" w:after="0" w:afterAutospacing="0"/>
        <w:ind w:firstLine="708"/>
        <w:contextualSpacing/>
        <w:jc w:val="both"/>
      </w:pPr>
    </w:p>
    <w:p w:rsidR="00524AB4" w:rsidRDefault="00524AB4" w:rsidP="00BC6516">
      <w:pPr>
        <w:pStyle w:val="box458625"/>
        <w:spacing w:before="0" w:beforeAutospacing="0" w:after="0" w:afterAutospacing="0"/>
        <w:ind w:firstLine="708"/>
        <w:contextualSpacing/>
        <w:jc w:val="both"/>
      </w:pPr>
      <w:r w:rsidRPr="00AD24D8">
        <w:t>U članku 19. stavak 3. mijenja se i glasi:</w:t>
      </w:r>
    </w:p>
    <w:p w:rsidR="00524AB4" w:rsidRDefault="00524AB4" w:rsidP="00BC6516">
      <w:pPr>
        <w:pStyle w:val="box458625"/>
        <w:spacing w:before="0" w:beforeAutospacing="0" w:after="0" w:afterAutospacing="0"/>
        <w:ind w:firstLine="708"/>
        <w:contextualSpacing/>
        <w:jc w:val="both"/>
      </w:pPr>
    </w:p>
    <w:p w:rsidR="00524AB4" w:rsidRPr="00B07D3E" w:rsidRDefault="00524AB4" w:rsidP="00BC6516">
      <w:pPr>
        <w:pStyle w:val="box458625"/>
        <w:spacing w:before="0" w:beforeAutospacing="0" w:after="0" w:afterAutospacing="0"/>
        <w:contextualSpacing/>
        <w:jc w:val="both"/>
      </w:pPr>
      <w:r w:rsidRPr="00AD24D8">
        <w:t>»</w:t>
      </w:r>
      <w:r>
        <w:t xml:space="preserve">(3) </w:t>
      </w:r>
      <w:r w:rsidR="000E31AA" w:rsidRPr="00C06734">
        <w:t xml:space="preserve">Tehnička i stručna sposobnost sudionika procjenjuje se prema podacima ponuditelja o sudjelovanju u istraživanju i eksploataciji ugljikovodika, broju radnika u radnom odnosu, osobito na odgovarajućim poslovima i godišnjoj količini pridobivenih ugljikovodika, a u mjeri u kojoj su isti primjenjivi te pod uvjetom da su navedeni u dokumentaciji za nadmetanje, </w:t>
      </w:r>
      <w:r w:rsidR="000E31AA" w:rsidRPr="00B07D3E">
        <w:t>kao i referencijama ponuditelja u pogledu pridržavanja pravila zaštite okoliša i zaštite na radu</w:t>
      </w:r>
      <w:r w:rsidRPr="00B07D3E">
        <w:rPr>
          <w:bCs/>
        </w:rPr>
        <w:t>.</w:t>
      </w:r>
      <w:r w:rsidRPr="00B07D3E">
        <w:t>«.</w:t>
      </w:r>
    </w:p>
    <w:p w:rsidR="00524AB4" w:rsidRDefault="00524AB4" w:rsidP="00BC6516">
      <w:pPr>
        <w:pStyle w:val="box458625"/>
        <w:spacing w:before="0" w:beforeAutospacing="0" w:after="0" w:afterAutospacing="0"/>
        <w:contextualSpacing/>
        <w:jc w:val="both"/>
      </w:pPr>
    </w:p>
    <w:p w:rsidR="00524AB4" w:rsidRPr="00524AB4" w:rsidRDefault="00524AB4" w:rsidP="00BC6516">
      <w:pPr>
        <w:contextualSpacing/>
        <w:jc w:val="center"/>
        <w:rPr>
          <w:b/>
        </w:rPr>
      </w:pPr>
      <w:r w:rsidRPr="00524AB4">
        <w:rPr>
          <w:b/>
        </w:rPr>
        <w:t xml:space="preserve">Članak </w:t>
      </w:r>
      <w:r>
        <w:rPr>
          <w:b/>
        </w:rPr>
        <w:t>12</w:t>
      </w:r>
      <w:r w:rsidRPr="00524AB4">
        <w:rPr>
          <w:b/>
        </w:rPr>
        <w:t>.</w:t>
      </w:r>
    </w:p>
    <w:p w:rsidR="00524AB4" w:rsidRDefault="00524AB4" w:rsidP="00BC6516">
      <w:pPr>
        <w:pStyle w:val="box458625"/>
        <w:spacing w:before="0" w:beforeAutospacing="0" w:after="0" w:afterAutospacing="0"/>
        <w:contextualSpacing/>
        <w:jc w:val="both"/>
      </w:pPr>
    </w:p>
    <w:p w:rsidR="00524AB4" w:rsidRDefault="00524AB4" w:rsidP="00BC6516">
      <w:pPr>
        <w:contextualSpacing/>
      </w:pPr>
      <w:r w:rsidRPr="00AD24D8">
        <w:rPr>
          <w:color w:val="FF0000"/>
        </w:rPr>
        <w:tab/>
      </w:r>
      <w:r w:rsidRPr="00AD24D8">
        <w:t>Iza članka 19. dodaje se naslov iznad članka i članak 19.a koji glasi:</w:t>
      </w:r>
      <w:r>
        <w:t xml:space="preserve"> </w:t>
      </w:r>
    </w:p>
    <w:p w:rsidR="005B075C" w:rsidRDefault="005B075C" w:rsidP="00BC6516">
      <w:pPr>
        <w:contextualSpacing/>
      </w:pPr>
    </w:p>
    <w:p w:rsidR="00524AB4" w:rsidRDefault="00524AB4" w:rsidP="00BC6516">
      <w:pPr>
        <w:pStyle w:val="NoSpacing"/>
        <w:contextualSpacing/>
        <w:jc w:val="center"/>
        <w:rPr>
          <w:i/>
        </w:rPr>
      </w:pPr>
      <w:r w:rsidRPr="00AD24D8">
        <w:rPr>
          <w:i/>
        </w:rPr>
        <w:t>»Prava i obveze investitora u slučaju preklapanja istražnih prostora</w:t>
      </w:r>
    </w:p>
    <w:p w:rsidR="00524AB4" w:rsidRDefault="00524AB4" w:rsidP="00BC6516">
      <w:pPr>
        <w:pStyle w:val="NoSpacing"/>
        <w:contextualSpacing/>
        <w:jc w:val="center"/>
        <w:rPr>
          <w:i/>
        </w:rPr>
      </w:pPr>
      <w:r w:rsidRPr="00AD24D8">
        <w:rPr>
          <w:i/>
        </w:rPr>
        <w:t>i/ili eksploatacijskih polja</w:t>
      </w:r>
    </w:p>
    <w:p w:rsidR="00524AB4" w:rsidRDefault="00524AB4" w:rsidP="00BC6516">
      <w:pPr>
        <w:pStyle w:val="NoSpacing"/>
        <w:contextualSpacing/>
        <w:jc w:val="center"/>
        <w:rPr>
          <w:i/>
        </w:rPr>
      </w:pPr>
    </w:p>
    <w:p w:rsidR="00524AB4" w:rsidRDefault="00524AB4" w:rsidP="00BC6516">
      <w:pPr>
        <w:pStyle w:val="NoSpacing"/>
        <w:contextualSpacing/>
        <w:jc w:val="center"/>
      </w:pPr>
      <w:r w:rsidRPr="00AD24D8">
        <w:t>Članak 19.a</w:t>
      </w:r>
    </w:p>
    <w:p w:rsidR="005B075C" w:rsidRDefault="005B075C" w:rsidP="00BC6516">
      <w:pPr>
        <w:pStyle w:val="NoSpacing"/>
        <w:contextualSpacing/>
        <w:jc w:val="center"/>
      </w:pPr>
    </w:p>
    <w:p w:rsidR="00524AB4" w:rsidRDefault="00524AB4" w:rsidP="00BC6516">
      <w:pPr>
        <w:pStyle w:val="ListParagraph"/>
        <w:ind w:left="0"/>
        <w:jc w:val="both"/>
      </w:pPr>
      <w:r w:rsidRPr="00AD24D8">
        <w:t>(1) Za potrebe koordinacije naftno-rudarskih radova dvaju ili više investitora u slučajevima preklapanja istražnih prostora i/ili eksploatacijskih polja do kojeg je došlo uslijed primjene članka 13. stavka 3. ovoga Zakona, investitori zaključuju sporazum o istraživanju ili eksploataciji takvih istražnih prostora/eksploatacijskih polja, uz prethodno usuglašavanje uvjeta takvog sporazuma s Ministarstvom i Agencijom.</w:t>
      </w:r>
    </w:p>
    <w:p w:rsidR="00524AB4" w:rsidRDefault="00524AB4" w:rsidP="00BC6516">
      <w:pPr>
        <w:pStyle w:val="ListParagraph"/>
        <w:ind w:left="0"/>
        <w:jc w:val="both"/>
      </w:pPr>
    </w:p>
    <w:p w:rsidR="00524AB4" w:rsidRDefault="00524AB4" w:rsidP="00BC6516">
      <w:pPr>
        <w:pStyle w:val="ListParagraph"/>
        <w:ind w:left="0"/>
        <w:jc w:val="both"/>
      </w:pPr>
      <w:r w:rsidRPr="00AD24D8">
        <w:t>(2) Na sporazum o istraživanju ili eksploataciji istražnih prostora i eksploatacijskih polja iz stavka 1</w:t>
      </w:r>
      <w:r>
        <w:t>.</w:t>
      </w:r>
      <w:r w:rsidRPr="00AD24D8">
        <w:t xml:space="preserve"> ovoga članka na odgovarajući se način primjenjuju odredbe o zajedničkoj eksploataciji ležišta iz članka 126. ovoga Zakona.«.</w:t>
      </w:r>
    </w:p>
    <w:p w:rsidR="005B075C" w:rsidRDefault="005B075C" w:rsidP="00BC6516">
      <w:pPr>
        <w:pStyle w:val="ListParagraph"/>
        <w:ind w:left="0"/>
        <w:jc w:val="both"/>
      </w:pPr>
    </w:p>
    <w:p w:rsidR="00524AB4" w:rsidRPr="00524AB4" w:rsidRDefault="00524AB4" w:rsidP="00BC6516">
      <w:pPr>
        <w:contextualSpacing/>
        <w:jc w:val="center"/>
        <w:rPr>
          <w:b/>
        </w:rPr>
      </w:pPr>
      <w:r w:rsidRPr="00524AB4">
        <w:rPr>
          <w:b/>
        </w:rPr>
        <w:t xml:space="preserve">Članak </w:t>
      </w:r>
      <w:r>
        <w:rPr>
          <w:b/>
        </w:rPr>
        <w:t>13</w:t>
      </w:r>
      <w:r w:rsidRPr="00524AB4">
        <w:rPr>
          <w:b/>
        </w:rPr>
        <w:t>.</w:t>
      </w:r>
    </w:p>
    <w:p w:rsidR="00524AB4" w:rsidRDefault="00524AB4" w:rsidP="00BC6516">
      <w:pPr>
        <w:pStyle w:val="ListParagraph"/>
        <w:ind w:left="0"/>
        <w:jc w:val="both"/>
      </w:pPr>
    </w:p>
    <w:p w:rsidR="00524AB4" w:rsidRDefault="00524AB4" w:rsidP="00BC6516">
      <w:pPr>
        <w:pStyle w:val="box458625"/>
        <w:spacing w:before="0" w:beforeAutospacing="0" w:after="0" w:afterAutospacing="0"/>
        <w:ind w:firstLine="708"/>
        <w:contextualSpacing/>
      </w:pPr>
      <w:r w:rsidRPr="00AD24D8">
        <w:t>U članku 21. stavku 5. riječ: »središnje« briše se.</w:t>
      </w:r>
    </w:p>
    <w:p w:rsidR="00524AB4" w:rsidRDefault="00524AB4" w:rsidP="00BC6516">
      <w:pPr>
        <w:pStyle w:val="box458625"/>
        <w:spacing w:before="0" w:beforeAutospacing="0" w:after="0" w:afterAutospacing="0"/>
        <w:ind w:firstLine="708"/>
        <w:contextualSpacing/>
      </w:pPr>
    </w:p>
    <w:p w:rsidR="00524AB4" w:rsidRPr="00B07D3E" w:rsidRDefault="00524AB4" w:rsidP="00BC6516">
      <w:pPr>
        <w:pStyle w:val="box458625"/>
        <w:spacing w:before="0" w:beforeAutospacing="0" w:after="0" w:afterAutospacing="0"/>
        <w:ind w:firstLine="708"/>
        <w:contextualSpacing/>
      </w:pPr>
      <w:r w:rsidRPr="00AD24D8">
        <w:t xml:space="preserve">U stavku 6. </w:t>
      </w:r>
      <w:r w:rsidRPr="00B07D3E">
        <w:t>riječ</w:t>
      </w:r>
      <w:r w:rsidR="00D21B93" w:rsidRPr="00B07D3E">
        <w:t>i</w:t>
      </w:r>
      <w:r w:rsidRPr="00B07D3E">
        <w:t xml:space="preserve">: </w:t>
      </w:r>
      <w:r w:rsidR="00D21B93" w:rsidRPr="00B07D3E">
        <w:t>»</w:t>
      </w:r>
      <w:r w:rsidR="00263CDB" w:rsidRPr="00B07D3E">
        <w:t xml:space="preserve">Središnje </w:t>
      </w:r>
      <w:r w:rsidR="00D21B93" w:rsidRPr="00B07D3E">
        <w:t xml:space="preserve">tijelo« </w:t>
      </w:r>
      <w:r w:rsidR="006A60A8" w:rsidRPr="00B07D3E">
        <w:t>zamjenjuju</w:t>
      </w:r>
      <w:r w:rsidR="00263CDB" w:rsidRPr="00B07D3E">
        <w:t xml:space="preserve"> se </w:t>
      </w:r>
      <w:r w:rsidR="00D21B93" w:rsidRPr="00B07D3E">
        <w:t>riječ</w:t>
      </w:r>
      <w:r w:rsidR="00263CDB" w:rsidRPr="00B07D3E">
        <w:t>ju</w:t>
      </w:r>
      <w:r w:rsidR="00D21B93" w:rsidRPr="00B07D3E">
        <w:t xml:space="preserve">: </w:t>
      </w:r>
      <w:r w:rsidR="004944E6" w:rsidRPr="00B07D3E">
        <w:t>»</w:t>
      </w:r>
      <w:r w:rsidR="00263CDB" w:rsidRPr="00B07D3E">
        <w:t>Tijelo«.</w:t>
      </w:r>
    </w:p>
    <w:p w:rsidR="005B075C" w:rsidRDefault="005B075C" w:rsidP="00BC6516">
      <w:pPr>
        <w:pStyle w:val="box458625"/>
        <w:spacing w:before="0" w:beforeAutospacing="0" w:after="0" w:afterAutospacing="0"/>
        <w:ind w:firstLine="708"/>
        <w:contextualSpacing/>
      </w:pPr>
    </w:p>
    <w:p w:rsidR="00524AB4" w:rsidRPr="00524AB4" w:rsidRDefault="00524AB4" w:rsidP="00BC6516">
      <w:pPr>
        <w:contextualSpacing/>
        <w:jc w:val="center"/>
        <w:rPr>
          <w:b/>
        </w:rPr>
      </w:pPr>
      <w:r w:rsidRPr="00524AB4">
        <w:rPr>
          <w:b/>
        </w:rPr>
        <w:t xml:space="preserve">Članak </w:t>
      </w:r>
      <w:r>
        <w:rPr>
          <w:b/>
        </w:rPr>
        <w:t>14</w:t>
      </w:r>
      <w:r w:rsidRPr="00524AB4">
        <w:rPr>
          <w:b/>
        </w:rPr>
        <w:t>.</w:t>
      </w:r>
    </w:p>
    <w:p w:rsidR="00524AB4" w:rsidRDefault="00524AB4" w:rsidP="00BC6516">
      <w:pPr>
        <w:pStyle w:val="box458625"/>
        <w:spacing w:before="0" w:beforeAutospacing="0" w:after="0" w:afterAutospacing="0"/>
        <w:ind w:firstLine="708"/>
        <w:contextualSpacing/>
      </w:pPr>
    </w:p>
    <w:p w:rsidR="00524AB4" w:rsidRDefault="00524AB4" w:rsidP="00BC6516">
      <w:pPr>
        <w:pStyle w:val="box458625"/>
        <w:spacing w:before="0" w:beforeAutospacing="0" w:after="0" w:afterAutospacing="0"/>
        <w:ind w:firstLine="709"/>
        <w:contextualSpacing/>
        <w:jc w:val="both"/>
        <w:rPr>
          <w:bCs/>
        </w:rPr>
      </w:pPr>
      <w:r w:rsidRPr="00AD24D8">
        <w:rPr>
          <w:bCs/>
        </w:rPr>
        <w:t>U članku 25. stavak 3. mijenja se i glasi:</w:t>
      </w:r>
    </w:p>
    <w:p w:rsidR="00524AB4" w:rsidRDefault="00524AB4" w:rsidP="00BC6516">
      <w:pPr>
        <w:pStyle w:val="box458625"/>
        <w:spacing w:before="0" w:beforeAutospacing="0" w:after="0" w:afterAutospacing="0"/>
        <w:contextualSpacing/>
        <w:jc w:val="both"/>
        <w:rPr>
          <w:bCs/>
        </w:rPr>
      </w:pPr>
    </w:p>
    <w:p w:rsidR="00524AB4" w:rsidRDefault="00524AB4" w:rsidP="00BC6516">
      <w:pPr>
        <w:pStyle w:val="box458625"/>
        <w:spacing w:before="0" w:beforeAutospacing="0" w:after="0" w:afterAutospacing="0"/>
        <w:contextualSpacing/>
        <w:jc w:val="both"/>
      </w:pPr>
      <w:r w:rsidRPr="00AD24D8">
        <w:t xml:space="preserve">»(3) </w:t>
      </w:r>
      <w:r w:rsidRPr="00AD24D8">
        <w:rPr>
          <w:bCs/>
        </w:rPr>
        <w:t xml:space="preserve">Istražno razdoblje traje najdulje pet godina, a na zahtjev investitora, </w:t>
      </w:r>
      <w:r w:rsidR="00AD2D53" w:rsidRPr="00F3132A">
        <w:rPr>
          <w:bCs/>
        </w:rPr>
        <w:t xml:space="preserve">koji se podnosi </w:t>
      </w:r>
      <w:r w:rsidRPr="00AD24D8">
        <w:rPr>
          <w:bCs/>
        </w:rPr>
        <w:t>90 dana prije isteka faze, može se zbog opravdanih razloga produljiti, o čemu odluku donosi Vlada do kraja trenutne istražne faze.</w:t>
      </w:r>
      <w:r w:rsidRPr="00AD24D8">
        <w:t>«.</w:t>
      </w:r>
    </w:p>
    <w:p w:rsidR="00524AB4" w:rsidRDefault="00524AB4" w:rsidP="00BC6516">
      <w:pPr>
        <w:pStyle w:val="box458625"/>
        <w:spacing w:before="0" w:beforeAutospacing="0" w:after="0" w:afterAutospacing="0"/>
        <w:contextualSpacing/>
        <w:jc w:val="both"/>
      </w:pPr>
    </w:p>
    <w:p w:rsidR="00524AB4" w:rsidRDefault="00524AB4" w:rsidP="00BC6516">
      <w:pPr>
        <w:pStyle w:val="box458625"/>
        <w:spacing w:before="0" w:beforeAutospacing="0" w:after="0" w:afterAutospacing="0"/>
        <w:ind w:firstLine="709"/>
        <w:contextualSpacing/>
        <w:jc w:val="both"/>
      </w:pPr>
      <w:r w:rsidRPr="00AD24D8">
        <w:t>Iza stavka 4. dodaje se novi stavak 5. koji glasi:</w:t>
      </w:r>
    </w:p>
    <w:p w:rsidR="005B075C" w:rsidRDefault="005B075C" w:rsidP="00BC6516">
      <w:pPr>
        <w:pStyle w:val="box458625"/>
        <w:spacing w:before="0" w:beforeAutospacing="0" w:after="0" w:afterAutospacing="0"/>
        <w:ind w:firstLine="709"/>
        <w:contextualSpacing/>
        <w:jc w:val="both"/>
      </w:pPr>
    </w:p>
    <w:p w:rsidR="00524AB4" w:rsidRDefault="00524AB4" w:rsidP="00BC6516">
      <w:pPr>
        <w:contextualSpacing/>
        <w:textAlignment w:val="baseline"/>
      </w:pPr>
      <w:r w:rsidRPr="00AD24D8">
        <w:t>»(5) Produljenje istražnog razdoblja od po šest mjeseci može biti uzastopno ili pojedinačno.«.</w:t>
      </w:r>
    </w:p>
    <w:p w:rsidR="00524AB4" w:rsidRDefault="00524AB4" w:rsidP="00BC6516">
      <w:pPr>
        <w:contextualSpacing/>
        <w:textAlignment w:val="baseline"/>
      </w:pPr>
    </w:p>
    <w:p w:rsidR="00524AB4" w:rsidRDefault="00524AB4" w:rsidP="00BC6516">
      <w:pPr>
        <w:ind w:firstLine="708"/>
        <w:contextualSpacing/>
        <w:textAlignment w:val="baseline"/>
      </w:pPr>
      <w:r w:rsidRPr="00AD24D8">
        <w:t>Dosadašnji stavci 5. do 11. postaju stavci 6. do 12.</w:t>
      </w:r>
    </w:p>
    <w:p w:rsidR="008F44DB" w:rsidRDefault="008F44DB" w:rsidP="00BC6516">
      <w:pPr>
        <w:ind w:firstLine="708"/>
        <w:contextualSpacing/>
        <w:textAlignment w:val="baseline"/>
      </w:pPr>
    </w:p>
    <w:p w:rsidR="008F44DB" w:rsidRDefault="008F44DB" w:rsidP="00BC6516">
      <w:pPr>
        <w:ind w:firstLine="708"/>
        <w:contextualSpacing/>
        <w:textAlignment w:val="baseline"/>
      </w:pPr>
    </w:p>
    <w:p w:rsidR="00524AB4" w:rsidRDefault="00524AB4" w:rsidP="00BC6516">
      <w:pPr>
        <w:ind w:firstLine="708"/>
        <w:contextualSpacing/>
        <w:textAlignment w:val="baseline"/>
      </w:pPr>
    </w:p>
    <w:p w:rsidR="00524AB4" w:rsidRPr="00524AB4" w:rsidRDefault="00524AB4" w:rsidP="00BC6516">
      <w:pPr>
        <w:contextualSpacing/>
        <w:jc w:val="center"/>
        <w:rPr>
          <w:b/>
        </w:rPr>
      </w:pPr>
      <w:r w:rsidRPr="00524AB4">
        <w:rPr>
          <w:b/>
        </w:rPr>
        <w:t xml:space="preserve">Članak </w:t>
      </w:r>
      <w:r>
        <w:rPr>
          <w:b/>
        </w:rPr>
        <w:t>15</w:t>
      </w:r>
      <w:r w:rsidRPr="00524AB4">
        <w:rPr>
          <w:b/>
        </w:rPr>
        <w:t>.</w:t>
      </w:r>
    </w:p>
    <w:p w:rsidR="00524AB4" w:rsidRDefault="00524AB4" w:rsidP="00BC6516">
      <w:pPr>
        <w:ind w:firstLine="708"/>
        <w:contextualSpacing/>
        <w:textAlignment w:val="baseline"/>
      </w:pPr>
    </w:p>
    <w:p w:rsidR="00524AB4" w:rsidRDefault="00524AB4" w:rsidP="00BC6516">
      <w:pPr>
        <w:pStyle w:val="box458625"/>
        <w:spacing w:before="0" w:beforeAutospacing="0" w:after="0" w:afterAutospacing="0"/>
        <w:ind w:firstLine="709"/>
        <w:contextualSpacing/>
        <w:jc w:val="both"/>
      </w:pPr>
      <w:r w:rsidRPr="00691AA0">
        <w:rPr>
          <w:bCs/>
        </w:rPr>
        <w:t xml:space="preserve">U članku 28. stavku 2. </w:t>
      </w:r>
      <w:r w:rsidRPr="00691AA0">
        <w:t>riječ: »Vlada« zamjenjuje se riječju: »Ministarstvo«.</w:t>
      </w:r>
    </w:p>
    <w:p w:rsidR="00524AB4" w:rsidRDefault="00524AB4" w:rsidP="00BC6516">
      <w:pPr>
        <w:pStyle w:val="box458625"/>
        <w:spacing w:before="0" w:beforeAutospacing="0" w:after="0" w:afterAutospacing="0"/>
        <w:ind w:firstLine="709"/>
        <w:contextualSpacing/>
        <w:jc w:val="both"/>
      </w:pPr>
    </w:p>
    <w:p w:rsidR="00524AB4" w:rsidRPr="00524AB4" w:rsidRDefault="00524AB4" w:rsidP="00BC6516">
      <w:pPr>
        <w:contextualSpacing/>
        <w:jc w:val="center"/>
        <w:rPr>
          <w:b/>
        </w:rPr>
      </w:pPr>
      <w:r w:rsidRPr="00524AB4">
        <w:rPr>
          <w:b/>
        </w:rPr>
        <w:t xml:space="preserve">Članak </w:t>
      </w:r>
      <w:r>
        <w:rPr>
          <w:b/>
        </w:rPr>
        <w:t>16</w:t>
      </w:r>
      <w:r w:rsidRPr="00524AB4">
        <w:rPr>
          <w:b/>
        </w:rPr>
        <w:t>.</w:t>
      </w:r>
    </w:p>
    <w:p w:rsidR="00524AB4" w:rsidRDefault="00524AB4" w:rsidP="00BC6516">
      <w:pPr>
        <w:pStyle w:val="box458625"/>
        <w:spacing w:before="0" w:beforeAutospacing="0" w:after="0" w:afterAutospacing="0"/>
        <w:ind w:firstLine="709"/>
        <w:contextualSpacing/>
        <w:jc w:val="both"/>
        <w:rPr>
          <w:bCs/>
        </w:rPr>
      </w:pPr>
    </w:p>
    <w:p w:rsidR="00524AB4" w:rsidRDefault="00524AB4" w:rsidP="00BC6516">
      <w:pPr>
        <w:pStyle w:val="box458625"/>
        <w:spacing w:before="0" w:beforeAutospacing="0" w:after="0" w:afterAutospacing="0"/>
        <w:ind w:firstLine="709"/>
        <w:contextualSpacing/>
        <w:rPr>
          <w:bCs/>
        </w:rPr>
      </w:pPr>
      <w:r w:rsidRPr="00AD24D8">
        <w:t>U članku</w:t>
      </w:r>
      <w:r w:rsidRPr="00AD24D8">
        <w:rPr>
          <w:bCs/>
        </w:rPr>
        <w:t xml:space="preserve"> 29. stavak 1. mijenja se i glasi:</w:t>
      </w:r>
    </w:p>
    <w:p w:rsidR="005B075C" w:rsidRDefault="005B075C" w:rsidP="00BC6516">
      <w:pPr>
        <w:pStyle w:val="box458625"/>
        <w:spacing w:before="0" w:beforeAutospacing="0" w:after="0" w:afterAutospacing="0"/>
        <w:ind w:firstLine="709"/>
        <w:contextualSpacing/>
        <w:rPr>
          <w:bCs/>
        </w:rPr>
      </w:pPr>
    </w:p>
    <w:p w:rsidR="00524AB4" w:rsidRDefault="00524AB4" w:rsidP="00BC6516">
      <w:pPr>
        <w:contextualSpacing/>
        <w:jc w:val="both"/>
        <w:textAlignment w:val="baseline"/>
      </w:pPr>
      <w:r w:rsidRPr="00AD24D8">
        <w:t>»(1) Ugovori o istraživanju i eksploataciji ugljikovodika obvezno sadržavaju:</w:t>
      </w:r>
    </w:p>
    <w:p w:rsidR="00524AB4" w:rsidRDefault="00524AB4" w:rsidP="00BC6516">
      <w:pPr>
        <w:ind w:firstLine="408"/>
        <w:contextualSpacing/>
        <w:jc w:val="both"/>
        <w:textAlignment w:val="baseline"/>
      </w:pPr>
      <w:r w:rsidRPr="00AD24D8">
        <w:t>– stupanje na snagu i trajanje ugovora</w:t>
      </w:r>
    </w:p>
    <w:p w:rsidR="00524AB4" w:rsidRDefault="00524AB4" w:rsidP="00BC6516">
      <w:pPr>
        <w:ind w:firstLine="408"/>
        <w:contextualSpacing/>
        <w:jc w:val="both"/>
        <w:textAlignment w:val="baseline"/>
      </w:pPr>
      <w:r w:rsidRPr="00AD24D8">
        <w:t>– obvezu i mogućnosti napuštanja dijela ili cjelokupnog istražnog prostora ili eksploatacijskog polja te obveze propisane u odnosu na napušteno područje</w:t>
      </w:r>
    </w:p>
    <w:p w:rsidR="00524AB4" w:rsidRDefault="00524AB4" w:rsidP="00BC6516">
      <w:pPr>
        <w:ind w:firstLine="408"/>
        <w:contextualSpacing/>
        <w:jc w:val="both"/>
        <w:textAlignment w:val="baseline"/>
      </w:pPr>
      <w:r w:rsidRPr="00AD24D8">
        <w:t>– plan sanacije uz obvezu uspostavljanja fonda za sanaciju odnosno obvezu dostave instrumenta osiguranja sanacije istražnog prostora ili eksploatacijskog polja</w:t>
      </w:r>
    </w:p>
    <w:p w:rsidR="00524AB4" w:rsidRDefault="00524AB4" w:rsidP="00BC6516">
      <w:pPr>
        <w:ind w:firstLine="408"/>
        <w:contextualSpacing/>
        <w:jc w:val="both"/>
        <w:textAlignment w:val="baseline"/>
      </w:pPr>
      <w:r w:rsidRPr="00AD24D8">
        <w:t>– obvezu poštivanja uvjet</w:t>
      </w:r>
      <w:r>
        <w:t>a</w:t>
      </w:r>
      <w:r w:rsidRPr="00AD24D8">
        <w:t xml:space="preserve"> i ograničenja utvrđenih okvirnim planom i programom iz članka 5. stavka 3. </w:t>
      </w:r>
      <w:r>
        <w:t xml:space="preserve">ovoga </w:t>
      </w:r>
      <w:r w:rsidRPr="00AD24D8">
        <w:t xml:space="preserve">Zakona </w:t>
      </w:r>
    </w:p>
    <w:p w:rsidR="00524AB4" w:rsidRDefault="00524AB4" w:rsidP="00BC6516">
      <w:pPr>
        <w:ind w:firstLine="408"/>
        <w:contextualSpacing/>
        <w:jc w:val="both"/>
        <w:textAlignment w:val="baseline"/>
      </w:pPr>
      <w:r w:rsidRPr="00AD24D8">
        <w:t>– utvrđivanje iznosa novčanih naknada i obveze njihova plaćanja u skladu s uredbom iz članka 51. ovoga Zakona</w:t>
      </w:r>
    </w:p>
    <w:p w:rsidR="00524AB4" w:rsidRDefault="00524AB4" w:rsidP="00BC6516">
      <w:pPr>
        <w:ind w:firstLine="408"/>
        <w:contextualSpacing/>
        <w:jc w:val="both"/>
        <w:textAlignment w:val="baseline"/>
      </w:pPr>
      <w:r w:rsidRPr="00AD24D8">
        <w:t>– mogućnost i uvjete zajedničke razrade ležišta i zajedničke provedbe radova</w:t>
      </w:r>
    </w:p>
    <w:p w:rsidR="00524AB4" w:rsidRDefault="00524AB4" w:rsidP="00BC6516">
      <w:pPr>
        <w:ind w:firstLine="408"/>
        <w:contextualSpacing/>
        <w:jc w:val="both"/>
        <w:textAlignment w:val="baseline"/>
      </w:pPr>
      <w:r w:rsidRPr="00AD24D8">
        <w:t>– pravo vlasništva Republike Hrvatske nad geološkim informacijama dobivenim u tijeku izvršenja ugovora o istraživanju i eksploataciji ugljikovodika te obvezu čuvanja tajnosti podataka o kojima Vlada i investitor steknu saznanja prilikom izvođenja naftno-rudarskih radova tijekom trajanja dozvole i ugovora o istraživanju i eksploataciji ugljikovodika</w:t>
      </w:r>
    </w:p>
    <w:p w:rsidR="00524AB4" w:rsidRDefault="00524AB4" w:rsidP="00BC6516">
      <w:pPr>
        <w:ind w:firstLine="408"/>
        <w:contextualSpacing/>
        <w:jc w:val="both"/>
        <w:textAlignment w:val="baseline"/>
      </w:pPr>
      <w:r w:rsidRPr="00AD24D8">
        <w:t>– odgovornost investitora i obvezu naknade štete od investitora te obvezu osiguranja radova, opreme i ljudi sukladno odredbama ovoga Zakona, posebnih propisa kojima se uređuju obvezni odnosi i međunarodnim standardima u istraživanju i eksploataciji ugljikovodika</w:t>
      </w:r>
    </w:p>
    <w:p w:rsidR="00524AB4" w:rsidRDefault="00524AB4" w:rsidP="00BC6516">
      <w:pPr>
        <w:ind w:firstLine="408"/>
        <w:contextualSpacing/>
        <w:jc w:val="both"/>
        <w:textAlignment w:val="baseline"/>
      </w:pPr>
      <w:r w:rsidRPr="00AD24D8">
        <w:t>– okolnosti i način raskida ugovora o istraživanju i eksploataciji ugljikovodika</w:t>
      </w:r>
    </w:p>
    <w:p w:rsidR="00524AB4" w:rsidRDefault="00524AB4" w:rsidP="00BC6516">
      <w:pPr>
        <w:ind w:firstLine="408"/>
        <w:contextualSpacing/>
        <w:jc w:val="both"/>
        <w:textAlignment w:val="baseline"/>
      </w:pPr>
      <w:r w:rsidRPr="00AD24D8">
        <w:t>– mogućnost izmjene i dopune ugovora.«.</w:t>
      </w:r>
    </w:p>
    <w:p w:rsidR="00524AB4" w:rsidRDefault="00524AB4" w:rsidP="00BC6516">
      <w:pPr>
        <w:ind w:firstLine="408"/>
        <w:contextualSpacing/>
        <w:jc w:val="both"/>
        <w:textAlignment w:val="baseline"/>
      </w:pPr>
    </w:p>
    <w:p w:rsidR="00524AB4" w:rsidRPr="00524AB4" w:rsidRDefault="00524AB4" w:rsidP="00BC6516">
      <w:pPr>
        <w:contextualSpacing/>
        <w:jc w:val="center"/>
        <w:rPr>
          <w:b/>
        </w:rPr>
      </w:pPr>
      <w:r w:rsidRPr="00524AB4">
        <w:rPr>
          <w:b/>
        </w:rPr>
        <w:t xml:space="preserve">Članak </w:t>
      </w:r>
      <w:r>
        <w:rPr>
          <w:b/>
        </w:rPr>
        <w:t>17</w:t>
      </w:r>
      <w:r w:rsidRPr="00524AB4">
        <w:rPr>
          <w:b/>
        </w:rPr>
        <w:t>.</w:t>
      </w:r>
    </w:p>
    <w:p w:rsidR="00524AB4" w:rsidRDefault="00524AB4" w:rsidP="00BC6516">
      <w:pPr>
        <w:ind w:firstLine="408"/>
        <w:contextualSpacing/>
        <w:jc w:val="both"/>
        <w:textAlignment w:val="baseline"/>
      </w:pPr>
    </w:p>
    <w:p w:rsidR="00524AB4" w:rsidRDefault="00524AB4" w:rsidP="00BC6516">
      <w:pPr>
        <w:pStyle w:val="box458625"/>
        <w:spacing w:before="0" w:beforeAutospacing="0" w:after="0" w:afterAutospacing="0"/>
        <w:ind w:firstLine="709"/>
        <w:contextualSpacing/>
        <w:rPr>
          <w:bCs/>
        </w:rPr>
      </w:pPr>
      <w:r w:rsidRPr="00AD24D8">
        <w:t>U članku</w:t>
      </w:r>
      <w:r w:rsidRPr="00AD24D8">
        <w:rPr>
          <w:bCs/>
        </w:rPr>
        <w:t xml:space="preserve"> 30. stavak 1. mijenja se i glasi:</w:t>
      </w:r>
    </w:p>
    <w:p w:rsidR="005B075C" w:rsidRDefault="005B075C" w:rsidP="00BC6516">
      <w:pPr>
        <w:pStyle w:val="box458625"/>
        <w:spacing w:before="0" w:beforeAutospacing="0" w:after="0" w:afterAutospacing="0"/>
        <w:ind w:firstLine="709"/>
        <w:contextualSpacing/>
        <w:rPr>
          <w:bCs/>
        </w:rPr>
      </w:pPr>
    </w:p>
    <w:p w:rsidR="00524AB4" w:rsidRDefault="00524AB4" w:rsidP="00BC6516">
      <w:pPr>
        <w:contextualSpacing/>
        <w:jc w:val="both"/>
        <w:textAlignment w:val="baseline"/>
      </w:pPr>
      <w:r w:rsidRPr="00AD24D8">
        <w:t xml:space="preserve">»(1) Ugovori o istraživanju i podjeli eksploatacije ugljikovodika, osim sadržaja iz članka 29. ovoga Zakona obvezno sadržavaju i: </w:t>
      </w:r>
    </w:p>
    <w:p w:rsidR="00524AB4" w:rsidRDefault="00524AB4" w:rsidP="00BC6516">
      <w:pPr>
        <w:ind w:firstLine="408"/>
        <w:contextualSpacing/>
        <w:jc w:val="both"/>
        <w:textAlignment w:val="baseline"/>
      </w:pPr>
      <w:r w:rsidRPr="00AD24D8">
        <w:t>– trajanje istražnog razdoblja i istražnih faza sukladno članku 35. stavku 1.</w:t>
      </w:r>
      <w:r>
        <w:t xml:space="preserve"> ovoga Zakona</w:t>
      </w:r>
    </w:p>
    <w:p w:rsidR="00524AB4" w:rsidRDefault="00524AB4" w:rsidP="00BC6516">
      <w:pPr>
        <w:ind w:firstLine="408"/>
        <w:contextualSpacing/>
        <w:jc w:val="both"/>
        <w:textAlignment w:val="baseline"/>
      </w:pPr>
      <w:r w:rsidRPr="00AD24D8">
        <w:t>– minimalne radne i minimalne financijske obveze, mogućnost njihove revizije, kao i visinu obeštećenja za neispunjenje preuzetih obveza</w:t>
      </w:r>
    </w:p>
    <w:p w:rsidR="00524AB4" w:rsidRDefault="00524AB4" w:rsidP="00BC6516">
      <w:pPr>
        <w:ind w:firstLine="408"/>
        <w:contextualSpacing/>
        <w:jc w:val="both"/>
        <w:textAlignment w:val="baseline"/>
      </w:pPr>
      <w:r w:rsidRPr="00AD24D8">
        <w:t>– vrstu i visinu jamstva za osiguranje izvršenja minimalnih radnih obveza i njihov omjer kada se traži kombinacija više jamstava te način aktivacije navedenog jamstva</w:t>
      </w:r>
    </w:p>
    <w:p w:rsidR="00524AB4" w:rsidRDefault="00524AB4" w:rsidP="00BC6516">
      <w:pPr>
        <w:ind w:firstLine="408"/>
        <w:contextualSpacing/>
        <w:jc w:val="both"/>
        <w:textAlignment w:val="baseline"/>
      </w:pPr>
      <w:r w:rsidRPr="00AD24D8">
        <w:t>– pravo investitora na uvoz i izvoz svih strojeva i opreme potrebnih za izvođenje naftno-rudarskih radova</w:t>
      </w:r>
    </w:p>
    <w:p w:rsidR="00524AB4" w:rsidRDefault="00524AB4" w:rsidP="00BC6516">
      <w:pPr>
        <w:ind w:firstLine="408"/>
        <w:contextualSpacing/>
        <w:jc w:val="both"/>
        <w:textAlignment w:val="baseline"/>
      </w:pPr>
      <w:r w:rsidRPr="00AD24D8">
        <w:t>– stabilnost odredbi ugovora o istraživanju i eksploataciji ugljikovodika sukladno članku 33. ovoga Zakona</w:t>
      </w:r>
    </w:p>
    <w:p w:rsidR="00524AB4" w:rsidRDefault="00524AB4" w:rsidP="00BC6516">
      <w:pPr>
        <w:ind w:firstLine="408"/>
        <w:contextualSpacing/>
        <w:jc w:val="both"/>
        <w:textAlignment w:val="baseline"/>
      </w:pPr>
      <w:r w:rsidRPr="00AD24D8">
        <w:t>–</w:t>
      </w:r>
      <w:r>
        <w:t xml:space="preserve"> </w:t>
      </w:r>
      <w:r w:rsidRPr="00AD24D8">
        <w:t>pitanje dodjele prava provođenja naftno-rudarskih radova i vlasništva nad pridobivenim ugljikovodicima</w:t>
      </w:r>
    </w:p>
    <w:p w:rsidR="00524AB4" w:rsidRDefault="00524AB4" w:rsidP="00BC6516">
      <w:pPr>
        <w:ind w:firstLine="408"/>
        <w:contextualSpacing/>
        <w:jc w:val="both"/>
        <w:textAlignment w:val="baseline"/>
      </w:pPr>
      <w:r w:rsidRPr="00AD24D8">
        <w:t>– obveze operatora i mogućnost osnivanja operativne kompanije</w:t>
      </w:r>
    </w:p>
    <w:p w:rsidR="00524AB4" w:rsidRDefault="00524AB4" w:rsidP="00BC6516">
      <w:pPr>
        <w:ind w:firstLine="408"/>
        <w:contextualSpacing/>
        <w:jc w:val="both"/>
        <w:textAlignment w:val="baseline"/>
      </w:pPr>
      <w:r w:rsidRPr="00AD24D8">
        <w:t>– osnivanje i nadležnosti savjetodavnog tijela u svrhu davanja savjeta i smjernica u pogledu pitanja koja se odnose na naftno-rudarske radove</w:t>
      </w:r>
    </w:p>
    <w:p w:rsidR="00524AB4" w:rsidRDefault="00524AB4" w:rsidP="00BC6516">
      <w:pPr>
        <w:ind w:firstLine="408"/>
        <w:contextualSpacing/>
        <w:jc w:val="both"/>
        <w:textAlignment w:val="baseline"/>
      </w:pPr>
      <w:r w:rsidRPr="00AD24D8">
        <w:t>– utvrđivanje metodologije i postupka mjerenja pridobivenih količina ugljikovodika</w:t>
      </w:r>
    </w:p>
    <w:p w:rsidR="00524AB4" w:rsidRDefault="00524AB4" w:rsidP="00BC6516">
      <w:pPr>
        <w:ind w:firstLine="408"/>
        <w:contextualSpacing/>
        <w:jc w:val="both"/>
        <w:textAlignment w:val="baseline"/>
      </w:pPr>
      <w:r w:rsidRPr="00AD24D8">
        <w:lastRenderedPageBreak/>
        <w:t>– mogućnost opskrbe domaćeg tržišta te pravila i uvjete korištenja infrastrukture Republike Hrvatske</w:t>
      </w:r>
    </w:p>
    <w:p w:rsidR="00524AB4" w:rsidRDefault="00524AB4" w:rsidP="00BC6516">
      <w:pPr>
        <w:ind w:firstLine="408"/>
        <w:contextualSpacing/>
        <w:jc w:val="both"/>
        <w:textAlignment w:val="baseline"/>
      </w:pPr>
      <w:r w:rsidRPr="00AD24D8">
        <w:t>– način vođenja i evidencije poslovnih knjiga od strane investitora u skladu s propisima kojima se uređuju porezi i računovodstvo</w:t>
      </w:r>
    </w:p>
    <w:p w:rsidR="00524AB4" w:rsidRDefault="00524AB4" w:rsidP="00BC6516">
      <w:pPr>
        <w:ind w:firstLine="408"/>
        <w:contextualSpacing/>
        <w:jc w:val="both"/>
        <w:textAlignment w:val="baseline"/>
      </w:pPr>
      <w:r w:rsidRPr="00AD24D8">
        <w:t>– način vođenja, evidencije i revizije poslovnih knjiga u svrhu povrata troškova</w:t>
      </w:r>
    </w:p>
    <w:p w:rsidR="00524AB4" w:rsidRDefault="00524AB4" w:rsidP="00BC6516">
      <w:pPr>
        <w:ind w:firstLine="408"/>
        <w:contextualSpacing/>
        <w:jc w:val="both"/>
        <w:textAlignment w:val="baseline"/>
      </w:pPr>
      <w:r w:rsidRPr="00AD24D8">
        <w:t>– obvezu zapošljavanja i osposobljavanja radnika, nabave roba, radova i usluga od strane investitora, a sukladno odobrenom postupku nabave</w:t>
      </w:r>
    </w:p>
    <w:p w:rsidR="00524AB4" w:rsidRDefault="00524AB4" w:rsidP="00BC6516">
      <w:pPr>
        <w:ind w:firstLine="408"/>
        <w:contextualSpacing/>
        <w:jc w:val="both"/>
        <w:textAlignment w:val="baseline"/>
      </w:pPr>
      <w:r w:rsidRPr="00AD24D8">
        <w:t>– utvrđivanje vrijednosti naknade za pridobivene količine ugljikovodika, uvjeta i načina obračuna povrata troškova i podjele dobiti u ugljikovodicima</w:t>
      </w:r>
    </w:p>
    <w:p w:rsidR="00524AB4" w:rsidRDefault="00524AB4" w:rsidP="00BC6516">
      <w:pPr>
        <w:ind w:firstLine="408"/>
        <w:contextualSpacing/>
        <w:jc w:val="both"/>
        <w:textAlignment w:val="baseline"/>
      </w:pPr>
      <w:r w:rsidRPr="00AD24D8">
        <w:t>– vrednovanje ugljikovodika odnosno način izračuna cijene ugljikovodika za povrat troškova</w:t>
      </w:r>
    </w:p>
    <w:p w:rsidR="00524AB4" w:rsidRDefault="00524AB4" w:rsidP="00BC6516">
      <w:pPr>
        <w:ind w:firstLine="408"/>
        <w:contextualSpacing/>
        <w:jc w:val="both"/>
        <w:textAlignment w:val="baseline"/>
      </w:pPr>
      <w:r w:rsidRPr="00AD24D8">
        <w:t>– pravo vlasništva i prijenos vlasništva nad pokretnom i nepokretnom imovinom nabavljenom i korištenom u tijeku izvršenja ugovora o istraživanju i podjeli eksploatacije ugljikovodika</w:t>
      </w:r>
    </w:p>
    <w:p w:rsidR="00524AB4" w:rsidRDefault="00524AB4" w:rsidP="00BC6516">
      <w:pPr>
        <w:ind w:firstLine="408"/>
        <w:contextualSpacing/>
        <w:jc w:val="both"/>
        <w:textAlignment w:val="baseline"/>
      </w:pPr>
      <w:r w:rsidRPr="00AD24D8">
        <w:t>– računovodstveni postupak kojim je utvrđena specifikacija troškova koji su podložni odobrenju za povrat troškova sukladno ugovoru o istraživanju i podjeli eksploatacije ugljikovodika, Prilogu II. ovoga Zakona, posebnim propisima kojima se uređuju porezi i računovodstvo, kao i međunarodnim standardima</w:t>
      </w:r>
    </w:p>
    <w:p w:rsidR="00524AB4" w:rsidRDefault="00524AB4" w:rsidP="00BC6516">
      <w:pPr>
        <w:ind w:firstLine="408"/>
        <w:contextualSpacing/>
        <w:jc w:val="both"/>
        <w:textAlignment w:val="baseline"/>
      </w:pPr>
      <w:r w:rsidRPr="00AD24D8">
        <w:t>– mogućnost i uvjete stavljanja na tržište i prodaje pridobivenih ugljikovodika koji pripadaju Republici Hrvatskoj od strane investitora</w:t>
      </w:r>
    </w:p>
    <w:p w:rsidR="00524AB4" w:rsidRDefault="00524AB4" w:rsidP="00BC6516">
      <w:pPr>
        <w:ind w:firstLine="408"/>
        <w:contextualSpacing/>
        <w:jc w:val="both"/>
        <w:textAlignment w:val="baseline"/>
      </w:pPr>
      <w:r w:rsidRPr="00AD24D8">
        <w:t>– odredbe o rješavanju sporova sukladno kojima se utvrđuje arbitraža u skladu s međunarodnim pravilima arbitraže, mjesto arbitraže u Republici Hrvatskoj i primjena hrvatskog prava</w:t>
      </w:r>
    </w:p>
    <w:p w:rsidR="00524AB4" w:rsidRDefault="00524AB4" w:rsidP="00BC6516">
      <w:pPr>
        <w:ind w:firstLine="408"/>
        <w:contextualSpacing/>
        <w:jc w:val="both"/>
        <w:textAlignment w:val="baseline"/>
      </w:pPr>
      <w:r w:rsidRPr="00AD24D8">
        <w:t>– odredbe o jeziku ugovora sukladno kojima se ugovor sklapa na hrvatskom, a po potrebi i engleskom jeziku, pri čemu je mjerodavna inačica na hrvatskom jeziku.«.</w:t>
      </w:r>
    </w:p>
    <w:p w:rsidR="00524AB4" w:rsidRDefault="00524AB4" w:rsidP="00BC6516">
      <w:pPr>
        <w:ind w:firstLine="408"/>
        <w:contextualSpacing/>
        <w:jc w:val="both"/>
        <w:textAlignment w:val="baseline"/>
      </w:pPr>
    </w:p>
    <w:p w:rsidR="00524AB4" w:rsidRPr="00524AB4" w:rsidRDefault="00524AB4" w:rsidP="00BC6516">
      <w:pPr>
        <w:contextualSpacing/>
        <w:jc w:val="center"/>
        <w:rPr>
          <w:b/>
        </w:rPr>
      </w:pPr>
      <w:r w:rsidRPr="00524AB4">
        <w:rPr>
          <w:b/>
        </w:rPr>
        <w:t xml:space="preserve">Članak </w:t>
      </w:r>
      <w:r>
        <w:rPr>
          <w:b/>
        </w:rPr>
        <w:t>18</w:t>
      </w:r>
      <w:r w:rsidRPr="00524AB4">
        <w:rPr>
          <w:b/>
        </w:rPr>
        <w:t>.</w:t>
      </w:r>
    </w:p>
    <w:p w:rsidR="00524AB4" w:rsidRDefault="00524AB4" w:rsidP="00BC6516">
      <w:pPr>
        <w:ind w:firstLine="408"/>
        <w:contextualSpacing/>
        <w:jc w:val="both"/>
        <w:textAlignment w:val="baseline"/>
      </w:pPr>
    </w:p>
    <w:p w:rsidR="00524AB4" w:rsidRDefault="00524AB4" w:rsidP="00BC6516">
      <w:pPr>
        <w:pStyle w:val="box458625"/>
        <w:spacing w:before="0" w:beforeAutospacing="0" w:after="0" w:afterAutospacing="0"/>
        <w:contextualSpacing/>
        <w:jc w:val="both"/>
      </w:pPr>
      <w:r w:rsidRPr="00AD24D8">
        <w:tab/>
        <w:t xml:space="preserve">U članku 41. </w:t>
      </w:r>
      <w:r>
        <w:t>stavak</w:t>
      </w:r>
      <w:r w:rsidRPr="00AD24D8">
        <w:t xml:space="preserve"> 2. mijenja se i glasi: </w:t>
      </w:r>
    </w:p>
    <w:p w:rsidR="005B075C" w:rsidRDefault="005B075C" w:rsidP="00BC6516">
      <w:pPr>
        <w:pStyle w:val="box458625"/>
        <w:spacing w:before="0" w:beforeAutospacing="0" w:after="0" w:afterAutospacing="0"/>
        <w:contextualSpacing/>
        <w:jc w:val="both"/>
      </w:pPr>
    </w:p>
    <w:p w:rsidR="00524AB4" w:rsidRDefault="00524AB4" w:rsidP="00BC6516">
      <w:pPr>
        <w:contextualSpacing/>
        <w:jc w:val="both"/>
        <w:textAlignment w:val="baseline"/>
      </w:pPr>
      <w:r w:rsidRPr="00AD24D8">
        <w:t>»</w:t>
      </w:r>
      <w:r w:rsidRPr="00AD24D8">
        <w:rPr>
          <w:color w:val="231F20"/>
        </w:rPr>
        <w:t>(2) Investitor je dužan svake tri godine od dana izvršnosti rješenja o potvrđivanju količina i kakvoće rezervi eksploatacijskog polja Ministarstvu dostavljati elaborat o rezervama, s prijedlogom za razvrstavanje u klase i kategorije, te neto sadašnju vrijednost prikazanih klasa i kategorija rezervi s jasno naznačenim ekonomskim pokazateljima korištenim pri izračunu, a Ministarstvo će za potrebe donošenja rješenja o potvrđivanju i kakvoći rezervi imenovati povjerenstvo uz odgovarajuću primjenu članka 40. ovoga Zakona.</w:t>
      </w:r>
      <w:r w:rsidRPr="00AD24D8">
        <w:t>«.</w:t>
      </w:r>
    </w:p>
    <w:p w:rsidR="005B075C" w:rsidRDefault="005B075C" w:rsidP="00BC6516">
      <w:pPr>
        <w:contextualSpacing/>
        <w:jc w:val="both"/>
        <w:textAlignment w:val="baseline"/>
        <w:rPr>
          <w:color w:val="231F20"/>
        </w:rPr>
      </w:pPr>
    </w:p>
    <w:p w:rsidR="00524AB4" w:rsidRDefault="00524AB4" w:rsidP="00BC6516">
      <w:pPr>
        <w:pStyle w:val="box458625"/>
        <w:spacing w:before="0" w:beforeAutospacing="0" w:after="0" w:afterAutospacing="0"/>
        <w:contextualSpacing/>
        <w:jc w:val="both"/>
      </w:pPr>
      <w:r w:rsidRPr="00AD24D8">
        <w:tab/>
      </w:r>
      <w:r>
        <w:t>Stavak 4. mijenja se i glasi:</w:t>
      </w:r>
    </w:p>
    <w:p w:rsidR="00524AB4" w:rsidRDefault="00524AB4" w:rsidP="00BC6516">
      <w:pPr>
        <w:pStyle w:val="box458625"/>
        <w:spacing w:before="0" w:beforeAutospacing="0" w:after="0" w:afterAutospacing="0"/>
        <w:contextualSpacing/>
        <w:jc w:val="both"/>
      </w:pPr>
    </w:p>
    <w:p w:rsidR="00524AB4" w:rsidRDefault="00524AB4" w:rsidP="00BC6516">
      <w:pPr>
        <w:pStyle w:val="box458625"/>
        <w:spacing w:before="0" w:beforeAutospacing="0" w:after="0" w:afterAutospacing="0"/>
        <w:contextualSpacing/>
        <w:jc w:val="both"/>
      </w:pPr>
      <w:r w:rsidRPr="00AD24D8">
        <w:t>»</w:t>
      </w:r>
      <w:r>
        <w:t>(4) Investitor je dužan u kvartalnim i godišnjim izvješćima o realiziranoj proizvodnji prikazati odstupanja u odnosu na provjerenu naftno-rudarsku dokumentaciju. Kvartalna izvješća investitor je dužan dostaviti Ministarstvu za prethodni kvartal, najkasnije desetog dana narednog kvartala, a godišnja izvješća 30 dana po isteku kalendarske godine.</w:t>
      </w:r>
      <w:r w:rsidRPr="00AD24D8">
        <w:t>«</w:t>
      </w:r>
      <w:r w:rsidRPr="00AD24D8">
        <w:rPr>
          <w:color w:val="231F20"/>
        </w:rPr>
        <w:t>.</w:t>
      </w:r>
    </w:p>
    <w:p w:rsidR="00524AB4" w:rsidRDefault="00524AB4" w:rsidP="00BC6516">
      <w:pPr>
        <w:pStyle w:val="box458625"/>
        <w:spacing w:before="0" w:beforeAutospacing="0" w:after="0" w:afterAutospacing="0"/>
        <w:ind w:firstLine="708"/>
        <w:contextualSpacing/>
        <w:jc w:val="both"/>
      </w:pPr>
    </w:p>
    <w:p w:rsidR="00524AB4" w:rsidRDefault="00524AB4" w:rsidP="00BC6516">
      <w:pPr>
        <w:pStyle w:val="box458625"/>
        <w:spacing w:before="0" w:beforeAutospacing="0" w:after="0" w:afterAutospacing="0"/>
        <w:ind w:firstLine="708"/>
        <w:contextualSpacing/>
        <w:jc w:val="both"/>
      </w:pPr>
      <w:r w:rsidRPr="00AD24D8">
        <w:t>Stavak 5. mijenja se i glasi:</w:t>
      </w:r>
    </w:p>
    <w:p w:rsidR="00BD33C9" w:rsidRDefault="00BD33C9" w:rsidP="00BC6516">
      <w:pPr>
        <w:pStyle w:val="box458625"/>
        <w:spacing w:before="0" w:beforeAutospacing="0" w:after="0" w:afterAutospacing="0"/>
        <w:ind w:firstLine="708"/>
        <w:contextualSpacing/>
        <w:jc w:val="both"/>
      </w:pPr>
    </w:p>
    <w:p w:rsidR="00524AB4" w:rsidRDefault="00524AB4" w:rsidP="00BC6516">
      <w:pPr>
        <w:contextualSpacing/>
        <w:jc w:val="both"/>
        <w:textAlignment w:val="baseline"/>
        <w:rPr>
          <w:color w:val="231F20"/>
        </w:rPr>
      </w:pPr>
      <w:r w:rsidRPr="00AD24D8">
        <w:t xml:space="preserve">»(5) </w:t>
      </w:r>
      <w:r>
        <w:t>Ministarstvo može, ako dođe do bitnih odstupanja od uvjeta i dinamike pridobivanja iz elaborata o rezervama ili provjerenih naftno-rudarskih projekata, kao i promjene kategorizacije rezervi, zatražiti izradu izvanrednog elaborata o rezervama.</w:t>
      </w:r>
      <w:r w:rsidRPr="00AD24D8">
        <w:t>«</w:t>
      </w:r>
      <w:r w:rsidRPr="00AD24D8">
        <w:rPr>
          <w:color w:val="231F20"/>
        </w:rPr>
        <w:t>.</w:t>
      </w:r>
    </w:p>
    <w:p w:rsidR="00524AB4" w:rsidRDefault="00524AB4" w:rsidP="00BC6516">
      <w:pPr>
        <w:contextualSpacing/>
        <w:jc w:val="both"/>
        <w:textAlignment w:val="baseline"/>
        <w:rPr>
          <w:color w:val="231F20"/>
        </w:rPr>
      </w:pPr>
    </w:p>
    <w:p w:rsidR="00524AB4" w:rsidRDefault="00524AB4" w:rsidP="00BC6516">
      <w:pPr>
        <w:contextualSpacing/>
      </w:pPr>
      <w:r w:rsidRPr="00AD24D8">
        <w:tab/>
        <w:t>Iza stavka 5. dodaje se novi stavak 6. koji glasi:</w:t>
      </w:r>
    </w:p>
    <w:p w:rsidR="00524AB4" w:rsidRDefault="00524AB4" w:rsidP="00BC6516">
      <w:pPr>
        <w:contextualSpacing/>
      </w:pPr>
    </w:p>
    <w:p w:rsidR="00524AB4" w:rsidRDefault="00524AB4" w:rsidP="00BC6516">
      <w:pPr>
        <w:contextualSpacing/>
        <w:jc w:val="both"/>
      </w:pPr>
      <w:r w:rsidRPr="00AD24D8">
        <w:t xml:space="preserve">»(6) Bitne razlike u </w:t>
      </w:r>
      <w:r>
        <w:t xml:space="preserve">uvjetima i </w:t>
      </w:r>
      <w:r w:rsidRPr="00AD24D8">
        <w:t xml:space="preserve">dinamici pridobivanja </w:t>
      </w:r>
      <w:r w:rsidR="00AD2D53" w:rsidRPr="003B1318">
        <w:t>propisuju se</w:t>
      </w:r>
      <w:r w:rsidRPr="003B1318">
        <w:t xml:space="preserve"> </w:t>
      </w:r>
      <w:r w:rsidRPr="00AD24D8">
        <w:t xml:space="preserve">pravilnikom iz članka 43. ovoga Zakona.«. </w:t>
      </w:r>
    </w:p>
    <w:p w:rsidR="00524AB4" w:rsidRDefault="00524AB4" w:rsidP="00BC6516">
      <w:pPr>
        <w:contextualSpacing/>
      </w:pPr>
    </w:p>
    <w:p w:rsidR="00524AB4" w:rsidRDefault="00524AB4" w:rsidP="00BC6516">
      <w:pPr>
        <w:ind w:firstLine="708"/>
        <w:contextualSpacing/>
        <w:jc w:val="both"/>
      </w:pPr>
      <w:r w:rsidRPr="00AD24D8">
        <w:t>U dosadašnjem stavku 6. koji postaje stavak 7. riječi: »prema propisima o jedinstvenom načinu utvrđivanja, evidentiranja i prikupljanja podataka o rezervama i o bilanci tih rezervi« brišu se.</w:t>
      </w:r>
    </w:p>
    <w:p w:rsidR="00524AB4" w:rsidRDefault="00524AB4" w:rsidP="00BC6516">
      <w:pPr>
        <w:ind w:firstLine="708"/>
        <w:contextualSpacing/>
      </w:pPr>
    </w:p>
    <w:p w:rsidR="00524AB4" w:rsidRDefault="00524AB4" w:rsidP="00BC6516">
      <w:pPr>
        <w:contextualSpacing/>
      </w:pPr>
      <w:r w:rsidRPr="00AD24D8">
        <w:tab/>
        <w:t xml:space="preserve">Dosadašnji stavci </w:t>
      </w:r>
      <w:r>
        <w:t>7</w:t>
      </w:r>
      <w:r w:rsidRPr="00AD24D8">
        <w:t xml:space="preserve">. do 13. postaju stavci </w:t>
      </w:r>
      <w:r>
        <w:t>8</w:t>
      </w:r>
      <w:r w:rsidRPr="00AD24D8">
        <w:t>. do 14.</w:t>
      </w:r>
    </w:p>
    <w:p w:rsidR="008F44DB" w:rsidRDefault="008F44DB" w:rsidP="00BC6516">
      <w:pPr>
        <w:contextualSpacing/>
      </w:pPr>
    </w:p>
    <w:p w:rsidR="00524AB4" w:rsidRPr="00524AB4" w:rsidRDefault="00524AB4" w:rsidP="00BC6516">
      <w:pPr>
        <w:contextualSpacing/>
        <w:jc w:val="center"/>
        <w:rPr>
          <w:b/>
        </w:rPr>
      </w:pPr>
      <w:r w:rsidRPr="00524AB4">
        <w:rPr>
          <w:b/>
        </w:rPr>
        <w:t xml:space="preserve">Članak </w:t>
      </w:r>
      <w:r>
        <w:rPr>
          <w:b/>
        </w:rPr>
        <w:t>19</w:t>
      </w:r>
      <w:r w:rsidRPr="00524AB4">
        <w:rPr>
          <w:b/>
        </w:rPr>
        <w:t>.</w:t>
      </w:r>
    </w:p>
    <w:p w:rsidR="00524AB4" w:rsidRDefault="00524AB4" w:rsidP="00BC6516">
      <w:pPr>
        <w:contextualSpacing/>
      </w:pPr>
    </w:p>
    <w:p w:rsidR="0009139D" w:rsidRDefault="0009139D" w:rsidP="00AC6451">
      <w:pPr>
        <w:spacing w:before="103" w:after="48"/>
        <w:ind w:firstLine="708"/>
        <w:rPr>
          <w:color w:val="231F20"/>
        </w:rPr>
      </w:pPr>
      <w:r>
        <w:rPr>
          <w:color w:val="231F20"/>
        </w:rPr>
        <w:t>Članak 44. mijenja se i glasi:</w:t>
      </w:r>
    </w:p>
    <w:p w:rsidR="0009139D" w:rsidRDefault="0009139D" w:rsidP="0009139D">
      <w:pPr>
        <w:spacing w:before="103" w:after="48"/>
        <w:jc w:val="center"/>
        <w:rPr>
          <w:color w:val="231F20"/>
        </w:rPr>
      </w:pPr>
    </w:p>
    <w:p w:rsidR="0009139D" w:rsidRPr="003B1318" w:rsidRDefault="00AC6451" w:rsidP="00AC6451">
      <w:pPr>
        <w:jc w:val="both"/>
      </w:pPr>
      <w:r w:rsidRPr="00AD24D8">
        <w:t>»</w:t>
      </w:r>
      <w:r>
        <w:t>(1</w:t>
      </w:r>
      <w:r w:rsidRPr="003B1318">
        <w:t xml:space="preserve">) </w:t>
      </w:r>
      <w:r w:rsidR="0009139D" w:rsidRPr="003B1318">
        <w:t>Zahtjevu za utvrđivanje eksploatacijskog polja investitor obvezno mora priložiti zemljovid zatraženog eksploatacijskog polja s ucrtanim obuhvatom potvrđenih rezervi, kao i akt iz jednog od postupka dobivenog prema odredbama propisa kojima se uređuje zaštita okoliša i prirode navedenih u članku 132. stavku 1. ovoga Zakona.</w:t>
      </w:r>
    </w:p>
    <w:p w:rsidR="00AC6451" w:rsidRPr="003B1318" w:rsidRDefault="00AC6451" w:rsidP="00AC6451">
      <w:pPr>
        <w:ind w:left="142"/>
        <w:jc w:val="both"/>
      </w:pPr>
    </w:p>
    <w:p w:rsidR="0009139D" w:rsidRPr="003B1318" w:rsidRDefault="00AC6451" w:rsidP="00AC6451">
      <w:pPr>
        <w:jc w:val="both"/>
      </w:pPr>
      <w:r w:rsidRPr="003B1318">
        <w:t xml:space="preserve">(2) </w:t>
      </w:r>
      <w:r w:rsidR="0009139D" w:rsidRPr="003B1318">
        <w:t>Ministarstvo rješenjem utvrđuje granice eksploatacijskog polja, te o tome obavještava i nositelja izrade prostornog plana</w:t>
      </w:r>
      <w:r w:rsidR="00F01A5E" w:rsidRPr="003B1318">
        <w:t>.</w:t>
      </w:r>
    </w:p>
    <w:p w:rsidR="00AC6451" w:rsidRPr="003B1318" w:rsidRDefault="00AC6451" w:rsidP="00AC6451">
      <w:pPr>
        <w:jc w:val="both"/>
      </w:pPr>
    </w:p>
    <w:p w:rsidR="00AC6451" w:rsidRPr="003B1318" w:rsidRDefault="00AC6451" w:rsidP="00AC6451">
      <w:pPr>
        <w:jc w:val="both"/>
      </w:pPr>
      <w:r w:rsidRPr="003B1318">
        <w:t xml:space="preserve">(3) </w:t>
      </w:r>
      <w:r w:rsidR="0009139D" w:rsidRPr="003B1318">
        <w:t>Eksploatacijsko polje utvrđeno rješenjem iz stavka 2. ovoga članka može biti isto ili manje od prostora na kojima ne postoje zapreke u prostornim planovima za dodjelu dozvole za istraživanje i eksploataciju.</w:t>
      </w:r>
    </w:p>
    <w:p w:rsidR="00AC6451" w:rsidRPr="003B1318" w:rsidRDefault="00AC6451" w:rsidP="00AC6451">
      <w:pPr>
        <w:jc w:val="both"/>
      </w:pPr>
    </w:p>
    <w:p w:rsidR="0009139D" w:rsidRPr="003B1318" w:rsidRDefault="00AC6451" w:rsidP="00AC6451">
      <w:pPr>
        <w:jc w:val="both"/>
      </w:pPr>
      <w:r w:rsidRPr="003B1318">
        <w:t xml:space="preserve">(4) </w:t>
      </w:r>
      <w:r w:rsidR="0009139D" w:rsidRPr="003B1318">
        <w:t>Za eksploatacijsko polje predloženo rješenjem o utvrđivanju količina i kakvoće rezervi, koje se dijelom nalazi izvan prostora na kojem ne postoje zapreke u prostornim planovima za dodjelu dozvole za istraživanje i eksploataciju, investitor je dužan inicirati postupak usklađivanja s prostornim planom odmah po zaprimanju rješenja o utvrđivanju količina i kakvoće rezervi.</w:t>
      </w:r>
    </w:p>
    <w:p w:rsidR="00AC6451" w:rsidRPr="003B1318" w:rsidRDefault="00AC6451" w:rsidP="00AC6451">
      <w:pPr>
        <w:jc w:val="both"/>
      </w:pPr>
    </w:p>
    <w:p w:rsidR="0009139D" w:rsidRPr="003B1318" w:rsidRDefault="00AC6451" w:rsidP="00AC6451">
      <w:pPr>
        <w:jc w:val="both"/>
      </w:pPr>
      <w:r w:rsidRPr="003B1318">
        <w:t xml:space="preserve">(5) </w:t>
      </w:r>
      <w:r w:rsidR="0009139D" w:rsidRPr="003B1318">
        <w:t>Nositelj izrade prostornog plana pokreće postupak usklađivanja s prostornim planom iz stavka 4. ovoga članka najkasnije u roku od osam dana od zaprimanja zahtjeva investitora sukladno propisu kojim se uređuje prostorno uređenje, a bez obzira na druge pristigle zahtjeve.</w:t>
      </w:r>
    </w:p>
    <w:p w:rsidR="00AC6451" w:rsidRPr="003B1318" w:rsidRDefault="00AC6451" w:rsidP="00AC6451">
      <w:pPr>
        <w:jc w:val="both"/>
      </w:pPr>
    </w:p>
    <w:p w:rsidR="0009139D" w:rsidRPr="003B1318" w:rsidRDefault="00AC6451" w:rsidP="00AC6451">
      <w:pPr>
        <w:jc w:val="both"/>
      </w:pPr>
      <w:r w:rsidRPr="003B1318">
        <w:t xml:space="preserve">(6) </w:t>
      </w:r>
      <w:r w:rsidR="0009139D" w:rsidRPr="003B1318">
        <w:t>Investitor je dužan snositi troškove usklađivanja s prostornim planom iz stavka 4. ovoga članka.</w:t>
      </w:r>
    </w:p>
    <w:p w:rsidR="00AC6451" w:rsidRPr="003B1318" w:rsidRDefault="00AC6451" w:rsidP="00AC6451">
      <w:pPr>
        <w:jc w:val="both"/>
      </w:pPr>
    </w:p>
    <w:p w:rsidR="0009139D" w:rsidRPr="003B1318" w:rsidRDefault="00AC6451" w:rsidP="00AC6451">
      <w:pPr>
        <w:jc w:val="both"/>
      </w:pPr>
      <w:r w:rsidRPr="003B1318">
        <w:t xml:space="preserve">(7) </w:t>
      </w:r>
      <w:r w:rsidR="0009139D" w:rsidRPr="003B1318">
        <w:t>U roku od 30 dana od usklađivanja s prostornim planom iz stavka 4. ovoga članka investitor je dužan Ministarstvu predati zahtjev za izdavanje rješenja o utvrđivanju eksploatacijskog polja.</w:t>
      </w:r>
    </w:p>
    <w:p w:rsidR="00AC6451" w:rsidRPr="003B1318" w:rsidRDefault="00AC6451" w:rsidP="00AC6451">
      <w:pPr>
        <w:jc w:val="both"/>
      </w:pPr>
    </w:p>
    <w:p w:rsidR="0009139D" w:rsidRPr="003B1318" w:rsidRDefault="00AC6451" w:rsidP="00AC6451">
      <w:pPr>
        <w:jc w:val="both"/>
      </w:pPr>
      <w:r w:rsidRPr="003B1318">
        <w:t xml:space="preserve">(8) </w:t>
      </w:r>
      <w:r w:rsidR="0009139D" w:rsidRPr="003B1318">
        <w:t>Na istom prostoru može se utvrditi eksploatacijsko polje ugljikovodika, geotermalnih voda, struktura pogodna za skladištenje prirodnog plina te geološka struktura pogodna za trajno zbrinjavanje ugljikova dioksida ako isti ne pripadaju istoj hidrodinamičkoj jedinici te se mogu zasebno, neometano eksploatirati.</w:t>
      </w:r>
    </w:p>
    <w:p w:rsidR="00AC6451" w:rsidRPr="003B1318" w:rsidRDefault="00AC6451" w:rsidP="00AC6451">
      <w:pPr>
        <w:jc w:val="both"/>
      </w:pPr>
    </w:p>
    <w:p w:rsidR="0009139D" w:rsidRPr="00970CD2" w:rsidRDefault="00AC6451" w:rsidP="00970CD2">
      <w:pPr>
        <w:jc w:val="both"/>
      </w:pPr>
      <w:r w:rsidRPr="003B1318">
        <w:rPr>
          <w:shd w:val="clear" w:color="auto" w:fill="FFFFFF"/>
        </w:rPr>
        <w:t xml:space="preserve">(9) </w:t>
      </w:r>
      <w:r w:rsidR="0009139D" w:rsidRPr="003B1318">
        <w:rPr>
          <w:shd w:val="clear" w:color="auto" w:fill="FFFFFF"/>
        </w:rPr>
        <w:t>U slučaju smanjenja postojećeg eksploatacijskog polja investitor podnosi zahtjev Ministarstvu za izdavanje rješenja o smanjenju eksploatacijskog polja uz koji prilaže zemljovid smanjenog eksploatacijskog polja s ucrtanim obuhvatom potvrđenih rezervi i potvrdu iz članka 185</w:t>
      </w:r>
      <w:r w:rsidRPr="003B1318">
        <w:rPr>
          <w:shd w:val="clear" w:color="auto" w:fill="FFFFFF"/>
        </w:rPr>
        <w:t>. stavka</w:t>
      </w:r>
      <w:r w:rsidR="0009139D" w:rsidRPr="003B1318">
        <w:rPr>
          <w:shd w:val="clear" w:color="auto" w:fill="FFFFFF"/>
        </w:rPr>
        <w:t xml:space="preserve"> 11.</w:t>
      </w:r>
      <w:r w:rsidRPr="003B1318">
        <w:t>«.</w:t>
      </w:r>
    </w:p>
    <w:p w:rsidR="00524AB4" w:rsidRPr="00213431" w:rsidRDefault="00524AB4" w:rsidP="00BC6516">
      <w:pPr>
        <w:contextualSpacing/>
        <w:jc w:val="center"/>
        <w:rPr>
          <w:b/>
        </w:rPr>
      </w:pPr>
      <w:r w:rsidRPr="00213431">
        <w:rPr>
          <w:b/>
        </w:rPr>
        <w:lastRenderedPageBreak/>
        <w:t>Članak 20.</w:t>
      </w:r>
    </w:p>
    <w:p w:rsidR="00524AB4" w:rsidRPr="00BA32E3" w:rsidRDefault="00524AB4" w:rsidP="00BC6516">
      <w:pPr>
        <w:pStyle w:val="box458625"/>
        <w:spacing w:before="0" w:beforeAutospacing="0" w:after="0" w:afterAutospacing="0"/>
        <w:contextualSpacing/>
        <w:jc w:val="both"/>
        <w:rPr>
          <w:strike/>
        </w:rPr>
      </w:pPr>
    </w:p>
    <w:p w:rsidR="00524AB4" w:rsidRDefault="00524AB4" w:rsidP="00BC6516">
      <w:pPr>
        <w:pStyle w:val="box458625"/>
        <w:spacing w:before="0" w:beforeAutospacing="0" w:after="0" w:afterAutospacing="0"/>
        <w:ind w:firstLine="708"/>
        <w:contextualSpacing/>
        <w:jc w:val="both"/>
      </w:pPr>
      <w:r w:rsidRPr="00D00D1D">
        <w:t>Članak 45. mijenja se i glasi:</w:t>
      </w:r>
    </w:p>
    <w:p w:rsidR="005B075C" w:rsidRPr="00D00D1D" w:rsidRDefault="005B075C" w:rsidP="00BC6516">
      <w:pPr>
        <w:pStyle w:val="box458625"/>
        <w:spacing w:before="0" w:beforeAutospacing="0" w:after="0" w:afterAutospacing="0"/>
        <w:ind w:firstLine="708"/>
        <w:contextualSpacing/>
        <w:jc w:val="both"/>
      </w:pPr>
    </w:p>
    <w:p w:rsidR="00524AB4" w:rsidRPr="00D00D1D" w:rsidRDefault="00524AB4" w:rsidP="00BC6516">
      <w:pPr>
        <w:contextualSpacing/>
        <w:jc w:val="both"/>
      </w:pPr>
      <w:r w:rsidRPr="00D00D1D">
        <w:t>»Rješenje o utvrđivanju eksploatacijskog polja ugljikovodika sadržava:</w:t>
      </w:r>
    </w:p>
    <w:p w:rsidR="00524AB4" w:rsidRPr="00D00D1D" w:rsidRDefault="00670502" w:rsidP="00670502">
      <w:pPr>
        <w:ind w:left="360"/>
        <w:jc w:val="both"/>
      </w:pPr>
      <w:r w:rsidRPr="00D00D1D">
        <w:t xml:space="preserve">1. </w:t>
      </w:r>
      <w:r w:rsidR="00524AB4" w:rsidRPr="00D00D1D">
        <w:t>podatke o investitoru i dozvoli za istraživanje i eksploataciju ugljikovodika</w:t>
      </w:r>
    </w:p>
    <w:p w:rsidR="00524AB4" w:rsidRPr="00D00D1D" w:rsidRDefault="005B075C" w:rsidP="00BC6516">
      <w:pPr>
        <w:ind w:left="360"/>
        <w:jc w:val="both"/>
      </w:pPr>
      <w:r>
        <w:t xml:space="preserve">2. </w:t>
      </w:r>
      <w:r w:rsidR="00524AB4" w:rsidRPr="00D00D1D">
        <w:t>naziv eksploatacijskog polja</w:t>
      </w:r>
    </w:p>
    <w:p w:rsidR="00524AB4" w:rsidRPr="00D00D1D" w:rsidRDefault="005B075C" w:rsidP="00BC6516">
      <w:pPr>
        <w:ind w:left="360"/>
        <w:jc w:val="both"/>
      </w:pPr>
      <w:r>
        <w:t>3</w:t>
      </w:r>
      <w:r w:rsidR="00670502" w:rsidRPr="00D00D1D">
        <w:t xml:space="preserve">. </w:t>
      </w:r>
      <w:r w:rsidR="00524AB4" w:rsidRPr="00D00D1D">
        <w:t>granice i površinu utvrđenog eksploatacijskog polja koje mora biti ograničeno koordinatama vršnih točaka izraženih u službenom referentnom koordinatnom sustavu Republike Hrvatske (HTRS) i popis ležišta uključenih u eksploatacijsko polje</w:t>
      </w:r>
    </w:p>
    <w:p w:rsidR="00524AB4" w:rsidRPr="00D00D1D" w:rsidRDefault="005B075C" w:rsidP="00BC6516">
      <w:pPr>
        <w:ind w:left="360"/>
        <w:jc w:val="both"/>
      </w:pPr>
      <w:r>
        <w:t>4</w:t>
      </w:r>
      <w:r w:rsidR="00670502" w:rsidRPr="00D00D1D">
        <w:t xml:space="preserve">. </w:t>
      </w:r>
      <w:r w:rsidR="00524AB4" w:rsidRPr="00D00D1D">
        <w:t>ukupne rezerve unutar utvrđenog eksploatacijskog polja</w:t>
      </w:r>
    </w:p>
    <w:p w:rsidR="00524AB4" w:rsidRPr="00D00D1D" w:rsidRDefault="005B075C" w:rsidP="00BC6516">
      <w:pPr>
        <w:ind w:left="360"/>
        <w:jc w:val="both"/>
      </w:pPr>
      <w:r>
        <w:t>5</w:t>
      </w:r>
      <w:r w:rsidR="00670502" w:rsidRPr="00D00D1D">
        <w:t xml:space="preserve">. </w:t>
      </w:r>
      <w:r w:rsidR="00524AB4" w:rsidRPr="00D00D1D">
        <w:t>obvezu ugradnje mjera i</w:t>
      </w:r>
      <w:r w:rsidR="00524AB4" w:rsidRPr="00D00D1D">
        <w:rPr>
          <w:shd w:val="clear" w:color="auto" w:fill="FFFFFF"/>
        </w:rPr>
        <w:t>/ili programa praćenja stanja okoliša utvrđenih odgovarajućim aktima iz članka 132. stavka 1. ovoga Zakona u projekt razrade i eksploatacije</w:t>
      </w:r>
    </w:p>
    <w:p w:rsidR="00524AB4" w:rsidRPr="00D00D1D" w:rsidRDefault="005B075C" w:rsidP="00BC6516">
      <w:pPr>
        <w:ind w:left="360"/>
        <w:jc w:val="both"/>
      </w:pPr>
      <w:r>
        <w:t>6</w:t>
      </w:r>
      <w:r w:rsidR="00670502" w:rsidRPr="00D00D1D">
        <w:t xml:space="preserve">. </w:t>
      </w:r>
      <w:r w:rsidR="00524AB4" w:rsidRPr="00D00D1D">
        <w:t>obvezu podnošenja projekta razrade i eksploatacije na provjeru</w:t>
      </w:r>
    </w:p>
    <w:p w:rsidR="00524AB4" w:rsidRPr="00D00D1D" w:rsidRDefault="005B075C" w:rsidP="00BC6516">
      <w:pPr>
        <w:ind w:left="360"/>
        <w:jc w:val="both"/>
      </w:pPr>
      <w:r>
        <w:t>7</w:t>
      </w:r>
      <w:r w:rsidR="00670502" w:rsidRPr="00D00D1D">
        <w:t xml:space="preserve">. </w:t>
      </w:r>
      <w:r w:rsidR="00524AB4" w:rsidRPr="00D00D1D">
        <w:t>nalog za upis utvrđenog eksploatacijskog polja u registar eksploatacijskih polja.«.</w:t>
      </w:r>
    </w:p>
    <w:p w:rsidR="00524AB4" w:rsidRDefault="00524AB4" w:rsidP="00BC6516">
      <w:pPr>
        <w:pStyle w:val="ListParagraph"/>
        <w:jc w:val="both"/>
      </w:pPr>
    </w:p>
    <w:p w:rsidR="00524AB4" w:rsidRPr="00524AB4" w:rsidRDefault="00524AB4" w:rsidP="00BC6516">
      <w:pPr>
        <w:contextualSpacing/>
        <w:jc w:val="center"/>
        <w:rPr>
          <w:b/>
        </w:rPr>
      </w:pPr>
      <w:r w:rsidRPr="00524AB4">
        <w:rPr>
          <w:b/>
        </w:rPr>
        <w:t>Članak 2</w:t>
      </w:r>
      <w:r>
        <w:rPr>
          <w:b/>
        </w:rPr>
        <w:t>1</w:t>
      </w:r>
      <w:r w:rsidRPr="00524AB4">
        <w:rPr>
          <w:b/>
        </w:rPr>
        <w:t>.</w:t>
      </w:r>
    </w:p>
    <w:p w:rsidR="00524AB4" w:rsidRDefault="00524AB4" w:rsidP="00BC6516">
      <w:pPr>
        <w:pStyle w:val="ListParagraph"/>
        <w:jc w:val="both"/>
      </w:pPr>
    </w:p>
    <w:p w:rsidR="00FD14C5" w:rsidRDefault="00524AB4" w:rsidP="00BC6516">
      <w:pPr>
        <w:pStyle w:val="box458625"/>
        <w:spacing w:before="0" w:beforeAutospacing="0" w:after="0" w:afterAutospacing="0"/>
        <w:ind w:firstLine="708"/>
        <w:contextualSpacing/>
      </w:pPr>
      <w:r w:rsidRPr="00AD24D8">
        <w:t>U članku 46. stavku 1. riječ: »središnjem« briše se.</w:t>
      </w:r>
    </w:p>
    <w:p w:rsidR="005F1FC6" w:rsidRDefault="005F1FC6" w:rsidP="00BC6516">
      <w:pPr>
        <w:pStyle w:val="box458625"/>
        <w:spacing w:before="0" w:beforeAutospacing="0" w:after="0" w:afterAutospacing="0"/>
        <w:ind w:firstLine="708"/>
        <w:contextualSpacing/>
      </w:pPr>
    </w:p>
    <w:p w:rsidR="00524AB4" w:rsidRPr="00524AB4" w:rsidRDefault="00524AB4" w:rsidP="00BC6516">
      <w:pPr>
        <w:contextualSpacing/>
        <w:jc w:val="center"/>
        <w:rPr>
          <w:b/>
        </w:rPr>
      </w:pPr>
      <w:r w:rsidRPr="00524AB4">
        <w:rPr>
          <w:b/>
        </w:rPr>
        <w:t>Članak 2</w:t>
      </w:r>
      <w:r>
        <w:rPr>
          <w:b/>
        </w:rPr>
        <w:t>2</w:t>
      </w:r>
      <w:r w:rsidRPr="00524AB4">
        <w:rPr>
          <w:b/>
        </w:rPr>
        <w:t>.</w:t>
      </w:r>
    </w:p>
    <w:p w:rsidR="00524AB4" w:rsidRDefault="00524AB4" w:rsidP="00BC6516">
      <w:pPr>
        <w:pStyle w:val="box458625"/>
        <w:spacing w:before="0" w:beforeAutospacing="0" w:after="0" w:afterAutospacing="0"/>
        <w:ind w:firstLine="708"/>
        <w:contextualSpacing/>
      </w:pPr>
    </w:p>
    <w:p w:rsidR="00524AB4" w:rsidRPr="00AE344B" w:rsidRDefault="00524AB4" w:rsidP="00BC6516">
      <w:pPr>
        <w:pStyle w:val="box458625"/>
        <w:spacing w:before="0" w:beforeAutospacing="0" w:after="0" w:afterAutospacing="0"/>
        <w:ind w:firstLine="708"/>
        <w:contextualSpacing/>
      </w:pPr>
      <w:r w:rsidRPr="00AE344B">
        <w:t>U članku 48. stavak 1. mijenja se i glasi:</w:t>
      </w:r>
    </w:p>
    <w:p w:rsidR="00524AB4" w:rsidRPr="00AE344B" w:rsidRDefault="00524AB4" w:rsidP="00BC6516">
      <w:pPr>
        <w:pStyle w:val="box458625"/>
        <w:spacing w:before="0" w:beforeAutospacing="0" w:after="0" w:afterAutospacing="0"/>
        <w:ind w:firstLine="708"/>
        <w:contextualSpacing/>
      </w:pPr>
    </w:p>
    <w:p w:rsidR="00524AB4" w:rsidRPr="00AE344B" w:rsidRDefault="00524AB4" w:rsidP="00BC6516">
      <w:pPr>
        <w:pStyle w:val="box458625"/>
        <w:spacing w:before="0" w:beforeAutospacing="0" w:after="0" w:afterAutospacing="0"/>
        <w:contextualSpacing/>
        <w:jc w:val="both"/>
      </w:pPr>
      <w:r w:rsidRPr="00AE344B">
        <w:t xml:space="preserve">»(1) </w:t>
      </w:r>
      <w:r w:rsidRPr="00540D22">
        <w:t>Po iz</w:t>
      </w:r>
      <w:r w:rsidR="00AD2D53" w:rsidRPr="00540D22">
        <w:t>vršnosti</w:t>
      </w:r>
      <w:r w:rsidRPr="00540D22">
        <w:t xml:space="preserve"> </w:t>
      </w:r>
      <w:r w:rsidRPr="00AE344B">
        <w:t>rješenja o provjeri projekta razrade i eksploatacije ugljikovodika sukladno članku 137. ovoga Zakona Ministarstvo bez provođenja bilo kakvih daljnjih postupaka investitoru odlukom izdaje dozvolu za pridobivanje ugljikovodika.«.</w:t>
      </w:r>
    </w:p>
    <w:p w:rsidR="00524AB4" w:rsidRPr="00AE344B" w:rsidRDefault="00524AB4" w:rsidP="00BC6516">
      <w:pPr>
        <w:pStyle w:val="box458625"/>
        <w:spacing w:before="0" w:beforeAutospacing="0" w:after="0" w:afterAutospacing="0"/>
        <w:ind w:firstLine="708"/>
        <w:contextualSpacing/>
        <w:jc w:val="both"/>
      </w:pPr>
    </w:p>
    <w:p w:rsidR="00524AB4" w:rsidRPr="00AE344B" w:rsidRDefault="002C56DE" w:rsidP="00BC6516">
      <w:pPr>
        <w:pStyle w:val="box458625"/>
        <w:spacing w:before="0" w:beforeAutospacing="0" w:after="0" w:afterAutospacing="0"/>
        <w:ind w:firstLine="708"/>
        <w:contextualSpacing/>
      </w:pPr>
      <w:r>
        <w:t>S</w:t>
      </w:r>
      <w:r w:rsidR="00524AB4" w:rsidRPr="00AE344B">
        <w:t>tavak 2. mijenja se i glasi:</w:t>
      </w:r>
    </w:p>
    <w:p w:rsidR="00524AB4" w:rsidRPr="00AE344B" w:rsidRDefault="00524AB4" w:rsidP="00BC6516">
      <w:pPr>
        <w:pStyle w:val="box458625"/>
        <w:spacing w:before="0" w:beforeAutospacing="0" w:after="0" w:afterAutospacing="0"/>
        <w:ind w:firstLine="708"/>
        <w:contextualSpacing/>
      </w:pPr>
    </w:p>
    <w:p w:rsidR="00524AB4" w:rsidRPr="00540D22" w:rsidRDefault="00524AB4" w:rsidP="00BC6516">
      <w:pPr>
        <w:pStyle w:val="box458625"/>
        <w:spacing w:before="0" w:beforeAutospacing="0" w:after="0" w:afterAutospacing="0"/>
        <w:contextualSpacing/>
        <w:jc w:val="both"/>
      </w:pPr>
      <w:r w:rsidRPr="00AE344B">
        <w:t xml:space="preserve">»(2) </w:t>
      </w:r>
      <w:r w:rsidR="000E31AA" w:rsidRPr="00C06734">
        <w:t>Dozvola za pridobivanje ugljikovodika predstavlja neodvojivi sastavni dio dozvole za istraživanje i eksploataciju ugljikovodika i ugovora o istraživanju i eksploataciji ugljikovodika i omogućava investitoru da započne i</w:t>
      </w:r>
      <w:r w:rsidR="0043196D">
        <w:t xml:space="preserve"> izvodi eksploatacijske radove na</w:t>
      </w:r>
      <w:r w:rsidR="000E31AA" w:rsidRPr="00C06734">
        <w:t xml:space="preserve"> eksploatacijskom polju u skladu s provjerenom naftno-rudarskom dokumentacijom </w:t>
      </w:r>
      <w:r w:rsidR="000E31AA" w:rsidRPr="00540D22">
        <w:t xml:space="preserve">te da eksploatira količine ugljikovodika </w:t>
      </w:r>
      <w:r w:rsidR="0043196D">
        <w:t>koje su projektirane u naftno-rudarskoj projektnoj dokumentaciji.</w:t>
      </w:r>
      <w:r w:rsidRPr="00540D22">
        <w:t>«.</w:t>
      </w:r>
    </w:p>
    <w:p w:rsidR="00524AB4" w:rsidRPr="00AE344B" w:rsidRDefault="00524AB4" w:rsidP="00BC6516">
      <w:pPr>
        <w:pStyle w:val="box458625"/>
        <w:spacing w:before="0" w:beforeAutospacing="0" w:after="0" w:afterAutospacing="0"/>
        <w:contextualSpacing/>
      </w:pPr>
    </w:p>
    <w:p w:rsidR="00524AB4" w:rsidRPr="00AE344B" w:rsidRDefault="00524AB4" w:rsidP="00DE0810">
      <w:pPr>
        <w:pStyle w:val="box458625"/>
        <w:spacing w:before="0" w:beforeAutospacing="0" w:after="0" w:afterAutospacing="0"/>
        <w:ind w:firstLine="708"/>
        <w:contextualSpacing/>
        <w:jc w:val="both"/>
      </w:pPr>
      <w:r w:rsidRPr="00AE344B">
        <w:t>U stavku 3. riječi: »Vlada odnosno Ministarstvo u slučaju postojećeg prava odbit će« zamjenjuju se riječima: »Ministarstvo će odbiti«.</w:t>
      </w:r>
    </w:p>
    <w:p w:rsidR="00524AB4" w:rsidRPr="00AE344B" w:rsidRDefault="00524AB4" w:rsidP="00BC6516">
      <w:pPr>
        <w:pStyle w:val="box458625"/>
        <w:spacing w:before="0" w:beforeAutospacing="0" w:after="0" w:afterAutospacing="0"/>
        <w:ind w:firstLine="708"/>
        <w:contextualSpacing/>
      </w:pPr>
    </w:p>
    <w:p w:rsidR="00524AB4" w:rsidRPr="00AE344B" w:rsidRDefault="00524AB4" w:rsidP="00BC6516">
      <w:pPr>
        <w:pStyle w:val="box458625"/>
        <w:spacing w:before="0" w:beforeAutospacing="0" w:after="0" w:afterAutospacing="0"/>
        <w:ind w:firstLine="708"/>
        <w:contextualSpacing/>
      </w:pPr>
      <w:r w:rsidRPr="00AE344B">
        <w:t>Stavak 4. mijenja se i glasi:</w:t>
      </w:r>
    </w:p>
    <w:p w:rsidR="00524AB4" w:rsidRPr="00AE344B" w:rsidRDefault="00524AB4" w:rsidP="00BC6516">
      <w:pPr>
        <w:pStyle w:val="box458625"/>
        <w:spacing w:before="0" w:beforeAutospacing="0" w:after="0" w:afterAutospacing="0"/>
        <w:ind w:firstLine="708"/>
        <w:contextualSpacing/>
      </w:pPr>
    </w:p>
    <w:p w:rsidR="00524AB4" w:rsidRPr="00540D22" w:rsidRDefault="00524AB4" w:rsidP="00540D22">
      <w:pPr>
        <w:pStyle w:val="box458625"/>
        <w:spacing w:before="0" w:beforeAutospacing="0" w:after="0" w:afterAutospacing="0"/>
        <w:contextualSpacing/>
        <w:jc w:val="both"/>
      </w:pPr>
      <w:r w:rsidRPr="00AE344B">
        <w:t>»(4) Dozvolu za pridobivanje ugljikovodika izdaje Ministarstvo na zahtjev investitora, u roku od 60 dana od predaje urednog zahtjeva.«.</w:t>
      </w:r>
    </w:p>
    <w:p w:rsidR="00524AB4" w:rsidRDefault="00524AB4" w:rsidP="00BC6516">
      <w:pPr>
        <w:pStyle w:val="box458625"/>
        <w:spacing w:before="0" w:beforeAutospacing="0" w:after="0" w:afterAutospacing="0"/>
        <w:ind w:firstLine="708"/>
        <w:contextualSpacing/>
        <w:jc w:val="both"/>
      </w:pPr>
    </w:p>
    <w:p w:rsidR="00524AB4" w:rsidRDefault="00524AB4" w:rsidP="00BC6516">
      <w:pPr>
        <w:pStyle w:val="box458625"/>
        <w:spacing w:before="0" w:beforeAutospacing="0" w:after="0" w:afterAutospacing="0"/>
        <w:ind w:firstLine="708"/>
        <w:contextualSpacing/>
        <w:jc w:val="both"/>
      </w:pPr>
      <w:r>
        <w:t xml:space="preserve">U stavku 7. točki 5. riječi: </w:t>
      </w:r>
      <w:r w:rsidRPr="00AD24D8">
        <w:t>»</w:t>
      </w:r>
      <w:r>
        <w:t>katastarsku općinu</w:t>
      </w:r>
      <w:r w:rsidRPr="00AD24D8">
        <w:t>«</w:t>
      </w:r>
      <w:r>
        <w:t xml:space="preserve"> zamjenjuju se riječima: </w:t>
      </w:r>
      <w:r w:rsidRPr="00AD24D8">
        <w:t>»</w:t>
      </w:r>
      <w:r>
        <w:t>grafički prikaz katastarskih općina</w:t>
      </w:r>
      <w:r w:rsidRPr="00AD24D8">
        <w:t>«</w:t>
      </w:r>
      <w:r>
        <w:t>.</w:t>
      </w:r>
    </w:p>
    <w:p w:rsidR="00970CD2" w:rsidRDefault="00970CD2" w:rsidP="00BC6516">
      <w:pPr>
        <w:pStyle w:val="box458625"/>
        <w:spacing w:before="0" w:beforeAutospacing="0" w:after="0" w:afterAutospacing="0"/>
        <w:ind w:firstLine="708"/>
        <w:contextualSpacing/>
        <w:jc w:val="both"/>
      </w:pPr>
    </w:p>
    <w:p w:rsidR="00BC6516" w:rsidRDefault="00524AB4" w:rsidP="00886F2E">
      <w:pPr>
        <w:pStyle w:val="box458625"/>
        <w:spacing w:before="0" w:beforeAutospacing="0" w:after="0" w:afterAutospacing="0"/>
        <w:ind w:firstLine="708"/>
        <w:contextualSpacing/>
        <w:jc w:val="both"/>
      </w:pPr>
      <w:r>
        <w:t xml:space="preserve">U točki 9. riječi: </w:t>
      </w:r>
      <w:r w:rsidRPr="00AD24D8">
        <w:t>»</w:t>
      </w:r>
      <w:r>
        <w:t>projekta razrade i eksploatacije ili dopunskog projekta razrade i eksploatacije iz točke 4. ovoga stavka</w:t>
      </w:r>
      <w:r w:rsidRPr="00AD24D8">
        <w:t>«</w:t>
      </w:r>
      <w:r>
        <w:t xml:space="preserve"> zamjenjuju se riječima: </w:t>
      </w:r>
      <w:r w:rsidRPr="00AD24D8">
        <w:t>»</w:t>
      </w:r>
      <w:r>
        <w:t>provjerene naftno-rudarske dokumentacije</w:t>
      </w:r>
      <w:r w:rsidRPr="00AD24D8">
        <w:t>«</w:t>
      </w:r>
      <w:r>
        <w:t>.</w:t>
      </w:r>
    </w:p>
    <w:p w:rsidR="005F709B" w:rsidRDefault="005F709B" w:rsidP="00886F2E">
      <w:pPr>
        <w:pStyle w:val="box458625"/>
        <w:spacing w:before="0" w:beforeAutospacing="0" w:after="0" w:afterAutospacing="0"/>
        <w:ind w:firstLine="708"/>
        <w:contextualSpacing/>
        <w:jc w:val="both"/>
      </w:pPr>
    </w:p>
    <w:p w:rsidR="00524AB4" w:rsidRPr="00524AB4" w:rsidRDefault="00524AB4" w:rsidP="00BC6516">
      <w:pPr>
        <w:contextualSpacing/>
        <w:jc w:val="center"/>
        <w:rPr>
          <w:b/>
        </w:rPr>
      </w:pPr>
      <w:r w:rsidRPr="00524AB4">
        <w:rPr>
          <w:b/>
        </w:rPr>
        <w:lastRenderedPageBreak/>
        <w:t>Članak 2</w:t>
      </w:r>
      <w:r>
        <w:rPr>
          <w:b/>
        </w:rPr>
        <w:t>3</w:t>
      </w:r>
      <w:r w:rsidRPr="00524AB4">
        <w:rPr>
          <w:b/>
        </w:rPr>
        <w:t>.</w:t>
      </w:r>
    </w:p>
    <w:p w:rsidR="00524AB4" w:rsidRDefault="00524AB4" w:rsidP="00BC6516">
      <w:pPr>
        <w:pStyle w:val="box458625"/>
        <w:spacing w:before="0" w:beforeAutospacing="0" w:after="0" w:afterAutospacing="0"/>
        <w:ind w:firstLine="708"/>
        <w:contextualSpacing/>
        <w:jc w:val="both"/>
      </w:pPr>
    </w:p>
    <w:p w:rsidR="00540D22" w:rsidRDefault="00524AB4" w:rsidP="00BC6516">
      <w:pPr>
        <w:pStyle w:val="box458625"/>
        <w:spacing w:before="0" w:beforeAutospacing="0" w:after="0" w:afterAutospacing="0"/>
        <w:ind w:firstLine="708"/>
        <w:contextualSpacing/>
      </w:pPr>
      <w:r w:rsidRPr="00AD24D8">
        <w:t>U članku 53. stavku 1. riječ: »središnjeg« briše se.</w:t>
      </w:r>
    </w:p>
    <w:p w:rsidR="00BC6516" w:rsidRDefault="00BC6516" w:rsidP="00BC6516">
      <w:pPr>
        <w:pStyle w:val="box458625"/>
        <w:spacing w:before="0" w:beforeAutospacing="0" w:after="0" w:afterAutospacing="0"/>
        <w:ind w:firstLine="708"/>
        <w:contextualSpacing/>
      </w:pPr>
    </w:p>
    <w:p w:rsidR="00524AB4" w:rsidRPr="00524AB4" w:rsidRDefault="00524AB4" w:rsidP="00BC6516">
      <w:pPr>
        <w:contextualSpacing/>
        <w:jc w:val="center"/>
        <w:rPr>
          <w:b/>
        </w:rPr>
      </w:pPr>
      <w:r w:rsidRPr="00524AB4">
        <w:rPr>
          <w:b/>
        </w:rPr>
        <w:t>Članak 2</w:t>
      </w:r>
      <w:r>
        <w:rPr>
          <w:b/>
        </w:rPr>
        <w:t>4</w:t>
      </w:r>
      <w:r w:rsidRPr="00524AB4">
        <w:rPr>
          <w:b/>
        </w:rPr>
        <w:t>.</w:t>
      </w:r>
    </w:p>
    <w:p w:rsidR="00524AB4" w:rsidRDefault="00524AB4" w:rsidP="00BC6516">
      <w:pPr>
        <w:pStyle w:val="box458625"/>
        <w:spacing w:before="0" w:beforeAutospacing="0" w:after="0" w:afterAutospacing="0"/>
        <w:ind w:firstLine="708"/>
        <w:contextualSpacing/>
      </w:pPr>
    </w:p>
    <w:p w:rsidR="00524AB4" w:rsidRDefault="00524AB4" w:rsidP="00BC6516">
      <w:pPr>
        <w:pStyle w:val="box458625"/>
        <w:spacing w:before="0" w:beforeAutospacing="0" w:after="0" w:afterAutospacing="0"/>
        <w:ind w:firstLine="708"/>
        <w:contextualSpacing/>
        <w:jc w:val="both"/>
        <w:rPr>
          <w:bCs/>
        </w:rPr>
      </w:pPr>
      <w:r w:rsidRPr="00AD24D8">
        <w:rPr>
          <w:bCs/>
        </w:rPr>
        <w:t>U članku 54. stavak 1. mijenja se i glasi:</w:t>
      </w:r>
    </w:p>
    <w:p w:rsidR="00FD14C5" w:rsidRDefault="00FD14C5" w:rsidP="00BC6516">
      <w:pPr>
        <w:pStyle w:val="box458625"/>
        <w:spacing w:before="0" w:beforeAutospacing="0" w:after="0" w:afterAutospacing="0"/>
        <w:ind w:firstLine="708"/>
        <w:contextualSpacing/>
        <w:jc w:val="both"/>
        <w:rPr>
          <w:bCs/>
        </w:rPr>
      </w:pPr>
    </w:p>
    <w:p w:rsidR="00FD14C5" w:rsidRDefault="00524AB4" w:rsidP="00BC6516">
      <w:pPr>
        <w:contextualSpacing/>
        <w:jc w:val="both"/>
        <w:textAlignment w:val="baseline"/>
      </w:pPr>
      <w:r w:rsidRPr="00AD24D8">
        <w:t>»</w:t>
      </w:r>
      <w:r w:rsidRPr="00AD24D8">
        <w:rPr>
          <w:color w:val="231F20"/>
        </w:rPr>
        <w:t>(1) Naftno-rudarski radovi na istraživanju geotermalnih voda radi utvrđivanja rezervi geotermalnih voda mogu se izvoditi isključivo na temelju dozvole za istraživanje geotermalnih voda, osim u slučaju iz stavka 6. ovog</w:t>
      </w:r>
      <w:r>
        <w:rPr>
          <w:color w:val="231F20"/>
        </w:rPr>
        <w:t>a</w:t>
      </w:r>
      <w:r w:rsidRPr="00AD24D8">
        <w:rPr>
          <w:color w:val="231F20"/>
        </w:rPr>
        <w:t xml:space="preserve"> članka.</w:t>
      </w:r>
      <w:r w:rsidRPr="00AD24D8">
        <w:t>«.</w:t>
      </w:r>
    </w:p>
    <w:p w:rsidR="00524AB4" w:rsidRDefault="00524AB4" w:rsidP="00BC6516">
      <w:pPr>
        <w:contextualSpacing/>
        <w:jc w:val="both"/>
        <w:textAlignment w:val="baseline"/>
        <w:rPr>
          <w:b/>
        </w:rPr>
      </w:pPr>
      <w:r w:rsidRPr="00AD24D8">
        <w:rPr>
          <w:b/>
        </w:rPr>
        <w:tab/>
      </w:r>
    </w:p>
    <w:p w:rsidR="00524AB4" w:rsidRDefault="00524AB4" w:rsidP="00BC6516">
      <w:pPr>
        <w:pStyle w:val="box458625"/>
        <w:spacing w:before="0" w:beforeAutospacing="0" w:after="0" w:afterAutospacing="0"/>
        <w:ind w:firstLine="708"/>
        <w:contextualSpacing/>
        <w:jc w:val="both"/>
        <w:rPr>
          <w:bCs/>
        </w:rPr>
      </w:pPr>
      <w:r w:rsidRPr="00AD24D8">
        <w:rPr>
          <w:bCs/>
        </w:rPr>
        <w:t>Stavak 3. mijenja se i glasi:</w:t>
      </w:r>
    </w:p>
    <w:p w:rsidR="00524AB4" w:rsidRDefault="00524AB4" w:rsidP="00BC6516">
      <w:pPr>
        <w:pStyle w:val="box458625"/>
        <w:spacing w:before="0" w:beforeAutospacing="0" w:after="0" w:afterAutospacing="0"/>
        <w:ind w:firstLine="708"/>
        <w:contextualSpacing/>
        <w:jc w:val="both"/>
        <w:rPr>
          <w:bCs/>
        </w:rPr>
      </w:pPr>
    </w:p>
    <w:p w:rsidR="00524AB4" w:rsidRDefault="00524AB4" w:rsidP="00BC6516">
      <w:pPr>
        <w:pStyle w:val="box458625"/>
        <w:spacing w:before="0" w:beforeAutospacing="0" w:after="0" w:afterAutospacing="0"/>
        <w:contextualSpacing/>
        <w:jc w:val="both"/>
      </w:pPr>
      <w:r w:rsidRPr="00AD24D8">
        <w:t>»(3) Izdavanje dozvole za pridobivanje geotermalnih voda provodi se na temelju jednog nadmetanja u jedinstvenom postupku koji započinje postupkom provedbe nadmetanja za odabir najpovoljnijeg ponuditelja za istraživanje geotermalnih voda, a završava sklapanjem ugovora o eksploataciji geotermalnih voda.«.</w:t>
      </w:r>
    </w:p>
    <w:p w:rsidR="00524AB4" w:rsidRDefault="00524AB4" w:rsidP="00BC6516">
      <w:pPr>
        <w:pStyle w:val="box458625"/>
        <w:spacing w:before="0" w:beforeAutospacing="0" w:after="0" w:afterAutospacing="0"/>
        <w:contextualSpacing/>
        <w:jc w:val="both"/>
      </w:pPr>
    </w:p>
    <w:p w:rsidR="00524AB4" w:rsidRDefault="00524AB4" w:rsidP="00BC6516">
      <w:pPr>
        <w:pStyle w:val="box458625"/>
        <w:spacing w:before="0" w:beforeAutospacing="0" w:after="0" w:afterAutospacing="0"/>
        <w:ind w:firstLine="708"/>
        <w:contextualSpacing/>
        <w:jc w:val="both"/>
      </w:pPr>
      <w:r w:rsidRPr="00AD24D8">
        <w:t>Iza sta</w:t>
      </w:r>
      <w:r w:rsidR="00447879">
        <w:t xml:space="preserve">vka 3. dodaju se novi stavci </w:t>
      </w:r>
      <w:r w:rsidR="00447879" w:rsidRPr="00540D22">
        <w:t>4. i 5. te</w:t>
      </w:r>
      <w:r w:rsidR="00833744" w:rsidRPr="00540D22">
        <w:t xml:space="preserve"> stavci</w:t>
      </w:r>
      <w:r w:rsidRPr="00540D22">
        <w:t xml:space="preserve"> 6. i 7. </w:t>
      </w:r>
      <w:r w:rsidRPr="00AD24D8">
        <w:t xml:space="preserve">koji glase: </w:t>
      </w:r>
    </w:p>
    <w:p w:rsidR="00FD14C5" w:rsidRDefault="00FD14C5" w:rsidP="00BC6516">
      <w:pPr>
        <w:pStyle w:val="box458625"/>
        <w:spacing w:before="0" w:beforeAutospacing="0" w:after="0" w:afterAutospacing="0"/>
        <w:ind w:firstLine="708"/>
        <w:contextualSpacing/>
        <w:jc w:val="both"/>
      </w:pPr>
    </w:p>
    <w:p w:rsidR="00524AB4" w:rsidRDefault="00524AB4" w:rsidP="00BC6516">
      <w:pPr>
        <w:contextualSpacing/>
        <w:jc w:val="both"/>
      </w:pPr>
      <w:r w:rsidRPr="00AD24D8">
        <w:t xml:space="preserve">»(4) U skladu s odredbom članka 13. stavka 3. ovoga Zakona postupci nadmetanja za istraživanje i eksploataciju geotermalnih voda mogu se provoditi i za područja Republike Hrvatske koja se nalaze unutar važećeg istražnog prostora ili eksploatacijskog polja ugljikovodika. </w:t>
      </w:r>
    </w:p>
    <w:p w:rsidR="00524AB4" w:rsidRDefault="00524AB4" w:rsidP="00BC6516">
      <w:pPr>
        <w:contextualSpacing/>
        <w:jc w:val="both"/>
      </w:pPr>
    </w:p>
    <w:p w:rsidR="00524AB4" w:rsidRDefault="00524AB4" w:rsidP="00BC6516">
      <w:pPr>
        <w:contextualSpacing/>
        <w:jc w:val="both"/>
      </w:pPr>
      <w:r w:rsidRPr="00AD24D8">
        <w:t>(5) U slučajevima iz stavka 4. ovoga članka, kada se kasniji istražni prostor ili kasnije eksploatacijsko polje geotermalnih voda preklapaju s ranijim istražnim prostorom ili ranijim eksploatacijskim poljem ugljikovodika, dozvola za istraživanje geotermalnih voda i dozvola za pridobivanje geotermalnih voda mogu se izdati za svaki dio područja u kojemu se raniji i kasniji istražni prostor/eksploatacijsko polje preklapaju, izuzev za onaj dio na kojem raniji investitor ima naft</w:t>
      </w:r>
      <w:r>
        <w:t>n</w:t>
      </w:r>
      <w:r w:rsidRPr="00AD24D8">
        <w:t xml:space="preserve">o-rudarski </w:t>
      </w:r>
      <w:r w:rsidRPr="00AE344B">
        <w:t>objekt, a za koji nije zaključen sporazum iz članka 185.a ovoga Zakona.</w:t>
      </w:r>
    </w:p>
    <w:p w:rsidR="00524AB4" w:rsidRDefault="00524AB4" w:rsidP="00BC6516">
      <w:pPr>
        <w:contextualSpacing/>
        <w:jc w:val="both"/>
      </w:pPr>
    </w:p>
    <w:p w:rsidR="00524AB4" w:rsidRDefault="00524AB4" w:rsidP="00BC6516">
      <w:pPr>
        <w:contextualSpacing/>
        <w:jc w:val="both"/>
      </w:pPr>
      <w:r w:rsidRPr="00EB2893">
        <w:t>(6) Ministarstvo može odlukom predložit</w:t>
      </w:r>
      <w:r>
        <w:t>i</w:t>
      </w:r>
      <w:r w:rsidRPr="00EB2893">
        <w:t>, prije raspisivanja nadmetanja, provedbu naftno-rudarskih radova u svrhu ispitivanja geotermalnog potencijala na području Republike Hrvatske.</w:t>
      </w:r>
    </w:p>
    <w:p w:rsidR="00524AB4" w:rsidRPr="00EB2893" w:rsidRDefault="00524AB4" w:rsidP="00BC6516">
      <w:pPr>
        <w:contextualSpacing/>
        <w:jc w:val="both"/>
      </w:pPr>
    </w:p>
    <w:p w:rsidR="00524AB4" w:rsidRDefault="00524AB4" w:rsidP="00BC6516">
      <w:pPr>
        <w:contextualSpacing/>
        <w:jc w:val="both"/>
      </w:pPr>
      <w:r w:rsidRPr="00AD24D8">
        <w:t xml:space="preserve">(7) Ovlašćuje se Agencija, u ime Republike Hrvatske, za provedbu naftno-rudarskih </w:t>
      </w:r>
      <w:r w:rsidRPr="00540D22">
        <w:t xml:space="preserve">radova </w:t>
      </w:r>
      <w:r w:rsidR="00E41DD8" w:rsidRPr="00540D22">
        <w:t>iz članka 6. točke 51. ovoga Zakona</w:t>
      </w:r>
      <w:r w:rsidR="00E41DD8" w:rsidRPr="00E41DD8">
        <w:rPr>
          <w:color w:val="00B050"/>
        </w:rPr>
        <w:t xml:space="preserve"> </w:t>
      </w:r>
      <w:r w:rsidRPr="00AD24D8">
        <w:t>potrebnih za utvrđivanje geotermalnog potencijala.«.</w:t>
      </w:r>
    </w:p>
    <w:p w:rsidR="00FD14C5" w:rsidRDefault="00FD14C5" w:rsidP="00BC6516">
      <w:pPr>
        <w:contextualSpacing/>
        <w:jc w:val="both"/>
      </w:pPr>
    </w:p>
    <w:p w:rsidR="00524AB4" w:rsidRDefault="00524AB4" w:rsidP="00BC6516">
      <w:pPr>
        <w:pStyle w:val="box458625"/>
        <w:spacing w:before="0" w:beforeAutospacing="0" w:after="0" w:afterAutospacing="0"/>
        <w:ind w:firstLine="708"/>
        <w:contextualSpacing/>
        <w:jc w:val="both"/>
      </w:pPr>
      <w:r w:rsidRPr="00AD24D8">
        <w:t>Dosadašnji stavci 4. i 5. postaju stavci 8. i 9.</w:t>
      </w:r>
    </w:p>
    <w:p w:rsidR="003C4E88" w:rsidRDefault="003C4E88" w:rsidP="00BC6516">
      <w:pPr>
        <w:pStyle w:val="box458625"/>
        <w:spacing w:before="0" w:beforeAutospacing="0" w:after="0" w:afterAutospacing="0"/>
        <w:ind w:firstLine="709"/>
        <w:contextualSpacing/>
        <w:jc w:val="both"/>
      </w:pPr>
    </w:p>
    <w:p w:rsidR="00524AB4" w:rsidRPr="00524AB4" w:rsidRDefault="00524AB4" w:rsidP="00BC6516">
      <w:pPr>
        <w:contextualSpacing/>
        <w:jc w:val="center"/>
        <w:rPr>
          <w:b/>
        </w:rPr>
      </w:pPr>
      <w:r w:rsidRPr="00524AB4">
        <w:rPr>
          <w:b/>
        </w:rPr>
        <w:t>Članak 2</w:t>
      </w:r>
      <w:r>
        <w:rPr>
          <w:b/>
        </w:rPr>
        <w:t>5</w:t>
      </w:r>
      <w:r w:rsidRPr="00524AB4">
        <w:rPr>
          <w:b/>
        </w:rPr>
        <w:t>.</w:t>
      </w:r>
    </w:p>
    <w:p w:rsidR="00524AB4" w:rsidRDefault="00524AB4" w:rsidP="00BC6516">
      <w:pPr>
        <w:pStyle w:val="box458625"/>
        <w:spacing w:before="0" w:beforeAutospacing="0" w:after="0" w:afterAutospacing="0"/>
        <w:ind w:firstLine="708"/>
        <w:contextualSpacing/>
        <w:jc w:val="both"/>
        <w:rPr>
          <w:b/>
          <w:bCs/>
        </w:rPr>
      </w:pPr>
    </w:p>
    <w:p w:rsidR="00C54199" w:rsidRDefault="00524AB4" w:rsidP="00BC6516">
      <w:pPr>
        <w:pStyle w:val="box458625"/>
        <w:spacing w:before="0" w:beforeAutospacing="0" w:after="0" w:afterAutospacing="0"/>
        <w:ind w:firstLine="708"/>
        <w:contextualSpacing/>
      </w:pPr>
      <w:r w:rsidRPr="00AD24D8">
        <w:t>U članku 58. stavku 2. riječi: »središnje« brišu se.</w:t>
      </w:r>
    </w:p>
    <w:p w:rsidR="00BC6516" w:rsidRDefault="00BC6516" w:rsidP="00BC6516">
      <w:pPr>
        <w:pStyle w:val="box458625"/>
        <w:spacing w:before="0" w:beforeAutospacing="0" w:after="0" w:afterAutospacing="0"/>
        <w:ind w:firstLine="708"/>
        <w:contextualSpacing/>
      </w:pPr>
    </w:p>
    <w:p w:rsidR="00524AB4" w:rsidRPr="00524AB4" w:rsidRDefault="00524AB4" w:rsidP="00BC6516">
      <w:pPr>
        <w:contextualSpacing/>
        <w:jc w:val="center"/>
        <w:rPr>
          <w:b/>
        </w:rPr>
      </w:pPr>
      <w:r w:rsidRPr="00524AB4">
        <w:rPr>
          <w:b/>
        </w:rPr>
        <w:t>Članak 2</w:t>
      </w:r>
      <w:r>
        <w:rPr>
          <w:b/>
        </w:rPr>
        <w:t>6</w:t>
      </w:r>
      <w:r w:rsidRPr="00524AB4">
        <w:rPr>
          <w:b/>
        </w:rPr>
        <w:t>.</w:t>
      </w:r>
    </w:p>
    <w:p w:rsidR="00524AB4" w:rsidRDefault="00524AB4" w:rsidP="00BC6516">
      <w:pPr>
        <w:pStyle w:val="box458625"/>
        <w:spacing w:before="0" w:beforeAutospacing="0" w:after="0" w:afterAutospacing="0"/>
        <w:ind w:firstLine="709"/>
        <w:contextualSpacing/>
        <w:jc w:val="both"/>
      </w:pPr>
    </w:p>
    <w:p w:rsidR="00524AB4" w:rsidRDefault="00524AB4" w:rsidP="00BC6516">
      <w:pPr>
        <w:pStyle w:val="box458625"/>
        <w:spacing w:before="0" w:beforeAutospacing="0" w:after="0" w:afterAutospacing="0"/>
        <w:ind w:firstLine="708"/>
        <w:contextualSpacing/>
      </w:pPr>
      <w:r w:rsidRPr="00AD24D8">
        <w:t xml:space="preserve">U članku 60. </w:t>
      </w:r>
      <w:r>
        <w:t>točka 4. briše se.</w:t>
      </w:r>
    </w:p>
    <w:p w:rsidR="00524AB4" w:rsidRDefault="00524AB4" w:rsidP="00BC6516">
      <w:pPr>
        <w:pStyle w:val="box458625"/>
        <w:spacing w:before="0" w:beforeAutospacing="0" w:after="0" w:afterAutospacing="0"/>
        <w:ind w:firstLine="708"/>
        <w:contextualSpacing/>
      </w:pPr>
    </w:p>
    <w:p w:rsidR="00524AB4" w:rsidRDefault="00524AB4" w:rsidP="00BC6516">
      <w:pPr>
        <w:pStyle w:val="box458625"/>
        <w:spacing w:before="0" w:beforeAutospacing="0" w:after="0" w:afterAutospacing="0"/>
        <w:ind w:firstLine="708"/>
        <w:contextualSpacing/>
      </w:pPr>
      <w:r>
        <w:t>Dosadašnje točke 5. do 11. postaju točke 4. do 10.</w:t>
      </w:r>
    </w:p>
    <w:p w:rsidR="00524AB4" w:rsidRDefault="00524AB4" w:rsidP="00BC6516">
      <w:pPr>
        <w:pStyle w:val="box458625"/>
        <w:spacing w:before="0" w:beforeAutospacing="0" w:after="0" w:afterAutospacing="0"/>
        <w:ind w:firstLine="708"/>
        <w:contextualSpacing/>
      </w:pPr>
    </w:p>
    <w:p w:rsidR="00524AB4" w:rsidRDefault="00524AB4" w:rsidP="00BC6516">
      <w:pPr>
        <w:pStyle w:val="box458625"/>
        <w:spacing w:before="0" w:beforeAutospacing="0" w:after="0" w:afterAutospacing="0"/>
        <w:ind w:firstLine="708"/>
        <w:contextualSpacing/>
      </w:pPr>
      <w:r>
        <w:lastRenderedPageBreak/>
        <w:t xml:space="preserve">U dosadašnjoj </w:t>
      </w:r>
      <w:r w:rsidRPr="00AD24D8">
        <w:t xml:space="preserve">točki 8. </w:t>
      </w:r>
      <w:r>
        <w:t xml:space="preserve">koja postaje točka 7. </w:t>
      </w:r>
      <w:r w:rsidRPr="00AD24D8">
        <w:t xml:space="preserve">riječi: »i jamstvo« brišu se. </w:t>
      </w:r>
    </w:p>
    <w:p w:rsidR="00524AB4" w:rsidRDefault="00524AB4" w:rsidP="00BC6516">
      <w:pPr>
        <w:pStyle w:val="box458625"/>
        <w:spacing w:before="0" w:beforeAutospacing="0" w:after="0" w:afterAutospacing="0"/>
        <w:contextualSpacing/>
      </w:pPr>
    </w:p>
    <w:p w:rsidR="00524AB4" w:rsidRDefault="00524AB4" w:rsidP="00F05E22">
      <w:pPr>
        <w:pStyle w:val="box458625"/>
        <w:spacing w:before="0" w:beforeAutospacing="0" w:after="0" w:afterAutospacing="0"/>
        <w:ind w:firstLine="708"/>
        <w:contextualSpacing/>
        <w:jc w:val="both"/>
      </w:pPr>
      <w:r w:rsidRPr="00AD24D8">
        <w:t xml:space="preserve">U </w:t>
      </w:r>
      <w:r>
        <w:t xml:space="preserve">dosadašnjoj </w:t>
      </w:r>
      <w:r w:rsidRPr="00AD24D8">
        <w:t xml:space="preserve">točki 10. </w:t>
      </w:r>
      <w:r>
        <w:t xml:space="preserve">koja postaje točka 9. </w:t>
      </w:r>
      <w:r w:rsidRPr="00AD24D8">
        <w:t>riječ: »naknade« zamjenjuje se riječju: »pristojbe«.</w:t>
      </w:r>
    </w:p>
    <w:p w:rsidR="00BC6516" w:rsidRDefault="00BC6516" w:rsidP="00BC6516">
      <w:pPr>
        <w:pStyle w:val="box458625"/>
        <w:spacing w:before="0" w:beforeAutospacing="0" w:after="0" w:afterAutospacing="0"/>
        <w:ind w:firstLine="708"/>
        <w:contextualSpacing/>
      </w:pPr>
    </w:p>
    <w:p w:rsidR="00524AB4" w:rsidRPr="00524AB4" w:rsidRDefault="00524AB4" w:rsidP="00BC6516">
      <w:pPr>
        <w:contextualSpacing/>
        <w:jc w:val="center"/>
        <w:rPr>
          <w:b/>
        </w:rPr>
      </w:pPr>
      <w:r w:rsidRPr="00524AB4">
        <w:rPr>
          <w:b/>
        </w:rPr>
        <w:t>Članak 2</w:t>
      </w:r>
      <w:r>
        <w:rPr>
          <w:b/>
        </w:rPr>
        <w:t>7</w:t>
      </w:r>
      <w:r w:rsidRPr="00524AB4">
        <w:rPr>
          <w:b/>
        </w:rPr>
        <w:t>.</w:t>
      </w:r>
    </w:p>
    <w:p w:rsidR="00524AB4" w:rsidRDefault="00524AB4" w:rsidP="00BC6516">
      <w:pPr>
        <w:pStyle w:val="box458625"/>
        <w:spacing w:before="0" w:beforeAutospacing="0" w:after="0" w:afterAutospacing="0"/>
        <w:ind w:firstLine="708"/>
        <w:contextualSpacing/>
      </w:pPr>
    </w:p>
    <w:p w:rsidR="00524AB4" w:rsidRDefault="00524AB4" w:rsidP="00BC6516">
      <w:pPr>
        <w:pStyle w:val="box458625"/>
        <w:spacing w:before="0" w:beforeAutospacing="0" w:after="0" w:afterAutospacing="0"/>
        <w:ind w:firstLine="708"/>
        <w:contextualSpacing/>
      </w:pPr>
      <w:r w:rsidRPr="00AD24D8">
        <w:t>U članku 61. stavak 3. mijenja se i glasi:</w:t>
      </w:r>
    </w:p>
    <w:p w:rsidR="00524AB4" w:rsidRDefault="00524AB4" w:rsidP="00BC6516">
      <w:pPr>
        <w:pStyle w:val="box458625"/>
        <w:spacing w:before="0" w:beforeAutospacing="0" w:after="0" w:afterAutospacing="0"/>
        <w:ind w:firstLine="708"/>
        <w:contextualSpacing/>
      </w:pPr>
    </w:p>
    <w:p w:rsidR="00FD14C5" w:rsidRDefault="00524AB4" w:rsidP="00BC6516">
      <w:pPr>
        <w:pStyle w:val="box458625"/>
        <w:spacing w:before="0" w:beforeAutospacing="0" w:after="0" w:afterAutospacing="0"/>
        <w:contextualSpacing/>
        <w:jc w:val="both"/>
      </w:pPr>
      <w:r w:rsidRPr="00AD24D8">
        <w:t xml:space="preserve">»(3) </w:t>
      </w:r>
      <w:r w:rsidRPr="00AD24D8">
        <w:rPr>
          <w:bCs/>
        </w:rPr>
        <w:t>Tehnička i stručna sposobnost sudionika procjenjuje se prema podacima ponuditelja o sudjelovanju u istraživanju i eksploataciji geotermalnih voda, broju radnika u radnom odnosu, osobito na odgovarajućim poslovima i godišnjoj količini pridobivenih geotermalnih voda, kao i referencijama ponuditelja u pogledu pridržavanja pravila zaštite okoliša i zaštite na radu, u mjeri u kojoj su isti primjenjivi i opisani u dokumentaciji za nadmetanje.</w:t>
      </w:r>
      <w:r w:rsidRPr="00AD24D8">
        <w:t>«.</w:t>
      </w:r>
    </w:p>
    <w:p w:rsidR="00524AB4" w:rsidRDefault="00524AB4" w:rsidP="00BC6516">
      <w:pPr>
        <w:pStyle w:val="box458625"/>
        <w:spacing w:before="0" w:beforeAutospacing="0" w:after="0" w:afterAutospacing="0"/>
        <w:contextualSpacing/>
        <w:jc w:val="both"/>
      </w:pPr>
    </w:p>
    <w:p w:rsidR="00524AB4" w:rsidRPr="00524AB4" w:rsidRDefault="00524AB4" w:rsidP="00BC6516">
      <w:pPr>
        <w:contextualSpacing/>
        <w:jc w:val="center"/>
        <w:rPr>
          <w:b/>
        </w:rPr>
      </w:pPr>
      <w:r w:rsidRPr="00524AB4">
        <w:rPr>
          <w:b/>
        </w:rPr>
        <w:t>Članak 2</w:t>
      </w:r>
      <w:r>
        <w:rPr>
          <w:b/>
        </w:rPr>
        <w:t>8</w:t>
      </w:r>
      <w:r w:rsidRPr="00524AB4">
        <w:rPr>
          <w:b/>
        </w:rPr>
        <w:t>.</w:t>
      </w:r>
    </w:p>
    <w:p w:rsidR="00524AB4" w:rsidRDefault="00524AB4" w:rsidP="00BC6516">
      <w:pPr>
        <w:pStyle w:val="box458625"/>
        <w:spacing w:before="0" w:beforeAutospacing="0" w:after="0" w:afterAutospacing="0"/>
        <w:contextualSpacing/>
        <w:jc w:val="both"/>
      </w:pPr>
    </w:p>
    <w:p w:rsidR="00524AB4" w:rsidRDefault="00524AB4" w:rsidP="00BC6516">
      <w:pPr>
        <w:pStyle w:val="box458625"/>
        <w:spacing w:before="0" w:beforeAutospacing="0" w:after="0" w:afterAutospacing="0"/>
        <w:contextualSpacing/>
      </w:pPr>
      <w:r w:rsidRPr="00AD24D8">
        <w:tab/>
        <w:t>U članku 62. stavku 3. riječ: »središnje« briše se.</w:t>
      </w:r>
    </w:p>
    <w:p w:rsidR="00524AB4" w:rsidRDefault="00524AB4" w:rsidP="00BC6516">
      <w:pPr>
        <w:pStyle w:val="box458625"/>
        <w:spacing w:before="0" w:beforeAutospacing="0" w:after="0" w:afterAutospacing="0"/>
        <w:contextualSpacing/>
      </w:pPr>
    </w:p>
    <w:p w:rsidR="004944E6" w:rsidRPr="00540D22" w:rsidRDefault="00524AB4" w:rsidP="00545C7D">
      <w:pPr>
        <w:pStyle w:val="box458625"/>
        <w:spacing w:before="0" w:beforeAutospacing="0" w:after="0" w:afterAutospacing="0"/>
        <w:ind w:firstLine="708"/>
        <w:contextualSpacing/>
      </w:pPr>
      <w:r w:rsidRPr="00AD24D8">
        <w:t xml:space="preserve">U stavku 4. </w:t>
      </w:r>
      <w:r w:rsidR="00574526" w:rsidRPr="00540D22">
        <w:t>riječi: »Središnje tijelo« zamjenjuju se riječju: »Tijelo«.</w:t>
      </w:r>
    </w:p>
    <w:p w:rsidR="00524AB4" w:rsidRDefault="00524AB4" w:rsidP="00BC6516">
      <w:pPr>
        <w:pStyle w:val="box458625"/>
        <w:spacing w:before="0" w:beforeAutospacing="0" w:after="0" w:afterAutospacing="0"/>
        <w:contextualSpacing/>
      </w:pPr>
    </w:p>
    <w:p w:rsidR="00524AB4" w:rsidRPr="00524AB4" w:rsidRDefault="00524AB4" w:rsidP="00BC6516">
      <w:pPr>
        <w:contextualSpacing/>
        <w:jc w:val="center"/>
        <w:rPr>
          <w:b/>
        </w:rPr>
      </w:pPr>
      <w:r w:rsidRPr="00524AB4">
        <w:rPr>
          <w:b/>
        </w:rPr>
        <w:t>Članak 2</w:t>
      </w:r>
      <w:r>
        <w:rPr>
          <w:b/>
        </w:rPr>
        <w:t>9</w:t>
      </w:r>
      <w:r w:rsidRPr="00524AB4">
        <w:rPr>
          <w:b/>
        </w:rPr>
        <w:t>.</w:t>
      </w:r>
    </w:p>
    <w:p w:rsidR="00524AB4" w:rsidRDefault="00524AB4" w:rsidP="00BC6516">
      <w:pPr>
        <w:pStyle w:val="box458625"/>
        <w:spacing w:before="0" w:beforeAutospacing="0" w:after="0" w:afterAutospacing="0"/>
        <w:contextualSpacing/>
      </w:pPr>
    </w:p>
    <w:p w:rsidR="00524AB4" w:rsidRDefault="00524AB4" w:rsidP="00540D22">
      <w:pPr>
        <w:pStyle w:val="box458625"/>
        <w:spacing w:before="0" w:beforeAutospacing="0" w:after="0" w:afterAutospacing="0"/>
        <w:ind w:firstLine="708"/>
        <w:contextualSpacing/>
        <w:jc w:val="both"/>
      </w:pPr>
      <w:r w:rsidRPr="00AD24D8">
        <w:t>U članku 63. stav</w:t>
      </w:r>
      <w:r>
        <w:t>ku</w:t>
      </w:r>
      <w:r w:rsidRPr="00AD24D8">
        <w:t xml:space="preserve"> 1. točk</w:t>
      </w:r>
      <w:r>
        <w:t>i</w:t>
      </w:r>
      <w:r w:rsidRPr="00AD24D8">
        <w:t xml:space="preserve"> 8. </w:t>
      </w:r>
      <w:r>
        <w:t xml:space="preserve">riječi: </w:t>
      </w:r>
      <w:r w:rsidRPr="00AD24D8">
        <w:t>»koji se moraju izvesti u svakoj kalendarskoj godini«</w:t>
      </w:r>
      <w:r>
        <w:t xml:space="preserve"> brišu se</w:t>
      </w:r>
      <w:r w:rsidRPr="00AD24D8">
        <w:t xml:space="preserve">. </w:t>
      </w:r>
    </w:p>
    <w:p w:rsidR="000C4BA0" w:rsidRDefault="000C4BA0" w:rsidP="00540D22">
      <w:pPr>
        <w:pStyle w:val="box458625"/>
        <w:spacing w:before="0" w:beforeAutospacing="0" w:after="0" w:afterAutospacing="0"/>
        <w:ind w:firstLine="708"/>
        <w:contextualSpacing/>
        <w:jc w:val="both"/>
      </w:pPr>
    </w:p>
    <w:p w:rsidR="00524AB4" w:rsidRPr="00524AB4" w:rsidRDefault="00524AB4" w:rsidP="00BC6516">
      <w:pPr>
        <w:contextualSpacing/>
        <w:jc w:val="center"/>
        <w:rPr>
          <w:b/>
        </w:rPr>
      </w:pPr>
      <w:r w:rsidRPr="00524AB4">
        <w:rPr>
          <w:b/>
        </w:rPr>
        <w:t xml:space="preserve">Članak </w:t>
      </w:r>
      <w:r>
        <w:rPr>
          <w:b/>
        </w:rPr>
        <w:t>30</w:t>
      </w:r>
      <w:r w:rsidRPr="00524AB4">
        <w:rPr>
          <w:b/>
        </w:rPr>
        <w:t>.</w:t>
      </w:r>
    </w:p>
    <w:p w:rsidR="00524AB4" w:rsidRDefault="00524AB4" w:rsidP="00BC6516">
      <w:pPr>
        <w:pStyle w:val="box458625"/>
        <w:spacing w:before="0" w:beforeAutospacing="0" w:after="0" w:afterAutospacing="0"/>
        <w:ind w:firstLine="708"/>
        <w:contextualSpacing/>
      </w:pPr>
    </w:p>
    <w:p w:rsidR="00CF1C1B" w:rsidRDefault="00524AB4" w:rsidP="00BC6516">
      <w:pPr>
        <w:pStyle w:val="box458625"/>
        <w:spacing w:before="0" w:beforeAutospacing="0" w:after="0" w:afterAutospacing="0"/>
        <w:ind w:firstLine="708"/>
        <w:contextualSpacing/>
      </w:pPr>
      <w:r w:rsidRPr="00AD24D8">
        <w:t>U članku 65. točki 2. riječ: »središnjeg« briše se.</w:t>
      </w:r>
    </w:p>
    <w:p w:rsidR="00524AB4" w:rsidRDefault="00524AB4" w:rsidP="00BC6516">
      <w:pPr>
        <w:pStyle w:val="box458625"/>
        <w:spacing w:before="0" w:beforeAutospacing="0" w:after="0" w:afterAutospacing="0"/>
        <w:ind w:firstLine="708"/>
        <w:contextualSpacing/>
      </w:pPr>
    </w:p>
    <w:p w:rsidR="00524AB4" w:rsidRPr="00524AB4" w:rsidRDefault="00524AB4" w:rsidP="005B27A8">
      <w:pPr>
        <w:contextualSpacing/>
        <w:jc w:val="center"/>
        <w:rPr>
          <w:b/>
        </w:rPr>
      </w:pPr>
      <w:r w:rsidRPr="00524AB4">
        <w:rPr>
          <w:b/>
        </w:rPr>
        <w:t xml:space="preserve">Članak </w:t>
      </w:r>
      <w:r>
        <w:rPr>
          <w:b/>
        </w:rPr>
        <w:t>31</w:t>
      </w:r>
      <w:r w:rsidRPr="00524AB4">
        <w:rPr>
          <w:b/>
        </w:rPr>
        <w:t>.</w:t>
      </w:r>
    </w:p>
    <w:p w:rsidR="00524AB4" w:rsidRDefault="00524AB4" w:rsidP="005B27A8">
      <w:pPr>
        <w:pStyle w:val="box458625"/>
        <w:spacing w:before="0" w:beforeAutospacing="0" w:after="0" w:afterAutospacing="0"/>
        <w:ind w:firstLine="708"/>
        <w:contextualSpacing/>
      </w:pPr>
    </w:p>
    <w:p w:rsidR="00524AB4" w:rsidRDefault="00524AB4" w:rsidP="005B27A8">
      <w:pPr>
        <w:ind w:firstLine="708"/>
        <w:contextualSpacing/>
        <w:jc w:val="both"/>
      </w:pPr>
      <w:r w:rsidRPr="00AD24D8">
        <w:t>U članku 71. stavku 2. točki 5.</w:t>
      </w:r>
      <w:r>
        <w:t xml:space="preserve"> </w:t>
      </w:r>
      <w:r w:rsidRPr="00AD24D8">
        <w:t>riječi: »i rok do kojeg investitor mora dostaviti jamstvo za troškove sanacije eksploatacijskog polja« brišu se.</w:t>
      </w:r>
    </w:p>
    <w:p w:rsidR="00524AB4" w:rsidRDefault="00524AB4" w:rsidP="005B27A8">
      <w:pPr>
        <w:ind w:firstLine="708"/>
        <w:contextualSpacing/>
        <w:jc w:val="both"/>
      </w:pPr>
    </w:p>
    <w:p w:rsidR="00524AB4" w:rsidRPr="00524AB4" w:rsidRDefault="00524AB4" w:rsidP="005B27A8">
      <w:pPr>
        <w:contextualSpacing/>
        <w:jc w:val="center"/>
        <w:rPr>
          <w:b/>
        </w:rPr>
      </w:pPr>
      <w:r w:rsidRPr="00524AB4">
        <w:rPr>
          <w:b/>
        </w:rPr>
        <w:t xml:space="preserve">Članak </w:t>
      </w:r>
      <w:r>
        <w:rPr>
          <w:b/>
        </w:rPr>
        <w:t>3</w:t>
      </w:r>
      <w:r w:rsidRPr="00524AB4">
        <w:rPr>
          <w:b/>
        </w:rPr>
        <w:t>2.</w:t>
      </w:r>
    </w:p>
    <w:p w:rsidR="00524AB4" w:rsidRPr="003C4E88" w:rsidRDefault="00524AB4" w:rsidP="005B27A8">
      <w:pPr>
        <w:contextualSpacing/>
        <w:jc w:val="center"/>
        <w:rPr>
          <w:b/>
        </w:rPr>
      </w:pPr>
    </w:p>
    <w:p w:rsidR="00524AB4" w:rsidRDefault="00524AB4" w:rsidP="005B27A8">
      <w:pPr>
        <w:pStyle w:val="box458625"/>
        <w:spacing w:before="0" w:beforeAutospacing="0" w:after="0" w:afterAutospacing="0"/>
        <w:ind w:firstLine="708"/>
        <w:contextualSpacing/>
      </w:pPr>
      <w:r w:rsidRPr="00AD24D8">
        <w:t>U članku 81. stavku 1. točka 9. mijenja se i glasi:</w:t>
      </w:r>
    </w:p>
    <w:p w:rsidR="00EB3FAA" w:rsidRDefault="00EB3FAA" w:rsidP="005B27A8">
      <w:pPr>
        <w:pStyle w:val="box458625"/>
        <w:spacing w:before="0" w:beforeAutospacing="0" w:after="0" w:afterAutospacing="0"/>
        <w:ind w:firstLine="708"/>
        <w:contextualSpacing/>
      </w:pPr>
    </w:p>
    <w:p w:rsidR="00524AB4" w:rsidRDefault="00524AB4" w:rsidP="005B27A8">
      <w:pPr>
        <w:contextualSpacing/>
        <w:jc w:val="both"/>
      </w:pPr>
      <w:r w:rsidRPr="00AD24D8">
        <w:t>»9. rješenje o prihvatljivosti zahvata za okoliš prema propisima kojima se uređuje zaštita okoliša«.</w:t>
      </w:r>
    </w:p>
    <w:p w:rsidR="00524AB4" w:rsidRDefault="00524AB4" w:rsidP="005B27A8">
      <w:pPr>
        <w:contextualSpacing/>
        <w:jc w:val="both"/>
      </w:pPr>
    </w:p>
    <w:p w:rsidR="00524AB4" w:rsidRPr="00524AB4" w:rsidRDefault="00524AB4" w:rsidP="005B27A8">
      <w:pPr>
        <w:contextualSpacing/>
        <w:jc w:val="center"/>
        <w:rPr>
          <w:b/>
        </w:rPr>
      </w:pPr>
      <w:r w:rsidRPr="00524AB4">
        <w:rPr>
          <w:b/>
        </w:rPr>
        <w:t xml:space="preserve">Članak </w:t>
      </w:r>
      <w:r>
        <w:rPr>
          <w:b/>
        </w:rPr>
        <w:t>33</w:t>
      </w:r>
      <w:r w:rsidRPr="00524AB4">
        <w:rPr>
          <w:b/>
        </w:rPr>
        <w:t>.</w:t>
      </w:r>
    </w:p>
    <w:p w:rsidR="00524AB4" w:rsidRDefault="00524AB4" w:rsidP="005B27A8">
      <w:pPr>
        <w:contextualSpacing/>
        <w:jc w:val="both"/>
      </w:pPr>
    </w:p>
    <w:p w:rsidR="00524AB4" w:rsidRDefault="00524AB4" w:rsidP="005B27A8">
      <w:pPr>
        <w:pStyle w:val="box458625"/>
        <w:spacing w:before="0" w:beforeAutospacing="0" w:after="0" w:afterAutospacing="0"/>
        <w:ind w:firstLine="708"/>
        <w:contextualSpacing/>
      </w:pPr>
      <w:r w:rsidRPr="00AD24D8">
        <w:t>U članku 92. stavku 2. riječ: »središnje« briše se.</w:t>
      </w:r>
    </w:p>
    <w:p w:rsidR="00524AB4" w:rsidRDefault="00524AB4" w:rsidP="005B27A8">
      <w:pPr>
        <w:pStyle w:val="box458625"/>
        <w:spacing w:before="0" w:beforeAutospacing="0" w:after="0" w:afterAutospacing="0"/>
        <w:ind w:firstLine="708"/>
        <w:contextualSpacing/>
      </w:pPr>
    </w:p>
    <w:p w:rsidR="00524AB4" w:rsidRPr="00524AB4" w:rsidRDefault="00524AB4" w:rsidP="005B27A8">
      <w:pPr>
        <w:contextualSpacing/>
        <w:jc w:val="center"/>
        <w:rPr>
          <w:b/>
        </w:rPr>
      </w:pPr>
      <w:r w:rsidRPr="00524AB4">
        <w:rPr>
          <w:b/>
        </w:rPr>
        <w:t xml:space="preserve">Članak </w:t>
      </w:r>
      <w:r>
        <w:rPr>
          <w:b/>
        </w:rPr>
        <w:t>34</w:t>
      </w:r>
      <w:r w:rsidRPr="00524AB4">
        <w:rPr>
          <w:b/>
        </w:rPr>
        <w:t>.</w:t>
      </w:r>
    </w:p>
    <w:p w:rsidR="00524AB4" w:rsidRDefault="00524AB4" w:rsidP="005B27A8">
      <w:pPr>
        <w:pStyle w:val="box458625"/>
        <w:spacing w:before="0" w:beforeAutospacing="0" w:after="0" w:afterAutospacing="0"/>
        <w:ind w:firstLine="708"/>
        <w:contextualSpacing/>
        <w:rPr>
          <w:b/>
        </w:rPr>
      </w:pPr>
    </w:p>
    <w:p w:rsidR="00524AB4" w:rsidRDefault="00524AB4" w:rsidP="005B27A8">
      <w:pPr>
        <w:pStyle w:val="box458625"/>
        <w:spacing w:before="0" w:beforeAutospacing="0" w:after="0" w:afterAutospacing="0"/>
        <w:ind w:firstLine="708"/>
        <w:contextualSpacing/>
      </w:pPr>
      <w:r w:rsidRPr="00EB2893">
        <w:t>U članku 105. stavku 2. podstavku 2. riječ: »znatnije« briše se.</w:t>
      </w:r>
    </w:p>
    <w:p w:rsidR="00C54199" w:rsidRDefault="00C54199" w:rsidP="005B27A8">
      <w:pPr>
        <w:pStyle w:val="box458625"/>
        <w:spacing w:before="0" w:beforeAutospacing="0" w:after="0" w:afterAutospacing="0"/>
        <w:ind w:firstLine="708"/>
        <w:contextualSpacing/>
      </w:pPr>
    </w:p>
    <w:p w:rsidR="00C54199" w:rsidRDefault="00C54199" w:rsidP="005B27A8">
      <w:pPr>
        <w:pStyle w:val="box458625"/>
        <w:spacing w:before="0" w:beforeAutospacing="0" w:after="0" w:afterAutospacing="0"/>
        <w:ind w:firstLine="708"/>
        <w:contextualSpacing/>
      </w:pPr>
      <w:r>
        <w:t xml:space="preserve">Iza podstavka 6. dodaje se podstavak 7. koji glasi: </w:t>
      </w:r>
    </w:p>
    <w:p w:rsidR="00EB0ADE" w:rsidRDefault="00EB0ADE" w:rsidP="005B27A8">
      <w:pPr>
        <w:pStyle w:val="box458625"/>
        <w:spacing w:before="0" w:beforeAutospacing="0" w:after="0" w:afterAutospacing="0"/>
        <w:ind w:firstLine="708"/>
        <w:contextualSpacing/>
      </w:pPr>
    </w:p>
    <w:p w:rsidR="00EB0ADE" w:rsidRPr="00EB2893" w:rsidRDefault="00EB0ADE" w:rsidP="00EB0ADE">
      <w:pPr>
        <w:pStyle w:val="box458625"/>
        <w:spacing w:before="0" w:beforeAutospacing="0" w:after="0" w:afterAutospacing="0"/>
        <w:contextualSpacing/>
        <w:jc w:val="both"/>
      </w:pPr>
      <w:r w:rsidRPr="00EB0ADE">
        <w:t>»- primjenjuje tehničke standarde i normative propisane pravilnikom iz stavka 5. ovoga članka.«.</w:t>
      </w:r>
    </w:p>
    <w:p w:rsidR="00524AB4" w:rsidRDefault="00524AB4" w:rsidP="005B27A8">
      <w:pPr>
        <w:pStyle w:val="box458625"/>
        <w:spacing w:before="0" w:beforeAutospacing="0" w:after="0" w:afterAutospacing="0"/>
        <w:ind w:firstLine="708"/>
        <w:contextualSpacing/>
      </w:pPr>
    </w:p>
    <w:p w:rsidR="00524AB4" w:rsidRDefault="00524AB4" w:rsidP="005B27A8">
      <w:pPr>
        <w:pStyle w:val="box458625"/>
        <w:spacing w:before="0" w:beforeAutospacing="0" w:after="0" w:afterAutospacing="0"/>
        <w:ind w:firstLine="708"/>
        <w:contextualSpacing/>
      </w:pPr>
      <w:r w:rsidRPr="00EB2893">
        <w:t>Stavak 4. mijenja se i glasi:</w:t>
      </w:r>
    </w:p>
    <w:p w:rsidR="00524AB4" w:rsidRPr="00EB2893" w:rsidRDefault="00524AB4" w:rsidP="005B27A8">
      <w:pPr>
        <w:pStyle w:val="box458625"/>
        <w:spacing w:before="0" w:beforeAutospacing="0" w:after="0" w:afterAutospacing="0"/>
        <w:ind w:firstLine="708"/>
        <w:contextualSpacing/>
      </w:pPr>
    </w:p>
    <w:p w:rsidR="00540D22" w:rsidRDefault="00524AB4" w:rsidP="005B27A8">
      <w:pPr>
        <w:pStyle w:val="box458625"/>
        <w:spacing w:before="0" w:beforeAutospacing="0" w:after="0" w:afterAutospacing="0"/>
        <w:contextualSpacing/>
        <w:jc w:val="both"/>
      </w:pPr>
      <w:r w:rsidRPr="00EB2893">
        <w:t>»(4) Sve treće osobe dužne su se pridržavati svih mjera zaštite i uputa investitora na područjima na kojima je u tijeku izvođenje naftno-rudarskih radova.</w:t>
      </w:r>
      <w:r w:rsidRPr="00AD24D8">
        <w:t>«</w:t>
      </w:r>
      <w:r w:rsidRPr="00EB2893">
        <w:t>.</w:t>
      </w:r>
    </w:p>
    <w:p w:rsidR="00EB0ADE" w:rsidRDefault="00EB0ADE" w:rsidP="005B27A8">
      <w:pPr>
        <w:pStyle w:val="box458625"/>
        <w:spacing w:before="0" w:beforeAutospacing="0" w:after="0" w:afterAutospacing="0"/>
        <w:contextualSpacing/>
        <w:jc w:val="both"/>
      </w:pPr>
    </w:p>
    <w:p w:rsidR="00EB0ADE" w:rsidRDefault="00EB0ADE" w:rsidP="005B27A8">
      <w:pPr>
        <w:pStyle w:val="box458625"/>
        <w:spacing w:before="0" w:beforeAutospacing="0" w:after="0" w:afterAutospacing="0"/>
        <w:contextualSpacing/>
        <w:jc w:val="both"/>
      </w:pPr>
      <w:r>
        <w:tab/>
        <w:t>Iza stavka 4. dodaje se stavak 5. koji glasi:</w:t>
      </w:r>
    </w:p>
    <w:p w:rsidR="00EB0ADE" w:rsidRDefault="00EB0ADE" w:rsidP="005B27A8">
      <w:pPr>
        <w:pStyle w:val="box458625"/>
        <w:spacing w:before="0" w:beforeAutospacing="0" w:after="0" w:afterAutospacing="0"/>
        <w:contextualSpacing/>
        <w:jc w:val="both"/>
      </w:pPr>
    </w:p>
    <w:p w:rsidR="00EB0ADE" w:rsidRDefault="00EB0ADE" w:rsidP="005B27A8">
      <w:pPr>
        <w:pStyle w:val="box458625"/>
        <w:spacing w:before="0" w:beforeAutospacing="0" w:after="0" w:afterAutospacing="0"/>
        <w:contextualSpacing/>
        <w:jc w:val="both"/>
      </w:pPr>
      <w:r>
        <w:t>»(5</w:t>
      </w:r>
      <w:r w:rsidRPr="00EB2893">
        <w:t>)</w:t>
      </w:r>
      <w:r>
        <w:t xml:space="preserve"> </w:t>
      </w:r>
      <w:r w:rsidRPr="00EB0ADE">
        <w:t>Tehnički standardi i normativi pri istraživanju i eksploataciji ugljikovodika te tehnički standardi i normativi za siguran transport plinovodima i naftovodima propisuju se pravilnikom koji donosi ministar nadležan za energetiku.«.</w:t>
      </w:r>
    </w:p>
    <w:p w:rsidR="00524AB4" w:rsidRDefault="00524AB4" w:rsidP="005B27A8">
      <w:pPr>
        <w:pStyle w:val="box458625"/>
        <w:spacing w:before="0" w:beforeAutospacing="0" w:after="0" w:afterAutospacing="0"/>
        <w:contextualSpacing/>
        <w:jc w:val="both"/>
      </w:pPr>
    </w:p>
    <w:p w:rsidR="00524AB4" w:rsidRPr="00524AB4" w:rsidRDefault="00524AB4" w:rsidP="005B27A8">
      <w:pPr>
        <w:contextualSpacing/>
        <w:jc w:val="center"/>
        <w:rPr>
          <w:b/>
        </w:rPr>
      </w:pPr>
      <w:r w:rsidRPr="00524AB4">
        <w:rPr>
          <w:b/>
        </w:rPr>
        <w:t xml:space="preserve">Članak </w:t>
      </w:r>
      <w:r>
        <w:rPr>
          <w:b/>
        </w:rPr>
        <w:t>35</w:t>
      </w:r>
      <w:r w:rsidRPr="00524AB4">
        <w:rPr>
          <w:b/>
        </w:rPr>
        <w:t>.</w:t>
      </w:r>
    </w:p>
    <w:p w:rsidR="00524AB4" w:rsidRDefault="00524AB4" w:rsidP="005B27A8">
      <w:pPr>
        <w:pStyle w:val="box458625"/>
        <w:spacing w:before="0" w:beforeAutospacing="0" w:after="0" w:afterAutospacing="0"/>
        <w:contextualSpacing/>
        <w:jc w:val="both"/>
      </w:pPr>
    </w:p>
    <w:p w:rsidR="00524AB4" w:rsidRDefault="00524AB4" w:rsidP="005B27A8">
      <w:pPr>
        <w:pStyle w:val="box458625"/>
        <w:spacing w:before="0" w:beforeAutospacing="0" w:after="0" w:afterAutospacing="0"/>
        <w:ind w:firstLine="708"/>
        <w:contextualSpacing/>
      </w:pPr>
      <w:r w:rsidRPr="00AD24D8">
        <w:t>U članku 109. stavku 2. riječ: »središnjeg« briše se.</w:t>
      </w:r>
    </w:p>
    <w:p w:rsidR="00524AB4" w:rsidRDefault="00524AB4" w:rsidP="005B27A8">
      <w:pPr>
        <w:pStyle w:val="box458625"/>
        <w:spacing w:before="0" w:beforeAutospacing="0" w:after="0" w:afterAutospacing="0"/>
        <w:ind w:firstLine="708"/>
        <w:contextualSpacing/>
      </w:pPr>
    </w:p>
    <w:p w:rsidR="00524AB4" w:rsidRPr="00524AB4" w:rsidRDefault="00524AB4" w:rsidP="005B27A8">
      <w:pPr>
        <w:contextualSpacing/>
        <w:jc w:val="center"/>
        <w:rPr>
          <w:b/>
        </w:rPr>
      </w:pPr>
      <w:r w:rsidRPr="00524AB4">
        <w:rPr>
          <w:b/>
        </w:rPr>
        <w:t xml:space="preserve">Članak </w:t>
      </w:r>
      <w:r>
        <w:rPr>
          <w:b/>
        </w:rPr>
        <w:t>36</w:t>
      </w:r>
      <w:r w:rsidRPr="00524AB4">
        <w:rPr>
          <w:b/>
        </w:rPr>
        <w:t>.</w:t>
      </w:r>
    </w:p>
    <w:p w:rsidR="00524AB4" w:rsidRDefault="00524AB4" w:rsidP="005B27A8">
      <w:pPr>
        <w:pStyle w:val="box458625"/>
        <w:spacing w:before="0" w:beforeAutospacing="0" w:after="0" w:afterAutospacing="0"/>
        <w:ind w:firstLine="708"/>
        <w:contextualSpacing/>
      </w:pPr>
    </w:p>
    <w:p w:rsidR="00524AB4" w:rsidRDefault="00524AB4" w:rsidP="005B27A8">
      <w:pPr>
        <w:pStyle w:val="box458625"/>
        <w:spacing w:before="0" w:beforeAutospacing="0" w:after="0" w:afterAutospacing="0"/>
        <w:contextualSpacing/>
      </w:pPr>
      <w:r w:rsidRPr="00AD24D8">
        <w:tab/>
        <w:t>U članku 110. riječ: »središnjeg« briše se.</w:t>
      </w:r>
    </w:p>
    <w:p w:rsidR="005B27A8" w:rsidRDefault="005B27A8" w:rsidP="005B27A8">
      <w:pPr>
        <w:pStyle w:val="box458625"/>
        <w:spacing w:before="0" w:beforeAutospacing="0" w:after="0" w:afterAutospacing="0"/>
        <w:contextualSpacing/>
      </w:pPr>
    </w:p>
    <w:p w:rsidR="00524AB4" w:rsidRPr="00524AB4" w:rsidRDefault="00524AB4" w:rsidP="00BC6516">
      <w:pPr>
        <w:contextualSpacing/>
        <w:jc w:val="center"/>
        <w:rPr>
          <w:b/>
        </w:rPr>
      </w:pPr>
      <w:r w:rsidRPr="00524AB4">
        <w:rPr>
          <w:b/>
        </w:rPr>
        <w:t xml:space="preserve">Članak </w:t>
      </w:r>
      <w:r>
        <w:rPr>
          <w:b/>
        </w:rPr>
        <w:t>37</w:t>
      </w:r>
      <w:r w:rsidRPr="00524AB4">
        <w:rPr>
          <w:b/>
        </w:rPr>
        <w:t>.</w:t>
      </w:r>
    </w:p>
    <w:p w:rsidR="00524AB4" w:rsidRDefault="00524AB4" w:rsidP="00BC6516">
      <w:pPr>
        <w:pStyle w:val="box458625"/>
        <w:spacing w:before="0" w:beforeAutospacing="0" w:after="0" w:afterAutospacing="0"/>
        <w:contextualSpacing/>
      </w:pPr>
    </w:p>
    <w:p w:rsidR="00FD14C5" w:rsidRDefault="00524AB4" w:rsidP="00BC6516">
      <w:pPr>
        <w:pStyle w:val="box458625"/>
        <w:spacing w:before="0" w:beforeAutospacing="0" w:after="0" w:afterAutospacing="0"/>
        <w:contextualSpacing/>
      </w:pPr>
      <w:r w:rsidRPr="00AD24D8">
        <w:tab/>
        <w:t>U članku 114. stavku 1. riječ: »središnje« briše se.</w:t>
      </w:r>
    </w:p>
    <w:p w:rsidR="00240291" w:rsidRDefault="00240291" w:rsidP="00BC6516">
      <w:pPr>
        <w:pStyle w:val="box458625"/>
        <w:spacing w:before="0" w:beforeAutospacing="0" w:after="0" w:afterAutospacing="0"/>
        <w:contextualSpacing/>
      </w:pPr>
    </w:p>
    <w:p w:rsidR="00973D78" w:rsidRPr="00540D22" w:rsidRDefault="00240291" w:rsidP="00126D93">
      <w:pPr>
        <w:pStyle w:val="box458625"/>
        <w:spacing w:before="0" w:beforeAutospacing="0" w:after="0" w:afterAutospacing="0"/>
        <w:contextualSpacing/>
        <w:jc w:val="both"/>
      </w:pPr>
      <w:r>
        <w:tab/>
      </w:r>
      <w:r w:rsidRPr="00540D22">
        <w:t xml:space="preserve">U stavku 2. </w:t>
      </w:r>
      <w:r w:rsidR="00126D93" w:rsidRPr="00540D22">
        <w:t xml:space="preserve">na kraju rečenice briše se točka i dodaju </w:t>
      </w:r>
      <w:r w:rsidR="00B07D3E" w:rsidRPr="00540D22">
        <w:t xml:space="preserve">se </w:t>
      </w:r>
      <w:r w:rsidR="00126D93" w:rsidRPr="00540D22">
        <w:t xml:space="preserve">riječi: </w:t>
      </w:r>
      <w:r w:rsidRPr="00540D22">
        <w:t>»odnosno u skladu s propisima kojima se uređuje područje procjene vrijednosti nekretnina.«.</w:t>
      </w:r>
    </w:p>
    <w:p w:rsidR="00240291" w:rsidRPr="00240291" w:rsidRDefault="00240291" w:rsidP="00240291">
      <w:pPr>
        <w:pStyle w:val="box458625"/>
        <w:spacing w:before="0" w:beforeAutospacing="0" w:after="0" w:afterAutospacing="0"/>
        <w:contextualSpacing/>
        <w:rPr>
          <w:color w:val="0070C0"/>
        </w:rPr>
      </w:pPr>
    </w:p>
    <w:p w:rsidR="00973D78" w:rsidRDefault="00973D78" w:rsidP="00240291">
      <w:pPr>
        <w:ind w:firstLine="708"/>
        <w:rPr>
          <w:sz w:val="22"/>
          <w:szCs w:val="22"/>
        </w:rPr>
      </w:pPr>
      <w:r>
        <w:t>Iza stavka 7. dodaje se stavak 8. koji glasi:</w:t>
      </w:r>
    </w:p>
    <w:p w:rsidR="00973D78" w:rsidRDefault="00973D78" w:rsidP="00973D78"/>
    <w:p w:rsidR="00973D78" w:rsidRDefault="00973D78" w:rsidP="00540D22">
      <w:pPr>
        <w:jc w:val="both"/>
      </w:pPr>
      <w:r w:rsidRPr="00540D22">
        <w:t>»(8) Investitor kojemu je kasnije dodijeljena dozvola za istraživanje i eksploataciju na području koje se nalazi unutar važećeg istražnog prostora ili eksploatacijskog polja temeljem nadmetanja sukladno članku 13. stav</w:t>
      </w:r>
      <w:r w:rsidR="002C2F95" w:rsidRPr="00540D22">
        <w:t>ku</w:t>
      </w:r>
      <w:r w:rsidRPr="00540D22">
        <w:t xml:space="preserve"> 3. ovog</w:t>
      </w:r>
      <w:r w:rsidR="002C2F95" w:rsidRPr="00540D22">
        <w:t>a</w:t>
      </w:r>
      <w:r w:rsidRPr="00540D22">
        <w:t xml:space="preserve"> Zakona, dužan je poštivati stečena prava investitora kojemu je dozv</w:t>
      </w:r>
      <w:r w:rsidR="00B90A33" w:rsidRPr="00540D22">
        <w:t>o</w:t>
      </w:r>
      <w:r w:rsidRPr="00540D22">
        <w:t>la za istraživanje i eksploataciju ranije dodijeljena.  Prilikom podnošenja zahtjeva za izdavanje lokacijskih dozvola i drugih akata za provedbu zahvata u prostoru, investitor kojemu je kasnije dodijeljena dozvola za istraživanje i eksploataciju dužan je uskladiti zahtjeve na način da ne zadire u stečena prava, dozvole i druge akte izdane u korist ovlaštenika ranije izdane dozvole za istraživanje i eksploataciju, osim u slučaju drugačije</w:t>
      </w:r>
      <w:r w:rsidR="002C2F95" w:rsidRPr="00540D22">
        <w:t>g sporazuma između investitora.</w:t>
      </w:r>
      <w:r w:rsidRPr="00540D22">
        <w:t xml:space="preserve">«. </w:t>
      </w:r>
    </w:p>
    <w:p w:rsidR="00BC6516" w:rsidRDefault="00BC6516" w:rsidP="00BC6516">
      <w:pPr>
        <w:pStyle w:val="box458625"/>
        <w:spacing w:before="0" w:beforeAutospacing="0" w:after="0" w:afterAutospacing="0"/>
        <w:contextualSpacing/>
      </w:pPr>
    </w:p>
    <w:p w:rsidR="00524AB4" w:rsidRPr="00524AB4" w:rsidRDefault="00524AB4" w:rsidP="00BC6516">
      <w:pPr>
        <w:contextualSpacing/>
        <w:jc w:val="center"/>
        <w:rPr>
          <w:b/>
        </w:rPr>
      </w:pPr>
      <w:r w:rsidRPr="00524AB4">
        <w:rPr>
          <w:b/>
        </w:rPr>
        <w:t xml:space="preserve">Članak </w:t>
      </w:r>
      <w:r>
        <w:rPr>
          <w:b/>
        </w:rPr>
        <w:t>38</w:t>
      </w:r>
      <w:r w:rsidRPr="00524AB4">
        <w:rPr>
          <w:b/>
        </w:rPr>
        <w:t>.</w:t>
      </w:r>
    </w:p>
    <w:p w:rsidR="00524AB4" w:rsidRDefault="00524AB4" w:rsidP="00BC6516">
      <w:pPr>
        <w:pStyle w:val="box458625"/>
        <w:spacing w:before="0" w:beforeAutospacing="0" w:after="0" w:afterAutospacing="0"/>
        <w:contextualSpacing/>
      </w:pPr>
    </w:p>
    <w:p w:rsidR="00524AB4" w:rsidRDefault="00524AB4" w:rsidP="00BC6516">
      <w:pPr>
        <w:pStyle w:val="box458625"/>
        <w:spacing w:before="0" w:beforeAutospacing="0" w:after="0" w:afterAutospacing="0"/>
        <w:contextualSpacing/>
      </w:pPr>
      <w:r w:rsidRPr="00AD24D8">
        <w:tab/>
        <w:t>U članku 11</w:t>
      </w:r>
      <w:r>
        <w:t>5. stavak 3. mijenja se i glasi:</w:t>
      </w:r>
    </w:p>
    <w:p w:rsidR="00524AB4" w:rsidRDefault="00524AB4" w:rsidP="00BC6516">
      <w:pPr>
        <w:pStyle w:val="box458625"/>
        <w:spacing w:before="0" w:beforeAutospacing="0" w:after="0" w:afterAutospacing="0"/>
        <w:contextualSpacing/>
      </w:pPr>
    </w:p>
    <w:p w:rsidR="00524AB4" w:rsidRDefault="00524AB4" w:rsidP="00BC6516">
      <w:pPr>
        <w:pStyle w:val="box458625"/>
        <w:spacing w:before="0" w:beforeAutospacing="0" w:after="0" w:afterAutospacing="0"/>
        <w:jc w:val="both"/>
        <w:rPr>
          <w:shd w:val="clear" w:color="auto" w:fill="FFFFFF"/>
        </w:rPr>
      </w:pPr>
      <w:r w:rsidRPr="00AE344B">
        <w:t>»</w:t>
      </w:r>
      <w:r w:rsidRPr="00AE344B">
        <w:rPr>
          <w:shd w:val="clear" w:color="auto" w:fill="FFFFFF"/>
        </w:rPr>
        <w:t xml:space="preserve">(3) U slučajevima ukidanja ili isteka dozvole za istraživanje, dozvole za eksploataciju ili </w:t>
      </w:r>
      <w:r w:rsidR="009C4B0E" w:rsidRPr="00540D22">
        <w:rPr>
          <w:shd w:val="clear" w:color="auto" w:fill="FFFFFF"/>
        </w:rPr>
        <w:t xml:space="preserve">isteka ili raskida </w:t>
      </w:r>
      <w:r w:rsidRPr="00AE344B">
        <w:rPr>
          <w:shd w:val="clear" w:color="auto" w:fill="FFFFFF"/>
        </w:rPr>
        <w:t xml:space="preserve">ugovora o istraživanju i eksploataciji ugljikovodika, ugovora o eksploataciji geotermalnih voda, ugovora o skladištenju prirodnog plina, bez obzira na razloge ukidanja ili raskida, isteka ili prestanka po bilo kojoj osnovi postojećeg prava na eksploataciju, bilo koja nepokretna imovina ili konstrukcija neodvojiva od nekretnine u istražnom prostoru ili na </w:t>
      </w:r>
      <w:r w:rsidRPr="00AE344B">
        <w:rPr>
          <w:shd w:val="clear" w:color="auto" w:fill="FFFFFF"/>
        </w:rPr>
        <w:lastRenderedPageBreak/>
        <w:t>eksploatacijskom polju postaje vlasništvo Republike Hrvatske, i to bez obzira na to jesu li troškovi za takvu imovinu nadoknađeni tijekom trajanja pravne osnove za istraživanje ili eksploataciju ugljikovodika ili geotermalnih voda, skladištenje prirodnog plina odnosno postojećeg prava na eksploataciju, a istovremeno s prestankom pravne osnove nad upotrebom naftno-rudarskog objekta prestaju sva prava i zahtjevi investitora, koje je imao ili bi mogao imati s obzirom na vlastita ulaganja u taj naftno-rudarski objekt.«.</w:t>
      </w:r>
    </w:p>
    <w:p w:rsidR="00447879" w:rsidRDefault="00447879" w:rsidP="00BC6516">
      <w:pPr>
        <w:pStyle w:val="box458625"/>
        <w:spacing w:before="0" w:beforeAutospacing="0" w:after="0" w:afterAutospacing="0"/>
        <w:jc w:val="both"/>
        <w:rPr>
          <w:shd w:val="clear" w:color="auto" w:fill="FFFFFF"/>
        </w:rPr>
      </w:pPr>
    </w:p>
    <w:p w:rsidR="00524AB4" w:rsidRPr="00524AB4" w:rsidRDefault="00524AB4" w:rsidP="00BC6516">
      <w:pPr>
        <w:contextualSpacing/>
        <w:jc w:val="center"/>
        <w:rPr>
          <w:b/>
        </w:rPr>
      </w:pPr>
      <w:r w:rsidRPr="00524AB4">
        <w:rPr>
          <w:b/>
        </w:rPr>
        <w:t xml:space="preserve">Članak </w:t>
      </w:r>
      <w:r>
        <w:rPr>
          <w:b/>
        </w:rPr>
        <w:t>39</w:t>
      </w:r>
      <w:r w:rsidRPr="00524AB4">
        <w:rPr>
          <w:b/>
        </w:rPr>
        <w:t>.</w:t>
      </w:r>
    </w:p>
    <w:p w:rsidR="00524AB4" w:rsidRPr="00AE344B" w:rsidRDefault="00524AB4" w:rsidP="00BC6516">
      <w:pPr>
        <w:pStyle w:val="box458625"/>
        <w:spacing w:before="0" w:beforeAutospacing="0" w:after="0" w:afterAutospacing="0"/>
        <w:jc w:val="both"/>
      </w:pPr>
    </w:p>
    <w:p w:rsidR="00524AB4" w:rsidRDefault="00524AB4" w:rsidP="00BC6516">
      <w:pPr>
        <w:pStyle w:val="box458625"/>
        <w:spacing w:before="0" w:beforeAutospacing="0" w:after="0" w:afterAutospacing="0"/>
        <w:contextualSpacing/>
      </w:pPr>
      <w:r w:rsidRPr="00AD24D8">
        <w:tab/>
      </w:r>
      <w:r w:rsidRPr="00D42005">
        <w:t>Članak 116. mijenja se i glasi:</w:t>
      </w:r>
    </w:p>
    <w:p w:rsidR="00FD14C5" w:rsidRPr="00D42005" w:rsidRDefault="00FD14C5" w:rsidP="00BC6516">
      <w:pPr>
        <w:pStyle w:val="box458625"/>
        <w:spacing w:before="0" w:beforeAutospacing="0" w:after="0" w:afterAutospacing="0"/>
        <w:contextualSpacing/>
      </w:pPr>
    </w:p>
    <w:p w:rsidR="00C841AD" w:rsidRDefault="00524AB4" w:rsidP="00BC6516">
      <w:pPr>
        <w:jc w:val="both"/>
      </w:pPr>
      <w:r w:rsidRPr="00D42005">
        <w:t xml:space="preserve">»(1) Operator je naftno-rudarski gospodarski subjekt kojeg je imenovao investitor odnosno zajednica ponuditelja. </w:t>
      </w:r>
    </w:p>
    <w:p w:rsidR="00C841AD" w:rsidRDefault="00C841AD" w:rsidP="00BC6516">
      <w:pPr>
        <w:jc w:val="both"/>
      </w:pPr>
    </w:p>
    <w:p w:rsidR="00524AB4" w:rsidRPr="00540D22" w:rsidRDefault="00C841AD" w:rsidP="00BC6516">
      <w:pPr>
        <w:jc w:val="both"/>
      </w:pPr>
      <w:r w:rsidRPr="00540D22">
        <w:t xml:space="preserve">(2) </w:t>
      </w:r>
      <w:r w:rsidR="00524AB4" w:rsidRPr="00540D22">
        <w:t>Nakon što je ugovor o istraživanju i eksploataciji ugljikovodika sklopljen, operator može uz suglasnost Ministarstva biti zamijenjen</w:t>
      </w:r>
      <w:r w:rsidR="00B470D0" w:rsidRPr="00540D22">
        <w:t xml:space="preserve">, pod uvjetom da </w:t>
      </w:r>
      <w:r w:rsidR="00A60FA5">
        <w:t xml:space="preserve">je operator dostavio pisanu obavijest o namjeri imenovanja te da </w:t>
      </w:r>
      <w:r w:rsidR="00B470D0" w:rsidRPr="00540D22">
        <w:t>naftno-rudarski gospodarski subjekt ispunjava sve uvjete za izdavanje dozvole za istraživanje i eksploataciju ugljikovodika, odnosno uvjete iz članka 17. i 19. ovog</w:t>
      </w:r>
      <w:r w:rsidR="0060142D" w:rsidRPr="00540D22">
        <w:t>a</w:t>
      </w:r>
      <w:r w:rsidR="00B470D0" w:rsidRPr="00540D22">
        <w:t xml:space="preserve"> Zakona.</w:t>
      </w:r>
    </w:p>
    <w:p w:rsidR="00524AB4" w:rsidRPr="00B470D0" w:rsidRDefault="00524AB4" w:rsidP="00BC6516">
      <w:pPr>
        <w:jc w:val="both"/>
        <w:rPr>
          <w:color w:val="4472C4" w:themeColor="accent1"/>
        </w:rPr>
      </w:pPr>
    </w:p>
    <w:p w:rsidR="00524AB4" w:rsidRPr="00D42005" w:rsidRDefault="00C841AD" w:rsidP="00BC6516">
      <w:pPr>
        <w:jc w:val="both"/>
      </w:pPr>
      <w:r>
        <w:t>(</w:t>
      </w:r>
      <w:r w:rsidRPr="00540D22">
        <w:t>3</w:t>
      </w:r>
      <w:r w:rsidR="00524AB4" w:rsidRPr="00D42005">
        <w:t>) Operator je jedina pravna osoba koja, u ime i za račun investitora, smije izvršavati ugovore, stvoriti troškove, preuzimati obveze i provoditi ostale aktivnosti u vezi s naftno-rudarskim radovima.</w:t>
      </w:r>
    </w:p>
    <w:p w:rsidR="00524AB4" w:rsidRPr="00D42005" w:rsidRDefault="00524AB4" w:rsidP="00BC6516">
      <w:pPr>
        <w:jc w:val="both"/>
      </w:pPr>
    </w:p>
    <w:p w:rsidR="00524AB4" w:rsidRPr="00540D22" w:rsidRDefault="00C841AD" w:rsidP="00BC6516">
      <w:pPr>
        <w:jc w:val="both"/>
      </w:pPr>
      <w:r w:rsidRPr="00540D22">
        <w:t>(4</w:t>
      </w:r>
      <w:r w:rsidR="00524AB4" w:rsidRPr="00540D22">
        <w:t xml:space="preserve">) Operator pozorno i u skladu s ovim Zakonom, kao i međunarodnom dobrom praksom pri naftno-rudarskim radovima izvršava naftno-rudarske radove u ime investitora. </w:t>
      </w:r>
    </w:p>
    <w:p w:rsidR="00524AB4" w:rsidRPr="00540D22" w:rsidRDefault="00524AB4" w:rsidP="00BC6516">
      <w:pPr>
        <w:jc w:val="both"/>
      </w:pPr>
    </w:p>
    <w:p w:rsidR="00524AB4" w:rsidRPr="00540D22" w:rsidRDefault="00C841AD" w:rsidP="00BC6516">
      <w:pPr>
        <w:jc w:val="both"/>
      </w:pPr>
      <w:r w:rsidRPr="00540D22">
        <w:t>(5</w:t>
      </w:r>
      <w:r w:rsidR="00524AB4" w:rsidRPr="00540D22">
        <w:t>) Operator podliježe svim posebnim obvezama iz sklopljenog ugovora o istraživanju i eksploataciji ugljikovodika ili ugovora o eksploataciji geotermalnih voda ili ugovora o skladištenju prirodnog plina ili dozvole za trajno zbrinjavanje ugljikova dioksida, ovoga Zakona i propisa donesenih na temelju ovoga Zakona.</w:t>
      </w:r>
    </w:p>
    <w:p w:rsidR="00524AB4" w:rsidRPr="00540D22" w:rsidRDefault="00524AB4" w:rsidP="00BC6516">
      <w:pPr>
        <w:jc w:val="both"/>
      </w:pPr>
    </w:p>
    <w:p w:rsidR="00A60FA5" w:rsidRDefault="00C841AD" w:rsidP="00BC6516">
      <w:pPr>
        <w:jc w:val="both"/>
      </w:pPr>
      <w:r w:rsidRPr="00540D22">
        <w:t>(6</w:t>
      </w:r>
      <w:r w:rsidR="00524AB4" w:rsidRPr="00540D22">
        <w:t>) Pr</w:t>
      </w:r>
      <w:r w:rsidR="00524AB4" w:rsidRPr="00D42005">
        <w:t xml:space="preserve">ilikom istraživanja i eksploatacije ugljikovodika na moru, a u skladu sa zakonom kojim se uređuje sigurnost pri odobalnom istraživanju i eksploataciji ugljikovodika, kada operatora imenuje investitor, on o tome unaprijed </w:t>
      </w:r>
      <w:r w:rsidR="00524AB4" w:rsidRPr="000222BC">
        <w:t xml:space="preserve">obavješćuje </w:t>
      </w:r>
      <w:r w:rsidR="0002508A" w:rsidRPr="000222BC">
        <w:t xml:space="preserve">Vladu putem </w:t>
      </w:r>
      <w:r w:rsidR="00524AB4" w:rsidRPr="000222BC">
        <w:t>Ministarstv</w:t>
      </w:r>
      <w:r w:rsidR="0002508A" w:rsidRPr="000222BC">
        <w:t>a</w:t>
      </w:r>
      <w:r w:rsidR="00524AB4" w:rsidRPr="000222BC">
        <w:t xml:space="preserve"> koje, prema potrebi, a nakon savjetovanja s koordinacijom određenom propisom kojim se uređuje</w:t>
      </w:r>
      <w:r w:rsidR="00524AB4" w:rsidRPr="00D42005">
        <w:t xml:space="preserve"> sigurnost pri odobalnom istraživanju i eksploataciji ugljikovodika, može uložiti prigovor na imenovanje. Ako je takav prigovor uložen, Ministarstvo od investitora može zatražiti imenovanje prikladnog alternativnog operatora ili preuzimanje dužnosti operatora u skladu sa zakonom kojim se uređuje sigurnost pri odobalnom istraživanju i eksploataciji ugljikovodika.</w:t>
      </w:r>
    </w:p>
    <w:p w:rsidR="00A60FA5" w:rsidRDefault="00A60FA5" w:rsidP="00BC6516">
      <w:pPr>
        <w:jc w:val="both"/>
      </w:pPr>
    </w:p>
    <w:p w:rsidR="00A60FA5" w:rsidRDefault="00A60FA5" w:rsidP="00BC6516">
      <w:pPr>
        <w:jc w:val="both"/>
      </w:pPr>
      <w:r>
        <w:t>(7) Ministarstvo može odlukom utvrditi da operator više nije sposoban biti operator ako je:</w:t>
      </w:r>
    </w:p>
    <w:p w:rsidR="00A60FA5" w:rsidRDefault="00A60FA5" w:rsidP="00A60FA5">
      <w:pPr>
        <w:ind w:left="284"/>
        <w:jc w:val="both"/>
      </w:pPr>
      <w:r>
        <w:t>- postao nelikvidan ili je nad njim otvoren stečaj</w:t>
      </w:r>
    </w:p>
    <w:p w:rsidR="00CA0F73" w:rsidRDefault="00A60FA5" w:rsidP="00CA0F73">
      <w:pPr>
        <w:ind w:firstLine="284"/>
        <w:jc w:val="both"/>
      </w:pPr>
      <w:r>
        <w:t xml:space="preserve">- počinio materijalnu povredu ugovora o istraživanju i eksploataciji ugljikovodika ili ugovora o eksploataciji geotermalnih voda </w:t>
      </w:r>
      <w:r w:rsidR="00CA0F73">
        <w:t>ili ugovora o skladištenju prirodnog plina ili dozvole za trajno zbrinjavanje ugljikova dioksida i propustio započeti otklanjanje povrede unutar 30 dana od primitka obavijesti Ministarstva koja navodi detalje povrede ili je propustio otkloniti povredu unutar razdoblja od šest mjeseci od primitka obavijesti od Ministarstva.</w:t>
      </w:r>
    </w:p>
    <w:p w:rsidR="00CA0F73" w:rsidRDefault="00CA0F73" w:rsidP="00CA0F73">
      <w:pPr>
        <w:jc w:val="both"/>
      </w:pPr>
    </w:p>
    <w:p w:rsidR="00524AB4" w:rsidRDefault="00CA0F73" w:rsidP="00CA0F73">
      <w:pPr>
        <w:jc w:val="both"/>
      </w:pPr>
      <w:r>
        <w:t xml:space="preserve">(8) Ako se sukladno stavku 7. ovoga članka operator više ne smatra sposobnim za obavljanje te uloge, Ministarstvo može, pisanom obaviješću operatoru i pravnim osobama koje čine </w:t>
      </w:r>
      <w:r>
        <w:lastRenderedPageBreak/>
        <w:t>investitora, zatražiti da se predloži novi operator. U tom slučaju investitor mora unutar 30 dana predložiti Ministarstvu novog operatora.</w:t>
      </w:r>
      <w:r w:rsidR="00524AB4" w:rsidRPr="00D42005">
        <w:t xml:space="preserve">«. </w:t>
      </w:r>
    </w:p>
    <w:p w:rsidR="00524AB4" w:rsidRDefault="00524AB4" w:rsidP="00BC6516">
      <w:pPr>
        <w:jc w:val="both"/>
      </w:pPr>
    </w:p>
    <w:p w:rsidR="00524AB4" w:rsidRPr="00524AB4" w:rsidRDefault="00524AB4" w:rsidP="00BC6516">
      <w:pPr>
        <w:contextualSpacing/>
        <w:jc w:val="center"/>
        <w:rPr>
          <w:b/>
        </w:rPr>
      </w:pPr>
      <w:r w:rsidRPr="00524AB4">
        <w:rPr>
          <w:b/>
        </w:rPr>
        <w:t xml:space="preserve">Članak </w:t>
      </w:r>
      <w:r>
        <w:rPr>
          <w:b/>
        </w:rPr>
        <w:t>40</w:t>
      </w:r>
      <w:r w:rsidRPr="00524AB4">
        <w:rPr>
          <w:b/>
        </w:rPr>
        <w:t>.</w:t>
      </w:r>
    </w:p>
    <w:p w:rsidR="00524AB4" w:rsidRPr="00D42005" w:rsidRDefault="00524AB4" w:rsidP="00BC6516">
      <w:pPr>
        <w:jc w:val="both"/>
      </w:pPr>
    </w:p>
    <w:p w:rsidR="00524AB4" w:rsidRPr="00540D22" w:rsidRDefault="00524AB4" w:rsidP="00BC6516">
      <w:pPr>
        <w:pStyle w:val="box458625"/>
        <w:spacing w:before="0" w:beforeAutospacing="0" w:after="0" w:afterAutospacing="0"/>
        <w:contextualSpacing/>
      </w:pPr>
      <w:r w:rsidRPr="00AD24D8">
        <w:tab/>
        <w:t xml:space="preserve">U članku 117. stavku </w:t>
      </w:r>
      <w:r w:rsidRPr="00540D22">
        <w:t xml:space="preserve">1. </w:t>
      </w:r>
      <w:r w:rsidR="009B1713" w:rsidRPr="00540D22">
        <w:t>riječi: »središnjeg« i »središnje« brišu</w:t>
      </w:r>
      <w:r w:rsidRPr="00540D22">
        <w:t xml:space="preserve"> se.</w:t>
      </w:r>
    </w:p>
    <w:p w:rsidR="00524AB4" w:rsidRPr="00540D22" w:rsidRDefault="00524AB4" w:rsidP="00BC6516">
      <w:pPr>
        <w:pStyle w:val="box458625"/>
        <w:spacing w:before="0" w:beforeAutospacing="0" w:after="0" w:afterAutospacing="0"/>
        <w:contextualSpacing/>
      </w:pPr>
    </w:p>
    <w:p w:rsidR="00524AB4" w:rsidRPr="00540D22" w:rsidRDefault="00524AB4" w:rsidP="00BC6516">
      <w:pPr>
        <w:pStyle w:val="box458625"/>
        <w:spacing w:before="0" w:beforeAutospacing="0" w:after="0" w:afterAutospacing="0"/>
        <w:contextualSpacing/>
      </w:pPr>
      <w:r w:rsidRPr="00540D22">
        <w:tab/>
        <w:t xml:space="preserve">U stavku 2. </w:t>
      </w:r>
      <w:r w:rsidR="00F66C70" w:rsidRPr="00540D22">
        <w:t>riječi: »središnjeg« i »središnje« brišu se.</w:t>
      </w:r>
    </w:p>
    <w:p w:rsidR="00F66C70" w:rsidRDefault="00F66C70" w:rsidP="00BC6516">
      <w:pPr>
        <w:pStyle w:val="box458625"/>
        <w:spacing w:before="0" w:beforeAutospacing="0" w:after="0" w:afterAutospacing="0"/>
        <w:contextualSpacing/>
      </w:pPr>
    </w:p>
    <w:p w:rsidR="00524AB4" w:rsidRPr="00524AB4" w:rsidRDefault="00524AB4" w:rsidP="00BC6516">
      <w:pPr>
        <w:contextualSpacing/>
        <w:jc w:val="center"/>
        <w:rPr>
          <w:b/>
        </w:rPr>
      </w:pPr>
      <w:r w:rsidRPr="00524AB4">
        <w:rPr>
          <w:b/>
        </w:rPr>
        <w:t xml:space="preserve">Članak </w:t>
      </w:r>
      <w:r>
        <w:rPr>
          <w:b/>
        </w:rPr>
        <w:t>41</w:t>
      </w:r>
      <w:r w:rsidRPr="00524AB4">
        <w:rPr>
          <w:b/>
        </w:rPr>
        <w:t>.</w:t>
      </w:r>
    </w:p>
    <w:p w:rsidR="00524AB4" w:rsidRDefault="00524AB4" w:rsidP="00BC6516">
      <w:pPr>
        <w:pStyle w:val="box458625"/>
        <w:spacing w:before="0" w:beforeAutospacing="0" w:after="0" w:afterAutospacing="0"/>
        <w:contextualSpacing/>
      </w:pPr>
    </w:p>
    <w:p w:rsidR="00723BD4" w:rsidRDefault="00524AB4" w:rsidP="00BC6516">
      <w:pPr>
        <w:pStyle w:val="box458625"/>
        <w:spacing w:before="0" w:beforeAutospacing="0" w:after="0" w:afterAutospacing="0"/>
        <w:contextualSpacing/>
      </w:pPr>
      <w:r w:rsidRPr="00AD24D8">
        <w:tab/>
        <w:t xml:space="preserve">U članku 119. stavku 1. </w:t>
      </w:r>
      <w:r w:rsidRPr="00540D22">
        <w:t>riječ</w:t>
      </w:r>
      <w:r w:rsidR="008C2277" w:rsidRPr="00540D22">
        <w:t>i</w:t>
      </w:r>
      <w:r w:rsidRPr="00540D22">
        <w:t xml:space="preserve">: </w:t>
      </w:r>
      <w:r w:rsidR="008C2277" w:rsidRPr="00540D22">
        <w:t>»središnjeg« i »</w:t>
      </w:r>
      <w:r w:rsidR="008C2277">
        <w:t>središnje« brišu</w:t>
      </w:r>
      <w:r w:rsidRPr="00AD24D8">
        <w:t xml:space="preserve"> se.</w:t>
      </w:r>
    </w:p>
    <w:p w:rsidR="00524AB4" w:rsidRDefault="00524AB4" w:rsidP="00BC6516">
      <w:pPr>
        <w:pStyle w:val="box458625"/>
        <w:spacing w:before="0" w:beforeAutospacing="0" w:after="0" w:afterAutospacing="0"/>
        <w:contextualSpacing/>
      </w:pPr>
    </w:p>
    <w:p w:rsidR="00524AB4" w:rsidRPr="00524AB4" w:rsidRDefault="00524AB4" w:rsidP="00BC6516">
      <w:pPr>
        <w:contextualSpacing/>
        <w:jc w:val="center"/>
        <w:rPr>
          <w:b/>
        </w:rPr>
      </w:pPr>
      <w:r w:rsidRPr="00524AB4">
        <w:rPr>
          <w:b/>
        </w:rPr>
        <w:t xml:space="preserve">Članak </w:t>
      </w:r>
      <w:r>
        <w:rPr>
          <w:b/>
        </w:rPr>
        <w:t>4</w:t>
      </w:r>
      <w:r w:rsidRPr="00524AB4">
        <w:rPr>
          <w:b/>
        </w:rPr>
        <w:t>2.</w:t>
      </w:r>
    </w:p>
    <w:p w:rsidR="00524AB4" w:rsidRDefault="00524AB4" w:rsidP="00BC6516">
      <w:pPr>
        <w:pStyle w:val="box458625"/>
        <w:spacing w:before="0" w:beforeAutospacing="0" w:after="0" w:afterAutospacing="0"/>
        <w:contextualSpacing/>
      </w:pPr>
    </w:p>
    <w:p w:rsidR="003D74AA" w:rsidRDefault="00524AB4" w:rsidP="00BC6516">
      <w:pPr>
        <w:pStyle w:val="box458625"/>
        <w:spacing w:before="0" w:beforeAutospacing="0" w:after="0" w:afterAutospacing="0"/>
        <w:contextualSpacing/>
        <w:jc w:val="both"/>
      </w:pPr>
      <w:r w:rsidRPr="00AD24D8">
        <w:tab/>
      </w:r>
      <w:r w:rsidRPr="00382CC9">
        <w:t xml:space="preserve">U članku 122. stavku 4. na kraju rečenice umjesto točke stavlja se zarez i dodaju </w:t>
      </w:r>
      <w:r w:rsidR="00BD5E43">
        <w:t xml:space="preserve">se </w:t>
      </w:r>
      <w:r w:rsidRPr="00382CC9">
        <w:t>riječi: »osim u slučaju dnevnih izvještaja o naftno-rudarskim radovima iz članka 123. točke 6. ovoga Zakona koji se dostavljaju na dnevnoj bazi.</w:t>
      </w:r>
      <w:r w:rsidR="003D74AA" w:rsidRPr="00382CC9">
        <w:t>«.</w:t>
      </w:r>
    </w:p>
    <w:p w:rsidR="003D74AA" w:rsidRDefault="003D74AA" w:rsidP="00BC6516">
      <w:pPr>
        <w:pStyle w:val="box458625"/>
        <w:spacing w:before="0" w:beforeAutospacing="0" w:after="0" w:afterAutospacing="0"/>
        <w:contextualSpacing/>
        <w:jc w:val="both"/>
      </w:pPr>
    </w:p>
    <w:p w:rsidR="003D74AA" w:rsidRDefault="003D74AA" w:rsidP="003D74AA">
      <w:pPr>
        <w:pStyle w:val="box458625"/>
        <w:spacing w:before="0" w:beforeAutospacing="0" w:after="0" w:afterAutospacing="0"/>
        <w:ind w:firstLine="708"/>
        <w:contextualSpacing/>
        <w:jc w:val="both"/>
      </w:pPr>
      <w:r>
        <w:t>Stavak 8. briše se.</w:t>
      </w:r>
    </w:p>
    <w:p w:rsidR="003D74AA" w:rsidRDefault="003D74AA" w:rsidP="00BC6516">
      <w:pPr>
        <w:pStyle w:val="box458625"/>
        <w:spacing w:before="0" w:beforeAutospacing="0" w:after="0" w:afterAutospacing="0"/>
        <w:contextualSpacing/>
        <w:jc w:val="both"/>
      </w:pPr>
    </w:p>
    <w:p w:rsidR="003D74AA" w:rsidRDefault="003D74AA" w:rsidP="003D74AA">
      <w:pPr>
        <w:pStyle w:val="box458625"/>
        <w:spacing w:before="0" w:beforeAutospacing="0" w:after="0" w:afterAutospacing="0"/>
        <w:ind w:firstLine="708"/>
        <w:contextualSpacing/>
        <w:jc w:val="both"/>
      </w:pPr>
      <w:r>
        <w:t>Dosadašnji stavak 9. koji postaje stavak 8. mijenja se i glasi:</w:t>
      </w:r>
    </w:p>
    <w:p w:rsidR="003D74AA" w:rsidRDefault="003D74AA" w:rsidP="00BC6516">
      <w:pPr>
        <w:pStyle w:val="box458625"/>
        <w:spacing w:before="0" w:beforeAutospacing="0" w:after="0" w:afterAutospacing="0"/>
        <w:contextualSpacing/>
        <w:jc w:val="both"/>
      </w:pPr>
    </w:p>
    <w:p w:rsidR="00524AB4" w:rsidRDefault="003D74AA" w:rsidP="00BC6516">
      <w:pPr>
        <w:pStyle w:val="box458625"/>
        <w:spacing w:before="0" w:beforeAutospacing="0" w:after="0" w:afterAutospacing="0"/>
        <w:contextualSpacing/>
        <w:jc w:val="both"/>
      </w:pPr>
      <w:r w:rsidRPr="00AD24D8">
        <w:t>»</w:t>
      </w:r>
      <w:r>
        <w:t xml:space="preserve">(8) </w:t>
      </w:r>
      <w:r w:rsidR="006B30CF">
        <w:t>Operativne poslove za prikupljanje, pohranu, obradu i zbrinjavanje svih podataka i rezultata iz stavka 1. ovoga članka pod nadzorom Ministarstva obavlja Agencija.</w:t>
      </w:r>
      <w:r w:rsidR="00524AB4" w:rsidRPr="00382CC9">
        <w:t>«.</w:t>
      </w:r>
    </w:p>
    <w:p w:rsidR="006B30CF" w:rsidRDefault="006B30CF" w:rsidP="00BC6516">
      <w:pPr>
        <w:pStyle w:val="box458625"/>
        <w:spacing w:before="0" w:beforeAutospacing="0" w:after="0" w:afterAutospacing="0"/>
        <w:contextualSpacing/>
        <w:jc w:val="both"/>
      </w:pPr>
    </w:p>
    <w:p w:rsidR="006B30CF" w:rsidRDefault="006B30CF" w:rsidP="00BC6516">
      <w:pPr>
        <w:pStyle w:val="box458625"/>
        <w:spacing w:before="0" w:beforeAutospacing="0" w:after="0" w:afterAutospacing="0"/>
        <w:contextualSpacing/>
        <w:jc w:val="both"/>
      </w:pPr>
      <w:r>
        <w:tab/>
        <w:t>Dosadašnji stavci 10. do 12. postaju stavci 9. do 11.</w:t>
      </w:r>
    </w:p>
    <w:p w:rsidR="00524AB4" w:rsidRDefault="00524AB4" w:rsidP="00BC6516">
      <w:pPr>
        <w:pStyle w:val="box458625"/>
        <w:spacing w:before="0" w:beforeAutospacing="0" w:after="0" w:afterAutospacing="0"/>
        <w:contextualSpacing/>
        <w:jc w:val="both"/>
      </w:pPr>
    </w:p>
    <w:p w:rsidR="00524AB4" w:rsidRPr="00524AB4" w:rsidRDefault="00524AB4" w:rsidP="00BC6516">
      <w:pPr>
        <w:contextualSpacing/>
        <w:jc w:val="center"/>
        <w:rPr>
          <w:b/>
        </w:rPr>
      </w:pPr>
      <w:r w:rsidRPr="00524AB4">
        <w:rPr>
          <w:b/>
        </w:rPr>
        <w:t xml:space="preserve">Članak </w:t>
      </w:r>
      <w:r>
        <w:rPr>
          <w:b/>
        </w:rPr>
        <w:t>43</w:t>
      </w:r>
      <w:r w:rsidRPr="00524AB4">
        <w:rPr>
          <w:b/>
        </w:rPr>
        <w:t>.</w:t>
      </w:r>
    </w:p>
    <w:p w:rsidR="00524AB4" w:rsidRDefault="00524AB4" w:rsidP="00BC6516">
      <w:pPr>
        <w:pStyle w:val="box458625"/>
        <w:spacing w:before="0" w:beforeAutospacing="0" w:after="0" w:afterAutospacing="0"/>
        <w:contextualSpacing/>
        <w:jc w:val="both"/>
      </w:pPr>
    </w:p>
    <w:p w:rsidR="00524AB4" w:rsidRDefault="00524AB4" w:rsidP="00BC6516">
      <w:pPr>
        <w:pStyle w:val="box458625"/>
        <w:spacing w:before="0" w:beforeAutospacing="0" w:after="0" w:afterAutospacing="0"/>
        <w:contextualSpacing/>
      </w:pPr>
      <w:r w:rsidRPr="00AD24D8">
        <w:tab/>
        <w:t>U članku 123. iza točke 4. dodaje se nova točka 5. koja glasi:</w:t>
      </w:r>
    </w:p>
    <w:p w:rsidR="00524AB4" w:rsidRDefault="00524AB4" w:rsidP="00BC6516">
      <w:pPr>
        <w:pStyle w:val="box458625"/>
        <w:spacing w:before="0" w:beforeAutospacing="0" w:after="0" w:afterAutospacing="0"/>
        <w:contextualSpacing/>
      </w:pPr>
    </w:p>
    <w:p w:rsidR="00524AB4" w:rsidRDefault="00524AB4" w:rsidP="00BC6516">
      <w:pPr>
        <w:pStyle w:val="box458625"/>
        <w:spacing w:before="0" w:beforeAutospacing="0" w:after="0" w:afterAutospacing="0"/>
        <w:contextualSpacing/>
        <w:jc w:val="both"/>
      </w:pPr>
      <w:r w:rsidRPr="00AD24D8">
        <w:t>»5. podaci o pridobivanju ugljikovodika, geotermalnih voda, plina iz podzemnih skladišta plina te podaci o trajnom zbrinjavanju ugljikova dioksida.</w:t>
      </w:r>
    </w:p>
    <w:p w:rsidR="00524AB4" w:rsidRDefault="00524AB4" w:rsidP="00BC6516">
      <w:pPr>
        <w:pStyle w:val="box458625"/>
        <w:spacing w:before="0" w:beforeAutospacing="0" w:after="0" w:afterAutospacing="0"/>
        <w:contextualSpacing/>
        <w:jc w:val="both"/>
      </w:pPr>
    </w:p>
    <w:p w:rsidR="00524AB4" w:rsidRDefault="00524AB4" w:rsidP="00BC6516">
      <w:pPr>
        <w:pStyle w:val="box458625"/>
        <w:spacing w:before="0" w:beforeAutospacing="0" w:after="0" w:afterAutospacing="0"/>
        <w:contextualSpacing/>
      </w:pPr>
      <w:r>
        <w:tab/>
      </w:r>
      <w:r w:rsidRPr="00AD24D8">
        <w:t xml:space="preserve">Dosadašnje točke 5. i 6. postaju točke </w:t>
      </w:r>
      <w:r>
        <w:t>6</w:t>
      </w:r>
      <w:r w:rsidRPr="00AD24D8">
        <w:t xml:space="preserve">. i </w:t>
      </w:r>
      <w:r>
        <w:t>7</w:t>
      </w:r>
      <w:r w:rsidRPr="00AD24D8">
        <w:t>.</w:t>
      </w:r>
    </w:p>
    <w:p w:rsidR="00524AB4" w:rsidRDefault="00524AB4" w:rsidP="00BC6516">
      <w:pPr>
        <w:pStyle w:val="box458625"/>
        <w:spacing w:before="0" w:beforeAutospacing="0" w:after="0" w:afterAutospacing="0"/>
        <w:contextualSpacing/>
        <w:jc w:val="both"/>
      </w:pPr>
    </w:p>
    <w:p w:rsidR="00524AB4" w:rsidRDefault="00524AB4" w:rsidP="00FE5FD8">
      <w:pPr>
        <w:pStyle w:val="box458625"/>
        <w:spacing w:before="0" w:beforeAutospacing="0" w:after="0" w:afterAutospacing="0"/>
        <w:contextualSpacing/>
        <w:jc w:val="both"/>
      </w:pPr>
      <w:r>
        <w:tab/>
      </w:r>
      <w:r w:rsidRPr="00382CC9">
        <w:t>U dosadašnjoj točki 6. koja postaje točka 7. iza riječi: »izvještaji,« dodaju se riječi: » dnevni izvještaji o naftno-rudarskim radovima,«.</w:t>
      </w:r>
    </w:p>
    <w:p w:rsidR="00BC6516" w:rsidRDefault="00BC6516" w:rsidP="005B27A8">
      <w:pPr>
        <w:pStyle w:val="box458625"/>
        <w:spacing w:before="0" w:beforeAutospacing="0" w:after="0" w:afterAutospacing="0"/>
        <w:contextualSpacing/>
      </w:pPr>
    </w:p>
    <w:p w:rsidR="00524AB4" w:rsidRPr="00524AB4" w:rsidRDefault="00524AB4" w:rsidP="005B27A8">
      <w:pPr>
        <w:contextualSpacing/>
        <w:jc w:val="center"/>
        <w:rPr>
          <w:b/>
        </w:rPr>
      </w:pPr>
      <w:r w:rsidRPr="00524AB4">
        <w:rPr>
          <w:b/>
        </w:rPr>
        <w:t xml:space="preserve">Članak </w:t>
      </w:r>
      <w:r>
        <w:rPr>
          <w:b/>
        </w:rPr>
        <w:t>44</w:t>
      </w:r>
      <w:r w:rsidRPr="00524AB4">
        <w:rPr>
          <w:b/>
        </w:rPr>
        <w:t>.</w:t>
      </w:r>
    </w:p>
    <w:p w:rsidR="00524AB4" w:rsidRDefault="00524AB4" w:rsidP="005B27A8">
      <w:pPr>
        <w:pStyle w:val="box458625"/>
        <w:spacing w:before="0" w:beforeAutospacing="0" w:after="0" w:afterAutospacing="0"/>
        <w:contextualSpacing/>
      </w:pPr>
    </w:p>
    <w:p w:rsidR="00524AB4" w:rsidRDefault="00524AB4" w:rsidP="00BD2279">
      <w:pPr>
        <w:pStyle w:val="box458625"/>
        <w:spacing w:beforeLines="120" w:before="288" w:beforeAutospacing="0" w:after="0" w:afterAutospacing="0"/>
        <w:ind w:firstLine="708"/>
        <w:contextualSpacing/>
      </w:pPr>
      <w:r w:rsidRPr="00AD24D8">
        <w:t>Članak 124. mijenja se i glasi:</w:t>
      </w:r>
    </w:p>
    <w:p w:rsidR="00FD14C5" w:rsidRDefault="00FD14C5" w:rsidP="00BD2279">
      <w:pPr>
        <w:pStyle w:val="box458625"/>
        <w:spacing w:beforeLines="120" w:before="288" w:beforeAutospacing="0" w:after="0" w:afterAutospacing="0"/>
        <w:ind w:firstLine="708"/>
        <w:contextualSpacing/>
      </w:pPr>
    </w:p>
    <w:p w:rsidR="00524AB4" w:rsidRDefault="00524AB4" w:rsidP="003C4E88">
      <w:pPr>
        <w:contextualSpacing/>
        <w:jc w:val="both"/>
      </w:pPr>
      <w:r w:rsidRPr="00AD24D8">
        <w:t>»(1) Naftno-rudarski gospodarski subjekti koji su zainteresirani za nadmetanje odnosno za izdavanje dozvole za istraživanje mogu pristupiti sobi s podacima (data </w:t>
      </w:r>
      <w:r w:rsidRPr="00AD24D8">
        <w:rPr>
          <w:i/>
          <w:iCs/>
        </w:rPr>
        <w:t>room) </w:t>
      </w:r>
      <w:r w:rsidRPr="00AD24D8">
        <w:t>i dobiti pravo na korištenje podataka u svrhu sudjelovanja na nadmetanju odnosno u svrhu predaje ponude.</w:t>
      </w:r>
    </w:p>
    <w:p w:rsidR="00524AB4" w:rsidRDefault="00524AB4" w:rsidP="003C4E88">
      <w:pPr>
        <w:contextualSpacing/>
        <w:jc w:val="both"/>
      </w:pPr>
    </w:p>
    <w:p w:rsidR="00524AB4" w:rsidRPr="00382CC9" w:rsidRDefault="00524AB4" w:rsidP="003C4E88">
      <w:pPr>
        <w:contextualSpacing/>
        <w:jc w:val="both"/>
      </w:pPr>
      <w:r w:rsidRPr="00AD24D8">
        <w:t xml:space="preserve">(2) Soba s podacima iz stavka 1. ovoga članka organizirana je u prostorijama Agencije, a pristup i pravo korištenja podataka u svrhu sudjelovanja na nadmetanju odnosno u svrhu predaje </w:t>
      </w:r>
      <w:r w:rsidRPr="00AD24D8">
        <w:lastRenderedPageBreak/>
        <w:t xml:space="preserve">ponude iz stavka 1. ovoga članka moguće je ostvariti </w:t>
      </w:r>
      <w:r w:rsidRPr="00382CC9">
        <w:t>sukladno pravilniku iz stavka 3. ovoga članka.</w:t>
      </w:r>
    </w:p>
    <w:p w:rsidR="00524AB4" w:rsidRDefault="00524AB4" w:rsidP="003C4E88">
      <w:pPr>
        <w:contextualSpacing/>
        <w:jc w:val="both"/>
      </w:pPr>
    </w:p>
    <w:p w:rsidR="00524AB4" w:rsidRPr="00540D22" w:rsidRDefault="00524AB4" w:rsidP="003C4E88">
      <w:pPr>
        <w:contextualSpacing/>
        <w:jc w:val="both"/>
      </w:pPr>
      <w:r w:rsidRPr="00540D22">
        <w:t>(</w:t>
      </w:r>
      <w:r w:rsidR="002A56B3" w:rsidRPr="00540D22">
        <w:t>3</w:t>
      </w:r>
      <w:r w:rsidRPr="00540D22">
        <w:t>) Podaci s eksploatacijskih polja stariji od pet godina mogu se dati na uvid u sobi s podacima.</w:t>
      </w:r>
    </w:p>
    <w:p w:rsidR="00524AB4" w:rsidRPr="00540D22" w:rsidRDefault="00524AB4" w:rsidP="003C4E88">
      <w:pPr>
        <w:contextualSpacing/>
        <w:jc w:val="both"/>
      </w:pPr>
    </w:p>
    <w:p w:rsidR="00524AB4" w:rsidRPr="00540D22" w:rsidRDefault="00524AB4" w:rsidP="003C4E88">
      <w:pPr>
        <w:contextualSpacing/>
        <w:jc w:val="both"/>
      </w:pPr>
      <w:r w:rsidRPr="00540D22">
        <w:t>(</w:t>
      </w:r>
      <w:r w:rsidR="002A56B3" w:rsidRPr="00540D22">
        <w:t>4</w:t>
      </w:r>
      <w:r w:rsidRPr="00540D22">
        <w:t>) Investitor ima pravo na upotrebu i pristup svim geološkim, geofizičkim, geokemijskim i inženjerskim podacima u posjedu Agencije koji su u vezi s istražnim prostorom po potpisivanju ugovora o istraživanju i eksploataciji ugljikovodika ili izdavanju dozvole za istraživanje geotermalnih voda ili ugovora o skladištenju prirodnog plina ili izdavanju dozvole za trajno zbrinjavanje ugljikova dioksida.</w:t>
      </w:r>
    </w:p>
    <w:p w:rsidR="00524AB4" w:rsidRPr="00540D22" w:rsidRDefault="00524AB4" w:rsidP="003C4E88">
      <w:pPr>
        <w:contextualSpacing/>
        <w:jc w:val="both"/>
      </w:pPr>
    </w:p>
    <w:p w:rsidR="00524AB4" w:rsidRPr="00540D22" w:rsidRDefault="00524AB4" w:rsidP="003C4E88">
      <w:pPr>
        <w:contextualSpacing/>
        <w:jc w:val="both"/>
      </w:pPr>
      <w:r w:rsidRPr="00540D22">
        <w:t>(</w:t>
      </w:r>
      <w:r w:rsidR="002A56B3" w:rsidRPr="00540D22">
        <w:t>5</w:t>
      </w:r>
      <w:r w:rsidRPr="00540D22">
        <w:t>) Predstavnici akademskih i obrazovnih zajednica te državnih institucija mogu pristupiti sobi s podacima bez naknade.</w:t>
      </w:r>
    </w:p>
    <w:p w:rsidR="00524AB4" w:rsidRPr="00540D22" w:rsidRDefault="00524AB4" w:rsidP="003C4E88">
      <w:pPr>
        <w:contextualSpacing/>
        <w:jc w:val="both"/>
      </w:pPr>
    </w:p>
    <w:p w:rsidR="00524AB4" w:rsidRPr="00540D22" w:rsidRDefault="00524AB4" w:rsidP="003C4E88">
      <w:pPr>
        <w:contextualSpacing/>
        <w:jc w:val="both"/>
      </w:pPr>
      <w:r w:rsidRPr="00540D22">
        <w:t>(</w:t>
      </w:r>
      <w:r w:rsidR="002A56B3" w:rsidRPr="00540D22">
        <w:t>6</w:t>
      </w:r>
      <w:r w:rsidRPr="00540D22">
        <w:t>) Podaci se, bez naknade, mogu ustupiti na korištenje akademskim i obrazovnim zajednicama u svrhu znanstvenog i obrazovnog rada te državnim institucijama za potrebe izrade projekata i strateških studija za nekomercijalne svrhe.</w:t>
      </w:r>
    </w:p>
    <w:p w:rsidR="00524AB4" w:rsidRPr="00540D22" w:rsidRDefault="00524AB4" w:rsidP="003C4E88">
      <w:pPr>
        <w:contextualSpacing/>
        <w:jc w:val="both"/>
      </w:pPr>
    </w:p>
    <w:p w:rsidR="00E55D2C" w:rsidRPr="00540D22" w:rsidRDefault="00524AB4" w:rsidP="003C4E88">
      <w:pPr>
        <w:contextualSpacing/>
        <w:jc w:val="both"/>
      </w:pPr>
      <w:r w:rsidRPr="00540D22">
        <w:t>(</w:t>
      </w:r>
      <w:r w:rsidR="002A56B3" w:rsidRPr="00540D22">
        <w:t>7</w:t>
      </w:r>
      <w:r w:rsidRPr="00540D22">
        <w:t xml:space="preserve">) Akademske, obrazovne zajednice te državne institucije moraju zatražiti Agenciju odobrenje za korištenje podataka te točno navesti podatke i za koju će svrhu biti korišteni. </w:t>
      </w:r>
    </w:p>
    <w:p w:rsidR="00E55D2C" w:rsidRPr="00540D22" w:rsidRDefault="00E55D2C" w:rsidP="003C4E88">
      <w:pPr>
        <w:contextualSpacing/>
        <w:jc w:val="both"/>
      </w:pPr>
    </w:p>
    <w:p w:rsidR="002A56B3" w:rsidRPr="00540D22" w:rsidRDefault="002A56B3" w:rsidP="003C4E88">
      <w:pPr>
        <w:contextualSpacing/>
        <w:jc w:val="both"/>
      </w:pPr>
      <w:r w:rsidRPr="00540D22">
        <w:t>(8</w:t>
      </w:r>
      <w:r w:rsidR="00E55D2C" w:rsidRPr="00540D22">
        <w:t xml:space="preserve">) </w:t>
      </w:r>
      <w:r w:rsidR="00524AB4" w:rsidRPr="00540D22">
        <w:t>Akademska i obrazovna zajednica te državne institucije moraju ustupiti sve znanstvene radove i rezultate Agenciji.</w:t>
      </w:r>
    </w:p>
    <w:p w:rsidR="002A56B3" w:rsidRPr="00540D22" w:rsidRDefault="002A56B3" w:rsidP="003C4E88">
      <w:pPr>
        <w:contextualSpacing/>
        <w:jc w:val="both"/>
      </w:pPr>
    </w:p>
    <w:p w:rsidR="00CD775E" w:rsidRPr="00540D22" w:rsidRDefault="002A56B3" w:rsidP="003C4E88">
      <w:pPr>
        <w:contextualSpacing/>
        <w:jc w:val="both"/>
      </w:pPr>
      <w:r w:rsidRPr="00540D22">
        <w:t>(9)</w:t>
      </w:r>
      <w:r w:rsidR="00CD775E" w:rsidRPr="00540D22">
        <w:t xml:space="preserve"> </w:t>
      </w:r>
      <w:r w:rsidR="00850217" w:rsidRPr="00540D22">
        <w:t>Naknada za ulazak u sobu s podacima te naknada za korištenje podataka prihod su državnog proračuna.</w:t>
      </w:r>
    </w:p>
    <w:p w:rsidR="00CD775E" w:rsidRPr="00540D22" w:rsidRDefault="00CD775E" w:rsidP="003C4E88">
      <w:pPr>
        <w:contextualSpacing/>
        <w:jc w:val="both"/>
      </w:pPr>
    </w:p>
    <w:p w:rsidR="00524AB4" w:rsidRPr="00540D22" w:rsidRDefault="00CD775E" w:rsidP="003C4E88">
      <w:pPr>
        <w:contextualSpacing/>
        <w:jc w:val="both"/>
      </w:pPr>
      <w:r w:rsidRPr="00540D22">
        <w:t>(10) Pravilnik kojim se propisuju način pristupa trećih osoba sobi s podacima, naknada za ulazak u sobu s podacima, uvjeti korištenja podataka, naknada za korištenje podataka te iznos pristojbi za nadmetanja donosi ministar nadležan za energetiku uz prethodnu suglasnost ministra nadležnog za financije.</w:t>
      </w:r>
      <w:r w:rsidR="00524AB4" w:rsidRPr="00540D22">
        <w:t>«.</w:t>
      </w:r>
    </w:p>
    <w:p w:rsidR="00524AB4" w:rsidRDefault="00524AB4" w:rsidP="00BC6516">
      <w:pPr>
        <w:contextualSpacing/>
        <w:jc w:val="both"/>
      </w:pPr>
    </w:p>
    <w:p w:rsidR="00524AB4" w:rsidRPr="00524AB4" w:rsidRDefault="00524AB4" w:rsidP="00BC6516">
      <w:pPr>
        <w:contextualSpacing/>
        <w:jc w:val="center"/>
        <w:rPr>
          <w:b/>
        </w:rPr>
      </w:pPr>
      <w:r w:rsidRPr="00524AB4">
        <w:rPr>
          <w:b/>
        </w:rPr>
        <w:t xml:space="preserve">Članak </w:t>
      </w:r>
      <w:r>
        <w:rPr>
          <w:b/>
        </w:rPr>
        <w:t>45</w:t>
      </w:r>
      <w:r w:rsidRPr="00524AB4">
        <w:rPr>
          <w:b/>
        </w:rPr>
        <w:t>.</w:t>
      </w:r>
    </w:p>
    <w:p w:rsidR="00524AB4" w:rsidRDefault="00524AB4" w:rsidP="00540D22">
      <w:pPr>
        <w:contextualSpacing/>
        <w:jc w:val="both"/>
      </w:pPr>
    </w:p>
    <w:p w:rsidR="00524AB4" w:rsidRDefault="000E31AA" w:rsidP="002C56DE">
      <w:pPr>
        <w:ind w:firstLine="708"/>
        <w:contextualSpacing/>
        <w:jc w:val="both"/>
      </w:pPr>
      <w:r>
        <w:t xml:space="preserve">U članku 129. stavak </w:t>
      </w:r>
      <w:r w:rsidR="00524AB4" w:rsidRPr="00AD24D8">
        <w:t xml:space="preserve">5. mijenja se i glasi: </w:t>
      </w:r>
    </w:p>
    <w:p w:rsidR="00524AB4" w:rsidRDefault="00524AB4" w:rsidP="00BC6516">
      <w:pPr>
        <w:contextualSpacing/>
        <w:jc w:val="both"/>
      </w:pPr>
    </w:p>
    <w:p w:rsidR="00524AB4" w:rsidRDefault="00524AB4" w:rsidP="00BC6516">
      <w:pPr>
        <w:contextualSpacing/>
        <w:jc w:val="both"/>
        <w:textAlignment w:val="baseline"/>
      </w:pPr>
      <w:r w:rsidRPr="00AD24D8">
        <w:t>»</w:t>
      </w:r>
      <w:r w:rsidRPr="00AD24D8">
        <w:rPr>
          <w:color w:val="231F20"/>
        </w:rPr>
        <w:t>(</w:t>
      </w:r>
      <w:r w:rsidR="00540D22">
        <w:rPr>
          <w:color w:val="231F20"/>
        </w:rPr>
        <w:t>5</w:t>
      </w:r>
      <w:r w:rsidRPr="00AD24D8">
        <w:rPr>
          <w:color w:val="231F20"/>
        </w:rPr>
        <w:t xml:space="preserve">) Investitor je dužan Ministarstvu i Agenciji dostaviti najkasnije 60 dana prije početka eksploatacije na svakom eksploatacijskom polju te 30 dana prije početka svake kalendarske godine plan eksploatacije za svako eksploatacijsko polje, </w:t>
      </w:r>
      <w:r w:rsidRPr="00EB2893">
        <w:rPr>
          <w:color w:val="231F20"/>
        </w:rPr>
        <w:t xml:space="preserve">pri čemu naftno-rudarski </w:t>
      </w:r>
      <w:r w:rsidRPr="00807570">
        <w:rPr>
          <w:color w:val="231F20"/>
        </w:rPr>
        <w:t xml:space="preserve">radovi </w:t>
      </w:r>
      <w:r w:rsidRPr="00EB2893">
        <w:rPr>
          <w:color w:val="231F20"/>
        </w:rPr>
        <w:t xml:space="preserve">iz plana eksploatacije </w:t>
      </w:r>
      <w:r w:rsidRPr="00807570">
        <w:rPr>
          <w:color w:val="231F20"/>
        </w:rPr>
        <w:t xml:space="preserve">moraju biti usklađeni s radovima iz provjerenog projekta razrade i eksploatacije, a dinamika pridobivanja mora biti u skladu s dinamikom pridobivanja iz </w:t>
      </w:r>
      <w:r w:rsidR="005F709B">
        <w:rPr>
          <w:color w:val="231F20"/>
        </w:rPr>
        <w:t>provjerene naftno-rudarske dokumentacije</w:t>
      </w:r>
      <w:r w:rsidR="007458D0" w:rsidRPr="00F077D9">
        <w:t>,</w:t>
      </w:r>
      <w:r w:rsidRPr="00F077D9">
        <w:t xml:space="preserve"> te za čiju je pripremu </w:t>
      </w:r>
      <w:r w:rsidRPr="00EE3929">
        <w:rPr>
          <w:color w:val="231F20"/>
        </w:rPr>
        <w:t>odgovoran odgovorni voditelj izvođenja naftno-rudarskih radova.</w:t>
      </w:r>
      <w:r w:rsidRPr="00AD24D8">
        <w:t>«</w:t>
      </w:r>
      <w:r>
        <w:t>.</w:t>
      </w:r>
    </w:p>
    <w:p w:rsidR="00A05A3C" w:rsidRDefault="00A05A3C" w:rsidP="00BC6516">
      <w:pPr>
        <w:contextualSpacing/>
        <w:jc w:val="center"/>
        <w:rPr>
          <w:b/>
        </w:rPr>
      </w:pPr>
    </w:p>
    <w:p w:rsidR="00524AB4" w:rsidRPr="00524AB4" w:rsidRDefault="00524AB4" w:rsidP="00BC6516">
      <w:pPr>
        <w:contextualSpacing/>
        <w:jc w:val="center"/>
        <w:rPr>
          <w:b/>
        </w:rPr>
      </w:pPr>
      <w:r w:rsidRPr="00524AB4">
        <w:rPr>
          <w:b/>
        </w:rPr>
        <w:t xml:space="preserve">Članak </w:t>
      </w:r>
      <w:r>
        <w:rPr>
          <w:b/>
        </w:rPr>
        <w:t>46</w:t>
      </w:r>
      <w:r w:rsidRPr="00524AB4">
        <w:rPr>
          <w:b/>
        </w:rPr>
        <w:t>.</w:t>
      </w:r>
    </w:p>
    <w:p w:rsidR="00524AB4" w:rsidRDefault="00524AB4" w:rsidP="00BC6516">
      <w:pPr>
        <w:contextualSpacing/>
        <w:jc w:val="both"/>
        <w:textAlignment w:val="baseline"/>
      </w:pPr>
    </w:p>
    <w:p w:rsidR="00524AB4" w:rsidRDefault="00524AB4" w:rsidP="00BC6516">
      <w:pPr>
        <w:pStyle w:val="box458625"/>
        <w:spacing w:before="0" w:beforeAutospacing="0" w:after="0" w:afterAutospacing="0"/>
        <w:ind w:firstLine="708"/>
        <w:contextualSpacing/>
      </w:pPr>
      <w:r w:rsidRPr="00AD24D8">
        <w:t>U članku 130. stavku 4. riječ: »središnjem« briše se.</w:t>
      </w:r>
    </w:p>
    <w:p w:rsidR="00A05A3C" w:rsidRDefault="00A05A3C" w:rsidP="00BC6516">
      <w:pPr>
        <w:pStyle w:val="box458625"/>
        <w:spacing w:before="0" w:beforeAutospacing="0" w:after="0" w:afterAutospacing="0"/>
        <w:ind w:firstLine="708"/>
        <w:contextualSpacing/>
      </w:pPr>
    </w:p>
    <w:p w:rsidR="00A05A3C" w:rsidRDefault="00A05A3C" w:rsidP="00BC6516">
      <w:pPr>
        <w:pStyle w:val="box458625"/>
        <w:spacing w:before="0" w:beforeAutospacing="0" w:after="0" w:afterAutospacing="0"/>
        <w:ind w:firstLine="708"/>
        <w:contextualSpacing/>
      </w:pPr>
    </w:p>
    <w:p w:rsidR="00A05A3C" w:rsidRDefault="00A05A3C" w:rsidP="00BC6516">
      <w:pPr>
        <w:pStyle w:val="box458625"/>
        <w:spacing w:before="0" w:beforeAutospacing="0" w:after="0" w:afterAutospacing="0"/>
        <w:ind w:firstLine="708"/>
        <w:contextualSpacing/>
      </w:pPr>
    </w:p>
    <w:p w:rsidR="00524AB4" w:rsidRDefault="00524AB4" w:rsidP="00A05A3C">
      <w:pPr>
        <w:pStyle w:val="box458625"/>
        <w:spacing w:before="0" w:beforeAutospacing="0" w:after="0" w:afterAutospacing="0"/>
        <w:contextualSpacing/>
      </w:pPr>
    </w:p>
    <w:p w:rsidR="00524AB4" w:rsidRDefault="00524AB4" w:rsidP="00A05A3C">
      <w:pPr>
        <w:contextualSpacing/>
        <w:jc w:val="center"/>
        <w:rPr>
          <w:b/>
        </w:rPr>
      </w:pPr>
      <w:r w:rsidRPr="00524AB4">
        <w:rPr>
          <w:b/>
        </w:rPr>
        <w:lastRenderedPageBreak/>
        <w:t xml:space="preserve">Članak </w:t>
      </w:r>
      <w:r>
        <w:rPr>
          <w:b/>
        </w:rPr>
        <w:t>47</w:t>
      </w:r>
      <w:r w:rsidRPr="00524AB4">
        <w:rPr>
          <w:b/>
        </w:rPr>
        <w:t>.</w:t>
      </w:r>
    </w:p>
    <w:p w:rsidR="00A05A3C" w:rsidRDefault="00A05A3C" w:rsidP="00A05A3C">
      <w:pPr>
        <w:contextualSpacing/>
        <w:jc w:val="center"/>
      </w:pPr>
    </w:p>
    <w:p w:rsidR="00524AB4" w:rsidRDefault="00524AB4" w:rsidP="000D2364">
      <w:pPr>
        <w:pStyle w:val="box458625"/>
        <w:spacing w:before="0" w:beforeAutospacing="0" w:after="0" w:afterAutospacing="0"/>
        <w:ind w:firstLine="708"/>
        <w:contextualSpacing/>
        <w:jc w:val="both"/>
      </w:pPr>
      <w:r w:rsidRPr="00AD24D8">
        <w:t>U članku 131. stavku 2. iza riječi: »dopunski projekt razrade i eksploatacije,« dodaju se riječi: »tipski projekt«</w:t>
      </w:r>
      <w:r w:rsidR="00A05A3C">
        <w:t>, a iza riječi: »projekt</w:t>
      </w:r>
      <w:r w:rsidR="00A05A3C" w:rsidRPr="00AD24D8">
        <w:t>«</w:t>
      </w:r>
      <w:r w:rsidR="00A05A3C">
        <w:t xml:space="preserve"> riječ: »izrade</w:t>
      </w:r>
      <w:r w:rsidR="00A05A3C" w:rsidRPr="00AD24D8">
        <w:t>«</w:t>
      </w:r>
      <w:r w:rsidR="00A05A3C">
        <w:t xml:space="preserve"> briše se</w:t>
      </w:r>
      <w:r w:rsidRPr="00AD24D8">
        <w:t>.</w:t>
      </w:r>
    </w:p>
    <w:p w:rsidR="00524AB4" w:rsidRDefault="00524AB4" w:rsidP="00BC6516">
      <w:pPr>
        <w:pStyle w:val="box458625"/>
        <w:spacing w:before="0" w:beforeAutospacing="0" w:after="0" w:afterAutospacing="0"/>
        <w:ind w:firstLine="708"/>
        <w:contextualSpacing/>
      </w:pPr>
    </w:p>
    <w:p w:rsidR="00524AB4" w:rsidRPr="00524AB4" w:rsidRDefault="00524AB4" w:rsidP="00BC6516">
      <w:pPr>
        <w:contextualSpacing/>
        <w:jc w:val="center"/>
        <w:rPr>
          <w:b/>
        </w:rPr>
      </w:pPr>
      <w:r w:rsidRPr="00524AB4">
        <w:rPr>
          <w:b/>
        </w:rPr>
        <w:t xml:space="preserve">Članak </w:t>
      </w:r>
      <w:r>
        <w:rPr>
          <w:b/>
        </w:rPr>
        <w:t>48</w:t>
      </w:r>
      <w:r w:rsidRPr="00524AB4">
        <w:rPr>
          <w:b/>
        </w:rPr>
        <w:t>.</w:t>
      </w:r>
    </w:p>
    <w:p w:rsidR="00524AB4" w:rsidRDefault="00524AB4" w:rsidP="00BC6516">
      <w:pPr>
        <w:pStyle w:val="box458625"/>
        <w:spacing w:before="0" w:beforeAutospacing="0" w:after="0" w:afterAutospacing="0"/>
        <w:ind w:firstLine="708"/>
        <w:contextualSpacing/>
      </w:pPr>
    </w:p>
    <w:p w:rsidR="00524AB4" w:rsidRDefault="00524AB4" w:rsidP="00BC6516">
      <w:pPr>
        <w:pStyle w:val="box458625"/>
        <w:spacing w:before="0" w:beforeAutospacing="0" w:after="0" w:afterAutospacing="0"/>
        <w:ind w:firstLine="708"/>
        <w:contextualSpacing/>
        <w:jc w:val="both"/>
        <w:rPr>
          <w:shd w:val="clear" w:color="auto" w:fill="FFFFFF"/>
        </w:rPr>
      </w:pPr>
      <w:r w:rsidRPr="00AD24D8">
        <w:rPr>
          <w:shd w:val="clear" w:color="auto" w:fill="FFFFFF"/>
        </w:rPr>
        <w:t>Članak 132. mijenja se i glasi:</w:t>
      </w:r>
    </w:p>
    <w:p w:rsidR="00FD14C5" w:rsidRDefault="00FD14C5" w:rsidP="00BC6516">
      <w:pPr>
        <w:pStyle w:val="box458625"/>
        <w:spacing w:before="0" w:beforeAutospacing="0" w:after="0" w:afterAutospacing="0"/>
        <w:ind w:firstLine="708"/>
        <w:contextualSpacing/>
        <w:jc w:val="both"/>
        <w:rPr>
          <w:shd w:val="clear" w:color="auto" w:fill="FFFFFF"/>
        </w:rPr>
      </w:pPr>
    </w:p>
    <w:p w:rsidR="00524AB4" w:rsidRPr="00F523C2" w:rsidRDefault="00524AB4" w:rsidP="00BC6516">
      <w:pPr>
        <w:contextualSpacing/>
        <w:jc w:val="both"/>
        <w:rPr>
          <w:strike/>
        </w:rPr>
      </w:pPr>
      <w:r w:rsidRPr="00AD24D8">
        <w:t>»(1) Idejni projekt za naftno-rudarske objekte i postrojenja izrađuje se kao stručna podloga za prethodnu ocjenu prihvatljivosti na ekološku mrežu, za izradu studije o utjecaju na okoliš, elaborata za ocjenu o potrebi procjene utjecaja na okoliš</w:t>
      </w:r>
      <w:r w:rsidR="00BB3E27">
        <w:t>.</w:t>
      </w:r>
    </w:p>
    <w:p w:rsidR="00524AB4" w:rsidRDefault="00524AB4" w:rsidP="00BC6516">
      <w:pPr>
        <w:contextualSpacing/>
        <w:jc w:val="both"/>
      </w:pPr>
    </w:p>
    <w:p w:rsidR="000E31AA" w:rsidRPr="00C06734" w:rsidRDefault="000E31AA" w:rsidP="004609A7">
      <w:pPr>
        <w:autoSpaceDE w:val="0"/>
        <w:autoSpaceDN w:val="0"/>
        <w:adjustRightInd w:val="0"/>
        <w:jc w:val="both"/>
        <w:rPr>
          <w:color w:val="000000"/>
          <w:sz w:val="23"/>
          <w:szCs w:val="23"/>
        </w:rPr>
      </w:pPr>
      <w:r w:rsidRPr="00C06734">
        <w:rPr>
          <w:color w:val="000000"/>
          <w:sz w:val="23"/>
          <w:szCs w:val="23"/>
        </w:rPr>
        <w:t>(2) Idejni projekt izrađuje se za projekt razrade i eksploatacije iz članka 133. ovoga Zakona, dopunski projekt razrade i eksploatacije iz članka 134. ovoga Zakona</w:t>
      </w:r>
      <w:r w:rsidRPr="00BB3E27">
        <w:rPr>
          <w:sz w:val="23"/>
          <w:szCs w:val="23"/>
        </w:rPr>
        <w:t xml:space="preserve">, tipski projekt iz članka 134.a, </w:t>
      </w:r>
      <w:r w:rsidRPr="00C06734">
        <w:rPr>
          <w:color w:val="000000"/>
          <w:sz w:val="23"/>
          <w:szCs w:val="23"/>
        </w:rPr>
        <w:t xml:space="preserve">projekt izrade istražne, ocjenske i razradne bušotine iz članka 135. ovoga Zakona i projekt geofizičkih snimanja koji se izrađuje za naftno-rudarske radove koji se odnose na snimanje geofizičkih podataka. </w:t>
      </w:r>
    </w:p>
    <w:p w:rsidR="00524AB4" w:rsidRDefault="00524AB4" w:rsidP="00BC6516">
      <w:pPr>
        <w:contextualSpacing/>
        <w:jc w:val="both"/>
      </w:pPr>
    </w:p>
    <w:p w:rsidR="00524AB4" w:rsidRDefault="00524AB4" w:rsidP="00BC6516">
      <w:pPr>
        <w:contextualSpacing/>
        <w:jc w:val="both"/>
      </w:pPr>
      <w:r w:rsidRPr="00AD24D8">
        <w:t>(3) Idejni projekt dostavlja se Ministarstvu na suglasnost prije upućivanja u proceduru, sukladno stavku 1. ovoga članka.</w:t>
      </w:r>
    </w:p>
    <w:p w:rsidR="00524AB4" w:rsidRDefault="00524AB4" w:rsidP="00BC6516">
      <w:pPr>
        <w:contextualSpacing/>
        <w:jc w:val="both"/>
      </w:pPr>
    </w:p>
    <w:p w:rsidR="00524AB4" w:rsidRDefault="00524AB4" w:rsidP="00BC6516">
      <w:pPr>
        <w:contextualSpacing/>
        <w:jc w:val="both"/>
      </w:pPr>
      <w:r w:rsidRPr="00AD24D8">
        <w:t>(4) Ministarstvo je dužno u roku od 15 dana od dostave idejnog projekta iz stavka 3. ovoga članka izdati suglasnost investitoru ili zatražiti izmjene i dopune idejnog projekta.</w:t>
      </w:r>
    </w:p>
    <w:p w:rsidR="00524AB4" w:rsidRDefault="00524AB4" w:rsidP="00BC6516">
      <w:pPr>
        <w:tabs>
          <w:tab w:val="left" w:pos="1143"/>
        </w:tabs>
        <w:contextualSpacing/>
        <w:jc w:val="both"/>
      </w:pPr>
      <w:r>
        <w:tab/>
      </w:r>
    </w:p>
    <w:p w:rsidR="00524AB4" w:rsidRDefault="00524AB4" w:rsidP="00BC6516">
      <w:pPr>
        <w:contextualSpacing/>
        <w:jc w:val="both"/>
      </w:pPr>
      <w:r w:rsidRPr="00AD24D8">
        <w:t xml:space="preserve">(5) Nakon ishođenja potrebnih akata iz stavka 1. ovoga članka, a prije početka izvođenja naftno-rudarskih radova prema idejnom projektu geofizičkih snimanja, investitor je dužan početak i završetak izvođenja naftno-rudarskih radova prema idejnom projektu geofizičkih snimanja prijaviti Ministarstvu, Agenciji i energetskoj inspekciji za naftno rudarstvo tijela državne uprave nadležnog za inspekcijske poslove. </w:t>
      </w:r>
    </w:p>
    <w:p w:rsidR="00524AB4" w:rsidRDefault="00524AB4" w:rsidP="00BC6516">
      <w:pPr>
        <w:contextualSpacing/>
        <w:jc w:val="both"/>
      </w:pPr>
    </w:p>
    <w:p w:rsidR="00524AB4" w:rsidRPr="00BB3E27" w:rsidRDefault="000E31AA" w:rsidP="00BC6516">
      <w:pPr>
        <w:contextualSpacing/>
        <w:jc w:val="both"/>
      </w:pPr>
      <w:r w:rsidRPr="00C06734">
        <w:rPr>
          <w:sz w:val="23"/>
          <w:szCs w:val="23"/>
        </w:rPr>
        <w:t xml:space="preserve">(6) Ishođeni akti iz stavka 1. ovoga članka sastavni su dio projekata iz članaka 133., </w:t>
      </w:r>
      <w:r w:rsidRPr="00BB3E27">
        <w:rPr>
          <w:sz w:val="23"/>
          <w:szCs w:val="23"/>
        </w:rPr>
        <w:t>134., 134.a, 135., 136. i 155. ovoga Zakona</w:t>
      </w:r>
      <w:r w:rsidR="00524AB4" w:rsidRPr="00BB3E27">
        <w:t xml:space="preserve">.«. </w:t>
      </w:r>
    </w:p>
    <w:p w:rsidR="00524AB4" w:rsidRDefault="00524AB4" w:rsidP="00BC6516">
      <w:pPr>
        <w:contextualSpacing/>
        <w:jc w:val="both"/>
      </w:pPr>
    </w:p>
    <w:p w:rsidR="00524AB4" w:rsidRPr="00524AB4" w:rsidRDefault="00524AB4" w:rsidP="00BC6516">
      <w:pPr>
        <w:contextualSpacing/>
        <w:jc w:val="center"/>
        <w:rPr>
          <w:b/>
        </w:rPr>
      </w:pPr>
      <w:r w:rsidRPr="00524AB4">
        <w:rPr>
          <w:b/>
        </w:rPr>
        <w:t xml:space="preserve">Članak </w:t>
      </w:r>
      <w:r>
        <w:rPr>
          <w:b/>
        </w:rPr>
        <w:t>49</w:t>
      </w:r>
      <w:r w:rsidRPr="00524AB4">
        <w:rPr>
          <w:b/>
        </w:rPr>
        <w:t>.</w:t>
      </w:r>
    </w:p>
    <w:p w:rsidR="00524AB4" w:rsidRDefault="00524AB4" w:rsidP="00BC6516">
      <w:pPr>
        <w:contextualSpacing/>
        <w:jc w:val="both"/>
      </w:pPr>
    </w:p>
    <w:p w:rsidR="00524AB4" w:rsidRDefault="00524AB4" w:rsidP="00BC6516">
      <w:pPr>
        <w:ind w:firstLine="708"/>
        <w:contextualSpacing/>
      </w:pPr>
      <w:r w:rsidRPr="00AD24D8">
        <w:t xml:space="preserve">Iza članka 134. dodaje se naslov iznad članka i članak 134.a koji glasi: </w:t>
      </w:r>
    </w:p>
    <w:p w:rsidR="00524AB4" w:rsidRDefault="00524AB4" w:rsidP="00BC6516">
      <w:pPr>
        <w:contextualSpacing/>
      </w:pPr>
    </w:p>
    <w:p w:rsidR="00524AB4" w:rsidRDefault="00524AB4" w:rsidP="00BC6516">
      <w:pPr>
        <w:contextualSpacing/>
        <w:jc w:val="center"/>
        <w:rPr>
          <w:i/>
        </w:rPr>
      </w:pPr>
      <w:r w:rsidRPr="00AD24D8">
        <w:t>»</w:t>
      </w:r>
      <w:r w:rsidRPr="00AD24D8">
        <w:rPr>
          <w:i/>
        </w:rPr>
        <w:t>Tipski projekt</w:t>
      </w:r>
    </w:p>
    <w:p w:rsidR="00524AB4" w:rsidRDefault="00524AB4" w:rsidP="003C4E88">
      <w:pPr>
        <w:contextualSpacing/>
        <w:jc w:val="center"/>
        <w:rPr>
          <w:i/>
        </w:rPr>
      </w:pPr>
    </w:p>
    <w:p w:rsidR="00524AB4" w:rsidRDefault="00524AB4" w:rsidP="003C4E88">
      <w:pPr>
        <w:contextualSpacing/>
        <w:jc w:val="center"/>
      </w:pPr>
      <w:r w:rsidRPr="00AD24D8">
        <w:t>Članak 134.a</w:t>
      </w:r>
    </w:p>
    <w:p w:rsidR="00FD14C5" w:rsidRDefault="00FD14C5" w:rsidP="003C4E88">
      <w:pPr>
        <w:contextualSpacing/>
        <w:jc w:val="center"/>
      </w:pPr>
    </w:p>
    <w:p w:rsidR="00524AB4" w:rsidRDefault="00524AB4" w:rsidP="004E35E2">
      <w:pPr>
        <w:pStyle w:val="box458625"/>
        <w:numPr>
          <w:ilvl w:val="0"/>
          <w:numId w:val="2"/>
        </w:numPr>
        <w:spacing w:before="0" w:beforeAutospacing="0" w:after="0" w:afterAutospacing="0"/>
        <w:ind w:left="0" w:firstLine="0"/>
        <w:contextualSpacing/>
        <w:jc w:val="both"/>
      </w:pPr>
      <w:r w:rsidRPr="00EB2893">
        <w:rPr>
          <w:color w:val="231F20"/>
        </w:rPr>
        <w:t>Tipski projekt</w:t>
      </w:r>
      <w:r w:rsidRPr="00AD24D8">
        <w:t xml:space="preserve"> izrađuje se za tehnološke proces</w:t>
      </w:r>
      <w:r>
        <w:t>e</w:t>
      </w:r>
      <w:r w:rsidRPr="00AD24D8">
        <w:t xml:space="preserve"> izvođenja naftno-rudarskih radova, a koji su primjenjivi neovisno o lokaciji  propisanih pravilnikom iz članka 139. ovoga Zakona.</w:t>
      </w:r>
    </w:p>
    <w:p w:rsidR="00FD14C5" w:rsidRDefault="00FD14C5" w:rsidP="00FD14C5">
      <w:pPr>
        <w:pStyle w:val="box458625"/>
        <w:spacing w:before="0" w:beforeAutospacing="0" w:after="0" w:afterAutospacing="0"/>
        <w:contextualSpacing/>
        <w:jc w:val="both"/>
      </w:pPr>
    </w:p>
    <w:p w:rsidR="00524AB4" w:rsidRDefault="00524AB4" w:rsidP="004E35E2">
      <w:pPr>
        <w:pStyle w:val="ListParagraph"/>
        <w:numPr>
          <w:ilvl w:val="0"/>
          <w:numId w:val="2"/>
        </w:numPr>
        <w:ind w:left="-284" w:firstLine="284"/>
        <w:jc w:val="both"/>
        <w:rPr>
          <w:color w:val="231F20"/>
        </w:rPr>
      </w:pPr>
      <w:r w:rsidRPr="009D44E3">
        <w:rPr>
          <w:color w:val="231F20"/>
        </w:rPr>
        <w:t>Sadržaj tipskog projekta propisan je pravilnikom iz članka 139. ovoga Zakona.</w:t>
      </w:r>
    </w:p>
    <w:p w:rsidR="00FD14C5" w:rsidRPr="009D44E3" w:rsidRDefault="00FD14C5" w:rsidP="00FD14C5">
      <w:pPr>
        <w:pStyle w:val="ListParagraph"/>
        <w:ind w:left="0"/>
        <w:jc w:val="both"/>
        <w:rPr>
          <w:color w:val="231F20"/>
        </w:rPr>
      </w:pPr>
    </w:p>
    <w:p w:rsidR="00524AB4" w:rsidRDefault="00524AB4" w:rsidP="003C4E88">
      <w:pPr>
        <w:contextualSpacing/>
        <w:jc w:val="both"/>
      </w:pPr>
      <w:r w:rsidRPr="00AD24D8">
        <w:rPr>
          <w:color w:val="231F20"/>
        </w:rPr>
        <w:t>(3) Tipski projekt podliježe provjeri sukladno članku 137. ovoga Zakona.</w:t>
      </w:r>
      <w:r w:rsidRPr="00AD24D8">
        <w:t>«.</w:t>
      </w:r>
    </w:p>
    <w:p w:rsidR="00886F2E" w:rsidRDefault="00886F2E" w:rsidP="003C4E88">
      <w:pPr>
        <w:contextualSpacing/>
        <w:jc w:val="both"/>
      </w:pPr>
    </w:p>
    <w:p w:rsidR="00524AB4" w:rsidRDefault="00524AB4" w:rsidP="00BC6516">
      <w:pPr>
        <w:contextualSpacing/>
        <w:jc w:val="both"/>
      </w:pPr>
    </w:p>
    <w:p w:rsidR="00886F2E" w:rsidRDefault="00886F2E" w:rsidP="00BC6516">
      <w:pPr>
        <w:contextualSpacing/>
        <w:jc w:val="center"/>
        <w:rPr>
          <w:b/>
        </w:rPr>
      </w:pPr>
    </w:p>
    <w:p w:rsidR="00524AB4" w:rsidRDefault="00524AB4" w:rsidP="00BC6516">
      <w:pPr>
        <w:contextualSpacing/>
        <w:jc w:val="center"/>
        <w:rPr>
          <w:b/>
        </w:rPr>
      </w:pPr>
      <w:r w:rsidRPr="00524AB4">
        <w:rPr>
          <w:b/>
        </w:rPr>
        <w:lastRenderedPageBreak/>
        <w:t xml:space="preserve">Članak </w:t>
      </w:r>
      <w:r>
        <w:rPr>
          <w:b/>
        </w:rPr>
        <w:t>50</w:t>
      </w:r>
      <w:r w:rsidRPr="00524AB4">
        <w:rPr>
          <w:b/>
        </w:rPr>
        <w:t>.</w:t>
      </w:r>
    </w:p>
    <w:p w:rsidR="000D2364" w:rsidRDefault="000D2364" w:rsidP="00BC6516">
      <w:pPr>
        <w:contextualSpacing/>
        <w:jc w:val="center"/>
        <w:rPr>
          <w:b/>
        </w:rPr>
      </w:pPr>
    </w:p>
    <w:p w:rsidR="000D2364" w:rsidRPr="008A519C" w:rsidRDefault="000D2364" w:rsidP="000D2364">
      <w:pPr>
        <w:widowControl w:val="0"/>
        <w:tabs>
          <w:tab w:val="left" w:pos="0"/>
          <w:tab w:val="left" w:pos="142"/>
        </w:tabs>
        <w:autoSpaceDE w:val="0"/>
        <w:autoSpaceDN w:val="0"/>
        <w:ind w:right="99" w:firstLine="708"/>
        <w:rPr>
          <w:lang w:eastAsia="en-US"/>
        </w:rPr>
      </w:pPr>
      <w:r>
        <w:rPr>
          <w:lang w:eastAsia="en-US"/>
        </w:rPr>
        <w:t>Naslov iznad članka 135. i članak 135</w:t>
      </w:r>
      <w:r w:rsidRPr="008A519C">
        <w:rPr>
          <w:lang w:eastAsia="en-US"/>
        </w:rPr>
        <w:t xml:space="preserve">. mijenjaju se i glase: </w:t>
      </w:r>
    </w:p>
    <w:p w:rsidR="000D2364" w:rsidRPr="008A519C" w:rsidRDefault="000D2364" w:rsidP="000D2364">
      <w:pPr>
        <w:widowControl w:val="0"/>
        <w:tabs>
          <w:tab w:val="left" w:pos="0"/>
          <w:tab w:val="left" w:pos="142"/>
        </w:tabs>
        <w:autoSpaceDE w:val="0"/>
        <w:autoSpaceDN w:val="0"/>
        <w:ind w:right="99"/>
        <w:jc w:val="center"/>
        <w:rPr>
          <w:lang w:eastAsia="en-US"/>
        </w:rPr>
      </w:pPr>
    </w:p>
    <w:p w:rsidR="000D2364" w:rsidRPr="008A519C" w:rsidRDefault="000D2364" w:rsidP="000D2364">
      <w:pPr>
        <w:widowControl w:val="0"/>
        <w:tabs>
          <w:tab w:val="left" w:pos="0"/>
          <w:tab w:val="left" w:pos="142"/>
        </w:tabs>
        <w:autoSpaceDE w:val="0"/>
        <w:autoSpaceDN w:val="0"/>
        <w:ind w:right="99"/>
        <w:jc w:val="center"/>
        <w:rPr>
          <w:iCs/>
          <w:lang w:eastAsia="en-US"/>
        </w:rPr>
      </w:pPr>
      <w:r w:rsidRPr="008A519C">
        <w:rPr>
          <w:lang w:eastAsia="en-US"/>
        </w:rPr>
        <w:t>»</w:t>
      </w:r>
      <w:r w:rsidRPr="000D2364">
        <w:rPr>
          <w:i/>
          <w:iCs/>
          <w:lang w:eastAsia="en-US"/>
        </w:rPr>
        <w:t>Projekt bušotine</w:t>
      </w:r>
    </w:p>
    <w:p w:rsidR="000D2364" w:rsidRPr="008A519C" w:rsidRDefault="000D2364" w:rsidP="000D2364">
      <w:pPr>
        <w:widowControl w:val="0"/>
        <w:tabs>
          <w:tab w:val="left" w:pos="0"/>
          <w:tab w:val="left" w:pos="142"/>
        </w:tabs>
        <w:autoSpaceDE w:val="0"/>
        <w:autoSpaceDN w:val="0"/>
        <w:ind w:right="204"/>
        <w:jc w:val="center"/>
        <w:outlineLvl w:val="1"/>
        <w:rPr>
          <w:bCs/>
          <w:lang w:eastAsia="en-US"/>
        </w:rPr>
      </w:pPr>
    </w:p>
    <w:p w:rsidR="000D2364" w:rsidRPr="008A519C" w:rsidRDefault="000D2364" w:rsidP="000D2364">
      <w:pPr>
        <w:widowControl w:val="0"/>
        <w:tabs>
          <w:tab w:val="left" w:pos="0"/>
          <w:tab w:val="left" w:pos="142"/>
        </w:tabs>
        <w:autoSpaceDE w:val="0"/>
        <w:autoSpaceDN w:val="0"/>
        <w:ind w:right="204"/>
        <w:jc w:val="center"/>
        <w:outlineLvl w:val="1"/>
        <w:rPr>
          <w:bCs/>
          <w:lang w:eastAsia="en-US"/>
        </w:rPr>
      </w:pPr>
      <w:r>
        <w:rPr>
          <w:bCs/>
          <w:lang w:eastAsia="en-US"/>
        </w:rPr>
        <w:t>Članak 135</w:t>
      </w:r>
      <w:r w:rsidRPr="008A519C">
        <w:rPr>
          <w:bCs/>
          <w:lang w:eastAsia="en-US"/>
        </w:rPr>
        <w:t xml:space="preserve">. </w:t>
      </w:r>
    </w:p>
    <w:p w:rsidR="00524AB4" w:rsidRDefault="00524AB4" w:rsidP="000D2364">
      <w:pPr>
        <w:pStyle w:val="box458625"/>
        <w:spacing w:before="0" w:beforeAutospacing="0" w:after="0" w:afterAutospacing="0"/>
        <w:contextualSpacing/>
      </w:pPr>
    </w:p>
    <w:p w:rsidR="00FD14C5" w:rsidRDefault="00FD14C5" w:rsidP="00BC6516">
      <w:pPr>
        <w:pStyle w:val="box458625"/>
        <w:spacing w:before="0" w:beforeAutospacing="0" w:after="0" w:afterAutospacing="0"/>
        <w:ind w:firstLine="708"/>
        <w:contextualSpacing/>
      </w:pPr>
    </w:p>
    <w:p w:rsidR="00524AB4" w:rsidRDefault="00524AB4" w:rsidP="00BC6516">
      <w:pPr>
        <w:contextualSpacing/>
        <w:jc w:val="both"/>
      </w:pPr>
      <w:r w:rsidRPr="00AD24D8">
        <w:t>»</w:t>
      </w:r>
      <w:r w:rsidRPr="00AD24D8">
        <w:rPr>
          <w:color w:val="231F20"/>
        </w:rPr>
        <w:t>(1</w:t>
      </w:r>
      <w:r w:rsidRPr="00AD24D8">
        <w:t>) Projekt bušotine izrađuje se za:</w:t>
      </w:r>
    </w:p>
    <w:p w:rsidR="00524AB4" w:rsidRDefault="00524AB4" w:rsidP="00BC6516">
      <w:pPr>
        <w:ind w:firstLine="408"/>
        <w:contextualSpacing/>
        <w:jc w:val="both"/>
      </w:pPr>
      <w:r w:rsidRPr="00AD24D8">
        <w:t>1. izradu istražne bušotine u istražnom razdoblju koji uključuje plan s</w:t>
      </w:r>
      <w:r w:rsidR="00454B3A">
        <w:t xml:space="preserve">anacije te, kada je primjenjivo </w:t>
      </w:r>
      <w:r w:rsidRPr="00AD24D8">
        <w:t>probnu eksploataciju za potrebe laboratorijskih ispitivanja i hidrodinamičkih i drugih mjerenja za potrebe utvrđivanja karakteristika ležišta</w:t>
      </w:r>
    </w:p>
    <w:p w:rsidR="00524AB4" w:rsidRDefault="00524AB4" w:rsidP="00BC6516">
      <w:pPr>
        <w:ind w:firstLine="408"/>
        <w:contextualSpacing/>
        <w:jc w:val="both"/>
      </w:pPr>
      <w:r w:rsidRPr="00AD24D8">
        <w:t>2. izradu ocjenske bušotine u istražnom razdoblju koji uključuje plan s</w:t>
      </w:r>
      <w:r w:rsidR="00454B3A">
        <w:t xml:space="preserve">anacije te, kada je primjenjivo </w:t>
      </w:r>
      <w:r w:rsidRPr="00AD24D8">
        <w:t>probnu eksploataciju za potrebe laboratorijskih ispitivanja i hidrodinamičkih mjerenja za potrebe utvrđivanja karakteristika ležišta</w:t>
      </w:r>
    </w:p>
    <w:p w:rsidR="00524AB4" w:rsidRDefault="00524AB4" w:rsidP="00BC6516">
      <w:pPr>
        <w:ind w:firstLine="408"/>
        <w:contextualSpacing/>
        <w:jc w:val="both"/>
      </w:pPr>
      <w:r w:rsidRPr="00AD24D8">
        <w:t>3. izradu razradne bušotine u razdoblju eksploatacije koj</w:t>
      </w:r>
      <w:r>
        <w:t>a</w:t>
      </w:r>
      <w:r w:rsidRPr="00AD24D8">
        <w:t xml:space="preserve"> </w:t>
      </w:r>
      <w:r>
        <w:t>j</w:t>
      </w:r>
      <w:r w:rsidRPr="00AD24D8">
        <w:t xml:space="preserve">e </w:t>
      </w:r>
      <w:r>
        <w:t xml:space="preserve">planirana projektom razrade i eksploatacije ili dopunskim projektom razrade i eksploatacije </w:t>
      </w:r>
    </w:p>
    <w:p w:rsidR="00524AB4" w:rsidRDefault="00524AB4" w:rsidP="00BC6516">
      <w:pPr>
        <w:ind w:firstLine="403"/>
        <w:contextualSpacing/>
        <w:jc w:val="both"/>
      </w:pPr>
      <w:r w:rsidRPr="00AD24D8">
        <w:t xml:space="preserve">4. </w:t>
      </w:r>
      <w:r w:rsidRPr="00AD24D8">
        <w:rPr>
          <w:color w:val="231F20"/>
        </w:rPr>
        <w:t>trajno napuštanje bušotine u razdoblju istraživanja, u slučaju kada projekt izrade istražne ili ocjenske bušotine ne uključuje plan sanacije, odnosno u razdoblju eksploatacije, a koji mora biti u skladu s planom sanacije iz provjerenih naftno-rudarskih projekata kada je riječ o razradnim/eksploatacijskim bušotinama.</w:t>
      </w:r>
      <w:r w:rsidRPr="00AD24D8" w:rsidDel="00172105">
        <w:t xml:space="preserve"> </w:t>
      </w:r>
    </w:p>
    <w:p w:rsidR="00524AB4" w:rsidRDefault="00524AB4" w:rsidP="00BC6516">
      <w:pPr>
        <w:ind w:firstLine="403"/>
        <w:contextualSpacing/>
        <w:jc w:val="both"/>
      </w:pPr>
    </w:p>
    <w:p w:rsidR="00524AB4" w:rsidRPr="00BB3E27" w:rsidRDefault="00524AB4" w:rsidP="00BC6516">
      <w:pPr>
        <w:contextualSpacing/>
        <w:jc w:val="both"/>
      </w:pPr>
      <w:r w:rsidRPr="00AD24D8">
        <w:t xml:space="preserve">(2) Investitor, nakon ishođenih akata iz članka 132. stavka 1. ovoga Zakona </w:t>
      </w:r>
      <w:r w:rsidR="00467D4C" w:rsidRPr="00BB3E27">
        <w:t xml:space="preserve">i lokacijske dozvole </w:t>
      </w:r>
      <w:r w:rsidRPr="00AD24D8">
        <w:t>dužan je od Ministarstva temelj</w:t>
      </w:r>
      <w:r w:rsidR="00E67C23">
        <w:t xml:space="preserve">em dostavljenog projekta </w:t>
      </w:r>
      <w:r w:rsidRPr="00AD24D8">
        <w:t xml:space="preserve">bušotine iz stavka 1. ovoga članka zatražiti izdavanje </w:t>
      </w:r>
      <w:r w:rsidR="00B470D0" w:rsidRPr="00BB3E27">
        <w:t>rješenja</w:t>
      </w:r>
      <w:r w:rsidRPr="00BB3E27">
        <w:t xml:space="preserve">. </w:t>
      </w:r>
    </w:p>
    <w:p w:rsidR="00524AB4" w:rsidRPr="00BB3E27" w:rsidRDefault="00524AB4" w:rsidP="00BC6516">
      <w:pPr>
        <w:contextualSpacing/>
        <w:jc w:val="both"/>
      </w:pPr>
    </w:p>
    <w:p w:rsidR="00524AB4" w:rsidRPr="00BB3E27" w:rsidRDefault="00524AB4" w:rsidP="00BC6516">
      <w:pPr>
        <w:contextualSpacing/>
        <w:jc w:val="both"/>
      </w:pPr>
      <w:r w:rsidRPr="00BB3E27">
        <w:t xml:space="preserve">(3) Ministarstvo je dužno u roku od 30 dana od dostave projekta bušotine iz stavka 1. točaka 2., 3. i 4. ovoga članka investitoru izdati </w:t>
      </w:r>
      <w:r w:rsidR="00B470D0" w:rsidRPr="00BB3E27">
        <w:t>rješenje</w:t>
      </w:r>
      <w:r w:rsidRPr="00BB3E27">
        <w:t>.</w:t>
      </w:r>
    </w:p>
    <w:p w:rsidR="00524AB4" w:rsidRDefault="00524AB4" w:rsidP="00BC6516">
      <w:pPr>
        <w:contextualSpacing/>
        <w:jc w:val="both"/>
      </w:pPr>
    </w:p>
    <w:p w:rsidR="00524AB4" w:rsidRPr="00BB3E27" w:rsidRDefault="00524AB4" w:rsidP="00BC6516">
      <w:pPr>
        <w:contextualSpacing/>
        <w:jc w:val="both"/>
      </w:pPr>
      <w:r w:rsidRPr="00AD24D8">
        <w:t>(4) U slučaju iz stavka 1. točke 1. ovoga članka Ministarstvo investitoru izdaje rješenje iz članka 137. stavka 3. ovoga Zakona</w:t>
      </w:r>
      <w:r w:rsidR="00BB3E27" w:rsidRPr="00BB3E27">
        <w:t>.</w:t>
      </w:r>
    </w:p>
    <w:p w:rsidR="00524AB4" w:rsidRDefault="00524AB4" w:rsidP="00BC6516">
      <w:pPr>
        <w:contextualSpacing/>
        <w:jc w:val="both"/>
      </w:pPr>
    </w:p>
    <w:p w:rsidR="00524AB4" w:rsidRPr="000B5C2D" w:rsidRDefault="00524AB4" w:rsidP="00BC6516">
      <w:pPr>
        <w:contextualSpacing/>
        <w:jc w:val="both"/>
      </w:pPr>
      <w:r w:rsidRPr="00AD24D8">
        <w:t xml:space="preserve">(5) Investitor, nakon ishođenih </w:t>
      </w:r>
      <w:r>
        <w:t>akata</w:t>
      </w:r>
      <w:r w:rsidRPr="00AD24D8">
        <w:t xml:space="preserve"> Ministarstva iz stavaka 3. i 4.</w:t>
      </w:r>
      <w:r>
        <w:t xml:space="preserve"> </w:t>
      </w:r>
      <w:r w:rsidRPr="00AD24D8">
        <w:t>ovoga članka, može započeti s izvođenjem naftno-rudars</w:t>
      </w:r>
      <w:r w:rsidR="00454B3A">
        <w:t>kih radova prema projektu</w:t>
      </w:r>
      <w:r w:rsidRPr="00AD24D8">
        <w:t xml:space="preserve"> bušotine. </w:t>
      </w:r>
      <w:r w:rsidRPr="000B5C2D">
        <w:t>Kada je primjenjivo, investitor može započeti s izvođenjem naftno-rudars</w:t>
      </w:r>
      <w:r w:rsidR="00454B3A">
        <w:t>kih radova prema projektu</w:t>
      </w:r>
      <w:r w:rsidRPr="000B5C2D">
        <w:t xml:space="preserve"> bušotine ako je predao garanciju iz članka 186. ovoga Zakona.</w:t>
      </w:r>
    </w:p>
    <w:p w:rsidR="00524AB4" w:rsidRDefault="00524AB4" w:rsidP="00BC6516">
      <w:pPr>
        <w:contextualSpacing/>
        <w:jc w:val="both"/>
      </w:pPr>
    </w:p>
    <w:p w:rsidR="00524AB4" w:rsidRPr="000B5C2D" w:rsidRDefault="00063040" w:rsidP="00BC6516">
      <w:pPr>
        <w:contextualSpacing/>
        <w:jc w:val="both"/>
      </w:pPr>
      <w:r>
        <w:t>(</w:t>
      </w:r>
      <w:r w:rsidR="000B5C2D" w:rsidRPr="000B5C2D">
        <w:t>6</w:t>
      </w:r>
      <w:r w:rsidR="00524AB4" w:rsidRPr="000B5C2D">
        <w:t>) Investitor je dužan početak i završetak izvođenja naftno-rudarskih radova prema projektu bušotine prijaviti Ministarstvu, Agenciji i energetskoj inspekciji za naftno rudarstvo tijela državne uprave nadležnog za inspekcijske poslove.</w:t>
      </w:r>
    </w:p>
    <w:p w:rsidR="00524AB4" w:rsidRPr="000B5C2D" w:rsidRDefault="00524AB4" w:rsidP="00BC6516">
      <w:pPr>
        <w:contextualSpacing/>
        <w:jc w:val="both"/>
      </w:pPr>
    </w:p>
    <w:p w:rsidR="000B5C2D" w:rsidRDefault="00063040" w:rsidP="00BC6516">
      <w:pPr>
        <w:contextualSpacing/>
        <w:jc w:val="both"/>
      </w:pPr>
      <w:r w:rsidRPr="000B5C2D">
        <w:t>(</w:t>
      </w:r>
      <w:r w:rsidR="000B5C2D" w:rsidRPr="000B5C2D">
        <w:t>7</w:t>
      </w:r>
      <w:r w:rsidR="00524AB4" w:rsidRPr="000B5C2D">
        <w:t xml:space="preserve">) </w:t>
      </w:r>
      <w:r w:rsidR="00524AB4" w:rsidRPr="00AD24D8">
        <w:t>Sadržaj projekta bušotine propisan je pravilnikom iz članka 139. ovoga Zakona.«.</w:t>
      </w:r>
    </w:p>
    <w:p w:rsidR="00524AB4" w:rsidRDefault="00524AB4" w:rsidP="00BC6516">
      <w:pPr>
        <w:contextualSpacing/>
        <w:jc w:val="both"/>
      </w:pPr>
    </w:p>
    <w:p w:rsidR="00524AB4" w:rsidRPr="00524AB4" w:rsidRDefault="00524AB4" w:rsidP="00BC6516">
      <w:pPr>
        <w:contextualSpacing/>
        <w:jc w:val="center"/>
        <w:rPr>
          <w:b/>
        </w:rPr>
      </w:pPr>
      <w:r w:rsidRPr="00524AB4">
        <w:rPr>
          <w:b/>
        </w:rPr>
        <w:t xml:space="preserve">Članak </w:t>
      </w:r>
      <w:r>
        <w:rPr>
          <w:b/>
        </w:rPr>
        <w:t>51</w:t>
      </w:r>
      <w:r w:rsidRPr="00524AB4">
        <w:rPr>
          <w:b/>
        </w:rPr>
        <w:t>.</w:t>
      </w:r>
    </w:p>
    <w:p w:rsidR="00524AB4" w:rsidRDefault="00524AB4" w:rsidP="00BC6516">
      <w:pPr>
        <w:contextualSpacing/>
        <w:jc w:val="both"/>
      </w:pPr>
    </w:p>
    <w:p w:rsidR="00524AB4" w:rsidRPr="00253852" w:rsidRDefault="00524AB4" w:rsidP="00BC6516">
      <w:pPr>
        <w:pStyle w:val="box458625"/>
        <w:spacing w:before="0" w:beforeAutospacing="0" w:after="0" w:afterAutospacing="0"/>
        <w:contextualSpacing/>
        <w:jc w:val="both"/>
      </w:pPr>
      <w:r w:rsidRPr="00AD24D8">
        <w:tab/>
        <w:t xml:space="preserve">U članku 136. </w:t>
      </w:r>
      <w:r w:rsidRPr="00253852">
        <w:t xml:space="preserve">stavku 1. iza riječi: »postrojenja« </w:t>
      </w:r>
      <w:r w:rsidR="00B77C29">
        <w:t xml:space="preserve">briše se zarez i </w:t>
      </w:r>
      <w:r w:rsidRPr="00253852">
        <w:t>dodaju se riječi: »te za izvođenje remontnih radova sa stimulacijom ležišta, propisanih pravilnikom iz članka 139. ovoga Zakona</w:t>
      </w:r>
      <w:r w:rsidR="000E31AA">
        <w:t xml:space="preserve">, </w:t>
      </w:r>
      <w:r w:rsidR="000E31AA" w:rsidRPr="00BB3E27">
        <w:t>te za prenamjenu istražnih, ocjenskih  ili razradno/eksploatacijskih bušotina u utisne ili mjerne,</w:t>
      </w:r>
      <w:r w:rsidRPr="00BB3E27">
        <w:t>«.</w:t>
      </w:r>
    </w:p>
    <w:p w:rsidR="00524AB4" w:rsidRDefault="00524AB4" w:rsidP="00BC6516">
      <w:pPr>
        <w:pStyle w:val="box458625"/>
        <w:spacing w:before="0" w:beforeAutospacing="0" w:after="0" w:afterAutospacing="0"/>
        <w:contextualSpacing/>
      </w:pPr>
    </w:p>
    <w:p w:rsidR="00524AB4" w:rsidRDefault="00524AB4" w:rsidP="00BC6516">
      <w:pPr>
        <w:pStyle w:val="box458625"/>
        <w:spacing w:before="0" w:beforeAutospacing="0" w:after="0" w:afterAutospacing="0"/>
        <w:ind w:firstLine="708"/>
        <w:contextualSpacing/>
      </w:pPr>
      <w:r>
        <w:lastRenderedPageBreak/>
        <w:t>S</w:t>
      </w:r>
      <w:r w:rsidRPr="00AD24D8">
        <w:t xml:space="preserve">tavak 3. briše se. </w:t>
      </w:r>
    </w:p>
    <w:p w:rsidR="00524AB4" w:rsidRDefault="00524AB4" w:rsidP="00BC6516">
      <w:pPr>
        <w:pStyle w:val="box458625"/>
        <w:spacing w:before="0" w:beforeAutospacing="0" w:after="0" w:afterAutospacing="0"/>
        <w:ind w:firstLine="708"/>
        <w:contextualSpacing/>
      </w:pPr>
    </w:p>
    <w:p w:rsidR="00524AB4" w:rsidRDefault="00524AB4" w:rsidP="00BC6516">
      <w:pPr>
        <w:pStyle w:val="box458625"/>
        <w:spacing w:before="0" w:beforeAutospacing="0" w:after="0" w:afterAutospacing="0"/>
        <w:ind w:firstLine="708"/>
        <w:contextualSpacing/>
      </w:pPr>
      <w:r w:rsidRPr="00AD24D8">
        <w:t xml:space="preserve">Dosadašnji stavci 4. do 7. postaju stavci 3. do 6. </w:t>
      </w:r>
    </w:p>
    <w:p w:rsidR="00524AB4" w:rsidRDefault="00524AB4" w:rsidP="00BC6516">
      <w:pPr>
        <w:pStyle w:val="box458625"/>
        <w:spacing w:before="0" w:beforeAutospacing="0" w:after="0" w:afterAutospacing="0"/>
        <w:ind w:firstLine="708"/>
        <w:contextualSpacing/>
      </w:pPr>
    </w:p>
    <w:p w:rsidR="00524AB4" w:rsidRDefault="00524AB4" w:rsidP="00BC6516">
      <w:pPr>
        <w:pStyle w:val="box458625"/>
        <w:spacing w:before="0" w:beforeAutospacing="0" w:after="0" w:afterAutospacing="0"/>
        <w:ind w:firstLine="708"/>
        <w:contextualSpacing/>
      </w:pPr>
      <w:r w:rsidRPr="00AD24D8">
        <w:t>Dosadašnji stavak 5. koji postaje stavak 4. mijenja se i glasi:</w:t>
      </w:r>
    </w:p>
    <w:p w:rsidR="00B77C29" w:rsidRDefault="00B77C29" w:rsidP="00BC6516">
      <w:pPr>
        <w:pStyle w:val="box458625"/>
        <w:spacing w:before="0" w:beforeAutospacing="0" w:after="0" w:afterAutospacing="0"/>
        <w:ind w:firstLine="708"/>
        <w:contextualSpacing/>
      </w:pPr>
    </w:p>
    <w:p w:rsidR="00524AB4" w:rsidRPr="00696897" w:rsidRDefault="00524AB4" w:rsidP="00BC6516">
      <w:pPr>
        <w:contextualSpacing/>
        <w:jc w:val="both"/>
      </w:pPr>
      <w:r w:rsidRPr="00AD24D8">
        <w:t>»</w:t>
      </w:r>
      <w:r w:rsidRPr="00AD24D8">
        <w:rPr>
          <w:color w:val="231F20"/>
        </w:rPr>
        <w:t xml:space="preserve">(4) </w:t>
      </w:r>
      <w:r w:rsidRPr="00AD24D8">
        <w:t xml:space="preserve">Ministarstvo je dužno u roku od 15 dana od dostave pojednostavnjenoga projekta iz stavka 1. ovoga članka utvrditi uklapaju li se tehnička rješenja iz pojednostavnjenoga projekta u projekte navedene u stavku 3. ovoga članka i o tome investitoru </w:t>
      </w:r>
      <w:r w:rsidRPr="00696897">
        <w:t xml:space="preserve">izdati </w:t>
      </w:r>
      <w:r w:rsidR="00B470D0" w:rsidRPr="00696897">
        <w:t>rješenje</w:t>
      </w:r>
      <w:r w:rsidRPr="00696897">
        <w:t>.«.</w:t>
      </w:r>
    </w:p>
    <w:p w:rsidR="00B470D0" w:rsidRDefault="00B470D0" w:rsidP="00BC6516">
      <w:pPr>
        <w:contextualSpacing/>
        <w:jc w:val="both"/>
      </w:pPr>
    </w:p>
    <w:p w:rsidR="00B470D0" w:rsidRPr="00B77C29" w:rsidRDefault="00B470D0" w:rsidP="00B470D0">
      <w:pPr>
        <w:ind w:firstLine="708"/>
        <w:contextualSpacing/>
        <w:jc w:val="both"/>
      </w:pPr>
      <w:r w:rsidRPr="00B77C29">
        <w:t>U dosadašnjem stavku 6. koji postaje stavak 5. riječi</w:t>
      </w:r>
      <w:r w:rsidR="00B77C29">
        <w:t>: »ishođene potvrde« zam</w:t>
      </w:r>
      <w:r w:rsidR="00B77C29" w:rsidRPr="00B77C29">
        <w:t>jenjuju</w:t>
      </w:r>
      <w:r w:rsidRPr="00B77C29">
        <w:t xml:space="preserve"> se riječima: »ishođenog rješenja«.</w:t>
      </w:r>
    </w:p>
    <w:p w:rsidR="00524AB4" w:rsidRPr="00B470D0" w:rsidRDefault="00524AB4" w:rsidP="00BC6516">
      <w:pPr>
        <w:contextualSpacing/>
        <w:jc w:val="both"/>
        <w:rPr>
          <w:color w:val="4472C4" w:themeColor="accent1"/>
        </w:rPr>
      </w:pPr>
    </w:p>
    <w:p w:rsidR="00524AB4" w:rsidRDefault="00524AB4" w:rsidP="00BC6516">
      <w:pPr>
        <w:contextualSpacing/>
        <w:jc w:val="both"/>
      </w:pPr>
      <w:r w:rsidRPr="00AD24D8">
        <w:tab/>
        <w:t>U dosadašnjem stavku 7. koji postaje stavak 6. riječ: »središnjeg« briše se</w:t>
      </w:r>
      <w:r w:rsidR="00B77C29">
        <w:t>.</w:t>
      </w:r>
    </w:p>
    <w:p w:rsidR="00524AB4" w:rsidRDefault="00524AB4" w:rsidP="00BC6516">
      <w:pPr>
        <w:contextualSpacing/>
        <w:jc w:val="both"/>
      </w:pPr>
    </w:p>
    <w:p w:rsidR="00524AB4" w:rsidRPr="00524AB4" w:rsidRDefault="00524AB4" w:rsidP="00BC6516">
      <w:pPr>
        <w:contextualSpacing/>
        <w:jc w:val="center"/>
        <w:rPr>
          <w:b/>
        </w:rPr>
      </w:pPr>
      <w:r w:rsidRPr="00524AB4">
        <w:rPr>
          <w:b/>
        </w:rPr>
        <w:t xml:space="preserve">Članak </w:t>
      </w:r>
      <w:r>
        <w:rPr>
          <w:b/>
        </w:rPr>
        <w:t>52</w:t>
      </w:r>
      <w:r w:rsidRPr="00524AB4">
        <w:rPr>
          <w:b/>
        </w:rPr>
        <w:t>.</w:t>
      </w:r>
    </w:p>
    <w:p w:rsidR="00524AB4" w:rsidRDefault="00524AB4" w:rsidP="00BC6516">
      <w:pPr>
        <w:contextualSpacing/>
        <w:jc w:val="both"/>
      </w:pPr>
    </w:p>
    <w:p w:rsidR="00524AB4" w:rsidRDefault="00524AB4" w:rsidP="00084D8F">
      <w:pPr>
        <w:pStyle w:val="box458625"/>
        <w:spacing w:before="0" w:beforeAutospacing="0" w:after="0" w:afterAutospacing="0"/>
        <w:ind w:firstLine="708"/>
        <w:contextualSpacing/>
        <w:jc w:val="both"/>
      </w:pPr>
      <w:r w:rsidRPr="00AD24D8">
        <w:t xml:space="preserve">U članku 137. stavku 1. iza riječi: »dopunski projekt razrade i eksploatacije« </w:t>
      </w:r>
      <w:r>
        <w:t xml:space="preserve">stavlja se zarez i </w:t>
      </w:r>
      <w:r w:rsidRPr="00AD24D8">
        <w:t xml:space="preserve">dodaju </w:t>
      </w:r>
      <w:r w:rsidR="00BD5E43">
        <w:t xml:space="preserve">se </w:t>
      </w:r>
      <w:r w:rsidRPr="00AD24D8">
        <w:t>riječi: »tipski projekt«.</w:t>
      </w:r>
    </w:p>
    <w:p w:rsidR="00524AB4" w:rsidRDefault="00524AB4" w:rsidP="00084D8F">
      <w:pPr>
        <w:pStyle w:val="box458625"/>
        <w:spacing w:before="0" w:beforeAutospacing="0" w:after="0" w:afterAutospacing="0"/>
        <w:ind w:firstLine="708"/>
        <w:contextualSpacing/>
        <w:jc w:val="both"/>
      </w:pPr>
    </w:p>
    <w:p w:rsidR="00524AB4" w:rsidRDefault="00524AB4" w:rsidP="00BC6516">
      <w:pPr>
        <w:pStyle w:val="box458625"/>
        <w:spacing w:before="0" w:beforeAutospacing="0" w:after="0" w:afterAutospacing="0"/>
        <w:ind w:firstLine="708"/>
        <w:contextualSpacing/>
      </w:pPr>
      <w:r>
        <w:t>S</w:t>
      </w:r>
      <w:r w:rsidRPr="00AD24D8">
        <w:t>tavak 2. mijenja se i glasi:</w:t>
      </w:r>
    </w:p>
    <w:p w:rsidR="00FD14C5" w:rsidRDefault="00FD14C5" w:rsidP="00BC6516">
      <w:pPr>
        <w:pStyle w:val="box458625"/>
        <w:spacing w:before="0" w:beforeAutospacing="0" w:after="0" w:afterAutospacing="0"/>
        <w:ind w:firstLine="708"/>
        <w:contextualSpacing/>
      </w:pPr>
    </w:p>
    <w:p w:rsidR="00524AB4" w:rsidRDefault="00524AB4" w:rsidP="00BC6516">
      <w:pPr>
        <w:contextualSpacing/>
        <w:jc w:val="both"/>
      </w:pPr>
      <w:r w:rsidRPr="00AD24D8">
        <w:t xml:space="preserve">»(2) Zahtjevu za provjeru naftno-rudarskih projekata iz stavka 1. ovoga članka prilaže se naftno-rudarski projekt s prikazom ugradnje mjera zaštite okoliša i programa praćenja stanja okoliša iz akata iz članka 132. stavka 1. ovoga Zakona.«. </w:t>
      </w:r>
    </w:p>
    <w:p w:rsidR="00524AB4" w:rsidRDefault="00524AB4" w:rsidP="00BC6516">
      <w:pPr>
        <w:contextualSpacing/>
        <w:jc w:val="both"/>
      </w:pPr>
    </w:p>
    <w:p w:rsidR="00524AB4" w:rsidRDefault="00524AB4" w:rsidP="00BC6516">
      <w:pPr>
        <w:ind w:firstLine="708"/>
        <w:contextualSpacing/>
        <w:jc w:val="both"/>
      </w:pPr>
      <w:r w:rsidRPr="00AD24D8">
        <w:t>Iza stavka 3. dodaje se novi stavak 4. koji glasi:</w:t>
      </w:r>
    </w:p>
    <w:p w:rsidR="00524AB4" w:rsidRDefault="00524AB4" w:rsidP="00BC6516">
      <w:pPr>
        <w:ind w:firstLine="708"/>
        <w:contextualSpacing/>
        <w:jc w:val="both"/>
      </w:pPr>
    </w:p>
    <w:p w:rsidR="00524AB4" w:rsidRDefault="00524AB4" w:rsidP="00BC6516">
      <w:pPr>
        <w:contextualSpacing/>
        <w:jc w:val="both"/>
      </w:pPr>
      <w:r w:rsidRPr="00AD24D8">
        <w:t>»(4) Rješenje o provjeri naftno-rudarskih projekata mora sadržavati i obveze utvrđene aktima iz članka 132. stavka 1. ovoga Zakona.«.</w:t>
      </w:r>
    </w:p>
    <w:p w:rsidR="00524AB4" w:rsidRDefault="00524AB4" w:rsidP="00BC6516">
      <w:pPr>
        <w:contextualSpacing/>
        <w:jc w:val="both"/>
      </w:pPr>
    </w:p>
    <w:p w:rsidR="00524AB4" w:rsidRDefault="00524AB4" w:rsidP="00BC6516">
      <w:pPr>
        <w:ind w:firstLine="708"/>
        <w:contextualSpacing/>
        <w:jc w:val="both"/>
      </w:pPr>
      <w:r w:rsidRPr="00AD24D8">
        <w:t xml:space="preserve">Dosadašnji stavci 4. do 6. postaju stavci 5. do 7. </w:t>
      </w:r>
    </w:p>
    <w:p w:rsidR="00524AB4" w:rsidRDefault="00524AB4" w:rsidP="00BC6516">
      <w:pPr>
        <w:ind w:firstLine="708"/>
        <w:contextualSpacing/>
        <w:jc w:val="both"/>
      </w:pPr>
    </w:p>
    <w:p w:rsidR="00FD14C5" w:rsidRDefault="00524AB4" w:rsidP="00BC6516">
      <w:pPr>
        <w:ind w:firstLine="708"/>
        <w:contextualSpacing/>
        <w:jc w:val="both"/>
      </w:pPr>
      <w:r w:rsidRPr="00AD24D8">
        <w:t>U dosadašnjem stavku 5. koji postaje stavak 6. broj: »4</w:t>
      </w:r>
      <w:r w:rsidR="00696897">
        <w:t>.</w:t>
      </w:r>
      <w:r w:rsidRPr="00AD24D8">
        <w:t>« zamjenjuje se brojem: »5</w:t>
      </w:r>
      <w:r w:rsidR="00696897">
        <w:t>.</w:t>
      </w:r>
      <w:r w:rsidRPr="00AD24D8">
        <w:t>«.</w:t>
      </w:r>
    </w:p>
    <w:p w:rsidR="00524AB4" w:rsidRDefault="00524AB4" w:rsidP="00BC6516">
      <w:pPr>
        <w:ind w:firstLine="708"/>
        <w:contextualSpacing/>
        <w:jc w:val="both"/>
      </w:pPr>
    </w:p>
    <w:p w:rsidR="00524AB4" w:rsidRPr="00524AB4" w:rsidRDefault="00524AB4" w:rsidP="00BC6516">
      <w:pPr>
        <w:contextualSpacing/>
        <w:jc w:val="center"/>
        <w:rPr>
          <w:b/>
        </w:rPr>
      </w:pPr>
      <w:r w:rsidRPr="00524AB4">
        <w:rPr>
          <w:b/>
        </w:rPr>
        <w:t xml:space="preserve">Članak </w:t>
      </w:r>
      <w:r>
        <w:rPr>
          <w:b/>
        </w:rPr>
        <w:t>53</w:t>
      </w:r>
      <w:r w:rsidRPr="00524AB4">
        <w:rPr>
          <w:b/>
        </w:rPr>
        <w:t>.</w:t>
      </w:r>
    </w:p>
    <w:p w:rsidR="00524AB4" w:rsidRDefault="00524AB4" w:rsidP="00BC6516">
      <w:pPr>
        <w:ind w:firstLine="708"/>
        <w:contextualSpacing/>
        <w:jc w:val="both"/>
      </w:pPr>
    </w:p>
    <w:p w:rsidR="00524AB4" w:rsidRDefault="00524AB4" w:rsidP="00BC6516">
      <w:pPr>
        <w:ind w:firstLine="708"/>
        <w:contextualSpacing/>
      </w:pPr>
      <w:r w:rsidRPr="00AD24D8">
        <w:t xml:space="preserve">Iza članka 138. dodaje se naslov iznad članka i članak 138.a koji glasi: </w:t>
      </w:r>
    </w:p>
    <w:p w:rsidR="00524AB4" w:rsidRDefault="00524AB4" w:rsidP="00BC6516">
      <w:pPr>
        <w:ind w:firstLine="708"/>
        <w:contextualSpacing/>
      </w:pPr>
    </w:p>
    <w:p w:rsidR="00524AB4" w:rsidRDefault="00524AB4" w:rsidP="00BC6516">
      <w:pPr>
        <w:contextualSpacing/>
        <w:jc w:val="center"/>
        <w:rPr>
          <w:i/>
        </w:rPr>
      </w:pPr>
      <w:r w:rsidRPr="00AD24D8">
        <w:t>»</w:t>
      </w:r>
      <w:r w:rsidRPr="00AD24D8">
        <w:rPr>
          <w:i/>
        </w:rPr>
        <w:t xml:space="preserve">Sudjelovanje javnosti i zainteresirane javnosti </w:t>
      </w:r>
    </w:p>
    <w:p w:rsidR="00524AB4" w:rsidRDefault="00524AB4" w:rsidP="00BC6516">
      <w:pPr>
        <w:contextualSpacing/>
        <w:jc w:val="center"/>
        <w:rPr>
          <w:i/>
        </w:rPr>
      </w:pPr>
    </w:p>
    <w:p w:rsidR="00524AB4" w:rsidRDefault="00524AB4" w:rsidP="00BC6516">
      <w:pPr>
        <w:contextualSpacing/>
        <w:jc w:val="center"/>
      </w:pPr>
      <w:r w:rsidRPr="00AD24D8">
        <w:t>Članak 138.a</w:t>
      </w:r>
    </w:p>
    <w:p w:rsidR="00524AB4" w:rsidRDefault="00524AB4" w:rsidP="00BC6516">
      <w:pPr>
        <w:contextualSpacing/>
        <w:jc w:val="center"/>
      </w:pPr>
    </w:p>
    <w:p w:rsidR="00524AB4" w:rsidRDefault="00524AB4" w:rsidP="00BC6516">
      <w:pPr>
        <w:contextualSpacing/>
        <w:jc w:val="both"/>
      </w:pPr>
      <w:r w:rsidRPr="00AD24D8">
        <w:t>(1) Informacije o istraživanju i eksploataciji ugljikovodika, geotermalnih voda u energetske svrhe, te skladištenje prirodnog plina i trajno zbrinjavanje ugljikova dioksida koje se odnose na pitanja zaštite okoliš i prirode, te zdravlje ljudi daju se na uvid javnosti, primjenjujući odredbe posebnih propisa, koji se odnose na sudjelovanje javnosti i zainteresirane javnosti u pitanjima zaštite okoliša i prirode.</w:t>
      </w:r>
    </w:p>
    <w:p w:rsidR="00524AB4" w:rsidRDefault="00524AB4" w:rsidP="00BC6516">
      <w:pPr>
        <w:contextualSpacing/>
        <w:jc w:val="both"/>
      </w:pPr>
      <w:r w:rsidRPr="00AD24D8">
        <w:t xml:space="preserve"> </w:t>
      </w:r>
    </w:p>
    <w:p w:rsidR="00524AB4" w:rsidRDefault="00524AB4" w:rsidP="00BC6516">
      <w:pPr>
        <w:contextualSpacing/>
        <w:jc w:val="both"/>
      </w:pPr>
      <w:r w:rsidRPr="00AD24D8">
        <w:t xml:space="preserve">(2) </w:t>
      </w:r>
      <w:r w:rsidRPr="00AD24D8">
        <w:rPr>
          <w:iCs/>
        </w:rPr>
        <w:t xml:space="preserve">Rješenja </w:t>
      </w:r>
      <w:r w:rsidRPr="00AD24D8">
        <w:t>o provjeri naftno-rudarskih projekata s uvjetima nadležnih tijela daju se na uvid javnosti u trajanju od minimalno 10 dana.</w:t>
      </w:r>
    </w:p>
    <w:p w:rsidR="00524AB4" w:rsidRDefault="00524AB4" w:rsidP="00BC6516">
      <w:pPr>
        <w:contextualSpacing/>
        <w:jc w:val="both"/>
      </w:pPr>
    </w:p>
    <w:p w:rsidR="00524AB4" w:rsidRDefault="00524AB4" w:rsidP="00B86F84">
      <w:pPr>
        <w:contextualSpacing/>
        <w:jc w:val="both"/>
      </w:pPr>
      <w:r w:rsidRPr="00AD24D8">
        <w:t xml:space="preserve">(3) </w:t>
      </w:r>
      <w:r w:rsidRPr="00AD24D8">
        <w:rPr>
          <w:iCs/>
        </w:rPr>
        <w:t xml:space="preserve">Potvrde iz članka 135. stavka 3. ovoga Zakona </w:t>
      </w:r>
      <w:r w:rsidRPr="00AD24D8">
        <w:t>o provjeri projekta ocjenske i razradne bušotine, projekta napuštanja bušotine s uvjetima nadležnih tijela daju se na uvid javnosti u trajanju od minimalno 10 dana.«.</w:t>
      </w:r>
    </w:p>
    <w:p w:rsidR="00524AB4" w:rsidRDefault="00524AB4" w:rsidP="00BC6516">
      <w:pPr>
        <w:contextualSpacing/>
      </w:pPr>
    </w:p>
    <w:p w:rsidR="00561DDE" w:rsidRPr="00524AB4" w:rsidRDefault="00561DDE" w:rsidP="00BC6516">
      <w:pPr>
        <w:contextualSpacing/>
        <w:jc w:val="center"/>
        <w:rPr>
          <w:b/>
        </w:rPr>
      </w:pPr>
      <w:r w:rsidRPr="00524AB4">
        <w:rPr>
          <w:b/>
        </w:rPr>
        <w:t xml:space="preserve">Članak </w:t>
      </w:r>
      <w:r>
        <w:rPr>
          <w:b/>
        </w:rPr>
        <w:t>54</w:t>
      </w:r>
      <w:r w:rsidRPr="00524AB4">
        <w:rPr>
          <w:b/>
        </w:rPr>
        <w:t>.</w:t>
      </w:r>
    </w:p>
    <w:p w:rsidR="00524AB4" w:rsidRDefault="00524AB4" w:rsidP="00BC6516">
      <w:pPr>
        <w:contextualSpacing/>
      </w:pPr>
    </w:p>
    <w:p w:rsidR="00524AB4" w:rsidRDefault="00524AB4" w:rsidP="00BC6516">
      <w:pPr>
        <w:ind w:firstLine="408"/>
        <w:contextualSpacing/>
      </w:pPr>
      <w:r w:rsidRPr="00AD24D8">
        <w:tab/>
        <w:t>U članku 150. stavku 1. podstavak 9. mijenja se i glasi:</w:t>
      </w:r>
    </w:p>
    <w:p w:rsidR="00524AB4" w:rsidRDefault="00524AB4" w:rsidP="00BC6516">
      <w:pPr>
        <w:ind w:firstLine="408"/>
        <w:contextualSpacing/>
      </w:pPr>
    </w:p>
    <w:p w:rsidR="00524AB4" w:rsidRDefault="00524AB4" w:rsidP="00BC6516">
      <w:pPr>
        <w:contextualSpacing/>
        <w:jc w:val="both"/>
      </w:pPr>
      <w:r w:rsidRPr="00AD24D8">
        <w:t>»- obrazloženje mjera zaštite okoliša i prirode i programa praćenja stanja okoliša utvrđenih aktima iz članka 132. stavka 1. ovoga Zakona.«.</w:t>
      </w:r>
    </w:p>
    <w:p w:rsidR="00561DDE" w:rsidRDefault="00561DDE" w:rsidP="00BC6516">
      <w:pPr>
        <w:contextualSpacing/>
        <w:jc w:val="both"/>
      </w:pPr>
    </w:p>
    <w:p w:rsidR="00561DDE" w:rsidRPr="00524AB4" w:rsidRDefault="00561DDE" w:rsidP="00BC6516">
      <w:pPr>
        <w:contextualSpacing/>
        <w:jc w:val="center"/>
        <w:rPr>
          <w:b/>
        </w:rPr>
      </w:pPr>
      <w:r w:rsidRPr="00524AB4">
        <w:rPr>
          <w:b/>
        </w:rPr>
        <w:t xml:space="preserve">Članak </w:t>
      </w:r>
      <w:r>
        <w:rPr>
          <w:b/>
        </w:rPr>
        <w:t>55</w:t>
      </w:r>
      <w:r w:rsidRPr="00524AB4">
        <w:rPr>
          <w:b/>
        </w:rPr>
        <w:t>.</w:t>
      </w:r>
    </w:p>
    <w:p w:rsidR="00561DDE" w:rsidRDefault="00561DDE" w:rsidP="00BC6516">
      <w:pPr>
        <w:contextualSpacing/>
        <w:jc w:val="both"/>
      </w:pPr>
    </w:p>
    <w:p w:rsidR="00524AB4" w:rsidRDefault="00524AB4" w:rsidP="00BC6516">
      <w:pPr>
        <w:ind w:firstLine="408"/>
        <w:contextualSpacing/>
        <w:jc w:val="both"/>
      </w:pPr>
      <w:r w:rsidRPr="00AD24D8">
        <w:tab/>
      </w:r>
      <w:r w:rsidRPr="00253852">
        <w:t>U članku 156. stavak 8. briše se.</w:t>
      </w:r>
      <w:r w:rsidRPr="00253852" w:rsidDel="00F34C29">
        <w:t xml:space="preserve"> </w:t>
      </w:r>
    </w:p>
    <w:p w:rsidR="00561DDE" w:rsidRDefault="00561DDE" w:rsidP="00BC6516">
      <w:pPr>
        <w:ind w:firstLine="408"/>
        <w:contextualSpacing/>
        <w:jc w:val="both"/>
      </w:pPr>
    </w:p>
    <w:p w:rsidR="00561DDE" w:rsidRPr="00524AB4" w:rsidRDefault="00561DDE" w:rsidP="00BC6516">
      <w:pPr>
        <w:contextualSpacing/>
        <w:jc w:val="center"/>
        <w:rPr>
          <w:b/>
        </w:rPr>
      </w:pPr>
      <w:r w:rsidRPr="00524AB4">
        <w:rPr>
          <w:b/>
        </w:rPr>
        <w:t xml:space="preserve">Članak </w:t>
      </w:r>
      <w:r>
        <w:rPr>
          <w:b/>
        </w:rPr>
        <w:t>56</w:t>
      </w:r>
      <w:r w:rsidRPr="00524AB4">
        <w:rPr>
          <w:b/>
        </w:rPr>
        <w:t>.</w:t>
      </w:r>
    </w:p>
    <w:p w:rsidR="00561DDE" w:rsidRDefault="00561DDE" w:rsidP="00BC6516">
      <w:pPr>
        <w:ind w:firstLine="408"/>
        <w:contextualSpacing/>
        <w:jc w:val="both"/>
      </w:pPr>
    </w:p>
    <w:p w:rsidR="00524AB4" w:rsidRDefault="00524AB4" w:rsidP="00BC6516">
      <w:pPr>
        <w:ind w:firstLine="708"/>
        <w:contextualSpacing/>
      </w:pPr>
      <w:r w:rsidRPr="00AD24D8">
        <w:t>U članku 157. stavku 2. podstavak 1. mijenja se i glasi:</w:t>
      </w:r>
    </w:p>
    <w:p w:rsidR="00524AB4" w:rsidRDefault="00524AB4" w:rsidP="00BD2279">
      <w:pPr>
        <w:spacing w:beforeLines="120" w:before="288"/>
        <w:ind w:firstLine="708"/>
        <w:contextualSpacing/>
      </w:pPr>
    </w:p>
    <w:p w:rsidR="00524AB4" w:rsidRDefault="00524AB4" w:rsidP="00BD2279">
      <w:pPr>
        <w:spacing w:beforeLines="120" w:before="288"/>
        <w:contextualSpacing/>
        <w:jc w:val="both"/>
      </w:pPr>
      <w:r w:rsidRPr="00AD24D8">
        <w:t xml:space="preserve">»- primjerak glavnog projekta građenja naftno-rudarskih objekata i postrojenja čiji je sastavni dio pravomoćna lokacijska dozvola, a koji se dostavlja Ministarstvu u </w:t>
      </w:r>
      <w:r>
        <w:t xml:space="preserve">pisanom i </w:t>
      </w:r>
      <w:r w:rsidRPr="00AD24D8">
        <w:t>elektroničkom obliku«.</w:t>
      </w:r>
    </w:p>
    <w:p w:rsidR="00561DDE" w:rsidRDefault="00561DDE" w:rsidP="005B27A8">
      <w:pPr>
        <w:contextualSpacing/>
        <w:jc w:val="both"/>
      </w:pPr>
    </w:p>
    <w:p w:rsidR="00561DDE" w:rsidRPr="00524AB4" w:rsidRDefault="00561DDE" w:rsidP="005B27A8">
      <w:pPr>
        <w:contextualSpacing/>
        <w:jc w:val="center"/>
        <w:rPr>
          <w:b/>
        </w:rPr>
      </w:pPr>
      <w:r w:rsidRPr="00524AB4">
        <w:rPr>
          <w:b/>
        </w:rPr>
        <w:t xml:space="preserve">Članak </w:t>
      </w:r>
      <w:r>
        <w:rPr>
          <w:b/>
        </w:rPr>
        <w:t>57</w:t>
      </w:r>
      <w:r w:rsidRPr="00524AB4">
        <w:rPr>
          <w:b/>
        </w:rPr>
        <w:t>.</w:t>
      </w:r>
    </w:p>
    <w:p w:rsidR="00561DDE" w:rsidRDefault="00561DDE" w:rsidP="005B27A8">
      <w:pPr>
        <w:contextualSpacing/>
        <w:jc w:val="both"/>
      </w:pPr>
    </w:p>
    <w:p w:rsidR="00524AB4" w:rsidRDefault="00524AB4" w:rsidP="00BD2279">
      <w:pPr>
        <w:spacing w:beforeLines="120" w:before="288"/>
        <w:ind w:firstLine="708"/>
        <w:contextualSpacing/>
      </w:pPr>
      <w:r w:rsidRPr="00AD24D8">
        <w:t>U članku 160. iza stavka 1. dodaje se novi stavak 2. koji glasi:</w:t>
      </w:r>
    </w:p>
    <w:p w:rsidR="00524AB4" w:rsidRDefault="00524AB4" w:rsidP="00BD2279">
      <w:pPr>
        <w:spacing w:beforeLines="120" w:before="288"/>
        <w:ind w:firstLine="708"/>
        <w:contextualSpacing/>
      </w:pPr>
    </w:p>
    <w:p w:rsidR="00524AB4" w:rsidRDefault="00524AB4" w:rsidP="00BD2279">
      <w:pPr>
        <w:spacing w:beforeLines="120" w:before="288"/>
        <w:contextualSpacing/>
        <w:jc w:val="both"/>
      </w:pPr>
      <w:r w:rsidRPr="00AD24D8">
        <w:t>»(2) Nacrt građevinske dozvole s obrazloženjem iz članka 150. stavka 1. podstavka 9. daje se na uvid javnosti u trajanju od minimalno 15 dana.«.</w:t>
      </w:r>
    </w:p>
    <w:p w:rsidR="00524AB4" w:rsidRDefault="00524AB4" w:rsidP="00BD2279">
      <w:pPr>
        <w:spacing w:beforeLines="120" w:before="288"/>
        <w:contextualSpacing/>
        <w:jc w:val="both"/>
      </w:pPr>
    </w:p>
    <w:p w:rsidR="00FD14C5" w:rsidRDefault="00524AB4" w:rsidP="005B27A8">
      <w:pPr>
        <w:ind w:firstLine="708"/>
        <w:contextualSpacing/>
      </w:pPr>
      <w:r w:rsidRPr="00AD24D8">
        <w:t>Dosadašnji stavak 2. postaje stavak 3.</w:t>
      </w:r>
      <w:bookmarkStart w:id="1" w:name="_Hlk28955185"/>
    </w:p>
    <w:p w:rsidR="00561DDE" w:rsidRDefault="00561DDE" w:rsidP="005B27A8">
      <w:pPr>
        <w:ind w:firstLine="708"/>
        <w:contextualSpacing/>
      </w:pPr>
    </w:p>
    <w:p w:rsidR="00561DDE" w:rsidRPr="003C4E88" w:rsidRDefault="00561DDE" w:rsidP="005B27A8">
      <w:pPr>
        <w:contextualSpacing/>
        <w:jc w:val="center"/>
        <w:rPr>
          <w:b/>
        </w:rPr>
      </w:pPr>
      <w:r w:rsidRPr="00524AB4">
        <w:rPr>
          <w:b/>
        </w:rPr>
        <w:t xml:space="preserve">Članak </w:t>
      </w:r>
      <w:r>
        <w:rPr>
          <w:b/>
        </w:rPr>
        <w:t>58</w:t>
      </w:r>
      <w:r w:rsidRPr="00524AB4">
        <w:rPr>
          <w:b/>
        </w:rPr>
        <w:t>.</w:t>
      </w:r>
    </w:p>
    <w:bookmarkEnd w:id="1"/>
    <w:p w:rsidR="00561DDE" w:rsidRPr="00696897" w:rsidRDefault="00561DDE" w:rsidP="00696897">
      <w:pPr>
        <w:ind w:firstLine="408"/>
        <w:contextualSpacing/>
        <w:jc w:val="both"/>
        <w:rPr>
          <w:strike/>
        </w:rPr>
      </w:pPr>
    </w:p>
    <w:p w:rsidR="00AB06B3" w:rsidRDefault="00524AB4" w:rsidP="00BC6516">
      <w:pPr>
        <w:pStyle w:val="box458625"/>
        <w:spacing w:before="0" w:beforeAutospacing="0" w:after="0" w:afterAutospacing="0"/>
        <w:contextualSpacing/>
      </w:pPr>
      <w:r w:rsidRPr="00AD24D8">
        <w:tab/>
        <w:t>U članku 174. stavku 3. podstavku 4. riječ: »središnjeg« briše se.</w:t>
      </w:r>
    </w:p>
    <w:p w:rsidR="00561DDE" w:rsidRDefault="00561DDE" w:rsidP="00BD2279">
      <w:pPr>
        <w:pStyle w:val="box458625"/>
        <w:spacing w:beforeLines="120" w:before="288" w:beforeAutospacing="0" w:after="0" w:afterAutospacing="0"/>
        <w:contextualSpacing/>
      </w:pPr>
    </w:p>
    <w:p w:rsidR="00561DDE" w:rsidRPr="00524AB4" w:rsidRDefault="00561DDE" w:rsidP="003C4E88">
      <w:pPr>
        <w:contextualSpacing/>
        <w:jc w:val="center"/>
        <w:rPr>
          <w:b/>
        </w:rPr>
      </w:pPr>
      <w:r w:rsidRPr="00524AB4">
        <w:rPr>
          <w:b/>
        </w:rPr>
        <w:t xml:space="preserve">Članak </w:t>
      </w:r>
      <w:r w:rsidR="00696897">
        <w:rPr>
          <w:b/>
        </w:rPr>
        <w:t>59</w:t>
      </w:r>
      <w:r w:rsidRPr="00524AB4">
        <w:rPr>
          <w:b/>
        </w:rPr>
        <w:t>.</w:t>
      </w:r>
    </w:p>
    <w:p w:rsidR="00561DDE" w:rsidRDefault="00561DDE" w:rsidP="00BC6516">
      <w:pPr>
        <w:pStyle w:val="NormalWeb"/>
        <w:shd w:val="clear" w:color="auto" w:fill="FFFFFF"/>
        <w:ind w:left="720"/>
        <w:contextualSpacing/>
      </w:pPr>
    </w:p>
    <w:p w:rsidR="00696897" w:rsidRDefault="00524AB4" w:rsidP="00BC6516">
      <w:pPr>
        <w:pStyle w:val="box458625"/>
        <w:spacing w:before="0" w:beforeAutospacing="0" w:after="0" w:afterAutospacing="0"/>
        <w:ind w:firstLine="708"/>
        <w:contextualSpacing/>
      </w:pPr>
      <w:r w:rsidRPr="00AD24D8">
        <w:t>U članku 175. stavak 3. briše se.</w:t>
      </w:r>
    </w:p>
    <w:p w:rsidR="00561DDE" w:rsidRDefault="00561DDE" w:rsidP="00BC6516">
      <w:pPr>
        <w:pStyle w:val="NormalWeb"/>
        <w:shd w:val="clear" w:color="auto" w:fill="FFFFFF"/>
        <w:ind w:left="720"/>
        <w:contextualSpacing/>
      </w:pPr>
    </w:p>
    <w:p w:rsidR="00561DDE" w:rsidRPr="00524AB4" w:rsidRDefault="00561DDE" w:rsidP="00BC6516">
      <w:pPr>
        <w:contextualSpacing/>
        <w:jc w:val="center"/>
        <w:rPr>
          <w:b/>
        </w:rPr>
      </w:pPr>
      <w:r w:rsidRPr="00524AB4">
        <w:rPr>
          <w:b/>
        </w:rPr>
        <w:t xml:space="preserve">Članak </w:t>
      </w:r>
      <w:r w:rsidR="00696897">
        <w:rPr>
          <w:b/>
        </w:rPr>
        <w:t>60</w:t>
      </w:r>
      <w:r w:rsidRPr="00524AB4">
        <w:rPr>
          <w:b/>
        </w:rPr>
        <w:t>.</w:t>
      </w:r>
    </w:p>
    <w:p w:rsidR="00561DDE" w:rsidRDefault="00561DDE" w:rsidP="00BC6516">
      <w:pPr>
        <w:pStyle w:val="NormalWeb"/>
        <w:shd w:val="clear" w:color="auto" w:fill="FFFFFF"/>
        <w:ind w:left="720"/>
        <w:contextualSpacing/>
      </w:pPr>
    </w:p>
    <w:p w:rsidR="00524AB4" w:rsidRDefault="00524AB4" w:rsidP="00BC6516">
      <w:pPr>
        <w:pStyle w:val="box458625"/>
        <w:spacing w:before="0" w:beforeAutospacing="0" w:after="0" w:afterAutospacing="0"/>
        <w:contextualSpacing/>
      </w:pPr>
      <w:r w:rsidRPr="00BC6516">
        <w:rPr>
          <w:rFonts w:eastAsiaTheme="minorHAnsi"/>
        </w:rPr>
        <w:tab/>
        <w:t>U članku 177. ispred riječi: »Investitori« stavlja se oznaka stavka koja glasi: »(1)«, a</w:t>
      </w:r>
      <w:r w:rsidRPr="00AD24D8">
        <w:rPr>
          <w:shd w:val="clear" w:color="auto" w:fill="FFFFFF"/>
        </w:rPr>
        <w:t xml:space="preserve"> riječi: »</w:t>
      </w:r>
      <w:r w:rsidRPr="00AD24D8">
        <w:t>središnjeg« brišu se.</w:t>
      </w:r>
    </w:p>
    <w:p w:rsidR="00FD14C5" w:rsidRDefault="00FD14C5" w:rsidP="00BC6516">
      <w:pPr>
        <w:pStyle w:val="box458625"/>
        <w:spacing w:before="0" w:beforeAutospacing="0" w:after="0" w:afterAutospacing="0"/>
        <w:contextualSpacing/>
      </w:pPr>
    </w:p>
    <w:p w:rsidR="00524AB4" w:rsidRDefault="00524AB4" w:rsidP="00BC6516">
      <w:pPr>
        <w:pStyle w:val="box459069"/>
        <w:shd w:val="clear" w:color="auto" w:fill="FFFFFF"/>
        <w:spacing w:before="0" w:beforeAutospacing="0" w:after="0" w:afterAutospacing="0"/>
        <w:ind w:firstLine="408"/>
        <w:contextualSpacing/>
        <w:textAlignment w:val="baseline"/>
      </w:pPr>
      <w:r w:rsidRPr="00AD24D8">
        <w:tab/>
        <w:t>Iza stavka 1. dodaje se stavak 2. koji glasi:</w:t>
      </w:r>
    </w:p>
    <w:p w:rsidR="00524AB4" w:rsidRDefault="00524AB4" w:rsidP="00BC6516">
      <w:pPr>
        <w:pStyle w:val="box459069"/>
        <w:shd w:val="clear" w:color="auto" w:fill="FFFFFF"/>
        <w:spacing w:before="0" w:beforeAutospacing="0" w:after="0" w:afterAutospacing="0"/>
        <w:ind w:firstLine="408"/>
        <w:contextualSpacing/>
        <w:textAlignment w:val="baseline"/>
      </w:pPr>
    </w:p>
    <w:p w:rsidR="00561DDE" w:rsidRDefault="00524AB4" w:rsidP="00886F2E">
      <w:pPr>
        <w:pStyle w:val="box459069"/>
        <w:shd w:val="clear" w:color="auto" w:fill="FFFFFF"/>
        <w:spacing w:before="0" w:beforeAutospacing="0" w:after="0" w:afterAutospacing="0"/>
        <w:contextualSpacing/>
        <w:textAlignment w:val="baseline"/>
      </w:pPr>
      <w:r w:rsidRPr="00AD24D8">
        <w:t>»(2) Krajnji rok za prijavu početka ostvarivanja uporabne dozvole je šest mjeseci od njezine izvršnosti.«.</w:t>
      </w:r>
    </w:p>
    <w:p w:rsidR="009603E3" w:rsidRDefault="009603E3" w:rsidP="00BC6516">
      <w:pPr>
        <w:pStyle w:val="NormalWeb"/>
        <w:shd w:val="clear" w:color="auto" w:fill="FFFFFF"/>
        <w:ind w:left="720"/>
        <w:contextualSpacing/>
      </w:pPr>
    </w:p>
    <w:p w:rsidR="00561DDE" w:rsidRPr="00524AB4" w:rsidRDefault="00561DDE" w:rsidP="00BC6516">
      <w:pPr>
        <w:contextualSpacing/>
        <w:jc w:val="center"/>
        <w:rPr>
          <w:b/>
        </w:rPr>
      </w:pPr>
      <w:r w:rsidRPr="00524AB4">
        <w:rPr>
          <w:b/>
        </w:rPr>
        <w:lastRenderedPageBreak/>
        <w:t xml:space="preserve">Članak </w:t>
      </w:r>
      <w:r w:rsidR="00696897">
        <w:rPr>
          <w:b/>
        </w:rPr>
        <w:t>61</w:t>
      </w:r>
      <w:r w:rsidRPr="00524AB4">
        <w:rPr>
          <w:b/>
        </w:rPr>
        <w:t>.</w:t>
      </w:r>
    </w:p>
    <w:p w:rsidR="00561DDE" w:rsidRDefault="00561DDE" w:rsidP="00BC6516">
      <w:pPr>
        <w:pStyle w:val="NormalWeb"/>
        <w:shd w:val="clear" w:color="auto" w:fill="FFFFFF"/>
        <w:ind w:left="720"/>
        <w:contextualSpacing/>
      </w:pPr>
    </w:p>
    <w:p w:rsidR="00524AB4" w:rsidRDefault="00524AB4" w:rsidP="00BC6516">
      <w:pPr>
        <w:tabs>
          <w:tab w:val="left" w:pos="426"/>
          <w:tab w:val="left" w:pos="567"/>
        </w:tabs>
        <w:contextualSpacing/>
        <w:jc w:val="both"/>
      </w:pPr>
      <w:r w:rsidRPr="00AD24D8">
        <w:tab/>
      </w:r>
      <w:r>
        <w:tab/>
      </w:r>
      <w:r>
        <w:tab/>
      </w:r>
      <w:r w:rsidRPr="00AD24D8">
        <w:t>U članku 179. stavku 3. riječi: »se dostavlja Ministarstvu uz zahtjev za odobrenje probne eksploatacije« zamjenjuju se riječima: »je sastavni dio građevinske dozvole«.</w:t>
      </w:r>
    </w:p>
    <w:p w:rsidR="00524AB4" w:rsidRDefault="00524AB4" w:rsidP="00BC6516">
      <w:pPr>
        <w:tabs>
          <w:tab w:val="left" w:pos="426"/>
          <w:tab w:val="left" w:pos="567"/>
        </w:tabs>
        <w:contextualSpacing/>
        <w:jc w:val="both"/>
      </w:pPr>
    </w:p>
    <w:p w:rsidR="00524AB4" w:rsidRDefault="00524AB4" w:rsidP="00BC6516">
      <w:pPr>
        <w:tabs>
          <w:tab w:val="left" w:pos="426"/>
          <w:tab w:val="left" w:pos="567"/>
        </w:tabs>
        <w:contextualSpacing/>
        <w:jc w:val="both"/>
      </w:pPr>
      <w:r w:rsidRPr="00AD24D8">
        <w:tab/>
      </w:r>
      <w:r>
        <w:tab/>
      </w:r>
      <w:r>
        <w:tab/>
      </w:r>
      <w:r w:rsidRPr="00AD24D8">
        <w:t>Iza stavka 3. dodaje se novi stavak 4. koji glasi:</w:t>
      </w:r>
    </w:p>
    <w:p w:rsidR="00FD14C5" w:rsidRDefault="00FD14C5" w:rsidP="00BC6516">
      <w:pPr>
        <w:tabs>
          <w:tab w:val="left" w:pos="426"/>
          <w:tab w:val="left" w:pos="567"/>
        </w:tabs>
        <w:contextualSpacing/>
        <w:jc w:val="both"/>
      </w:pPr>
    </w:p>
    <w:p w:rsidR="00524AB4" w:rsidRDefault="00524AB4" w:rsidP="00BC6516">
      <w:pPr>
        <w:pStyle w:val="NormalWeb"/>
        <w:shd w:val="clear" w:color="auto" w:fill="FFFFFF"/>
        <w:contextualSpacing/>
        <w:jc w:val="both"/>
      </w:pPr>
      <w:r w:rsidRPr="00EB2893">
        <w:t>»(4) Iznimno od stavka 3. ovoga članka, za ozakonjenje nezakonito izgrađenih naftno-rudarskih objekata i postrojenja detaljnije objašnjenje probne eksploatacije obrazlaže se u projektu izvedenog stanja.«.</w:t>
      </w:r>
    </w:p>
    <w:p w:rsidR="00FD14C5" w:rsidRPr="00EB2893" w:rsidRDefault="00FD14C5" w:rsidP="00BC6516">
      <w:pPr>
        <w:pStyle w:val="NormalWeb"/>
        <w:shd w:val="clear" w:color="auto" w:fill="FFFFFF"/>
        <w:contextualSpacing/>
        <w:jc w:val="both"/>
      </w:pPr>
    </w:p>
    <w:p w:rsidR="00524AB4" w:rsidRDefault="00524AB4" w:rsidP="00BC6516">
      <w:pPr>
        <w:tabs>
          <w:tab w:val="left" w:pos="426"/>
          <w:tab w:val="left" w:pos="567"/>
        </w:tabs>
        <w:contextualSpacing/>
        <w:jc w:val="both"/>
      </w:pPr>
      <w:r w:rsidRPr="00AD24D8">
        <w:tab/>
      </w:r>
      <w:r>
        <w:tab/>
      </w:r>
      <w:r>
        <w:tab/>
      </w:r>
      <w:r w:rsidRPr="00AD24D8">
        <w:t>Dosadašnji stavci 4. do 7. postaju stavci 5. do 8.</w:t>
      </w:r>
    </w:p>
    <w:p w:rsidR="00524AB4" w:rsidRDefault="00524AB4" w:rsidP="00BD2279">
      <w:pPr>
        <w:tabs>
          <w:tab w:val="left" w:pos="426"/>
          <w:tab w:val="left" w:pos="567"/>
        </w:tabs>
        <w:spacing w:beforeLines="120" w:before="288"/>
        <w:contextualSpacing/>
        <w:jc w:val="both"/>
      </w:pPr>
    </w:p>
    <w:p w:rsidR="00524AB4" w:rsidRDefault="00524AB4" w:rsidP="00BD2279">
      <w:pPr>
        <w:tabs>
          <w:tab w:val="left" w:pos="426"/>
          <w:tab w:val="left" w:pos="567"/>
        </w:tabs>
        <w:spacing w:beforeLines="120" w:before="288"/>
        <w:contextualSpacing/>
        <w:jc w:val="both"/>
      </w:pPr>
      <w:r w:rsidRPr="00AD24D8">
        <w:tab/>
      </w:r>
      <w:r>
        <w:tab/>
      </w:r>
      <w:r>
        <w:tab/>
      </w:r>
      <w:r w:rsidRPr="00AD24D8">
        <w:t>U dosadašnjem stavku 4. koji postaje stavak 5. iza podstavka 3. dodaje se novi podstavak 4. koji glasi:</w:t>
      </w:r>
    </w:p>
    <w:p w:rsidR="00524AB4" w:rsidRDefault="00524AB4" w:rsidP="00BD2279">
      <w:pPr>
        <w:pStyle w:val="NormalWeb"/>
        <w:shd w:val="clear" w:color="auto" w:fill="FFFFFF"/>
        <w:spacing w:beforeLines="120" w:before="288"/>
        <w:contextualSpacing/>
        <w:jc w:val="both"/>
      </w:pPr>
      <w:r w:rsidRPr="00AD24D8">
        <w:t>»- dokumentaciju kojom investitor dokazuje da su naftno-rudarski objekti i postrojenja izgrađeni sukladno propisanim uvjetima zaštite od požara i eksplozije, zaštite na radu i svim drugim mjerama zaštite zdravlja ljudi, prirode i okoliša«.</w:t>
      </w:r>
    </w:p>
    <w:p w:rsidR="00524AB4" w:rsidRDefault="00524AB4" w:rsidP="00BD2279">
      <w:pPr>
        <w:pStyle w:val="NormalWeb"/>
        <w:shd w:val="clear" w:color="auto" w:fill="FFFFFF"/>
        <w:spacing w:beforeLines="120" w:before="288"/>
        <w:contextualSpacing/>
        <w:jc w:val="both"/>
      </w:pPr>
    </w:p>
    <w:p w:rsidR="00524AB4" w:rsidRDefault="00524AB4" w:rsidP="00BD2279">
      <w:pPr>
        <w:pStyle w:val="NormalWeb"/>
        <w:shd w:val="clear" w:color="auto" w:fill="FFFFFF"/>
        <w:spacing w:beforeLines="120" w:before="288"/>
        <w:ind w:left="720"/>
        <w:contextualSpacing/>
        <w:rPr>
          <w:b/>
        </w:rPr>
      </w:pPr>
      <w:r w:rsidRPr="00AD24D8">
        <w:t>Dosadašnji podstavci 4. do 5. postaju podstavci 5. do 6.</w:t>
      </w:r>
      <w:r w:rsidRPr="00AD24D8">
        <w:rPr>
          <w:b/>
        </w:rPr>
        <w:t xml:space="preserve"> </w:t>
      </w:r>
    </w:p>
    <w:p w:rsidR="00524AB4" w:rsidRDefault="00524AB4" w:rsidP="00BC6516">
      <w:pPr>
        <w:pStyle w:val="NormalWeb"/>
        <w:shd w:val="clear" w:color="auto" w:fill="FFFFFF"/>
        <w:ind w:left="720"/>
        <w:contextualSpacing/>
      </w:pPr>
    </w:p>
    <w:p w:rsidR="00561DDE" w:rsidRPr="00524AB4" w:rsidRDefault="00561DDE" w:rsidP="00BC6516">
      <w:pPr>
        <w:contextualSpacing/>
        <w:jc w:val="center"/>
        <w:rPr>
          <w:b/>
        </w:rPr>
      </w:pPr>
      <w:r w:rsidRPr="00524AB4">
        <w:rPr>
          <w:b/>
        </w:rPr>
        <w:t xml:space="preserve">Članak </w:t>
      </w:r>
      <w:r w:rsidR="00696897">
        <w:rPr>
          <w:b/>
        </w:rPr>
        <w:t>62</w:t>
      </w:r>
      <w:r w:rsidRPr="00524AB4">
        <w:rPr>
          <w:b/>
        </w:rPr>
        <w:t>.</w:t>
      </w:r>
    </w:p>
    <w:p w:rsidR="00561DDE" w:rsidRDefault="00561DDE" w:rsidP="00BC6516">
      <w:pPr>
        <w:pStyle w:val="NormalWeb"/>
        <w:shd w:val="clear" w:color="auto" w:fill="FFFFFF"/>
        <w:ind w:left="720"/>
        <w:contextualSpacing/>
      </w:pPr>
    </w:p>
    <w:p w:rsidR="00524AB4" w:rsidRPr="006F0991" w:rsidRDefault="00524AB4" w:rsidP="003C4E88">
      <w:pPr>
        <w:ind w:firstLine="708"/>
        <w:contextualSpacing/>
      </w:pPr>
      <w:r w:rsidRPr="006F0991">
        <w:t>U članku 182. stavku 2. podstavak 7. briše se.</w:t>
      </w:r>
    </w:p>
    <w:p w:rsidR="00524AB4" w:rsidRDefault="00524AB4" w:rsidP="003C4E88">
      <w:pPr>
        <w:contextualSpacing/>
        <w:rPr>
          <w:highlight w:val="green"/>
        </w:rPr>
      </w:pPr>
    </w:p>
    <w:p w:rsidR="00524AB4" w:rsidRPr="00EB2893" w:rsidRDefault="00524AB4" w:rsidP="003C4E88">
      <w:pPr>
        <w:ind w:firstLine="708"/>
        <w:contextualSpacing/>
      </w:pPr>
      <w:r w:rsidRPr="00EB2893">
        <w:t>Dosadašnji podstavak 8. postaje podstavak 7.</w:t>
      </w:r>
    </w:p>
    <w:p w:rsidR="00524AB4" w:rsidRPr="00EB2893" w:rsidRDefault="00524AB4" w:rsidP="003C4E88">
      <w:pPr>
        <w:ind w:firstLine="708"/>
        <w:contextualSpacing/>
      </w:pPr>
    </w:p>
    <w:p w:rsidR="00524AB4" w:rsidRPr="00EB2893" w:rsidRDefault="00524AB4" w:rsidP="003C4E88">
      <w:pPr>
        <w:ind w:firstLine="708"/>
        <w:contextualSpacing/>
      </w:pPr>
      <w:r w:rsidRPr="00EB2893">
        <w:t>Stavak 3. mijenja se i glasi:</w:t>
      </w:r>
    </w:p>
    <w:p w:rsidR="00524AB4" w:rsidRPr="00EB2893" w:rsidRDefault="00524AB4" w:rsidP="003C4E88">
      <w:pPr>
        <w:contextualSpacing/>
      </w:pPr>
    </w:p>
    <w:p w:rsidR="00524AB4" w:rsidRDefault="00524AB4" w:rsidP="003C4E88">
      <w:pPr>
        <w:contextualSpacing/>
        <w:jc w:val="both"/>
      </w:pPr>
      <w:r w:rsidRPr="00EB2893">
        <w:t>»(3) Izdavanje uporabne dozvole u skladu s ovim člankom nema pravnih učinaka na vlasništvo i druga stvarna prava na nekretninama na kojima su izgrađeni naftno-rudarski objekti i postrojenja koji su predmet ozakonjenja.«.</w:t>
      </w:r>
    </w:p>
    <w:p w:rsidR="00524AB4" w:rsidRPr="00EB2893" w:rsidRDefault="00524AB4" w:rsidP="003C4E88">
      <w:pPr>
        <w:contextualSpacing/>
        <w:jc w:val="both"/>
      </w:pPr>
    </w:p>
    <w:p w:rsidR="00AB06B3" w:rsidRDefault="00524AB4" w:rsidP="003C4E88">
      <w:pPr>
        <w:contextualSpacing/>
        <w:jc w:val="both"/>
      </w:pPr>
      <w:r w:rsidRPr="00EB2893">
        <w:tab/>
        <w:t>Stavak 4. briše se.</w:t>
      </w:r>
    </w:p>
    <w:p w:rsidR="00561DDE" w:rsidRDefault="00561DDE" w:rsidP="003C4E88">
      <w:pPr>
        <w:contextualSpacing/>
        <w:jc w:val="both"/>
      </w:pPr>
    </w:p>
    <w:p w:rsidR="00561DDE" w:rsidRPr="00524AB4" w:rsidRDefault="00561DDE" w:rsidP="003C4E88">
      <w:pPr>
        <w:contextualSpacing/>
        <w:jc w:val="center"/>
        <w:rPr>
          <w:b/>
        </w:rPr>
      </w:pPr>
      <w:r w:rsidRPr="00524AB4">
        <w:rPr>
          <w:b/>
        </w:rPr>
        <w:t xml:space="preserve">Članak </w:t>
      </w:r>
      <w:r w:rsidR="00696897">
        <w:rPr>
          <w:b/>
        </w:rPr>
        <w:t>63</w:t>
      </w:r>
      <w:r w:rsidRPr="00524AB4">
        <w:rPr>
          <w:b/>
        </w:rPr>
        <w:t>.</w:t>
      </w:r>
    </w:p>
    <w:p w:rsidR="00561DDE" w:rsidRDefault="00561DDE" w:rsidP="003C4E88">
      <w:pPr>
        <w:contextualSpacing/>
        <w:jc w:val="both"/>
      </w:pPr>
    </w:p>
    <w:p w:rsidR="00524AB4" w:rsidRPr="006F0991" w:rsidRDefault="00524AB4" w:rsidP="003C4E88">
      <w:pPr>
        <w:pStyle w:val="t-10-9-kurz-s"/>
        <w:shd w:val="clear" w:color="auto" w:fill="FFFFFF"/>
        <w:spacing w:before="0" w:beforeAutospacing="0" w:after="0" w:afterAutospacing="0"/>
        <w:ind w:left="426" w:firstLine="282"/>
        <w:contextualSpacing/>
        <w:jc w:val="both"/>
        <w:textAlignment w:val="baseline"/>
        <w:rPr>
          <w:rFonts w:ascii="Minion Pro" w:hAnsi="Minion Pro"/>
          <w:iCs/>
          <w:color w:val="000000"/>
        </w:rPr>
      </w:pPr>
      <w:r w:rsidRPr="006F0991">
        <w:rPr>
          <w:rFonts w:ascii="Minion Pro" w:hAnsi="Minion Pro"/>
          <w:iCs/>
          <w:color w:val="000000"/>
        </w:rPr>
        <w:t xml:space="preserve">Iza </w:t>
      </w:r>
      <w:r w:rsidRPr="006F0991">
        <w:rPr>
          <w:rFonts w:ascii="Minion Pro" w:hAnsi="Minion Pro" w:hint="eastAsia"/>
          <w:iCs/>
          <w:color w:val="000000"/>
        </w:rPr>
        <w:t>č</w:t>
      </w:r>
      <w:r w:rsidRPr="006F0991">
        <w:rPr>
          <w:rFonts w:ascii="Minion Pro" w:hAnsi="Minion Pro"/>
          <w:iCs/>
          <w:color w:val="000000"/>
        </w:rPr>
        <w:t xml:space="preserve">lanka 184. dodaju se naslovi iznad </w:t>
      </w:r>
      <w:r w:rsidRPr="006F0991">
        <w:rPr>
          <w:rFonts w:ascii="Minion Pro" w:hAnsi="Minion Pro" w:hint="eastAsia"/>
          <w:iCs/>
          <w:color w:val="000000"/>
        </w:rPr>
        <w:t>č</w:t>
      </w:r>
      <w:r w:rsidRPr="006F0991">
        <w:rPr>
          <w:rFonts w:ascii="Minion Pro" w:hAnsi="Minion Pro"/>
          <w:iCs/>
          <w:color w:val="000000"/>
        </w:rPr>
        <w:t xml:space="preserve">lanaka i </w:t>
      </w:r>
      <w:r w:rsidRPr="006F0991">
        <w:rPr>
          <w:rFonts w:ascii="Minion Pro" w:hAnsi="Minion Pro" w:hint="eastAsia"/>
          <w:iCs/>
          <w:color w:val="000000"/>
        </w:rPr>
        <w:t>č</w:t>
      </w:r>
      <w:r w:rsidRPr="006F0991">
        <w:rPr>
          <w:rFonts w:ascii="Minion Pro" w:hAnsi="Minion Pro"/>
          <w:iCs/>
          <w:color w:val="000000"/>
        </w:rPr>
        <w:t xml:space="preserve">lanci 184.a i 184.b koji glase: </w:t>
      </w:r>
    </w:p>
    <w:p w:rsidR="00524AB4" w:rsidRPr="006F0991" w:rsidRDefault="00524AB4" w:rsidP="003C4E88">
      <w:pPr>
        <w:pStyle w:val="t-10-9-kurz-s"/>
        <w:shd w:val="clear" w:color="auto" w:fill="FFFFFF"/>
        <w:spacing w:before="0" w:beforeAutospacing="0" w:after="0" w:afterAutospacing="0"/>
        <w:ind w:left="426" w:hanging="426"/>
        <w:contextualSpacing/>
        <w:jc w:val="both"/>
        <w:textAlignment w:val="baseline"/>
        <w:rPr>
          <w:rFonts w:ascii="Minion Pro" w:hAnsi="Minion Pro"/>
          <w:iCs/>
          <w:color w:val="000000"/>
        </w:rPr>
      </w:pPr>
    </w:p>
    <w:p w:rsidR="00524AB4" w:rsidRDefault="00524AB4" w:rsidP="003C4E88">
      <w:pPr>
        <w:pStyle w:val="t-10-9-kurz-s"/>
        <w:shd w:val="clear" w:color="auto" w:fill="FFFFFF"/>
        <w:spacing w:before="0" w:beforeAutospacing="0" w:after="0" w:afterAutospacing="0"/>
        <w:ind w:left="426" w:hanging="426"/>
        <w:contextualSpacing/>
        <w:jc w:val="center"/>
        <w:textAlignment w:val="baseline"/>
        <w:rPr>
          <w:i/>
          <w:shd w:val="clear" w:color="auto" w:fill="FFFFFF"/>
        </w:rPr>
      </w:pPr>
      <w:r w:rsidRPr="006F0991">
        <w:rPr>
          <w:i/>
          <w:shd w:val="clear" w:color="auto" w:fill="FFFFFF"/>
        </w:rPr>
        <w:t>»</w:t>
      </w:r>
      <w:r w:rsidRPr="006F0991">
        <w:rPr>
          <w:bCs/>
          <w:i/>
          <w:shd w:val="clear" w:color="auto" w:fill="FFFFFF"/>
        </w:rPr>
        <w:t>Projekt bušaćeg ili remontnog postrojenja</w:t>
      </w:r>
      <w:r w:rsidRPr="006F0991">
        <w:rPr>
          <w:i/>
          <w:shd w:val="clear" w:color="auto" w:fill="FFFFFF"/>
        </w:rPr>
        <w:t xml:space="preserve"> </w:t>
      </w:r>
    </w:p>
    <w:p w:rsidR="00FD14C5" w:rsidRPr="006F0991" w:rsidRDefault="00FD14C5" w:rsidP="003C4E88">
      <w:pPr>
        <w:pStyle w:val="t-10-9-kurz-s"/>
        <w:shd w:val="clear" w:color="auto" w:fill="FFFFFF"/>
        <w:spacing w:before="0" w:beforeAutospacing="0" w:after="0" w:afterAutospacing="0"/>
        <w:ind w:left="426" w:hanging="426"/>
        <w:contextualSpacing/>
        <w:jc w:val="center"/>
        <w:textAlignment w:val="baseline"/>
        <w:rPr>
          <w:rFonts w:ascii="Minion Pro" w:hAnsi="Minion Pro"/>
          <w:i/>
          <w:iCs/>
          <w:color w:val="000000"/>
        </w:rPr>
      </w:pPr>
    </w:p>
    <w:p w:rsidR="00524AB4" w:rsidRDefault="00524AB4" w:rsidP="003C4E88">
      <w:pPr>
        <w:pStyle w:val="Header"/>
        <w:ind w:left="426" w:hanging="426"/>
        <w:contextualSpacing/>
        <w:jc w:val="center"/>
      </w:pPr>
      <w:r w:rsidRPr="006F0991">
        <w:t>Članak 184.a</w:t>
      </w:r>
    </w:p>
    <w:p w:rsidR="00FD14C5" w:rsidRPr="006F0991" w:rsidRDefault="00FD14C5" w:rsidP="003C4E88">
      <w:pPr>
        <w:pStyle w:val="Header"/>
        <w:ind w:left="426" w:hanging="426"/>
        <w:contextualSpacing/>
        <w:jc w:val="center"/>
      </w:pPr>
    </w:p>
    <w:p w:rsidR="00524AB4" w:rsidRDefault="00524AB4" w:rsidP="003C4E88">
      <w:pPr>
        <w:tabs>
          <w:tab w:val="left" w:pos="142"/>
          <w:tab w:val="left" w:pos="426"/>
          <w:tab w:val="left" w:pos="1134"/>
          <w:tab w:val="left" w:pos="1985"/>
        </w:tabs>
        <w:jc w:val="both"/>
        <w:rPr>
          <w:shd w:val="clear" w:color="auto" w:fill="FFFFFF"/>
        </w:rPr>
      </w:pPr>
      <w:r w:rsidRPr="006F0991">
        <w:rPr>
          <w:shd w:val="clear" w:color="auto" w:fill="FFFFFF"/>
        </w:rPr>
        <w:t xml:space="preserve">(1) Bez građevinske dozvole i glavnog projekta može se postavljati bušaće ili remontno postrojenje u skladu s projektom za koji je izdano rješenje na temelju članka 137. stavka 3. ovoga Zakona i dozvolom za rad bušaćeg ili remontnog postrojenja iz članka 184.b ovoga Zakona. </w:t>
      </w:r>
    </w:p>
    <w:p w:rsidR="00FD14C5" w:rsidRPr="006F0991" w:rsidRDefault="00FD14C5" w:rsidP="003C4E88">
      <w:pPr>
        <w:tabs>
          <w:tab w:val="left" w:pos="142"/>
          <w:tab w:val="left" w:pos="426"/>
          <w:tab w:val="left" w:pos="1134"/>
          <w:tab w:val="left" w:pos="1985"/>
        </w:tabs>
        <w:jc w:val="both"/>
        <w:rPr>
          <w:shd w:val="clear" w:color="auto" w:fill="FFFFFF"/>
        </w:rPr>
      </w:pPr>
    </w:p>
    <w:p w:rsidR="00524AB4" w:rsidRDefault="00524AB4" w:rsidP="003C4E88">
      <w:pPr>
        <w:tabs>
          <w:tab w:val="left" w:pos="142"/>
          <w:tab w:val="left" w:pos="426"/>
          <w:tab w:val="left" w:pos="1134"/>
          <w:tab w:val="left" w:pos="1985"/>
        </w:tabs>
        <w:jc w:val="both"/>
        <w:rPr>
          <w:shd w:val="clear" w:color="auto" w:fill="FFFFFF"/>
        </w:rPr>
      </w:pPr>
      <w:r w:rsidRPr="006F0991">
        <w:rPr>
          <w:shd w:val="clear" w:color="auto" w:fill="FFFFFF"/>
        </w:rPr>
        <w:t>(2) Uz zahtjev za provjeru projekta iz stavka 1. ovoga članka prilaže se projekt u elektronskom obliku i podnosi se Ministarstvu radi provjere projekta u skladu s člankom 137. ovoga Zakona.</w:t>
      </w:r>
    </w:p>
    <w:p w:rsidR="00FD14C5" w:rsidRPr="006F0991" w:rsidRDefault="00FD14C5" w:rsidP="003C4E88">
      <w:pPr>
        <w:tabs>
          <w:tab w:val="left" w:pos="142"/>
          <w:tab w:val="left" w:pos="426"/>
          <w:tab w:val="left" w:pos="1134"/>
          <w:tab w:val="left" w:pos="1985"/>
        </w:tabs>
        <w:jc w:val="both"/>
        <w:rPr>
          <w:shd w:val="clear" w:color="auto" w:fill="FFFFFF"/>
        </w:rPr>
      </w:pPr>
    </w:p>
    <w:p w:rsidR="00524AB4" w:rsidRDefault="00524AB4" w:rsidP="003C4E88">
      <w:pPr>
        <w:tabs>
          <w:tab w:val="left" w:pos="142"/>
          <w:tab w:val="left" w:pos="426"/>
          <w:tab w:val="left" w:pos="1134"/>
          <w:tab w:val="left" w:pos="1985"/>
        </w:tabs>
        <w:jc w:val="both"/>
        <w:rPr>
          <w:shd w:val="clear" w:color="auto" w:fill="FFFFFF"/>
        </w:rPr>
      </w:pPr>
      <w:r w:rsidRPr="006F0991">
        <w:rPr>
          <w:shd w:val="clear" w:color="auto" w:fill="FFFFFF"/>
        </w:rPr>
        <w:t>(3) Projekt iz stavka 1. ovoga članka obavezno sadržava i program probnog rada.</w:t>
      </w:r>
    </w:p>
    <w:p w:rsidR="00FD14C5" w:rsidRPr="006F0991" w:rsidRDefault="00FD14C5" w:rsidP="003C4E88">
      <w:pPr>
        <w:tabs>
          <w:tab w:val="left" w:pos="142"/>
          <w:tab w:val="left" w:pos="426"/>
          <w:tab w:val="left" w:pos="1134"/>
          <w:tab w:val="left" w:pos="1985"/>
        </w:tabs>
        <w:jc w:val="both"/>
        <w:rPr>
          <w:shd w:val="clear" w:color="auto" w:fill="FFFFFF"/>
        </w:rPr>
      </w:pPr>
    </w:p>
    <w:p w:rsidR="00524AB4" w:rsidRPr="006F0991" w:rsidRDefault="00524AB4" w:rsidP="003C4E88">
      <w:pPr>
        <w:tabs>
          <w:tab w:val="left" w:pos="142"/>
          <w:tab w:val="left" w:pos="426"/>
          <w:tab w:val="left" w:pos="1134"/>
          <w:tab w:val="left" w:pos="1985"/>
        </w:tabs>
        <w:jc w:val="both"/>
        <w:rPr>
          <w:shd w:val="clear" w:color="auto" w:fill="FFFFFF"/>
        </w:rPr>
      </w:pPr>
      <w:r w:rsidRPr="006F0991">
        <w:rPr>
          <w:shd w:val="clear" w:color="auto" w:fill="FFFFFF"/>
        </w:rPr>
        <w:t>(4) Rješenje o provjeri tipskog projekta iz stavka 1. ovoga članka mora sadržavati i uvjet prijave početka postavljanja bušaćeg ili remontnog postrojenja na lokaciju za koju je ishođena dozvola i obvezu provedbe probnog rada prema program probnog rada.</w:t>
      </w:r>
    </w:p>
    <w:p w:rsidR="00524AB4" w:rsidRPr="006F0991" w:rsidRDefault="00524AB4" w:rsidP="003C4E88">
      <w:pPr>
        <w:tabs>
          <w:tab w:val="left" w:pos="142"/>
          <w:tab w:val="left" w:pos="426"/>
          <w:tab w:val="left" w:pos="1134"/>
          <w:tab w:val="left" w:pos="1985"/>
        </w:tabs>
        <w:jc w:val="both"/>
      </w:pPr>
    </w:p>
    <w:p w:rsidR="00524AB4" w:rsidRDefault="00524AB4" w:rsidP="003C4E88">
      <w:pPr>
        <w:pStyle w:val="t-10-9-kurz-s"/>
        <w:shd w:val="clear" w:color="auto" w:fill="FFFFFF"/>
        <w:spacing w:before="0" w:beforeAutospacing="0" w:after="0" w:afterAutospacing="0"/>
        <w:ind w:left="426" w:hanging="426"/>
        <w:contextualSpacing/>
        <w:jc w:val="center"/>
        <w:textAlignment w:val="baseline"/>
        <w:rPr>
          <w:bCs/>
          <w:i/>
          <w:shd w:val="clear" w:color="auto" w:fill="FFFFFF"/>
        </w:rPr>
      </w:pPr>
      <w:r w:rsidRPr="006F0991">
        <w:rPr>
          <w:bCs/>
          <w:i/>
          <w:shd w:val="clear" w:color="auto" w:fill="FFFFFF"/>
        </w:rPr>
        <w:t>Dozvola za rad bušaćeg ili remontnog postrojenja</w:t>
      </w:r>
    </w:p>
    <w:p w:rsidR="00FD14C5" w:rsidRPr="006F0991" w:rsidRDefault="00FD14C5" w:rsidP="003C4E88">
      <w:pPr>
        <w:pStyle w:val="t-10-9-kurz-s"/>
        <w:shd w:val="clear" w:color="auto" w:fill="FFFFFF"/>
        <w:spacing w:before="0" w:beforeAutospacing="0" w:after="0" w:afterAutospacing="0"/>
        <w:ind w:left="426" w:hanging="426"/>
        <w:contextualSpacing/>
        <w:jc w:val="center"/>
        <w:textAlignment w:val="baseline"/>
        <w:rPr>
          <w:rFonts w:ascii="Minion Pro" w:hAnsi="Minion Pro"/>
          <w:i/>
          <w:iCs/>
          <w:color w:val="000000"/>
        </w:rPr>
      </w:pPr>
    </w:p>
    <w:p w:rsidR="00FD14C5" w:rsidRPr="006F0991" w:rsidRDefault="00524AB4" w:rsidP="003C4E88">
      <w:pPr>
        <w:pStyle w:val="Header"/>
        <w:ind w:left="426" w:hanging="426"/>
        <w:contextualSpacing/>
        <w:jc w:val="center"/>
      </w:pPr>
      <w:r w:rsidRPr="006F0991">
        <w:t>Članak 184.b</w:t>
      </w:r>
    </w:p>
    <w:p w:rsidR="00524AB4" w:rsidRPr="006F0991" w:rsidRDefault="00524AB4" w:rsidP="003C4E88">
      <w:pPr>
        <w:pStyle w:val="Header"/>
        <w:ind w:left="426" w:hanging="426"/>
        <w:contextualSpacing/>
        <w:jc w:val="center"/>
      </w:pPr>
    </w:p>
    <w:p w:rsidR="00524AB4" w:rsidRPr="006F0991" w:rsidRDefault="00524AB4" w:rsidP="003C4E88">
      <w:pPr>
        <w:pStyle w:val="Header"/>
        <w:contextualSpacing/>
        <w:jc w:val="both"/>
      </w:pPr>
      <w:r w:rsidRPr="006F0991">
        <w:t>(1) Dozvolu za rad bušaćeg ili remontnog postrojenja izdaje Ministarstvo na temelju zahtjeva operatora.</w:t>
      </w:r>
    </w:p>
    <w:p w:rsidR="00524AB4" w:rsidRPr="006F0991" w:rsidRDefault="00524AB4" w:rsidP="003C4E88">
      <w:pPr>
        <w:pStyle w:val="Header"/>
        <w:contextualSpacing/>
        <w:jc w:val="both"/>
      </w:pPr>
    </w:p>
    <w:p w:rsidR="00524AB4" w:rsidRPr="006F0991" w:rsidRDefault="00524AB4" w:rsidP="003C4E88">
      <w:pPr>
        <w:pStyle w:val="Header"/>
        <w:contextualSpacing/>
        <w:jc w:val="both"/>
      </w:pPr>
      <w:r w:rsidRPr="006F0991">
        <w:t xml:space="preserve">(2) Zahtjev za izdavanje dozvole za rad bušaćeg ili remontnog postrojenja sadržava: </w:t>
      </w:r>
    </w:p>
    <w:p w:rsidR="00524AB4" w:rsidRPr="006F0991" w:rsidRDefault="00524AB4" w:rsidP="003C4E88">
      <w:pPr>
        <w:pStyle w:val="Header"/>
        <w:contextualSpacing/>
      </w:pPr>
      <w:r w:rsidRPr="006F0991">
        <w:t>- rješenje o provjeri projekta bušaćeg ili remontnog postrojenja</w:t>
      </w:r>
    </w:p>
    <w:p w:rsidR="00524AB4" w:rsidRPr="006F0991" w:rsidRDefault="00524AB4" w:rsidP="003C4E88">
      <w:pPr>
        <w:pStyle w:val="Header"/>
        <w:contextualSpacing/>
      </w:pPr>
      <w:r w:rsidRPr="006F0991">
        <w:t>- rješenje o provjeri projekta bušotine s lokacijskom dozvolom</w:t>
      </w:r>
    </w:p>
    <w:p w:rsidR="00524AB4" w:rsidRPr="006F0991" w:rsidRDefault="00524AB4" w:rsidP="003C4E88">
      <w:pPr>
        <w:pStyle w:val="Header"/>
        <w:contextualSpacing/>
        <w:jc w:val="both"/>
      </w:pPr>
      <w:r w:rsidRPr="006F0991">
        <w:t>- prijavu početka postavljanja bušaćeg ili remontnog postrojenja na lokaciju za koju je ishođena lokacijska dozvola</w:t>
      </w:r>
    </w:p>
    <w:p w:rsidR="00524AB4" w:rsidRPr="006F0991" w:rsidRDefault="00524AB4" w:rsidP="003C4E88">
      <w:pPr>
        <w:pStyle w:val="Header"/>
        <w:contextualSpacing/>
      </w:pPr>
      <w:r w:rsidRPr="006F0991">
        <w:t>- podatke o sudionicima u postavljanju bušaćeg ili remontnog postrojenja.</w:t>
      </w:r>
    </w:p>
    <w:p w:rsidR="00524AB4" w:rsidRPr="006F0991" w:rsidRDefault="00524AB4" w:rsidP="003C4E88">
      <w:pPr>
        <w:pStyle w:val="Header"/>
        <w:contextualSpacing/>
      </w:pPr>
    </w:p>
    <w:p w:rsidR="00524AB4" w:rsidRPr="006F0991" w:rsidRDefault="00524AB4" w:rsidP="003C4E88">
      <w:pPr>
        <w:pStyle w:val="Header"/>
        <w:contextualSpacing/>
        <w:jc w:val="both"/>
      </w:pPr>
      <w:r w:rsidRPr="006F0991">
        <w:t>(3) Ministarstvo je dužno u roku od 15 dana od primitka urednog zahtjeva za izdavanje dozvole za rad bušaćeg ili remontnog postrojenja obaviti tehnički pregled.</w:t>
      </w:r>
    </w:p>
    <w:p w:rsidR="00524AB4" w:rsidRPr="006F0991" w:rsidRDefault="00524AB4" w:rsidP="003C4E88">
      <w:pPr>
        <w:pStyle w:val="Header"/>
        <w:contextualSpacing/>
        <w:jc w:val="both"/>
      </w:pPr>
    </w:p>
    <w:p w:rsidR="00524AB4" w:rsidRPr="006F0991" w:rsidRDefault="00524AB4" w:rsidP="003C4E88">
      <w:pPr>
        <w:pStyle w:val="Header"/>
        <w:contextualSpacing/>
        <w:jc w:val="both"/>
      </w:pPr>
      <w:r w:rsidRPr="006F0991">
        <w:t>(4) Tehnički pregled obavlja povjerenstvo koje osniva Ministarstvo, a na provedbu tehničkog pregleda odgovarajuće se primjenjuju odredbe članaka 171., 172. i 173. ovoga Zakona.</w:t>
      </w:r>
    </w:p>
    <w:p w:rsidR="00524AB4" w:rsidRPr="006F0991" w:rsidRDefault="00524AB4" w:rsidP="003C4E88">
      <w:pPr>
        <w:pStyle w:val="Header"/>
        <w:contextualSpacing/>
      </w:pPr>
    </w:p>
    <w:p w:rsidR="00524AB4" w:rsidRPr="006F0991" w:rsidRDefault="00524AB4" w:rsidP="003C4E88">
      <w:pPr>
        <w:pStyle w:val="Header"/>
        <w:contextualSpacing/>
      </w:pPr>
      <w:r w:rsidRPr="006F0991">
        <w:t>(5) Operator može započeti s probnim radom prema projektu iz članka 184.a stavka 1. ovoga Zakona.</w:t>
      </w:r>
    </w:p>
    <w:p w:rsidR="00524AB4" w:rsidRPr="006F0991" w:rsidRDefault="00524AB4" w:rsidP="003C4E88">
      <w:pPr>
        <w:pStyle w:val="Header"/>
        <w:contextualSpacing/>
      </w:pPr>
      <w:r w:rsidRPr="006F0991">
        <w:t xml:space="preserve"> </w:t>
      </w:r>
    </w:p>
    <w:p w:rsidR="00524AB4" w:rsidRPr="006F0991" w:rsidRDefault="00524AB4" w:rsidP="003C4E88">
      <w:pPr>
        <w:pStyle w:val="Header"/>
        <w:contextualSpacing/>
        <w:jc w:val="both"/>
      </w:pPr>
      <w:r w:rsidRPr="006F0991">
        <w:t xml:space="preserve">(6) Temeljem izvješća o provedenom probnom radu i mišljenja članova povjerenstva, Ministarstvo izdaje dozvolu za rad bušaćeg ili remontnog postrojenja u roku od 30 dana. </w:t>
      </w:r>
    </w:p>
    <w:p w:rsidR="00524AB4" w:rsidRPr="006F0991" w:rsidRDefault="00524AB4" w:rsidP="003C4E88">
      <w:pPr>
        <w:pStyle w:val="Header"/>
        <w:contextualSpacing/>
        <w:jc w:val="both"/>
      </w:pPr>
    </w:p>
    <w:p w:rsidR="00524AB4" w:rsidRPr="006F0991" w:rsidRDefault="00524AB4" w:rsidP="003C4E88">
      <w:pPr>
        <w:pStyle w:val="Header"/>
        <w:contextualSpacing/>
        <w:jc w:val="both"/>
      </w:pPr>
      <w:r w:rsidRPr="006F0991">
        <w:t>(7) Dozvola za rad bušaćeg ili remontnog postrojenja dostavlja se operatoru izvođenja naftno-rudarskih radova i energetskoj inspekciji za naftno-rudarstvo.</w:t>
      </w:r>
    </w:p>
    <w:p w:rsidR="00524AB4" w:rsidRPr="006F0991" w:rsidRDefault="00524AB4" w:rsidP="003C4E88">
      <w:pPr>
        <w:pStyle w:val="Header"/>
        <w:contextualSpacing/>
      </w:pPr>
    </w:p>
    <w:p w:rsidR="00524AB4" w:rsidRDefault="00524AB4" w:rsidP="003C4E88">
      <w:pPr>
        <w:pStyle w:val="Header"/>
        <w:jc w:val="both"/>
      </w:pPr>
      <w:r w:rsidRPr="006F0991">
        <w:t>(8) Bušaće ili remontno postrojenje koje ima važeće rješenje o provjeri projekta iz članka 184.a stavka 4. ovoga Zakona i dozvolu za rad iz stavka 1. ovoga članka može se koristiti za izradu ili remont na drugim bušotinama koje imaju odgovarajući akt iz članka 135. ovoga Zakona, bez provođenja ponovnih postupaka izdavanja rješenja i dozvole.«.</w:t>
      </w:r>
    </w:p>
    <w:p w:rsidR="00561DDE" w:rsidRDefault="00561DDE" w:rsidP="003C4E88">
      <w:pPr>
        <w:pStyle w:val="Header"/>
        <w:jc w:val="both"/>
      </w:pPr>
    </w:p>
    <w:p w:rsidR="00561DDE" w:rsidRPr="00524AB4" w:rsidRDefault="00561DDE" w:rsidP="003C4E88">
      <w:pPr>
        <w:contextualSpacing/>
        <w:jc w:val="center"/>
        <w:rPr>
          <w:b/>
        </w:rPr>
      </w:pPr>
      <w:r w:rsidRPr="00524AB4">
        <w:rPr>
          <w:b/>
        </w:rPr>
        <w:t xml:space="preserve">Članak </w:t>
      </w:r>
      <w:r w:rsidR="00696897">
        <w:rPr>
          <w:b/>
        </w:rPr>
        <w:t>64</w:t>
      </w:r>
      <w:r w:rsidRPr="00524AB4">
        <w:rPr>
          <w:b/>
        </w:rPr>
        <w:t>.</w:t>
      </w:r>
    </w:p>
    <w:p w:rsidR="00561DDE" w:rsidRDefault="00561DDE" w:rsidP="003C4E88">
      <w:pPr>
        <w:pStyle w:val="Header"/>
        <w:jc w:val="both"/>
      </w:pPr>
    </w:p>
    <w:p w:rsidR="00524AB4" w:rsidRDefault="00524AB4" w:rsidP="003C4E88">
      <w:pPr>
        <w:pStyle w:val="box458625"/>
        <w:spacing w:before="0" w:beforeAutospacing="0" w:after="0" w:afterAutospacing="0"/>
        <w:ind w:firstLine="708"/>
        <w:contextualSpacing/>
        <w:jc w:val="both"/>
        <w:rPr>
          <w:bCs/>
        </w:rPr>
      </w:pPr>
      <w:r w:rsidRPr="00AD24D8">
        <w:rPr>
          <w:bCs/>
        </w:rPr>
        <w:t>Članak 185. mijenja se i glasi:</w:t>
      </w:r>
    </w:p>
    <w:p w:rsidR="00FD14C5" w:rsidRDefault="00FD14C5" w:rsidP="003C4E88">
      <w:pPr>
        <w:pStyle w:val="box458625"/>
        <w:spacing w:before="0" w:beforeAutospacing="0" w:after="0" w:afterAutospacing="0"/>
        <w:ind w:firstLine="708"/>
        <w:contextualSpacing/>
        <w:jc w:val="both"/>
      </w:pPr>
    </w:p>
    <w:p w:rsidR="00524AB4" w:rsidRDefault="00524AB4" w:rsidP="003C4E88">
      <w:pPr>
        <w:tabs>
          <w:tab w:val="left" w:pos="993"/>
        </w:tabs>
        <w:ind w:left="142"/>
        <w:jc w:val="both"/>
      </w:pPr>
      <w:r w:rsidRPr="00EB2893">
        <w:rPr>
          <w:shd w:val="clear" w:color="auto" w:fill="FFFFFF"/>
        </w:rPr>
        <w:t>»</w:t>
      </w:r>
      <w:r>
        <w:rPr>
          <w:shd w:val="clear" w:color="auto" w:fill="FFFFFF"/>
        </w:rPr>
        <w:t xml:space="preserve">(1) </w:t>
      </w:r>
      <w:r w:rsidRPr="00AD24D8">
        <w:t xml:space="preserve">Nakon dovršetka naftno-rudarskih radova, investitor je dužan provesti sanaciju istražnog prostora ili eksploatacijskog polja, odnosno sanaciju prostora na kojem su smješteni naftno-rudarski objekti i postrojenja. </w:t>
      </w:r>
    </w:p>
    <w:p w:rsidR="00FD14C5" w:rsidRDefault="00FD14C5" w:rsidP="003C4E88">
      <w:pPr>
        <w:tabs>
          <w:tab w:val="left" w:pos="993"/>
        </w:tabs>
        <w:ind w:left="142"/>
        <w:jc w:val="both"/>
      </w:pPr>
    </w:p>
    <w:p w:rsidR="00524AB4" w:rsidRDefault="005B27A8" w:rsidP="005B27A8">
      <w:pPr>
        <w:pStyle w:val="ListParagraph"/>
        <w:tabs>
          <w:tab w:val="left" w:pos="709"/>
        </w:tabs>
        <w:ind w:left="142"/>
        <w:jc w:val="both"/>
      </w:pPr>
      <w:r>
        <w:lastRenderedPageBreak/>
        <w:t xml:space="preserve">(2) </w:t>
      </w:r>
      <w:r w:rsidR="00524AB4" w:rsidRPr="00AD24D8">
        <w:t xml:space="preserve">Sanacija se provodi u skladu s ovim Zakonom, posebnim propisima koji se odnose na zaštitu okoliša i prirode, sigurnost ljudi i imovine, zaštitu zdravlja ljudi, kao i međunarodnom dobrom praksom pri naftno-rudarskim radovima. </w:t>
      </w:r>
    </w:p>
    <w:p w:rsidR="00524AB4" w:rsidRDefault="00524AB4" w:rsidP="003C4E88">
      <w:pPr>
        <w:pStyle w:val="ListParagraph"/>
        <w:tabs>
          <w:tab w:val="left" w:pos="709"/>
        </w:tabs>
        <w:ind w:left="284"/>
        <w:jc w:val="both"/>
      </w:pPr>
    </w:p>
    <w:p w:rsidR="00524AB4" w:rsidRDefault="005B27A8" w:rsidP="005B27A8">
      <w:pPr>
        <w:pStyle w:val="ListParagraph"/>
        <w:tabs>
          <w:tab w:val="left" w:pos="709"/>
        </w:tabs>
        <w:ind w:left="142"/>
        <w:jc w:val="both"/>
      </w:pPr>
      <w:r>
        <w:t xml:space="preserve">(3) </w:t>
      </w:r>
      <w:r w:rsidR="00524AB4" w:rsidRPr="00AD24D8">
        <w:t>Investitor je dužan o sanaciji izvijestiti energetsku inspekciju za naftno-rudarstvo i inspekciju zaštite okoliša.</w:t>
      </w:r>
      <w:r w:rsidR="00524AB4" w:rsidRPr="00AD24D8">
        <w:rPr>
          <w:color w:val="231F20"/>
          <w:highlight w:val="yellow"/>
        </w:rPr>
        <w:t xml:space="preserve"> </w:t>
      </w:r>
    </w:p>
    <w:p w:rsidR="00524AB4" w:rsidRDefault="00524AB4" w:rsidP="003C4E88">
      <w:pPr>
        <w:pStyle w:val="ListParagraph"/>
        <w:tabs>
          <w:tab w:val="left" w:pos="709"/>
        </w:tabs>
        <w:ind w:left="284"/>
        <w:rPr>
          <w:color w:val="231F20"/>
          <w:highlight w:val="yellow"/>
        </w:rPr>
      </w:pPr>
    </w:p>
    <w:p w:rsidR="00524AB4" w:rsidRDefault="005B27A8" w:rsidP="005B27A8">
      <w:pPr>
        <w:pStyle w:val="ListParagraph"/>
        <w:tabs>
          <w:tab w:val="left" w:pos="709"/>
        </w:tabs>
        <w:ind w:left="142"/>
        <w:jc w:val="both"/>
      </w:pPr>
      <w:r>
        <w:rPr>
          <w:color w:val="231F20"/>
        </w:rPr>
        <w:t xml:space="preserve">(4) </w:t>
      </w:r>
      <w:r w:rsidR="00524AB4" w:rsidRPr="00AD24D8">
        <w:rPr>
          <w:color w:val="231F20"/>
        </w:rPr>
        <w:t xml:space="preserve">Ako </w:t>
      </w:r>
      <w:r w:rsidR="00524AB4" w:rsidRPr="00AD24D8">
        <w:t xml:space="preserve">energetska inspekcija za naftno-rudarstvo </w:t>
      </w:r>
      <w:r w:rsidR="00524AB4" w:rsidRPr="00AD24D8">
        <w:rPr>
          <w:color w:val="231F20"/>
        </w:rPr>
        <w:t xml:space="preserve">i inspekcija zaštite okoliša utvrde da je provedena sanacija te da su provedene mjere osiguranja, mjere zaštite prirode i okoliša, kao i provedena sanacija dovoljne, izdat će investitoru o tome potvrdu. </w:t>
      </w:r>
    </w:p>
    <w:p w:rsidR="00524AB4" w:rsidRDefault="00524AB4" w:rsidP="003C4E88">
      <w:pPr>
        <w:pStyle w:val="ListParagraph"/>
        <w:tabs>
          <w:tab w:val="left" w:pos="709"/>
        </w:tabs>
        <w:ind w:left="284"/>
        <w:rPr>
          <w:color w:val="231F20"/>
          <w:highlight w:val="yellow"/>
        </w:rPr>
      </w:pPr>
    </w:p>
    <w:p w:rsidR="00524AB4" w:rsidRDefault="005B27A8" w:rsidP="005B27A8">
      <w:pPr>
        <w:pStyle w:val="ListParagraph"/>
        <w:tabs>
          <w:tab w:val="left" w:pos="709"/>
        </w:tabs>
        <w:ind w:left="142"/>
        <w:jc w:val="both"/>
      </w:pPr>
      <w:r>
        <w:rPr>
          <w:color w:val="231F20"/>
        </w:rPr>
        <w:t xml:space="preserve">(5) </w:t>
      </w:r>
      <w:r w:rsidR="00524AB4" w:rsidRPr="00AD24D8">
        <w:rPr>
          <w:color w:val="231F20"/>
        </w:rPr>
        <w:t xml:space="preserve">Ako </w:t>
      </w:r>
      <w:r w:rsidR="00524AB4" w:rsidRPr="00AD24D8">
        <w:t xml:space="preserve">energetska inspekcija za naftno-rudarstvo </w:t>
      </w:r>
      <w:r w:rsidR="00524AB4" w:rsidRPr="00AD24D8">
        <w:rPr>
          <w:color w:val="231F20"/>
        </w:rPr>
        <w:t>i inspekcija zaštite okoliša utvrde da provedena sanacija i mjere osiguranja iz stavka 4. ovoga članka nisu dovoljne, naredit će investitoru da u određenom roku, ne dužem od šest mjeseci, otkloni utvrđene nedostatke</w:t>
      </w:r>
      <w:r w:rsidR="005A0935" w:rsidRPr="005A0935">
        <w:t xml:space="preserve">, </w:t>
      </w:r>
      <w:r w:rsidR="00524AB4" w:rsidRPr="00AD24D8">
        <w:rPr>
          <w:color w:val="231F20"/>
        </w:rPr>
        <w:t xml:space="preserve"> a po potrebi provede i druge mjere osiguranja i o tome obavijesti Ministarstvo, Agenciju i tijelo državne uprave nadležno za pomorstvo ako se naftno-rudarski radovi izvode na pomorskom dobru.</w:t>
      </w:r>
    </w:p>
    <w:p w:rsidR="00524AB4" w:rsidRDefault="00524AB4" w:rsidP="003C4E88">
      <w:pPr>
        <w:pStyle w:val="ListParagraph"/>
        <w:tabs>
          <w:tab w:val="left" w:pos="709"/>
        </w:tabs>
        <w:ind w:left="284"/>
        <w:rPr>
          <w:color w:val="231F20"/>
        </w:rPr>
      </w:pPr>
    </w:p>
    <w:p w:rsidR="00524AB4" w:rsidRDefault="005B27A8" w:rsidP="00BC6516">
      <w:pPr>
        <w:tabs>
          <w:tab w:val="left" w:pos="709"/>
        </w:tabs>
        <w:ind w:left="142"/>
        <w:jc w:val="both"/>
      </w:pPr>
      <w:r>
        <w:rPr>
          <w:color w:val="231F20"/>
        </w:rPr>
        <w:t xml:space="preserve">(6) </w:t>
      </w:r>
      <w:r w:rsidR="00524AB4" w:rsidRPr="00BC6516">
        <w:rPr>
          <w:color w:val="231F20"/>
        </w:rPr>
        <w:t xml:space="preserve">Ako investitor ne postupi po naređenju iz stavka 5. ovoga članka, inspekcije </w:t>
      </w:r>
      <w:r w:rsidR="007A1306" w:rsidRPr="005A0935">
        <w:t>iz stavka 3. ovog</w:t>
      </w:r>
      <w:r w:rsidR="009029D7" w:rsidRPr="005A0935">
        <w:t>a</w:t>
      </w:r>
      <w:r w:rsidR="005A0935">
        <w:t xml:space="preserve"> članka</w:t>
      </w:r>
      <w:r w:rsidR="007A1306" w:rsidRPr="005A0935">
        <w:t xml:space="preserve"> </w:t>
      </w:r>
      <w:r w:rsidR="00524AB4" w:rsidRPr="00BC6516">
        <w:rPr>
          <w:color w:val="231F20"/>
        </w:rPr>
        <w:t>će o tome izvijestiti Ministarstvo i Agenciju te će Agencija provesti potrebne mjere osiguranja i sanaciju na trošak investitora.</w:t>
      </w:r>
    </w:p>
    <w:p w:rsidR="00524AB4" w:rsidRDefault="00524AB4" w:rsidP="003C4E88">
      <w:pPr>
        <w:pStyle w:val="ListParagraph"/>
        <w:tabs>
          <w:tab w:val="left" w:pos="709"/>
        </w:tabs>
        <w:ind w:left="284"/>
        <w:rPr>
          <w:color w:val="231F20"/>
        </w:rPr>
      </w:pPr>
    </w:p>
    <w:p w:rsidR="00524AB4" w:rsidRDefault="005B27A8" w:rsidP="005B27A8">
      <w:pPr>
        <w:pStyle w:val="ListParagraph"/>
        <w:tabs>
          <w:tab w:val="left" w:pos="709"/>
        </w:tabs>
        <w:ind w:left="142"/>
        <w:jc w:val="both"/>
      </w:pPr>
      <w:r>
        <w:rPr>
          <w:color w:val="231F20"/>
        </w:rPr>
        <w:t xml:space="preserve">(7) </w:t>
      </w:r>
      <w:r w:rsidR="00524AB4" w:rsidRPr="00AD24D8">
        <w:rPr>
          <w:color w:val="231F20"/>
        </w:rPr>
        <w:t>Investitor je dužan podmiriti sve naknade sukladno ovom Zakonu i propisima donesenim na temelju ovoga Zakona na istražnom prostoru ili eksploatacijskom polju prije napuštanja istražnog prostora ili eksploatacijskog polja.</w:t>
      </w:r>
    </w:p>
    <w:p w:rsidR="00524AB4" w:rsidRDefault="00524AB4" w:rsidP="003C4E88">
      <w:pPr>
        <w:pStyle w:val="ListParagraph"/>
        <w:tabs>
          <w:tab w:val="left" w:pos="709"/>
        </w:tabs>
        <w:ind w:left="284"/>
        <w:rPr>
          <w:color w:val="231F20"/>
        </w:rPr>
      </w:pPr>
    </w:p>
    <w:p w:rsidR="00524AB4" w:rsidRPr="00F85034" w:rsidRDefault="005B27A8" w:rsidP="005B27A8">
      <w:pPr>
        <w:pStyle w:val="ListParagraph"/>
        <w:tabs>
          <w:tab w:val="left" w:pos="709"/>
        </w:tabs>
        <w:ind w:left="142"/>
        <w:jc w:val="both"/>
      </w:pPr>
      <w:r>
        <w:rPr>
          <w:color w:val="231F20"/>
        </w:rPr>
        <w:t xml:space="preserve">(8) </w:t>
      </w:r>
      <w:r w:rsidR="00F85034" w:rsidRPr="005A0935">
        <w:t>Investitor uz zahtjev za brisanje eksploatacijskog polja iz registra eksploatacijskih polja Ministarstvu dostavlja potvrde iz stavka 4. i dokaze o ispunjenju obveza iz stavka 7. ovog</w:t>
      </w:r>
      <w:r w:rsidR="006C58B3" w:rsidRPr="005A0935">
        <w:t>a</w:t>
      </w:r>
      <w:r w:rsidR="00F85034" w:rsidRPr="005A0935">
        <w:t xml:space="preserve"> članka, </w:t>
      </w:r>
      <w:r w:rsidR="00524AB4" w:rsidRPr="00F85034">
        <w:rPr>
          <w:color w:val="231F20"/>
        </w:rPr>
        <w:t>osim ako povjerenstvo za utvrđivanje rezervi utvrdi da rezerve nisu iskorištene i da postoji mogućnost daljnjeg izvođenja naftno-rudarskih radova.</w:t>
      </w:r>
    </w:p>
    <w:p w:rsidR="00524AB4" w:rsidRDefault="00524AB4" w:rsidP="003C4E88">
      <w:pPr>
        <w:pStyle w:val="ListParagraph"/>
        <w:tabs>
          <w:tab w:val="left" w:pos="709"/>
        </w:tabs>
        <w:ind w:left="284"/>
        <w:rPr>
          <w:color w:val="231F20"/>
          <w:highlight w:val="yellow"/>
        </w:rPr>
      </w:pPr>
    </w:p>
    <w:p w:rsidR="00524AB4" w:rsidRPr="00F85034" w:rsidRDefault="005B27A8" w:rsidP="005B27A8">
      <w:pPr>
        <w:pStyle w:val="ListParagraph"/>
        <w:tabs>
          <w:tab w:val="left" w:pos="709"/>
        </w:tabs>
        <w:ind w:left="142"/>
        <w:jc w:val="both"/>
        <w:rPr>
          <w:strike/>
        </w:rPr>
      </w:pPr>
      <w:r>
        <w:rPr>
          <w:color w:val="231F20"/>
        </w:rPr>
        <w:t xml:space="preserve">(9) </w:t>
      </w:r>
      <w:r w:rsidR="00F85034" w:rsidRPr="005A0935">
        <w:t>Ministarstvo će u slučaju iz stavka 8. ovog</w:t>
      </w:r>
      <w:r w:rsidR="005A0935">
        <w:t>a</w:t>
      </w:r>
      <w:r w:rsidR="00F85034" w:rsidRPr="005A0935">
        <w:t xml:space="preserve"> članka izdati rješenje o brisanju eksploatacijskog polja iz registra eksploatacijskih polja</w:t>
      </w:r>
      <w:r w:rsidR="005A0935">
        <w:t>.</w:t>
      </w:r>
    </w:p>
    <w:p w:rsidR="00524AB4" w:rsidRPr="005A0935" w:rsidRDefault="00524AB4" w:rsidP="003C4E88">
      <w:pPr>
        <w:pStyle w:val="ListParagraph"/>
        <w:tabs>
          <w:tab w:val="left" w:pos="709"/>
        </w:tabs>
        <w:ind w:left="284"/>
      </w:pPr>
    </w:p>
    <w:p w:rsidR="00524AB4" w:rsidRPr="005A0935" w:rsidRDefault="005B27A8" w:rsidP="005B27A8">
      <w:pPr>
        <w:pStyle w:val="ListParagraph"/>
        <w:tabs>
          <w:tab w:val="left" w:pos="851"/>
          <w:tab w:val="left" w:pos="1134"/>
        </w:tabs>
        <w:ind w:left="142"/>
        <w:jc w:val="both"/>
      </w:pPr>
      <w:r w:rsidRPr="005A0935">
        <w:t xml:space="preserve">(10) </w:t>
      </w:r>
      <w:r w:rsidR="00872AC2" w:rsidRPr="005A0935">
        <w:t>Ako investitor</w:t>
      </w:r>
      <w:r w:rsidR="00960345" w:rsidRPr="005A0935">
        <w:t xml:space="preserve"> </w:t>
      </w:r>
      <w:r w:rsidR="00872AC2" w:rsidRPr="005A0935">
        <w:t>zatraži smanjenje eksploatacijskog polja, dužan je za prostor koji se izuzima iz prije u</w:t>
      </w:r>
      <w:r w:rsidR="0081580A" w:rsidRPr="005A0935">
        <w:t>tvrđenog eksploatacijskog polja provesti sve radnje određene stavkom 1. ovoga članka</w:t>
      </w:r>
      <w:r w:rsidR="00872AC2" w:rsidRPr="005A0935">
        <w:t>.</w:t>
      </w:r>
    </w:p>
    <w:p w:rsidR="00524AB4" w:rsidRDefault="00524AB4" w:rsidP="003C4E88">
      <w:pPr>
        <w:pStyle w:val="ListParagraph"/>
        <w:tabs>
          <w:tab w:val="left" w:pos="851"/>
          <w:tab w:val="left" w:pos="1134"/>
        </w:tabs>
        <w:ind w:left="284"/>
        <w:rPr>
          <w:color w:val="231F20"/>
        </w:rPr>
      </w:pPr>
    </w:p>
    <w:p w:rsidR="00524AB4" w:rsidRDefault="005B27A8" w:rsidP="005A0935">
      <w:pPr>
        <w:pStyle w:val="ListParagraph"/>
        <w:tabs>
          <w:tab w:val="left" w:pos="851"/>
          <w:tab w:val="left" w:pos="1134"/>
        </w:tabs>
        <w:ind w:left="142"/>
        <w:jc w:val="both"/>
        <w:rPr>
          <w:strike/>
        </w:rPr>
      </w:pPr>
      <w:r>
        <w:t xml:space="preserve">(11) </w:t>
      </w:r>
      <w:r w:rsidR="0081580A" w:rsidRPr="005A0935">
        <w:t xml:space="preserve">Ako u slučaju iz stavka 10. ovoga članka inspekcije iz stavka 4. ovoga članka utvrde da su provedene mjere osiguranja, mjere zaštite prirode i okoliša i sanacija dijela eksploatacijskog polja dovoljne, izdat će investitoru o tome potvrdu. </w:t>
      </w:r>
    </w:p>
    <w:p w:rsidR="005A0935" w:rsidRDefault="005A0935" w:rsidP="005A0935">
      <w:pPr>
        <w:pStyle w:val="ListParagraph"/>
        <w:tabs>
          <w:tab w:val="left" w:pos="851"/>
          <w:tab w:val="left" w:pos="1134"/>
        </w:tabs>
        <w:ind w:left="142"/>
        <w:jc w:val="both"/>
        <w:rPr>
          <w:color w:val="231F20"/>
          <w:highlight w:val="yellow"/>
        </w:rPr>
      </w:pPr>
    </w:p>
    <w:p w:rsidR="00524AB4" w:rsidRPr="000313A1" w:rsidRDefault="005B27A8" w:rsidP="005B27A8">
      <w:pPr>
        <w:pStyle w:val="ListParagraph"/>
        <w:tabs>
          <w:tab w:val="left" w:pos="851"/>
          <w:tab w:val="left" w:pos="1134"/>
        </w:tabs>
        <w:ind w:left="142"/>
        <w:jc w:val="both"/>
      </w:pPr>
      <w:r>
        <w:rPr>
          <w:color w:val="231F20"/>
        </w:rPr>
        <w:t xml:space="preserve">(12) </w:t>
      </w:r>
      <w:r w:rsidR="00524AB4" w:rsidRPr="000313A1">
        <w:rPr>
          <w:color w:val="231F20"/>
        </w:rPr>
        <w:t>Ako investitor zatraži brisanje naftno-rudarskih objekata smještenih unutar eksploatacijskog polja ili istražnog prostora, dužan je za prostore na kojima su smješteni naftno-rudarski objekti unutar eksploatacijskog polja ili istražnog prostora provesti sve radnje određene stavkom 1. ovoga članka, osim ako nije sklopio sporazum sukladno članku 185.a ovoga Zakona.</w:t>
      </w:r>
    </w:p>
    <w:p w:rsidR="00524AB4" w:rsidRDefault="00524AB4" w:rsidP="003C4E88">
      <w:pPr>
        <w:pStyle w:val="ListParagraph"/>
        <w:tabs>
          <w:tab w:val="left" w:pos="851"/>
          <w:tab w:val="left" w:pos="1134"/>
        </w:tabs>
        <w:ind w:left="284"/>
        <w:rPr>
          <w:color w:val="231F20"/>
          <w:highlight w:val="yellow"/>
        </w:rPr>
      </w:pPr>
    </w:p>
    <w:p w:rsidR="00524AB4" w:rsidRDefault="005B27A8" w:rsidP="005B27A8">
      <w:pPr>
        <w:pStyle w:val="ListParagraph"/>
        <w:tabs>
          <w:tab w:val="left" w:pos="851"/>
          <w:tab w:val="left" w:pos="1134"/>
        </w:tabs>
        <w:ind w:left="142"/>
        <w:jc w:val="both"/>
      </w:pPr>
      <w:r>
        <w:rPr>
          <w:color w:val="231F20"/>
        </w:rPr>
        <w:t xml:space="preserve">(13) </w:t>
      </w:r>
      <w:r w:rsidR="00524AB4" w:rsidRPr="00AD24D8">
        <w:rPr>
          <w:color w:val="231F20"/>
        </w:rPr>
        <w:t>Ako u slučaju iz stavka 12. ovoga članka inspekcije</w:t>
      </w:r>
      <w:r w:rsidR="007A1306">
        <w:rPr>
          <w:color w:val="231F20"/>
        </w:rPr>
        <w:t xml:space="preserve"> </w:t>
      </w:r>
      <w:r w:rsidR="007A1306" w:rsidRPr="005A0935">
        <w:t>iz stavka 3. ovog</w:t>
      </w:r>
      <w:r w:rsidR="00463CFB" w:rsidRPr="005A0935">
        <w:t>a</w:t>
      </w:r>
      <w:r w:rsidR="005A0935">
        <w:t xml:space="preserve"> članka</w:t>
      </w:r>
      <w:r w:rsidR="007A1306" w:rsidRPr="005A0935">
        <w:t xml:space="preserve"> </w:t>
      </w:r>
      <w:r w:rsidR="00524AB4" w:rsidRPr="00AD24D8">
        <w:rPr>
          <w:color w:val="231F20"/>
        </w:rPr>
        <w:t>utvrde da su provedene mjere osiguranja, mjere zaštite prirode i okoliša i sanacija prostora na kojima su smješteni naftno-rudarski objekti i postrojenja dovoljni, izdat će investitoru o tome potvrdu.</w:t>
      </w:r>
    </w:p>
    <w:p w:rsidR="00524AB4" w:rsidRDefault="00524AB4" w:rsidP="003C4E88">
      <w:pPr>
        <w:pStyle w:val="ListParagraph"/>
        <w:tabs>
          <w:tab w:val="left" w:pos="851"/>
          <w:tab w:val="left" w:pos="1134"/>
        </w:tabs>
        <w:ind w:left="284"/>
        <w:rPr>
          <w:color w:val="231F20"/>
          <w:highlight w:val="yellow"/>
        </w:rPr>
      </w:pPr>
    </w:p>
    <w:p w:rsidR="00524AB4" w:rsidRDefault="005B27A8" w:rsidP="005B27A8">
      <w:pPr>
        <w:pStyle w:val="ListParagraph"/>
        <w:tabs>
          <w:tab w:val="left" w:pos="851"/>
          <w:tab w:val="left" w:pos="1134"/>
        </w:tabs>
        <w:ind w:left="142"/>
        <w:jc w:val="both"/>
      </w:pPr>
      <w:r>
        <w:t xml:space="preserve">(14) </w:t>
      </w:r>
      <w:r w:rsidR="00524AB4" w:rsidRPr="00AD24D8">
        <w:t>Nakon primitka potvrde iz stavka 13. ovoga članka investitor podnosi</w:t>
      </w:r>
      <w:r w:rsidR="00886F2E">
        <w:t xml:space="preserve"> </w:t>
      </w:r>
      <w:r w:rsidR="00524AB4" w:rsidRPr="00AD24D8">
        <w:t xml:space="preserve">zahtjev Ministarstvu za brisanje naftno-rudarskih objekata smještenih unutar eksploatacijskog polja ili istražnog prostora. </w:t>
      </w:r>
    </w:p>
    <w:p w:rsidR="00524AB4" w:rsidRDefault="00524AB4" w:rsidP="003C4E88">
      <w:pPr>
        <w:pStyle w:val="ListParagraph"/>
        <w:tabs>
          <w:tab w:val="left" w:pos="851"/>
          <w:tab w:val="left" w:pos="1134"/>
        </w:tabs>
        <w:ind w:left="284"/>
      </w:pPr>
    </w:p>
    <w:p w:rsidR="00524AB4" w:rsidRDefault="005B27A8" w:rsidP="005B27A8">
      <w:pPr>
        <w:pStyle w:val="ListParagraph"/>
        <w:tabs>
          <w:tab w:val="left" w:pos="851"/>
          <w:tab w:val="left" w:pos="1134"/>
        </w:tabs>
        <w:ind w:left="142"/>
        <w:jc w:val="both"/>
      </w:pPr>
      <w:r>
        <w:t xml:space="preserve">(15) </w:t>
      </w:r>
      <w:r w:rsidR="00524AB4" w:rsidRPr="00AD24D8">
        <w:t>Ministarstvo će u slučaju iz stavka 14. ovoga članka izdati rješenje o brisanju naftno-rudarskih objekata iz istražnih prostora ili eksploatacijskih polja.</w:t>
      </w:r>
    </w:p>
    <w:p w:rsidR="00524AB4" w:rsidRDefault="00524AB4" w:rsidP="003C4E88">
      <w:pPr>
        <w:pStyle w:val="ListParagraph"/>
        <w:tabs>
          <w:tab w:val="left" w:pos="851"/>
          <w:tab w:val="left" w:pos="1134"/>
        </w:tabs>
        <w:ind w:left="284"/>
      </w:pPr>
    </w:p>
    <w:p w:rsidR="00524AB4" w:rsidRDefault="005B27A8" w:rsidP="005B27A8">
      <w:pPr>
        <w:pStyle w:val="ListParagraph"/>
        <w:tabs>
          <w:tab w:val="left" w:pos="851"/>
          <w:tab w:val="left" w:pos="1134"/>
        </w:tabs>
        <w:ind w:left="142"/>
        <w:jc w:val="both"/>
      </w:pPr>
      <w:r>
        <w:t xml:space="preserve">(16) </w:t>
      </w:r>
      <w:r w:rsidR="00524AB4" w:rsidRPr="00AD24D8">
        <w:t>U slučaju iz stavka 15. ovoga članka investitor je dužan u roku od 15 dana od izvršnosti rješenja o brisanju naftno-rudarskih objekata iz registra eksploatacijskih polja koji vodi Ministarstvo dostaviti ga nadležnom uredu za katastar radi brisanja rudarskih objekata iz katastarskog operata te o tome izvijestiti Ministarstvo.</w:t>
      </w:r>
    </w:p>
    <w:p w:rsidR="00524AB4" w:rsidRDefault="00524AB4" w:rsidP="003C4E88">
      <w:pPr>
        <w:pStyle w:val="ListParagraph"/>
        <w:tabs>
          <w:tab w:val="left" w:pos="851"/>
          <w:tab w:val="left" w:pos="1134"/>
        </w:tabs>
        <w:ind w:left="284"/>
        <w:rPr>
          <w:color w:val="231F20"/>
          <w:highlight w:val="yellow"/>
        </w:rPr>
      </w:pPr>
    </w:p>
    <w:p w:rsidR="00524AB4" w:rsidRPr="005A0935" w:rsidRDefault="005B27A8" w:rsidP="005B27A8">
      <w:pPr>
        <w:tabs>
          <w:tab w:val="left" w:pos="851"/>
          <w:tab w:val="left" w:pos="1134"/>
        </w:tabs>
        <w:ind w:left="142"/>
        <w:jc w:val="both"/>
      </w:pPr>
      <w:r w:rsidRPr="005A0935">
        <w:t xml:space="preserve">(17) </w:t>
      </w:r>
      <w:r w:rsidR="008E29E4" w:rsidRPr="005A0935">
        <w:t>Ako se na istražnom prostoru ili eksploatacijskom polju nalaze naftno-rudarski objekti i postrojenja, rješenje iz stavka 8. ovoga članka donosi se nakon izvršnosti rješenja iz stavka 15. ovoga članka.</w:t>
      </w:r>
    </w:p>
    <w:p w:rsidR="00524AB4" w:rsidRDefault="00524AB4" w:rsidP="003C4E88">
      <w:pPr>
        <w:pStyle w:val="ListParagraph"/>
        <w:tabs>
          <w:tab w:val="left" w:pos="851"/>
          <w:tab w:val="left" w:pos="1134"/>
        </w:tabs>
        <w:ind w:left="284"/>
        <w:rPr>
          <w:color w:val="231F20"/>
          <w:highlight w:val="yellow"/>
        </w:rPr>
      </w:pPr>
    </w:p>
    <w:p w:rsidR="00524AB4" w:rsidRDefault="00B81ADD" w:rsidP="00B81ADD">
      <w:pPr>
        <w:tabs>
          <w:tab w:val="left" w:pos="851"/>
          <w:tab w:val="left" w:pos="1134"/>
        </w:tabs>
        <w:ind w:left="142"/>
        <w:jc w:val="both"/>
      </w:pPr>
      <w:r w:rsidRPr="00B81ADD">
        <w:rPr>
          <w:color w:val="231F20"/>
        </w:rPr>
        <w:t>(18)</w:t>
      </w:r>
      <w:r>
        <w:rPr>
          <w:color w:val="231F20"/>
        </w:rPr>
        <w:t xml:space="preserve"> </w:t>
      </w:r>
      <w:r w:rsidR="00524AB4" w:rsidRPr="00B81ADD">
        <w:rPr>
          <w:color w:val="231F20"/>
        </w:rPr>
        <w:t>U svakom slučaju prestanka ugovora o istraživanju i eksploataciji ugljikovodika ili ugovora o eksploataciji geotermalnih voda ili ugovora o skladištenju prirodnog plina ili dozvole za trajno zbrinjavanje ugljikova dioksida ili gubitka postojećeg prava na eksploataciju ili gubitka pravnog temelja koji je ovlašćivao na istraživanje ili eksploataciju, bez obzira na način ili uzrok, investitor odnosno naftno-rudarski gospodarski subjekt dužan je samostalno i o svom trošku sanirati područje izvođenja naftno-rudarskih radova.</w:t>
      </w:r>
    </w:p>
    <w:p w:rsidR="00524AB4" w:rsidRDefault="00524AB4" w:rsidP="00B81ADD">
      <w:pPr>
        <w:pStyle w:val="ListParagraph"/>
        <w:tabs>
          <w:tab w:val="left" w:pos="851"/>
          <w:tab w:val="left" w:pos="1134"/>
        </w:tabs>
        <w:ind w:left="142"/>
        <w:rPr>
          <w:color w:val="231F20"/>
        </w:rPr>
      </w:pPr>
    </w:p>
    <w:p w:rsidR="00524AB4" w:rsidRDefault="00B81ADD" w:rsidP="00B81ADD">
      <w:pPr>
        <w:tabs>
          <w:tab w:val="left" w:pos="851"/>
          <w:tab w:val="left" w:pos="1134"/>
        </w:tabs>
        <w:ind w:left="142"/>
        <w:jc w:val="both"/>
      </w:pPr>
      <w:r>
        <w:rPr>
          <w:color w:val="231F20"/>
        </w:rPr>
        <w:t xml:space="preserve">(19) </w:t>
      </w:r>
      <w:r w:rsidR="00524AB4" w:rsidRPr="00B81ADD">
        <w:rPr>
          <w:color w:val="231F20"/>
        </w:rPr>
        <w:t>U slučaju iz stavka 18. ovoga članka Ministarstvo će izdati rješenje o obvezi provedbe sanacije kojim će se ovlastiti investitor odnosno naftno-rudarski gospodarski subjekt da privremeno koristi prostor izvođenja naftno-rudarskih radova na kojem je dužan izvršiti sanaciju.</w:t>
      </w:r>
    </w:p>
    <w:p w:rsidR="00524AB4" w:rsidRDefault="00524AB4" w:rsidP="00B81ADD">
      <w:pPr>
        <w:pStyle w:val="ListParagraph"/>
        <w:tabs>
          <w:tab w:val="left" w:pos="851"/>
          <w:tab w:val="left" w:pos="1134"/>
        </w:tabs>
        <w:ind w:left="142"/>
        <w:rPr>
          <w:color w:val="231F20"/>
        </w:rPr>
      </w:pPr>
    </w:p>
    <w:p w:rsidR="00524AB4" w:rsidRDefault="00B81ADD" w:rsidP="00B81ADD">
      <w:pPr>
        <w:tabs>
          <w:tab w:val="left" w:pos="851"/>
          <w:tab w:val="left" w:pos="1134"/>
        </w:tabs>
        <w:ind w:left="142"/>
        <w:jc w:val="both"/>
      </w:pPr>
      <w:r>
        <w:rPr>
          <w:color w:val="231F20"/>
        </w:rPr>
        <w:t xml:space="preserve">(20) </w:t>
      </w:r>
      <w:r w:rsidR="00524AB4" w:rsidRPr="00B81ADD">
        <w:rPr>
          <w:color w:val="231F20"/>
        </w:rPr>
        <w:t xml:space="preserve">Rješenje </w:t>
      </w:r>
      <w:r w:rsidR="0025761D" w:rsidRPr="005A0935">
        <w:t xml:space="preserve">iz stavka 19. ovoga članka </w:t>
      </w:r>
      <w:r w:rsidR="00524AB4" w:rsidRPr="00B81ADD">
        <w:rPr>
          <w:color w:val="231F20"/>
        </w:rPr>
        <w:t>će izdati Ministarstvo na temelju dostupnih podataka o naftno-rudarskim objektima i postrojenjima koje više ne koristi investitor odnosno naftno-rudarski gospodarski subjekt.</w:t>
      </w:r>
    </w:p>
    <w:p w:rsidR="00524AB4" w:rsidRDefault="00524AB4" w:rsidP="00B81ADD">
      <w:pPr>
        <w:pStyle w:val="ListParagraph"/>
        <w:tabs>
          <w:tab w:val="left" w:pos="851"/>
          <w:tab w:val="left" w:pos="1134"/>
        </w:tabs>
        <w:ind w:left="142"/>
        <w:rPr>
          <w:color w:val="231F20"/>
        </w:rPr>
      </w:pPr>
    </w:p>
    <w:p w:rsidR="00524AB4" w:rsidRDefault="00B81ADD" w:rsidP="00B81ADD">
      <w:pPr>
        <w:tabs>
          <w:tab w:val="left" w:pos="851"/>
          <w:tab w:val="left" w:pos="1134"/>
        </w:tabs>
        <w:ind w:left="142"/>
        <w:jc w:val="both"/>
      </w:pPr>
      <w:r>
        <w:rPr>
          <w:color w:val="231F20"/>
        </w:rPr>
        <w:t xml:space="preserve">(21) </w:t>
      </w:r>
      <w:r w:rsidR="00524AB4" w:rsidRPr="00B81ADD">
        <w:rPr>
          <w:color w:val="231F20"/>
        </w:rPr>
        <w:t>Rješenje iz stavka 19. ovoga članka sadržava:</w:t>
      </w:r>
    </w:p>
    <w:p w:rsidR="00524AB4" w:rsidRDefault="00524AB4" w:rsidP="00886F2E">
      <w:pPr>
        <w:ind w:left="567" w:hanging="159"/>
        <w:contextualSpacing/>
        <w:jc w:val="both"/>
        <w:rPr>
          <w:color w:val="231F20"/>
        </w:rPr>
      </w:pPr>
      <w:r w:rsidRPr="00AD24D8">
        <w:rPr>
          <w:color w:val="231F20"/>
        </w:rPr>
        <w:t>– naziv investitora odnosno naftno-rudarskog gospodarskog subjekta kojem se izdaje rješenje</w:t>
      </w:r>
    </w:p>
    <w:p w:rsidR="00524AB4" w:rsidRDefault="00524AB4" w:rsidP="00886F2E">
      <w:pPr>
        <w:ind w:left="567" w:hanging="159"/>
        <w:contextualSpacing/>
        <w:jc w:val="both"/>
        <w:rPr>
          <w:color w:val="231F20"/>
        </w:rPr>
      </w:pPr>
      <w:r w:rsidRPr="00AD24D8">
        <w:rPr>
          <w:color w:val="231F20"/>
        </w:rPr>
        <w:t>– naziv i opis naftno-rudarskog objekta ili postrojenja koje se mora sanirati</w:t>
      </w:r>
    </w:p>
    <w:p w:rsidR="00524AB4" w:rsidRDefault="00524AB4" w:rsidP="00886F2E">
      <w:pPr>
        <w:ind w:left="567" w:hanging="159"/>
        <w:contextualSpacing/>
        <w:jc w:val="both"/>
        <w:rPr>
          <w:color w:val="231F20"/>
        </w:rPr>
      </w:pPr>
      <w:r w:rsidRPr="00AD24D8">
        <w:rPr>
          <w:color w:val="231F20"/>
        </w:rPr>
        <w:t>– koordinate prostora koje se daje na privremeno korištenje</w:t>
      </w:r>
    </w:p>
    <w:p w:rsidR="00524AB4" w:rsidRDefault="00524AB4" w:rsidP="00886F2E">
      <w:pPr>
        <w:ind w:left="567" w:hanging="159"/>
        <w:contextualSpacing/>
        <w:jc w:val="both"/>
        <w:rPr>
          <w:color w:val="231F20"/>
        </w:rPr>
      </w:pPr>
      <w:r w:rsidRPr="00AD24D8">
        <w:rPr>
          <w:color w:val="231F20"/>
        </w:rPr>
        <w:t>– obvezu i rok u kojem investitor odnosno naftno-rudarski gospodarski subjekt mora urediti imovinskopravne odnose s vlasnikom zemljišne čestice na kojoj se naftno-rudarski objekt ili postrojenje nalaze</w:t>
      </w:r>
    </w:p>
    <w:p w:rsidR="00524AB4" w:rsidRDefault="00524AB4" w:rsidP="00886F2E">
      <w:pPr>
        <w:ind w:left="567" w:hanging="159"/>
        <w:contextualSpacing/>
        <w:jc w:val="both"/>
        <w:rPr>
          <w:color w:val="231F20"/>
        </w:rPr>
      </w:pPr>
      <w:r w:rsidRPr="00AD24D8">
        <w:rPr>
          <w:color w:val="231F20"/>
        </w:rPr>
        <w:t>– vrsta projekta i rok u kojem se mora izraditi projekt po kojem će se izvršiti sanacija naftno-rudarskog objekta ili postrojenja</w:t>
      </w:r>
    </w:p>
    <w:p w:rsidR="00524AB4" w:rsidRDefault="00524AB4" w:rsidP="00886F2E">
      <w:pPr>
        <w:ind w:left="567" w:hanging="159"/>
        <w:contextualSpacing/>
        <w:jc w:val="both"/>
        <w:rPr>
          <w:color w:val="231F20"/>
        </w:rPr>
      </w:pPr>
      <w:r w:rsidRPr="00AD24D8">
        <w:rPr>
          <w:color w:val="231F20"/>
        </w:rPr>
        <w:t>– rok do kojeg Ministarstvu mora dostaviti imenovanje odgovornog voditelja naftno-rudarskih radova</w:t>
      </w:r>
    </w:p>
    <w:p w:rsidR="00524AB4" w:rsidRDefault="00524AB4" w:rsidP="00886F2E">
      <w:pPr>
        <w:ind w:left="567" w:hanging="159"/>
        <w:contextualSpacing/>
        <w:jc w:val="both"/>
        <w:rPr>
          <w:color w:val="231F20"/>
        </w:rPr>
      </w:pPr>
      <w:r w:rsidRPr="00AD24D8">
        <w:rPr>
          <w:color w:val="231F20"/>
        </w:rPr>
        <w:t>– rok do kojeg vrijedi rješenje o privremenom korištenju prostora na kojem se mora izvesti sanacija</w:t>
      </w:r>
    </w:p>
    <w:p w:rsidR="00524AB4" w:rsidRDefault="00524AB4" w:rsidP="00886F2E">
      <w:pPr>
        <w:ind w:left="567" w:hanging="159"/>
        <w:contextualSpacing/>
        <w:jc w:val="both"/>
        <w:rPr>
          <w:color w:val="231F20"/>
        </w:rPr>
      </w:pPr>
      <w:r w:rsidRPr="00AD24D8">
        <w:rPr>
          <w:color w:val="231F20"/>
        </w:rPr>
        <w:t>– rok do kojeg se mora dostaviti dokaz o provedenoj sanaciji sukladno odredbama stavka 4. odnosno stavka 13. ovoga članka</w:t>
      </w:r>
    </w:p>
    <w:p w:rsidR="00524AB4" w:rsidRDefault="00524AB4" w:rsidP="00886F2E">
      <w:pPr>
        <w:ind w:left="567" w:hanging="159"/>
        <w:contextualSpacing/>
        <w:jc w:val="both"/>
        <w:rPr>
          <w:color w:val="231F20"/>
        </w:rPr>
      </w:pPr>
      <w:r w:rsidRPr="00AD24D8">
        <w:rPr>
          <w:color w:val="231F20"/>
        </w:rPr>
        <w:t>– rok u kojem će Ministarstvo izbrisati naftno-rudarski objekt ili postrojenje iz registra naftno-rudarskih objekata i postrojenja.</w:t>
      </w:r>
    </w:p>
    <w:p w:rsidR="00B81ADD" w:rsidRDefault="00B81ADD" w:rsidP="003C4E88">
      <w:pPr>
        <w:ind w:left="567" w:hanging="159"/>
        <w:contextualSpacing/>
        <w:rPr>
          <w:color w:val="231F20"/>
        </w:rPr>
      </w:pPr>
    </w:p>
    <w:p w:rsidR="008F44DB" w:rsidRDefault="00B81ADD" w:rsidP="00545C7D">
      <w:pPr>
        <w:tabs>
          <w:tab w:val="left" w:pos="851"/>
        </w:tabs>
        <w:ind w:left="142"/>
        <w:jc w:val="both"/>
      </w:pPr>
      <w:r>
        <w:rPr>
          <w:color w:val="231F20"/>
        </w:rPr>
        <w:t xml:space="preserve">(22) </w:t>
      </w:r>
      <w:r w:rsidR="00524AB4" w:rsidRPr="00B81ADD">
        <w:rPr>
          <w:color w:val="231F20"/>
        </w:rPr>
        <w:t>U slučaju iz stavka 21. ovoga članka investitor je dužan u roku od 15 dana od izvršnosti rješenja o brisanju naftno-rudarskih objekata iz registra eksploatacijskih polja koji vodi Ministarstvo dostaviti ga nadležnom uredu za katastar radi brisanja rudarskih objekata iz katastarskog operata te o tome izvijestiti Ministarstvo.</w:t>
      </w:r>
      <w:r w:rsidR="00524AB4" w:rsidRPr="00AD24D8">
        <w:t>«.</w:t>
      </w:r>
    </w:p>
    <w:p w:rsidR="00545C7D" w:rsidRDefault="00545C7D" w:rsidP="00545C7D">
      <w:pPr>
        <w:tabs>
          <w:tab w:val="left" w:pos="851"/>
        </w:tabs>
        <w:ind w:left="142"/>
        <w:jc w:val="both"/>
      </w:pPr>
    </w:p>
    <w:p w:rsidR="00561DDE" w:rsidRPr="00524AB4" w:rsidRDefault="00561DDE" w:rsidP="005A0935">
      <w:pPr>
        <w:spacing w:after="160" w:line="259" w:lineRule="auto"/>
        <w:jc w:val="center"/>
        <w:rPr>
          <w:b/>
        </w:rPr>
      </w:pPr>
      <w:r w:rsidRPr="00524AB4">
        <w:rPr>
          <w:b/>
        </w:rPr>
        <w:t xml:space="preserve">Članak </w:t>
      </w:r>
      <w:r w:rsidR="00696897">
        <w:rPr>
          <w:b/>
        </w:rPr>
        <w:t>65</w:t>
      </w:r>
      <w:r w:rsidRPr="00524AB4">
        <w:rPr>
          <w:b/>
        </w:rPr>
        <w:t>.</w:t>
      </w:r>
    </w:p>
    <w:p w:rsidR="00524AB4" w:rsidRDefault="00524AB4" w:rsidP="003C4E88">
      <w:pPr>
        <w:pStyle w:val="box458625"/>
        <w:spacing w:before="0" w:beforeAutospacing="0" w:after="0" w:afterAutospacing="0"/>
        <w:ind w:firstLine="708"/>
        <w:contextualSpacing/>
        <w:jc w:val="both"/>
      </w:pPr>
      <w:r w:rsidRPr="00AD24D8">
        <w:t>Iza članka 185. dodaje se naslov iznad članka i članak 185.a koji glasi:</w:t>
      </w:r>
    </w:p>
    <w:p w:rsidR="00FD14C5" w:rsidRDefault="00FD14C5" w:rsidP="003C4E88">
      <w:pPr>
        <w:pStyle w:val="box458625"/>
        <w:spacing w:before="0" w:beforeAutospacing="0" w:after="0" w:afterAutospacing="0"/>
        <w:ind w:firstLine="708"/>
        <w:contextualSpacing/>
        <w:jc w:val="both"/>
      </w:pPr>
    </w:p>
    <w:p w:rsidR="00524AB4" w:rsidRDefault="00524AB4" w:rsidP="003C4E88">
      <w:pPr>
        <w:contextualSpacing/>
        <w:jc w:val="center"/>
        <w:rPr>
          <w:i/>
          <w:iCs/>
        </w:rPr>
      </w:pPr>
      <w:r w:rsidRPr="00AD24D8">
        <w:t>»</w:t>
      </w:r>
      <w:r w:rsidRPr="00AD24D8">
        <w:rPr>
          <w:i/>
          <w:iCs/>
        </w:rPr>
        <w:t>Sporazum o prijenosu obveze sanacije</w:t>
      </w:r>
    </w:p>
    <w:p w:rsidR="00524AB4" w:rsidRDefault="00524AB4" w:rsidP="003C4E88">
      <w:pPr>
        <w:contextualSpacing/>
        <w:jc w:val="center"/>
        <w:rPr>
          <w:i/>
          <w:iCs/>
        </w:rPr>
      </w:pPr>
    </w:p>
    <w:p w:rsidR="00524AB4" w:rsidRDefault="00524AB4" w:rsidP="003C4E88">
      <w:pPr>
        <w:contextualSpacing/>
        <w:jc w:val="center"/>
      </w:pPr>
      <w:r w:rsidRPr="00AD24D8">
        <w:t xml:space="preserve">Članak 185.a </w:t>
      </w:r>
    </w:p>
    <w:p w:rsidR="00524AB4" w:rsidRDefault="00524AB4" w:rsidP="003C4E88">
      <w:pPr>
        <w:contextualSpacing/>
        <w:jc w:val="center"/>
      </w:pPr>
    </w:p>
    <w:p w:rsidR="00524AB4" w:rsidRPr="005A0935" w:rsidRDefault="00524AB4" w:rsidP="003C4E88">
      <w:pPr>
        <w:contextualSpacing/>
        <w:jc w:val="both"/>
      </w:pPr>
      <w:r w:rsidRPr="005A0935">
        <w:t xml:space="preserve">(1) </w:t>
      </w:r>
      <w:r w:rsidR="007458D0" w:rsidRPr="005A0935">
        <w:t>Agencija može ponuditi investitoru sklapanje sporazuma o prijenosu obveze sanacije naftno-rudarskih objekata u vlasništvu investitora na novog investitora koji će biti odabran u nadmetanju provedenom u skladu s člankom 13. stavkom 3. ovoga Zakona.</w:t>
      </w:r>
    </w:p>
    <w:p w:rsidR="00524AB4" w:rsidRPr="005A0935" w:rsidRDefault="00524AB4" w:rsidP="003C4E88">
      <w:pPr>
        <w:contextualSpacing/>
        <w:jc w:val="both"/>
      </w:pPr>
    </w:p>
    <w:p w:rsidR="00524AB4" w:rsidRDefault="00524AB4" w:rsidP="003C4E88">
      <w:pPr>
        <w:contextualSpacing/>
        <w:jc w:val="both"/>
      </w:pPr>
      <w:r w:rsidRPr="000313A1">
        <w:t>(2) Sporazum se sklapa prije provedbe nadmetanja u skladu s člankom 13. stavkom 3. ovoga Zakona. Strane sporazuma o prijenosu obveze sanacije su investitor i Agencija. Sklapanjem sporazuma investitor unaprijed daje pristanak Agenciji da po provedbi nadmetanja iz ovoga stavka prenese sporazum i sva prava i obveze iz sporazuma na novog investitora odabranog u postupku nadmetanja.</w:t>
      </w:r>
      <w:r>
        <w:t xml:space="preserve"> </w:t>
      </w:r>
      <w:r w:rsidRPr="00AD24D8">
        <w:t xml:space="preserve"> </w:t>
      </w:r>
    </w:p>
    <w:p w:rsidR="00524AB4" w:rsidRDefault="00524AB4" w:rsidP="003C4E88">
      <w:pPr>
        <w:contextualSpacing/>
        <w:jc w:val="both"/>
      </w:pPr>
    </w:p>
    <w:p w:rsidR="00524AB4" w:rsidRDefault="00524AB4" w:rsidP="003C4E88">
      <w:pPr>
        <w:contextualSpacing/>
        <w:jc w:val="both"/>
      </w:pPr>
      <w:r w:rsidRPr="00AD24D8">
        <w:t xml:space="preserve">(3) Sporazum stupa na snagu i stvara pravne učinke tek po kumulativnom ispunjenju sljedećih uvjeta: </w:t>
      </w:r>
    </w:p>
    <w:p w:rsidR="00524AB4" w:rsidRDefault="00524AB4" w:rsidP="004E35E2">
      <w:pPr>
        <w:pStyle w:val="ListParagraph"/>
        <w:numPr>
          <w:ilvl w:val="0"/>
          <w:numId w:val="1"/>
        </w:numPr>
        <w:jc w:val="both"/>
      </w:pPr>
      <w:r w:rsidRPr="00AD24D8">
        <w:t>u postupku nadmetanja iz članka 13. stavka 3. ovoga Za</w:t>
      </w:r>
      <w:r w:rsidR="004D09D8">
        <w:t>kona odabran je novi investitor</w:t>
      </w:r>
      <w:r w:rsidRPr="00AD24D8">
        <w:t xml:space="preserve"> i </w:t>
      </w:r>
    </w:p>
    <w:p w:rsidR="00524AB4" w:rsidRDefault="00524AB4" w:rsidP="004E35E2">
      <w:pPr>
        <w:pStyle w:val="ListParagraph"/>
        <w:numPr>
          <w:ilvl w:val="0"/>
          <w:numId w:val="1"/>
        </w:numPr>
        <w:jc w:val="both"/>
      </w:pPr>
      <w:r w:rsidRPr="00AD24D8">
        <w:t>odabrani investitor sklopio je s Agencijom pravni posao kojim se sporazum iz stavka 1. ovog</w:t>
      </w:r>
      <w:r>
        <w:t>a</w:t>
      </w:r>
      <w:r w:rsidRPr="00AD24D8">
        <w:t xml:space="preserve"> članka prenosi na odabranog investitora sa svim pravima i obvezama. </w:t>
      </w:r>
    </w:p>
    <w:p w:rsidR="00FD14C5" w:rsidRDefault="00FD14C5" w:rsidP="00FD14C5">
      <w:pPr>
        <w:pStyle w:val="ListParagraph"/>
        <w:jc w:val="both"/>
      </w:pPr>
    </w:p>
    <w:p w:rsidR="00524AB4" w:rsidRDefault="00524AB4" w:rsidP="003C4E88">
      <w:pPr>
        <w:contextualSpacing/>
        <w:jc w:val="both"/>
      </w:pPr>
      <w:r w:rsidRPr="00AD24D8">
        <w:t xml:space="preserve">(4) Sklapanjem sporazuma iz stavka 1. ovoga članka za Agenciju ne </w:t>
      </w:r>
      <w:r>
        <w:t>nastaje</w:t>
      </w:r>
      <w:r w:rsidRPr="00AD24D8">
        <w:t xml:space="preserve"> nikakva obveza.</w:t>
      </w:r>
    </w:p>
    <w:p w:rsidR="00524AB4" w:rsidRDefault="00524AB4" w:rsidP="003C4E88">
      <w:pPr>
        <w:contextualSpacing/>
        <w:jc w:val="both"/>
      </w:pPr>
      <w:r w:rsidRPr="00AD24D8">
        <w:t xml:space="preserve"> </w:t>
      </w:r>
    </w:p>
    <w:p w:rsidR="00524AB4" w:rsidRDefault="00524AB4" w:rsidP="003C4E88">
      <w:pPr>
        <w:contextualSpacing/>
        <w:jc w:val="both"/>
      </w:pPr>
      <w:r w:rsidRPr="00AD24D8">
        <w:t>(5</w:t>
      </w:r>
      <w:r w:rsidRPr="000313A1">
        <w:t>) Stupanjem na snagu sporazuma iz stavka 1. ovoga članka novi investitor preuzima obvezu sanacije iz članka 185. ovoga Zakona, a raniji investitor se iste obveze oslobađa. Istim sporazumom raniji investitor prenijet će na novog investitora sva prenosiva stvarna i obvezna prava koja u tom trenutku ima na prostoru na kojem je smješten predmetni naftno-rudarski objekt.</w:t>
      </w:r>
      <w:r w:rsidRPr="00AD24D8">
        <w:t xml:space="preserve"> </w:t>
      </w:r>
    </w:p>
    <w:p w:rsidR="00524AB4" w:rsidRDefault="00524AB4" w:rsidP="003C4E88">
      <w:pPr>
        <w:contextualSpacing/>
        <w:jc w:val="both"/>
      </w:pPr>
    </w:p>
    <w:p w:rsidR="00524AB4" w:rsidRDefault="00524AB4" w:rsidP="003C4E88">
      <w:pPr>
        <w:contextualSpacing/>
        <w:jc w:val="both"/>
      </w:pPr>
      <w:r w:rsidRPr="00AD24D8">
        <w:t>(6) U slučaju da raniji investitor na prostoru na kojem je smješten predmetni naftno-rudarski objekt ima neprenosiva stvarna ili obvezna prava, sporazumom iz stavka 1. ovoga članka obvezat će se poduzeti sve pravne radnje koje su potrebne kako bi ta neprenosiva prava prestala.</w:t>
      </w:r>
    </w:p>
    <w:p w:rsidR="00524AB4" w:rsidRDefault="00524AB4" w:rsidP="003C4E88">
      <w:pPr>
        <w:contextualSpacing/>
        <w:jc w:val="both"/>
      </w:pPr>
    </w:p>
    <w:p w:rsidR="00524AB4" w:rsidRDefault="00524AB4" w:rsidP="003C4E88">
      <w:pPr>
        <w:contextualSpacing/>
        <w:jc w:val="both"/>
      </w:pPr>
      <w:r w:rsidRPr="00807570">
        <w:t xml:space="preserve">(7) U slučaju </w:t>
      </w:r>
      <w:r w:rsidRPr="00012D32">
        <w:t>iz članka 115. stavaka 3. i 6. ovoga Zakona,</w:t>
      </w:r>
      <w:r w:rsidRPr="00807570">
        <w:t xml:space="preserve"> investitor je dužan sklopiti sporazum iz stavka 1. ovog</w:t>
      </w:r>
      <w:r>
        <w:t>a</w:t>
      </w:r>
      <w:r w:rsidRPr="00807570">
        <w:t xml:space="preserve"> članka, a nakon provedbe nadmetanja u skladu s člankom 13. stavkom 3. ovog</w:t>
      </w:r>
      <w:r>
        <w:t>a</w:t>
      </w:r>
      <w:r w:rsidRPr="00807570">
        <w:t xml:space="preserve"> Zakona.«</w:t>
      </w:r>
      <w:r>
        <w:t>.</w:t>
      </w:r>
      <w:r w:rsidRPr="00807570" w:rsidDel="00762F83">
        <w:t xml:space="preserve"> </w:t>
      </w:r>
      <w:r w:rsidRPr="00AD24D8">
        <w:t xml:space="preserve"> </w:t>
      </w:r>
    </w:p>
    <w:p w:rsidR="00561DDE" w:rsidRDefault="00561DDE" w:rsidP="003C4E88">
      <w:pPr>
        <w:contextualSpacing/>
        <w:jc w:val="both"/>
      </w:pPr>
    </w:p>
    <w:p w:rsidR="00561DDE" w:rsidRPr="00524AB4" w:rsidRDefault="00561DDE" w:rsidP="003C4E88">
      <w:pPr>
        <w:contextualSpacing/>
        <w:jc w:val="center"/>
        <w:rPr>
          <w:b/>
        </w:rPr>
      </w:pPr>
      <w:r w:rsidRPr="00524AB4">
        <w:rPr>
          <w:b/>
        </w:rPr>
        <w:t xml:space="preserve">Članak </w:t>
      </w:r>
      <w:r w:rsidR="00696897">
        <w:rPr>
          <w:b/>
        </w:rPr>
        <w:t>66</w:t>
      </w:r>
      <w:r w:rsidRPr="00524AB4">
        <w:rPr>
          <w:b/>
        </w:rPr>
        <w:t>.</w:t>
      </w:r>
    </w:p>
    <w:p w:rsidR="00561DDE" w:rsidRDefault="00561DDE" w:rsidP="003C4E88">
      <w:pPr>
        <w:contextualSpacing/>
        <w:jc w:val="both"/>
      </w:pPr>
    </w:p>
    <w:p w:rsidR="00524AB4" w:rsidRPr="00012D32" w:rsidRDefault="00524AB4" w:rsidP="003C4E88">
      <w:pPr>
        <w:pStyle w:val="box458625"/>
        <w:spacing w:before="0" w:beforeAutospacing="0" w:after="0" w:afterAutospacing="0"/>
        <w:contextualSpacing/>
      </w:pPr>
      <w:r w:rsidRPr="00AD24D8">
        <w:tab/>
      </w:r>
      <w:r w:rsidRPr="00012D32">
        <w:t>U članku 186. iza stavka 1. dodaje se novi stavak 2. koji glasi:</w:t>
      </w:r>
    </w:p>
    <w:p w:rsidR="00524AB4" w:rsidRPr="00012D32" w:rsidRDefault="00524AB4" w:rsidP="003C4E88">
      <w:pPr>
        <w:pStyle w:val="box458625"/>
        <w:spacing w:before="0" w:beforeAutospacing="0" w:after="0" w:afterAutospacing="0"/>
        <w:contextualSpacing/>
      </w:pPr>
    </w:p>
    <w:p w:rsidR="00524AB4" w:rsidRDefault="00524AB4" w:rsidP="003C4E88">
      <w:pPr>
        <w:pStyle w:val="box458625"/>
        <w:spacing w:before="0" w:beforeAutospacing="0" w:after="0" w:afterAutospacing="0"/>
        <w:contextualSpacing/>
        <w:jc w:val="both"/>
      </w:pPr>
      <w:r w:rsidRPr="00012D32">
        <w:lastRenderedPageBreak/>
        <w:t>»(2) U slučaju ugovora o istraživanju i podjeli eksploatacije ugljikovodika investitor je dužan dostaviti garanciju za sanaciju istražnog prostora, prije početka radova sukladno planu sanacije koji je sastavni dio provjerenog naftno-rudarskog projekta.«.</w:t>
      </w:r>
    </w:p>
    <w:p w:rsidR="00524AB4" w:rsidRDefault="00524AB4" w:rsidP="003C4E88">
      <w:pPr>
        <w:pStyle w:val="box458625"/>
        <w:spacing w:before="0" w:beforeAutospacing="0" w:after="0" w:afterAutospacing="0"/>
        <w:contextualSpacing/>
        <w:jc w:val="both"/>
      </w:pPr>
    </w:p>
    <w:p w:rsidR="004168E8" w:rsidRDefault="00524AB4" w:rsidP="00FD14C5">
      <w:pPr>
        <w:pStyle w:val="box458625"/>
        <w:spacing w:before="0" w:beforeAutospacing="0" w:after="0" w:afterAutospacing="0"/>
        <w:contextualSpacing/>
        <w:jc w:val="both"/>
      </w:pPr>
      <w:r>
        <w:tab/>
        <w:t>Dosadašnji stavci 2. do 7. postaju stavci 3. do 8.</w:t>
      </w:r>
    </w:p>
    <w:p w:rsidR="00561DDE" w:rsidRDefault="00561DDE" w:rsidP="003C4E88">
      <w:pPr>
        <w:pStyle w:val="box458625"/>
        <w:spacing w:before="0" w:beforeAutospacing="0" w:after="0" w:afterAutospacing="0"/>
        <w:contextualSpacing/>
        <w:jc w:val="both"/>
      </w:pPr>
    </w:p>
    <w:p w:rsidR="00561DDE" w:rsidRPr="00524AB4" w:rsidRDefault="00561DDE" w:rsidP="003C4E88">
      <w:pPr>
        <w:contextualSpacing/>
        <w:jc w:val="center"/>
        <w:rPr>
          <w:b/>
        </w:rPr>
      </w:pPr>
      <w:r w:rsidRPr="00524AB4">
        <w:rPr>
          <w:b/>
        </w:rPr>
        <w:t xml:space="preserve">Članak </w:t>
      </w:r>
      <w:r w:rsidR="00696897">
        <w:rPr>
          <w:b/>
        </w:rPr>
        <w:t>67</w:t>
      </w:r>
      <w:r w:rsidRPr="00524AB4">
        <w:rPr>
          <w:b/>
        </w:rPr>
        <w:t>.</w:t>
      </w:r>
    </w:p>
    <w:p w:rsidR="00561DDE" w:rsidRDefault="00561DDE" w:rsidP="003C4E88">
      <w:pPr>
        <w:pStyle w:val="box458625"/>
        <w:spacing w:before="0" w:beforeAutospacing="0" w:after="0" w:afterAutospacing="0"/>
        <w:contextualSpacing/>
        <w:jc w:val="both"/>
      </w:pPr>
    </w:p>
    <w:p w:rsidR="00524AB4" w:rsidRDefault="00524AB4" w:rsidP="003C4E88">
      <w:pPr>
        <w:pStyle w:val="box458625"/>
        <w:spacing w:before="0" w:beforeAutospacing="0" w:after="0" w:afterAutospacing="0"/>
        <w:contextualSpacing/>
      </w:pPr>
      <w:r w:rsidRPr="00AD24D8">
        <w:tab/>
        <w:t>U članku 187. stavku 2. riječ: »središnjeg« briše se.</w:t>
      </w:r>
    </w:p>
    <w:p w:rsidR="00561DDE" w:rsidRDefault="00561DDE" w:rsidP="003C4E88">
      <w:pPr>
        <w:pStyle w:val="box458625"/>
        <w:spacing w:before="0" w:beforeAutospacing="0" w:after="0" w:afterAutospacing="0"/>
        <w:contextualSpacing/>
      </w:pPr>
    </w:p>
    <w:p w:rsidR="00561DDE" w:rsidRPr="00524AB4" w:rsidRDefault="00561DDE" w:rsidP="003C4E88">
      <w:pPr>
        <w:contextualSpacing/>
        <w:jc w:val="center"/>
        <w:rPr>
          <w:b/>
        </w:rPr>
      </w:pPr>
      <w:r w:rsidRPr="00524AB4">
        <w:rPr>
          <w:b/>
        </w:rPr>
        <w:t xml:space="preserve">Članak </w:t>
      </w:r>
      <w:r w:rsidR="00696897">
        <w:rPr>
          <w:b/>
        </w:rPr>
        <w:t>68</w:t>
      </w:r>
      <w:r w:rsidRPr="00524AB4">
        <w:rPr>
          <w:b/>
        </w:rPr>
        <w:t>.</w:t>
      </w:r>
    </w:p>
    <w:p w:rsidR="00561DDE" w:rsidRPr="003C4E88" w:rsidRDefault="00561DDE" w:rsidP="003C4E88">
      <w:pPr>
        <w:contextualSpacing/>
        <w:jc w:val="center"/>
        <w:rPr>
          <w:b/>
        </w:rPr>
      </w:pPr>
    </w:p>
    <w:p w:rsidR="00524AB4" w:rsidRDefault="00524AB4" w:rsidP="00BD2279">
      <w:pPr>
        <w:spacing w:beforeLines="120" w:before="288"/>
        <w:ind w:firstLine="408"/>
        <w:contextualSpacing/>
        <w:jc w:val="both"/>
      </w:pPr>
      <w:r w:rsidRPr="00AD24D8">
        <w:tab/>
      </w:r>
      <w:r w:rsidRPr="00AD24D8">
        <w:rPr>
          <w:color w:val="231F20"/>
        </w:rPr>
        <w:t xml:space="preserve">U članku 192. stavku 1. točki 11. brojevi: </w:t>
      </w:r>
      <w:r w:rsidRPr="00AD24D8">
        <w:t>»4. i 14.« zamjenjuju se brojevima: »2., 6. i 18.«.</w:t>
      </w:r>
    </w:p>
    <w:p w:rsidR="00524AB4" w:rsidRDefault="00524AB4" w:rsidP="00BD2279">
      <w:pPr>
        <w:spacing w:beforeLines="120" w:before="288"/>
        <w:ind w:firstLine="408"/>
        <w:contextualSpacing/>
      </w:pPr>
    </w:p>
    <w:p w:rsidR="00524AB4" w:rsidRDefault="00524AB4" w:rsidP="00BD2279">
      <w:pPr>
        <w:spacing w:beforeLines="120" w:before="288"/>
        <w:ind w:firstLine="708"/>
        <w:contextualSpacing/>
      </w:pPr>
      <w:r w:rsidRPr="00AD24D8">
        <w:rPr>
          <w:color w:val="231F20"/>
        </w:rPr>
        <w:t xml:space="preserve">U točki 16. broj: </w:t>
      </w:r>
      <w:r w:rsidRPr="00AD24D8">
        <w:t>»199.« zamjenjuje se brojem: »198.«.</w:t>
      </w:r>
    </w:p>
    <w:p w:rsidR="00524AB4" w:rsidRDefault="00524AB4" w:rsidP="00BD2279">
      <w:pPr>
        <w:spacing w:beforeLines="120" w:before="288"/>
        <w:ind w:firstLine="708"/>
        <w:contextualSpacing/>
      </w:pPr>
    </w:p>
    <w:p w:rsidR="00BF4FE5" w:rsidRDefault="00524AB4" w:rsidP="00BD2279">
      <w:pPr>
        <w:spacing w:beforeLines="120" w:before="288"/>
        <w:ind w:firstLine="708"/>
        <w:contextualSpacing/>
      </w:pPr>
      <w:r w:rsidRPr="00AD24D8">
        <w:rPr>
          <w:color w:val="231F20"/>
        </w:rPr>
        <w:t xml:space="preserve">U točki 17. broj: </w:t>
      </w:r>
      <w:r w:rsidRPr="00AD24D8">
        <w:t>»17.« zamjenjuje se brojem: »21.«.</w:t>
      </w:r>
    </w:p>
    <w:p w:rsidR="00561DDE" w:rsidRDefault="00561DDE" w:rsidP="00BD2279">
      <w:pPr>
        <w:spacing w:beforeLines="120" w:before="288"/>
        <w:ind w:firstLine="708"/>
        <w:contextualSpacing/>
      </w:pPr>
    </w:p>
    <w:p w:rsidR="00561DDE" w:rsidRPr="00524AB4" w:rsidRDefault="00561DDE" w:rsidP="003C4E88">
      <w:pPr>
        <w:contextualSpacing/>
        <w:jc w:val="center"/>
        <w:rPr>
          <w:b/>
        </w:rPr>
      </w:pPr>
      <w:r w:rsidRPr="00524AB4">
        <w:rPr>
          <w:b/>
        </w:rPr>
        <w:t xml:space="preserve">Članak </w:t>
      </w:r>
      <w:r w:rsidR="00696897">
        <w:rPr>
          <w:b/>
        </w:rPr>
        <w:t>69</w:t>
      </w:r>
      <w:r w:rsidRPr="00524AB4">
        <w:rPr>
          <w:b/>
        </w:rPr>
        <w:t>.</w:t>
      </w:r>
    </w:p>
    <w:p w:rsidR="00561DDE" w:rsidRDefault="00561DDE" w:rsidP="00BD2279">
      <w:pPr>
        <w:spacing w:beforeLines="120" w:before="288"/>
        <w:ind w:firstLine="708"/>
        <w:contextualSpacing/>
      </w:pPr>
    </w:p>
    <w:p w:rsidR="00524AB4" w:rsidRDefault="00524AB4" w:rsidP="00BD2279">
      <w:pPr>
        <w:spacing w:beforeLines="120" w:before="288"/>
        <w:ind w:firstLine="708"/>
        <w:contextualSpacing/>
        <w:jc w:val="both"/>
      </w:pPr>
      <w:r w:rsidRPr="00AD24D8">
        <w:rPr>
          <w:color w:val="231F20"/>
        </w:rPr>
        <w:t xml:space="preserve">U članku 193. stavku 1. </w:t>
      </w:r>
      <w:r w:rsidRPr="00AD24D8">
        <w:t>točki 5. broj: »4.« zamjenjuje se brojem: »3.«, a riječi: »</w:t>
      </w:r>
      <w:r w:rsidRPr="00AD24D8">
        <w:rPr>
          <w:color w:val="231F20"/>
        </w:rPr>
        <w:t>provjere iz članka 137.</w:t>
      </w:r>
      <w:r w:rsidRPr="00AD24D8">
        <w:t>« zamjenjuj</w:t>
      </w:r>
      <w:r>
        <w:t>u</w:t>
      </w:r>
      <w:r w:rsidRPr="00AD24D8">
        <w:t xml:space="preserve"> se riječima: »rješenja iz članka 135. stavka 4.«.</w:t>
      </w:r>
    </w:p>
    <w:p w:rsidR="00524AB4" w:rsidRDefault="00524AB4" w:rsidP="00BD2279">
      <w:pPr>
        <w:spacing w:beforeLines="120" w:before="288"/>
        <w:ind w:firstLine="708"/>
        <w:contextualSpacing/>
        <w:rPr>
          <w:color w:val="0070C0"/>
        </w:rPr>
      </w:pPr>
    </w:p>
    <w:p w:rsidR="00524AB4" w:rsidRDefault="00524AB4" w:rsidP="00BD2279">
      <w:pPr>
        <w:spacing w:beforeLines="120" w:before="288"/>
        <w:ind w:firstLine="708"/>
        <w:contextualSpacing/>
        <w:rPr>
          <w:color w:val="0070C0"/>
        </w:rPr>
      </w:pPr>
      <w:r w:rsidRPr="00AD24D8">
        <w:t>U točki 6. broj: »5.« zamjenjuje se brojem: »4.«.</w:t>
      </w:r>
    </w:p>
    <w:p w:rsidR="00524AB4" w:rsidRDefault="00524AB4" w:rsidP="00BD2279">
      <w:pPr>
        <w:pStyle w:val="box458625"/>
        <w:spacing w:beforeLines="120" w:before="288" w:beforeAutospacing="0" w:after="0" w:afterAutospacing="0"/>
        <w:ind w:firstLine="708"/>
        <w:contextualSpacing/>
        <w:jc w:val="both"/>
      </w:pPr>
      <w:r w:rsidRPr="00AD24D8">
        <w:t>U točki 11. broj: »196.« zamjenjuje se brojem: »195.«.</w:t>
      </w:r>
    </w:p>
    <w:p w:rsidR="00524AB4" w:rsidRDefault="00524AB4" w:rsidP="00BD2279">
      <w:pPr>
        <w:pStyle w:val="box458625"/>
        <w:spacing w:beforeLines="120" w:before="288" w:beforeAutospacing="0" w:after="0" w:afterAutospacing="0"/>
        <w:ind w:firstLine="708"/>
        <w:contextualSpacing/>
        <w:jc w:val="both"/>
      </w:pPr>
    </w:p>
    <w:p w:rsidR="00561DDE" w:rsidRPr="00524AB4" w:rsidRDefault="00561DDE" w:rsidP="003C4E88">
      <w:pPr>
        <w:contextualSpacing/>
        <w:jc w:val="center"/>
        <w:rPr>
          <w:b/>
        </w:rPr>
      </w:pPr>
      <w:r w:rsidRPr="00524AB4">
        <w:rPr>
          <w:b/>
        </w:rPr>
        <w:t xml:space="preserve">Članak </w:t>
      </w:r>
      <w:r w:rsidR="00696897">
        <w:rPr>
          <w:b/>
        </w:rPr>
        <w:t>70</w:t>
      </w:r>
      <w:r w:rsidRPr="00524AB4">
        <w:rPr>
          <w:b/>
        </w:rPr>
        <w:t>.</w:t>
      </w:r>
    </w:p>
    <w:p w:rsidR="00561DDE" w:rsidRDefault="00561DDE" w:rsidP="003C4E88">
      <w:pPr>
        <w:pStyle w:val="box458625"/>
        <w:spacing w:before="0" w:beforeAutospacing="0" w:after="0" w:afterAutospacing="0"/>
        <w:ind w:firstLine="708"/>
        <w:contextualSpacing/>
        <w:jc w:val="both"/>
      </w:pPr>
    </w:p>
    <w:p w:rsidR="00723BD4" w:rsidRDefault="00524AB4" w:rsidP="00BD2279">
      <w:pPr>
        <w:pStyle w:val="box458625"/>
        <w:spacing w:beforeLines="120" w:before="288" w:beforeAutospacing="0" w:after="0" w:afterAutospacing="0"/>
        <w:contextualSpacing/>
        <w:jc w:val="both"/>
      </w:pPr>
      <w:r w:rsidRPr="00AD24D8">
        <w:tab/>
        <w:t xml:space="preserve">U članku 194. stavku 1. </w:t>
      </w:r>
      <w:r w:rsidR="00723BD4">
        <w:t xml:space="preserve">točka 7. mijenja se i glasi: </w:t>
      </w:r>
      <w:r w:rsidR="00723BD4" w:rsidRPr="005A0935">
        <w:t>»</w:t>
      </w:r>
      <w:r w:rsidR="00723BD4">
        <w:t>ako Vladi ne dostavi pisanu obavijest o namjeri imenovanja novog operatora sukladno članku 116. stavku 2. ovoga Zakona</w:t>
      </w:r>
      <w:r w:rsidR="00723BD4" w:rsidRPr="005A0935">
        <w:t>«</w:t>
      </w:r>
      <w:r w:rsidR="00723BD4">
        <w:t>.</w:t>
      </w:r>
    </w:p>
    <w:p w:rsidR="00723BD4" w:rsidRDefault="00723BD4" w:rsidP="00BD2279">
      <w:pPr>
        <w:pStyle w:val="box458625"/>
        <w:spacing w:beforeLines="120" w:before="288" w:beforeAutospacing="0" w:after="0" w:afterAutospacing="0"/>
        <w:contextualSpacing/>
      </w:pPr>
    </w:p>
    <w:p w:rsidR="00524AB4" w:rsidRPr="005A0935" w:rsidRDefault="00723BD4" w:rsidP="00BD2279">
      <w:pPr>
        <w:pStyle w:val="box458625"/>
        <w:spacing w:beforeLines="120" w:before="288" w:beforeAutospacing="0" w:after="0" w:afterAutospacing="0"/>
        <w:ind w:firstLine="708"/>
        <w:contextualSpacing/>
      </w:pPr>
      <w:r>
        <w:t xml:space="preserve">U </w:t>
      </w:r>
      <w:r w:rsidR="00524AB4" w:rsidRPr="00AD24D8">
        <w:t xml:space="preserve">točki 11. </w:t>
      </w:r>
      <w:r w:rsidR="00EB34AD" w:rsidRPr="005A0935">
        <w:t xml:space="preserve">riječi: </w:t>
      </w:r>
      <w:r w:rsidR="006E575A" w:rsidRPr="005A0935">
        <w:t xml:space="preserve">»središnjeg« </w:t>
      </w:r>
      <w:r w:rsidR="00EB34AD" w:rsidRPr="005A0935">
        <w:t>i »središnje« brišu se</w:t>
      </w:r>
      <w:r w:rsidR="00524AB4" w:rsidRPr="005A0935">
        <w:t>.</w:t>
      </w:r>
    </w:p>
    <w:p w:rsidR="00524AB4" w:rsidRPr="005A0935" w:rsidRDefault="00524AB4" w:rsidP="00BD2279">
      <w:pPr>
        <w:pStyle w:val="box458625"/>
        <w:spacing w:beforeLines="120" w:before="288" w:beforeAutospacing="0" w:after="0" w:afterAutospacing="0"/>
        <w:contextualSpacing/>
      </w:pPr>
    </w:p>
    <w:p w:rsidR="00524AB4" w:rsidRPr="005A0935" w:rsidRDefault="00524AB4" w:rsidP="00BD2279">
      <w:pPr>
        <w:pStyle w:val="box458625"/>
        <w:spacing w:beforeLines="120" w:before="288" w:beforeAutospacing="0" w:after="0" w:afterAutospacing="0"/>
        <w:contextualSpacing/>
      </w:pPr>
      <w:r w:rsidRPr="005A0935">
        <w:tab/>
        <w:t xml:space="preserve">U točki 12. </w:t>
      </w:r>
      <w:r w:rsidR="00EB34AD" w:rsidRPr="005A0935">
        <w:t>riječi: »središnjeg« i »središnje« brišu se.</w:t>
      </w:r>
    </w:p>
    <w:p w:rsidR="00524AB4" w:rsidRDefault="00524AB4" w:rsidP="00BD2279">
      <w:pPr>
        <w:spacing w:beforeLines="120" w:before="288"/>
        <w:ind w:firstLine="708"/>
        <w:contextualSpacing/>
      </w:pPr>
      <w:r w:rsidRPr="00AD24D8">
        <w:t>U točki 17. broj: »3.« zamjenjuje se riječima: »članka 185. stavka 22.«.</w:t>
      </w:r>
    </w:p>
    <w:p w:rsidR="00524AB4" w:rsidRDefault="00524AB4" w:rsidP="00BD2279">
      <w:pPr>
        <w:spacing w:beforeLines="120" w:before="288"/>
        <w:ind w:firstLine="708"/>
        <w:contextualSpacing/>
        <w:rPr>
          <w:color w:val="0070C0"/>
        </w:rPr>
      </w:pPr>
    </w:p>
    <w:p w:rsidR="00524AB4" w:rsidRDefault="00524AB4" w:rsidP="00BD2279">
      <w:pPr>
        <w:spacing w:beforeLines="120" w:before="288"/>
        <w:ind w:firstLine="708"/>
        <w:contextualSpacing/>
      </w:pPr>
      <w:r w:rsidRPr="00AD24D8">
        <w:t>U točki 19. broj: »5.« zamjenjuje se brojem: »6.«.</w:t>
      </w:r>
    </w:p>
    <w:p w:rsidR="00524AB4" w:rsidRDefault="00524AB4" w:rsidP="00BD2279">
      <w:pPr>
        <w:spacing w:beforeLines="120" w:before="288"/>
        <w:ind w:firstLine="708"/>
        <w:contextualSpacing/>
        <w:rPr>
          <w:color w:val="0070C0"/>
        </w:rPr>
      </w:pPr>
    </w:p>
    <w:p w:rsidR="00524AB4" w:rsidRDefault="00524AB4" w:rsidP="00BD2279">
      <w:pPr>
        <w:spacing w:beforeLines="120" w:before="288"/>
        <w:ind w:firstLine="708"/>
        <w:contextualSpacing/>
      </w:pPr>
      <w:r w:rsidRPr="00AD24D8">
        <w:t>U točki 20. broj: »6.« zamjenjuje se brojem: »7.«.</w:t>
      </w:r>
    </w:p>
    <w:p w:rsidR="00561DDE" w:rsidRDefault="00561DDE" w:rsidP="00BD2279">
      <w:pPr>
        <w:spacing w:beforeLines="120" w:before="288"/>
        <w:ind w:firstLine="708"/>
        <w:contextualSpacing/>
      </w:pPr>
    </w:p>
    <w:p w:rsidR="00561DDE" w:rsidRPr="00524AB4" w:rsidRDefault="00561DDE" w:rsidP="003C4E88">
      <w:pPr>
        <w:contextualSpacing/>
        <w:jc w:val="center"/>
        <w:rPr>
          <w:b/>
        </w:rPr>
      </w:pPr>
      <w:r w:rsidRPr="00524AB4">
        <w:rPr>
          <w:b/>
        </w:rPr>
        <w:t xml:space="preserve">Članak </w:t>
      </w:r>
      <w:r w:rsidR="00696897">
        <w:rPr>
          <w:b/>
        </w:rPr>
        <w:t>71</w:t>
      </w:r>
      <w:r w:rsidRPr="00524AB4">
        <w:rPr>
          <w:b/>
        </w:rPr>
        <w:t>.</w:t>
      </w:r>
    </w:p>
    <w:p w:rsidR="00561DDE" w:rsidRDefault="00561DDE" w:rsidP="00BD2279">
      <w:pPr>
        <w:spacing w:beforeLines="120" w:before="288"/>
        <w:ind w:firstLine="708"/>
        <w:contextualSpacing/>
        <w:rPr>
          <w:color w:val="0070C0"/>
        </w:rPr>
      </w:pPr>
    </w:p>
    <w:p w:rsidR="00524AB4" w:rsidRDefault="00524AB4" w:rsidP="003C4E88">
      <w:pPr>
        <w:pStyle w:val="box458625"/>
        <w:spacing w:before="0" w:beforeAutospacing="0" w:after="0" w:afterAutospacing="0"/>
        <w:ind w:firstLine="708"/>
        <w:contextualSpacing/>
        <w:jc w:val="both"/>
      </w:pPr>
      <w:r w:rsidRPr="00AD24D8">
        <w:t xml:space="preserve">U Prilogu I. Predložak ugovora o istraživanju i podjeli eksploatacije ugljikovodika u članku 1. Definicije, definicija »Povezano društvo« </w:t>
      </w:r>
      <w:r>
        <w:t>mijenja se i</w:t>
      </w:r>
      <w:r w:rsidRPr="00AD24D8">
        <w:t xml:space="preserve"> glasi:</w:t>
      </w:r>
    </w:p>
    <w:p w:rsidR="00FD14C5" w:rsidRDefault="00FD14C5" w:rsidP="003C4E88">
      <w:pPr>
        <w:pStyle w:val="box458625"/>
        <w:spacing w:before="0" w:beforeAutospacing="0" w:after="0" w:afterAutospacing="0"/>
        <w:ind w:firstLine="708"/>
        <w:contextualSpacing/>
        <w:jc w:val="both"/>
      </w:pPr>
    </w:p>
    <w:p w:rsidR="00524AB4" w:rsidRDefault="00524AB4" w:rsidP="003C4E88">
      <w:pPr>
        <w:contextualSpacing/>
        <w:jc w:val="both"/>
        <w:textAlignment w:val="baseline"/>
      </w:pPr>
      <w:r w:rsidRPr="00AD24D8">
        <w:t>»</w:t>
      </w:r>
      <w:r w:rsidRPr="00AD24D8">
        <w:rPr>
          <w:i/>
          <w:iCs/>
        </w:rPr>
        <w:t>Povezano društvo</w:t>
      </w:r>
      <w:r w:rsidRPr="00AD24D8">
        <w:rPr>
          <w:i/>
          <w:iCs/>
          <w:color w:val="231F20"/>
        </w:rPr>
        <w:t xml:space="preserve"> </w:t>
      </w:r>
      <w:r w:rsidRPr="00AD24D8">
        <w:rPr>
          <w:color w:val="231F20"/>
        </w:rPr>
        <w:t xml:space="preserve">znači pravnu osobu koja s jednom od strana u Ugovoru stoji u međusobnom odnosu kao: društvo koje u drugome društvu ima većinski udio ili većinsko pravo u odlučivanju, </w:t>
      </w:r>
      <w:r w:rsidRPr="00AD24D8">
        <w:rPr>
          <w:color w:val="231F20"/>
        </w:rPr>
        <w:lastRenderedPageBreak/>
        <w:t>ovisno i vladajuće društvo, društvo koncerna,</w:t>
      </w:r>
      <w:r w:rsidRPr="00AD24D8">
        <w:t xml:space="preserve"> </w:t>
      </w:r>
      <w:r w:rsidRPr="00AD24D8">
        <w:rPr>
          <w:color w:val="231F20"/>
        </w:rPr>
        <w:t>društv</w:t>
      </w:r>
      <w:r>
        <w:rPr>
          <w:color w:val="231F20"/>
        </w:rPr>
        <w:t>o</w:t>
      </w:r>
      <w:r w:rsidRPr="00AD24D8">
        <w:rPr>
          <w:color w:val="231F20"/>
        </w:rPr>
        <w:t xml:space="preserve"> s uzajamnim udjelima ili društv</w:t>
      </w:r>
      <w:r>
        <w:rPr>
          <w:color w:val="231F20"/>
        </w:rPr>
        <w:t>o</w:t>
      </w:r>
      <w:r w:rsidRPr="00AD24D8">
        <w:rPr>
          <w:color w:val="231F20"/>
        </w:rPr>
        <w:t xml:space="preserve"> povezan</w:t>
      </w:r>
      <w:r>
        <w:rPr>
          <w:color w:val="231F20"/>
        </w:rPr>
        <w:t>o</w:t>
      </w:r>
      <w:r w:rsidRPr="00AD24D8">
        <w:rPr>
          <w:color w:val="231F20"/>
        </w:rPr>
        <w:t xml:space="preserve"> poduzetničkim ugovorima, a kako je to uređeno </w:t>
      </w:r>
      <w:r>
        <w:rPr>
          <w:color w:val="231F20"/>
        </w:rPr>
        <w:t>propisima kojima se uređuju trgovačka društva</w:t>
      </w:r>
      <w:r w:rsidRPr="00AD24D8">
        <w:rPr>
          <w:color w:val="231F20"/>
        </w:rPr>
        <w:t>.</w:t>
      </w:r>
      <w:r w:rsidRPr="00AD24D8">
        <w:t>«</w:t>
      </w:r>
      <w:r>
        <w:t>.</w:t>
      </w:r>
    </w:p>
    <w:p w:rsidR="004168E8" w:rsidRDefault="004168E8" w:rsidP="003C4E88">
      <w:pPr>
        <w:contextualSpacing/>
        <w:jc w:val="both"/>
        <w:textAlignment w:val="baseline"/>
        <w:rPr>
          <w:color w:val="231F20"/>
        </w:rPr>
      </w:pPr>
    </w:p>
    <w:p w:rsidR="00524AB4" w:rsidRDefault="00524AB4" w:rsidP="003C4E88">
      <w:pPr>
        <w:pStyle w:val="box458625"/>
        <w:spacing w:before="0" w:beforeAutospacing="0" w:after="0" w:afterAutospacing="0"/>
        <w:contextualSpacing/>
      </w:pPr>
      <w:r w:rsidRPr="00AD24D8">
        <w:tab/>
        <w:t>U definiciji »Otkriće« riječ</w:t>
      </w:r>
      <w:r>
        <w:t>:</w:t>
      </w:r>
      <w:r w:rsidRPr="00AD24D8">
        <w:t xml:space="preserve"> »iscrpljenog«</w:t>
      </w:r>
      <w:r>
        <w:t xml:space="preserve"> briše se</w:t>
      </w:r>
      <w:r w:rsidRPr="00AD24D8">
        <w:t>.</w:t>
      </w:r>
    </w:p>
    <w:p w:rsidR="00524AB4" w:rsidRDefault="00524AB4" w:rsidP="003C4E88">
      <w:pPr>
        <w:pStyle w:val="box458625"/>
        <w:spacing w:before="0" w:beforeAutospacing="0" w:after="0" w:afterAutospacing="0"/>
        <w:contextualSpacing/>
      </w:pPr>
    </w:p>
    <w:p w:rsidR="00524AB4" w:rsidRDefault="00524AB4" w:rsidP="003C4E88">
      <w:pPr>
        <w:pStyle w:val="box458625"/>
        <w:spacing w:before="0" w:beforeAutospacing="0" w:after="0" w:afterAutospacing="0"/>
        <w:contextualSpacing/>
      </w:pPr>
      <w:r w:rsidRPr="00AD24D8">
        <w:tab/>
        <w:t>Definicija »Idejni projekt razrade i eksploatacije« mijenja se i glasi:</w:t>
      </w:r>
    </w:p>
    <w:p w:rsidR="00FD14C5" w:rsidRDefault="00FD14C5" w:rsidP="003C4E88">
      <w:pPr>
        <w:pStyle w:val="box458625"/>
        <w:spacing w:before="0" w:beforeAutospacing="0" w:after="0" w:afterAutospacing="0"/>
        <w:contextualSpacing/>
      </w:pPr>
    </w:p>
    <w:p w:rsidR="00524AB4" w:rsidRDefault="00524AB4" w:rsidP="003C4E88">
      <w:pPr>
        <w:contextualSpacing/>
        <w:textAlignment w:val="baseline"/>
      </w:pPr>
      <w:r w:rsidRPr="00AD24D8">
        <w:t>»</w:t>
      </w:r>
      <w:r w:rsidRPr="00AD24D8">
        <w:rPr>
          <w:i/>
          <w:iCs/>
          <w:color w:val="231F20"/>
          <w:bdr w:val="none" w:sz="0" w:space="0" w:color="auto" w:frame="1"/>
        </w:rPr>
        <w:t>Idejni projekt razrade i eksploatacije </w:t>
      </w:r>
      <w:r w:rsidRPr="00AD24D8">
        <w:rPr>
          <w:color w:val="231F20"/>
        </w:rPr>
        <w:t>znači idejni projekt koji se izrađuje za projekt razrade i eksploatacije kako je utvrđeno u skladu s člankom 7.1 ovog Ugovora. Idejni projekt za projekt razrade i eksploatacije mora biti pripremljen u skladu sa zakonom i propisima.</w:t>
      </w:r>
      <w:r w:rsidRPr="00AD24D8">
        <w:t>«</w:t>
      </w:r>
      <w:r>
        <w:t>.</w:t>
      </w:r>
    </w:p>
    <w:p w:rsidR="00FD14C5" w:rsidRDefault="00FD14C5" w:rsidP="003C4E88">
      <w:pPr>
        <w:contextualSpacing/>
        <w:textAlignment w:val="baseline"/>
        <w:rPr>
          <w:color w:val="231F20"/>
        </w:rPr>
      </w:pPr>
    </w:p>
    <w:p w:rsidR="00524AB4" w:rsidRDefault="00524AB4" w:rsidP="003C4E88">
      <w:pPr>
        <w:pStyle w:val="box458625"/>
        <w:spacing w:before="0" w:beforeAutospacing="0" w:after="0" w:afterAutospacing="0"/>
        <w:contextualSpacing/>
      </w:pPr>
      <w:r w:rsidRPr="00AD24D8">
        <w:tab/>
        <w:t>U definiciji</w:t>
      </w:r>
      <w:r>
        <w:t xml:space="preserve"> </w:t>
      </w:r>
      <w:r w:rsidRPr="00AD24D8">
        <w:t>»Porez na dobit«</w:t>
      </w:r>
      <w:r>
        <w:t xml:space="preserve"> </w:t>
      </w:r>
      <w:r w:rsidRPr="00AD24D8">
        <w:t>riječi</w:t>
      </w:r>
      <w:r>
        <w:t>:</w:t>
      </w:r>
      <w:r w:rsidRPr="00AD24D8">
        <w:t xml:space="preserve"> »iz naftno-rudarskih radova« brišu se.</w:t>
      </w:r>
    </w:p>
    <w:p w:rsidR="001D395F" w:rsidRDefault="001D395F" w:rsidP="003C4E88">
      <w:pPr>
        <w:pStyle w:val="box458625"/>
        <w:spacing w:before="0" w:beforeAutospacing="0" w:after="0" w:afterAutospacing="0"/>
        <w:contextualSpacing/>
      </w:pPr>
    </w:p>
    <w:p w:rsidR="001D395F" w:rsidRPr="001D395F" w:rsidRDefault="001D395F" w:rsidP="001D395F">
      <w:pPr>
        <w:pStyle w:val="box458625"/>
        <w:spacing w:before="0" w:beforeAutospacing="0" w:after="0" w:afterAutospacing="0"/>
        <w:ind w:firstLine="708"/>
        <w:contextualSpacing/>
        <w:jc w:val="both"/>
      </w:pPr>
      <w:r w:rsidRPr="001D395F">
        <w:rPr>
          <w:color w:val="000000"/>
          <w:shd w:val="clear" w:color="auto" w:fill="FFFFFF"/>
        </w:rPr>
        <w:t>U definiciji »Prilog« Prilog E mijenja se i glasi: »- Oblik garancije matičnog društva ili korporativne garancije.«. </w:t>
      </w:r>
      <w:r w:rsidR="0067407C">
        <w:rPr>
          <w:color w:val="000000"/>
          <w:shd w:val="clear" w:color="auto" w:fill="FFFFFF"/>
        </w:rPr>
        <w:t xml:space="preserve"> </w:t>
      </w:r>
    </w:p>
    <w:p w:rsidR="00FD14C5" w:rsidRDefault="00FD14C5" w:rsidP="003C4E88">
      <w:pPr>
        <w:pStyle w:val="box458625"/>
        <w:spacing w:before="0" w:beforeAutospacing="0" w:after="0" w:afterAutospacing="0"/>
        <w:contextualSpacing/>
      </w:pPr>
    </w:p>
    <w:p w:rsidR="00524AB4" w:rsidRPr="00EB2893" w:rsidRDefault="00524AB4" w:rsidP="003C4E88">
      <w:pPr>
        <w:contextualSpacing/>
        <w:jc w:val="both"/>
        <w:textAlignment w:val="baseline"/>
        <w:rPr>
          <w:color w:val="231F20"/>
        </w:rPr>
      </w:pPr>
      <w:r w:rsidRPr="00AD24D8">
        <w:rPr>
          <w:b/>
        </w:rPr>
        <w:tab/>
      </w:r>
      <w:r w:rsidRPr="00EB2893">
        <w:rPr>
          <w:bCs/>
        </w:rPr>
        <w:t xml:space="preserve">U članku 5.1.1. </w:t>
      </w:r>
      <w:r w:rsidRPr="00AD24D8">
        <w:rPr>
          <w:bCs/>
        </w:rPr>
        <w:t>riječi</w:t>
      </w:r>
      <w:r>
        <w:rPr>
          <w:bCs/>
        </w:rPr>
        <w:t>:</w:t>
      </w:r>
      <w:r w:rsidRPr="00EB2893">
        <w:rPr>
          <w:bCs/>
        </w:rPr>
        <w:t xml:space="preserve"> </w:t>
      </w:r>
      <w:r w:rsidRPr="0099369C">
        <w:rPr>
          <w:bCs/>
        </w:rPr>
        <w:t>»</w:t>
      </w:r>
      <w:r w:rsidRPr="00EB2893">
        <w:rPr>
          <w:bCs/>
        </w:rPr>
        <w:t>Istražno razdoblje može se produljiti dva puta za dodatno razdoblje od šest (6) mjeseci u skladu s odredbama Zakona</w:t>
      </w:r>
      <w:r w:rsidRPr="0099369C">
        <w:rPr>
          <w:bCs/>
        </w:rPr>
        <w:t>«</w:t>
      </w:r>
      <w:r w:rsidRPr="00EB2893">
        <w:rPr>
          <w:bCs/>
        </w:rPr>
        <w:t xml:space="preserve"> </w:t>
      </w:r>
      <w:r>
        <w:rPr>
          <w:bCs/>
        </w:rPr>
        <w:t xml:space="preserve">zamjenjuju se </w:t>
      </w:r>
      <w:r w:rsidRPr="00EB2893">
        <w:rPr>
          <w:bCs/>
        </w:rPr>
        <w:t xml:space="preserve">riječima: </w:t>
      </w:r>
      <w:r w:rsidRPr="0099369C">
        <w:rPr>
          <w:bCs/>
        </w:rPr>
        <w:t>»</w:t>
      </w:r>
      <w:r w:rsidRPr="00EB2893">
        <w:rPr>
          <w:bCs/>
        </w:rPr>
        <w:t>Istražno razdoblje može se produljiti dva puta za dodatno razdoblje od po šest (6) mjeseci u skladu s odredbama Zakona dostavom pisanog zahtjeva devedeset (90) dana prije isteka trenutne faze. Produljenje istražnog razdoblja od po šest (6) mjeseci može biti uzastopno ili pojedinačno.</w:t>
      </w:r>
      <w:r w:rsidRPr="0099369C">
        <w:rPr>
          <w:bCs/>
        </w:rPr>
        <w:t>«</w:t>
      </w:r>
      <w:r>
        <w:rPr>
          <w:bCs/>
        </w:rPr>
        <w:t>.</w:t>
      </w:r>
    </w:p>
    <w:p w:rsidR="00524AB4" w:rsidRDefault="00524AB4" w:rsidP="003C4E88">
      <w:pPr>
        <w:ind w:firstLine="708"/>
        <w:contextualSpacing/>
        <w:jc w:val="both"/>
        <w:textAlignment w:val="baseline"/>
        <w:rPr>
          <w:bCs/>
        </w:rPr>
      </w:pPr>
    </w:p>
    <w:p w:rsidR="00524AB4" w:rsidRDefault="00524AB4" w:rsidP="003C4E88">
      <w:pPr>
        <w:ind w:firstLine="708"/>
        <w:contextualSpacing/>
        <w:jc w:val="both"/>
        <w:textAlignment w:val="baseline"/>
        <w:rPr>
          <w:bCs/>
        </w:rPr>
      </w:pPr>
      <w:r w:rsidRPr="00AD24D8">
        <w:rPr>
          <w:bCs/>
        </w:rPr>
        <w:t>U članku 6.1.7 riječi</w:t>
      </w:r>
      <w:r>
        <w:rPr>
          <w:bCs/>
        </w:rPr>
        <w:t>:</w:t>
      </w:r>
      <w:r w:rsidRPr="00AD24D8">
        <w:rPr>
          <w:bCs/>
        </w:rPr>
        <w:t xml:space="preserve"> »</w:t>
      </w:r>
      <w:r w:rsidRPr="00EB2893">
        <w:rPr>
          <w:bCs/>
        </w:rPr>
        <w:t>Kada za to postoje posebni razlozi, Vlada može dopustiti izuzeće od zahtjeva ograničenja područja u jedinstvenoj površini.</w:t>
      </w:r>
      <w:r w:rsidRPr="0099369C">
        <w:rPr>
          <w:bCs/>
        </w:rPr>
        <w:t>«</w:t>
      </w:r>
      <w:r w:rsidRPr="00EB2893">
        <w:rPr>
          <w:bCs/>
        </w:rPr>
        <w:t xml:space="preserve"> </w:t>
      </w:r>
      <w:r w:rsidRPr="00AD24D8">
        <w:rPr>
          <w:bCs/>
        </w:rPr>
        <w:t>brišu se.</w:t>
      </w:r>
    </w:p>
    <w:p w:rsidR="00545C7D" w:rsidRPr="00EB2893" w:rsidRDefault="00545C7D" w:rsidP="003C4E88">
      <w:pPr>
        <w:ind w:firstLine="708"/>
        <w:contextualSpacing/>
        <w:jc w:val="both"/>
        <w:textAlignment w:val="baseline"/>
        <w:rPr>
          <w:bCs/>
        </w:rPr>
      </w:pPr>
    </w:p>
    <w:p w:rsidR="00524AB4" w:rsidRDefault="00524AB4" w:rsidP="003C4E88">
      <w:pPr>
        <w:pStyle w:val="box458625"/>
        <w:spacing w:before="0" w:beforeAutospacing="0" w:after="0" w:afterAutospacing="0"/>
        <w:ind w:firstLine="708"/>
        <w:contextualSpacing/>
        <w:jc w:val="both"/>
        <w:rPr>
          <w:bCs/>
        </w:rPr>
      </w:pPr>
      <w:r w:rsidRPr="00AD24D8">
        <w:rPr>
          <w:bCs/>
        </w:rPr>
        <w:t xml:space="preserve">U članku 7.1.1 </w:t>
      </w:r>
      <w:r>
        <w:rPr>
          <w:bCs/>
        </w:rPr>
        <w:t>iza</w:t>
      </w:r>
      <w:r w:rsidRPr="00AD24D8">
        <w:rPr>
          <w:bCs/>
        </w:rPr>
        <w:t xml:space="preserve"> riječi</w:t>
      </w:r>
      <w:r>
        <w:rPr>
          <w:bCs/>
        </w:rPr>
        <w:t>:</w:t>
      </w:r>
      <w:r w:rsidRPr="00AD24D8">
        <w:rPr>
          <w:bCs/>
        </w:rPr>
        <w:t xml:space="preserve"> »podnosi idejni projekt razrade i eksploatacije za« dodaje se riječ</w:t>
      </w:r>
      <w:r>
        <w:rPr>
          <w:bCs/>
        </w:rPr>
        <w:t>:</w:t>
      </w:r>
      <w:r w:rsidRPr="00AD24D8">
        <w:rPr>
          <w:bCs/>
        </w:rPr>
        <w:t xml:space="preserve"> »utvrđeno«.</w:t>
      </w:r>
    </w:p>
    <w:p w:rsidR="00524AB4" w:rsidRDefault="00524AB4" w:rsidP="003C4E88">
      <w:pPr>
        <w:pStyle w:val="box458625"/>
        <w:spacing w:before="0" w:beforeAutospacing="0" w:after="0" w:afterAutospacing="0"/>
        <w:ind w:firstLine="708"/>
        <w:contextualSpacing/>
        <w:jc w:val="both"/>
        <w:rPr>
          <w:bCs/>
        </w:rPr>
      </w:pPr>
    </w:p>
    <w:p w:rsidR="00524AB4" w:rsidRDefault="00524AB4" w:rsidP="003C4E88">
      <w:pPr>
        <w:pStyle w:val="box458625"/>
        <w:spacing w:before="0" w:beforeAutospacing="0" w:after="0" w:afterAutospacing="0"/>
        <w:ind w:firstLine="708"/>
        <w:contextualSpacing/>
        <w:jc w:val="both"/>
        <w:rPr>
          <w:bCs/>
        </w:rPr>
      </w:pPr>
      <w:r w:rsidRPr="00AD24D8">
        <w:rPr>
          <w:bCs/>
        </w:rPr>
        <w:t xml:space="preserve">U članku </w:t>
      </w:r>
      <w:r w:rsidRPr="00D56FF2">
        <w:rPr>
          <w:bCs/>
        </w:rPr>
        <w:t>7.1.2</w:t>
      </w:r>
      <w:r w:rsidR="00BC52F1" w:rsidRPr="00D56FF2">
        <w:rPr>
          <w:bCs/>
        </w:rPr>
        <w:t xml:space="preserve"> točki</w:t>
      </w:r>
      <w:r w:rsidR="00BC52F1">
        <w:rPr>
          <w:bCs/>
        </w:rPr>
        <w:t xml:space="preserve"> a) </w:t>
      </w:r>
      <w:r w:rsidRPr="00AD24D8">
        <w:rPr>
          <w:bCs/>
        </w:rPr>
        <w:t>riječ</w:t>
      </w:r>
      <w:r w:rsidR="00E025D1">
        <w:rPr>
          <w:bCs/>
        </w:rPr>
        <w:t>i</w:t>
      </w:r>
      <w:r>
        <w:rPr>
          <w:bCs/>
        </w:rPr>
        <w:t>:</w:t>
      </w:r>
      <w:r w:rsidRPr="00AD24D8">
        <w:rPr>
          <w:bCs/>
        </w:rPr>
        <w:t xml:space="preserve"> </w:t>
      </w:r>
      <w:r w:rsidRPr="00AD24D8">
        <w:t>»</w:t>
      </w:r>
      <w:r w:rsidR="00A06C81">
        <w:t xml:space="preserve">procijenjenog </w:t>
      </w:r>
      <w:r w:rsidRPr="00AD24D8">
        <w:rPr>
          <w:bCs/>
        </w:rPr>
        <w:t>opsega</w:t>
      </w:r>
      <w:r w:rsidRPr="00AD24D8">
        <w:t>«</w:t>
      </w:r>
      <w:r w:rsidRPr="00AD24D8">
        <w:rPr>
          <w:bCs/>
        </w:rPr>
        <w:t xml:space="preserve"> </w:t>
      </w:r>
      <w:r w:rsidR="00E025D1">
        <w:rPr>
          <w:bCs/>
        </w:rPr>
        <w:t>zamjenjuju</w:t>
      </w:r>
      <w:r>
        <w:rPr>
          <w:bCs/>
        </w:rPr>
        <w:t xml:space="preserve"> </w:t>
      </w:r>
      <w:r w:rsidRPr="00AD24D8">
        <w:rPr>
          <w:bCs/>
        </w:rPr>
        <w:t>se riječju</w:t>
      </w:r>
      <w:r>
        <w:rPr>
          <w:bCs/>
        </w:rPr>
        <w:t>:</w:t>
      </w:r>
      <w:r w:rsidRPr="00AD24D8">
        <w:rPr>
          <w:bCs/>
        </w:rPr>
        <w:t xml:space="preserve"> </w:t>
      </w:r>
      <w:r w:rsidRPr="00AD24D8">
        <w:t>»</w:t>
      </w:r>
      <w:r w:rsidRPr="00AD24D8">
        <w:rPr>
          <w:bCs/>
        </w:rPr>
        <w:t>površine</w:t>
      </w:r>
      <w:r w:rsidRPr="00AD24D8">
        <w:t>«.</w:t>
      </w:r>
    </w:p>
    <w:p w:rsidR="00BC52F1" w:rsidRDefault="00BC52F1" w:rsidP="003C4E88">
      <w:pPr>
        <w:pStyle w:val="box458625"/>
        <w:spacing w:before="0" w:beforeAutospacing="0" w:after="0" w:afterAutospacing="0"/>
        <w:ind w:firstLine="708"/>
        <w:contextualSpacing/>
        <w:jc w:val="both"/>
        <w:rPr>
          <w:highlight w:val="green"/>
        </w:rPr>
      </w:pPr>
    </w:p>
    <w:p w:rsidR="00524AB4" w:rsidRPr="000222BC" w:rsidRDefault="00E025D1" w:rsidP="003C4E88">
      <w:pPr>
        <w:pStyle w:val="box458625"/>
        <w:spacing w:before="0" w:beforeAutospacing="0" w:after="0" w:afterAutospacing="0"/>
        <w:ind w:firstLine="708"/>
        <w:contextualSpacing/>
        <w:jc w:val="both"/>
      </w:pPr>
      <w:r w:rsidRPr="002F5273">
        <w:t>Točka</w:t>
      </w:r>
      <w:r w:rsidR="00BC52F1" w:rsidRPr="000222BC">
        <w:t xml:space="preserve"> k) mijenja se i glasi: »proces upravljanja rizicima, odnosno identifikacija svih predvidljivih opasnosti koje mogu uzrokovati izvanredni događaj, a </w:t>
      </w:r>
      <w:r w:rsidR="00BC52F1" w:rsidRPr="000222BC">
        <w:rPr>
          <w:color w:val="231F20"/>
        </w:rPr>
        <w:t>u svrhu sprečavanja nastanka bilo kakve štete i otklanjanja svih opasnosti koje naftno-rudarski radovi mogu imati na pogođene zajednice, radnike investitora i okoliš</w:t>
      </w:r>
      <w:r w:rsidR="00BC52F1" w:rsidRPr="000222BC">
        <w:t>;«.       </w:t>
      </w:r>
    </w:p>
    <w:p w:rsidR="00BC52F1" w:rsidRPr="000222BC" w:rsidRDefault="00BC52F1" w:rsidP="003C4E88">
      <w:pPr>
        <w:pStyle w:val="box458625"/>
        <w:spacing w:before="0" w:beforeAutospacing="0" w:after="0" w:afterAutospacing="0"/>
        <w:ind w:firstLine="708"/>
        <w:contextualSpacing/>
        <w:jc w:val="both"/>
        <w:rPr>
          <w:bCs/>
        </w:rPr>
      </w:pPr>
    </w:p>
    <w:p w:rsidR="00BA32E3" w:rsidRPr="00067E8F" w:rsidRDefault="00411426" w:rsidP="003C4E88">
      <w:pPr>
        <w:pStyle w:val="box458625"/>
        <w:spacing w:before="0" w:beforeAutospacing="0" w:after="0" w:afterAutospacing="0"/>
        <w:ind w:firstLine="708"/>
        <w:contextualSpacing/>
        <w:jc w:val="both"/>
        <w:rPr>
          <w:bCs/>
        </w:rPr>
      </w:pPr>
      <w:r w:rsidRPr="00067E8F">
        <w:rPr>
          <w:bCs/>
        </w:rPr>
        <w:t>Č</w:t>
      </w:r>
      <w:r w:rsidR="00BA32E3" w:rsidRPr="00067E8F">
        <w:rPr>
          <w:bCs/>
        </w:rPr>
        <w:t>lan</w:t>
      </w:r>
      <w:r w:rsidR="00B77BEA" w:rsidRPr="00067E8F">
        <w:rPr>
          <w:bCs/>
        </w:rPr>
        <w:t>ak</w:t>
      </w:r>
      <w:r w:rsidR="00BA32E3" w:rsidRPr="00067E8F">
        <w:rPr>
          <w:bCs/>
        </w:rPr>
        <w:t xml:space="preserve"> 7.2.1 </w:t>
      </w:r>
      <w:r w:rsidRPr="00067E8F">
        <w:rPr>
          <w:bCs/>
        </w:rPr>
        <w:t xml:space="preserve">mijenja se i glasi: </w:t>
      </w:r>
      <w:r w:rsidR="00924674" w:rsidRPr="00067E8F">
        <w:t>»</w:t>
      </w:r>
      <w:r w:rsidRPr="00067E8F">
        <w:rPr>
          <w:bCs/>
        </w:rPr>
        <w:t xml:space="preserve">Nakon </w:t>
      </w:r>
      <w:r w:rsidR="001B6AA4" w:rsidRPr="00067E8F">
        <w:t>zaprimanj</w:t>
      </w:r>
      <w:r w:rsidR="00B77BEA" w:rsidRPr="00067E8F">
        <w:t>a</w:t>
      </w:r>
      <w:r w:rsidR="001B6AA4" w:rsidRPr="00067E8F">
        <w:t xml:space="preserve"> rješenja o utvrđivanju količina i kakvoće rezervi investitor je dužan zatražiti suglasnost na idejni projekt razrade i eksploatacije, p</w:t>
      </w:r>
      <w:r w:rsidR="00B77BEA" w:rsidRPr="00067E8F">
        <w:t>r</w:t>
      </w:r>
      <w:r w:rsidR="001B6AA4" w:rsidRPr="00067E8F">
        <w:t>ovesti postupak procjene utjecaja na okoliš, te nakon toga ishoditi rješenje o utvrđivanju eksploatacijskog polja u skladu s odredbama ovoga Zakona.</w:t>
      </w:r>
      <w:r w:rsidR="00924674" w:rsidRPr="00067E8F">
        <w:t>«</w:t>
      </w:r>
      <w:r w:rsidR="00924674" w:rsidRPr="00067E8F">
        <w:rPr>
          <w:bCs/>
        </w:rPr>
        <w:t>.</w:t>
      </w:r>
      <w:r w:rsidR="001B6AA4" w:rsidRPr="00067E8F">
        <w:t xml:space="preserve"> </w:t>
      </w:r>
    </w:p>
    <w:p w:rsidR="00BA32E3" w:rsidRPr="00D56FF2" w:rsidRDefault="00BA32E3" w:rsidP="003C4E88">
      <w:pPr>
        <w:pStyle w:val="box458625"/>
        <w:spacing w:before="0" w:beforeAutospacing="0" w:after="0" w:afterAutospacing="0"/>
        <w:ind w:firstLine="708"/>
        <w:contextualSpacing/>
        <w:jc w:val="both"/>
        <w:rPr>
          <w:bCs/>
        </w:rPr>
      </w:pPr>
    </w:p>
    <w:p w:rsidR="00BA32E3" w:rsidRPr="00067E8F" w:rsidRDefault="00331F7E" w:rsidP="003C4E88">
      <w:pPr>
        <w:pStyle w:val="box458625"/>
        <w:spacing w:before="0" w:beforeAutospacing="0" w:after="0" w:afterAutospacing="0"/>
        <w:ind w:firstLine="708"/>
        <w:contextualSpacing/>
        <w:jc w:val="both"/>
        <w:rPr>
          <w:bCs/>
        </w:rPr>
      </w:pPr>
      <w:r w:rsidRPr="00067E8F">
        <w:rPr>
          <w:bCs/>
        </w:rPr>
        <w:t xml:space="preserve">Iza članka 7.2.1 dodaje se </w:t>
      </w:r>
      <w:r w:rsidR="00F17E15" w:rsidRPr="00067E8F">
        <w:rPr>
          <w:bCs/>
        </w:rPr>
        <w:t xml:space="preserve">novi </w:t>
      </w:r>
      <w:r w:rsidRPr="00067E8F">
        <w:rPr>
          <w:bCs/>
        </w:rPr>
        <w:t xml:space="preserve">članak </w:t>
      </w:r>
      <w:r w:rsidR="002F5273" w:rsidRPr="00067E8F">
        <w:rPr>
          <w:bCs/>
        </w:rPr>
        <w:t>7.2.2</w:t>
      </w:r>
      <w:r w:rsidR="00BA32E3" w:rsidRPr="00067E8F">
        <w:rPr>
          <w:bCs/>
        </w:rPr>
        <w:t xml:space="preserve"> </w:t>
      </w:r>
      <w:r w:rsidRPr="00067E8F">
        <w:rPr>
          <w:bCs/>
        </w:rPr>
        <w:t>koji</w:t>
      </w:r>
      <w:r w:rsidR="00BA32E3" w:rsidRPr="00067E8F">
        <w:rPr>
          <w:bCs/>
        </w:rPr>
        <w:t xml:space="preserve"> glasi:</w:t>
      </w:r>
      <w:r w:rsidR="00E01281" w:rsidRPr="00067E8F">
        <w:rPr>
          <w:bCs/>
        </w:rPr>
        <w:t xml:space="preserve"> </w:t>
      </w:r>
      <w:r w:rsidR="00BA32E3" w:rsidRPr="00067E8F">
        <w:t>»</w:t>
      </w:r>
      <w:r w:rsidR="00BA32E3" w:rsidRPr="00067E8F">
        <w:rPr>
          <w:bCs/>
        </w:rPr>
        <w:t xml:space="preserve">Nakon </w:t>
      </w:r>
      <w:r w:rsidR="001B6AA4" w:rsidRPr="00067E8F">
        <w:rPr>
          <w:bCs/>
        </w:rPr>
        <w:t xml:space="preserve">ishođenog </w:t>
      </w:r>
      <w:r w:rsidR="001B6AA4" w:rsidRPr="00067E8F">
        <w:t xml:space="preserve">rješenja o utvrđivanju eksploatacijskog polja investitor je obvezan </w:t>
      </w:r>
      <w:r w:rsidR="00067E8F" w:rsidRPr="00067E8F">
        <w:t xml:space="preserve">za </w:t>
      </w:r>
      <w:r w:rsidR="001B6AA4" w:rsidRPr="00067E8F">
        <w:t>naftno-rudarske objekte i postrojenja ishoditi lokacijsku dozvolu u skladu sa zakonom kojim se uređuje prostorno uređenje</w:t>
      </w:r>
      <w:r w:rsidR="00BA32E3" w:rsidRPr="00067E8F">
        <w:rPr>
          <w:bCs/>
        </w:rPr>
        <w:t>.</w:t>
      </w:r>
      <w:r w:rsidR="00BA32E3" w:rsidRPr="00067E8F">
        <w:t>«</w:t>
      </w:r>
      <w:r w:rsidR="00BA32E3" w:rsidRPr="00067E8F">
        <w:rPr>
          <w:bCs/>
        </w:rPr>
        <w:t>.</w:t>
      </w:r>
    </w:p>
    <w:p w:rsidR="001B6AA4" w:rsidRPr="00067E8F" w:rsidRDefault="001B6AA4" w:rsidP="003C4E88">
      <w:pPr>
        <w:pStyle w:val="box458625"/>
        <w:spacing w:before="0" w:beforeAutospacing="0" w:after="0" w:afterAutospacing="0"/>
        <w:ind w:firstLine="708"/>
        <w:contextualSpacing/>
        <w:jc w:val="both"/>
        <w:rPr>
          <w:bCs/>
        </w:rPr>
      </w:pPr>
    </w:p>
    <w:p w:rsidR="001B6AA4" w:rsidRPr="00067E8F" w:rsidRDefault="00331F7E" w:rsidP="003C4E88">
      <w:pPr>
        <w:pStyle w:val="box458625"/>
        <w:spacing w:before="0" w:beforeAutospacing="0" w:after="0" w:afterAutospacing="0"/>
        <w:ind w:firstLine="708"/>
        <w:contextualSpacing/>
        <w:jc w:val="both"/>
        <w:rPr>
          <w:bCs/>
        </w:rPr>
      </w:pPr>
      <w:r w:rsidRPr="00067E8F">
        <w:rPr>
          <w:bCs/>
        </w:rPr>
        <w:t>Dosadašnji č</w:t>
      </w:r>
      <w:r w:rsidR="001B6AA4" w:rsidRPr="00067E8F">
        <w:rPr>
          <w:bCs/>
        </w:rPr>
        <w:t>lanak 7.2.</w:t>
      </w:r>
      <w:r w:rsidRPr="00067E8F">
        <w:rPr>
          <w:bCs/>
        </w:rPr>
        <w:t>2 postaje članak 7.2.3.</w:t>
      </w:r>
      <w:r w:rsidR="001B6AA4" w:rsidRPr="00067E8F">
        <w:rPr>
          <w:bCs/>
        </w:rPr>
        <w:t xml:space="preserve"> </w:t>
      </w:r>
    </w:p>
    <w:p w:rsidR="00924674" w:rsidRDefault="00924674" w:rsidP="003C4E88">
      <w:pPr>
        <w:pStyle w:val="box458625"/>
        <w:spacing w:before="0" w:beforeAutospacing="0" w:after="0" w:afterAutospacing="0"/>
        <w:ind w:firstLine="708"/>
        <w:contextualSpacing/>
        <w:jc w:val="both"/>
        <w:rPr>
          <w:bCs/>
          <w:color w:val="7030A0"/>
        </w:rPr>
      </w:pPr>
    </w:p>
    <w:p w:rsidR="00924674" w:rsidRPr="00067E8F" w:rsidRDefault="00331F7E" w:rsidP="003C4E88">
      <w:pPr>
        <w:pStyle w:val="box458625"/>
        <w:spacing w:before="0" w:beforeAutospacing="0" w:after="0" w:afterAutospacing="0"/>
        <w:ind w:firstLine="708"/>
        <w:contextualSpacing/>
        <w:jc w:val="both"/>
        <w:rPr>
          <w:bCs/>
        </w:rPr>
      </w:pPr>
      <w:r w:rsidRPr="00067E8F">
        <w:rPr>
          <w:bCs/>
        </w:rPr>
        <w:t xml:space="preserve">Dosadašnji članak 7.2.3 </w:t>
      </w:r>
      <w:r w:rsidR="0091698C" w:rsidRPr="00067E8F">
        <w:rPr>
          <w:bCs/>
        </w:rPr>
        <w:t xml:space="preserve">koji postaje članak 7.2.4 </w:t>
      </w:r>
      <w:r w:rsidR="00924674" w:rsidRPr="00067E8F">
        <w:rPr>
          <w:bCs/>
        </w:rPr>
        <w:t>briše se.</w:t>
      </w:r>
    </w:p>
    <w:p w:rsidR="00924674" w:rsidRPr="00067E8F" w:rsidRDefault="00924674" w:rsidP="003C4E88">
      <w:pPr>
        <w:pStyle w:val="box458625"/>
        <w:spacing w:before="0" w:beforeAutospacing="0" w:after="0" w:afterAutospacing="0"/>
        <w:ind w:firstLine="708"/>
        <w:contextualSpacing/>
        <w:jc w:val="both"/>
        <w:rPr>
          <w:bCs/>
        </w:rPr>
      </w:pPr>
    </w:p>
    <w:p w:rsidR="00331F7E" w:rsidRPr="00067E8F" w:rsidRDefault="007635C9" w:rsidP="003C4E88">
      <w:pPr>
        <w:pStyle w:val="box458625"/>
        <w:spacing w:before="0" w:beforeAutospacing="0" w:after="0" w:afterAutospacing="0"/>
        <w:ind w:firstLine="708"/>
        <w:contextualSpacing/>
        <w:jc w:val="both"/>
      </w:pPr>
      <w:r w:rsidRPr="00067E8F">
        <w:rPr>
          <w:bCs/>
        </w:rPr>
        <w:lastRenderedPageBreak/>
        <w:t xml:space="preserve">Iza dosadašnjeg članka 7.2.2 koji postaje članak 7.2.3 dodaje se </w:t>
      </w:r>
      <w:r w:rsidR="00067E8F" w:rsidRPr="00067E8F">
        <w:rPr>
          <w:bCs/>
        </w:rPr>
        <w:t>članak 7.2.4</w:t>
      </w:r>
      <w:r w:rsidR="00331F7E" w:rsidRPr="00067E8F">
        <w:rPr>
          <w:bCs/>
        </w:rPr>
        <w:t xml:space="preserve"> </w:t>
      </w:r>
      <w:r w:rsidRPr="00067E8F">
        <w:rPr>
          <w:bCs/>
        </w:rPr>
        <w:t>koj</w:t>
      </w:r>
      <w:r w:rsidR="00331F7E" w:rsidRPr="00067E8F">
        <w:rPr>
          <w:bCs/>
        </w:rPr>
        <w:t>i glasi:</w:t>
      </w:r>
      <w:r w:rsidR="00924674" w:rsidRPr="00067E8F">
        <w:t xml:space="preserve"> »Projekt razrade i eksploatacije mora usvojiti sve uvjete i mjere utvrđene lokacijskom dozvolom, te i sve druge elemente propisane Zakonom i propisima.«</w:t>
      </w:r>
      <w:r w:rsidR="00924674" w:rsidRPr="00067E8F">
        <w:rPr>
          <w:bCs/>
        </w:rPr>
        <w:t>.</w:t>
      </w:r>
    </w:p>
    <w:p w:rsidR="00BA32E3" w:rsidRPr="000222BC" w:rsidRDefault="00BA32E3" w:rsidP="003C4E88">
      <w:pPr>
        <w:pStyle w:val="box458625"/>
        <w:spacing w:before="0" w:beforeAutospacing="0" w:after="0" w:afterAutospacing="0"/>
        <w:ind w:firstLine="708"/>
        <w:contextualSpacing/>
        <w:jc w:val="both"/>
        <w:rPr>
          <w:bCs/>
        </w:rPr>
      </w:pPr>
    </w:p>
    <w:p w:rsidR="00524AB4" w:rsidRPr="000222BC" w:rsidRDefault="00524AB4" w:rsidP="003C4E88">
      <w:pPr>
        <w:pStyle w:val="box458625"/>
        <w:spacing w:before="0" w:beforeAutospacing="0" w:after="0" w:afterAutospacing="0"/>
        <w:ind w:firstLine="708"/>
        <w:contextualSpacing/>
        <w:jc w:val="both"/>
        <w:rPr>
          <w:b/>
        </w:rPr>
      </w:pPr>
      <w:r w:rsidRPr="000222BC">
        <w:rPr>
          <w:bCs/>
        </w:rPr>
        <w:t xml:space="preserve">U članku 7.3.1 riječi: </w:t>
      </w:r>
      <w:r w:rsidRPr="000222BC">
        <w:t>»</w:t>
      </w:r>
      <w:r w:rsidRPr="000222BC">
        <w:rPr>
          <w:bCs/>
        </w:rPr>
        <w:t>Vlada na temelju odluke Vlade</w:t>
      </w:r>
      <w:r w:rsidRPr="000222BC">
        <w:t>«</w:t>
      </w:r>
      <w:r w:rsidRPr="000222BC">
        <w:rPr>
          <w:bCs/>
        </w:rPr>
        <w:t xml:space="preserve"> zamjenjuju se riječju: </w:t>
      </w:r>
      <w:r w:rsidRPr="000222BC">
        <w:t>»</w:t>
      </w:r>
      <w:r w:rsidRPr="000222BC">
        <w:rPr>
          <w:bCs/>
        </w:rPr>
        <w:t>Ministarstvo</w:t>
      </w:r>
      <w:r w:rsidRPr="000222BC">
        <w:t>«.</w:t>
      </w:r>
    </w:p>
    <w:p w:rsidR="00524AB4" w:rsidRPr="000222BC" w:rsidRDefault="00524AB4" w:rsidP="003C4E88">
      <w:pPr>
        <w:pStyle w:val="box458625"/>
        <w:spacing w:before="0" w:beforeAutospacing="0" w:after="0" w:afterAutospacing="0"/>
        <w:ind w:firstLine="708"/>
        <w:contextualSpacing/>
        <w:jc w:val="both"/>
        <w:rPr>
          <w:b/>
        </w:rPr>
      </w:pPr>
    </w:p>
    <w:p w:rsidR="00524AB4" w:rsidRPr="000222BC" w:rsidRDefault="00524AB4" w:rsidP="003C4E88">
      <w:pPr>
        <w:pStyle w:val="box458625"/>
        <w:spacing w:before="0" w:beforeAutospacing="0" w:after="0" w:afterAutospacing="0"/>
        <w:ind w:firstLine="708"/>
        <w:contextualSpacing/>
        <w:rPr>
          <w:bCs/>
        </w:rPr>
      </w:pPr>
      <w:r w:rsidRPr="000222BC">
        <w:rPr>
          <w:bCs/>
        </w:rPr>
        <w:t xml:space="preserve">U članku 10.1 točki b) iza riječi: </w:t>
      </w:r>
      <w:r w:rsidRPr="000222BC">
        <w:t>»</w:t>
      </w:r>
      <w:r w:rsidRPr="000222BC">
        <w:rPr>
          <w:bCs/>
        </w:rPr>
        <w:t>u pogledu</w:t>
      </w:r>
      <w:r w:rsidRPr="000222BC">
        <w:t>«</w:t>
      </w:r>
      <w:r w:rsidRPr="000222BC">
        <w:rPr>
          <w:bCs/>
        </w:rPr>
        <w:t xml:space="preserve"> dodaje se riječ: </w:t>
      </w:r>
      <w:r w:rsidRPr="000222BC">
        <w:t>»</w:t>
      </w:r>
      <w:r w:rsidRPr="000222BC">
        <w:rPr>
          <w:bCs/>
        </w:rPr>
        <w:t>zaštite</w:t>
      </w:r>
      <w:r w:rsidRPr="000222BC">
        <w:t>«</w:t>
      </w:r>
      <w:r w:rsidRPr="000222BC">
        <w:rPr>
          <w:bCs/>
        </w:rPr>
        <w:t>.</w:t>
      </w:r>
    </w:p>
    <w:p w:rsidR="00524AB4" w:rsidRPr="000222BC" w:rsidRDefault="00524AB4" w:rsidP="003C4E88">
      <w:pPr>
        <w:pStyle w:val="box458625"/>
        <w:spacing w:before="0" w:beforeAutospacing="0" w:after="0" w:afterAutospacing="0"/>
        <w:ind w:firstLine="708"/>
        <w:contextualSpacing/>
        <w:rPr>
          <w:bCs/>
        </w:rPr>
      </w:pPr>
    </w:p>
    <w:p w:rsidR="00524AB4" w:rsidRPr="000222BC" w:rsidRDefault="00524AB4" w:rsidP="003C4E88">
      <w:pPr>
        <w:pStyle w:val="box458625"/>
        <w:spacing w:before="0" w:beforeAutospacing="0" w:after="0" w:afterAutospacing="0"/>
        <w:ind w:firstLine="708"/>
        <w:contextualSpacing/>
        <w:rPr>
          <w:bCs/>
        </w:rPr>
      </w:pPr>
      <w:r w:rsidRPr="000222BC">
        <w:rPr>
          <w:bCs/>
        </w:rPr>
        <w:t xml:space="preserve">U točki d) riječ: </w:t>
      </w:r>
      <w:r w:rsidRPr="000222BC">
        <w:t>»</w:t>
      </w:r>
      <w:r w:rsidRPr="000222BC">
        <w:rPr>
          <w:bCs/>
        </w:rPr>
        <w:t>odobrenjima</w:t>
      </w:r>
      <w:r w:rsidRPr="000222BC">
        <w:t>«</w:t>
      </w:r>
      <w:r w:rsidRPr="000222BC">
        <w:rPr>
          <w:bCs/>
        </w:rPr>
        <w:t xml:space="preserve"> zamjenjuje se riječju: </w:t>
      </w:r>
      <w:r w:rsidRPr="000222BC">
        <w:t>»</w:t>
      </w:r>
      <w:r w:rsidRPr="000222BC">
        <w:rPr>
          <w:bCs/>
        </w:rPr>
        <w:t>rješenjima</w:t>
      </w:r>
      <w:r w:rsidRPr="000222BC">
        <w:t>«</w:t>
      </w:r>
      <w:r w:rsidRPr="000222BC">
        <w:rPr>
          <w:bCs/>
        </w:rPr>
        <w:t xml:space="preserve">. </w:t>
      </w:r>
    </w:p>
    <w:p w:rsidR="00524AB4" w:rsidRPr="000222BC" w:rsidRDefault="00524AB4" w:rsidP="003C4E88">
      <w:pPr>
        <w:pStyle w:val="box458625"/>
        <w:spacing w:before="0" w:beforeAutospacing="0" w:after="0" w:afterAutospacing="0"/>
        <w:ind w:firstLine="708"/>
        <w:contextualSpacing/>
        <w:rPr>
          <w:bCs/>
        </w:rPr>
      </w:pPr>
    </w:p>
    <w:p w:rsidR="00524AB4" w:rsidRPr="000222BC" w:rsidRDefault="00524AB4" w:rsidP="003C4E88">
      <w:pPr>
        <w:pStyle w:val="box458625"/>
        <w:spacing w:before="0" w:beforeAutospacing="0" w:after="0" w:afterAutospacing="0"/>
        <w:ind w:firstLine="708"/>
        <w:contextualSpacing/>
      </w:pPr>
      <w:r w:rsidRPr="000222BC">
        <w:rPr>
          <w:bCs/>
        </w:rPr>
        <w:t xml:space="preserve">U točki e) riječ: </w:t>
      </w:r>
      <w:r w:rsidRPr="000222BC">
        <w:t>»</w:t>
      </w:r>
      <w:r w:rsidRPr="000222BC">
        <w:rPr>
          <w:bCs/>
        </w:rPr>
        <w:t>obradu</w:t>
      </w:r>
      <w:r w:rsidRPr="000222BC">
        <w:t>«</w:t>
      </w:r>
      <w:r w:rsidRPr="000222BC">
        <w:rPr>
          <w:bCs/>
        </w:rPr>
        <w:t xml:space="preserve"> zamjenjuje se riječju: </w:t>
      </w:r>
      <w:r w:rsidRPr="000222BC">
        <w:t>»</w:t>
      </w:r>
      <w:r w:rsidRPr="000222BC">
        <w:rPr>
          <w:bCs/>
        </w:rPr>
        <w:t>zbrinjavanje</w:t>
      </w:r>
      <w:r w:rsidRPr="000222BC">
        <w:t>«.</w:t>
      </w:r>
    </w:p>
    <w:p w:rsidR="00524AB4" w:rsidRPr="000222BC" w:rsidRDefault="00524AB4" w:rsidP="003C4E88">
      <w:pPr>
        <w:pStyle w:val="box458625"/>
        <w:spacing w:before="0" w:beforeAutospacing="0" w:after="0" w:afterAutospacing="0"/>
        <w:ind w:firstLine="708"/>
        <w:contextualSpacing/>
        <w:rPr>
          <w:bCs/>
        </w:rPr>
      </w:pPr>
    </w:p>
    <w:p w:rsidR="00524AB4" w:rsidRDefault="00524AB4" w:rsidP="003C4E88">
      <w:pPr>
        <w:pStyle w:val="box458625"/>
        <w:spacing w:before="0" w:beforeAutospacing="0" w:after="0" w:afterAutospacing="0"/>
        <w:ind w:firstLine="708"/>
        <w:contextualSpacing/>
        <w:rPr>
          <w:bCs/>
        </w:rPr>
      </w:pPr>
      <w:r w:rsidRPr="000222BC">
        <w:rPr>
          <w:bCs/>
        </w:rPr>
        <w:t xml:space="preserve">U točki f) riječi: </w:t>
      </w:r>
      <w:r w:rsidRPr="000222BC">
        <w:t>»</w:t>
      </w:r>
      <w:r w:rsidRPr="000222BC">
        <w:rPr>
          <w:bCs/>
        </w:rPr>
        <w:t>zdravlju</w:t>
      </w:r>
      <w:r w:rsidRPr="000222BC">
        <w:t xml:space="preserve">« </w:t>
      </w:r>
      <w:r w:rsidRPr="000222BC">
        <w:rPr>
          <w:bCs/>
        </w:rPr>
        <w:t xml:space="preserve">zamjenjuju se riječima: </w:t>
      </w:r>
      <w:r w:rsidRPr="000222BC">
        <w:t>»</w:t>
      </w:r>
      <w:r w:rsidRPr="000222BC">
        <w:rPr>
          <w:bCs/>
        </w:rPr>
        <w:t>zaštiti zdravlja</w:t>
      </w:r>
      <w:r w:rsidRPr="000222BC">
        <w:t>«</w:t>
      </w:r>
      <w:r w:rsidRPr="000222BC">
        <w:rPr>
          <w:bCs/>
        </w:rPr>
        <w:t>.</w:t>
      </w:r>
    </w:p>
    <w:p w:rsidR="00FD14C5" w:rsidRPr="000222BC" w:rsidRDefault="00FD14C5" w:rsidP="003C4E88">
      <w:pPr>
        <w:pStyle w:val="box458625"/>
        <w:spacing w:before="0" w:beforeAutospacing="0" w:after="0" w:afterAutospacing="0"/>
        <w:ind w:firstLine="708"/>
        <w:contextualSpacing/>
        <w:rPr>
          <w:bCs/>
        </w:rPr>
      </w:pPr>
    </w:p>
    <w:p w:rsidR="00FD14C5" w:rsidRDefault="00D00D1D" w:rsidP="003C4E88">
      <w:pPr>
        <w:pStyle w:val="box458625"/>
        <w:spacing w:before="0" w:beforeAutospacing="0" w:after="0" w:afterAutospacing="0"/>
        <w:ind w:firstLine="708"/>
        <w:contextualSpacing/>
      </w:pPr>
      <w:r w:rsidRPr="00D56FF2">
        <w:rPr>
          <w:bCs/>
        </w:rPr>
        <w:t>U članku 10.2 točki</w:t>
      </w:r>
      <w:r w:rsidRPr="000222BC">
        <w:rPr>
          <w:bCs/>
        </w:rPr>
        <w:t xml:space="preserve"> c) iza riječi</w:t>
      </w:r>
      <w:r w:rsidR="00FD14C5">
        <w:rPr>
          <w:bCs/>
        </w:rPr>
        <w:t>:</w:t>
      </w:r>
      <w:r w:rsidRPr="000222BC">
        <w:rPr>
          <w:bCs/>
        </w:rPr>
        <w:t xml:space="preserve"> </w:t>
      </w:r>
      <w:r w:rsidRPr="000222BC">
        <w:t>»</w:t>
      </w:r>
      <w:r w:rsidRPr="000222BC">
        <w:rPr>
          <w:color w:val="231F20"/>
        </w:rPr>
        <w:t>izvanrednog</w:t>
      </w:r>
      <w:r w:rsidRPr="000222BC">
        <w:t>«</w:t>
      </w:r>
      <w:r w:rsidRPr="000222BC">
        <w:rPr>
          <w:color w:val="231F20"/>
        </w:rPr>
        <w:t xml:space="preserve"> </w:t>
      </w:r>
      <w:r w:rsidRPr="000222BC">
        <w:t>dodaju se riječi</w:t>
      </w:r>
      <w:r w:rsidRPr="000222BC">
        <w:rPr>
          <w:color w:val="231F20"/>
        </w:rPr>
        <w:t xml:space="preserve">: </w:t>
      </w:r>
      <w:r w:rsidRPr="000222BC">
        <w:t>»</w:t>
      </w:r>
      <w:r w:rsidRPr="000222BC">
        <w:rPr>
          <w:color w:val="231F20"/>
        </w:rPr>
        <w:t>ili iznenadnog</w:t>
      </w:r>
      <w:r w:rsidRPr="000222BC">
        <w:t>«</w:t>
      </w:r>
      <w:r w:rsidR="008206F2">
        <w:t>.</w:t>
      </w:r>
      <w:r>
        <w:t>  </w:t>
      </w:r>
    </w:p>
    <w:p w:rsidR="00D00D1D" w:rsidRDefault="00D00D1D" w:rsidP="003C4E88">
      <w:pPr>
        <w:pStyle w:val="box458625"/>
        <w:spacing w:before="0" w:beforeAutospacing="0" w:after="0" w:afterAutospacing="0"/>
        <w:ind w:firstLine="708"/>
        <w:contextualSpacing/>
        <w:rPr>
          <w:color w:val="231F20"/>
        </w:rPr>
      </w:pPr>
      <w:r>
        <w:t>      </w:t>
      </w:r>
    </w:p>
    <w:p w:rsidR="00524AB4" w:rsidRDefault="00524AB4" w:rsidP="003C4E88">
      <w:pPr>
        <w:ind w:firstLine="708"/>
        <w:contextualSpacing/>
        <w:jc w:val="both"/>
        <w:textAlignment w:val="baseline"/>
        <w:rPr>
          <w:color w:val="231F20"/>
        </w:rPr>
      </w:pPr>
      <w:r w:rsidRPr="00AD24D8">
        <w:rPr>
          <w:color w:val="231F20"/>
        </w:rPr>
        <w:t xml:space="preserve">U članku 10.4 </w:t>
      </w:r>
      <w:r>
        <w:rPr>
          <w:color w:val="231F20"/>
        </w:rPr>
        <w:t>iza</w:t>
      </w:r>
      <w:r w:rsidRPr="00AD24D8">
        <w:rPr>
          <w:color w:val="231F20"/>
        </w:rPr>
        <w:t xml:space="preserve"> riječi: </w:t>
      </w:r>
      <w:r w:rsidRPr="00AD24D8">
        <w:t>»</w:t>
      </w:r>
      <w:r w:rsidRPr="00AD24D8">
        <w:rPr>
          <w:color w:val="231F20"/>
        </w:rPr>
        <w:t>u pogledu</w:t>
      </w:r>
      <w:r w:rsidRPr="00AD24D8">
        <w:t>«</w:t>
      </w:r>
      <w:r w:rsidRPr="00AD24D8">
        <w:rPr>
          <w:color w:val="231F20"/>
        </w:rPr>
        <w:t xml:space="preserve"> dodaj</w:t>
      </w:r>
      <w:r>
        <w:rPr>
          <w:color w:val="231F20"/>
        </w:rPr>
        <w:t>e</w:t>
      </w:r>
      <w:r w:rsidRPr="00AD24D8">
        <w:rPr>
          <w:color w:val="231F20"/>
        </w:rPr>
        <w:t xml:space="preserve"> se riječ: </w:t>
      </w:r>
      <w:r w:rsidRPr="00AD24D8">
        <w:t>»</w:t>
      </w:r>
      <w:r w:rsidRPr="00AD24D8">
        <w:rPr>
          <w:color w:val="231F20"/>
        </w:rPr>
        <w:t>zaštite</w:t>
      </w:r>
      <w:r w:rsidRPr="00AD24D8">
        <w:t>«</w:t>
      </w:r>
      <w:r w:rsidRPr="00AD24D8">
        <w:rPr>
          <w:color w:val="231F20"/>
        </w:rPr>
        <w:t>.</w:t>
      </w:r>
    </w:p>
    <w:p w:rsidR="00FD14C5" w:rsidRDefault="00FD14C5" w:rsidP="003C4E88">
      <w:pPr>
        <w:ind w:firstLine="708"/>
        <w:contextualSpacing/>
        <w:jc w:val="both"/>
        <w:textAlignment w:val="baseline"/>
        <w:rPr>
          <w:color w:val="231F20"/>
        </w:rPr>
      </w:pPr>
    </w:p>
    <w:p w:rsidR="00524AB4" w:rsidRDefault="008206F2" w:rsidP="003C4E88">
      <w:pPr>
        <w:pStyle w:val="box458625"/>
        <w:spacing w:before="0" w:beforeAutospacing="0" w:after="0" w:afterAutospacing="0"/>
        <w:ind w:firstLine="708"/>
        <w:contextualSpacing/>
        <w:rPr>
          <w:bCs/>
        </w:rPr>
      </w:pPr>
      <w:r>
        <w:rPr>
          <w:bCs/>
        </w:rPr>
        <w:t>U članku 11.3.1</w:t>
      </w:r>
      <w:r w:rsidR="00524AB4" w:rsidRPr="00AD24D8">
        <w:rPr>
          <w:bCs/>
        </w:rPr>
        <w:t xml:space="preserve"> točki c) riječ</w:t>
      </w:r>
      <w:r w:rsidR="00524AB4">
        <w:rPr>
          <w:bCs/>
        </w:rPr>
        <w:t>:</w:t>
      </w:r>
      <w:r w:rsidR="00524AB4" w:rsidRPr="00AD24D8">
        <w:rPr>
          <w:bCs/>
        </w:rPr>
        <w:t xml:space="preserve"> »stjecanju« </w:t>
      </w:r>
      <w:r>
        <w:rPr>
          <w:bCs/>
        </w:rPr>
        <w:t>zamjenjuje se</w:t>
      </w:r>
      <w:r w:rsidR="00524AB4" w:rsidRPr="00AD24D8">
        <w:rPr>
          <w:bCs/>
        </w:rPr>
        <w:t xml:space="preserve"> riječju</w:t>
      </w:r>
      <w:r w:rsidR="00524AB4">
        <w:rPr>
          <w:bCs/>
        </w:rPr>
        <w:t>:</w:t>
      </w:r>
      <w:r w:rsidR="00524AB4" w:rsidRPr="00AD24D8">
        <w:rPr>
          <w:bCs/>
        </w:rPr>
        <w:t xml:space="preserve"> »korištenju«.</w:t>
      </w:r>
    </w:p>
    <w:p w:rsidR="00FD14C5" w:rsidRDefault="00FD14C5" w:rsidP="003C4E88">
      <w:pPr>
        <w:pStyle w:val="box458625"/>
        <w:spacing w:before="0" w:beforeAutospacing="0" w:after="0" w:afterAutospacing="0"/>
        <w:ind w:firstLine="708"/>
        <w:contextualSpacing/>
        <w:rPr>
          <w:bCs/>
        </w:rPr>
      </w:pPr>
    </w:p>
    <w:p w:rsidR="00524AB4" w:rsidRDefault="00524AB4" w:rsidP="003C4E88">
      <w:pPr>
        <w:jc w:val="both"/>
        <w:textAlignment w:val="baseline"/>
        <w:rPr>
          <w:color w:val="231F20"/>
        </w:rPr>
      </w:pPr>
      <w:r>
        <w:rPr>
          <w:color w:val="231F20"/>
        </w:rPr>
        <w:tab/>
      </w:r>
      <w:r w:rsidRPr="00012D32">
        <w:rPr>
          <w:color w:val="231F20"/>
        </w:rPr>
        <w:t>U članku 12.1 članci 12.1.5, 12.1.6 i 12.1.7 brišu se.</w:t>
      </w:r>
    </w:p>
    <w:p w:rsidR="00524AB4" w:rsidRDefault="00524AB4" w:rsidP="003C4E88">
      <w:pPr>
        <w:jc w:val="both"/>
        <w:textAlignment w:val="baseline"/>
        <w:rPr>
          <w:color w:val="231F20"/>
        </w:rPr>
      </w:pPr>
    </w:p>
    <w:p w:rsidR="00524AB4" w:rsidRDefault="00524AB4" w:rsidP="003C4E88">
      <w:pPr>
        <w:ind w:firstLine="708"/>
        <w:jc w:val="both"/>
        <w:textAlignment w:val="baseline"/>
        <w:rPr>
          <w:bCs/>
        </w:rPr>
      </w:pPr>
      <w:r w:rsidRPr="00AD24D8">
        <w:rPr>
          <w:bCs/>
        </w:rPr>
        <w:t>U članku 12.2.9 riječ</w:t>
      </w:r>
      <w:r>
        <w:rPr>
          <w:bCs/>
        </w:rPr>
        <w:t>:</w:t>
      </w:r>
      <w:r w:rsidRPr="00AD24D8">
        <w:rPr>
          <w:bCs/>
        </w:rPr>
        <w:t xml:space="preserve"> »odlukama« </w:t>
      </w:r>
      <w:r>
        <w:rPr>
          <w:bCs/>
        </w:rPr>
        <w:t>zamjenjuje</w:t>
      </w:r>
      <w:r w:rsidRPr="00AD24D8">
        <w:rPr>
          <w:bCs/>
        </w:rPr>
        <w:t xml:space="preserve"> se riječju</w:t>
      </w:r>
      <w:r>
        <w:rPr>
          <w:bCs/>
        </w:rPr>
        <w:t>:</w:t>
      </w:r>
      <w:r w:rsidRPr="00AD24D8">
        <w:rPr>
          <w:bCs/>
        </w:rPr>
        <w:t xml:space="preserve"> »preporukama«. </w:t>
      </w:r>
    </w:p>
    <w:p w:rsidR="00FD14C5" w:rsidRDefault="00FD14C5" w:rsidP="003C4E88">
      <w:pPr>
        <w:ind w:firstLine="708"/>
        <w:jc w:val="both"/>
        <w:textAlignment w:val="baseline"/>
        <w:rPr>
          <w:b/>
        </w:rPr>
      </w:pPr>
    </w:p>
    <w:p w:rsidR="00524AB4" w:rsidRDefault="00524AB4" w:rsidP="003C4E88">
      <w:pPr>
        <w:pStyle w:val="box458625"/>
        <w:spacing w:before="0" w:beforeAutospacing="0" w:after="0" w:afterAutospacing="0"/>
        <w:ind w:firstLine="708"/>
        <w:contextualSpacing/>
        <w:jc w:val="both"/>
        <w:rPr>
          <w:bCs/>
        </w:rPr>
      </w:pPr>
      <w:r w:rsidRPr="00AD24D8">
        <w:rPr>
          <w:bCs/>
        </w:rPr>
        <w:t xml:space="preserve">U članku 13.3.1 </w:t>
      </w:r>
      <w:r>
        <w:rPr>
          <w:bCs/>
        </w:rPr>
        <w:t>iza</w:t>
      </w:r>
      <w:r w:rsidRPr="00AD24D8">
        <w:rPr>
          <w:bCs/>
        </w:rPr>
        <w:t xml:space="preserve"> točke b) </w:t>
      </w:r>
      <w:r>
        <w:rPr>
          <w:bCs/>
        </w:rPr>
        <w:t xml:space="preserve">riječi: </w:t>
      </w:r>
      <w:r w:rsidRPr="00AD24D8">
        <w:rPr>
          <w:bCs/>
        </w:rPr>
        <w:t>»</w:t>
      </w:r>
      <w:r>
        <w:rPr>
          <w:bCs/>
        </w:rPr>
        <w:t>U kalendarskoj godini u kojoj ovaj Ugovor stupi na snagu naknada za površinu utvrđena u prethodnom stavku (a) obračunava se računajući od datuma stupanja na snagu do 31. prosinca te kalendarske godine, a plaća se u roku od trideset (30) kalendarskih dana nakon datuma stupanja na snagu. U idućim kalendarskim godinama naknade za površinu utvrđene u prethodnom stavku (a) plaćaju se unaprijed, trideset (30) kalendarskih dana prije početka svake kalendarske godine. U kalendarskoj godini u kojoj je dodijeljena dozvola za istraživanje i eksploataciju ugljikovodika za određeno područje naknada za površinu utvrđena u stavku (b) obračunava se računajući od datuma dodjele predmetne dozvole za pridobivanje ugljikovodika do 31. prosinca te kalendarske godine. U idućim kalendarskim godinama naknade za površinu utvrđene u prethodnom stavku (b) plaćaju se unaprijed, trideset (30) kalendarskih dana prije početka svake kalendarske godine. Osnova za izračun navedenih naknada za površinu je površina istražnog prostora i, kada je primjenjivo, eksploatacijskog polja (ili više njih) koje investitor drži na datum plaćanja navedenih naknada za površinu. U slučaju napuštanja površine tijekom kalendarske godine ili u slučaju više sile investitor nema pravo na povrat već plaćenih naknada za površinu.</w:t>
      </w:r>
      <w:r w:rsidRPr="00AD24D8">
        <w:rPr>
          <w:bCs/>
        </w:rPr>
        <w:t>«</w:t>
      </w:r>
      <w:r>
        <w:rPr>
          <w:bCs/>
        </w:rPr>
        <w:t xml:space="preserve"> zamjenjuju se riječima: </w:t>
      </w:r>
    </w:p>
    <w:p w:rsidR="00524AB4" w:rsidRDefault="00524AB4" w:rsidP="003C4E88">
      <w:pPr>
        <w:jc w:val="both"/>
        <w:textAlignment w:val="baseline"/>
        <w:rPr>
          <w:color w:val="231F20"/>
        </w:rPr>
      </w:pPr>
      <w:r w:rsidRPr="00AD24D8">
        <w:rPr>
          <w:bCs/>
        </w:rPr>
        <w:t>»</w:t>
      </w:r>
      <w:r w:rsidRPr="00AD24D8">
        <w:rPr>
          <w:color w:val="231F20"/>
        </w:rPr>
        <w:t>U kalendarskoj godini u kojoj ovaj Ugovor stupi na snagu naknada za površinu utvrđena u prethodnom stavku (a) obračunava se godišnje računajući od datuma stupanja na snagu, a plaća se sukladno važećoj uredbi kojom se regulira plaćanje naknada za istraživanje i eksploataciju ugljikovodika.</w:t>
      </w:r>
    </w:p>
    <w:p w:rsidR="00524AB4" w:rsidRDefault="00524AB4" w:rsidP="003C4E88">
      <w:pPr>
        <w:jc w:val="both"/>
        <w:textAlignment w:val="baseline"/>
        <w:rPr>
          <w:color w:val="231F20"/>
        </w:rPr>
      </w:pPr>
      <w:r w:rsidRPr="00AD24D8">
        <w:rPr>
          <w:color w:val="231F20"/>
        </w:rPr>
        <w:t>U idućim kalendarskim godinama naknade za površinu utvrđene u prethodnom stavku (a) plaćaju se sukladno važećoj uredbi kojom se regulira plaćanje naknada za istraživanje i eksploataciju ugljikovodika.</w:t>
      </w:r>
    </w:p>
    <w:p w:rsidR="00524AB4" w:rsidRDefault="00524AB4" w:rsidP="003C4E88">
      <w:pPr>
        <w:jc w:val="both"/>
        <w:textAlignment w:val="baseline"/>
        <w:rPr>
          <w:color w:val="231F20"/>
        </w:rPr>
      </w:pPr>
      <w:r w:rsidRPr="00AD24D8">
        <w:rPr>
          <w:color w:val="231F20"/>
        </w:rPr>
        <w:t>U kalendarskoj godini u kojoj je dodijeljena dozvola za pridobivanje ugljikovodika za određeno područje naknada za površinu utvrđena u stavku (b) obračunava se godišnje računajući od datuma dodjele predmetne dozvole za pridobivanje ugljikovodika, a plaća se sukladno važećoj uredbi kojom se regulira plaćanje naknada za istraživanje i eksploataciju ugljikovodika.</w:t>
      </w:r>
    </w:p>
    <w:p w:rsidR="00524AB4" w:rsidRDefault="00524AB4" w:rsidP="003C4E88">
      <w:pPr>
        <w:jc w:val="both"/>
        <w:textAlignment w:val="baseline"/>
        <w:rPr>
          <w:color w:val="231F20"/>
        </w:rPr>
      </w:pPr>
      <w:r w:rsidRPr="00AD24D8">
        <w:rPr>
          <w:color w:val="231F20"/>
        </w:rPr>
        <w:lastRenderedPageBreak/>
        <w:t>U idućim kalendarskim godinama naknade za površinu utvrđene u prethodnom stavku (b) plaćaju se sukladno važećoj uredbi kojom se regulira plaćanje naknada za istraživanje i eksploataciju ugljikovodika.</w:t>
      </w:r>
    </w:p>
    <w:p w:rsidR="00524AB4" w:rsidRDefault="00524AB4" w:rsidP="003C4E88">
      <w:pPr>
        <w:jc w:val="both"/>
        <w:textAlignment w:val="baseline"/>
        <w:rPr>
          <w:color w:val="231F20"/>
        </w:rPr>
      </w:pPr>
      <w:r w:rsidRPr="00AD24D8">
        <w:rPr>
          <w:color w:val="231F20"/>
        </w:rPr>
        <w:t>Osnova za izračun navedenih naknada za površinu je površina istražnog prostora i, kada je primjenjivo, eksploatacijskog polja (ili više njih) koje investitor drži na datum plaćanja navedenih naknada za površinu.</w:t>
      </w:r>
      <w:r w:rsidRPr="00AD24D8">
        <w:rPr>
          <w:bCs/>
        </w:rPr>
        <w:t xml:space="preserve"> </w:t>
      </w:r>
    </w:p>
    <w:p w:rsidR="00524AB4" w:rsidRDefault="00524AB4" w:rsidP="003C4E88">
      <w:pPr>
        <w:contextualSpacing/>
        <w:jc w:val="both"/>
        <w:textAlignment w:val="baseline"/>
        <w:rPr>
          <w:bCs/>
        </w:rPr>
      </w:pPr>
      <w:r w:rsidRPr="00AD24D8">
        <w:rPr>
          <w:color w:val="231F20"/>
        </w:rPr>
        <w:t>U slučaju napuštanja površine tijekom kalendarske godine ili u slučaju više sile investitor nema pravo na povrat već plaćenih naknada za površinu.</w:t>
      </w:r>
      <w:r w:rsidRPr="00AD24D8">
        <w:rPr>
          <w:bCs/>
        </w:rPr>
        <w:t>«.</w:t>
      </w:r>
    </w:p>
    <w:p w:rsidR="006B099C" w:rsidRDefault="006B099C" w:rsidP="003C4E88">
      <w:pPr>
        <w:contextualSpacing/>
        <w:jc w:val="both"/>
        <w:textAlignment w:val="baseline"/>
        <w:rPr>
          <w:bCs/>
        </w:rPr>
      </w:pPr>
    </w:p>
    <w:p w:rsidR="008B347B" w:rsidRPr="008B347B" w:rsidRDefault="008B347B" w:rsidP="008B347B">
      <w:pPr>
        <w:shd w:val="clear" w:color="auto" w:fill="FFFFFF"/>
        <w:ind w:firstLine="708"/>
        <w:jc w:val="both"/>
        <w:rPr>
          <w:color w:val="212121"/>
        </w:rPr>
      </w:pPr>
      <w:r w:rsidRPr="008B347B">
        <w:rPr>
          <w:color w:val="000000"/>
        </w:rPr>
        <w:t>U članku 15.1 riječi: »garanciju matičnog društva u odgovarajućem obliku određenom u Prilogu E ovog Ugovora (dalje u tekstu: garancija matičnog društva),« zamjenjuju se riječima: »garanciju matičnog društva ili korporativnu garanciju, a kako je primjenjivo, u odgovarajućem obliku određenom u Prilogu E ovog Ugovora,«.</w:t>
      </w:r>
    </w:p>
    <w:p w:rsidR="008B347B" w:rsidRPr="008B347B" w:rsidRDefault="008B347B" w:rsidP="008B347B">
      <w:pPr>
        <w:shd w:val="clear" w:color="auto" w:fill="FFFFFF"/>
        <w:rPr>
          <w:rFonts w:ascii="Calibri" w:hAnsi="Calibri"/>
          <w:color w:val="212121"/>
        </w:rPr>
      </w:pPr>
      <w:r w:rsidRPr="008B347B">
        <w:rPr>
          <w:rFonts w:ascii="Calibri" w:hAnsi="Calibri"/>
          <w:color w:val="000000"/>
        </w:rPr>
        <w:t> </w:t>
      </w:r>
    </w:p>
    <w:p w:rsidR="006B099C" w:rsidRPr="006B099C" w:rsidRDefault="008B347B" w:rsidP="008B347B">
      <w:pPr>
        <w:shd w:val="clear" w:color="auto" w:fill="FFFFFF"/>
        <w:ind w:firstLine="708"/>
        <w:jc w:val="both"/>
        <w:rPr>
          <w:bCs/>
        </w:rPr>
      </w:pPr>
      <w:r w:rsidRPr="008B347B">
        <w:rPr>
          <w:color w:val="000000"/>
        </w:rPr>
        <w:t>U člancima 15.2 do 15.9 iza riječi: »garancije matičnog društva« u određenom broju i padežu dodaju se riječi: »ili korporativne garancije« u odgovarajućem broju i padežu.</w:t>
      </w:r>
    </w:p>
    <w:p w:rsidR="00FD14C5" w:rsidRDefault="00FD14C5" w:rsidP="003C4E88">
      <w:pPr>
        <w:contextualSpacing/>
        <w:jc w:val="both"/>
        <w:textAlignment w:val="baseline"/>
        <w:rPr>
          <w:color w:val="231F20"/>
        </w:rPr>
      </w:pPr>
    </w:p>
    <w:p w:rsidR="00524AB4" w:rsidRDefault="00524AB4" w:rsidP="003C4E88">
      <w:pPr>
        <w:pStyle w:val="box458625"/>
        <w:spacing w:before="0" w:beforeAutospacing="0" w:after="0" w:afterAutospacing="0"/>
        <w:contextualSpacing/>
        <w:jc w:val="both"/>
        <w:rPr>
          <w:color w:val="231F20"/>
        </w:rPr>
      </w:pPr>
      <w:r>
        <w:rPr>
          <w:color w:val="231F20"/>
        </w:rPr>
        <w:tab/>
      </w:r>
      <w:r w:rsidRPr="00AD24D8">
        <w:rPr>
          <w:color w:val="231F20"/>
        </w:rPr>
        <w:t>U članku 18.2 točka a) mijenja se i glasi:</w:t>
      </w:r>
    </w:p>
    <w:p w:rsidR="00524AB4" w:rsidRDefault="00524AB4" w:rsidP="003C4E88">
      <w:pPr>
        <w:pStyle w:val="box458625"/>
        <w:spacing w:before="0" w:beforeAutospacing="0" w:after="0" w:afterAutospacing="0"/>
        <w:contextualSpacing/>
        <w:jc w:val="both"/>
        <w:rPr>
          <w:color w:val="231F20"/>
        </w:rPr>
      </w:pPr>
    </w:p>
    <w:p w:rsidR="00524AB4" w:rsidRDefault="00524AB4" w:rsidP="003C4E88">
      <w:pPr>
        <w:pStyle w:val="box458625"/>
        <w:spacing w:before="0" w:beforeAutospacing="0" w:after="0" w:afterAutospacing="0"/>
        <w:contextualSpacing/>
        <w:jc w:val="both"/>
        <w:rPr>
          <w:bCs/>
        </w:rPr>
      </w:pPr>
      <w:r w:rsidRPr="00AD24D8">
        <w:rPr>
          <w:bCs/>
        </w:rPr>
        <w:t>»</w:t>
      </w:r>
      <w:r w:rsidRPr="00AD24D8">
        <w:rPr>
          <w:color w:val="231F20"/>
        </w:rPr>
        <w:t>a) najmanje 90 (devedeset) dana prije Ministarstvo ili Agencija dostavljaju investitoru obavijest u pisanom obliku kojom se zahtijeva od investitora da na tržište stavi određenu količinu ugljikovodika koja će se preuzimati razmjerno tijekom razdoblja od dva (2) uzastopna kvartala</w:t>
      </w:r>
      <w:r w:rsidRPr="00AD24D8">
        <w:rPr>
          <w:bCs/>
        </w:rPr>
        <w:t>«.</w:t>
      </w:r>
    </w:p>
    <w:p w:rsidR="00524AB4" w:rsidRDefault="00524AB4" w:rsidP="003C4E88">
      <w:pPr>
        <w:pStyle w:val="box458625"/>
        <w:spacing w:before="0" w:beforeAutospacing="0" w:after="0" w:afterAutospacing="0"/>
        <w:contextualSpacing/>
        <w:jc w:val="both"/>
        <w:rPr>
          <w:bCs/>
        </w:rPr>
      </w:pPr>
    </w:p>
    <w:p w:rsidR="00524AB4" w:rsidRDefault="00524AB4" w:rsidP="003C4E88">
      <w:pPr>
        <w:pStyle w:val="box458625"/>
        <w:spacing w:before="0" w:beforeAutospacing="0" w:after="0" w:afterAutospacing="0"/>
        <w:ind w:firstLine="708"/>
        <w:contextualSpacing/>
        <w:jc w:val="both"/>
        <w:rPr>
          <w:b/>
        </w:rPr>
      </w:pPr>
      <w:r w:rsidRPr="00AD24D8">
        <w:rPr>
          <w:bCs/>
        </w:rPr>
        <w:t xml:space="preserve">U članku 27.1.3 točki j) </w:t>
      </w:r>
      <w:r>
        <w:rPr>
          <w:bCs/>
        </w:rPr>
        <w:t>iza</w:t>
      </w:r>
      <w:r w:rsidRPr="00AD24D8">
        <w:rPr>
          <w:bCs/>
        </w:rPr>
        <w:t xml:space="preserve"> riječi</w:t>
      </w:r>
      <w:r>
        <w:rPr>
          <w:bCs/>
        </w:rPr>
        <w:t>:</w:t>
      </w:r>
      <w:r w:rsidRPr="00AD24D8">
        <w:rPr>
          <w:bCs/>
        </w:rPr>
        <w:t xml:space="preserve"> »izvođenju« dodaju se riječi</w:t>
      </w:r>
      <w:r>
        <w:rPr>
          <w:bCs/>
        </w:rPr>
        <w:t>:</w:t>
      </w:r>
      <w:r w:rsidRPr="00AD24D8">
        <w:rPr>
          <w:bCs/>
        </w:rPr>
        <w:t xml:space="preserve"> »građevinskih radova«.</w:t>
      </w:r>
    </w:p>
    <w:p w:rsidR="00524AB4" w:rsidRDefault="00524AB4" w:rsidP="003C4E88">
      <w:pPr>
        <w:pStyle w:val="box458625"/>
        <w:spacing w:before="0" w:beforeAutospacing="0" w:after="0" w:afterAutospacing="0"/>
        <w:ind w:firstLine="708"/>
        <w:contextualSpacing/>
        <w:jc w:val="both"/>
        <w:rPr>
          <w:b/>
        </w:rPr>
      </w:pPr>
    </w:p>
    <w:p w:rsidR="00524AB4" w:rsidRDefault="00524AB4" w:rsidP="003C4E88">
      <w:pPr>
        <w:pStyle w:val="box458625"/>
        <w:spacing w:before="0" w:beforeAutospacing="0" w:after="0" w:afterAutospacing="0"/>
        <w:contextualSpacing/>
        <w:jc w:val="both"/>
        <w:rPr>
          <w:bCs/>
        </w:rPr>
      </w:pPr>
      <w:r>
        <w:rPr>
          <w:bCs/>
        </w:rPr>
        <w:tab/>
      </w:r>
      <w:r w:rsidRPr="00AD24D8">
        <w:rPr>
          <w:bCs/>
        </w:rPr>
        <w:t>Članak 31.1 mijenja se i glasi:</w:t>
      </w:r>
    </w:p>
    <w:p w:rsidR="00FD14C5" w:rsidRDefault="00FD14C5" w:rsidP="003C4E88">
      <w:pPr>
        <w:pStyle w:val="box458625"/>
        <w:spacing w:before="0" w:beforeAutospacing="0" w:after="0" w:afterAutospacing="0"/>
        <w:contextualSpacing/>
        <w:jc w:val="both"/>
        <w:rPr>
          <w:bCs/>
        </w:rPr>
      </w:pPr>
    </w:p>
    <w:p w:rsidR="00524AB4" w:rsidRDefault="00524AB4" w:rsidP="00327551">
      <w:pPr>
        <w:contextualSpacing/>
        <w:jc w:val="center"/>
        <w:textAlignment w:val="baseline"/>
        <w:rPr>
          <w:i/>
          <w:iCs/>
          <w:color w:val="231F20"/>
        </w:rPr>
      </w:pPr>
      <w:r w:rsidRPr="00AD24D8">
        <w:rPr>
          <w:bCs/>
        </w:rPr>
        <w:t>»</w:t>
      </w:r>
      <w:r w:rsidRPr="00AD24D8">
        <w:rPr>
          <w:i/>
          <w:iCs/>
          <w:color w:val="231F20"/>
        </w:rPr>
        <w:t>31.1 Prijenos prava i obveza</w:t>
      </w:r>
    </w:p>
    <w:p w:rsidR="00524AB4" w:rsidRDefault="00524AB4" w:rsidP="003C4E88">
      <w:pPr>
        <w:contextualSpacing/>
        <w:jc w:val="both"/>
        <w:textAlignment w:val="baseline"/>
        <w:rPr>
          <w:i/>
          <w:iCs/>
          <w:color w:val="231F20"/>
        </w:rPr>
      </w:pPr>
    </w:p>
    <w:p w:rsidR="00524AB4" w:rsidRDefault="00524AB4" w:rsidP="003C4E88">
      <w:pPr>
        <w:contextualSpacing/>
        <w:jc w:val="both"/>
        <w:textAlignment w:val="baseline"/>
        <w:rPr>
          <w:color w:val="231F20"/>
        </w:rPr>
      </w:pPr>
      <w:r w:rsidRPr="00AD24D8">
        <w:rPr>
          <w:color w:val="231F20"/>
        </w:rPr>
        <w:t>31.1.1 Investitor može u cijelosti ili djelomično prenijeti prava i obveze iz ovog Ugovora jedino uz uvjet da je Vlada, na prijedlog Ministarstva, na takav prijenos dala izričitu prethodnu pisanu suglasnost, a koju Vlada daje na temelju izmjene dozvole za istraživanje i eksploataciju ugljikovodika.</w:t>
      </w:r>
    </w:p>
    <w:p w:rsidR="00327551" w:rsidRDefault="00327551" w:rsidP="003C4E88">
      <w:pPr>
        <w:contextualSpacing/>
        <w:jc w:val="both"/>
        <w:textAlignment w:val="baseline"/>
        <w:rPr>
          <w:color w:val="231F20"/>
        </w:rPr>
      </w:pPr>
    </w:p>
    <w:p w:rsidR="00524AB4" w:rsidRDefault="00524AB4" w:rsidP="003C4E88">
      <w:pPr>
        <w:jc w:val="both"/>
        <w:textAlignment w:val="baseline"/>
        <w:rPr>
          <w:color w:val="231F20"/>
        </w:rPr>
      </w:pPr>
      <w:r w:rsidRPr="00AD24D8">
        <w:rPr>
          <w:color w:val="231F20"/>
        </w:rPr>
        <w:t>31.1.2. Investitor je obvezan tražiti od Vlade prethodnu suglasnost iz članka 31.1.1 ovog Ugovora i kada se prava i obveze iz Ugovora prenose na povezano društvo ili kad se prijenos dogodio statusnom promjenom investitora.</w:t>
      </w:r>
    </w:p>
    <w:p w:rsidR="008206F2" w:rsidRDefault="008206F2" w:rsidP="003C4E88">
      <w:pPr>
        <w:jc w:val="both"/>
        <w:textAlignment w:val="baseline"/>
        <w:rPr>
          <w:color w:val="231F20"/>
        </w:rPr>
      </w:pPr>
    </w:p>
    <w:p w:rsidR="00524AB4" w:rsidRDefault="00524AB4" w:rsidP="003C4E88">
      <w:pPr>
        <w:jc w:val="both"/>
        <w:textAlignment w:val="baseline"/>
        <w:rPr>
          <w:color w:val="231F20"/>
        </w:rPr>
      </w:pPr>
      <w:r w:rsidRPr="00AD24D8">
        <w:rPr>
          <w:color w:val="231F20"/>
        </w:rPr>
        <w:t xml:space="preserve">31.1.3. U slučaju prijenosa iz članka 31.1.2. investitor ostaje solidarno odgovoran za sva prava </w:t>
      </w:r>
      <w:r>
        <w:rPr>
          <w:color w:val="231F20"/>
        </w:rPr>
        <w:t>i</w:t>
      </w:r>
      <w:r w:rsidRPr="00AD24D8">
        <w:rPr>
          <w:color w:val="231F20"/>
        </w:rPr>
        <w:t xml:space="preserve"> obveze iz Ugovora zajedno sa povezanim društvom.</w:t>
      </w:r>
    </w:p>
    <w:p w:rsidR="00327551" w:rsidRDefault="00327551" w:rsidP="003C4E88">
      <w:pPr>
        <w:jc w:val="both"/>
        <w:textAlignment w:val="baseline"/>
        <w:rPr>
          <w:color w:val="231F20"/>
        </w:rPr>
      </w:pPr>
    </w:p>
    <w:p w:rsidR="00524AB4" w:rsidRDefault="00524AB4" w:rsidP="003C4E88">
      <w:pPr>
        <w:jc w:val="both"/>
        <w:textAlignment w:val="baseline"/>
        <w:rPr>
          <w:color w:val="231F20"/>
        </w:rPr>
      </w:pPr>
      <w:r w:rsidRPr="00AD24D8">
        <w:rPr>
          <w:color w:val="231F20"/>
        </w:rPr>
        <w:t>31.1.4 Članak 31.1.1 ne primjenjuje se na: ugovor o prodaji sirove nafte ili prirodnog plina na temelju kojeg se cijena za njih plaća (ili se takva sirova nafta ili prirodni plin mijenja za druge ugljikovodike) nakon što je pravo vlasništva preneseno na investitora.</w:t>
      </w:r>
    </w:p>
    <w:p w:rsidR="00327551" w:rsidRDefault="00327551" w:rsidP="003C4E88">
      <w:pPr>
        <w:jc w:val="both"/>
        <w:textAlignment w:val="baseline"/>
        <w:rPr>
          <w:color w:val="231F20"/>
        </w:rPr>
      </w:pPr>
    </w:p>
    <w:p w:rsidR="00524AB4" w:rsidRDefault="00524AB4" w:rsidP="003C4E88">
      <w:pPr>
        <w:jc w:val="both"/>
        <w:textAlignment w:val="baseline"/>
        <w:rPr>
          <w:color w:val="231F20"/>
        </w:rPr>
      </w:pPr>
      <w:r w:rsidRPr="00AD24D8">
        <w:rPr>
          <w:color w:val="231F20"/>
        </w:rPr>
        <w:t>31.1.5 Ako je, neovisno o članku 31.1.1, bilo koje prenošenje prava i obveza na snazi u skladu sa zakonima Republike Hrvatske ili drugim mjestom, a bez postojanja potrebne suglasnosti, Vlada može oduzeti prava takve strane investitora u skladu s ovim Ugovorom.</w:t>
      </w:r>
    </w:p>
    <w:p w:rsidR="00327551" w:rsidRDefault="00327551" w:rsidP="003C4E88">
      <w:pPr>
        <w:jc w:val="both"/>
        <w:textAlignment w:val="baseline"/>
        <w:rPr>
          <w:color w:val="231F20"/>
        </w:rPr>
      </w:pPr>
    </w:p>
    <w:p w:rsidR="008F44DB" w:rsidRDefault="00524AB4" w:rsidP="003C4E88">
      <w:pPr>
        <w:contextualSpacing/>
        <w:jc w:val="both"/>
        <w:textAlignment w:val="baseline"/>
        <w:rPr>
          <w:bCs/>
        </w:rPr>
      </w:pPr>
      <w:r w:rsidRPr="00AD24D8">
        <w:rPr>
          <w:color w:val="231F20"/>
        </w:rPr>
        <w:lastRenderedPageBreak/>
        <w:t>31.1.6 Investitor je dužan obavijestiti Vladu, putem Ministarstva, o svojoj namjeri da prenese svoja prava i obveze koje proizlaze iz ovog Ugovora bez odgode i navesti komercijalne uvjete takvog namjeravanog prijenosa, uključujući potencijalnog preuzimatelja, cijenu i druge relevantne komercijalne uvjete. Vlada, putem nacionalne kompanije, ima pravo prvokupa investitorova udjela u Ugovoru po uvjetima koji nisu nepovoljniji od komercijalnih uvjeta ponuđenih od potencijalnog preuzimatelja. Vlada će obavijestiti investitora o svojem pravu prvokupa investitorova udjela prema ovom Ugovoru u roku od devedeset (90) dana od dana podnošenja obavijesti investitorove namjere da prenese prava. Vlada donosi odluku o davanju ili odbijanju suglasnosti koju neće neopravdano uskratiti te će ujedno izmijeniti dozvolu da glasi na novog ovlaštenika dozvole.</w:t>
      </w:r>
      <w:r w:rsidRPr="00AD24D8">
        <w:rPr>
          <w:bCs/>
        </w:rPr>
        <w:t>«.</w:t>
      </w:r>
    </w:p>
    <w:p w:rsidR="008F44DB" w:rsidRDefault="008F44DB" w:rsidP="003C4E88">
      <w:pPr>
        <w:contextualSpacing/>
        <w:jc w:val="both"/>
        <w:textAlignment w:val="baseline"/>
        <w:rPr>
          <w:color w:val="231F20"/>
        </w:rPr>
      </w:pPr>
    </w:p>
    <w:p w:rsidR="00524AB4" w:rsidRDefault="00524AB4" w:rsidP="004168E8">
      <w:pPr>
        <w:pStyle w:val="box458625"/>
        <w:spacing w:before="0" w:beforeAutospacing="0" w:after="0" w:afterAutospacing="0"/>
        <w:contextualSpacing/>
        <w:rPr>
          <w:b/>
        </w:rPr>
      </w:pPr>
    </w:p>
    <w:p w:rsidR="00524AB4" w:rsidRDefault="00524AB4" w:rsidP="004168E8">
      <w:pPr>
        <w:pStyle w:val="box458625"/>
        <w:spacing w:before="0" w:beforeAutospacing="0" w:after="0" w:afterAutospacing="0"/>
        <w:contextualSpacing/>
        <w:jc w:val="center"/>
        <w:rPr>
          <w:b/>
        </w:rPr>
      </w:pPr>
      <w:r w:rsidRPr="00AD24D8">
        <w:rPr>
          <w:b/>
        </w:rPr>
        <w:t>PRIJELAZNE I ZAVRŠNE ODREDBE</w:t>
      </w:r>
    </w:p>
    <w:p w:rsidR="00561DDE" w:rsidRDefault="00561DDE" w:rsidP="004168E8">
      <w:pPr>
        <w:pStyle w:val="box458625"/>
        <w:spacing w:before="0" w:beforeAutospacing="0" w:after="0" w:afterAutospacing="0"/>
        <w:contextualSpacing/>
        <w:jc w:val="center"/>
        <w:rPr>
          <w:b/>
        </w:rPr>
      </w:pPr>
    </w:p>
    <w:p w:rsidR="00561DDE" w:rsidRPr="00524AB4" w:rsidRDefault="00561DDE" w:rsidP="004168E8">
      <w:pPr>
        <w:contextualSpacing/>
        <w:jc w:val="center"/>
        <w:rPr>
          <w:b/>
        </w:rPr>
      </w:pPr>
      <w:r w:rsidRPr="00524AB4">
        <w:rPr>
          <w:b/>
        </w:rPr>
        <w:t xml:space="preserve">Članak </w:t>
      </w:r>
      <w:r w:rsidR="00696897">
        <w:rPr>
          <w:b/>
        </w:rPr>
        <w:t>72</w:t>
      </w:r>
      <w:r w:rsidRPr="00524AB4">
        <w:rPr>
          <w:b/>
        </w:rPr>
        <w:t>.</w:t>
      </w:r>
    </w:p>
    <w:p w:rsidR="00561DDE" w:rsidRDefault="00561DDE" w:rsidP="004168E8">
      <w:pPr>
        <w:pStyle w:val="box458625"/>
        <w:spacing w:before="0" w:beforeAutospacing="0" w:after="0" w:afterAutospacing="0"/>
        <w:contextualSpacing/>
        <w:jc w:val="center"/>
        <w:rPr>
          <w:b/>
        </w:rPr>
      </w:pPr>
    </w:p>
    <w:p w:rsidR="00524AB4" w:rsidRDefault="00524AB4" w:rsidP="004168E8">
      <w:pPr>
        <w:pStyle w:val="box458625"/>
        <w:spacing w:before="0" w:beforeAutospacing="0" w:after="0" w:afterAutospacing="0"/>
        <w:ind w:firstLine="708"/>
        <w:jc w:val="both"/>
      </w:pPr>
      <w:r w:rsidRPr="00AD24D8">
        <w:t>(1) Zahtjev investitora za izdavanje uporabne dozvole za nezakonito izgrađene naftno-rudarske objekte i postrojenja podnosi se u roku od tri godine od dana stupanja na snagu ovoga</w:t>
      </w:r>
      <w:r>
        <w:t xml:space="preserve"> </w:t>
      </w:r>
      <w:r w:rsidRPr="00AD24D8">
        <w:t>Zakona te se nakon isteka toga roka ne može više podnijeti</w:t>
      </w:r>
      <w:r>
        <w:t>.</w:t>
      </w:r>
    </w:p>
    <w:p w:rsidR="00327551" w:rsidRDefault="00327551" w:rsidP="004168E8">
      <w:pPr>
        <w:pStyle w:val="box458625"/>
        <w:spacing w:before="0" w:beforeAutospacing="0" w:after="0" w:afterAutospacing="0"/>
        <w:ind w:firstLine="708"/>
        <w:jc w:val="both"/>
      </w:pPr>
    </w:p>
    <w:p w:rsidR="00524AB4" w:rsidRDefault="00524AB4" w:rsidP="004168E8">
      <w:pPr>
        <w:pStyle w:val="box458625"/>
        <w:spacing w:before="0" w:beforeAutospacing="0" w:after="0" w:afterAutospacing="0"/>
        <w:ind w:firstLine="708"/>
        <w:contextualSpacing/>
        <w:jc w:val="both"/>
      </w:pPr>
      <w:r>
        <w:t>(2) Zahtjev za izdavanje uporabne dozvole za nezakonito izgrađene naftno-rudarske objekte i postrojenja podnesen nakon isteka roka iz stavka 1. ovoga članka odbacuje se rješenjem.</w:t>
      </w:r>
    </w:p>
    <w:p w:rsidR="00561DDE" w:rsidRDefault="00561DDE" w:rsidP="004168E8">
      <w:pPr>
        <w:pStyle w:val="box458625"/>
        <w:spacing w:before="0" w:beforeAutospacing="0" w:after="0" w:afterAutospacing="0"/>
        <w:ind w:firstLine="708"/>
        <w:contextualSpacing/>
        <w:jc w:val="both"/>
      </w:pPr>
    </w:p>
    <w:p w:rsidR="00561DDE" w:rsidRPr="00524AB4" w:rsidRDefault="00561DDE" w:rsidP="004168E8">
      <w:pPr>
        <w:contextualSpacing/>
        <w:jc w:val="center"/>
        <w:rPr>
          <w:b/>
        </w:rPr>
      </w:pPr>
      <w:r w:rsidRPr="00524AB4">
        <w:rPr>
          <w:b/>
        </w:rPr>
        <w:t xml:space="preserve">Članak </w:t>
      </w:r>
      <w:r w:rsidR="00696897">
        <w:rPr>
          <w:b/>
        </w:rPr>
        <w:t>73</w:t>
      </w:r>
      <w:r w:rsidRPr="00524AB4">
        <w:rPr>
          <w:b/>
        </w:rPr>
        <w:t>.</w:t>
      </w:r>
    </w:p>
    <w:p w:rsidR="00561DDE" w:rsidRDefault="00561DDE" w:rsidP="004168E8">
      <w:pPr>
        <w:pStyle w:val="box458625"/>
        <w:spacing w:before="0" w:beforeAutospacing="0" w:after="0" w:afterAutospacing="0"/>
        <w:ind w:firstLine="708"/>
        <w:contextualSpacing/>
        <w:jc w:val="both"/>
      </w:pPr>
    </w:p>
    <w:p w:rsidR="00524AB4" w:rsidRDefault="00524AB4" w:rsidP="004168E8">
      <w:pPr>
        <w:pStyle w:val="box458625"/>
        <w:spacing w:before="0" w:beforeAutospacing="0" w:after="0" w:afterAutospacing="0"/>
        <w:ind w:firstLine="708"/>
        <w:contextualSpacing/>
        <w:jc w:val="both"/>
      </w:pPr>
      <w:r w:rsidRPr="00AD24D8">
        <w:t>(1) Ministar nadležan za energetiku će</w:t>
      </w:r>
      <w:r w:rsidR="00401CA4">
        <w:t xml:space="preserve"> </w:t>
      </w:r>
      <w:r w:rsidRPr="00AD24D8">
        <w:t>uskladiti Pravilnik o naftno-rudarskim projektima i postupku provjere naftno-rudarskih projekata (Narodne novine, broj 95/18) i Pravilnik o građenju naftno-rudarskih objekata i postrojenja (Narodne novine, broj 95/18)</w:t>
      </w:r>
      <w:r w:rsidR="006F3662">
        <w:t xml:space="preserve"> </w:t>
      </w:r>
      <w:r w:rsidR="006F3662" w:rsidRPr="00401CA4">
        <w:t>s odredbama ovoga Zakona u roku od šest mjeseci od dana stupanja na snagu ovoga Zakona.</w:t>
      </w:r>
    </w:p>
    <w:p w:rsidR="00524AB4" w:rsidRDefault="00524AB4" w:rsidP="004168E8">
      <w:pPr>
        <w:pStyle w:val="box458625"/>
        <w:spacing w:before="0" w:beforeAutospacing="0" w:after="0" w:afterAutospacing="0"/>
        <w:ind w:firstLine="708"/>
        <w:contextualSpacing/>
        <w:jc w:val="both"/>
      </w:pPr>
    </w:p>
    <w:p w:rsidR="00524AB4" w:rsidRPr="00A05303" w:rsidRDefault="00524AB4" w:rsidP="004168E8">
      <w:pPr>
        <w:pStyle w:val="box458625"/>
        <w:spacing w:before="0" w:beforeAutospacing="0" w:after="0" w:afterAutospacing="0"/>
        <w:ind w:firstLine="708"/>
        <w:contextualSpacing/>
        <w:jc w:val="both"/>
        <w:rPr>
          <w:color w:val="7030A0"/>
        </w:rPr>
      </w:pPr>
      <w:r w:rsidRPr="00401CA4">
        <w:t xml:space="preserve">(2) Ministar nadležan za energetiku će </w:t>
      </w:r>
      <w:r w:rsidR="00A05303" w:rsidRPr="00401CA4">
        <w:t>donijeti p</w:t>
      </w:r>
      <w:r w:rsidRPr="00401CA4">
        <w:t xml:space="preserve">ravilnik </w:t>
      </w:r>
      <w:r w:rsidR="00A05303" w:rsidRPr="00401CA4">
        <w:t>iz članka 9. stavka 10. koji je izmijenjen člankom 5. ovoga Zakona</w:t>
      </w:r>
      <w:r w:rsidR="008F44DB" w:rsidRPr="00401CA4">
        <w:t xml:space="preserve"> u roku od godine dana od dana stupanja na snagu ovoga Zakona</w:t>
      </w:r>
      <w:r w:rsidRPr="00401CA4">
        <w:rPr>
          <w:color w:val="7030A0"/>
        </w:rPr>
        <w:t>.</w:t>
      </w:r>
    </w:p>
    <w:p w:rsidR="00524AB4" w:rsidRDefault="00524AB4" w:rsidP="004168E8">
      <w:pPr>
        <w:pStyle w:val="box458625"/>
        <w:spacing w:before="0" w:beforeAutospacing="0" w:after="0" w:afterAutospacing="0"/>
        <w:ind w:firstLine="708"/>
        <w:contextualSpacing/>
        <w:jc w:val="both"/>
      </w:pPr>
    </w:p>
    <w:p w:rsidR="00684A7D" w:rsidRPr="00401CA4" w:rsidRDefault="00401CA4" w:rsidP="00401CA4">
      <w:pPr>
        <w:pStyle w:val="box458625"/>
        <w:spacing w:before="0" w:beforeAutospacing="0" w:after="0" w:afterAutospacing="0"/>
        <w:ind w:firstLine="708"/>
        <w:contextualSpacing/>
        <w:jc w:val="both"/>
        <w:rPr>
          <w:bCs/>
          <w:kern w:val="36"/>
        </w:rPr>
      </w:pPr>
      <w:r>
        <w:t xml:space="preserve">(3) </w:t>
      </w:r>
      <w:r w:rsidRPr="00401CA4">
        <w:t>Ministar nadležan za energetiku će donijeti pravilnik iz članka 105. stavka 5. koji je izmijenjen člankom 34. ovoga Zakona u roku od godine dana od dana stupanja na snagu ovoga Zakona.</w:t>
      </w:r>
    </w:p>
    <w:p w:rsidR="00684A7D" w:rsidRDefault="00684A7D" w:rsidP="00BD2279">
      <w:pPr>
        <w:pStyle w:val="box458625"/>
        <w:spacing w:beforeLines="120" w:before="288" w:beforeAutospacing="0" w:after="0" w:afterAutospacing="0"/>
        <w:ind w:firstLine="708"/>
        <w:contextualSpacing/>
        <w:jc w:val="both"/>
        <w:rPr>
          <w:bCs/>
          <w:kern w:val="36"/>
        </w:rPr>
      </w:pPr>
    </w:p>
    <w:p w:rsidR="00524AB4" w:rsidRDefault="00524AB4" w:rsidP="00BD2279">
      <w:pPr>
        <w:pStyle w:val="box458625"/>
        <w:spacing w:beforeLines="120" w:before="288" w:beforeAutospacing="0" w:after="0" w:afterAutospacing="0"/>
        <w:ind w:firstLine="708"/>
        <w:contextualSpacing/>
        <w:jc w:val="both"/>
      </w:pPr>
      <w:r w:rsidRPr="00012D32">
        <w:rPr>
          <w:bCs/>
          <w:kern w:val="36"/>
        </w:rPr>
        <w:t>(</w:t>
      </w:r>
      <w:r w:rsidR="00401CA4">
        <w:rPr>
          <w:bCs/>
          <w:kern w:val="36"/>
        </w:rPr>
        <w:t>4</w:t>
      </w:r>
      <w:r w:rsidRPr="00012D32">
        <w:rPr>
          <w:bCs/>
          <w:kern w:val="36"/>
        </w:rPr>
        <w:t xml:space="preserve">) </w:t>
      </w:r>
      <w:r w:rsidRPr="00012D32">
        <w:t xml:space="preserve">Ministar nadležan za energetiku </w:t>
      </w:r>
      <w:r w:rsidRPr="00401CA4">
        <w:t xml:space="preserve">će </w:t>
      </w:r>
      <w:r w:rsidR="00D2295F" w:rsidRPr="00401CA4">
        <w:t xml:space="preserve">donijeti pravilnik iz članka 124. stavka 10. koji je izmijenjen člankom 44. ovoga Zakona </w:t>
      </w:r>
      <w:r w:rsidRPr="00401CA4">
        <w:t>u roku od godine dana od dana stupanja na snagu ovoga Zakona</w:t>
      </w:r>
      <w:r w:rsidR="00D2295F" w:rsidRPr="00401CA4">
        <w:t>.</w:t>
      </w:r>
      <w:r w:rsidRPr="00012D32">
        <w:t xml:space="preserve"> </w:t>
      </w:r>
    </w:p>
    <w:p w:rsidR="00D3469F" w:rsidRDefault="00D3469F" w:rsidP="00292A1F">
      <w:pPr>
        <w:contextualSpacing/>
      </w:pPr>
    </w:p>
    <w:p w:rsidR="00292A1F" w:rsidRDefault="00292A1F" w:rsidP="00292A1F">
      <w:pPr>
        <w:contextualSpacing/>
        <w:rPr>
          <w:b/>
        </w:rPr>
      </w:pPr>
    </w:p>
    <w:p w:rsidR="00684A7D" w:rsidRDefault="00561DDE" w:rsidP="003C4E88">
      <w:pPr>
        <w:contextualSpacing/>
        <w:jc w:val="center"/>
        <w:rPr>
          <w:b/>
        </w:rPr>
      </w:pPr>
      <w:r w:rsidRPr="00524AB4">
        <w:rPr>
          <w:b/>
        </w:rPr>
        <w:t xml:space="preserve">Članak </w:t>
      </w:r>
      <w:r w:rsidR="00696897">
        <w:rPr>
          <w:b/>
        </w:rPr>
        <w:t>74</w:t>
      </w:r>
      <w:r w:rsidRPr="00524AB4">
        <w:rPr>
          <w:b/>
        </w:rPr>
        <w:t>.</w:t>
      </w:r>
    </w:p>
    <w:p w:rsidR="00524AB4" w:rsidRDefault="00524AB4" w:rsidP="00BD2279">
      <w:pPr>
        <w:pStyle w:val="t-9-8"/>
        <w:spacing w:beforeLines="120" w:before="288" w:beforeAutospacing="0" w:after="0" w:afterAutospacing="0"/>
        <w:ind w:firstLine="708"/>
        <w:contextualSpacing/>
        <w:jc w:val="both"/>
      </w:pPr>
      <w:r w:rsidRPr="00AD24D8">
        <w:t>Postupci započeti do dana stupanja na snagu ovoga Zakona prema odredbama Zakona o istraživanju i eksploataciji ugljikovodika (</w:t>
      </w:r>
      <w:r w:rsidRPr="00AD24D8">
        <w:rPr>
          <w:rStyle w:val="pt-defaultparagraphfont-000007"/>
        </w:rPr>
        <w:t>Narodne novine, br. 52/18 i 52/19</w:t>
      </w:r>
      <w:r w:rsidRPr="00AD24D8">
        <w:t>) dovršit će se prema odredbama toga Zakona i provedbenih propisa donesenih na temelju njega.</w:t>
      </w:r>
    </w:p>
    <w:p w:rsidR="00582195" w:rsidRDefault="00582195" w:rsidP="00BD2279">
      <w:pPr>
        <w:pStyle w:val="t-9-8"/>
        <w:spacing w:beforeLines="120" w:before="288" w:beforeAutospacing="0" w:after="0" w:afterAutospacing="0"/>
        <w:ind w:firstLine="708"/>
        <w:contextualSpacing/>
        <w:jc w:val="both"/>
      </w:pPr>
    </w:p>
    <w:p w:rsidR="00561DDE" w:rsidRDefault="00561DDE" w:rsidP="00BD2279">
      <w:pPr>
        <w:pStyle w:val="t-9-8"/>
        <w:spacing w:beforeLines="120" w:before="288" w:beforeAutospacing="0" w:after="0" w:afterAutospacing="0"/>
        <w:ind w:firstLine="709"/>
        <w:contextualSpacing/>
        <w:jc w:val="both"/>
      </w:pPr>
    </w:p>
    <w:p w:rsidR="00561DDE" w:rsidRPr="00524AB4" w:rsidRDefault="00561DDE" w:rsidP="003C4E88">
      <w:pPr>
        <w:contextualSpacing/>
        <w:jc w:val="center"/>
        <w:rPr>
          <w:b/>
        </w:rPr>
      </w:pPr>
      <w:r w:rsidRPr="00524AB4">
        <w:rPr>
          <w:b/>
        </w:rPr>
        <w:lastRenderedPageBreak/>
        <w:t xml:space="preserve">Članak </w:t>
      </w:r>
      <w:r>
        <w:rPr>
          <w:b/>
        </w:rPr>
        <w:t>7</w:t>
      </w:r>
      <w:r w:rsidR="00401CA4">
        <w:rPr>
          <w:b/>
        </w:rPr>
        <w:t>5</w:t>
      </w:r>
      <w:r w:rsidRPr="00524AB4">
        <w:rPr>
          <w:b/>
        </w:rPr>
        <w:t>.</w:t>
      </w:r>
    </w:p>
    <w:p w:rsidR="00401CA4" w:rsidRDefault="00524AB4" w:rsidP="00401CA4">
      <w:pPr>
        <w:pStyle w:val="box458625"/>
        <w:spacing w:beforeLines="120" w:before="288" w:beforeAutospacing="0" w:after="0" w:afterAutospacing="0"/>
        <w:ind w:firstLine="708"/>
        <w:contextualSpacing/>
      </w:pPr>
      <w:r w:rsidRPr="00AD24D8">
        <w:t>Ovaj Zakon stupa na snagu osmoga dana od dana objave u Narodnim novinama.</w:t>
      </w: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pPr>
    </w:p>
    <w:p w:rsidR="00582195" w:rsidRDefault="00582195" w:rsidP="00401CA4">
      <w:pPr>
        <w:pStyle w:val="box458625"/>
        <w:spacing w:beforeLines="120" w:before="288" w:beforeAutospacing="0" w:after="0" w:afterAutospacing="0"/>
        <w:ind w:firstLine="708"/>
        <w:contextualSpacing/>
      </w:pPr>
    </w:p>
    <w:p w:rsidR="00582195" w:rsidRDefault="00582195" w:rsidP="00401CA4">
      <w:pPr>
        <w:pStyle w:val="box458625"/>
        <w:spacing w:beforeLines="120" w:before="288" w:beforeAutospacing="0" w:after="0" w:afterAutospacing="0"/>
        <w:ind w:firstLine="708"/>
        <w:contextualSpacing/>
      </w:pPr>
    </w:p>
    <w:p w:rsidR="00582195" w:rsidRDefault="00582195" w:rsidP="00401CA4">
      <w:pPr>
        <w:pStyle w:val="box458625"/>
        <w:spacing w:beforeLines="120" w:before="288" w:beforeAutospacing="0" w:after="0" w:afterAutospacing="0"/>
        <w:ind w:firstLine="708"/>
        <w:contextualSpacing/>
      </w:pPr>
    </w:p>
    <w:p w:rsidR="00582195" w:rsidRDefault="00582195" w:rsidP="00401CA4">
      <w:pPr>
        <w:pStyle w:val="box458625"/>
        <w:spacing w:beforeLines="120" w:before="288" w:beforeAutospacing="0" w:after="0" w:afterAutospacing="0"/>
        <w:ind w:firstLine="708"/>
        <w:contextualSpacing/>
      </w:pPr>
    </w:p>
    <w:p w:rsidR="00582195" w:rsidRDefault="00582195" w:rsidP="00401CA4">
      <w:pPr>
        <w:pStyle w:val="box458625"/>
        <w:spacing w:beforeLines="120" w:before="288" w:beforeAutospacing="0" w:after="0" w:afterAutospacing="0"/>
        <w:ind w:firstLine="708"/>
        <w:contextualSpacing/>
      </w:pPr>
    </w:p>
    <w:p w:rsidR="00582195" w:rsidRDefault="00582195" w:rsidP="00401CA4">
      <w:pPr>
        <w:pStyle w:val="box458625"/>
        <w:spacing w:beforeLines="120" w:before="288" w:beforeAutospacing="0" w:after="0" w:afterAutospacing="0"/>
        <w:ind w:firstLine="708"/>
        <w:contextualSpacing/>
      </w:pPr>
    </w:p>
    <w:p w:rsidR="00E33162" w:rsidRDefault="00E33162" w:rsidP="00401CA4">
      <w:pPr>
        <w:pStyle w:val="box458625"/>
        <w:spacing w:beforeLines="120" w:before="288" w:beforeAutospacing="0" w:after="0" w:afterAutospacing="0"/>
        <w:ind w:firstLine="708"/>
        <w:contextualSpacing/>
        <w:rPr>
          <w:b/>
          <w:bCs/>
          <w:kern w:val="36"/>
        </w:rPr>
      </w:pPr>
    </w:p>
    <w:p w:rsidR="00401CA4" w:rsidRDefault="00401CA4" w:rsidP="00BD2279">
      <w:pPr>
        <w:pStyle w:val="box458625"/>
        <w:spacing w:beforeLines="120" w:before="288" w:beforeAutospacing="0" w:after="0" w:afterAutospacing="0"/>
        <w:contextualSpacing/>
        <w:rPr>
          <w:b/>
          <w:bCs/>
          <w:kern w:val="36"/>
        </w:rPr>
      </w:pPr>
    </w:p>
    <w:p w:rsidR="005A0935" w:rsidRDefault="005A0935" w:rsidP="00BD2279">
      <w:pPr>
        <w:pStyle w:val="box458625"/>
        <w:spacing w:beforeLines="120" w:before="288" w:beforeAutospacing="0" w:after="0" w:afterAutospacing="0"/>
        <w:contextualSpacing/>
        <w:rPr>
          <w:b/>
          <w:bCs/>
          <w:kern w:val="36"/>
        </w:rPr>
      </w:pPr>
    </w:p>
    <w:p w:rsidR="00524AB4" w:rsidRDefault="00524AB4" w:rsidP="00BD2279">
      <w:pPr>
        <w:spacing w:beforeLines="120" w:before="288"/>
        <w:contextualSpacing/>
        <w:jc w:val="center"/>
        <w:outlineLvl w:val="0"/>
        <w:rPr>
          <w:b/>
          <w:bCs/>
          <w:kern w:val="36"/>
        </w:rPr>
      </w:pPr>
      <w:r w:rsidRPr="00AD24D8">
        <w:rPr>
          <w:b/>
          <w:bCs/>
          <w:kern w:val="36"/>
        </w:rPr>
        <w:lastRenderedPageBreak/>
        <w:t>O B R A Z L O Ž E NJ E</w:t>
      </w:r>
    </w:p>
    <w:p w:rsidR="00BF4FE5" w:rsidRDefault="00BF4FE5" w:rsidP="00BD2279">
      <w:pPr>
        <w:spacing w:beforeLines="120" w:before="288"/>
        <w:contextualSpacing/>
        <w:jc w:val="center"/>
        <w:outlineLvl w:val="0"/>
        <w:rPr>
          <w:b/>
          <w:bCs/>
          <w:kern w:val="36"/>
        </w:rPr>
      </w:pPr>
    </w:p>
    <w:p w:rsidR="0092711F" w:rsidRDefault="0092711F" w:rsidP="0092711F"/>
    <w:p w:rsidR="0092711F" w:rsidRPr="0092711F" w:rsidRDefault="0092711F" w:rsidP="0092711F">
      <w:pPr>
        <w:rPr>
          <w:b/>
          <w:bCs/>
        </w:rPr>
      </w:pPr>
      <w:r w:rsidRPr="0092711F">
        <w:rPr>
          <w:b/>
          <w:bCs/>
        </w:rPr>
        <w:t>Uz članak 1.</w:t>
      </w:r>
      <w:r w:rsidRPr="0092711F">
        <w:rPr>
          <w:b/>
          <w:bCs/>
        </w:rPr>
        <w:tab/>
      </w:r>
    </w:p>
    <w:p w:rsidR="0092711F" w:rsidRDefault="0092711F" w:rsidP="0092711F">
      <w:pPr>
        <w:jc w:val="both"/>
      </w:pPr>
      <w:r>
        <w:t xml:space="preserve">Ovim člankom se ispravlja navođenje broja Direktive te se dopunjuju odredbe važećeg Zakona kojima se utvrđuje usklađivanje zakonodavstva Republike Hrvatske sa pravnom stečevinom Europske unije. </w:t>
      </w:r>
    </w:p>
    <w:p w:rsidR="0092711F" w:rsidRDefault="0092711F" w:rsidP="0092711F"/>
    <w:p w:rsidR="0092711F" w:rsidRPr="0092711F" w:rsidRDefault="0092711F" w:rsidP="0092711F">
      <w:pPr>
        <w:rPr>
          <w:b/>
          <w:bCs/>
        </w:rPr>
      </w:pPr>
      <w:r w:rsidRPr="0092711F">
        <w:rPr>
          <w:b/>
          <w:bCs/>
        </w:rPr>
        <w:t>Uz članak 2.</w:t>
      </w:r>
      <w:r w:rsidRPr="0092711F">
        <w:rPr>
          <w:b/>
          <w:bCs/>
        </w:rPr>
        <w:tab/>
      </w:r>
    </w:p>
    <w:p w:rsidR="0092711F" w:rsidRDefault="0092711F" w:rsidP="0092711F">
      <w:pPr>
        <w:jc w:val="both"/>
      </w:pPr>
      <w:r>
        <w:t xml:space="preserve">Ovim člankom se usklađuju definicije pojedinih pojmova sukladno Direktivi 2014/52/EU. </w:t>
      </w:r>
    </w:p>
    <w:p w:rsidR="0092711F" w:rsidRDefault="0092711F" w:rsidP="0092711F">
      <w:pPr>
        <w:jc w:val="both"/>
      </w:pPr>
      <w:r>
        <w:t>Također, jasnije se definiraju ugovori koji su sklopljeni po prijašnjim zakonima, a kojima se regulira postojeće pravo eksploatacije te se usklađuje definicija razdoblja eksploatacije s nadležnošću Ministarstva da izdaje dozvolu za pridobivanje.</w:t>
      </w:r>
    </w:p>
    <w:p w:rsidR="0092711F" w:rsidRDefault="0092711F" w:rsidP="0092711F"/>
    <w:p w:rsidR="0092711F" w:rsidRPr="0092711F" w:rsidRDefault="0092711F" w:rsidP="0092711F">
      <w:pPr>
        <w:rPr>
          <w:b/>
          <w:bCs/>
        </w:rPr>
      </w:pPr>
      <w:r w:rsidRPr="0092711F">
        <w:rPr>
          <w:b/>
          <w:bCs/>
        </w:rPr>
        <w:t>Uz članak 3.</w:t>
      </w:r>
      <w:r w:rsidRPr="0092711F">
        <w:rPr>
          <w:b/>
          <w:bCs/>
        </w:rPr>
        <w:tab/>
      </w:r>
    </w:p>
    <w:p w:rsidR="0092711F" w:rsidRDefault="0092711F" w:rsidP="0092711F">
      <w:pPr>
        <w:jc w:val="both"/>
      </w:pPr>
      <w:r>
        <w:t>Ovaj članak usklađuje se s izmjenom članka 48. Zakona o istraživanju i eksploataciji ugljikovodika budući da nadležnost Vlade Republike Hrvatske za izdavanje dozvole za pridobivanje ugljikovodika prelazi u nadležnost Ministarstva.</w:t>
      </w:r>
    </w:p>
    <w:p w:rsidR="0092711F" w:rsidRDefault="0092711F" w:rsidP="0092711F">
      <w:pPr>
        <w:jc w:val="both"/>
      </w:pPr>
    </w:p>
    <w:p w:rsidR="0092711F" w:rsidRPr="0092711F" w:rsidRDefault="0092711F" w:rsidP="0092711F">
      <w:pPr>
        <w:rPr>
          <w:b/>
          <w:bCs/>
        </w:rPr>
      </w:pPr>
      <w:r w:rsidRPr="0092711F">
        <w:rPr>
          <w:b/>
          <w:bCs/>
        </w:rPr>
        <w:t>Uz članak 4.</w:t>
      </w:r>
      <w:r w:rsidRPr="0092711F">
        <w:rPr>
          <w:b/>
          <w:bCs/>
        </w:rPr>
        <w:tab/>
      </w:r>
    </w:p>
    <w:p w:rsidR="0092711F" w:rsidRDefault="0092711F" w:rsidP="0092711F">
      <w:pPr>
        <w:jc w:val="both"/>
      </w:pPr>
      <w:r>
        <w:t xml:space="preserve">Ovim člankom ovlašćuje se Agencija za obavljanje naftno-rudarskih radova istraživanja u svrhu ispitivanja geotermalnog potencijala odnosno smanjenja rizika istraživanja za naftno-rudarske gospodarske subjekte. </w:t>
      </w:r>
    </w:p>
    <w:p w:rsidR="0092711F" w:rsidRDefault="0092711F" w:rsidP="0092711F"/>
    <w:p w:rsidR="0092711F" w:rsidRPr="0092711F" w:rsidRDefault="0092711F" w:rsidP="0092711F">
      <w:pPr>
        <w:rPr>
          <w:b/>
          <w:bCs/>
        </w:rPr>
      </w:pPr>
      <w:r w:rsidRPr="0092711F">
        <w:rPr>
          <w:b/>
          <w:bCs/>
        </w:rPr>
        <w:t>Uz članak 5.</w:t>
      </w:r>
      <w:r w:rsidRPr="0092711F">
        <w:rPr>
          <w:b/>
          <w:bCs/>
        </w:rPr>
        <w:tab/>
      </w:r>
    </w:p>
    <w:p w:rsidR="0092711F" w:rsidRDefault="0092711F" w:rsidP="0092711F">
      <w:r>
        <w:t>Ovim člankom se usklađuje zakonska odredba sukladno članku 4. Zakona o sustavu državne uprave.</w:t>
      </w:r>
    </w:p>
    <w:p w:rsidR="002A45D7" w:rsidRPr="0074161C" w:rsidRDefault="002A45D7" w:rsidP="0074161C">
      <w:pPr>
        <w:jc w:val="both"/>
      </w:pPr>
      <w:r w:rsidRPr="00E01C05">
        <w:t>Ovim člankom se</w:t>
      </w:r>
      <w:r w:rsidR="0074161C" w:rsidRPr="00E01C05">
        <w:t xml:space="preserve"> jasno propisuje da ministar donosi pravilnik o zajedničkoj informatičkoj platformi i registrima iz područja naftnog-rudarstva.</w:t>
      </w:r>
    </w:p>
    <w:p w:rsidR="0092711F" w:rsidRDefault="0092711F" w:rsidP="0092711F"/>
    <w:p w:rsidR="0092711F" w:rsidRPr="0092711F" w:rsidRDefault="0092711F" w:rsidP="0092711F">
      <w:pPr>
        <w:rPr>
          <w:b/>
          <w:bCs/>
        </w:rPr>
      </w:pPr>
      <w:r w:rsidRPr="0092711F">
        <w:rPr>
          <w:b/>
          <w:bCs/>
        </w:rPr>
        <w:t>Uz članak 6.</w:t>
      </w:r>
      <w:r w:rsidRPr="0092711F">
        <w:rPr>
          <w:b/>
          <w:bCs/>
        </w:rPr>
        <w:tab/>
      </w:r>
    </w:p>
    <w:p w:rsidR="0092711F" w:rsidRDefault="0092711F" w:rsidP="0092711F">
      <w:pPr>
        <w:jc w:val="both"/>
      </w:pPr>
      <w:r>
        <w:t>Ovim člankom postiže se uređivanje dozvole za istraživanje geotermalnih voda kao upravnog akta, a ne akta poslovanja, budući da se istom rješava o pravima, obvezama ili pravnim interesima stranke, a što je u skladu s člankom 2. Zakona o općem upravnom postupku (Narodne novine, broj 47/09).</w:t>
      </w:r>
    </w:p>
    <w:p w:rsidR="0092711F" w:rsidRDefault="0092711F" w:rsidP="0092711F"/>
    <w:p w:rsidR="0092711F" w:rsidRPr="0092711F" w:rsidRDefault="0092711F" w:rsidP="0092711F">
      <w:pPr>
        <w:rPr>
          <w:b/>
          <w:bCs/>
        </w:rPr>
      </w:pPr>
      <w:r w:rsidRPr="0092711F">
        <w:rPr>
          <w:b/>
          <w:bCs/>
        </w:rPr>
        <w:t>Uz članak 7</w:t>
      </w:r>
      <w:bookmarkStart w:id="2" w:name="_GoBack"/>
      <w:bookmarkEnd w:id="2"/>
      <w:r w:rsidRPr="0092711F">
        <w:rPr>
          <w:b/>
          <w:bCs/>
        </w:rPr>
        <w:t>.</w:t>
      </w:r>
      <w:r w:rsidRPr="0092711F">
        <w:rPr>
          <w:b/>
          <w:bCs/>
        </w:rPr>
        <w:tab/>
      </w:r>
    </w:p>
    <w:p w:rsidR="0092711F" w:rsidRDefault="0092711F" w:rsidP="0092711F">
      <w:pPr>
        <w:jc w:val="both"/>
      </w:pPr>
      <w:r>
        <w:t>Ovim člankom se usklađuje zakonska odredba sukladno članku 4. Zakona o sustavu državne uprave.</w:t>
      </w:r>
    </w:p>
    <w:p w:rsidR="0092711F" w:rsidRDefault="0092711F" w:rsidP="0092711F"/>
    <w:p w:rsidR="0092711F" w:rsidRPr="0092711F" w:rsidRDefault="0092711F" w:rsidP="0092711F">
      <w:pPr>
        <w:rPr>
          <w:b/>
          <w:bCs/>
        </w:rPr>
      </w:pPr>
      <w:r w:rsidRPr="0092711F">
        <w:rPr>
          <w:b/>
          <w:bCs/>
        </w:rPr>
        <w:t>Uz članak 8.</w:t>
      </w:r>
      <w:r w:rsidRPr="0092711F">
        <w:rPr>
          <w:b/>
          <w:bCs/>
        </w:rPr>
        <w:tab/>
      </w:r>
    </w:p>
    <w:p w:rsidR="0092711F" w:rsidRDefault="0092711F" w:rsidP="0092711F">
      <w:pPr>
        <w:jc w:val="both"/>
      </w:pPr>
      <w:r>
        <w:t>Ovim člankom  nedvojbeno se razjašnjava da je preklapanje istražnih prostora/eksploatacijskih polja za različite svrhe moguće, a u slučaju kada se radi o različitim hidrodinamičkim jedinicama (npr. ugljikovodici, geotermalne vode, skladištenje prirodnog plina i trajno zbrinjavanje ugljikova dioksida). Isto u praksi već postoji, ali se ukazala potreba da se navedeno izrijekom utvrdi i zakonski.</w:t>
      </w:r>
    </w:p>
    <w:p w:rsidR="0092711F" w:rsidRDefault="0092711F" w:rsidP="0092711F"/>
    <w:p w:rsidR="0092711F" w:rsidRPr="0092711F" w:rsidRDefault="0092711F" w:rsidP="0092711F">
      <w:pPr>
        <w:rPr>
          <w:b/>
          <w:bCs/>
        </w:rPr>
      </w:pPr>
      <w:r w:rsidRPr="0092711F">
        <w:rPr>
          <w:b/>
          <w:bCs/>
        </w:rPr>
        <w:t>Uz članak 9.</w:t>
      </w:r>
      <w:r w:rsidRPr="0092711F">
        <w:rPr>
          <w:b/>
          <w:bCs/>
        </w:rPr>
        <w:tab/>
      </w:r>
    </w:p>
    <w:p w:rsidR="001230FF" w:rsidRDefault="0092711F" w:rsidP="00E01281">
      <w:pPr>
        <w:jc w:val="both"/>
      </w:pPr>
      <w:r>
        <w:t>Ovaj članak usklađuje se s izmjenom članka 48. Zakona o istraživanju i eksploataciji ugljikovodika budući da nadležnost Vlade Republike Hrvatske za izdavanje dozvole za pridobivanje ugljikovodika prelazi u nadležnost Ministarstva.</w:t>
      </w:r>
      <w:r w:rsidR="001230FF">
        <w:br w:type="page"/>
      </w:r>
    </w:p>
    <w:p w:rsidR="0092711F" w:rsidRPr="0092711F" w:rsidRDefault="0092711F" w:rsidP="0092711F">
      <w:pPr>
        <w:rPr>
          <w:b/>
          <w:bCs/>
        </w:rPr>
      </w:pPr>
      <w:r w:rsidRPr="0092711F">
        <w:rPr>
          <w:b/>
          <w:bCs/>
        </w:rPr>
        <w:lastRenderedPageBreak/>
        <w:t>Uz članak 10.</w:t>
      </w:r>
      <w:r w:rsidRPr="0092711F">
        <w:rPr>
          <w:b/>
          <w:bCs/>
        </w:rPr>
        <w:tab/>
      </w:r>
    </w:p>
    <w:p w:rsidR="0092711F" w:rsidRDefault="0092711F" w:rsidP="0092711F">
      <w:r>
        <w:t>Ovim člankom se ispravlja pravopisna pogreška.</w:t>
      </w:r>
    </w:p>
    <w:p w:rsidR="0092711F" w:rsidRDefault="0092711F" w:rsidP="0092711F"/>
    <w:p w:rsidR="0092711F" w:rsidRPr="0092711F" w:rsidRDefault="0092711F" w:rsidP="0092711F">
      <w:pPr>
        <w:rPr>
          <w:b/>
          <w:bCs/>
        </w:rPr>
      </w:pPr>
      <w:r w:rsidRPr="0092711F">
        <w:rPr>
          <w:b/>
          <w:bCs/>
        </w:rPr>
        <w:t>Uz članak 11.</w:t>
      </w:r>
      <w:r w:rsidRPr="0092711F">
        <w:rPr>
          <w:b/>
          <w:bCs/>
        </w:rPr>
        <w:tab/>
      </w:r>
    </w:p>
    <w:p w:rsidR="0092711F" w:rsidRDefault="0092711F" w:rsidP="0092711F">
      <w:pPr>
        <w:jc w:val="both"/>
      </w:pPr>
      <w:r>
        <w:t xml:space="preserve">Ovom izmjenom jasno se navodi da se kriteriji tehničke i stručne sposobnosti procjenjuju ovisno o tome kako su opisani u dokumentaciji za nadmetanje. </w:t>
      </w:r>
    </w:p>
    <w:p w:rsidR="0092711F" w:rsidRDefault="0092711F" w:rsidP="0092711F"/>
    <w:p w:rsidR="0092711F" w:rsidRPr="0092711F" w:rsidRDefault="0092711F" w:rsidP="0092711F">
      <w:pPr>
        <w:rPr>
          <w:b/>
          <w:bCs/>
        </w:rPr>
      </w:pPr>
      <w:r w:rsidRPr="0092711F">
        <w:rPr>
          <w:b/>
          <w:bCs/>
        </w:rPr>
        <w:t>Uz članak 12.</w:t>
      </w:r>
      <w:r w:rsidRPr="0092711F">
        <w:rPr>
          <w:b/>
          <w:bCs/>
        </w:rPr>
        <w:tab/>
      </w:r>
    </w:p>
    <w:p w:rsidR="0092711F" w:rsidRDefault="0092711F" w:rsidP="0092711F">
      <w:pPr>
        <w:jc w:val="both"/>
      </w:pPr>
      <w:r>
        <w:t>Ovim člankom nedvojbeno se razjašnjava da je preklapanje istražnih prostora/eksploatacijskih polja za različite svrhe moguće, a u slučaju kada se radi o različitim hidrodinamičkim jedinicama (npr. ugljikovodici, geotermalne vode, skladištenje prirodnog plina i trajno zbrinjavanje ugljikova dioksida). Isto u praksi već postoji, ali se ukazala potreba da se navedeno izrijekom utvrdi i zakonski. Također, jasno se naznačuje da se u takvim slučajevima odnosi investitora čiji se prostori/polja preklapaju moraju regulirati posebnim sporazumom.</w:t>
      </w:r>
    </w:p>
    <w:p w:rsidR="0092711F" w:rsidRDefault="0092711F" w:rsidP="0092711F"/>
    <w:p w:rsidR="0092711F" w:rsidRPr="0092711F" w:rsidRDefault="0092711F" w:rsidP="0092711F">
      <w:pPr>
        <w:rPr>
          <w:b/>
          <w:bCs/>
        </w:rPr>
      </w:pPr>
      <w:r w:rsidRPr="0092711F">
        <w:rPr>
          <w:b/>
          <w:bCs/>
        </w:rPr>
        <w:t>Uz članak 13.</w:t>
      </w:r>
      <w:r w:rsidRPr="0092711F">
        <w:rPr>
          <w:b/>
          <w:bCs/>
        </w:rPr>
        <w:tab/>
      </w:r>
    </w:p>
    <w:p w:rsidR="0092711F" w:rsidRDefault="0092711F" w:rsidP="0092711F">
      <w:pPr>
        <w:jc w:val="both"/>
      </w:pPr>
      <w:r>
        <w:t>Ovim člankom se usklađuje zakonska odredba sukladno članku 4. Zakona o sustavu državne uprave.</w:t>
      </w:r>
    </w:p>
    <w:p w:rsidR="0092711F" w:rsidRDefault="0092711F" w:rsidP="0092711F"/>
    <w:p w:rsidR="0092711F" w:rsidRPr="0092711F" w:rsidRDefault="0092711F" w:rsidP="0092711F">
      <w:pPr>
        <w:rPr>
          <w:b/>
          <w:bCs/>
        </w:rPr>
      </w:pPr>
      <w:r w:rsidRPr="0092711F">
        <w:rPr>
          <w:b/>
          <w:bCs/>
        </w:rPr>
        <w:t>Uz članak 14.</w:t>
      </w:r>
      <w:r w:rsidRPr="0092711F">
        <w:rPr>
          <w:b/>
          <w:bCs/>
        </w:rPr>
        <w:tab/>
      </w:r>
    </w:p>
    <w:p w:rsidR="0092711F" w:rsidRDefault="0092711F" w:rsidP="0092711F">
      <w:pPr>
        <w:jc w:val="both"/>
      </w:pPr>
      <w:r>
        <w:t>Ovim člankom se jasnije propisuje ovlast Vlade Republike Hrvatske da donese odluku o produljenju te da produljenje od šest mjeseci može biti uzastopno ili pojedinačno.</w:t>
      </w:r>
    </w:p>
    <w:p w:rsidR="0092711F" w:rsidRDefault="0092711F" w:rsidP="0092711F"/>
    <w:p w:rsidR="0092711F" w:rsidRPr="0092711F" w:rsidRDefault="0092711F" w:rsidP="0092711F">
      <w:pPr>
        <w:rPr>
          <w:b/>
          <w:bCs/>
        </w:rPr>
      </w:pPr>
      <w:r w:rsidRPr="0092711F">
        <w:rPr>
          <w:b/>
          <w:bCs/>
        </w:rPr>
        <w:t>Uz članak 15.</w:t>
      </w:r>
      <w:r w:rsidRPr="0092711F">
        <w:rPr>
          <w:b/>
          <w:bCs/>
        </w:rPr>
        <w:tab/>
      </w:r>
    </w:p>
    <w:p w:rsidR="0092711F" w:rsidRDefault="0092711F" w:rsidP="0092711F">
      <w:pPr>
        <w:jc w:val="both"/>
      </w:pPr>
      <w:r>
        <w:t>Ovaj članak usklađuje se s izmjenom članka 48. Zakona o istraživanju i eksploataciji ugljikovodika budući da nadležnost Vlade Republike Hrvatske za izdavanje dozvole za pridobivanje ugljikovodika prelazi u nadležnost Ministarstva.</w:t>
      </w:r>
    </w:p>
    <w:p w:rsidR="0092711F" w:rsidRDefault="0092711F" w:rsidP="0092711F"/>
    <w:p w:rsidR="0092711F" w:rsidRPr="0092711F" w:rsidRDefault="0092711F" w:rsidP="0092711F">
      <w:pPr>
        <w:rPr>
          <w:b/>
          <w:bCs/>
        </w:rPr>
      </w:pPr>
      <w:r w:rsidRPr="0092711F">
        <w:rPr>
          <w:b/>
          <w:bCs/>
        </w:rPr>
        <w:t>Uz članak 16.</w:t>
      </w:r>
      <w:r w:rsidRPr="0092711F">
        <w:rPr>
          <w:b/>
          <w:bCs/>
        </w:rPr>
        <w:tab/>
      </w:r>
    </w:p>
    <w:p w:rsidR="0092711F" w:rsidRDefault="0092711F" w:rsidP="0092711F">
      <w:pPr>
        <w:jc w:val="both"/>
      </w:pPr>
      <w:r>
        <w:t>Ovim se člankom propisuje sadržaj ugovora o istraživanju i eksploataciji ugljikovodika na način da se sadržaj prilagođava postojećim ugovorima (dozvolama dodijeljenim prema prethodnim zakonima).</w:t>
      </w:r>
    </w:p>
    <w:p w:rsidR="0092711F" w:rsidRDefault="0092711F" w:rsidP="0092711F"/>
    <w:p w:rsidR="0092711F" w:rsidRPr="0092711F" w:rsidRDefault="0092711F" w:rsidP="0092711F">
      <w:pPr>
        <w:rPr>
          <w:b/>
          <w:bCs/>
        </w:rPr>
      </w:pPr>
      <w:r w:rsidRPr="0092711F">
        <w:rPr>
          <w:b/>
          <w:bCs/>
        </w:rPr>
        <w:t>Uz članak 17.</w:t>
      </w:r>
      <w:r w:rsidRPr="0092711F">
        <w:rPr>
          <w:b/>
          <w:bCs/>
        </w:rPr>
        <w:tab/>
      </w:r>
    </w:p>
    <w:p w:rsidR="0092711F" w:rsidRDefault="0092711F" w:rsidP="0092711F">
      <w:pPr>
        <w:jc w:val="both"/>
      </w:pPr>
      <w:r>
        <w:t>Nastavno na prethodnu izmjenu, ovim člankom se detaljnije utvrđuje sadržaj ugovora o istraživanju i podjeli eksploatacije ugljikovodika.</w:t>
      </w:r>
    </w:p>
    <w:p w:rsidR="0092711F" w:rsidRDefault="0092711F" w:rsidP="0092711F"/>
    <w:p w:rsidR="0092711F" w:rsidRPr="0092711F" w:rsidRDefault="0092711F" w:rsidP="0092711F">
      <w:pPr>
        <w:rPr>
          <w:b/>
          <w:bCs/>
        </w:rPr>
      </w:pPr>
      <w:r w:rsidRPr="0092711F">
        <w:rPr>
          <w:b/>
          <w:bCs/>
        </w:rPr>
        <w:t>Uz članak 18.</w:t>
      </w:r>
      <w:r w:rsidRPr="0092711F">
        <w:rPr>
          <w:b/>
          <w:bCs/>
        </w:rPr>
        <w:tab/>
      </w:r>
    </w:p>
    <w:p w:rsidR="0092711F" w:rsidRDefault="0092711F" w:rsidP="0092711F">
      <w:pPr>
        <w:jc w:val="both"/>
      </w:pPr>
      <w:r>
        <w:t>Ovim člankom dodatno se naglašava da Ministarstvo rješenja o potrebi izrade novog elaborata o rezervama donosi isključivo temeljem analize o bitnom odstupanju te se navodi da će se bitne razlike u dinamici pridobivanja propisati pravilnikom.</w:t>
      </w:r>
    </w:p>
    <w:p w:rsidR="0092711F" w:rsidRDefault="0092711F" w:rsidP="0092711F"/>
    <w:p w:rsidR="0092711F" w:rsidRPr="0092711F" w:rsidRDefault="0092711F" w:rsidP="0092711F">
      <w:pPr>
        <w:rPr>
          <w:b/>
          <w:bCs/>
        </w:rPr>
      </w:pPr>
      <w:r w:rsidRPr="0092711F">
        <w:rPr>
          <w:b/>
          <w:bCs/>
        </w:rPr>
        <w:t>Uz članak 19.</w:t>
      </w:r>
      <w:r w:rsidRPr="0092711F">
        <w:rPr>
          <w:b/>
          <w:bCs/>
        </w:rPr>
        <w:tab/>
      </w:r>
    </w:p>
    <w:p w:rsidR="0092711F" w:rsidRDefault="0092711F" w:rsidP="0092711F">
      <w:pPr>
        <w:jc w:val="both"/>
      </w:pPr>
      <w:r>
        <w:t>Ovim člankom se propisuje nadležnost Ministarstva za donošenje rješenja o utvrđivanju eksploatacijskog polja te se razjašnjava da je preklapanje istražnih prostora/eksploatacijskih polja za različite svrhe moguće, a u slučaju kada se radi o različitim hidrodinamičkim jedinicama (npr. ugljikovodici, geotermalne vode, skladištenje prirodnog plina i trajno zbrinjavanje ugljikova dioksida).</w:t>
      </w:r>
    </w:p>
    <w:p w:rsidR="001230FF" w:rsidRDefault="001230FF">
      <w:pPr>
        <w:spacing w:after="160" w:line="259" w:lineRule="auto"/>
      </w:pPr>
      <w:r>
        <w:br w:type="page"/>
      </w:r>
    </w:p>
    <w:p w:rsidR="0092711F" w:rsidRPr="0092711F" w:rsidRDefault="0092711F" w:rsidP="0092711F">
      <w:pPr>
        <w:rPr>
          <w:b/>
          <w:bCs/>
        </w:rPr>
      </w:pPr>
      <w:r w:rsidRPr="0092711F">
        <w:rPr>
          <w:b/>
          <w:bCs/>
        </w:rPr>
        <w:lastRenderedPageBreak/>
        <w:t>Uz članak 20.</w:t>
      </w:r>
      <w:r w:rsidRPr="0092711F">
        <w:rPr>
          <w:b/>
          <w:bCs/>
        </w:rPr>
        <w:tab/>
      </w:r>
    </w:p>
    <w:p w:rsidR="0092711F" w:rsidRDefault="0092711F" w:rsidP="0092711F">
      <w:pPr>
        <w:jc w:val="both"/>
      </w:pPr>
      <w:r>
        <w:t>Ovim člankom briše se Republika Hrvatska kao nositelj eksploatacijskog polja obzirom na svrhu rješenja o utvrđivanju eksploatacijskog polja odnosno činjenicu da se kao nositelj upisuje konkretni investitor. Ovim člankom se dopunjava sadržaj rješenja i usklađuje sa zahtjevima iz Direktive 2014/52/EU.</w:t>
      </w:r>
    </w:p>
    <w:p w:rsidR="0092711F" w:rsidRDefault="0092711F" w:rsidP="0092711F"/>
    <w:p w:rsidR="0092711F" w:rsidRPr="0092711F" w:rsidRDefault="0092711F" w:rsidP="0092711F">
      <w:pPr>
        <w:rPr>
          <w:b/>
          <w:bCs/>
        </w:rPr>
      </w:pPr>
      <w:r w:rsidRPr="0092711F">
        <w:rPr>
          <w:b/>
          <w:bCs/>
        </w:rPr>
        <w:t>Uz članak 21.</w:t>
      </w:r>
      <w:r w:rsidRPr="0092711F">
        <w:rPr>
          <w:b/>
          <w:bCs/>
        </w:rPr>
        <w:tab/>
      </w:r>
    </w:p>
    <w:p w:rsidR="0092711F" w:rsidRDefault="0092711F" w:rsidP="0092711F">
      <w:pPr>
        <w:jc w:val="both"/>
      </w:pPr>
      <w:r>
        <w:t>Ovim člankom se usklađuje zakonska odredba sukladno članku 4. Zakona o sustavu državne uprave.</w:t>
      </w:r>
    </w:p>
    <w:p w:rsidR="0092711F" w:rsidRDefault="0092711F" w:rsidP="0092711F"/>
    <w:p w:rsidR="0092711F" w:rsidRPr="0092711F" w:rsidRDefault="0092711F" w:rsidP="0092711F">
      <w:pPr>
        <w:rPr>
          <w:b/>
          <w:bCs/>
        </w:rPr>
      </w:pPr>
      <w:r w:rsidRPr="0092711F">
        <w:rPr>
          <w:b/>
          <w:bCs/>
        </w:rPr>
        <w:t>Uz članak 22.</w:t>
      </w:r>
      <w:r w:rsidRPr="0092711F">
        <w:rPr>
          <w:b/>
          <w:bCs/>
        </w:rPr>
        <w:tab/>
      </w:r>
    </w:p>
    <w:p w:rsidR="00E25D64" w:rsidRDefault="0092711F" w:rsidP="00E25D64">
      <w:pPr>
        <w:jc w:val="both"/>
      </w:pPr>
      <w:r>
        <w:t xml:space="preserve">Ovim člankom se razrađuje način donošenja dozvole za pridobivanje, a koja nadležnost je stavljena na Ministarstvo zbog pojednostavnjenja postupka. Naime, obzirom da se dozvola za pridobivanje temelji na projektu razrade i eksploatacije, a koji projekti su podložni promjenama zbog prirode tijeka eksploatacije ugljikovodika, čime utječu i na promjenu dozvole za pridobivanjem te je zbog pojednostavnjenja i operativnosti postupka bilo potrebno istu staviti u nadležnost Ministarstva. </w:t>
      </w:r>
      <w:r w:rsidR="00E25D64">
        <w:t xml:space="preserve">Također se jasno stavlja naglasak na eksploatiranje količina iz provjerene naftno-rudarske dokumentacije. </w:t>
      </w:r>
    </w:p>
    <w:p w:rsidR="0092711F" w:rsidRDefault="0092711F" w:rsidP="0092711F"/>
    <w:p w:rsidR="0092711F" w:rsidRPr="0092711F" w:rsidRDefault="0092711F" w:rsidP="0092711F">
      <w:pPr>
        <w:rPr>
          <w:b/>
          <w:bCs/>
        </w:rPr>
      </w:pPr>
      <w:r w:rsidRPr="0092711F">
        <w:rPr>
          <w:b/>
          <w:bCs/>
        </w:rPr>
        <w:t>Uz članak 23.</w:t>
      </w:r>
      <w:r w:rsidRPr="0092711F">
        <w:rPr>
          <w:b/>
          <w:bCs/>
        </w:rPr>
        <w:tab/>
      </w:r>
    </w:p>
    <w:p w:rsidR="0092711F" w:rsidRDefault="0092711F" w:rsidP="0092711F">
      <w:r>
        <w:t>Ovim člankom se usklađuje zakonska odredba sukladno članku 4. Zakona o sustavu državne uprave.</w:t>
      </w:r>
    </w:p>
    <w:p w:rsidR="0092711F" w:rsidRDefault="0092711F" w:rsidP="0092711F"/>
    <w:p w:rsidR="0092711F" w:rsidRPr="0092711F" w:rsidRDefault="0092711F" w:rsidP="0092711F">
      <w:pPr>
        <w:rPr>
          <w:b/>
          <w:bCs/>
        </w:rPr>
      </w:pPr>
      <w:r w:rsidRPr="0092711F">
        <w:rPr>
          <w:b/>
          <w:bCs/>
        </w:rPr>
        <w:t>Uz članak 24.</w:t>
      </w:r>
      <w:r w:rsidRPr="0092711F">
        <w:rPr>
          <w:b/>
          <w:bCs/>
        </w:rPr>
        <w:tab/>
      </w:r>
    </w:p>
    <w:p w:rsidR="0092711F" w:rsidRDefault="0092711F" w:rsidP="0092711F">
      <w:pPr>
        <w:jc w:val="both"/>
      </w:pPr>
      <w:r>
        <w:t>Ovim člankom jasno se navodi da izdavanje dozvole za pridobivanje započinje postupkom provedbe nadmetanja za odabir najpovoljnijeg ponuditelja za istraživanje geotermalnih voda, osim u slučaju kada se posebnom odlukom ovlasti Agencija da provede određena istraživanja u svrhu promocije geotermalnog potencijala određenog istražnog prostora. Dodatno se razjašnjava da je preklapanje istražnih prostora/eksploatacijskih polja za različite svrhe moguće, a u slučaju kada se radi o različitim hidrodinamičkim jedinicama (npr. ugljikovodici, geotermalne vode, skladištenje prirodnog plina i trajno zbrinjavanje ugljikova dioksida). Propisuje se mogućnost Ministarstva da prije nadmetanja predloži ispitivanja geotermalnog potencijala Republike Hrvatske u svrhu povećanja atraktivnosti geotermalnog potencijala odnosno u svrhu promocije geotermalnog potencijala. Takva ispitivanja provodi Agencija.</w:t>
      </w:r>
    </w:p>
    <w:p w:rsidR="0092711F" w:rsidRDefault="0092711F" w:rsidP="0092711F"/>
    <w:p w:rsidR="0092711F" w:rsidRPr="0092711F" w:rsidRDefault="0092711F" w:rsidP="0092711F">
      <w:pPr>
        <w:rPr>
          <w:b/>
          <w:bCs/>
        </w:rPr>
      </w:pPr>
      <w:r w:rsidRPr="0092711F">
        <w:rPr>
          <w:b/>
          <w:bCs/>
        </w:rPr>
        <w:t>Uz članak 25.</w:t>
      </w:r>
      <w:r w:rsidRPr="0092711F">
        <w:rPr>
          <w:b/>
          <w:bCs/>
        </w:rPr>
        <w:tab/>
      </w:r>
    </w:p>
    <w:p w:rsidR="0092711F" w:rsidRDefault="0092711F" w:rsidP="0092711F">
      <w:pPr>
        <w:jc w:val="both"/>
      </w:pPr>
      <w:r>
        <w:t>Ovim člankom se usklađuje zakonska odredba sukladno članku 4. Zakona o sustavu državne uprave.</w:t>
      </w:r>
    </w:p>
    <w:p w:rsidR="0092711F" w:rsidRDefault="0092711F" w:rsidP="0092711F"/>
    <w:p w:rsidR="0092711F" w:rsidRPr="0092711F" w:rsidRDefault="0092711F" w:rsidP="0092711F">
      <w:pPr>
        <w:rPr>
          <w:b/>
          <w:bCs/>
        </w:rPr>
      </w:pPr>
      <w:r w:rsidRPr="0092711F">
        <w:rPr>
          <w:b/>
          <w:bCs/>
        </w:rPr>
        <w:t>Uz članak 26.</w:t>
      </w:r>
      <w:r w:rsidRPr="0092711F">
        <w:rPr>
          <w:b/>
          <w:bCs/>
        </w:rPr>
        <w:tab/>
      </w:r>
    </w:p>
    <w:p w:rsidR="001230FF" w:rsidRDefault="0092711F" w:rsidP="00E01C05">
      <w:pPr>
        <w:jc w:val="both"/>
      </w:pPr>
      <w:r>
        <w:t>Ovim člankom ukida se obveza dostave plana naftno-rudarskih radova koji će se izvršiti u svakoj kalendarskoj godini zbog činjenice da je točkom 3. istog članka jasno navedena obveza dostave/opisa svih naftno-rudarskih radova koje je investitor dužan izvršiti tijekom trajanja istraživanja te je nepotrebno isto dijeliti kroz godine. Ukinuta je i obveza dostave jamstva za sanaciju istražnog prostora u sklopu ponude obzirom da se rok za dostavu jamstva utvrđuje tek u izdanoj dozvoli za istraživanje geotermalnih voda. Također, ujednačava se terminologija na način da se koristi termin pristojba za nadmetanje, a ne naknada za nadmetanje što nije u skladu s terminologijom u zakonu.</w:t>
      </w:r>
    </w:p>
    <w:p w:rsidR="00EA635E" w:rsidRDefault="00EA635E" w:rsidP="00E01C05">
      <w:pPr>
        <w:jc w:val="both"/>
      </w:pPr>
    </w:p>
    <w:p w:rsidR="00EA635E" w:rsidRDefault="00EA635E" w:rsidP="00E01C05">
      <w:pPr>
        <w:jc w:val="both"/>
      </w:pPr>
    </w:p>
    <w:p w:rsidR="00E01C05" w:rsidRDefault="00E01C05" w:rsidP="00E01C05">
      <w:pPr>
        <w:jc w:val="both"/>
      </w:pPr>
    </w:p>
    <w:p w:rsidR="0092711F" w:rsidRPr="0092711F" w:rsidRDefault="0092711F" w:rsidP="0092711F">
      <w:pPr>
        <w:rPr>
          <w:b/>
          <w:bCs/>
        </w:rPr>
      </w:pPr>
      <w:r w:rsidRPr="0092711F">
        <w:rPr>
          <w:b/>
          <w:bCs/>
        </w:rPr>
        <w:lastRenderedPageBreak/>
        <w:t>Uz članak 27.</w:t>
      </w:r>
      <w:r w:rsidRPr="0092711F">
        <w:rPr>
          <w:b/>
          <w:bCs/>
        </w:rPr>
        <w:tab/>
      </w:r>
    </w:p>
    <w:p w:rsidR="0092711F" w:rsidRDefault="0092711F" w:rsidP="0092711F">
      <w:pPr>
        <w:jc w:val="both"/>
      </w:pPr>
      <w:r>
        <w:t>Ovom izmjenom jasno se navodi da se kriteriji tehničke i stručne sposobnosti procjenjuju ovisno o tome kako su opisani u dokumentaciji za nadmetanje.</w:t>
      </w:r>
    </w:p>
    <w:p w:rsidR="0092711F" w:rsidRDefault="0092711F" w:rsidP="0092711F"/>
    <w:p w:rsidR="0092711F" w:rsidRPr="0092711F" w:rsidRDefault="0092711F" w:rsidP="0092711F">
      <w:pPr>
        <w:rPr>
          <w:b/>
          <w:bCs/>
        </w:rPr>
      </w:pPr>
      <w:r w:rsidRPr="0092711F">
        <w:rPr>
          <w:b/>
          <w:bCs/>
        </w:rPr>
        <w:t>Uz članak 28.</w:t>
      </w:r>
      <w:r w:rsidRPr="0092711F">
        <w:rPr>
          <w:b/>
          <w:bCs/>
        </w:rPr>
        <w:tab/>
      </w:r>
    </w:p>
    <w:p w:rsidR="0092711F" w:rsidRDefault="0092711F" w:rsidP="0092711F">
      <w:pPr>
        <w:jc w:val="both"/>
      </w:pPr>
      <w:r>
        <w:t>Ovim člankom se usklađuje zakonska odredba sukladno članku 4. Zakona o sustavu državne uprave.</w:t>
      </w:r>
    </w:p>
    <w:p w:rsidR="0092711F" w:rsidRDefault="0092711F" w:rsidP="0092711F">
      <w:pPr>
        <w:jc w:val="both"/>
      </w:pPr>
    </w:p>
    <w:p w:rsidR="0092711F" w:rsidRPr="0092711F" w:rsidRDefault="0092711F" w:rsidP="0092711F">
      <w:pPr>
        <w:rPr>
          <w:b/>
          <w:bCs/>
        </w:rPr>
      </w:pPr>
      <w:r w:rsidRPr="0092711F">
        <w:rPr>
          <w:b/>
          <w:bCs/>
        </w:rPr>
        <w:t>Uz članak 29.</w:t>
      </w:r>
      <w:r w:rsidRPr="0092711F">
        <w:rPr>
          <w:b/>
          <w:bCs/>
        </w:rPr>
        <w:tab/>
      </w:r>
    </w:p>
    <w:p w:rsidR="0092711F" w:rsidRDefault="0092711F" w:rsidP="0092711F">
      <w:pPr>
        <w:jc w:val="both"/>
      </w:pPr>
      <w:r>
        <w:t>Ovom izmjenom se, a obzirom na izmjenu članka 23. kojim se mijenja članak 60. Zakona o istraživanju i eksploataciji ugljikovodika, usklađuje sadržaj dozvole za istraživanje na način da se ne navode naftno-rudarski radovi istraživanja u svakoj godini istraživanja već će oni biti navedeni kao obveza za vrijeme trajanja istražnog razdoblja.</w:t>
      </w:r>
    </w:p>
    <w:p w:rsidR="0092711F" w:rsidRDefault="0092711F" w:rsidP="0092711F"/>
    <w:p w:rsidR="0092711F" w:rsidRPr="0092711F" w:rsidRDefault="0092711F" w:rsidP="0092711F">
      <w:pPr>
        <w:rPr>
          <w:b/>
          <w:bCs/>
        </w:rPr>
      </w:pPr>
      <w:r w:rsidRPr="0092711F">
        <w:rPr>
          <w:b/>
          <w:bCs/>
        </w:rPr>
        <w:t>Uz članak 30.</w:t>
      </w:r>
      <w:r w:rsidRPr="0092711F">
        <w:rPr>
          <w:b/>
          <w:bCs/>
        </w:rPr>
        <w:tab/>
      </w:r>
    </w:p>
    <w:p w:rsidR="0092711F" w:rsidRDefault="0092711F" w:rsidP="0092711F">
      <w:r>
        <w:t>Ovim člankom se usklađuje zakonska odredba sukladno članku 4. Zakona o sustavu državne uprave.</w:t>
      </w:r>
    </w:p>
    <w:p w:rsidR="0092711F" w:rsidRDefault="0092711F" w:rsidP="0092711F"/>
    <w:p w:rsidR="0092711F" w:rsidRPr="0092711F" w:rsidRDefault="0092711F" w:rsidP="0092711F">
      <w:pPr>
        <w:rPr>
          <w:b/>
          <w:bCs/>
        </w:rPr>
      </w:pPr>
      <w:r w:rsidRPr="0092711F">
        <w:rPr>
          <w:b/>
          <w:bCs/>
        </w:rPr>
        <w:t>Uz članak 31.</w:t>
      </w:r>
      <w:r w:rsidRPr="0092711F">
        <w:rPr>
          <w:b/>
          <w:bCs/>
        </w:rPr>
        <w:tab/>
      </w:r>
    </w:p>
    <w:p w:rsidR="0092711F" w:rsidRDefault="0092711F" w:rsidP="0092711F">
      <w:pPr>
        <w:jc w:val="both"/>
      </w:pPr>
      <w:r>
        <w:t xml:space="preserve">Ovim člankom se usklađuje obveza dostave jamstva za troškove sanacije eksploatacijskog polja, koje je propisano dozvolom za pridobivanje te prethodi potpisivanju ugovora. Stoga, dostava tog jamstva mora prethoditi potpisivanju ugovora, a ne biti propisana kao obveza po potpisivanju ugovora. </w:t>
      </w:r>
    </w:p>
    <w:p w:rsidR="0092711F" w:rsidRDefault="0092711F" w:rsidP="0092711F"/>
    <w:p w:rsidR="0092711F" w:rsidRPr="0092711F" w:rsidRDefault="0092711F" w:rsidP="0092711F">
      <w:pPr>
        <w:rPr>
          <w:b/>
          <w:bCs/>
        </w:rPr>
      </w:pPr>
      <w:r w:rsidRPr="0092711F">
        <w:rPr>
          <w:b/>
          <w:bCs/>
        </w:rPr>
        <w:t>Uz članak 32.</w:t>
      </w:r>
      <w:r w:rsidRPr="0092711F">
        <w:rPr>
          <w:b/>
          <w:bCs/>
        </w:rPr>
        <w:tab/>
      </w:r>
    </w:p>
    <w:p w:rsidR="0092711F" w:rsidRDefault="0092711F" w:rsidP="0092711F">
      <w:pPr>
        <w:jc w:val="both"/>
      </w:pPr>
      <w:r>
        <w:t>Ovim člankom se postiže usklađivanje sa zahtjevima iz Direktive 2014/52/EU.</w:t>
      </w:r>
    </w:p>
    <w:p w:rsidR="0092711F" w:rsidRDefault="0092711F" w:rsidP="0092711F"/>
    <w:p w:rsidR="0092711F" w:rsidRPr="0092711F" w:rsidRDefault="0092711F" w:rsidP="0092711F">
      <w:pPr>
        <w:rPr>
          <w:b/>
          <w:bCs/>
        </w:rPr>
      </w:pPr>
      <w:r w:rsidRPr="0092711F">
        <w:rPr>
          <w:b/>
          <w:bCs/>
        </w:rPr>
        <w:t>Uz članak 33.</w:t>
      </w:r>
      <w:r w:rsidRPr="0092711F">
        <w:rPr>
          <w:b/>
          <w:bCs/>
        </w:rPr>
        <w:tab/>
      </w:r>
    </w:p>
    <w:p w:rsidR="0092711F" w:rsidRDefault="0092711F" w:rsidP="0092711F">
      <w:pPr>
        <w:jc w:val="both"/>
      </w:pPr>
      <w:r>
        <w:t>Ovim člankom se usklađuje zakonska odredba sukladno članku 4. Zakona o sustavu državne uprave.</w:t>
      </w:r>
    </w:p>
    <w:p w:rsidR="0092711F" w:rsidRDefault="0092711F" w:rsidP="0092711F">
      <w:pPr>
        <w:jc w:val="both"/>
      </w:pPr>
    </w:p>
    <w:p w:rsidR="0092711F" w:rsidRPr="0092711F" w:rsidRDefault="0092711F" w:rsidP="0092711F">
      <w:pPr>
        <w:rPr>
          <w:b/>
          <w:bCs/>
        </w:rPr>
      </w:pPr>
      <w:r w:rsidRPr="0092711F">
        <w:rPr>
          <w:b/>
          <w:bCs/>
        </w:rPr>
        <w:t>Uz članak 34.</w:t>
      </w:r>
      <w:r w:rsidRPr="0092711F">
        <w:rPr>
          <w:b/>
          <w:bCs/>
        </w:rPr>
        <w:tab/>
      </w:r>
    </w:p>
    <w:p w:rsidR="0092711F" w:rsidRDefault="0092711F" w:rsidP="0092711F">
      <w:pPr>
        <w:jc w:val="both"/>
      </w:pPr>
      <w:r>
        <w:t xml:space="preserve">Ovim člankom jasno se navodi da su se sve treće osobe dužne pridržavati mjera zaštite i uputa investitora na području na kojima se izvode naftno-rudarski radovi. </w:t>
      </w:r>
    </w:p>
    <w:p w:rsidR="00925109" w:rsidRDefault="00925109" w:rsidP="0092711F">
      <w:pPr>
        <w:jc w:val="both"/>
      </w:pPr>
      <w:r w:rsidRPr="00925109">
        <w:t>Također, uvodi se obveza investitora da postupa sukladno tehničkim standardima i normativima, a koji će se propisati posebnim pravilnikom.</w:t>
      </w:r>
    </w:p>
    <w:p w:rsidR="0092711F" w:rsidRDefault="0092711F" w:rsidP="0092711F"/>
    <w:p w:rsidR="0092711F" w:rsidRPr="0092711F" w:rsidRDefault="0092711F" w:rsidP="0092711F">
      <w:pPr>
        <w:rPr>
          <w:b/>
          <w:bCs/>
        </w:rPr>
      </w:pPr>
      <w:r w:rsidRPr="0092711F">
        <w:rPr>
          <w:b/>
          <w:bCs/>
        </w:rPr>
        <w:t>Uz članak 35.</w:t>
      </w:r>
      <w:r w:rsidRPr="0092711F">
        <w:rPr>
          <w:b/>
          <w:bCs/>
        </w:rPr>
        <w:tab/>
      </w:r>
    </w:p>
    <w:p w:rsidR="0092711F" w:rsidRDefault="0092711F" w:rsidP="0092711F">
      <w:pPr>
        <w:jc w:val="both"/>
      </w:pPr>
      <w:r>
        <w:t>Ovim člankom se usklađuje zakonska odredba sukladno članku 4. Zakona o sustavu državne uprave.</w:t>
      </w:r>
    </w:p>
    <w:p w:rsidR="0092711F" w:rsidRDefault="0092711F" w:rsidP="0092711F"/>
    <w:p w:rsidR="0092711F" w:rsidRPr="0092711F" w:rsidRDefault="0092711F" w:rsidP="0092711F">
      <w:pPr>
        <w:rPr>
          <w:b/>
          <w:bCs/>
        </w:rPr>
      </w:pPr>
      <w:r w:rsidRPr="0092711F">
        <w:rPr>
          <w:b/>
          <w:bCs/>
        </w:rPr>
        <w:t>Uz članak 36.</w:t>
      </w:r>
      <w:r w:rsidRPr="0092711F">
        <w:rPr>
          <w:b/>
          <w:bCs/>
        </w:rPr>
        <w:tab/>
      </w:r>
    </w:p>
    <w:p w:rsidR="0092711F" w:rsidRDefault="0092711F" w:rsidP="0092711F">
      <w:pPr>
        <w:jc w:val="both"/>
      </w:pPr>
      <w:r>
        <w:t>Ovim člankom se usklađuje zakonska odredba sukladno članku 4. Zakona o sustavu državne uprave.</w:t>
      </w:r>
    </w:p>
    <w:p w:rsidR="0092711F" w:rsidRDefault="0092711F" w:rsidP="0092711F">
      <w:pPr>
        <w:jc w:val="both"/>
      </w:pPr>
    </w:p>
    <w:p w:rsidR="0092711F" w:rsidRPr="0092711F" w:rsidRDefault="0092711F" w:rsidP="0092711F">
      <w:pPr>
        <w:rPr>
          <w:b/>
          <w:bCs/>
        </w:rPr>
      </w:pPr>
      <w:r w:rsidRPr="0092711F">
        <w:rPr>
          <w:b/>
          <w:bCs/>
        </w:rPr>
        <w:t>Uz članak 37.</w:t>
      </w:r>
      <w:r w:rsidRPr="0092711F">
        <w:rPr>
          <w:b/>
          <w:bCs/>
        </w:rPr>
        <w:tab/>
      </w:r>
    </w:p>
    <w:p w:rsidR="0092711F" w:rsidRDefault="0092711F" w:rsidP="0092711F">
      <w:pPr>
        <w:jc w:val="both"/>
      </w:pPr>
      <w:r>
        <w:t>Ovim člankom se usklađuje zakonska odredba sukladno članku 4. Zakona o sustavu državne uprave.</w:t>
      </w:r>
    </w:p>
    <w:p w:rsidR="00B24A73" w:rsidRDefault="00B24A73" w:rsidP="0092711F">
      <w:pPr>
        <w:jc w:val="both"/>
      </w:pPr>
      <w:r w:rsidRPr="00925109">
        <w:t xml:space="preserve">Nadalje, ovim člankom se uređuje zaštita stečenih prava ovlaštenika </w:t>
      </w:r>
      <w:r w:rsidR="004F0411" w:rsidRPr="00925109">
        <w:t xml:space="preserve">ranije izdane </w:t>
      </w:r>
      <w:r w:rsidRPr="00925109">
        <w:t xml:space="preserve">dozvole za istraživanje i eksploataciju na način da investitor kojemu je kasnije dodijeljena dozvola za istraživanje i eksploataciju ima dužnost usklađivanja zahtjeva za izdavanje lokacijskih dozvola </w:t>
      </w:r>
      <w:r w:rsidRPr="00925109">
        <w:lastRenderedPageBreak/>
        <w:t>i drugih akata za provedbu zahvata u prostoru</w:t>
      </w:r>
      <w:r w:rsidR="008F1DCE" w:rsidRPr="00925109">
        <w:t xml:space="preserve">, a da pritom </w:t>
      </w:r>
      <w:r w:rsidRPr="00925109">
        <w:t>ne zadire u stečena prava, dozvole i druge akte izdane u korist ovlaštenika ranije izdane dozvole za istraživanje i eksploataciju, osim u slučaju drugačijeg sporazuma između investitora.</w:t>
      </w:r>
    </w:p>
    <w:p w:rsidR="0092711F" w:rsidRDefault="0092711F" w:rsidP="0092711F">
      <w:pPr>
        <w:jc w:val="both"/>
      </w:pPr>
    </w:p>
    <w:p w:rsidR="0092711F" w:rsidRPr="0092711F" w:rsidRDefault="0092711F" w:rsidP="0092711F">
      <w:pPr>
        <w:rPr>
          <w:b/>
          <w:bCs/>
        </w:rPr>
      </w:pPr>
      <w:r w:rsidRPr="0092711F">
        <w:rPr>
          <w:b/>
          <w:bCs/>
        </w:rPr>
        <w:t>Uz članak 38.</w:t>
      </w:r>
      <w:r w:rsidRPr="0092711F">
        <w:rPr>
          <w:b/>
          <w:bCs/>
        </w:rPr>
        <w:tab/>
      </w:r>
    </w:p>
    <w:p w:rsidR="0092711F" w:rsidRDefault="0092711F" w:rsidP="0092711F">
      <w:pPr>
        <w:jc w:val="both"/>
      </w:pPr>
      <w:r>
        <w:t>Ovim člankom se dodatno razjašnjava da u slučaju prestanka pravne osnove za istraživanje ili eksploataciju sva neodvojiva nepokretna imovina postaje vlasništvo Republike Hrvatske bez obzira jesu li troškovi takve imovine povraćeni odnosno investitor nema pravo povrata svojih ulaganja.</w:t>
      </w:r>
    </w:p>
    <w:p w:rsidR="0092711F" w:rsidRDefault="0092711F" w:rsidP="0092711F"/>
    <w:p w:rsidR="0092711F" w:rsidRPr="0092711F" w:rsidRDefault="0092711F" w:rsidP="0092711F">
      <w:pPr>
        <w:rPr>
          <w:b/>
          <w:bCs/>
        </w:rPr>
      </w:pPr>
      <w:r w:rsidRPr="0092711F">
        <w:rPr>
          <w:b/>
          <w:bCs/>
        </w:rPr>
        <w:t>Uz članak 39.</w:t>
      </w:r>
      <w:r w:rsidRPr="0092711F">
        <w:rPr>
          <w:b/>
          <w:bCs/>
        </w:rPr>
        <w:tab/>
      </w:r>
    </w:p>
    <w:p w:rsidR="0092711F" w:rsidRDefault="0092711F" w:rsidP="0092711F">
      <w:pPr>
        <w:jc w:val="both"/>
      </w:pPr>
      <w:r>
        <w:t>Ovim člankom se postiže usklađivanje s Direktivom 2013/30/EU te se jasno utvrđuje način imenovanja operatora sukladno istoj.</w:t>
      </w:r>
    </w:p>
    <w:p w:rsidR="0092711F" w:rsidRDefault="0092711F" w:rsidP="0092711F">
      <w:pPr>
        <w:jc w:val="both"/>
      </w:pPr>
    </w:p>
    <w:p w:rsidR="0092711F" w:rsidRPr="0092711F" w:rsidRDefault="0092711F" w:rsidP="0092711F">
      <w:pPr>
        <w:rPr>
          <w:b/>
          <w:bCs/>
        </w:rPr>
      </w:pPr>
      <w:r w:rsidRPr="0092711F">
        <w:rPr>
          <w:b/>
          <w:bCs/>
        </w:rPr>
        <w:t>Uz članak 40.</w:t>
      </w:r>
      <w:r w:rsidRPr="0092711F">
        <w:rPr>
          <w:b/>
          <w:bCs/>
        </w:rPr>
        <w:tab/>
      </w:r>
    </w:p>
    <w:p w:rsidR="0092711F" w:rsidRDefault="0092711F" w:rsidP="0092711F">
      <w:pPr>
        <w:jc w:val="both"/>
      </w:pPr>
      <w:r>
        <w:t>Ovim člankom se usklađuje zakonska odredba sukladno članku 4. Zakona o sustavu državne uprave.</w:t>
      </w:r>
    </w:p>
    <w:p w:rsidR="0092711F" w:rsidRDefault="0092711F" w:rsidP="0092711F"/>
    <w:p w:rsidR="0092711F" w:rsidRPr="0092711F" w:rsidRDefault="0092711F" w:rsidP="0092711F">
      <w:pPr>
        <w:rPr>
          <w:b/>
          <w:bCs/>
        </w:rPr>
      </w:pPr>
      <w:r w:rsidRPr="0092711F">
        <w:rPr>
          <w:b/>
          <w:bCs/>
        </w:rPr>
        <w:t>Uz članak 41.</w:t>
      </w:r>
      <w:r w:rsidRPr="0092711F">
        <w:rPr>
          <w:b/>
          <w:bCs/>
        </w:rPr>
        <w:tab/>
      </w:r>
    </w:p>
    <w:p w:rsidR="0092711F" w:rsidRDefault="0092711F" w:rsidP="0092711F">
      <w:pPr>
        <w:jc w:val="both"/>
      </w:pPr>
      <w:r>
        <w:t>Ovim člankom se usklađuje zakonska odredba sukladno članku 4. Zakona o sustavu državne uprave.</w:t>
      </w:r>
    </w:p>
    <w:p w:rsidR="0092711F" w:rsidRDefault="0092711F" w:rsidP="0092711F"/>
    <w:p w:rsidR="0092711F" w:rsidRPr="0092711F" w:rsidRDefault="0092711F" w:rsidP="0092711F">
      <w:pPr>
        <w:rPr>
          <w:b/>
          <w:bCs/>
        </w:rPr>
      </w:pPr>
      <w:r w:rsidRPr="0092711F">
        <w:rPr>
          <w:b/>
          <w:bCs/>
        </w:rPr>
        <w:t>Uz članak 42.</w:t>
      </w:r>
      <w:r w:rsidRPr="0092711F">
        <w:rPr>
          <w:b/>
          <w:bCs/>
        </w:rPr>
        <w:tab/>
      </w:r>
    </w:p>
    <w:p w:rsidR="0092711F" w:rsidRDefault="0092711F" w:rsidP="0092711F">
      <w:pPr>
        <w:jc w:val="both"/>
      </w:pPr>
      <w:r>
        <w:t>Ovim člankom se uvodi obveza dostave izvješća o naftno-rudarskim radovima Agenciji na dnevnoj osnovi.</w:t>
      </w:r>
    </w:p>
    <w:p w:rsidR="00BF4FE5" w:rsidRDefault="00BF4FE5" w:rsidP="0092711F">
      <w:pPr>
        <w:jc w:val="both"/>
      </w:pPr>
      <w:r>
        <w:t>Također, ovim člankom se briše stavak radi jasnoće u čijoj je nadležnosti prikupljanje podataka.</w:t>
      </w:r>
    </w:p>
    <w:p w:rsidR="0092711F" w:rsidRDefault="0092711F" w:rsidP="0092711F"/>
    <w:p w:rsidR="0092711F" w:rsidRPr="0092711F" w:rsidRDefault="0092711F" w:rsidP="0092711F">
      <w:pPr>
        <w:rPr>
          <w:b/>
          <w:bCs/>
        </w:rPr>
      </w:pPr>
      <w:r w:rsidRPr="0092711F">
        <w:rPr>
          <w:b/>
          <w:bCs/>
        </w:rPr>
        <w:t>Uz članak 43.</w:t>
      </w:r>
      <w:r w:rsidRPr="0092711F">
        <w:rPr>
          <w:b/>
          <w:bCs/>
        </w:rPr>
        <w:tab/>
      </w:r>
    </w:p>
    <w:p w:rsidR="0092711F" w:rsidRDefault="0092711F" w:rsidP="0092711F">
      <w:pPr>
        <w:jc w:val="both"/>
      </w:pPr>
      <w:r>
        <w:t>Ovim člankom se jasno navodi da se podacima prikupljenim istraživanjem i eksploatacijom ugljikovodika smatraju i podaci o pridobivanju ugljikovodika, geotermalnih voda, plina iz podzemnih skladišta plina te o trajnom zbrinjavanju ugljikova dioksida te dnevni izvještaji o izvođenju naftno-rudarskih radova.</w:t>
      </w:r>
    </w:p>
    <w:p w:rsidR="0092711F" w:rsidRDefault="0092711F" w:rsidP="0092711F"/>
    <w:p w:rsidR="0092711F" w:rsidRPr="0092711F" w:rsidRDefault="0092711F" w:rsidP="0092711F">
      <w:pPr>
        <w:rPr>
          <w:b/>
          <w:bCs/>
        </w:rPr>
      </w:pPr>
      <w:r w:rsidRPr="0092711F">
        <w:rPr>
          <w:b/>
          <w:bCs/>
        </w:rPr>
        <w:t>Uz članak 44.</w:t>
      </w:r>
      <w:r w:rsidRPr="0092711F">
        <w:rPr>
          <w:b/>
          <w:bCs/>
        </w:rPr>
        <w:tab/>
      </w:r>
    </w:p>
    <w:p w:rsidR="0092711F" w:rsidRDefault="0092711F" w:rsidP="0092711F">
      <w:pPr>
        <w:jc w:val="both"/>
      </w:pPr>
      <w:r>
        <w:t>Ovim člankom se jasno navodi da pravo na podatke imaju naftno-rudarski subjekti koji su zainteresirani za nadmetanje, a ne investitori koji imaju dozvole i ugovore i kojima takvi podaci nisu više potrebni. Jasno se p</w:t>
      </w:r>
      <w:r w:rsidR="002A45D7">
        <w:t>r</w:t>
      </w:r>
      <w:r>
        <w:t>opisuje da se pravo pristupa sobi s podacima i naknada za korištenje podataka regulira pravilnikom koji donosi ministar, uz suglasnost ministra nadležnog za financije obzirom da su prihodi od ulaska u sobu s podacima i od prodaje podataka prihodi državnog proračuna.  Proširuje se mogućnost davanja na uvid podataka s eksploatacijskih polja stariji od pet godina te se jasno navodi da akademska i obrazovna zajednica, kao i državne institucije mogu pristupiti sobi s podacima bez naknade.</w:t>
      </w:r>
    </w:p>
    <w:p w:rsidR="0092711F" w:rsidRDefault="0092711F" w:rsidP="0092711F">
      <w:pPr>
        <w:jc w:val="both"/>
      </w:pPr>
    </w:p>
    <w:p w:rsidR="0092711F" w:rsidRPr="0092711F" w:rsidRDefault="0092711F" w:rsidP="0092711F">
      <w:pPr>
        <w:rPr>
          <w:b/>
          <w:bCs/>
        </w:rPr>
      </w:pPr>
      <w:r w:rsidRPr="0092711F">
        <w:rPr>
          <w:b/>
          <w:bCs/>
        </w:rPr>
        <w:t>Uz članak 45.</w:t>
      </w:r>
      <w:r w:rsidRPr="0092711F">
        <w:rPr>
          <w:b/>
          <w:bCs/>
        </w:rPr>
        <w:tab/>
      </w:r>
    </w:p>
    <w:p w:rsidR="0092711F" w:rsidRDefault="0092711F" w:rsidP="0092711F">
      <w:pPr>
        <w:jc w:val="both"/>
      </w:pPr>
      <w:r>
        <w:t xml:space="preserve">Ovim člankom jasno se propisuje da naftno-rudarski radovi iz plana eksploatacije moraju biti usklađeni sa provjerenom naftno-rudarskom dokumentacijom, a dinamika pridobivanja s </w:t>
      </w:r>
      <w:r w:rsidR="00C34AF2">
        <w:t>dinamikom pridobivanja iz pro</w:t>
      </w:r>
      <w:r>
        <w:t>v</w:t>
      </w:r>
      <w:r w:rsidR="00C34AF2">
        <w:t>jerene naftno-rudarske dokumentacije, a za čiju pripremu je odgovoran odgovorni voditelj izvođenja nafno-rudarskih radova</w:t>
      </w:r>
      <w:r>
        <w:t>.</w:t>
      </w:r>
    </w:p>
    <w:p w:rsidR="00EA635E" w:rsidRDefault="00EA635E" w:rsidP="0092711F">
      <w:pPr>
        <w:jc w:val="both"/>
      </w:pPr>
    </w:p>
    <w:p w:rsidR="00EA635E" w:rsidRDefault="00EA635E" w:rsidP="0092711F">
      <w:pPr>
        <w:jc w:val="both"/>
      </w:pPr>
    </w:p>
    <w:p w:rsidR="0092711F" w:rsidRDefault="0092711F" w:rsidP="0092711F"/>
    <w:p w:rsidR="0092711F" w:rsidRPr="0092711F" w:rsidRDefault="0092711F" w:rsidP="0092711F">
      <w:pPr>
        <w:rPr>
          <w:b/>
          <w:bCs/>
        </w:rPr>
      </w:pPr>
      <w:r w:rsidRPr="0092711F">
        <w:rPr>
          <w:b/>
          <w:bCs/>
        </w:rPr>
        <w:lastRenderedPageBreak/>
        <w:t>Uz članak 46.</w:t>
      </w:r>
      <w:r w:rsidRPr="0092711F">
        <w:rPr>
          <w:b/>
          <w:bCs/>
        </w:rPr>
        <w:tab/>
      </w:r>
    </w:p>
    <w:p w:rsidR="00925109" w:rsidRDefault="0092711F" w:rsidP="0092711F">
      <w:pPr>
        <w:jc w:val="both"/>
      </w:pPr>
      <w:r>
        <w:t xml:space="preserve">Ovim člankom se usklađuje zakonska odredba sukladno članku 4. Zakona o sustavu državne uprave. </w:t>
      </w:r>
    </w:p>
    <w:p w:rsidR="0092711F" w:rsidRDefault="0092711F" w:rsidP="0092711F"/>
    <w:p w:rsidR="0092711F" w:rsidRPr="0092711F" w:rsidRDefault="0092711F" w:rsidP="0092711F">
      <w:pPr>
        <w:rPr>
          <w:b/>
          <w:bCs/>
        </w:rPr>
      </w:pPr>
      <w:r w:rsidRPr="0092711F">
        <w:rPr>
          <w:b/>
          <w:bCs/>
        </w:rPr>
        <w:t>Uz članak 47.</w:t>
      </w:r>
      <w:r w:rsidRPr="0092711F">
        <w:rPr>
          <w:b/>
          <w:bCs/>
        </w:rPr>
        <w:tab/>
      </w:r>
    </w:p>
    <w:p w:rsidR="001230FF" w:rsidRDefault="0092711F" w:rsidP="00233213">
      <w:pPr>
        <w:jc w:val="both"/>
      </w:pPr>
      <w:r>
        <w:t xml:space="preserve">Ovim člankom se dodaje mogućnost izrade tipskih projekata za pojedine tehnologije koje su iste i mogu se primjenjivati na više lokacija odnosno eksploatacijskih polja. </w:t>
      </w:r>
    </w:p>
    <w:p w:rsidR="00233213" w:rsidRDefault="00233213" w:rsidP="00233213">
      <w:pPr>
        <w:jc w:val="both"/>
      </w:pPr>
    </w:p>
    <w:p w:rsidR="0092711F" w:rsidRPr="0092711F" w:rsidRDefault="0092711F" w:rsidP="0092711F">
      <w:pPr>
        <w:rPr>
          <w:b/>
          <w:bCs/>
        </w:rPr>
      </w:pPr>
      <w:r w:rsidRPr="0092711F">
        <w:rPr>
          <w:b/>
          <w:bCs/>
        </w:rPr>
        <w:t>Uz članak 48.</w:t>
      </w:r>
      <w:r w:rsidRPr="0092711F">
        <w:rPr>
          <w:b/>
          <w:bCs/>
        </w:rPr>
        <w:tab/>
      </w:r>
    </w:p>
    <w:p w:rsidR="0092711F" w:rsidRDefault="0092711F" w:rsidP="0092711F">
      <w:pPr>
        <w:jc w:val="both"/>
      </w:pPr>
      <w:r>
        <w:t>Ovim člankom mijenja se članak 132. Zakona o istraživanju i eksploataciji ugljikovodika radi usklađivanja s odredbama Direktive 2014/52/EU.</w:t>
      </w:r>
    </w:p>
    <w:p w:rsidR="0092711F" w:rsidRDefault="0092711F" w:rsidP="0092711F"/>
    <w:p w:rsidR="0092711F" w:rsidRPr="0092711F" w:rsidRDefault="0092711F" w:rsidP="0092711F">
      <w:pPr>
        <w:rPr>
          <w:b/>
          <w:bCs/>
        </w:rPr>
      </w:pPr>
      <w:r w:rsidRPr="0092711F">
        <w:rPr>
          <w:b/>
          <w:bCs/>
        </w:rPr>
        <w:t>Uz članak 49.</w:t>
      </w:r>
      <w:r w:rsidRPr="0092711F">
        <w:rPr>
          <w:b/>
          <w:bCs/>
        </w:rPr>
        <w:tab/>
      </w:r>
    </w:p>
    <w:p w:rsidR="0092711F" w:rsidRDefault="0092711F" w:rsidP="0092711F">
      <w:pPr>
        <w:jc w:val="both"/>
      </w:pPr>
      <w:r>
        <w:t xml:space="preserve">Ovim člankom utvrđeno je kada se izrađuje tipski projekt, njegov sadržaj i obvezu provjere sukladno članku 137. Zakona o istraživanju i eksploataciji ugljikovodika. </w:t>
      </w:r>
    </w:p>
    <w:p w:rsidR="0092711F" w:rsidRDefault="0092711F" w:rsidP="0092711F"/>
    <w:p w:rsidR="0092711F" w:rsidRPr="0092711F" w:rsidRDefault="0092711F" w:rsidP="0092711F">
      <w:pPr>
        <w:rPr>
          <w:b/>
          <w:bCs/>
        </w:rPr>
      </w:pPr>
      <w:r w:rsidRPr="0092711F">
        <w:rPr>
          <w:b/>
          <w:bCs/>
        </w:rPr>
        <w:t>Uz članak 50.</w:t>
      </w:r>
      <w:r w:rsidRPr="0092711F">
        <w:rPr>
          <w:b/>
          <w:bCs/>
        </w:rPr>
        <w:tab/>
      </w:r>
    </w:p>
    <w:p w:rsidR="0092711F" w:rsidRDefault="0092711F" w:rsidP="0092711F">
      <w:pPr>
        <w:jc w:val="both"/>
      </w:pPr>
      <w:r>
        <w:t xml:space="preserve">Ovim člankom mijenja se članak 135. radi usklađivanja s odredbama Direktive 2014/52/EU, te se pojednostavljuje postupak. </w:t>
      </w:r>
    </w:p>
    <w:p w:rsidR="0092711F" w:rsidRDefault="0092711F" w:rsidP="0092711F"/>
    <w:p w:rsidR="0092711F" w:rsidRPr="0092711F" w:rsidRDefault="0092711F" w:rsidP="0092711F">
      <w:pPr>
        <w:rPr>
          <w:b/>
          <w:bCs/>
        </w:rPr>
      </w:pPr>
      <w:r w:rsidRPr="0092711F">
        <w:rPr>
          <w:b/>
          <w:bCs/>
        </w:rPr>
        <w:t>Uz članak 51.</w:t>
      </w:r>
      <w:r w:rsidRPr="0092711F">
        <w:rPr>
          <w:b/>
          <w:bCs/>
        </w:rPr>
        <w:tab/>
      </w:r>
    </w:p>
    <w:p w:rsidR="0092711F" w:rsidRDefault="0092711F" w:rsidP="0092711F">
      <w:pPr>
        <w:jc w:val="both"/>
      </w:pPr>
      <w:r>
        <w:t>Ovim člankom briše se izdavanje suglasnosti za izradu pojednostavnjenog projekta radi skraćivanja i pojednostavljenja postupaka, jer je sadržaj projekata, a koji se utvrđuje u suglasnosti propisan Pravilnikom iz članka 139. Zakona o istraživanju i eksploataciji ugljikovodika.</w:t>
      </w:r>
    </w:p>
    <w:p w:rsidR="0092711F" w:rsidRDefault="0092711F" w:rsidP="0092711F"/>
    <w:p w:rsidR="0092711F" w:rsidRPr="0092711F" w:rsidRDefault="0092711F" w:rsidP="0092711F">
      <w:pPr>
        <w:rPr>
          <w:b/>
          <w:bCs/>
        </w:rPr>
      </w:pPr>
      <w:r w:rsidRPr="0092711F">
        <w:rPr>
          <w:b/>
          <w:bCs/>
        </w:rPr>
        <w:t>Uz članak 52.</w:t>
      </w:r>
      <w:r w:rsidRPr="0092711F">
        <w:rPr>
          <w:b/>
          <w:bCs/>
        </w:rPr>
        <w:tab/>
      </w:r>
    </w:p>
    <w:p w:rsidR="0092711F" w:rsidRDefault="0092711F" w:rsidP="0092711F">
      <w:pPr>
        <w:jc w:val="both"/>
      </w:pPr>
      <w:r>
        <w:t>Ovim člankom se propisuje obveza provjere tipskog projekta te se stavci 2. i 4. usklađuju s odredbama Direktive 2014/52/EU.</w:t>
      </w:r>
    </w:p>
    <w:p w:rsidR="0092711F" w:rsidRDefault="0092711F" w:rsidP="0092711F">
      <w:pPr>
        <w:jc w:val="both"/>
      </w:pPr>
    </w:p>
    <w:p w:rsidR="0092711F" w:rsidRPr="0092711F" w:rsidRDefault="0092711F" w:rsidP="0092711F">
      <w:pPr>
        <w:rPr>
          <w:b/>
          <w:bCs/>
        </w:rPr>
      </w:pPr>
      <w:r w:rsidRPr="0092711F">
        <w:rPr>
          <w:b/>
          <w:bCs/>
        </w:rPr>
        <w:t>Uz članak 53.</w:t>
      </w:r>
      <w:r w:rsidRPr="0092711F">
        <w:rPr>
          <w:b/>
          <w:bCs/>
        </w:rPr>
        <w:tab/>
      </w:r>
    </w:p>
    <w:p w:rsidR="0092711F" w:rsidRDefault="0092711F" w:rsidP="0092711F">
      <w:pPr>
        <w:jc w:val="both"/>
      </w:pPr>
      <w:r>
        <w:t>Ovim člankom dodaje se novi članak koji se odnosi na sudjelovanje javnosti i zainteresirane javnosti u izdavanju akata koji se odnose na mogućnosti izvođenja naftno-rudarskih radova, a zbog usklađivanja s odredbama Direktive 2014/52/EU.</w:t>
      </w:r>
    </w:p>
    <w:p w:rsidR="0092711F" w:rsidRDefault="0092711F" w:rsidP="0092711F"/>
    <w:p w:rsidR="0092711F" w:rsidRPr="0092711F" w:rsidRDefault="0092711F" w:rsidP="0092711F">
      <w:pPr>
        <w:rPr>
          <w:b/>
          <w:bCs/>
        </w:rPr>
      </w:pPr>
      <w:r w:rsidRPr="0092711F">
        <w:rPr>
          <w:b/>
          <w:bCs/>
        </w:rPr>
        <w:t>Uz članak 54.</w:t>
      </w:r>
      <w:r w:rsidRPr="0092711F">
        <w:rPr>
          <w:b/>
          <w:bCs/>
        </w:rPr>
        <w:tab/>
      </w:r>
    </w:p>
    <w:p w:rsidR="0092711F" w:rsidRDefault="0092711F" w:rsidP="0092711F">
      <w:pPr>
        <w:jc w:val="both"/>
      </w:pPr>
      <w:r>
        <w:t>Ovim člankom postiže se usklađivanje s odredbama Direktive 2014/52/EU.</w:t>
      </w:r>
    </w:p>
    <w:p w:rsidR="0092711F" w:rsidRDefault="0092711F" w:rsidP="0092711F"/>
    <w:p w:rsidR="0092711F" w:rsidRPr="0092711F" w:rsidRDefault="0092711F" w:rsidP="0092711F">
      <w:pPr>
        <w:rPr>
          <w:b/>
          <w:bCs/>
        </w:rPr>
      </w:pPr>
      <w:r w:rsidRPr="0092711F">
        <w:rPr>
          <w:b/>
          <w:bCs/>
        </w:rPr>
        <w:t>Uz članak 55.</w:t>
      </w:r>
      <w:r w:rsidRPr="0092711F">
        <w:rPr>
          <w:b/>
          <w:bCs/>
        </w:rPr>
        <w:tab/>
      </w:r>
    </w:p>
    <w:p w:rsidR="0092711F" w:rsidRDefault="0092711F" w:rsidP="0092711F">
      <w:pPr>
        <w:jc w:val="both"/>
      </w:pPr>
      <w:r>
        <w:t>Ovim člankom se briše stavak budući da je ishođenje potvrde na projekte bušotina utvrđeno člankom 135. Zakona o istraživanju i eksploataciji ugljikovodika.</w:t>
      </w:r>
    </w:p>
    <w:p w:rsidR="0092711F" w:rsidRDefault="0092711F" w:rsidP="0092711F">
      <w:r>
        <w:t xml:space="preserve"> </w:t>
      </w:r>
    </w:p>
    <w:p w:rsidR="0092711F" w:rsidRPr="0092711F" w:rsidRDefault="0092711F" w:rsidP="0092711F">
      <w:pPr>
        <w:rPr>
          <w:b/>
          <w:bCs/>
        </w:rPr>
      </w:pPr>
      <w:r w:rsidRPr="0092711F">
        <w:rPr>
          <w:b/>
          <w:bCs/>
        </w:rPr>
        <w:t>Uz članak 56.</w:t>
      </w:r>
      <w:r w:rsidRPr="0092711F">
        <w:rPr>
          <w:b/>
          <w:bCs/>
        </w:rPr>
        <w:tab/>
      </w:r>
    </w:p>
    <w:p w:rsidR="0092711F" w:rsidRDefault="0092711F" w:rsidP="0092711F">
      <w:pPr>
        <w:jc w:val="both"/>
      </w:pPr>
      <w:r>
        <w:t xml:space="preserve">Ovim člankom smanjuje se dostava tiskanih projekata u svrhu racionalnijeg korištenja resursa. </w:t>
      </w:r>
    </w:p>
    <w:p w:rsidR="0092711F" w:rsidRDefault="0092711F" w:rsidP="0092711F"/>
    <w:p w:rsidR="0092711F" w:rsidRPr="0092711F" w:rsidRDefault="0092711F" w:rsidP="0092711F">
      <w:pPr>
        <w:rPr>
          <w:b/>
          <w:bCs/>
        </w:rPr>
      </w:pPr>
      <w:r w:rsidRPr="0092711F">
        <w:rPr>
          <w:b/>
          <w:bCs/>
        </w:rPr>
        <w:t>Uz članak 57.</w:t>
      </w:r>
      <w:r w:rsidRPr="0092711F">
        <w:rPr>
          <w:b/>
          <w:bCs/>
        </w:rPr>
        <w:tab/>
      </w:r>
    </w:p>
    <w:p w:rsidR="0092711F" w:rsidRDefault="0092711F" w:rsidP="0092711F">
      <w:pPr>
        <w:jc w:val="both"/>
      </w:pPr>
      <w:r>
        <w:t>Ovim člankom se postiže usklađivanje s odredbama Direktive 2014/52/EU.</w:t>
      </w:r>
    </w:p>
    <w:p w:rsidR="0092711F" w:rsidRDefault="0092711F" w:rsidP="0092711F"/>
    <w:p w:rsidR="0092711F" w:rsidRPr="0092711F" w:rsidRDefault="00696897" w:rsidP="0092711F">
      <w:pPr>
        <w:rPr>
          <w:b/>
          <w:bCs/>
        </w:rPr>
      </w:pPr>
      <w:r>
        <w:rPr>
          <w:b/>
          <w:bCs/>
        </w:rPr>
        <w:t>Uz članak 58</w:t>
      </w:r>
      <w:r w:rsidR="0092711F" w:rsidRPr="0092711F">
        <w:rPr>
          <w:b/>
          <w:bCs/>
        </w:rPr>
        <w:t>.</w:t>
      </w:r>
      <w:r w:rsidR="0092711F" w:rsidRPr="0092711F">
        <w:rPr>
          <w:b/>
          <w:bCs/>
        </w:rPr>
        <w:tab/>
      </w:r>
    </w:p>
    <w:p w:rsidR="00233213" w:rsidRDefault="0092711F" w:rsidP="0092711F">
      <w:pPr>
        <w:jc w:val="both"/>
      </w:pPr>
      <w:r>
        <w:t>Ovim člankom se usklađuje zakonska odredba sukladno članku 4. Zakona o sustavu državne uprave.</w:t>
      </w:r>
    </w:p>
    <w:p w:rsidR="0092711F" w:rsidRDefault="0092711F" w:rsidP="0092711F"/>
    <w:p w:rsidR="0092711F" w:rsidRPr="0092711F" w:rsidRDefault="00696897" w:rsidP="0092711F">
      <w:pPr>
        <w:rPr>
          <w:b/>
          <w:bCs/>
        </w:rPr>
      </w:pPr>
      <w:r>
        <w:rPr>
          <w:b/>
          <w:bCs/>
        </w:rPr>
        <w:t>Uz članak 59</w:t>
      </w:r>
      <w:r w:rsidR="0092711F" w:rsidRPr="0092711F">
        <w:rPr>
          <w:b/>
          <w:bCs/>
        </w:rPr>
        <w:t>.</w:t>
      </w:r>
      <w:r w:rsidR="0092711F" w:rsidRPr="0092711F">
        <w:rPr>
          <w:b/>
          <w:bCs/>
        </w:rPr>
        <w:tab/>
      </w:r>
    </w:p>
    <w:p w:rsidR="00696897" w:rsidRDefault="0092711F" w:rsidP="00233213">
      <w:pPr>
        <w:jc w:val="both"/>
        <w:rPr>
          <w:b/>
          <w:bCs/>
        </w:rPr>
      </w:pPr>
      <w:r>
        <w:t xml:space="preserve">Ovim člankom briše se stavak budući da je materija koju uređuje, sastavni dio članka 185. Zakona o istraživanju i eksploataciji ugljikovodika. </w:t>
      </w:r>
    </w:p>
    <w:p w:rsidR="00696897" w:rsidRDefault="00696897" w:rsidP="00696897">
      <w:pPr>
        <w:rPr>
          <w:b/>
          <w:bCs/>
        </w:rPr>
      </w:pPr>
    </w:p>
    <w:p w:rsidR="00696897" w:rsidRDefault="00696897" w:rsidP="00696897">
      <w:pPr>
        <w:rPr>
          <w:b/>
          <w:bCs/>
        </w:rPr>
      </w:pPr>
      <w:r w:rsidRPr="00696897">
        <w:rPr>
          <w:b/>
          <w:bCs/>
        </w:rPr>
        <w:t>Uz članak 60</w:t>
      </w:r>
      <w:r w:rsidR="0092711F" w:rsidRPr="00696897">
        <w:rPr>
          <w:b/>
          <w:bCs/>
        </w:rPr>
        <w:t>.</w:t>
      </w:r>
      <w:r w:rsidR="0092711F" w:rsidRPr="0092711F">
        <w:rPr>
          <w:b/>
          <w:bCs/>
        </w:rPr>
        <w:tab/>
      </w:r>
    </w:p>
    <w:p w:rsidR="0092711F" w:rsidRDefault="0092711F" w:rsidP="009F0BA2">
      <w:pPr>
        <w:jc w:val="both"/>
      </w:pPr>
      <w:r>
        <w:t>Ovim člankom se usklađuje zakonska odredba sukladno članku 4. Zakona o sustavu državne uprave. Osim navedenog, utvrđuje se i krajnji rok za prijavu početka ostvarivanja uporabne dozvole, koji do sada nije bio utvrđen.</w:t>
      </w:r>
    </w:p>
    <w:p w:rsidR="0092711F" w:rsidRDefault="0092711F" w:rsidP="0092711F"/>
    <w:p w:rsidR="0092711F" w:rsidRPr="0092711F" w:rsidRDefault="00696897" w:rsidP="0092711F">
      <w:pPr>
        <w:rPr>
          <w:b/>
          <w:bCs/>
        </w:rPr>
      </w:pPr>
      <w:r>
        <w:rPr>
          <w:b/>
          <w:bCs/>
        </w:rPr>
        <w:t>Uz članak 61</w:t>
      </w:r>
      <w:r w:rsidR="0092711F" w:rsidRPr="0092711F">
        <w:rPr>
          <w:b/>
          <w:bCs/>
        </w:rPr>
        <w:t>.</w:t>
      </w:r>
      <w:r w:rsidR="0092711F" w:rsidRPr="0092711F">
        <w:rPr>
          <w:b/>
          <w:bCs/>
        </w:rPr>
        <w:tab/>
      </w:r>
    </w:p>
    <w:p w:rsidR="0092711F" w:rsidRDefault="0092711F" w:rsidP="0092711F">
      <w:pPr>
        <w:jc w:val="both"/>
      </w:pPr>
      <w:r>
        <w:t xml:space="preserve">Ovim člankom se uređuje dostava potrebne dokumentacije u slučaju postupka ozakonjenja nezakonito izgrađenih naftno-rudarskih objekata i postrojenja. </w:t>
      </w:r>
    </w:p>
    <w:p w:rsidR="0092711F" w:rsidRDefault="0092711F" w:rsidP="0092711F">
      <w:pPr>
        <w:jc w:val="both"/>
      </w:pPr>
      <w:r>
        <w:t>Ovim člankom usklađuju se zakonske odredbe s Direktivom 2014/52/EU.</w:t>
      </w:r>
    </w:p>
    <w:p w:rsidR="0092711F" w:rsidRDefault="0092711F" w:rsidP="0092711F"/>
    <w:p w:rsidR="0092711F" w:rsidRPr="0092711F" w:rsidRDefault="00696897" w:rsidP="0092711F">
      <w:pPr>
        <w:rPr>
          <w:b/>
          <w:bCs/>
        </w:rPr>
      </w:pPr>
      <w:r>
        <w:rPr>
          <w:b/>
          <w:bCs/>
        </w:rPr>
        <w:t>Uz članak 62</w:t>
      </w:r>
      <w:r w:rsidR="0092711F" w:rsidRPr="0092711F">
        <w:rPr>
          <w:b/>
          <w:bCs/>
        </w:rPr>
        <w:t>.</w:t>
      </w:r>
      <w:r w:rsidR="0092711F" w:rsidRPr="0092711F">
        <w:rPr>
          <w:b/>
          <w:bCs/>
        </w:rPr>
        <w:tab/>
      </w:r>
    </w:p>
    <w:p w:rsidR="0092711F" w:rsidRDefault="0092711F" w:rsidP="0092711F">
      <w:pPr>
        <w:jc w:val="both"/>
      </w:pPr>
      <w:r>
        <w:t>Ovim člankom se jasno navodi da ozakonjenje odnosno izdavanje uporabne dozvole ne rješava pitanje vlasništva i drugih stvarnih prava na nekretninama na kojima su izgrađeni naftno-rudarski objekti i postrojenja jer isto nije u nadležnosti Zakona o istraživanju i eksploataciji ugljikovodika.</w:t>
      </w:r>
    </w:p>
    <w:p w:rsidR="0092711F" w:rsidRDefault="0092711F" w:rsidP="0092711F"/>
    <w:p w:rsidR="0092711F" w:rsidRPr="0092711F" w:rsidRDefault="00696897" w:rsidP="0092711F">
      <w:pPr>
        <w:rPr>
          <w:b/>
          <w:bCs/>
        </w:rPr>
      </w:pPr>
      <w:r>
        <w:rPr>
          <w:b/>
          <w:bCs/>
        </w:rPr>
        <w:t>Uz članak 63</w:t>
      </w:r>
      <w:r w:rsidR="0092711F" w:rsidRPr="0092711F">
        <w:rPr>
          <w:b/>
          <w:bCs/>
        </w:rPr>
        <w:t>.</w:t>
      </w:r>
      <w:r w:rsidR="0092711F" w:rsidRPr="0092711F">
        <w:rPr>
          <w:b/>
          <w:bCs/>
        </w:rPr>
        <w:tab/>
      </w:r>
    </w:p>
    <w:p w:rsidR="0092711F" w:rsidRDefault="0092711F" w:rsidP="0092711F">
      <w:pPr>
        <w:jc w:val="both"/>
      </w:pPr>
      <w:r>
        <w:t>Ovim člankom uvodi se mogućnost izdavanja dozvole za rad naftno-rudarskih postrojenja za izradu i remont bušotine, a  koja u Republici Hrvatskoj nemaju uporabnu dozvolu niti dozvolu za rad.</w:t>
      </w:r>
    </w:p>
    <w:p w:rsidR="0092711F" w:rsidRDefault="0092711F" w:rsidP="0092711F"/>
    <w:p w:rsidR="0092711F" w:rsidRPr="0092711F" w:rsidRDefault="00696897" w:rsidP="0092711F">
      <w:pPr>
        <w:rPr>
          <w:b/>
          <w:bCs/>
        </w:rPr>
      </w:pPr>
      <w:r>
        <w:rPr>
          <w:b/>
          <w:bCs/>
        </w:rPr>
        <w:t>Uz članak 64</w:t>
      </w:r>
      <w:r w:rsidR="0092711F" w:rsidRPr="0092711F">
        <w:rPr>
          <w:b/>
          <w:bCs/>
        </w:rPr>
        <w:t>.</w:t>
      </w:r>
      <w:r w:rsidR="0092711F" w:rsidRPr="0092711F">
        <w:rPr>
          <w:b/>
          <w:bCs/>
        </w:rPr>
        <w:tab/>
      </w:r>
    </w:p>
    <w:p w:rsidR="0092711F" w:rsidRDefault="0092711F" w:rsidP="0092711F">
      <w:pPr>
        <w:jc w:val="both"/>
      </w:pPr>
      <w:r>
        <w:t xml:space="preserve">Ovim člankom se usklađuje zakonska odredba sukladno članku 4. Zakona o sustavu državne uprave. Pojednostavljuje se postupak izdavanja rješenja o brisanju istražnih prostora, eksploatacijskih polja te naftno-rudarskih objekata i postrojenja iz registara. </w:t>
      </w:r>
    </w:p>
    <w:p w:rsidR="0092711F" w:rsidRDefault="0092711F" w:rsidP="0092711F">
      <w:pPr>
        <w:jc w:val="both"/>
      </w:pPr>
    </w:p>
    <w:p w:rsidR="0092711F" w:rsidRPr="0092711F" w:rsidRDefault="00696897" w:rsidP="0092711F">
      <w:pPr>
        <w:rPr>
          <w:b/>
          <w:bCs/>
        </w:rPr>
      </w:pPr>
      <w:r>
        <w:rPr>
          <w:b/>
          <w:bCs/>
        </w:rPr>
        <w:t>Uz članak 65</w:t>
      </w:r>
      <w:r w:rsidR="0092711F" w:rsidRPr="0092711F">
        <w:rPr>
          <w:b/>
          <w:bCs/>
        </w:rPr>
        <w:t>.</w:t>
      </w:r>
      <w:r w:rsidR="0092711F" w:rsidRPr="0092711F">
        <w:rPr>
          <w:b/>
          <w:bCs/>
        </w:rPr>
        <w:tab/>
      </w:r>
    </w:p>
    <w:p w:rsidR="0092711F" w:rsidRDefault="0092711F" w:rsidP="0092711F">
      <w:pPr>
        <w:jc w:val="both"/>
      </w:pPr>
      <w:r>
        <w:t>Ovaj članak uvodi mehanizam kojim se omogućava novom investitoru da preuzme obvezu sanacije u slučaju da, podložno dogovoru s drugim investitorom, želi preuzeti naftno-rudarski objekt koji je u vlasništvu tog drugog investitora.</w:t>
      </w:r>
    </w:p>
    <w:p w:rsidR="0092711F" w:rsidRDefault="0092711F" w:rsidP="0092711F"/>
    <w:p w:rsidR="0092711F" w:rsidRPr="0092711F" w:rsidRDefault="00696897" w:rsidP="0092711F">
      <w:pPr>
        <w:rPr>
          <w:b/>
          <w:bCs/>
        </w:rPr>
      </w:pPr>
      <w:r>
        <w:rPr>
          <w:b/>
          <w:bCs/>
        </w:rPr>
        <w:t>Uz članak 66</w:t>
      </w:r>
      <w:r w:rsidR="0092711F" w:rsidRPr="0092711F">
        <w:rPr>
          <w:b/>
          <w:bCs/>
        </w:rPr>
        <w:t>.</w:t>
      </w:r>
      <w:r w:rsidR="0092711F" w:rsidRPr="0092711F">
        <w:rPr>
          <w:b/>
          <w:bCs/>
        </w:rPr>
        <w:tab/>
      </w:r>
    </w:p>
    <w:p w:rsidR="0092711F" w:rsidRDefault="0092711F" w:rsidP="0092711F">
      <w:pPr>
        <w:jc w:val="both"/>
      </w:pPr>
      <w:r>
        <w:t>Ovim člankom jasno se propisuje obveza dostave garancija za sanaciju istražne bušotine jer vrijeme dostave istih nije jasno propisano Zakonom o istraživanju i eksploataciji ugljikovodika, a u slučaju kada se radi o zaključenim ugovorima o istraživanju i podjeli eksploatacije ugljikovodika.</w:t>
      </w:r>
    </w:p>
    <w:p w:rsidR="0092711F" w:rsidRDefault="0092711F" w:rsidP="0092711F"/>
    <w:p w:rsidR="0092711F" w:rsidRPr="0092711F" w:rsidRDefault="00696897" w:rsidP="0092711F">
      <w:pPr>
        <w:rPr>
          <w:b/>
          <w:bCs/>
        </w:rPr>
      </w:pPr>
      <w:r>
        <w:rPr>
          <w:b/>
          <w:bCs/>
        </w:rPr>
        <w:t>Uz članak 67</w:t>
      </w:r>
      <w:r w:rsidR="0092711F" w:rsidRPr="0092711F">
        <w:rPr>
          <w:b/>
          <w:bCs/>
        </w:rPr>
        <w:t>.</w:t>
      </w:r>
      <w:r w:rsidR="0092711F" w:rsidRPr="0092711F">
        <w:rPr>
          <w:b/>
          <w:bCs/>
        </w:rPr>
        <w:tab/>
      </w:r>
    </w:p>
    <w:p w:rsidR="0092711F" w:rsidRDefault="0092711F" w:rsidP="0092711F">
      <w:pPr>
        <w:jc w:val="both"/>
      </w:pPr>
      <w:r>
        <w:t xml:space="preserve">Ovim člankom se usklađuje zakonska odredba sukladno članku 4. Zakona o sustavu državne uprave. </w:t>
      </w:r>
    </w:p>
    <w:p w:rsidR="0092711F" w:rsidRDefault="0092711F" w:rsidP="0092711F">
      <w:pPr>
        <w:jc w:val="both"/>
      </w:pPr>
    </w:p>
    <w:p w:rsidR="0092711F" w:rsidRPr="0092711F" w:rsidRDefault="00696897" w:rsidP="0092711F">
      <w:pPr>
        <w:rPr>
          <w:b/>
          <w:bCs/>
        </w:rPr>
      </w:pPr>
      <w:r>
        <w:rPr>
          <w:b/>
          <w:bCs/>
        </w:rPr>
        <w:t>Uz članak 68</w:t>
      </w:r>
      <w:r w:rsidR="0092711F" w:rsidRPr="0092711F">
        <w:rPr>
          <w:b/>
          <w:bCs/>
        </w:rPr>
        <w:t>.</w:t>
      </w:r>
      <w:r w:rsidR="0092711F" w:rsidRPr="0092711F">
        <w:rPr>
          <w:b/>
          <w:bCs/>
        </w:rPr>
        <w:tab/>
      </w:r>
    </w:p>
    <w:p w:rsidR="0092711F" w:rsidRDefault="0092711F" w:rsidP="0092711F">
      <w:pPr>
        <w:jc w:val="both"/>
      </w:pPr>
      <w:r>
        <w:t xml:space="preserve">Ovim člankom se posljedično usklađuje numeracija pozivanja na stavke izmijenjenog članka 185. Zakona o istraživanju i eksploataciji ugljikovodika. </w:t>
      </w:r>
    </w:p>
    <w:p w:rsidR="0092711F" w:rsidRDefault="0092711F" w:rsidP="00925109">
      <w:pPr>
        <w:jc w:val="both"/>
      </w:pPr>
      <w:r>
        <w:t xml:space="preserve">Ovim člankom se i ispravlja pogreška pozivanja na članak. </w:t>
      </w:r>
    </w:p>
    <w:p w:rsidR="00233213" w:rsidRDefault="00233213" w:rsidP="0092711F"/>
    <w:p w:rsidR="0092711F" w:rsidRPr="0092711F" w:rsidRDefault="00696897" w:rsidP="0092711F">
      <w:pPr>
        <w:rPr>
          <w:b/>
          <w:bCs/>
        </w:rPr>
      </w:pPr>
      <w:r>
        <w:rPr>
          <w:b/>
          <w:bCs/>
        </w:rPr>
        <w:lastRenderedPageBreak/>
        <w:t>Uz članak 69</w:t>
      </w:r>
      <w:r w:rsidR="0092711F" w:rsidRPr="0092711F">
        <w:rPr>
          <w:b/>
          <w:bCs/>
        </w:rPr>
        <w:t>.</w:t>
      </w:r>
      <w:r w:rsidR="0092711F" w:rsidRPr="0092711F">
        <w:rPr>
          <w:b/>
          <w:bCs/>
        </w:rPr>
        <w:tab/>
      </w:r>
    </w:p>
    <w:p w:rsidR="0092711F" w:rsidRDefault="0092711F" w:rsidP="0092711F">
      <w:pPr>
        <w:jc w:val="both"/>
      </w:pPr>
      <w:r>
        <w:t xml:space="preserve">Ovim člankom se posljedično usklađuje numeracija pozivanja na stavke izmijenjenog članka 135. Zakona o istraživanju i eksploataciji ugljikovodika. </w:t>
      </w:r>
    </w:p>
    <w:p w:rsidR="0092711F" w:rsidRDefault="0092711F" w:rsidP="0092711F">
      <w:pPr>
        <w:jc w:val="both"/>
      </w:pPr>
      <w:r>
        <w:t xml:space="preserve">Ovim člankom se i ispravlja pogreška pozivanja na članak. </w:t>
      </w:r>
    </w:p>
    <w:p w:rsidR="0092711F" w:rsidRDefault="0092711F" w:rsidP="0092711F"/>
    <w:p w:rsidR="0092711F" w:rsidRPr="0092711F" w:rsidRDefault="00696897" w:rsidP="0092711F">
      <w:pPr>
        <w:rPr>
          <w:b/>
          <w:bCs/>
        </w:rPr>
      </w:pPr>
      <w:r>
        <w:rPr>
          <w:b/>
          <w:bCs/>
        </w:rPr>
        <w:t>Uz članak 70</w:t>
      </w:r>
      <w:r w:rsidR="0092711F" w:rsidRPr="0092711F">
        <w:rPr>
          <w:b/>
          <w:bCs/>
        </w:rPr>
        <w:t>.</w:t>
      </w:r>
      <w:r w:rsidR="0092711F" w:rsidRPr="0092711F">
        <w:rPr>
          <w:b/>
          <w:bCs/>
        </w:rPr>
        <w:tab/>
      </w:r>
    </w:p>
    <w:p w:rsidR="0092711F" w:rsidRDefault="0092711F" w:rsidP="0092711F">
      <w:pPr>
        <w:jc w:val="both"/>
      </w:pPr>
      <w:r>
        <w:t xml:space="preserve">Ovim člankom se usklađuje zakonska odredba sukladno članku 4. Zakona o sustavu državne uprave. </w:t>
      </w:r>
    </w:p>
    <w:p w:rsidR="0092711F" w:rsidRDefault="0092711F" w:rsidP="0092711F">
      <w:pPr>
        <w:jc w:val="both"/>
      </w:pPr>
      <w:r>
        <w:t xml:space="preserve">Ovim člankom se posljedično usklađuje numeracija pozivanja na stavke izmijenjenih članaka 185. i 179. Zakona o istraživanju i eksploataciji ugljikovodika. </w:t>
      </w:r>
    </w:p>
    <w:p w:rsidR="0092711F" w:rsidRDefault="0092711F" w:rsidP="0092711F">
      <w:pPr>
        <w:jc w:val="both"/>
      </w:pPr>
    </w:p>
    <w:p w:rsidR="0092711F" w:rsidRPr="0092711F" w:rsidRDefault="00696897" w:rsidP="0092711F">
      <w:pPr>
        <w:rPr>
          <w:b/>
          <w:bCs/>
        </w:rPr>
      </w:pPr>
      <w:r>
        <w:rPr>
          <w:b/>
          <w:bCs/>
        </w:rPr>
        <w:t>Uz članak 71</w:t>
      </w:r>
      <w:r w:rsidR="0092711F" w:rsidRPr="0092711F">
        <w:rPr>
          <w:b/>
          <w:bCs/>
        </w:rPr>
        <w:t>.</w:t>
      </w:r>
      <w:r w:rsidR="0092711F" w:rsidRPr="0092711F">
        <w:rPr>
          <w:b/>
          <w:bCs/>
        </w:rPr>
        <w:tab/>
      </w:r>
    </w:p>
    <w:p w:rsidR="0092711F" w:rsidRDefault="0092711F" w:rsidP="004E35E2">
      <w:pPr>
        <w:jc w:val="both"/>
      </w:pPr>
      <w:r>
        <w:t xml:space="preserve">Ovim člankom usklađuje se predložak ugovora o istraživanju i podjeli eksploatacije ugljikovodika u Prilogu I. Zakona o istraživanju i eksploataciji ugljikovodika obzirom na izmjene i dopune Zakona. </w:t>
      </w:r>
    </w:p>
    <w:p w:rsidR="0092711F" w:rsidRDefault="0092711F" w:rsidP="0092711F"/>
    <w:p w:rsidR="0092711F" w:rsidRPr="0092711F" w:rsidRDefault="00696897" w:rsidP="0092711F">
      <w:pPr>
        <w:rPr>
          <w:b/>
          <w:bCs/>
        </w:rPr>
      </w:pPr>
      <w:r>
        <w:rPr>
          <w:b/>
          <w:bCs/>
        </w:rPr>
        <w:t>Uz članak 72</w:t>
      </w:r>
      <w:r w:rsidR="0092711F" w:rsidRPr="0092711F">
        <w:rPr>
          <w:b/>
          <w:bCs/>
        </w:rPr>
        <w:t>.</w:t>
      </w:r>
      <w:r w:rsidR="0092711F" w:rsidRPr="0092711F">
        <w:rPr>
          <w:b/>
          <w:bCs/>
        </w:rPr>
        <w:tab/>
      </w:r>
    </w:p>
    <w:p w:rsidR="0092711F" w:rsidRDefault="0092711F" w:rsidP="004E35E2">
      <w:pPr>
        <w:jc w:val="both"/>
      </w:pPr>
      <w:r>
        <w:t>Ovim člankom propisuje se rok za podnošenje zahtjeva za izdavanje uporabne dozvole za nezakonito izgrađene naftno-rudarske objekte i postrojenja.</w:t>
      </w:r>
    </w:p>
    <w:p w:rsidR="0092711F" w:rsidRDefault="0092711F" w:rsidP="0092711F"/>
    <w:p w:rsidR="0092711F" w:rsidRPr="0092711F" w:rsidRDefault="00696897" w:rsidP="0092711F">
      <w:pPr>
        <w:rPr>
          <w:b/>
          <w:bCs/>
        </w:rPr>
      </w:pPr>
      <w:r>
        <w:rPr>
          <w:b/>
          <w:bCs/>
        </w:rPr>
        <w:t>Uz članak 73</w:t>
      </w:r>
      <w:r w:rsidR="0092711F" w:rsidRPr="0092711F">
        <w:rPr>
          <w:b/>
          <w:bCs/>
        </w:rPr>
        <w:t>.</w:t>
      </w:r>
      <w:r w:rsidR="0092711F" w:rsidRPr="0092711F">
        <w:rPr>
          <w:b/>
          <w:bCs/>
        </w:rPr>
        <w:tab/>
      </w:r>
    </w:p>
    <w:p w:rsidR="0092711F" w:rsidRDefault="0092711F" w:rsidP="004E35E2">
      <w:pPr>
        <w:jc w:val="both"/>
      </w:pPr>
      <w:r>
        <w:t>Ovim člankom propisuje se rok za donošenje provedbenih propisa.</w:t>
      </w:r>
    </w:p>
    <w:p w:rsidR="0092711F" w:rsidRDefault="0092711F" w:rsidP="0092711F"/>
    <w:p w:rsidR="0092711F" w:rsidRPr="0092711F" w:rsidRDefault="00696897" w:rsidP="0092711F">
      <w:pPr>
        <w:rPr>
          <w:b/>
          <w:bCs/>
        </w:rPr>
      </w:pPr>
      <w:r>
        <w:rPr>
          <w:b/>
          <w:bCs/>
        </w:rPr>
        <w:t>Uz članak 74</w:t>
      </w:r>
      <w:r w:rsidR="00925109">
        <w:rPr>
          <w:b/>
          <w:bCs/>
        </w:rPr>
        <w:t>.</w:t>
      </w:r>
      <w:r w:rsidR="00925109">
        <w:rPr>
          <w:b/>
          <w:bCs/>
        </w:rPr>
        <w:tab/>
      </w:r>
    </w:p>
    <w:p w:rsidR="0092711F" w:rsidRDefault="0092711F" w:rsidP="004E35E2">
      <w:pPr>
        <w:jc w:val="both"/>
      </w:pPr>
      <w:r>
        <w:t>Ovim člankom propisuje se primjena propisa na postupke u tijeku.</w:t>
      </w:r>
    </w:p>
    <w:p w:rsidR="0092711F" w:rsidRDefault="0092711F" w:rsidP="0092711F"/>
    <w:p w:rsidR="0092711F" w:rsidRPr="0092711F" w:rsidRDefault="00925109" w:rsidP="0092711F">
      <w:pPr>
        <w:rPr>
          <w:b/>
          <w:bCs/>
        </w:rPr>
      </w:pPr>
      <w:r>
        <w:rPr>
          <w:b/>
          <w:bCs/>
        </w:rPr>
        <w:t>Uz članak 75</w:t>
      </w:r>
      <w:r w:rsidR="0092711F" w:rsidRPr="0092711F">
        <w:rPr>
          <w:b/>
          <w:bCs/>
        </w:rPr>
        <w:t>.</w:t>
      </w:r>
      <w:r w:rsidR="0092711F" w:rsidRPr="0092711F">
        <w:rPr>
          <w:b/>
          <w:bCs/>
        </w:rPr>
        <w:tab/>
      </w:r>
    </w:p>
    <w:p w:rsidR="0092711F" w:rsidRDefault="0092711F" w:rsidP="004E35E2">
      <w:pPr>
        <w:jc w:val="both"/>
      </w:pPr>
      <w:r>
        <w:t>Ovim člankom propisuje se stupanje na snagu Zakona.</w:t>
      </w:r>
    </w:p>
    <w:p w:rsidR="00524AB4" w:rsidRDefault="00524AB4" w:rsidP="003C4E88">
      <w:pPr>
        <w:rPr>
          <w:b/>
        </w:rPr>
      </w:pPr>
      <w:r>
        <w:rPr>
          <w:b/>
        </w:rPr>
        <w:br w:type="page"/>
      </w:r>
    </w:p>
    <w:p w:rsidR="00524AB4" w:rsidRPr="00AD24D8" w:rsidRDefault="00524AB4" w:rsidP="00BD2279">
      <w:pPr>
        <w:pStyle w:val="box458625"/>
        <w:spacing w:beforeLines="120" w:before="288" w:beforeAutospacing="0" w:after="0" w:afterAutospacing="0"/>
        <w:contextualSpacing/>
        <w:jc w:val="center"/>
        <w:rPr>
          <w:b/>
        </w:rPr>
      </w:pPr>
      <w:r>
        <w:rPr>
          <w:b/>
        </w:rPr>
        <w:lastRenderedPageBreak/>
        <w:t xml:space="preserve">TEKST </w:t>
      </w:r>
      <w:r w:rsidRPr="00AD24D8">
        <w:rPr>
          <w:b/>
        </w:rPr>
        <w:t>ODREDB</w:t>
      </w:r>
      <w:r>
        <w:rPr>
          <w:b/>
        </w:rPr>
        <w:t>I</w:t>
      </w:r>
      <w:r w:rsidRPr="00AD24D8">
        <w:rPr>
          <w:b/>
        </w:rPr>
        <w:t xml:space="preserve"> VAŽEĆEG ZAKONA KOJE SE MIJENJAJU</w:t>
      </w:r>
      <w:r>
        <w:rPr>
          <w:b/>
        </w:rPr>
        <w:t>, ODNOSNO DOPUNJUJU</w:t>
      </w:r>
    </w:p>
    <w:p w:rsidR="00524AB4" w:rsidRPr="00AD24D8" w:rsidRDefault="00524AB4" w:rsidP="00BD2279">
      <w:pPr>
        <w:pStyle w:val="box458625"/>
        <w:spacing w:beforeLines="120" w:before="288" w:beforeAutospacing="0" w:after="0" w:afterAutospacing="0"/>
        <w:contextualSpacing/>
        <w:jc w:val="center"/>
        <w:rPr>
          <w:b/>
        </w:rPr>
      </w:pPr>
    </w:p>
    <w:p w:rsidR="00524AB4" w:rsidRPr="007175AB" w:rsidRDefault="00524AB4" w:rsidP="00BD2279">
      <w:pPr>
        <w:pStyle w:val="box457776"/>
        <w:spacing w:beforeLines="120" w:before="288" w:beforeAutospacing="0" w:after="0" w:afterAutospacing="0"/>
        <w:contextualSpacing/>
        <w:jc w:val="center"/>
        <w:textAlignment w:val="baseline"/>
        <w:rPr>
          <w:iCs/>
          <w:lang w:val="hr-HR"/>
        </w:rPr>
      </w:pPr>
      <w:r w:rsidRPr="007175AB">
        <w:rPr>
          <w:iCs/>
          <w:lang w:val="hr-HR"/>
        </w:rPr>
        <w:t>Primjena pravne stečevine Europske unije</w:t>
      </w:r>
    </w:p>
    <w:p w:rsidR="00524AB4" w:rsidRPr="00AD24D8" w:rsidRDefault="00524AB4" w:rsidP="00BD2279">
      <w:pPr>
        <w:pStyle w:val="box457776"/>
        <w:spacing w:beforeLines="120" w:before="288" w:beforeAutospacing="0" w:after="0" w:afterAutospacing="0"/>
        <w:contextualSpacing/>
        <w:jc w:val="center"/>
        <w:textAlignment w:val="baseline"/>
        <w:rPr>
          <w:lang w:val="hr-HR"/>
        </w:rPr>
      </w:pPr>
      <w:r w:rsidRPr="00AD24D8">
        <w:rPr>
          <w:lang w:val="hr-HR"/>
        </w:rPr>
        <w:t>Članak 2.</w:t>
      </w:r>
    </w:p>
    <w:p w:rsidR="00524AB4" w:rsidRPr="00AD24D8" w:rsidRDefault="00524AB4" w:rsidP="00BD2279">
      <w:pPr>
        <w:pStyle w:val="box457776"/>
        <w:spacing w:beforeLines="120" w:before="288" w:beforeAutospacing="0" w:after="0" w:afterAutospacing="0"/>
        <w:contextualSpacing/>
        <w:jc w:val="center"/>
        <w:textAlignment w:val="baseline"/>
        <w:rPr>
          <w:lang w:val="hr-HR"/>
        </w:rPr>
      </w:pPr>
    </w:p>
    <w:p w:rsidR="00524AB4" w:rsidRPr="00AD24D8" w:rsidRDefault="00524AB4" w:rsidP="00BD2279">
      <w:pPr>
        <w:pStyle w:val="box457776"/>
        <w:spacing w:beforeLines="120" w:before="288" w:beforeAutospacing="0" w:after="0" w:afterAutospacing="0"/>
        <w:ind w:firstLine="720"/>
        <w:contextualSpacing/>
        <w:textAlignment w:val="baseline"/>
        <w:rPr>
          <w:lang w:val="hr-HR"/>
        </w:rPr>
      </w:pPr>
      <w:r w:rsidRPr="00AD24D8">
        <w:rPr>
          <w:lang w:val="hr-HR"/>
        </w:rPr>
        <w:t>Ovaj Zakon sadržava odredbe koje su u skladu sa sljedećim aktima Europske unije:</w:t>
      </w:r>
    </w:p>
    <w:p w:rsidR="00524AB4" w:rsidRPr="00AD24D8" w:rsidRDefault="00524AB4" w:rsidP="00BD2279">
      <w:pPr>
        <w:pStyle w:val="box457776"/>
        <w:spacing w:beforeLines="120" w:before="288" w:beforeAutospacing="0" w:after="0" w:afterAutospacing="0"/>
        <w:ind w:firstLine="720"/>
        <w:contextualSpacing/>
        <w:jc w:val="both"/>
        <w:textAlignment w:val="baseline"/>
        <w:rPr>
          <w:lang w:val="hr-HR"/>
        </w:rPr>
      </w:pPr>
      <w:r w:rsidRPr="00AD24D8">
        <w:rPr>
          <w:lang w:val="hr-HR"/>
        </w:rPr>
        <w:t>– Direktivom 94/22/EZ Europskoga parlamenta i Vijeća od 30. svibnja 1994. o uvjetima za davanje i korištenje odobrenja za traženje, istraživanje i proizvodnju ugljikovodika (SL L 164, 30. 6. 1994.)</w:t>
      </w:r>
    </w:p>
    <w:p w:rsidR="00524AB4" w:rsidRPr="00AD24D8" w:rsidRDefault="00524AB4" w:rsidP="00BD2279">
      <w:pPr>
        <w:pStyle w:val="box457776"/>
        <w:spacing w:beforeLines="120" w:before="288" w:beforeAutospacing="0" w:after="0" w:afterAutospacing="0"/>
        <w:ind w:firstLine="720"/>
        <w:contextualSpacing/>
        <w:jc w:val="both"/>
        <w:textAlignment w:val="baseline"/>
        <w:rPr>
          <w:lang w:val="hr-HR"/>
        </w:rPr>
      </w:pPr>
      <w:r w:rsidRPr="00AD24D8">
        <w:rPr>
          <w:lang w:val="hr-HR"/>
        </w:rPr>
        <w:t>– Direktivom 2013/30/EU Europskog parlamenta i Vijeća od 12. lipnja 2013. o sigurnosti odobalnih naftnih i plinskih djelatnosti i o izmjeni Direktive 2004/35/EZ (SL L 178, 28. 6. 2013.)</w:t>
      </w:r>
    </w:p>
    <w:p w:rsidR="00524AB4" w:rsidRDefault="00524AB4" w:rsidP="00BD2279">
      <w:pPr>
        <w:pStyle w:val="box457776"/>
        <w:spacing w:beforeLines="120" w:before="288" w:beforeAutospacing="0" w:after="0" w:afterAutospacing="0"/>
        <w:ind w:firstLine="720"/>
        <w:contextualSpacing/>
        <w:jc w:val="both"/>
        <w:textAlignment w:val="baseline"/>
        <w:rPr>
          <w:lang w:val="hr-HR"/>
        </w:rPr>
      </w:pPr>
      <w:r w:rsidRPr="00AD24D8">
        <w:rPr>
          <w:lang w:val="hr-HR"/>
        </w:rPr>
        <w:t>– Direktivom 2009/31/EZ Europskog parlamenta i Vijeća od 23. travnja 2009. o geološkom skladištenju ugljikova dioksida i o izmjenama Direktive Vijeća 85/337/EEZ, Direktiva Europskoga parlamenta i Vijeća 2006/60/EZ, 2001/80/EZ, 2004/35/EZ, 2006/12/EZ, 2008/1/EZ i Uredbe (EZ-e) br. 1013/2006 (SL L 140, 5. 6. 2009.).</w:t>
      </w:r>
    </w:p>
    <w:p w:rsidR="00524AB4" w:rsidRPr="00AD24D8" w:rsidRDefault="00524AB4" w:rsidP="00BD2279">
      <w:pPr>
        <w:pStyle w:val="box457776"/>
        <w:spacing w:beforeLines="120" w:before="288" w:beforeAutospacing="0" w:after="0" w:afterAutospacing="0"/>
        <w:ind w:firstLine="720"/>
        <w:contextualSpacing/>
        <w:jc w:val="both"/>
        <w:textAlignment w:val="baseline"/>
        <w:rPr>
          <w:lang w:val="hr-HR"/>
        </w:rPr>
      </w:pPr>
    </w:p>
    <w:p w:rsidR="00524AB4" w:rsidRPr="007175AB" w:rsidRDefault="00524AB4" w:rsidP="00BD2279">
      <w:pPr>
        <w:pStyle w:val="box457776"/>
        <w:spacing w:beforeLines="120" w:before="288" w:beforeAutospacing="0" w:after="0" w:afterAutospacing="0"/>
        <w:contextualSpacing/>
        <w:jc w:val="center"/>
        <w:textAlignment w:val="baseline"/>
        <w:rPr>
          <w:iCs/>
          <w:lang w:val="hr-HR"/>
        </w:rPr>
      </w:pPr>
      <w:r w:rsidRPr="007175AB">
        <w:rPr>
          <w:iCs/>
          <w:lang w:val="hr-HR"/>
        </w:rPr>
        <w:t>Definicije pojmova</w:t>
      </w:r>
    </w:p>
    <w:p w:rsidR="00524AB4" w:rsidRPr="00AD24D8" w:rsidRDefault="00524AB4" w:rsidP="00BD2279">
      <w:pPr>
        <w:pStyle w:val="box457776"/>
        <w:spacing w:beforeLines="120" w:before="288" w:beforeAutospacing="0" w:after="0" w:afterAutospacing="0"/>
        <w:contextualSpacing/>
        <w:jc w:val="center"/>
        <w:textAlignment w:val="baseline"/>
        <w:rPr>
          <w:lang w:val="hr-HR"/>
        </w:rPr>
      </w:pPr>
      <w:r w:rsidRPr="00AD24D8">
        <w:rPr>
          <w:lang w:val="hr-HR"/>
        </w:rPr>
        <w:t>Članak 6.</w:t>
      </w:r>
    </w:p>
    <w:p w:rsidR="00524AB4" w:rsidRPr="00AD24D8" w:rsidRDefault="00524AB4" w:rsidP="00BD2279">
      <w:pPr>
        <w:pStyle w:val="box457776"/>
        <w:spacing w:beforeLines="120" w:before="288" w:beforeAutospacing="0" w:after="0" w:afterAutospacing="0"/>
        <w:contextualSpacing/>
        <w:jc w:val="center"/>
        <w:textAlignment w:val="baseline"/>
        <w:rPr>
          <w:lang w:val="hr-HR"/>
        </w:rPr>
      </w:pPr>
    </w:p>
    <w:p w:rsidR="00524AB4" w:rsidRDefault="00524AB4" w:rsidP="00BD2279">
      <w:pPr>
        <w:pStyle w:val="box457776"/>
        <w:spacing w:beforeLines="120" w:before="288" w:beforeAutospacing="0" w:after="0" w:afterAutospacing="0"/>
        <w:ind w:firstLine="720"/>
        <w:contextualSpacing/>
        <w:textAlignment w:val="baseline"/>
        <w:rPr>
          <w:lang w:val="hr-HR"/>
        </w:rPr>
      </w:pPr>
      <w:r w:rsidRPr="00AD24D8">
        <w:rPr>
          <w:lang w:val="hr-HR"/>
        </w:rPr>
        <w:t>Pojedini pojmovi u smislu ovoga Zakona imaju sljedeće značenje:</w:t>
      </w:r>
    </w:p>
    <w:p w:rsidR="00F432BC" w:rsidRPr="00AD24D8" w:rsidRDefault="00F432BC" w:rsidP="00BD2279">
      <w:pPr>
        <w:pStyle w:val="box457776"/>
        <w:spacing w:beforeLines="120" w:before="288" w:beforeAutospacing="0" w:after="0" w:afterAutospacing="0"/>
        <w:ind w:firstLine="720"/>
        <w:contextualSpacing/>
        <w:textAlignment w:val="baseline"/>
        <w:rPr>
          <w:lang w:val="hr-HR"/>
        </w:rPr>
      </w:pPr>
    </w:p>
    <w:p w:rsidR="00524AB4" w:rsidRPr="00AD24D8" w:rsidRDefault="00524AB4" w:rsidP="00BD2279">
      <w:pPr>
        <w:pStyle w:val="box457776"/>
        <w:spacing w:beforeLines="120" w:before="288" w:beforeAutospacing="0" w:after="0" w:afterAutospacing="0"/>
        <w:ind w:left="90" w:firstLine="630"/>
        <w:contextualSpacing/>
        <w:jc w:val="both"/>
        <w:textAlignment w:val="baseline"/>
        <w:rPr>
          <w:lang w:val="hr-HR"/>
        </w:rPr>
      </w:pPr>
      <w:r w:rsidRPr="00AD24D8">
        <w:rPr>
          <w:lang w:val="hr-HR"/>
        </w:rPr>
        <w:t>1) </w:t>
      </w:r>
      <w:r w:rsidRPr="00AD24D8">
        <w:rPr>
          <w:rStyle w:val="kurziv"/>
          <w:rFonts w:ascii="Minion Pro" w:hAnsi="Minion Pro"/>
          <w:i/>
          <w:iCs/>
          <w:bdr w:val="none" w:sz="0" w:space="0" w:color="auto" w:frame="1"/>
          <w:lang w:val="hr-HR"/>
        </w:rPr>
        <w:t>Agencija</w:t>
      </w:r>
      <w:r w:rsidRPr="00AD24D8">
        <w:rPr>
          <w:rStyle w:val="kurziv"/>
          <w:rFonts w:ascii="Minion Pro" w:hAnsi="Minion Pro" w:hint="eastAsia"/>
          <w:i/>
          <w:iCs/>
          <w:bdr w:val="none" w:sz="0" w:space="0" w:color="auto" w:frame="1"/>
          <w:lang w:val="hr-HR"/>
        </w:rPr>
        <w:t> </w:t>
      </w:r>
      <w:r w:rsidRPr="00AD24D8">
        <w:rPr>
          <w:lang w:val="hr-HR"/>
        </w:rPr>
        <w:t>znači pravnu osobu s javnim ovlastima nadležnu za praćenje djelatnosti istraživanja i eksploatacije ugljikovodika i geotermalnih voda, skladištenja prirodnog plina i trajnog zbrinjavanja ugljikova dioksida, a koja obavlja poslove u okviru djelokruga i nadležnosti određenih ovim Zakonom i drugim propisima vezanim uz primjenu ovoga Zakona ili bilo kojim zakonom kojim se izmjenjuje, dopunjuje ili zamjenjuje ovaj Zakon, ili drugo tijelo ili osoba koja je njezin pravni sljednik ili je preuzela njezine poslove iz nadležnosti ovoga Zakona.</w:t>
      </w:r>
    </w:p>
    <w:p w:rsidR="00524AB4" w:rsidRPr="00AD24D8" w:rsidRDefault="00524AB4" w:rsidP="00BD2279">
      <w:pPr>
        <w:pStyle w:val="box457776"/>
        <w:spacing w:beforeLines="120" w:before="288" w:beforeAutospacing="0" w:after="0" w:afterAutospacing="0"/>
        <w:ind w:left="90" w:firstLine="630"/>
        <w:contextualSpacing/>
        <w:jc w:val="both"/>
        <w:textAlignment w:val="baseline"/>
        <w:rPr>
          <w:lang w:val="hr-HR"/>
        </w:rPr>
      </w:pPr>
      <w:r w:rsidRPr="00AD24D8">
        <w:rPr>
          <w:lang w:val="hr-HR"/>
        </w:rPr>
        <w:t>2) </w:t>
      </w:r>
      <w:r w:rsidRPr="00AD24D8">
        <w:rPr>
          <w:rStyle w:val="kurziv"/>
          <w:rFonts w:ascii="Minion Pro" w:hAnsi="Minion Pro"/>
          <w:i/>
          <w:iCs/>
          <w:bdr w:val="none" w:sz="0" w:space="0" w:color="auto" w:frame="1"/>
          <w:lang w:val="hr-HR"/>
        </w:rPr>
        <w:t>Bitna promjena</w:t>
      </w:r>
      <w:r w:rsidRPr="00AD24D8">
        <w:rPr>
          <w:rStyle w:val="kurziv"/>
          <w:rFonts w:ascii="Minion Pro" w:hAnsi="Minion Pro" w:hint="eastAsia"/>
          <w:i/>
          <w:iCs/>
          <w:bdr w:val="none" w:sz="0" w:space="0" w:color="auto" w:frame="1"/>
          <w:lang w:val="hr-HR"/>
        </w:rPr>
        <w:t> </w:t>
      </w:r>
      <w:r w:rsidRPr="00AD24D8">
        <w:rPr>
          <w:lang w:val="hr-HR"/>
        </w:rPr>
        <w:t>znači, kada se radi o trajnom zbrinjavanju ugljikova dioksida, svaku promjenu koja nije predviđena dozvolom za trajno zbrinjavanje ugljikova dioksida, a koja može imati značajne učinke na prirodu, okoliš i zdravlje ljudi.</w:t>
      </w:r>
    </w:p>
    <w:p w:rsidR="00524AB4" w:rsidRPr="00AD24D8" w:rsidRDefault="00524AB4" w:rsidP="00BD2279">
      <w:pPr>
        <w:pStyle w:val="box457776"/>
        <w:spacing w:beforeLines="120" w:before="288" w:beforeAutospacing="0" w:after="0" w:afterAutospacing="0"/>
        <w:ind w:left="90" w:firstLine="630"/>
        <w:contextualSpacing/>
        <w:jc w:val="both"/>
        <w:textAlignment w:val="baseline"/>
        <w:rPr>
          <w:lang w:val="hr-HR"/>
        </w:rPr>
      </w:pPr>
      <w:r w:rsidRPr="00AD24D8">
        <w:rPr>
          <w:lang w:val="hr-HR"/>
        </w:rPr>
        <w:t>3) </w:t>
      </w:r>
      <w:r w:rsidRPr="00AD24D8">
        <w:rPr>
          <w:rStyle w:val="kurziv"/>
          <w:rFonts w:ascii="Minion Pro" w:hAnsi="Minion Pro"/>
          <w:i/>
          <w:iCs/>
          <w:bdr w:val="none" w:sz="0" w:space="0" w:color="auto" w:frame="1"/>
          <w:lang w:val="hr-HR"/>
        </w:rPr>
        <w:t>Bud</w:t>
      </w:r>
      <w:r w:rsidRPr="00AD24D8">
        <w:rPr>
          <w:rStyle w:val="kurziv"/>
          <w:rFonts w:ascii="Minion Pro" w:hAnsi="Minion Pro" w:hint="eastAsia"/>
          <w:i/>
          <w:iCs/>
          <w:bdr w:val="none" w:sz="0" w:space="0" w:color="auto" w:frame="1"/>
          <w:lang w:val="hr-HR"/>
        </w:rPr>
        <w:t>ž</w:t>
      </w:r>
      <w:r w:rsidRPr="00AD24D8">
        <w:rPr>
          <w:rStyle w:val="kurziv"/>
          <w:rFonts w:ascii="Minion Pro" w:hAnsi="Minion Pro"/>
          <w:i/>
          <w:iCs/>
          <w:bdr w:val="none" w:sz="0" w:space="0" w:color="auto" w:frame="1"/>
          <w:lang w:val="hr-HR"/>
        </w:rPr>
        <w:t>et</w:t>
      </w:r>
      <w:r w:rsidRPr="00AD24D8">
        <w:rPr>
          <w:rStyle w:val="kurziv"/>
          <w:rFonts w:ascii="Minion Pro" w:hAnsi="Minion Pro" w:hint="eastAsia"/>
          <w:i/>
          <w:iCs/>
          <w:bdr w:val="none" w:sz="0" w:space="0" w:color="auto" w:frame="1"/>
          <w:lang w:val="hr-HR"/>
        </w:rPr>
        <w:t> </w:t>
      </w:r>
      <w:r w:rsidRPr="00AD24D8">
        <w:rPr>
          <w:lang w:val="hr-HR"/>
        </w:rPr>
        <w:t>znači procjenu troškova za koje se očekuje da će nastati u provedbi odobrenog radnog programa i koji su sastavni dio svakog radnog programa.</w:t>
      </w:r>
    </w:p>
    <w:p w:rsidR="00524AB4" w:rsidRPr="00AD24D8" w:rsidRDefault="00524AB4" w:rsidP="00BD2279">
      <w:pPr>
        <w:pStyle w:val="box457776"/>
        <w:spacing w:beforeLines="120" w:before="288" w:beforeAutospacing="0" w:after="0" w:afterAutospacing="0"/>
        <w:ind w:left="90" w:firstLine="630"/>
        <w:contextualSpacing/>
        <w:jc w:val="both"/>
        <w:textAlignment w:val="baseline"/>
        <w:rPr>
          <w:lang w:val="hr-HR"/>
        </w:rPr>
      </w:pPr>
      <w:r w:rsidRPr="00AD24D8">
        <w:rPr>
          <w:lang w:val="hr-HR"/>
        </w:rPr>
        <w:t>4) </w:t>
      </w:r>
      <w:r w:rsidRPr="00AD24D8">
        <w:rPr>
          <w:rStyle w:val="kurziv"/>
          <w:rFonts w:ascii="Minion Pro" w:hAnsi="Minion Pro"/>
          <w:i/>
          <w:iCs/>
          <w:bdr w:val="none" w:sz="0" w:space="0" w:color="auto" w:frame="1"/>
          <w:lang w:val="hr-HR"/>
        </w:rPr>
        <w:t>Bu</w:t>
      </w:r>
      <w:r w:rsidRPr="00AD24D8">
        <w:rPr>
          <w:rStyle w:val="kurziv"/>
          <w:rFonts w:ascii="Minion Pro" w:hAnsi="Minion Pro" w:hint="eastAsia"/>
          <w:i/>
          <w:iCs/>
          <w:bdr w:val="none" w:sz="0" w:space="0" w:color="auto" w:frame="1"/>
          <w:lang w:val="hr-HR"/>
        </w:rPr>
        <w:t>š</w:t>
      </w:r>
      <w:r w:rsidRPr="00AD24D8">
        <w:rPr>
          <w:rStyle w:val="kurziv"/>
          <w:rFonts w:ascii="Minion Pro" w:hAnsi="Minion Pro"/>
          <w:i/>
          <w:iCs/>
          <w:bdr w:val="none" w:sz="0" w:space="0" w:color="auto" w:frame="1"/>
          <w:lang w:val="hr-HR"/>
        </w:rPr>
        <w:t>otina</w:t>
      </w:r>
      <w:r w:rsidRPr="00AD24D8">
        <w:rPr>
          <w:rStyle w:val="kurziv"/>
          <w:rFonts w:ascii="Minion Pro" w:hAnsi="Minion Pro" w:hint="eastAsia"/>
          <w:i/>
          <w:iCs/>
          <w:bdr w:val="none" w:sz="0" w:space="0" w:color="auto" w:frame="1"/>
          <w:lang w:val="hr-HR"/>
        </w:rPr>
        <w:t> </w:t>
      </w:r>
      <w:r w:rsidRPr="00AD24D8">
        <w:rPr>
          <w:lang w:val="hr-HR"/>
        </w:rPr>
        <w:t>znači naftno-rudarski objekt izrađen bušenjem u podzemnim stijenama od početne točke na površini zemlje ili na dnu vodenih površina do konačne dubine, a za potrebe istraživanja ili eksploatacije sirove nafte ili prirodnog plina ili geotermalnih voda ili za utiskivanje bilo kojeg fluida u ležište ugljikovodika, osim seizmičkih bušotina ili strukturnih bušotina ili bušotina za stratigrafska ispitivanja.</w:t>
      </w:r>
    </w:p>
    <w:p w:rsidR="00524AB4" w:rsidRPr="00AD24D8" w:rsidRDefault="00524AB4" w:rsidP="00BD2279">
      <w:pPr>
        <w:pStyle w:val="box457776"/>
        <w:spacing w:beforeLines="120" w:before="288" w:beforeAutospacing="0" w:after="0" w:afterAutospacing="0"/>
        <w:ind w:left="90" w:firstLine="630"/>
        <w:contextualSpacing/>
        <w:jc w:val="both"/>
        <w:textAlignment w:val="baseline"/>
        <w:rPr>
          <w:lang w:val="hr-HR"/>
        </w:rPr>
      </w:pPr>
      <w:r w:rsidRPr="00AD24D8">
        <w:rPr>
          <w:lang w:val="hr-HR"/>
        </w:rPr>
        <w:t>5) </w:t>
      </w:r>
      <w:r w:rsidRPr="00AD24D8">
        <w:rPr>
          <w:rStyle w:val="kurziv"/>
          <w:rFonts w:ascii="Minion Pro" w:hAnsi="Minion Pro"/>
          <w:i/>
          <w:iCs/>
          <w:bdr w:val="none" w:sz="0" w:space="0" w:color="auto" w:frame="1"/>
          <w:lang w:val="hr-HR"/>
        </w:rPr>
        <w:t>Dozvola za istra</w:t>
      </w:r>
      <w:r w:rsidRPr="00AD24D8">
        <w:rPr>
          <w:rStyle w:val="kurziv"/>
          <w:rFonts w:ascii="Minion Pro" w:hAnsi="Minion Pro" w:hint="eastAsia"/>
          <w:i/>
          <w:iCs/>
          <w:bdr w:val="none" w:sz="0" w:space="0" w:color="auto" w:frame="1"/>
          <w:lang w:val="hr-HR"/>
        </w:rPr>
        <w:t>ž</w:t>
      </w:r>
      <w:r w:rsidRPr="00AD24D8">
        <w:rPr>
          <w:rStyle w:val="kurziv"/>
          <w:rFonts w:ascii="Minion Pro" w:hAnsi="Minion Pro"/>
          <w:i/>
          <w:iCs/>
          <w:bdr w:val="none" w:sz="0" w:space="0" w:color="auto" w:frame="1"/>
          <w:lang w:val="hr-HR"/>
        </w:rPr>
        <w:t>ivanje</w:t>
      </w:r>
      <w:r w:rsidRPr="00AD24D8">
        <w:rPr>
          <w:rStyle w:val="kurziv"/>
          <w:rFonts w:ascii="Minion Pro" w:hAnsi="Minion Pro" w:hint="eastAsia"/>
          <w:i/>
          <w:iCs/>
          <w:bdr w:val="none" w:sz="0" w:space="0" w:color="auto" w:frame="1"/>
          <w:lang w:val="hr-HR"/>
        </w:rPr>
        <w:t> </w:t>
      </w:r>
      <w:r w:rsidRPr="00AD24D8">
        <w:rPr>
          <w:lang w:val="hr-HR"/>
        </w:rPr>
        <w:t>znači dozvolu za istraživanje i eksploataciju ugljikovodika ili dozvolu za istraživanje geotermalnih voda ili dozvolu za istraživanje u svrhu skladištenja prirodnog plina ili dozvolu za istraživanje u svrhu trajnog zbrinjavanja ugljikova dioksida.</w:t>
      </w:r>
    </w:p>
    <w:p w:rsidR="00524AB4" w:rsidRPr="00AD24D8" w:rsidRDefault="00524AB4" w:rsidP="00BD2279">
      <w:pPr>
        <w:pStyle w:val="box457776"/>
        <w:spacing w:beforeLines="120" w:before="288" w:beforeAutospacing="0" w:after="0" w:afterAutospacing="0"/>
        <w:ind w:left="90" w:firstLine="630"/>
        <w:contextualSpacing/>
        <w:jc w:val="both"/>
        <w:textAlignment w:val="baseline"/>
        <w:rPr>
          <w:lang w:val="hr-HR"/>
        </w:rPr>
      </w:pPr>
      <w:r w:rsidRPr="00AD24D8">
        <w:rPr>
          <w:lang w:val="hr-HR"/>
        </w:rPr>
        <w:t>6) </w:t>
      </w:r>
      <w:r w:rsidRPr="00AD24D8">
        <w:rPr>
          <w:rStyle w:val="kurziv"/>
          <w:rFonts w:ascii="Minion Pro" w:hAnsi="Minion Pro"/>
          <w:i/>
          <w:iCs/>
          <w:bdr w:val="none" w:sz="0" w:space="0" w:color="auto" w:frame="1"/>
          <w:lang w:val="hr-HR"/>
        </w:rPr>
        <w:t>Dozvola za istra</w:t>
      </w:r>
      <w:r w:rsidRPr="00AD24D8">
        <w:rPr>
          <w:rStyle w:val="kurziv"/>
          <w:rFonts w:ascii="Minion Pro" w:hAnsi="Minion Pro" w:hint="eastAsia"/>
          <w:i/>
          <w:iCs/>
          <w:bdr w:val="none" w:sz="0" w:space="0" w:color="auto" w:frame="1"/>
          <w:lang w:val="hr-HR"/>
        </w:rPr>
        <w:t>ž</w:t>
      </w:r>
      <w:r w:rsidRPr="00AD24D8">
        <w:rPr>
          <w:rStyle w:val="kurziv"/>
          <w:rFonts w:ascii="Minion Pro" w:hAnsi="Minion Pro"/>
          <w:i/>
          <w:iCs/>
          <w:bdr w:val="none" w:sz="0" w:space="0" w:color="auto" w:frame="1"/>
          <w:lang w:val="hr-HR"/>
        </w:rPr>
        <w:t>ivanje i eksploataciju ugljikovodika</w:t>
      </w:r>
      <w:r w:rsidRPr="00AD24D8">
        <w:rPr>
          <w:rStyle w:val="kurziv"/>
          <w:rFonts w:ascii="Minion Pro" w:hAnsi="Minion Pro" w:hint="eastAsia"/>
          <w:i/>
          <w:iCs/>
          <w:bdr w:val="none" w:sz="0" w:space="0" w:color="auto" w:frame="1"/>
          <w:lang w:val="hr-HR"/>
        </w:rPr>
        <w:t> </w:t>
      </w:r>
      <w:r w:rsidRPr="00AD24D8">
        <w:rPr>
          <w:lang w:val="hr-HR"/>
        </w:rPr>
        <w:t>znači odluku ili odluke Vlade kojima se investitoru daje pravo na izravno sklapanje ugovora o istraživanju i eksploataciji ugljikovodika pod uvjetima izričito propisanim ovim Zakonom, pravo na istraživanje ugljikovodika i pravo na izravnu dodjelu dozvole za pridobivanje ugljikovodika pod pretpostavkom ispunjenja svih preduvjeta propisanih ovim Zakonom.</w:t>
      </w:r>
    </w:p>
    <w:p w:rsidR="00524AB4" w:rsidRPr="00AD24D8" w:rsidRDefault="00524AB4" w:rsidP="00BD2279">
      <w:pPr>
        <w:pStyle w:val="box457776"/>
        <w:spacing w:beforeLines="120" w:before="288" w:beforeAutospacing="0" w:after="0" w:afterAutospacing="0"/>
        <w:ind w:left="90" w:firstLine="630"/>
        <w:contextualSpacing/>
        <w:jc w:val="both"/>
        <w:textAlignment w:val="baseline"/>
        <w:rPr>
          <w:lang w:val="hr-HR"/>
        </w:rPr>
      </w:pPr>
      <w:r w:rsidRPr="00AD24D8">
        <w:rPr>
          <w:lang w:val="hr-HR"/>
        </w:rPr>
        <w:t>7) </w:t>
      </w:r>
      <w:r w:rsidRPr="00AD24D8">
        <w:rPr>
          <w:rStyle w:val="kurziv"/>
          <w:rFonts w:ascii="Minion Pro" w:hAnsi="Minion Pro"/>
          <w:i/>
          <w:iCs/>
          <w:bdr w:val="none" w:sz="0" w:space="0" w:color="auto" w:frame="1"/>
          <w:lang w:val="hr-HR"/>
        </w:rPr>
        <w:t>Dozvola za istra</w:t>
      </w:r>
      <w:r w:rsidRPr="00AD24D8">
        <w:rPr>
          <w:rStyle w:val="kurziv"/>
          <w:rFonts w:ascii="Minion Pro" w:hAnsi="Minion Pro" w:hint="eastAsia"/>
          <w:i/>
          <w:iCs/>
          <w:bdr w:val="none" w:sz="0" w:space="0" w:color="auto" w:frame="1"/>
          <w:lang w:val="hr-HR"/>
        </w:rPr>
        <w:t>ž</w:t>
      </w:r>
      <w:r w:rsidRPr="00AD24D8">
        <w:rPr>
          <w:rStyle w:val="kurziv"/>
          <w:rFonts w:ascii="Minion Pro" w:hAnsi="Minion Pro"/>
          <w:i/>
          <w:iCs/>
          <w:bdr w:val="none" w:sz="0" w:space="0" w:color="auto" w:frame="1"/>
          <w:lang w:val="hr-HR"/>
        </w:rPr>
        <w:t>ivanje geotermalnih voda</w:t>
      </w:r>
      <w:r w:rsidRPr="00AD24D8">
        <w:rPr>
          <w:rStyle w:val="kurziv"/>
          <w:rFonts w:ascii="Minion Pro" w:hAnsi="Minion Pro" w:hint="eastAsia"/>
          <w:i/>
          <w:iCs/>
          <w:bdr w:val="none" w:sz="0" w:space="0" w:color="auto" w:frame="1"/>
          <w:lang w:val="hr-HR"/>
        </w:rPr>
        <w:t> </w:t>
      </w:r>
      <w:r w:rsidRPr="00AD24D8">
        <w:rPr>
          <w:lang w:val="hr-HR"/>
        </w:rPr>
        <w:t xml:space="preserve">znači odluku ili odluke Ministarstva kojima se investitoru daje pravo na istraživanje geotermalnih voda u energetske svrhe i pravo </w:t>
      </w:r>
      <w:r w:rsidRPr="00AD24D8">
        <w:rPr>
          <w:lang w:val="hr-HR"/>
        </w:rPr>
        <w:lastRenderedPageBreak/>
        <w:t>na izravnu dodjelu dozvole za pridobivanje geotermalnih voda i sklapanje ugovora o eksploataciji geotermalnih voda pod pretpostavkom ispunjenja svih preduvjeta vezanih za početak eksploatacije geotermalnih voda propisanih ovim Zakonom.</w:t>
      </w:r>
    </w:p>
    <w:p w:rsidR="00524AB4" w:rsidRPr="00AD24D8" w:rsidRDefault="00524AB4" w:rsidP="00BD2279">
      <w:pPr>
        <w:pStyle w:val="box457776"/>
        <w:spacing w:beforeLines="120" w:before="288" w:beforeAutospacing="0" w:after="0" w:afterAutospacing="0"/>
        <w:ind w:left="90" w:firstLine="630"/>
        <w:contextualSpacing/>
        <w:jc w:val="both"/>
        <w:textAlignment w:val="baseline"/>
        <w:rPr>
          <w:lang w:val="hr-HR"/>
        </w:rPr>
      </w:pPr>
      <w:r w:rsidRPr="00AD24D8">
        <w:rPr>
          <w:lang w:val="hr-HR"/>
        </w:rPr>
        <w:t>8) </w:t>
      </w:r>
      <w:r w:rsidRPr="00AD24D8">
        <w:rPr>
          <w:rStyle w:val="kurziv"/>
          <w:rFonts w:ascii="Minion Pro" w:hAnsi="Minion Pro"/>
          <w:i/>
          <w:iCs/>
          <w:bdr w:val="none" w:sz="0" w:space="0" w:color="auto" w:frame="1"/>
          <w:lang w:val="hr-HR"/>
        </w:rPr>
        <w:t>Dozvola za istra</w:t>
      </w:r>
      <w:r w:rsidRPr="00AD24D8">
        <w:rPr>
          <w:rStyle w:val="kurziv"/>
          <w:rFonts w:ascii="Minion Pro" w:hAnsi="Minion Pro" w:hint="eastAsia"/>
          <w:i/>
          <w:iCs/>
          <w:bdr w:val="none" w:sz="0" w:space="0" w:color="auto" w:frame="1"/>
          <w:lang w:val="hr-HR"/>
        </w:rPr>
        <w:t>ž</w:t>
      </w:r>
      <w:r w:rsidRPr="00AD24D8">
        <w:rPr>
          <w:rStyle w:val="kurziv"/>
          <w:rFonts w:ascii="Minion Pro" w:hAnsi="Minion Pro"/>
          <w:i/>
          <w:iCs/>
          <w:bdr w:val="none" w:sz="0" w:space="0" w:color="auto" w:frame="1"/>
          <w:lang w:val="hr-HR"/>
        </w:rPr>
        <w:t>ivanje u svrhu skladi</w:t>
      </w:r>
      <w:r w:rsidRPr="00AD24D8">
        <w:rPr>
          <w:rStyle w:val="kurziv"/>
          <w:rFonts w:ascii="Minion Pro" w:hAnsi="Minion Pro" w:hint="eastAsia"/>
          <w:i/>
          <w:iCs/>
          <w:bdr w:val="none" w:sz="0" w:space="0" w:color="auto" w:frame="1"/>
          <w:lang w:val="hr-HR"/>
        </w:rPr>
        <w:t>š</w:t>
      </w:r>
      <w:r w:rsidRPr="00AD24D8">
        <w:rPr>
          <w:rStyle w:val="kurziv"/>
          <w:rFonts w:ascii="Minion Pro" w:hAnsi="Minion Pro"/>
          <w:i/>
          <w:iCs/>
          <w:bdr w:val="none" w:sz="0" w:space="0" w:color="auto" w:frame="1"/>
          <w:lang w:val="hr-HR"/>
        </w:rPr>
        <w:t>tenja prirodnog plina</w:t>
      </w:r>
      <w:r w:rsidRPr="00AD24D8">
        <w:rPr>
          <w:rStyle w:val="kurziv"/>
          <w:rFonts w:ascii="Minion Pro" w:hAnsi="Minion Pro" w:hint="eastAsia"/>
          <w:i/>
          <w:iCs/>
          <w:bdr w:val="none" w:sz="0" w:space="0" w:color="auto" w:frame="1"/>
          <w:lang w:val="hr-HR"/>
        </w:rPr>
        <w:t> </w:t>
      </w:r>
      <w:r w:rsidRPr="00AD24D8">
        <w:rPr>
          <w:lang w:val="hr-HR"/>
        </w:rPr>
        <w:t>znači odluku ili odluke Ministarstva kojima se investitoru daje pravo na istraživanje postojanja preduvjeta za skladištenje prirodnog plina u geološkim strukturama i pravo na izravnu dodjelu dozvole za skladištenje prirodnog plina i sklapanje ugovora o skladištenju prirodnog plina pod pretpostavkom ispunjenja preduvjeta propisanih ovim Zakonom.</w:t>
      </w:r>
    </w:p>
    <w:p w:rsidR="00524AB4" w:rsidRPr="00AD24D8" w:rsidRDefault="00524AB4" w:rsidP="00BD2279">
      <w:pPr>
        <w:pStyle w:val="box457776"/>
        <w:spacing w:beforeLines="120" w:before="288" w:beforeAutospacing="0" w:after="0" w:afterAutospacing="0"/>
        <w:ind w:left="90" w:firstLine="630"/>
        <w:contextualSpacing/>
        <w:jc w:val="both"/>
        <w:textAlignment w:val="baseline"/>
        <w:rPr>
          <w:lang w:val="hr-HR"/>
        </w:rPr>
      </w:pPr>
      <w:r w:rsidRPr="00AD24D8">
        <w:rPr>
          <w:lang w:val="hr-HR"/>
        </w:rPr>
        <w:t>9) </w:t>
      </w:r>
      <w:r w:rsidRPr="00AD24D8">
        <w:rPr>
          <w:rStyle w:val="kurziv"/>
          <w:rFonts w:ascii="Minion Pro" w:hAnsi="Minion Pro"/>
          <w:i/>
          <w:iCs/>
          <w:bdr w:val="none" w:sz="0" w:space="0" w:color="auto" w:frame="1"/>
          <w:lang w:val="hr-HR"/>
        </w:rPr>
        <w:t>Dozvola za istra</w:t>
      </w:r>
      <w:r w:rsidRPr="00AD24D8">
        <w:rPr>
          <w:rStyle w:val="kurziv"/>
          <w:rFonts w:ascii="Minion Pro" w:hAnsi="Minion Pro" w:hint="eastAsia"/>
          <w:i/>
          <w:iCs/>
          <w:bdr w:val="none" w:sz="0" w:space="0" w:color="auto" w:frame="1"/>
          <w:lang w:val="hr-HR"/>
        </w:rPr>
        <w:t>ž</w:t>
      </w:r>
      <w:r w:rsidRPr="00AD24D8">
        <w:rPr>
          <w:rStyle w:val="kurziv"/>
          <w:rFonts w:ascii="Minion Pro" w:hAnsi="Minion Pro"/>
          <w:i/>
          <w:iCs/>
          <w:bdr w:val="none" w:sz="0" w:space="0" w:color="auto" w:frame="1"/>
          <w:lang w:val="hr-HR"/>
        </w:rPr>
        <w:t>ivanje u svrhu trajnog zbrinjavanja ugljikova dioksida</w:t>
      </w:r>
      <w:r w:rsidRPr="00AD24D8">
        <w:rPr>
          <w:rStyle w:val="kurziv"/>
          <w:rFonts w:ascii="Minion Pro" w:hAnsi="Minion Pro" w:hint="eastAsia"/>
          <w:i/>
          <w:iCs/>
          <w:bdr w:val="none" w:sz="0" w:space="0" w:color="auto" w:frame="1"/>
          <w:lang w:val="hr-HR"/>
        </w:rPr>
        <w:t> </w:t>
      </w:r>
      <w:r w:rsidRPr="00AD24D8">
        <w:rPr>
          <w:lang w:val="hr-HR"/>
        </w:rPr>
        <w:t>znači odluku ili odluke Ministarstva kojima se investitoru daje pravo na istraživanje postojanja preduvjeta za trajno zbrinjavanje ugljikova dioksida u geološkim strukturama i pravo na izravnu dodjelu dozvole za trajno zbrinjavanje ugljikova dioksida pod pretpostavkom ispunjenja preduvjeta propisanih ovim Zakonom.</w:t>
      </w:r>
    </w:p>
    <w:p w:rsidR="00524AB4" w:rsidRPr="00AD24D8" w:rsidRDefault="00524AB4" w:rsidP="00BD2279">
      <w:pPr>
        <w:pStyle w:val="box457776"/>
        <w:spacing w:beforeLines="120" w:before="288" w:beforeAutospacing="0" w:after="0" w:afterAutospacing="0"/>
        <w:ind w:left="90" w:firstLine="630"/>
        <w:contextualSpacing/>
        <w:jc w:val="both"/>
        <w:textAlignment w:val="baseline"/>
        <w:rPr>
          <w:lang w:val="hr-HR"/>
        </w:rPr>
      </w:pPr>
      <w:r w:rsidRPr="00AD24D8">
        <w:rPr>
          <w:lang w:val="hr-HR"/>
        </w:rPr>
        <w:t>10) </w:t>
      </w:r>
      <w:r w:rsidRPr="00AD24D8">
        <w:rPr>
          <w:rStyle w:val="kurziv"/>
          <w:rFonts w:ascii="Minion Pro" w:hAnsi="Minion Pro"/>
          <w:i/>
          <w:iCs/>
          <w:bdr w:val="none" w:sz="0" w:space="0" w:color="auto" w:frame="1"/>
          <w:lang w:val="hr-HR"/>
        </w:rPr>
        <w:t>Dozvola za eksploataciju</w:t>
      </w:r>
      <w:r w:rsidRPr="00AD24D8">
        <w:rPr>
          <w:rStyle w:val="kurziv"/>
          <w:rFonts w:ascii="Minion Pro" w:hAnsi="Minion Pro" w:hint="eastAsia"/>
          <w:i/>
          <w:iCs/>
          <w:bdr w:val="none" w:sz="0" w:space="0" w:color="auto" w:frame="1"/>
          <w:lang w:val="hr-HR"/>
        </w:rPr>
        <w:t> </w:t>
      </w:r>
      <w:r w:rsidRPr="00AD24D8">
        <w:rPr>
          <w:lang w:val="hr-HR"/>
        </w:rPr>
        <w:t>znači dozvolu za pridobivanje ugljikovodika ili dozvolu za pridobivanje geotermalnih voda ili dozvolu za skladištenje prirodnog plina ili dozvolu za trajno zbrinjavanja ugljikova dioksida.</w:t>
      </w:r>
    </w:p>
    <w:p w:rsidR="00524AB4" w:rsidRPr="00AD24D8" w:rsidRDefault="00524AB4" w:rsidP="00BD2279">
      <w:pPr>
        <w:pStyle w:val="box457776"/>
        <w:spacing w:beforeLines="120" w:before="288" w:beforeAutospacing="0" w:after="0" w:afterAutospacing="0"/>
        <w:ind w:left="90" w:firstLine="630"/>
        <w:contextualSpacing/>
        <w:jc w:val="both"/>
        <w:textAlignment w:val="baseline"/>
        <w:rPr>
          <w:lang w:val="hr-HR"/>
        </w:rPr>
      </w:pPr>
      <w:r w:rsidRPr="00AD24D8">
        <w:rPr>
          <w:lang w:val="hr-HR"/>
        </w:rPr>
        <w:t>11) </w:t>
      </w:r>
      <w:r w:rsidRPr="00AD24D8">
        <w:rPr>
          <w:rStyle w:val="kurziv"/>
          <w:rFonts w:ascii="Minion Pro" w:hAnsi="Minion Pro"/>
          <w:i/>
          <w:iCs/>
          <w:bdr w:val="none" w:sz="0" w:space="0" w:color="auto" w:frame="1"/>
          <w:lang w:val="hr-HR"/>
        </w:rPr>
        <w:t>Dozvola za pridobivanje ugljikovodika</w:t>
      </w:r>
      <w:r w:rsidRPr="00AD24D8">
        <w:rPr>
          <w:rStyle w:val="kurziv"/>
          <w:rFonts w:ascii="Minion Pro" w:hAnsi="Minion Pro" w:hint="eastAsia"/>
          <w:i/>
          <w:iCs/>
          <w:bdr w:val="none" w:sz="0" w:space="0" w:color="auto" w:frame="1"/>
          <w:lang w:val="hr-HR"/>
        </w:rPr>
        <w:t> </w:t>
      </w:r>
      <w:r w:rsidRPr="00AD24D8">
        <w:rPr>
          <w:lang w:val="hr-HR"/>
        </w:rPr>
        <w:t>znači odluku ili odluke Vlade, a u slučaju postojećeg prava odluka ili odluke Ministarstva, kojima se dozvoljava eksploatacija ugljikovodika.</w:t>
      </w:r>
    </w:p>
    <w:p w:rsidR="00524AB4" w:rsidRPr="00AD24D8" w:rsidRDefault="00524AB4" w:rsidP="00BD2279">
      <w:pPr>
        <w:pStyle w:val="box457776"/>
        <w:spacing w:beforeLines="120" w:before="288" w:beforeAutospacing="0" w:after="0" w:afterAutospacing="0"/>
        <w:ind w:left="90" w:firstLine="630"/>
        <w:contextualSpacing/>
        <w:jc w:val="both"/>
        <w:textAlignment w:val="baseline"/>
        <w:rPr>
          <w:lang w:val="hr-HR"/>
        </w:rPr>
      </w:pPr>
      <w:r w:rsidRPr="00AD24D8">
        <w:rPr>
          <w:lang w:val="hr-HR"/>
        </w:rPr>
        <w:t>12) </w:t>
      </w:r>
      <w:r w:rsidRPr="00AD24D8">
        <w:rPr>
          <w:rStyle w:val="kurziv"/>
          <w:rFonts w:ascii="Minion Pro" w:hAnsi="Minion Pro"/>
          <w:i/>
          <w:iCs/>
          <w:bdr w:val="none" w:sz="0" w:space="0" w:color="auto" w:frame="1"/>
          <w:lang w:val="hr-HR"/>
        </w:rPr>
        <w:t>Dozvola za pridobivanje geotermalnih voda</w:t>
      </w:r>
      <w:r w:rsidRPr="00AD24D8">
        <w:rPr>
          <w:rStyle w:val="kurziv"/>
          <w:rFonts w:ascii="Minion Pro" w:hAnsi="Minion Pro" w:hint="eastAsia"/>
          <w:i/>
          <w:iCs/>
          <w:bdr w:val="none" w:sz="0" w:space="0" w:color="auto" w:frame="1"/>
          <w:lang w:val="hr-HR"/>
        </w:rPr>
        <w:t> </w:t>
      </w:r>
      <w:r w:rsidRPr="00AD24D8">
        <w:rPr>
          <w:lang w:val="hr-HR"/>
        </w:rPr>
        <w:t>znači odluku ili odluke Ministarstva kojima se dozvoljava eksploatacija geotermalnih voda.</w:t>
      </w:r>
    </w:p>
    <w:p w:rsidR="00524AB4" w:rsidRPr="00AD24D8" w:rsidRDefault="00524AB4" w:rsidP="00BD2279">
      <w:pPr>
        <w:pStyle w:val="box457776"/>
        <w:spacing w:beforeLines="120" w:before="288" w:beforeAutospacing="0" w:after="0" w:afterAutospacing="0"/>
        <w:ind w:left="90" w:firstLine="630"/>
        <w:contextualSpacing/>
        <w:jc w:val="both"/>
        <w:textAlignment w:val="baseline"/>
        <w:rPr>
          <w:lang w:val="hr-HR"/>
        </w:rPr>
      </w:pPr>
      <w:r w:rsidRPr="00AD24D8">
        <w:rPr>
          <w:lang w:val="hr-HR"/>
        </w:rPr>
        <w:t>13) </w:t>
      </w:r>
      <w:r w:rsidRPr="00AD24D8">
        <w:rPr>
          <w:rStyle w:val="kurziv"/>
          <w:rFonts w:ascii="Minion Pro" w:hAnsi="Minion Pro"/>
          <w:i/>
          <w:iCs/>
          <w:bdr w:val="none" w:sz="0" w:space="0" w:color="auto" w:frame="1"/>
          <w:lang w:val="hr-HR"/>
        </w:rPr>
        <w:t>Dozvola za skladi</w:t>
      </w:r>
      <w:r w:rsidRPr="00AD24D8">
        <w:rPr>
          <w:rStyle w:val="kurziv"/>
          <w:rFonts w:ascii="Minion Pro" w:hAnsi="Minion Pro" w:hint="eastAsia"/>
          <w:i/>
          <w:iCs/>
          <w:bdr w:val="none" w:sz="0" w:space="0" w:color="auto" w:frame="1"/>
          <w:lang w:val="hr-HR"/>
        </w:rPr>
        <w:t>š</w:t>
      </w:r>
      <w:r w:rsidRPr="00AD24D8">
        <w:rPr>
          <w:rStyle w:val="kurziv"/>
          <w:rFonts w:ascii="Minion Pro" w:hAnsi="Minion Pro"/>
          <w:i/>
          <w:iCs/>
          <w:bdr w:val="none" w:sz="0" w:space="0" w:color="auto" w:frame="1"/>
          <w:lang w:val="hr-HR"/>
        </w:rPr>
        <w:t>tenje prirodnog plina</w:t>
      </w:r>
      <w:r w:rsidRPr="00AD24D8">
        <w:rPr>
          <w:rStyle w:val="kurziv"/>
          <w:rFonts w:ascii="Minion Pro" w:hAnsi="Minion Pro" w:hint="eastAsia"/>
          <w:i/>
          <w:iCs/>
          <w:bdr w:val="none" w:sz="0" w:space="0" w:color="auto" w:frame="1"/>
          <w:lang w:val="hr-HR"/>
        </w:rPr>
        <w:t> </w:t>
      </w:r>
      <w:r w:rsidRPr="00AD24D8">
        <w:rPr>
          <w:lang w:val="hr-HR"/>
        </w:rPr>
        <w:t>znači odluku ili odluke Ministarstva kojima se dozvoljava skladištenje prirodnog plina.</w:t>
      </w:r>
    </w:p>
    <w:p w:rsidR="00524AB4" w:rsidRPr="00AD24D8" w:rsidRDefault="00524AB4" w:rsidP="00BD2279">
      <w:pPr>
        <w:pStyle w:val="box457776"/>
        <w:spacing w:beforeLines="120" w:before="288" w:beforeAutospacing="0" w:after="0" w:afterAutospacing="0"/>
        <w:ind w:left="90" w:firstLine="630"/>
        <w:contextualSpacing/>
        <w:jc w:val="both"/>
        <w:textAlignment w:val="baseline"/>
        <w:rPr>
          <w:lang w:val="hr-HR"/>
        </w:rPr>
      </w:pPr>
      <w:r w:rsidRPr="00AD24D8">
        <w:rPr>
          <w:lang w:val="hr-HR"/>
        </w:rPr>
        <w:t>14) </w:t>
      </w:r>
      <w:r w:rsidRPr="00AD24D8">
        <w:rPr>
          <w:rStyle w:val="kurziv"/>
          <w:rFonts w:ascii="Minion Pro" w:hAnsi="Minion Pro"/>
          <w:i/>
          <w:iCs/>
          <w:bdr w:val="none" w:sz="0" w:space="0" w:color="auto" w:frame="1"/>
          <w:lang w:val="hr-HR"/>
        </w:rPr>
        <w:t>Dozvola za trajno zbrinjavanje ugljikova dioksida</w:t>
      </w:r>
      <w:r w:rsidRPr="00AD24D8">
        <w:rPr>
          <w:rStyle w:val="kurziv"/>
          <w:rFonts w:ascii="Minion Pro" w:hAnsi="Minion Pro" w:hint="eastAsia"/>
          <w:i/>
          <w:iCs/>
          <w:bdr w:val="none" w:sz="0" w:space="0" w:color="auto" w:frame="1"/>
          <w:lang w:val="hr-HR"/>
        </w:rPr>
        <w:t> </w:t>
      </w:r>
      <w:r w:rsidRPr="00AD24D8">
        <w:rPr>
          <w:lang w:val="hr-HR"/>
        </w:rPr>
        <w:t>znači odluku ili odluke Ministarstva kojima se dozvoljava trajno zbrinjavanje ugljikova dioksida u geološkim strukturama.</w:t>
      </w:r>
    </w:p>
    <w:p w:rsidR="00524AB4" w:rsidRPr="00AD24D8" w:rsidRDefault="00524AB4" w:rsidP="00BD2279">
      <w:pPr>
        <w:pStyle w:val="box457776"/>
        <w:spacing w:beforeLines="120" w:before="288" w:beforeAutospacing="0" w:after="0" w:afterAutospacing="0"/>
        <w:ind w:left="90" w:firstLine="630"/>
        <w:contextualSpacing/>
        <w:jc w:val="both"/>
        <w:textAlignment w:val="baseline"/>
        <w:rPr>
          <w:lang w:val="hr-HR"/>
        </w:rPr>
      </w:pPr>
      <w:r w:rsidRPr="00AD24D8">
        <w:rPr>
          <w:lang w:val="hr-HR"/>
        </w:rPr>
        <w:t>15) </w:t>
      </w:r>
      <w:r w:rsidRPr="00AD24D8">
        <w:rPr>
          <w:rStyle w:val="kurziv"/>
          <w:rFonts w:ascii="Minion Pro" w:hAnsi="Minion Pro"/>
          <w:i/>
          <w:iCs/>
          <w:bdr w:val="none" w:sz="0" w:space="0" w:color="auto" w:frame="1"/>
          <w:lang w:val="hr-HR"/>
        </w:rPr>
        <w:t>Eksploatacija</w:t>
      </w:r>
      <w:r w:rsidRPr="00AD24D8">
        <w:rPr>
          <w:rStyle w:val="kurziv"/>
          <w:rFonts w:ascii="Minion Pro" w:hAnsi="Minion Pro" w:hint="eastAsia"/>
          <w:i/>
          <w:iCs/>
          <w:bdr w:val="none" w:sz="0" w:space="0" w:color="auto" w:frame="1"/>
          <w:lang w:val="hr-HR"/>
        </w:rPr>
        <w:t> </w:t>
      </w:r>
      <w:r w:rsidRPr="00AD24D8">
        <w:rPr>
          <w:lang w:val="hr-HR"/>
        </w:rPr>
        <w:t>znači pridobivanje ugljikovodika i geotermalnih voda iz ležišta, oplemenjivanje ugljikovodika, transport ugljikovodika i geotermalnih voda do točke isporuke, uključujući cjevovode kada su u tehnološkoj svezi s utvrđenim eksploatacijskim poljima, skladištenje prirodnog plina, trajno zbrinjavanje ugljikova dioksida u geološkim strukturama i sanaciju. Eksploatacija uključuje, bez ograničenja:</w:t>
      </w:r>
    </w:p>
    <w:p w:rsidR="00524AB4" w:rsidRPr="00AD24D8" w:rsidRDefault="00524AB4" w:rsidP="00BD2279">
      <w:pPr>
        <w:pStyle w:val="box457776"/>
        <w:spacing w:beforeLines="120" w:before="288" w:beforeAutospacing="0" w:after="0" w:afterAutospacing="0"/>
        <w:ind w:left="90" w:firstLine="630"/>
        <w:contextualSpacing/>
        <w:jc w:val="both"/>
        <w:textAlignment w:val="baseline"/>
        <w:rPr>
          <w:lang w:val="hr-HR"/>
        </w:rPr>
      </w:pPr>
      <w:r w:rsidRPr="00AD24D8">
        <w:rPr>
          <w:lang w:val="hr-HR"/>
        </w:rPr>
        <w:t>– sve radove i aktivnosti u vezi s izradom bušotina, osim istražnih i ocjenskih bušotina, produbljivanjem, čepljenjem, izradom bočnih kanala tih bušotina, uključujući projektiranje, izradu i ugradnju opreme, cjevovoda ili vodova, postrojenja, eksploatacijskih jedinica i svih drugih sustava koji se odnose na te bušotine i mogu biti potrebni u skladu s provjerenim projektom razrade i eksploatacije i</w:t>
      </w:r>
    </w:p>
    <w:p w:rsidR="00524AB4" w:rsidRPr="00AD24D8" w:rsidRDefault="00524AB4" w:rsidP="00BD2279">
      <w:pPr>
        <w:pStyle w:val="box457776"/>
        <w:spacing w:beforeLines="120" w:before="288" w:beforeAutospacing="0" w:after="0" w:afterAutospacing="0"/>
        <w:ind w:left="90" w:firstLine="630"/>
        <w:contextualSpacing/>
        <w:jc w:val="both"/>
        <w:textAlignment w:val="baseline"/>
        <w:rPr>
          <w:lang w:val="hr-HR"/>
        </w:rPr>
      </w:pPr>
      <w:r w:rsidRPr="00AD24D8">
        <w:rPr>
          <w:lang w:val="hr-HR"/>
        </w:rPr>
        <w:t>– sve radove i aktivnosti koji se odnose na usluge servisiranja i održavanja cjevovoda, vodova, instalacija, eksploatacijskih jedinica i sve aktivnosti vezane uz eksploataciju i upravljanje bušotinama koje se izvode kako bi se omogućilo pridobivanje ugljikovodika ili geotermalnih voda iz ležišta te skladištenje prirodnog plina i trajno zbrinjavanje ugljikova dioksida u geološkim strukturama.</w:t>
      </w:r>
    </w:p>
    <w:p w:rsidR="00524AB4" w:rsidRPr="00AD24D8" w:rsidRDefault="00524AB4" w:rsidP="00BD2279">
      <w:pPr>
        <w:pStyle w:val="box457776"/>
        <w:spacing w:beforeLines="120" w:before="288" w:beforeAutospacing="0" w:after="0" w:afterAutospacing="0"/>
        <w:ind w:left="90" w:firstLine="630"/>
        <w:contextualSpacing/>
        <w:jc w:val="both"/>
        <w:textAlignment w:val="baseline"/>
        <w:rPr>
          <w:lang w:val="hr-HR"/>
        </w:rPr>
      </w:pPr>
      <w:r w:rsidRPr="00AD24D8">
        <w:rPr>
          <w:lang w:val="hr-HR"/>
        </w:rPr>
        <w:t>16) </w:t>
      </w:r>
      <w:r w:rsidRPr="00AD24D8">
        <w:rPr>
          <w:rStyle w:val="kurziv"/>
          <w:rFonts w:ascii="Minion Pro" w:hAnsi="Minion Pro"/>
          <w:i/>
          <w:iCs/>
          <w:bdr w:val="none" w:sz="0" w:space="0" w:color="auto" w:frame="1"/>
          <w:lang w:val="hr-HR"/>
        </w:rPr>
        <w:t>Eksploatacijsko polje</w:t>
      </w:r>
      <w:r w:rsidRPr="00AD24D8">
        <w:rPr>
          <w:rStyle w:val="kurziv"/>
          <w:rFonts w:ascii="Minion Pro" w:hAnsi="Minion Pro" w:hint="eastAsia"/>
          <w:i/>
          <w:iCs/>
          <w:bdr w:val="none" w:sz="0" w:space="0" w:color="auto" w:frame="1"/>
          <w:lang w:val="hr-HR"/>
        </w:rPr>
        <w:t> </w:t>
      </w:r>
      <w:r w:rsidRPr="00AD24D8">
        <w:rPr>
          <w:lang w:val="hr-HR"/>
        </w:rPr>
        <w:t>znači spojnicama koordinata vršnih točaka omeđen dio prostora na kopnu ili moru i dubinski ograničen sukladno utvrđenim granicama ležišta ugljikovodika, geotermalnih voda ili geoloških struktura pogodnih za skladištenje prirodnog plina ili trajno zbrinjavanje ugljikova dioksida.</w:t>
      </w:r>
    </w:p>
    <w:p w:rsidR="00524AB4" w:rsidRPr="00AD24D8" w:rsidRDefault="00524AB4" w:rsidP="00BD2279">
      <w:pPr>
        <w:pStyle w:val="box457776"/>
        <w:spacing w:beforeLines="120" w:before="288" w:beforeAutospacing="0" w:after="0" w:afterAutospacing="0"/>
        <w:ind w:left="90" w:firstLine="630"/>
        <w:contextualSpacing/>
        <w:jc w:val="both"/>
        <w:textAlignment w:val="baseline"/>
        <w:rPr>
          <w:lang w:val="hr-HR"/>
        </w:rPr>
      </w:pPr>
      <w:r w:rsidRPr="00AD24D8">
        <w:rPr>
          <w:lang w:val="hr-HR"/>
        </w:rPr>
        <w:t>17) </w:t>
      </w:r>
      <w:r w:rsidRPr="00AD24D8">
        <w:rPr>
          <w:rStyle w:val="kurziv"/>
          <w:rFonts w:ascii="Minion Pro" w:hAnsi="Minion Pro"/>
          <w:i/>
          <w:iCs/>
          <w:bdr w:val="none" w:sz="0" w:space="0" w:color="auto" w:frame="1"/>
          <w:lang w:val="hr-HR"/>
        </w:rPr>
        <w:t>Elaborat o rezervama</w:t>
      </w:r>
      <w:r w:rsidRPr="00AD24D8">
        <w:rPr>
          <w:rStyle w:val="kurziv"/>
          <w:rFonts w:ascii="Minion Pro" w:hAnsi="Minion Pro" w:hint="eastAsia"/>
          <w:i/>
          <w:iCs/>
          <w:bdr w:val="none" w:sz="0" w:space="0" w:color="auto" w:frame="1"/>
          <w:lang w:val="hr-HR"/>
        </w:rPr>
        <w:t> </w:t>
      </w:r>
      <w:r w:rsidRPr="00AD24D8">
        <w:rPr>
          <w:lang w:val="hr-HR"/>
        </w:rPr>
        <w:t>znači elaborat kojim se kategoriziraju i klasificiraju rezerve ugljikovodika ili geotermalne vode i potvrđuje komercijalnost ležišta odnosno utvrđuje građa, oblik i volumen geoloških struktura pogodnih za skladištenje prirodnog plina ili trajno zbrinjavanje ugljikova dioksida.</w:t>
      </w:r>
    </w:p>
    <w:p w:rsidR="00524AB4" w:rsidRPr="00D63857" w:rsidRDefault="00524AB4" w:rsidP="00BD2279">
      <w:pPr>
        <w:pStyle w:val="box457776"/>
        <w:spacing w:beforeLines="120" w:before="288" w:beforeAutospacing="0" w:after="0" w:afterAutospacing="0"/>
        <w:ind w:left="90" w:firstLine="630"/>
        <w:contextualSpacing/>
        <w:jc w:val="both"/>
        <w:textAlignment w:val="baseline"/>
        <w:rPr>
          <w:lang w:val="hr-HR"/>
        </w:rPr>
      </w:pPr>
      <w:r w:rsidRPr="00D63857">
        <w:rPr>
          <w:lang w:val="hr-HR"/>
        </w:rPr>
        <w:t>18) </w:t>
      </w:r>
      <w:r w:rsidRPr="00D63857">
        <w:rPr>
          <w:rStyle w:val="kurziv"/>
          <w:rFonts w:ascii="Minion Pro" w:hAnsi="Minion Pro"/>
          <w:i/>
          <w:iCs/>
          <w:bdr w:val="none" w:sz="0" w:space="0" w:color="auto" w:frame="1"/>
          <w:lang w:val="hr-HR"/>
        </w:rPr>
        <w:t>FOB</w:t>
      </w:r>
      <w:r w:rsidRPr="00D63857">
        <w:rPr>
          <w:rStyle w:val="kurziv"/>
          <w:rFonts w:ascii="Minion Pro" w:hAnsi="Minion Pro" w:hint="eastAsia"/>
          <w:i/>
          <w:iCs/>
          <w:bdr w:val="none" w:sz="0" w:space="0" w:color="auto" w:frame="1"/>
          <w:lang w:val="hr-HR"/>
        </w:rPr>
        <w:t> </w:t>
      </w:r>
      <w:r w:rsidRPr="00D63857">
        <w:rPr>
          <w:lang w:val="hr-HR"/>
        </w:rPr>
        <w:t>znači franko brod (engl. </w:t>
      </w:r>
      <w:r w:rsidRPr="00D63857">
        <w:rPr>
          <w:rStyle w:val="kurziv"/>
          <w:rFonts w:ascii="Minion Pro" w:hAnsi="Minion Pro"/>
          <w:i/>
          <w:iCs/>
          <w:bdr w:val="none" w:sz="0" w:space="0" w:color="auto" w:frame="1"/>
          <w:lang w:val="hr-HR"/>
        </w:rPr>
        <w:t>Free on Board)</w:t>
      </w:r>
      <w:r w:rsidRPr="00D63857">
        <w:rPr>
          <w:rStyle w:val="kurziv"/>
          <w:rFonts w:ascii="Minion Pro" w:hAnsi="Minion Pro" w:hint="eastAsia"/>
          <w:i/>
          <w:iCs/>
          <w:bdr w:val="none" w:sz="0" w:space="0" w:color="auto" w:frame="1"/>
          <w:lang w:val="hr-HR"/>
        </w:rPr>
        <w:t> </w:t>
      </w:r>
      <w:r w:rsidRPr="00D63857">
        <w:rPr>
          <w:lang w:val="hr-HR"/>
        </w:rPr>
        <w:t xml:space="preserve">u točki isporuke te ima značenje kao u ICC međunarodnim pravilima za tumačenje međunarodnih trgovinskih termina (Incoterms </w:t>
      </w:r>
      <w:r w:rsidRPr="00D63857">
        <w:rPr>
          <w:lang w:val="hr-HR"/>
        </w:rPr>
        <w:lastRenderedPageBreak/>
        <w:t>2010) i odnosi se na realiziranu prodajnu cijenu za udio u eksploataciji investitora na mjestu prodaje, umanjenu za transport, osiguranje i manipulativne troškove nakon točke isporuke.</w:t>
      </w:r>
    </w:p>
    <w:p w:rsidR="00524AB4" w:rsidRPr="00D63857" w:rsidRDefault="00524AB4" w:rsidP="00BD2279">
      <w:pPr>
        <w:pStyle w:val="box457776"/>
        <w:spacing w:beforeLines="120" w:before="288" w:beforeAutospacing="0" w:after="0" w:afterAutospacing="0"/>
        <w:ind w:left="90" w:firstLine="630"/>
        <w:contextualSpacing/>
        <w:jc w:val="both"/>
        <w:textAlignment w:val="baseline"/>
        <w:rPr>
          <w:lang w:val="hr-HR"/>
        </w:rPr>
      </w:pPr>
      <w:r w:rsidRPr="00D63857">
        <w:rPr>
          <w:lang w:val="hr-HR"/>
        </w:rPr>
        <w:t>19) </w:t>
      </w:r>
      <w:r w:rsidRPr="00D63857">
        <w:rPr>
          <w:rStyle w:val="kurziv"/>
          <w:rFonts w:ascii="Minion Pro" w:hAnsi="Minion Pro"/>
          <w:i/>
          <w:iCs/>
          <w:bdr w:val="none" w:sz="0" w:space="0" w:color="auto" w:frame="1"/>
          <w:lang w:val="hr-HR"/>
        </w:rPr>
        <w:t>Geofizi</w:t>
      </w:r>
      <w:r w:rsidRPr="00D63857">
        <w:rPr>
          <w:rStyle w:val="kurziv"/>
          <w:rFonts w:ascii="Minion Pro" w:hAnsi="Minion Pro" w:hint="eastAsia"/>
          <w:i/>
          <w:iCs/>
          <w:bdr w:val="none" w:sz="0" w:space="0" w:color="auto" w:frame="1"/>
          <w:lang w:val="hr-HR"/>
        </w:rPr>
        <w:t>č</w:t>
      </w:r>
      <w:r w:rsidRPr="00D63857">
        <w:rPr>
          <w:rStyle w:val="kurziv"/>
          <w:rFonts w:ascii="Minion Pro" w:hAnsi="Minion Pro"/>
          <w:i/>
          <w:iCs/>
          <w:bdr w:val="none" w:sz="0" w:space="0" w:color="auto" w:frame="1"/>
          <w:lang w:val="hr-HR"/>
        </w:rPr>
        <w:t>ka snimanja</w:t>
      </w:r>
      <w:r w:rsidRPr="00D63857">
        <w:rPr>
          <w:rStyle w:val="kurziv"/>
          <w:rFonts w:ascii="Minion Pro" w:hAnsi="Minion Pro" w:hint="eastAsia"/>
          <w:i/>
          <w:iCs/>
          <w:bdr w:val="none" w:sz="0" w:space="0" w:color="auto" w:frame="1"/>
          <w:lang w:val="hr-HR"/>
        </w:rPr>
        <w:t> </w:t>
      </w:r>
      <w:r w:rsidRPr="00D63857">
        <w:rPr>
          <w:lang w:val="hr-HR"/>
        </w:rPr>
        <w:t>znači sva invazivna i/ili neinvazivna snimanja fizikalnih svojstava podzemlja, a koja se obavljaju iz zraka, na površini terena, na vodenim površinama i/ili na dnu vodenih površina, kao i iz kanala bušotine.</w:t>
      </w:r>
    </w:p>
    <w:p w:rsidR="00524AB4" w:rsidRPr="00D63857" w:rsidRDefault="00524AB4" w:rsidP="00BD2279">
      <w:pPr>
        <w:pStyle w:val="box457776"/>
        <w:spacing w:beforeLines="120" w:before="288" w:beforeAutospacing="0" w:after="0" w:afterAutospacing="0"/>
        <w:ind w:left="90" w:firstLine="630"/>
        <w:contextualSpacing/>
        <w:jc w:val="both"/>
        <w:textAlignment w:val="baseline"/>
        <w:rPr>
          <w:lang w:val="hr-HR"/>
        </w:rPr>
      </w:pPr>
      <w:r w:rsidRPr="00D63857">
        <w:rPr>
          <w:lang w:val="hr-HR"/>
        </w:rPr>
        <w:t>20) </w:t>
      </w:r>
      <w:r w:rsidRPr="00D63857">
        <w:rPr>
          <w:rStyle w:val="kurziv"/>
          <w:rFonts w:ascii="Minion Pro" w:hAnsi="Minion Pro"/>
          <w:i/>
          <w:iCs/>
          <w:bdr w:val="none" w:sz="0" w:space="0" w:color="auto" w:frame="1"/>
          <w:lang w:val="hr-HR"/>
        </w:rPr>
        <w:t>Geolo</w:t>
      </w:r>
      <w:r w:rsidRPr="00D63857">
        <w:rPr>
          <w:rStyle w:val="kurziv"/>
          <w:rFonts w:ascii="Minion Pro" w:hAnsi="Minion Pro" w:hint="eastAsia"/>
          <w:i/>
          <w:iCs/>
          <w:bdr w:val="none" w:sz="0" w:space="0" w:color="auto" w:frame="1"/>
          <w:lang w:val="hr-HR"/>
        </w:rPr>
        <w:t>š</w:t>
      </w:r>
      <w:r w:rsidRPr="00D63857">
        <w:rPr>
          <w:rStyle w:val="kurziv"/>
          <w:rFonts w:ascii="Minion Pro" w:hAnsi="Minion Pro"/>
          <w:i/>
          <w:iCs/>
          <w:bdr w:val="none" w:sz="0" w:space="0" w:color="auto" w:frame="1"/>
          <w:lang w:val="hr-HR"/>
        </w:rPr>
        <w:t>ka struktura</w:t>
      </w:r>
      <w:r w:rsidRPr="00D63857">
        <w:rPr>
          <w:rStyle w:val="kurziv"/>
          <w:rFonts w:ascii="Minion Pro" w:hAnsi="Minion Pro" w:hint="eastAsia"/>
          <w:i/>
          <w:iCs/>
          <w:bdr w:val="none" w:sz="0" w:space="0" w:color="auto" w:frame="1"/>
          <w:lang w:val="hr-HR"/>
        </w:rPr>
        <w:t> </w:t>
      </w:r>
      <w:r w:rsidRPr="00D63857">
        <w:rPr>
          <w:lang w:val="hr-HR"/>
        </w:rPr>
        <w:t>znači geološku jedinicu koju je moguće utvrditi i kartirati, a koja je svojim litološkim, strukturnim i fizikalnim karakteristikama podobna za nakupljanje ugljikovodika i geotermalnih voda, skladištenje prirodnog plina i trajno zbrinjavanje ugljikova dioksida.</w:t>
      </w:r>
    </w:p>
    <w:p w:rsidR="00524AB4" w:rsidRPr="00D63857" w:rsidRDefault="00524AB4" w:rsidP="00BD2279">
      <w:pPr>
        <w:pStyle w:val="box457776"/>
        <w:spacing w:beforeLines="120" w:before="288" w:beforeAutospacing="0" w:after="0" w:afterAutospacing="0"/>
        <w:ind w:left="90" w:firstLine="630"/>
        <w:contextualSpacing/>
        <w:jc w:val="both"/>
        <w:textAlignment w:val="baseline"/>
        <w:rPr>
          <w:lang w:val="hr-HR"/>
        </w:rPr>
      </w:pPr>
      <w:r w:rsidRPr="00D63857">
        <w:rPr>
          <w:lang w:val="hr-HR"/>
        </w:rPr>
        <w:t>21) </w:t>
      </w:r>
      <w:r w:rsidRPr="00D63857">
        <w:rPr>
          <w:rStyle w:val="kurziv"/>
          <w:rFonts w:ascii="Minion Pro" w:hAnsi="Minion Pro"/>
          <w:i/>
          <w:iCs/>
          <w:bdr w:val="none" w:sz="0" w:space="0" w:color="auto" w:frame="1"/>
          <w:lang w:val="hr-HR"/>
        </w:rPr>
        <w:t>Geotermalne vode</w:t>
      </w:r>
      <w:r w:rsidRPr="00D63857">
        <w:rPr>
          <w:rStyle w:val="kurziv"/>
          <w:rFonts w:ascii="Minion Pro" w:hAnsi="Minion Pro" w:hint="eastAsia"/>
          <w:i/>
          <w:iCs/>
          <w:bdr w:val="none" w:sz="0" w:space="0" w:color="auto" w:frame="1"/>
          <w:lang w:val="hr-HR"/>
        </w:rPr>
        <w:t> </w:t>
      </w:r>
      <w:r w:rsidRPr="00D63857">
        <w:rPr>
          <w:lang w:val="hr-HR"/>
        </w:rPr>
        <w:t>znače geotermalne vode iz kojih se može koristiti akumulirana toplina u energetske svrhe, osim geotermalnih voda koje se koriste u ljekovite, balneološke ili rekreativne svrhe i druge namjene, a na koje se primjenjuju propisi o vodama, kao i podzemne vode koje se koristi putem dizalice topline za grijanje ili hlađenje vode u nisko temperaturnom sustavu distribucije topline, a na koje se primjenjuju propisi o gradnji.</w:t>
      </w:r>
    </w:p>
    <w:p w:rsidR="00524AB4" w:rsidRPr="00D63857" w:rsidRDefault="00524AB4" w:rsidP="00BD2279">
      <w:pPr>
        <w:pStyle w:val="box457776"/>
        <w:spacing w:beforeLines="120" w:before="288" w:beforeAutospacing="0" w:after="0" w:afterAutospacing="0"/>
        <w:ind w:left="90" w:firstLine="630"/>
        <w:contextualSpacing/>
        <w:jc w:val="both"/>
        <w:textAlignment w:val="baseline"/>
        <w:rPr>
          <w:lang w:val="hr-HR"/>
        </w:rPr>
      </w:pPr>
      <w:r w:rsidRPr="00D63857">
        <w:rPr>
          <w:lang w:val="hr-HR"/>
        </w:rPr>
        <w:t>22) </w:t>
      </w:r>
      <w:r w:rsidRPr="00D63857">
        <w:rPr>
          <w:rStyle w:val="kurziv"/>
          <w:rFonts w:ascii="Minion Pro" w:hAnsi="Minion Pro"/>
          <w:i/>
          <w:iCs/>
          <w:bdr w:val="none" w:sz="0" w:space="0" w:color="auto" w:frame="1"/>
          <w:lang w:val="hr-HR"/>
        </w:rPr>
        <w:t>Gradnja</w:t>
      </w:r>
      <w:r w:rsidRPr="00D63857">
        <w:rPr>
          <w:rStyle w:val="kurziv"/>
          <w:rFonts w:ascii="Minion Pro" w:hAnsi="Minion Pro" w:hint="eastAsia"/>
          <w:i/>
          <w:iCs/>
          <w:bdr w:val="none" w:sz="0" w:space="0" w:color="auto" w:frame="1"/>
          <w:lang w:val="hr-HR"/>
        </w:rPr>
        <w:t> </w:t>
      </w:r>
      <w:r w:rsidRPr="00D63857">
        <w:rPr>
          <w:lang w:val="hr-HR"/>
        </w:rPr>
        <w:t>znači projektiranje, građenje, rekonstrukciju, investicijsko održavanje i uklanjanje naftno-rudarskih objekata i postrojenja te stručni nadzor pri izvođenju navedenih radnji.</w:t>
      </w:r>
    </w:p>
    <w:p w:rsidR="00524AB4" w:rsidRPr="00D63857" w:rsidRDefault="00524AB4" w:rsidP="00BD2279">
      <w:pPr>
        <w:pStyle w:val="box457776"/>
        <w:spacing w:beforeLines="120" w:before="288" w:beforeAutospacing="0" w:after="0" w:afterAutospacing="0"/>
        <w:ind w:left="90" w:firstLine="630"/>
        <w:contextualSpacing/>
        <w:jc w:val="both"/>
        <w:textAlignment w:val="baseline"/>
        <w:rPr>
          <w:lang w:val="hr-HR"/>
        </w:rPr>
      </w:pPr>
      <w:r w:rsidRPr="00D63857">
        <w:rPr>
          <w:lang w:val="hr-HR"/>
        </w:rPr>
        <w:t>23) </w:t>
      </w:r>
      <w:r w:rsidRPr="00D63857">
        <w:rPr>
          <w:rStyle w:val="kurziv"/>
          <w:rFonts w:ascii="Minion Pro" w:hAnsi="Minion Pro"/>
          <w:i/>
          <w:iCs/>
          <w:bdr w:val="none" w:sz="0" w:space="0" w:color="auto" w:frame="1"/>
          <w:lang w:val="hr-HR"/>
        </w:rPr>
        <w:t>Gra</w:t>
      </w:r>
      <w:r w:rsidRPr="00D63857">
        <w:rPr>
          <w:rStyle w:val="kurziv"/>
          <w:rFonts w:ascii="Minion Pro" w:hAnsi="Minion Pro" w:hint="eastAsia"/>
          <w:i/>
          <w:iCs/>
          <w:bdr w:val="none" w:sz="0" w:space="0" w:color="auto" w:frame="1"/>
          <w:lang w:val="hr-HR"/>
        </w:rPr>
        <w:t>đ</w:t>
      </w:r>
      <w:r w:rsidRPr="00D63857">
        <w:rPr>
          <w:rStyle w:val="kurziv"/>
          <w:rFonts w:ascii="Minion Pro" w:hAnsi="Minion Pro"/>
          <w:i/>
          <w:iCs/>
          <w:bdr w:val="none" w:sz="0" w:space="0" w:color="auto" w:frame="1"/>
          <w:lang w:val="hr-HR"/>
        </w:rPr>
        <w:t>enje naftno-rudarskih objekata i postrojenja</w:t>
      </w:r>
      <w:r w:rsidRPr="00D63857">
        <w:rPr>
          <w:rStyle w:val="kurziv"/>
          <w:rFonts w:ascii="Minion Pro" w:hAnsi="Minion Pro" w:hint="eastAsia"/>
          <w:i/>
          <w:iCs/>
          <w:bdr w:val="none" w:sz="0" w:space="0" w:color="auto" w:frame="1"/>
          <w:lang w:val="hr-HR"/>
        </w:rPr>
        <w:t> </w:t>
      </w:r>
      <w:r w:rsidRPr="00D63857">
        <w:rPr>
          <w:lang w:val="hr-HR"/>
        </w:rPr>
        <w:t>znači izvedbu građevinskih i drugih radova (pripremni, zemljani, konstruktorski, instalaterski, završni te ugradnja građevnih proizvoda, opreme ili postrojenja) kojima se gradi novi naftno-rudarski objekt i postrojenje.</w:t>
      </w:r>
    </w:p>
    <w:p w:rsidR="00524AB4" w:rsidRPr="00D63857" w:rsidRDefault="00524AB4" w:rsidP="00BD2279">
      <w:pPr>
        <w:pStyle w:val="box457776"/>
        <w:spacing w:beforeLines="120" w:before="288" w:beforeAutospacing="0" w:after="0" w:afterAutospacing="0"/>
        <w:ind w:left="90" w:firstLine="630"/>
        <w:contextualSpacing/>
        <w:jc w:val="both"/>
        <w:textAlignment w:val="baseline"/>
        <w:rPr>
          <w:lang w:val="hr-HR"/>
        </w:rPr>
      </w:pPr>
      <w:r w:rsidRPr="00D63857">
        <w:rPr>
          <w:lang w:val="hr-HR"/>
        </w:rPr>
        <w:t>24) </w:t>
      </w:r>
      <w:r w:rsidRPr="00D63857">
        <w:rPr>
          <w:rStyle w:val="kurziv"/>
          <w:rFonts w:ascii="Minion Pro" w:hAnsi="Minion Pro"/>
          <w:i/>
          <w:iCs/>
          <w:bdr w:val="none" w:sz="0" w:space="0" w:color="auto" w:frame="1"/>
          <w:lang w:val="hr-HR"/>
        </w:rPr>
        <w:t>Hidrodinami</w:t>
      </w:r>
      <w:r w:rsidRPr="00D63857">
        <w:rPr>
          <w:rStyle w:val="kurziv"/>
          <w:rFonts w:ascii="Minion Pro" w:hAnsi="Minion Pro" w:hint="eastAsia"/>
          <w:i/>
          <w:iCs/>
          <w:bdr w:val="none" w:sz="0" w:space="0" w:color="auto" w:frame="1"/>
          <w:lang w:val="hr-HR"/>
        </w:rPr>
        <w:t>č</w:t>
      </w:r>
      <w:r w:rsidRPr="00D63857">
        <w:rPr>
          <w:rStyle w:val="kurziv"/>
          <w:rFonts w:ascii="Minion Pro" w:hAnsi="Minion Pro"/>
          <w:i/>
          <w:iCs/>
          <w:bdr w:val="none" w:sz="0" w:space="0" w:color="auto" w:frame="1"/>
          <w:lang w:val="hr-HR"/>
        </w:rPr>
        <w:t>ka cjelina</w:t>
      </w:r>
      <w:r w:rsidRPr="00D63857">
        <w:rPr>
          <w:rStyle w:val="kurziv"/>
          <w:rFonts w:ascii="Minion Pro" w:hAnsi="Minion Pro" w:hint="eastAsia"/>
          <w:i/>
          <w:iCs/>
          <w:bdr w:val="none" w:sz="0" w:space="0" w:color="auto" w:frame="1"/>
          <w:lang w:val="hr-HR"/>
        </w:rPr>
        <w:t> </w:t>
      </w:r>
      <w:r w:rsidRPr="00D63857">
        <w:rPr>
          <w:lang w:val="hr-HR"/>
        </w:rPr>
        <w:t>znači, kada se radi o trajnom zbrinjavanju ugljikova dioksida, hidrodinamički povezan porni prostor u kojem je tlačna komunikacija tehnički mjerljiva i koji je omeđen barijerama toka, kao što su rasjedi, podzemna ležišta soli, litološke granice, ili isklinjavanje ili izbijanje formacije na površinu.</w:t>
      </w:r>
    </w:p>
    <w:p w:rsidR="00524AB4" w:rsidRPr="00D63857" w:rsidRDefault="00524AB4" w:rsidP="00BD2279">
      <w:pPr>
        <w:pStyle w:val="box457776"/>
        <w:spacing w:beforeLines="120" w:before="288" w:beforeAutospacing="0" w:after="0" w:afterAutospacing="0"/>
        <w:ind w:left="90" w:firstLine="630"/>
        <w:contextualSpacing/>
        <w:jc w:val="both"/>
        <w:textAlignment w:val="baseline"/>
        <w:rPr>
          <w:lang w:val="hr-HR"/>
        </w:rPr>
      </w:pPr>
      <w:r w:rsidRPr="00D63857">
        <w:rPr>
          <w:lang w:val="hr-HR"/>
        </w:rPr>
        <w:t>25) </w:t>
      </w:r>
      <w:r w:rsidRPr="00D63857">
        <w:rPr>
          <w:rStyle w:val="kurziv"/>
          <w:rFonts w:ascii="Minion Pro" w:hAnsi="Minion Pro"/>
          <w:i/>
          <w:iCs/>
          <w:bdr w:val="none" w:sz="0" w:space="0" w:color="auto" w:frame="1"/>
          <w:lang w:val="hr-HR"/>
        </w:rPr>
        <w:t>Inspekcije</w:t>
      </w:r>
      <w:r w:rsidRPr="00D63857">
        <w:rPr>
          <w:rStyle w:val="kurziv"/>
          <w:rFonts w:ascii="Minion Pro" w:hAnsi="Minion Pro" w:hint="eastAsia"/>
          <w:i/>
          <w:iCs/>
          <w:bdr w:val="none" w:sz="0" w:space="0" w:color="auto" w:frame="1"/>
          <w:lang w:val="hr-HR"/>
        </w:rPr>
        <w:t> </w:t>
      </w:r>
      <w:r w:rsidRPr="00D63857">
        <w:rPr>
          <w:lang w:val="hr-HR"/>
        </w:rPr>
        <w:t xml:space="preserve">znače </w:t>
      </w:r>
      <w:r w:rsidRPr="00D63857">
        <w:rPr>
          <w:color w:val="231F20"/>
          <w:shd w:val="clear" w:color="auto" w:fill="FFFFFF"/>
          <w:lang w:val="hr-HR"/>
        </w:rPr>
        <w:t>energetsku inspekciju za naftno rudarstvo</w:t>
      </w:r>
      <w:r w:rsidRPr="00D63857">
        <w:rPr>
          <w:lang w:val="hr-HR"/>
        </w:rPr>
        <w:t>, inspekciju zaštite okoliša, inspekciju zaštite prirode, kao i druga nadležna tijela državne uprave koja se bave inspekcijskim nadzorom glede provođenja odredbi ovoga Zakona.</w:t>
      </w:r>
    </w:p>
    <w:p w:rsidR="00524AB4" w:rsidRPr="00D63857" w:rsidRDefault="00524AB4" w:rsidP="00BD2279">
      <w:pPr>
        <w:pStyle w:val="box457776"/>
        <w:spacing w:beforeLines="120" w:before="288" w:beforeAutospacing="0" w:after="0" w:afterAutospacing="0"/>
        <w:ind w:left="90" w:firstLine="630"/>
        <w:contextualSpacing/>
        <w:jc w:val="both"/>
        <w:textAlignment w:val="baseline"/>
        <w:rPr>
          <w:lang w:val="hr-HR"/>
        </w:rPr>
      </w:pPr>
      <w:r w:rsidRPr="00D63857">
        <w:rPr>
          <w:lang w:val="hr-HR"/>
        </w:rPr>
        <w:t>26) </w:t>
      </w:r>
      <w:r w:rsidRPr="00D63857">
        <w:rPr>
          <w:rStyle w:val="kurziv"/>
          <w:rFonts w:ascii="Minion Pro" w:hAnsi="Minion Pro"/>
          <w:i/>
          <w:iCs/>
          <w:bdr w:val="none" w:sz="0" w:space="0" w:color="auto" w:frame="1"/>
          <w:lang w:val="hr-HR"/>
        </w:rPr>
        <w:t>Investicijsko odr</w:t>
      </w:r>
      <w:r w:rsidRPr="00D63857">
        <w:rPr>
          <w:rStyle w:val="kurziv"/>
          <w:rFonts w:ascii="Minion Pro" w:hAnsi="Minion Pro" w:hint="eastAsia"/>
          <w:i/>
          <w:iCs/>
          <w:bdr w:val="none" w:sz="0" w:space="0" w:color="auto" w:frame="1"/>
          <w:lang w:val="hr-HR"/>
        </w:rPr>
        <w:t>ž</w:t>
      </w:r>
      <w:r w:rsidRPr="00D63857">
        <w:rPr>
          <w:rStyle w:val="kurziv"/>
          <w:rFonts w:ascii="Minion Pro" w:hAnsi="Minion Pro"/>
          <w:i/>
          <w:iCs/>
          <w:bdr w:val="none" w:sz="0" w:space="0" w:color="auto" w:frame="1"/>
          <w:lang w:val="hr-HR"/>
        </w:rPr>
        <w:t>avanje naftno-rudarskih objekata i postrojenja</w:t>
      </w:r>
      <w:r w:rsidRPr="00D63857">
        <w:rPr>
          <w:rStyle w:val="kurziv"/>
          <w:rFonts w:ascii="Minion Pro" w:hAnsi="Minion Pro" w:hint="eastAsia"/>
          <w:i/>
          <w:iCs/>
          <w:bdr w:val="none" w:sz="0" w:space="0" w:color="auto" w:frame="1"/>
          <w:lang w:val="hr-HR"/>
        </w:rPr>
        <w:t> </w:t>
      </w:r>
      <w:r w:rsidRPr="00D63857">
        <w:rPr>
          <w:lang w:val="hr-HR"/>
        </w:rPr>
        <w:t>znači izvedbu radova na postojećem naftno-rudarskom objektu i postrojenju radi očuvanja temeljnih zahtjeva naftno-rudarskog objekta i postrojenja tijekom njegova trajanja, kojima se ne mijenja usklađenost naftno-rudarskog objekta i postrojenja s lokacijskim uvjetima u skladu s kojima je izgrađen odnosno ne mijenja se namjena naftno-rudarskog objekta i postrojenja, kao ni tehnološki proces opisan u provjerenoj naftno-rudarskoj dokumentaciji.</w:t>
      </w:r>
    </w:p>
    <w:p w:rsidR="00524AB4" w:rsidRPr="00D63857" w:rsidRDefault="00524AB4" w:rsidP="00BD2279">
      <w:pPr>
        <w:pStyle w:val="box457776"/>
        <w:spacing w:beforeLines="120" w:before="288" w:beforeAutospacing="0" w:after="0" w:afterAutospacing="0"/>
        <w:ind w:left="90" w:firstLine="630"/>
        <w:contextualSpacing/>
        <w:jc w:val="both"/>
        <w:textAlignment w:val="baseline"/>
        <w:rPr>
          <w:lang w:val="hr-HR"/>
        </w:rPr>
      </w:pPr>
      <w:r w:rsidRPr="00D63857">
        <w:rPr>
          <w:lang w:val="hr-HR"/>
        </w:rPr>
        <w:t>27) </w:t>
      </w:r>
      <w:r w:rsidRPr="00D63857">
        <w:rPr>
          <w:rStyle w:val="kurziv"/>
          <w:rFonts w:ascii="Minion Pro" w:hAnsi="Minion Pro"/>
          <w:i/>
          <w:iCs/>
          <w:bdr w:val="none" w:sz="0" w:space="0" w:color="auto" w:frame="1"/>
          <w:lang w:val="hr-HR"/>
        </w:rPr>
        <w:t>Investitor</w:t>
      </w:r>
      <w:r w:rsidRPr="00D63857">
        <w:rPr>
          <w:rStyle w:val="kurziv"/>
          <w:rFonts w:ascii="Minion Pro" w:hAnsi="Minion Pro" w:hint="eastAsia"/>
          <w:i/>
          <w:iCs/>
          <w:bdr w:val="none" w:sz="0" w:space="0" w:color="auto" w:frame="1"/>
          <w:lang w:val="hr-HR"/>
        </w:rPr>
        <w:t> </w:t>
      </w:r>
      <w:r w:rsidRPr="00D63857">
        <w:rPr>
          <w:lang w:val="hr-HR"/>
        </w:rPr>
        <w:t>znači jednog ili više naftno-rudarskih gospodarskih subjekata koji su, sukladno ovome Zakonu, dobili dozvolu za istraživanje ili, ovisno o kontekstu, dozvolu za eksploataciju.</w:t>
      </w:r>
    </w:p>
    <w:p w:rsidR="00524AB4" w:rsidRPr="00D63857" w:rsidRDefault="00524AB4" w:rsidP="00BD2279">
      <w:pPr>
        <w:pStyle w:val="box457776"/>
        <w:spacing w:beforeLines="120" w:before="288" w:beforeAutospacing="0" w:after="0" w:afterAutospacing="0"/>
        <w:ind w:left="90" w:firstLine="630"/>
        <w:contextualSpacing/>
        <w:jc w:val="both"/>
        <w:textAlignment w:val="baseline"/>
        <w:rPr>
          <w:lang w:val="hr-HR"/>
        </w:rPr>
      </w:pPr>
      <w:r w:rsidRPr="00D63857">
        <w:rPr>
          <w:lang w:val="hr-HR"/>
        </w:rPr>
        <w:t>28) </w:t>
      </w:r>
      <w:r w:rsidRPr="00D63857">
        <w:rPr>
          <w:rStyle w:val="kurziv"/>
          <w:rFonts w:ascii="Minion Pro" w:hAnsi="Minion Pro"/>
          <w:i/>
          <w:iCs/>
          <w:bdr w:val="none" w:sz="0" w:space="0" w:color="auto" w:frame="1"/>
          <w:lang w:val="hr-HR"/>
        </w:rPr>
        <w:t>Istjecanje</w:t>
      </w:r>
      <w:r w:rsidRPr="00D63857">
        <w:rPr>
          <w:rStyle w:val="kurziv"/>
          <w:rFonts w:ascii="Minion Pro" w:hAnsi="Minion Pro" w:hint="eastAsia"/>
          <w:i/>
          <w:iCs/>
          <w:bdr w:val="none" w:sz="0" w:space="0" w:color="auto" w:frame="1"/>
          <w:lang w:val="hr-HR"/>
        </w:rPr>
        <w:t> </w:t>
      </w:r>
      <w:r w:rsidRPr="00D63857">
        <w:rPr>
          <w:lang w:val="hr-HR"/>
        </w:rPr>
        <w:t>znači, kada se radi o trajnom zbrinjavanju ugljikova dioksida, svako oslobađanje ugljikova dioksida iz podzemnog skladišta.</w:t>
      </w:r>
    </w:p>
    <w:p w:rsidR="00524AB4" w:rsidRPr="00D63857" w:rsidRDefault="00524AB4" w:rsidP="00BD2279">
      <w:pPr>
        <w:pStyle w:val="box457776"/>
        <w:spacing w:beforeLines="120" w:before="288" w:beforeAutospacing="0" w:after="0" w:afterAutospacing="0"/>
        <w:ind w:left="90" w:firstLine="630"/>
        <w:contextualSpacing/>
        <w:jc w:val="both"/>
        <w:textAlignment w:val="baseline"/>
        <w:rPr>
          <w:lang w:val="hr-HR"/>
        </w:rPr>
      </w:pPr>
      <w:r w:rsidRPr="00D63857">
        <w:rPr>
          <w:lang w:val="hr-HR"/>
        </w:rPr>
        <w:t>29) </w:t>
      </w:r>
      <w:r w:rsidRPr="00D63857">
        <w:rPr>
          <w:rStyle w:val="kurziv"/>
          <w:rFonts w:ascii="Minion Pro" w:hAnsi="Minion Pro"/>
          <w:i/>
          <w:iCs/>
          <w:bdr w:val="none" w:sz="0" w:space="0" w:color="auto" w:frame="1"/>
          <w:lang w:val="hr-HR"/>
        </w:rPr>
        <w:t>Istra</w:t>
      </w:r>
      <w:r w:rsidRPr="00D63857">
        <w:rPr>
          <w:rStyle w:val="kurziv"/>
          <w:rFonts w:ascii="Minion Pro" w:hAnsi="Minion Pro" w:hint="eastAsia"/>
          <w:i/>
          <w:iCs/>
          <w:bdr w:val="none" w:sz="0" w:space="0" w:color="auto" w:frame="1"/>
          <w:lang w:val="hr-HR"/>
        </w:rPr>
        <w:t>ž</w:t>
      </w:r>
      <w:r w:rsidRPr="00D63857">
        <w:rPr>
          <w:rStyle w:val="kurziv"/>
          <w:rFonts w:ascii="Minion Pro" w:hAnsi="Minion Pro"/>
          <w:i/>
          <w:iCs/>
          <w:bdr w:val="none" w:sz="0" w:space="0" w:color="auto" w:frame="1"/>
          <w:lang w:val="hr-HR"/>
        </w:rPr>
        <w:t>ivanje</w:t>
      </w:r>
      <w:r w:rsidRPr="00D63857">
        <w:rPr>
          <w:rStyle w:val="kurziv"/>
          <w:rFonts w:ascii="Minion Pro" w:hAnsi="Minion Pro" w:hint="eastAsia"/>
          <w:i/>
          <w:iCs/>
          <w:bdr w:val="none" w:sz="0" w:space="0" w:color="auto" w:frame="1"/>
          <w:lang w:val="hr-HR"/>
        </w:rPr>
        <w:t> </w:t>
      </w:r>
      <w:r w:rsidRPr="00D63857">
        <w:rPr>
          <w:lang w:val="hr-HR"/>
        </w:rPr>
        <w:t>znači sve istražne radove i aktivnosti, a kojima je svrha utvrditi postojanje, položaj i oblik ležišta, količinu i kakvoću rezervi te uvjete eksploatacije ugljikovodika ili geotermalnih voda odnosno radove i ispitivanja kojima je svrha utvrditi mogućnost skladištenja prirodnog plina i trajnog zbrinjavanja ugljikova dioksida u geološkim strukturama te uvjete eksploatacije, uključujući, ali ne isključivo:</w:t>
      </w:r>
    </w:p>
    <w:p w:rsidR="00524AB4" w:rsidRPr="00D63857" w:rsidRDefault="00524AB4" w:rsidP="00BD2279">
      <w:pPr>
        <w:pStyle w:val="box457776"/>
        <w:spacing w:beforeLines="120" w:before="288" w:beforeAutospacing="0" w:after="0" w:afterAutospacing="0"/>
        <w:ind w:left="90" w:firstLine="810"/>
        <w:contextualSpacing/>
        <w:jc w:val="both"/>
        <w:textAlignment w:val="baseline"/>
        <w:rPr>
          <w:lang w:val="hr-HR"/>
        </w:rPr>
      </w:pPr>
      <w:r w:rsidRPr="00D63857">
        <w:rPr>
          <w:lang w:val="hr-HR"/>
        </w:rPr>
        <w:t>– geofizička i druga geološka snimanja, interpretaciju tako prikupljenih podataka i njihovu studijsku obradu</w:t>
      </w:r>
    </w:p>
    <w:p w:rsidR="00524AB4" w:rsidRPr="00D63857" w:rsidRDefault="00524AB4" w:rsidP="00BD2279">
      <w:pPr>
        <w:pStyle w:val="box457776"/>
        <w:spacing w:beforeLines="120" w:before="288" w:beforeAutospacing="0" w:after="0" w:afterAutospacing="0"/>
        <w:ind w:left="90" w:firstLine="810"/>
        <w:contextualSpacing/>
        <w:jc w:val="both"/>
        <w:textAlignment w:val="baseline"/>
        <w:rPr>
          <w:lang w:val="hr-HR"/>
        </w:rPr>
      </w:pPr>
      <w:r w:rsidRPr="00D63857">
        <w:rPr>
          <w:lang w:val="hr-HR"/>
        </w:rPr>
        <w:t>– bušenje, produbljivanje, skretanje, opremanje, ispitivanje, privremeno napuštanje ili likvidaciju istražnih bušotina</w:t>
      </w:r>
    </w:p>
    <w:p w:rsidR="00524AB4" w:rsidRPr="00D63857" w:rsidRDefault="00524AB4" w:rsidP="00BD2279">
      <w:pPr>
        <w:pStyle w:val="box457776"/>
        <w:spacing w:beforeLines="120" w:before="288" w:beforeAutospacing="0" w:after="0" w:afterAutospacing="0"/>
        <w:ind w:firstLine="900"/>
        <w:contextualSpacing/>
        <w:jc w:val="both"/>
        <w:textAlignment w:val="baseline"/>
        <w:rPr>
          <w:lang w:val="hr-HR"/>
        </w:rPr>
      </w:pPr>
      <w:r w:rsidRPr="00D63857">
        <w:rPr>
          <w:lang w:val="hr-HR"/>
        </w:rPr>
        <w:t>– sanaciju</w:t>
      </w:r>
    </w:p>
    <w:p w:rsidR="00524AB4" w:rsidRPr="00D63857" w:rsidRDefault="00524AB4" w:rsidP="00BD2279">
      <w:pPr>
        <w:pStyle w:val="box457776"/>
        <w:spacing w:beforeLines="120" w:before="288" w:beforeAutospacing="0" w:after="0" w:afterAutospacing="0"/>
        <w:ind w:left="90" w:firstLine="810"/>
        <w:contextualSpacing/>
        <w:jc w:val="both"/>
        <w:textAlignment w:val="baseline"/>
        <w:rPr>
          <w:lang w:val="hr-HR"/>
        </w:rPr>
      </w:pPr>
      <w:r w:rsidRPr="00D63857">
        <w:rPr>
          <w:lang w:val="hr-HR"/>
        </w:rPr>
        <w:t>– kupnju ili nabavu one robe, usluga, materijala i opreme koji su potrebni za gore spomenute radove.</w:t>
      </w:r>
    </w:p>
    <w:p w:rsidR="00524AB4" w:rsidRPr="00D63857" w:rsidRDefault="00524AB4" w:rsidP="00BD2279">
      <w:pPr>
        <w:pStyle w:val="box457776"/>
        <w:spacing w:beforeLines="120" w:before="288" w:beforeAutospacing="0" w:after="0" w:afterAutospacing="0"/>
        <w:ind w:left="90" w:firstLine="630"/>
        <w:contextualSpacing/>
        <w:jc w:val="both"/>
        <w:textAlignment w:val="baseline"/>
        <w:rPr>
          <w:lang w:val="hr-HR"/>
        </w:rPr>
      </w:pPr>
      <w:r w:rsidRPr="00D63857">
        <w:rPr>
          <w:lang w:val="hr-HR"/>
        </w:rPr>
        <w:lastRenderedPageBreak/>
        <w:t>30) </w:t>
      </w:r>
      <w:r w:rsidRPr="00D63857">
        <w:rPr>
          <w:rStyle w:val="kurziv"/>
          <w:rFonts w:ascii="Minion Pro" w:hAnsi="Minion Pro"/>
          <w:i/>
          <w:iCs/>
          <w:bdr w:val="none" w:sz="0" w:space="0" w:color="auto" w:frame="1"/>
          <w:lang w:val="hr-HR"/>
        </w:rPr>
        <w:t>Istra</w:t>
      </w:r>
      <w:r w:rsidRPr="00D63857">
        <w:rPr>
          <w:rStyle w:val="kurziv"/>
          <w:rFonts w:ascii="Minion Pro" w:hAnsi="Minion Pro" w:hint="eastAsia"/>
          <w:i/>
          <w:iCs/>
          <w:bdr w:val="none" w:sz="0" w:space="0" w:color="auto" w:frame="1"/>
          <w:lang w:val="hr-HR"/>
        </w:rPr>
        <w:t>ž</w:t>
      </w:r>
      <w:r w:rsidRPr="00D63857">
        <w:rPr>
          <w:rStyle w:val="kurziv"/>
          <w:rFonts w:ascii="Minion Pro" w:hAnsi="Minion Pro"/>
          <w:i/>
          <w:iCs/>
          <w:bdr w:val="none" w:sz="0" w:space="0" w:color="auto" w:frame="1"/>
          <w:lang w:val="hr-HR"/>
        </w:rPr>
        <w:t>na bu</w:t>
      </w:r>
      <w:r w:rsidRPr="00D63857">
        <w:rPr>
          <w:rStyle w:val="kurziv"/>
          <w:rFonts w:ascii="Minion Pro" w:hAnsi="Minion Pro" w:hint="eastAsia"/>
          <w:i/>
          <w:iCs/>
          <w:bdr w:val="none" w:sz="0" w:space="0" w:color="auto" w:frame="1"/>
          <w:lang w:val="hr-HR"/>
        </w:rPr>
        <w:t>š</w:t>
      </w:r>
      <w:r w:rsidRPr="00D63857">
        <w:rPr>
          <w:rStyle w:val="kurziv"/>
          <w:rFonts w:ascii="Minion Pro" w:hAnsi="Minion Pro"/>
          <w:i/>
          <w:iCs/>
          <w:bdr w:val="none" w:sz="0" w:space="0" w:color="auto" w:frame="1"/>
          <w:lang w:val="hr-HR"/>
        </w:rPr>
        <w:t>otina</w:t>
      </w:r>
      <w:r w:rsidRPr="00D63857">
        <w:rPr>
          <w:rStyle w:val="kurziv"/>
          <w:rFonts w:ascii="Minion Pro" w:hAnsi="Minion Pro" w:hint="eastAsia"/>
          <w:i/>
          <w:iCs/>
          <w:bdr w:val="none" w:sz="0" w:space="0" w:color="auto" w:frame="1"/>
          <w:lang w:val="hr-HR"/>
        </w:rPr>
        <w:t> </w:t>
      </w:r>
      <w:r w:rsidRPr="00D63857">
        <w:rPr>
          <w:lang w:val="hr-HR"/>
        </w:rPr>
        <w:t>znači bušotinu kojoj je svrha utvrditi postojanje, položaj i oblik ležišta ugljikovodika ili geotermalnih voda i njihovu količinu i kakvoću odnosno utvrditi postojanje geoloških struktura prikladnih za skladištenje prirodnog plina ili trajno zbrinjavanje ugljikova dioksida.</w:t>
      </w:r>
    </w:p>
    <w:p w:rsidR="00524AB4" w:rsidRPr="00D63857" w:rsidRDefault="00524AB4" w:rsidP="00BD2279">
      <w:pPr>
        <w:pStyle w:val="box457776"/>
        <w:spacing w:beforeLines="120" w:before="288" w:beforeAutospacing="0" w:after="0" w:afterAutospacing="0"/>
        <w:ind w:left="90" w:firstLine="630"/>
        <w:contextualSpacing/>
        <w:jc w:val="both"/>
        <w:textAlignment w:val="baseline"/>
        <w:rPr>
          <w:lang w:val="hr-HR"/>
        </w:rPr>
      </w:pPr>
      <w:r w:rsidRPr="00D63857">
        <w:rPr>
          <w:lang w:val="hr-HR"/>
        </w:rPr>
        <w:t>31) </w:t>
      </w:r>
      <w:r w:rsidRPr="00D63857">
        <w:rPr>
          <w:rStyle w:val="kurziv"/>
          <w:rFonts w:ascii="Minion Pro" w:hAnsi="Minion Pro"/>
          <w:i/>
          <w:iCs/>
          <w:bdr w:val="none" w:sz="0" w:space="0" w:color="auto" w:frame="1"/>
          <w:lang w:val="hr-HR"/>
        </w:rPr>
        <w:t>Istra</w:t>
      </w:r>
      <w:r w:rsidRPr="00D63857">
        <w:rPr>
          <w:rStyle w:val="kurziv"/>
          <w:rFonts w:ascii="Minion Pro" w:hAnsi="Minion Pro" w:hint="eastAsia"/>
          <w:i/>
          <w:iCs/>
          <w:bdr w:val="none" w:sz="0" w:space="0" w:color="auto" w:frame="1"/>
          <w:lang w:val="hr-HR"/>
        </w:rPr>
        <w:t>ž</w:t>
      </w:r>
      <w:r w:rsidRPr="00D63857">
        <w:rPr>
          <w:rStyle w:val="kurziv"/>
          <w:rFonts w:ascii="Minion Pro" w:hAnsi="Minion Pro"/>
          <w:i/>
          <w:iCs/>
          <w:bdr w:val="none" w:sz="0" w:space="0" w:color="auto" w:frame="1"/>
          <w:lang w:val="hr-HR"/>
        </w:rPr>
        <w:t>na faza</w:t>
      </w:r>
      <w:r w:rsidRPr="00D63857">
        <w:rPr>
          <w:rStyle w:val="kurziv"/>
          <w:rFonts w:ascii="Minion Pro" w:hAnsi="Minion Pro" w:hint="eastAsia"/>
          <w:i/>
          <w:iCs/>
          <w:bdr w:val="none" w:sz="0" w:space="0" w:color="auto" w:frame="1"/>
          <w:lang w:val="hr-HR"/>
        </w:rPr>
        <w:t> </w:t>
      </w:r>
      <w:r w:rsidRPr="00D63857">
        <w:rPr>
          <w:lang w:val="hr-HR"/>
        </w:rPr>
        <w:t>znači razdoblje unutar istražnog razdoblja tijekom kojeg se investitor obvezao provesti minimalne radne obveze sukladno sklopljenom ugovoru o istraživanju i eksploataciji ugljikovodika, a postoje dvije istražne faze; prva istražna faza koja traje prve tri godine istraživanja i druga istražna faza koja traje iduće dvije godine istraživanja nakon završetka prve istražne faze.</w:t>
      </w:r>
    </w:p>
    <w:p w:rsidR="00524AB4" w:rsidRPr="00D63857" w:rsidRDefault="00524AB4" w:rsidP="00BD2279">
      <w:pPr>
        <w:pStyle w:val="box457776"/>
        <w:spacing w:beforeLines="120" w:before="288" w:beforeAutospacing="0" w:after="0" w:afterAutospacing="0"/>
        <w:ind w:left="90" w:firstLine="630"/>
        <w:contextualSpacing/>
        <w:jc w:val="both"/>
        <w:textAlignment w:val="baseline"/>
        <w:rPr>
          <w:lang w:val="hr-HR"/>
        </w:rPr>
      </w:pPr>
      <w:r w:rsidRPr="00D63857">
        <w:rPr>
          <w:lang w:val="hr-HR"/>
        </w:rPr>
        <w:t>32) </w:t>
      </w:r>
      <w:r w:rsidRPr="00D63857">
        <w:rPr>
          <w:rStyle w:val="kurziv"/>
          <w:rFonts w:ascii="Minion Pro" w:hAnsi="Minion Pro"/>
          <w:i/>
          <w:iCs/>
          <w:bdr w:val="none" w:sz="0" w:space="0" w:color="auto" w:frame="1"/>
          <w:lang w:val="hr-HR"/>
        </w:rPr>
        <w:t>Istra</w:t>
      </w:r>
      <w:r w:rsidRPr="00D63857">
        <w:rPr>
          <w:rStyle w:val="kurziv"/>
          <w:rFonts w:ascii="Minion Pro" w:hAnsi="Minion Pro" w:hint="eastAsia"/>
          <w:i/>
          <w:iCs/>
          <w:bdr w:val="none" w:sz="0" w:space="0" w:color="auto" w:frame="1"/>
          <w:lang w:val="hr-HR"/>
        </w:rPr>
        <w:t>ž</w:t>
      </w:r>
      <w:r w:rsidRPr="00D63857">
        <w:rPr>
          <w:rStyle w:val="kurziv"/>
          <w:rFonts w:ascii="Minion Pro" w:hAnsi="Minion Pro"/>
          <w:i/>
          <w:iCs/>
          <w:bdr w:val="none" w:sz="0" w:space="0" w:color="auto" w:frame="1"/>
          <w:lang w:val="hr-HR"/>
        </w:rPr>
        <w:t>ni prostor</w:t>
      </w:r>
      <w:r w:rsidRPr="00D63857">
        <w:rPr>
          <w:rStyle w:val="kurziv"/>
          <w:rFonts w:ascii="Minion Pro" w:hAnsi="Minion Pro" w:hint="eastAsia"/>
          <w:i/>
          <w:iCs/>
          <w:bdr w:val="none" w:sz="0" w:space="0" w:color="auto" w:frame="1"/>
          <w:lang w:val="hr-HR"/>
        </w:rPr>
        <w:t> </w:t>
      </w:r>
      <w:r w:rsidRPr="00D63857">
        <w:rPr>
          <w:lang w:val="hr-HR"/>
        </w:rPr>
        <w:t>znači spojnicama koordinata vršnih točaka omeđen dio prostora na kopnu ili moru koji je nakon provedenog nadmetanja dozvolom određen za istraživanje ugljikovodika, geotermalnih voda te postojanja potencijalnih geoloških struktura prikladnih za skladištenje prirodnog plina ili trajno zbrinjavanje ugljikova dioksida.</w:t>
      </w:r>
    </w:p>
    <w:p w:rsidR="00524AB4" w:rsidRPr="00D63857" w:rsidRDefault="00524AB4" w:rsidP="00BD2279">
      <w:pPr>
        <w:pStyle w:val="box457776"/>
        <w:spacing w:beforeLines="120" w:before="288" w:beforeAutospacing="0" w:after="0" w:afterAutospacing="0"/>
        <w:ind w:left="90" w:firstLine="630"/>
        <w:contextualSpacing/>
        <w:jc w:val="both"/>
        <w:textAlignment w:val="baseline"/>
        <w:rPr>
          <w:lang w:val="hr-HR"/>
        </w:rPr>
      </w:pPr>
      <w:r w:rsidRPr="00D63857">
        <w:rPr>
          <w:lang w:val="hr-HR"/>
        </w:rPr>
        <w:t>33) </w:t>
      </w:r>
      <w:r w:rsidRPr="00D63857">
        <w:rPr>
          <w:rStyle w:val="kurziv"/>
          <w:rFonts w:ascii="Minion Pro" w:hAnsi="Minion Pro"/>
          <w:i/>
          <w:iCs/>
          <w:bdr w:val="none" w:sz="0" w:space="0" w:color="auto" w:frame="1"/>
          <w:lang w:val="hr-HR"/>
        </w:rPr>
        <w:t>Istra</w:t>
      </w:r>
      <w:r w:rsidRPr="00D63857">
        <w:rPr>
          <w:rStyle w:val="kurziv"/>
          <w:rFonts w:ascii="Minion Pro" w:hAnsi="Minion Pro" w:hint="eastAsia"/>
          <w:i/>
          <w:iCs/>
          <w:bdr w:val="none" w:sz="0" w:space="0" w:color="auto" w:frame="1"/>
          <w:lang w:val="hr-HR"/>
        </w:rPr>
        <w:t>ž</w:t>
      </w:r>
      <w:r w:rsidRPr="00D63857">
        <w:rPr>
          <w:rStyle w:val="kurziv"/>
          <w:rFonts w:ascii="Minion Pro" w:hAnsi="Minion Pro"/>
          <w:i/>
          <w:iCs/>
          <w:bdr w:val="none" w:sz="0" w:space="0" w:color="auto" w:frame="1"/>
          <w:lang w:val="hr-HR"/>
        </w:rPr>
        <w:t>ni tro</w:t>
      </w:r>
      <w:r w:rsidRPr="00D63857">
        <w:rPr>
          <w:rStyle w:val="kurziv"/>
          <w:rFonts w:ascii="Minion Pro" w:hAnsi="Minion Pro" w:hint="eastAsia"/>
          <w:i/>
          <w:iCs/>
          <w:bdr w:val="none" w:sz="0" w:space="0" w:color="auto" w:frame="1"/>
          <w:lang w:val="hr-HR"/>
        </w:rPr>
        <w:t>š</w:t>
      </w:r>
      <w:r w:rsidRPr="00D63857">
        <w:rPr>
          <w:rStyle w:val="kurziv"/>
          <w:rFonts w:ascii="Minion Pro" w:hAnsi="Minion Pro"/>
          <w:i/>
          <w:iCs/>
          <w:bdr w:val="none" w:sz="0" w:space="0" w:color="auto" w:frame="1"/>
          <w:lang w:val="hr-HR"/>
        </w:rPr>
        <w:t>kovi</w:t>
      </w:r>
      <w:r w:rsidRPr="00D63857">
        <w:rPr>
          <w:rStyle w:val="kurziv"/>
          <w:rFonts w:ascii="Minion Pro" w:hAnsi="Minion Pro" w:hint="eastAsia"/>
          <w:i/>
          <w:iCs/>
          <w:bdr w:val="none" w:sz="0" w:space="0" w:color="auto" w:frame="1"/>
          <w:lang w:val="hr-HR"/>
        </w:rPr>
        <w:t> </w:t>
      </w:r>
      <w:r w:rsidRPr="00D63857">
        <w:rPr>
          <w:lang w:val="hr-HR"/>
        </w:rPr>
        <w:t>znače sve priznate troškove koje će investitor snositi u okviru istraživanja sukladno izdanoj dozvoli za istraživanje i eksploataciju ugljikovodika i sklopljenom ugovoru o istraživanju i podjeli eksploatacije ugljikovodika.</w:t>
      </w:r>
    </w:p>
    <w:p w:rsidR="00524AB4" w:rsidRPr="00D63857" w:rsidRDefault="00524AB4" w:rsidP="00BD2279">
      <w:pPr>
        <w:pStyle w:val="box457776"/>
        <w:spacing w:beforeLines="120" w:before="288" w:beforeAutospacing="0" w:after="0" w:afterAutospacing="0"/>
        <w:ind w:left="90" w:firstLine="630"/>
        <w:contextualSpacing/>
        <w:jc w:val="both"/>
        <w:textAlignment w:val="baseline"/>
        <w:rPr>
          <w:lang w:val="hr-HR"/>
        </w:rPr>
      </w:pPr>
      <w:r w:rsidRPr="00D63857">
        <w:rPr>
          <w:lang w:val="hr-HR"/>
        </w:rPr>
        <w:t>34) </w:t>
      </w:r>
      <w:r w:rsidRPr="00D63857">
        <w:rPr>
          <w:rStyle w:val="kurziv"/>
          <w:rFonts w:ascii="Minion Pro" w:hAnsi="Minion Pro"/>
          <w:i/>
          <w:iCs/>
          <w:bdr w:val="none" w:sz="0" w:space="0" w:color="auto" w:frame="1"/>
          <w:lang w:val="hr-HR"/>
        </w:rPr>
        <w:t>Istra</w:t>
      </w:r>
      <w:r w:rsidRPr="00D63857">
        <w:rPr>
          <w:rStyle w:val="kurziv"/>
          <w:rFonts w:ascii="Minion Pro" w:hAnsi="Minion Pro" w:hint="eastAsia"/>
          <w:i/>
          <w:iCs/>
          <w:bdr w:val="none" w:sz="0" w:space="0" w:color="auto" w:frame="1"/>
          <w:lang w:val="hr-HR"/>
        </w:rPr>
        <w:t>ž</w:t>
      </w:r>
      <w:r w:rsidRPr="00D63857">
        <w:rPr>
          <w:rStyle w:val="kurziv"/>
          <w:rFonts w:ascii="Minion Pro" w:hAnsi="Minion Pro"/>
          <w:i/>
          <w:iCs/>
          <w:bdr w:val="none" w:sz="0" w:space="0" w:color="auto" w:frame="1"/>
          <w:lang w:val="hr-HR"/>
        </w:rPr>
        <w:t>no razdoblje</w:t>
      </w:r>
      <w:r w:rsidRPr="00D63857">
        <w:rPr>
          <w:rStyle w:val="kurziv"/>
          <w:rFonts w:ascii="Minion Pro" w:hAnsi="Minion Pro" w:hint="eastAsia"/>
          <w:i/>
          <w:iCs/>
          <w:bdr w:val="none" w:sz="0" w:space="0" w:color="auto" w:frame="1"/>
          <w:lang w:val="hr-HR"/>
        </w:rPr>
        <w:t> </w:t>
      </w:r>
      <w:r w:rsidRPr="00D63857">
        <w:rPr>
          <w:lang w:val="hr-HR"/>
        </w:rPr>
        <w:t>znači razdoblje određeno ovim Zakonom tijekom kojeg investitor može obavljati istraživanje.</w:t>
      </w:r>
    </w:p>
    <w:p w:rsidR="00524AB4" w:rsidRPr="00D63857" w:rsidRDefault="00524AB4" w:rsidP="00BD2279">
      <w:pPr>
        <w:pStyle w:val="box457776"/>
        <w:spacing w:beforeLines="120" w:before="288" w:beforeAutospacing="0" w:after="0" w:afterAutospacing="0"/>
        <w:ind w:left="90" w:firstLine="630"/>
        <w:contextualSpacing/>
        <w:jc w:val="both"/>
        <w:textAlignment w:val="baseline"/>
        <w:rPr>
          <w:lang w:val="hr-HR"/>
        </w:rPr>
      </w:pPr>
      <w:r w:rsidRPr="00D63857">
        <w:rPr>
          <w:lang w:val="hr-HR"/>
        </w:rPr>
        <w:t>35) </w:t>
      </w:r>
      <w:r w:rsidRPr="00D63857">
        <w:rPr>
          <w:rStyle w:val="kurziv"/>
          <w:rFonts w:ascii="Minion Pro" w:hAnsi="Minion Pro"/>
          <w:i/>
          <w:iCs/>
          <w:bdr w:val="none" w:sz="0" w:space="0" w:color="auto" w:frame="1"/>
          <w:lang w:val="hr-HR"/>
        </w:rPr>
        <w:t>Javno poduze</w:t>
      </w:r>
      <w:r w:rsidRPr="00D63857">
        <w:rPr>
          <w:rStyle w:val="kurziv"/>
          <w:rFonts w:ascii="Minion Pro" w:hAnsi="Minion Pro" w:hint="eastAsia"/>
          <w:i/>
          <w:iCs/>
          <w:bdr w:val="none" w:sz="0" w:space="0" w:color="auto" w:frame="1"/>
          <w:lang w:val="hr-HR"/>
        </w:rPr>
        <w:t>ć</w:t>
      </w:r>
      <w:r w:rsidRPr="00D63857">
        <w:rPr>
          <w:rStyle w:val="kurziv"/>
          <w:rFonts w:ascii="Minion Pro" w:hAnsi="Minion Pro"/>
          <w:i/>
          <w:iCs/>
          <w:bdr w:val="none" w:sz="0" w:space="0" w:color="auto" w:frame="1"/>
          <w:lang w:val="hr-HR"/>
        </w:rPr>
        <w:t>e</w:t>
      </w:r>
      <w:r w:rsidRPr="00D63857">
        <w:rPr>
          <w:rStyle w:val="kurziv"/>
          <w:rFonts w:ascii="Minion Pro" w:hAnsi="Minion Pro" w:hint="eastAsia"/>
          <w:i/>
          <w:iCs/>
          <w:bdr w:val="none" w:sz="0" w:space="0" w:color="auto" w:frame="1"/>
          <w:lang w:val="hr-HR"/>
        </w:rPr>
        <w:t> </w:t>
      </w:r>
      <w:r w:rsidRPr="00D63857">
        <w:rPr>
          <w:lang w:val="hr-HR"/>
        </w:rPr>
        <w:t>znači javno poduzeće koje je kao takvo određeno zakonom kojim se uređuje javna nabava.</w:t>
      </w:r>
    </w:p>
    <w:p w:rsidR="00524AB4" w:rsidRPr="00D63857" w:rsidRDefault="00524AB4" w:rsidP="00BD2279">
      <w:pPr>
        <w:pStyle w:val="box457776"/>
        <w:spacing w:beforeLines="120" w:before="288" w:beforeAutospacing="0" w:after="0" w:afterAutospacing="0"/>
        <w:ind w:left="90" w:firstLine="630"/>
        <w:contextualSpacing/>
        <w:jc w:val="both"/>
        <w:textAlignment w:val="baseline"/>
        <w:rPr>
          <w:lang w:val="hr-HR"/>
        </w:rPr>
      </w:pPr>
      <w:r w:rsidRPr="00D63857">
        <w:rPr>
          <w:lang w:val="hr-HR"/>
        </w:rPr>
        <w:t>36) </w:t>
      </w:r>
      <w:r w:rsidRPr="00D63857">
        <w:rPr>
          <w:rStyle w:val="kurziv"/>
          <w:rFonts w:ascii="Minion Pro" w:hAnsi="Minion Pro"/>
          <w:i/>
          <w:iCs/>
          <w:bdr w:val="none" w:sz="0" w:space="0" w:color="auto" w:frame="1"/>
          <w:lang w:val="hr-HR"/>
        </w:rPr>
        <w:t>Komercijalno otkri</w:t>
      </w:r>
      <w:r w:rsidRPr="00D63857">
        <w:rPr>
          <w:rStyle w:val="kurziv"/>
          <w:rFonts w:ascii="Minion Pro" w:hAnsi="Minion Pro" w:hint="eastAsia"/>
          <w:i/>
          <w:iCs/>
          <w:bdr w:val="none" w:sz="0" w:space="0" w:color="auto" w:frame="1"/>
          <w:lang w:val="hr-HR"/>
        </w:rPr>
        <w:t>ć</w:t>
      </w:r>
      <w:r w:rsidRPr="00D63857">
        <w:rPr>
          <w:rStyle w:val="kurziv"/>
          <w:rFonts w:ascii="Minion Pro" w:hAnsi="Minion Pro"/>
          <w:i/>
          <w:iCs/>
          <w:bdr w:val="none" w:sz="0" w:space="0" w:color="auto" w:frame="1"/>
          <w:lang w:val="hr-HR"/>
        </w:rPr>
        <w:t>e</w:t>
      </w:r>
      <w:r w:rsidRPr="00D63857">
        <w:rPr>
          <w:rStyle w:val="kurziv"/>
          <w:rFonts w:ascii="Minion Pro" w:hAnsi="Minion Pro" w:hint="eastAsia"/>
          <w:i/>
          <w:iCs/>
          <w:bdr w:val="none" w:sz="0" w:space="0" w:color="auto" w:frame="1"/>
          <w:lang w:val="hr-HR"/>
        </w:rPr>
        <w:t> </w:t>
      </w:r>
      <w:r w:rsidRPr="00D63857">
        <w:rPr>
          <w:lang w:val="hr-HR"/>
        </w:rPr>
        <w:t>znači svako otkriće ili niz otkrića pridobivih rezervi ugljikovodika ili geotermalnih voda utvrđenih elaboratom o rezervama, koja na temelju ovoga Zakona opravdavaju eksploataciju otkrivenih rezervi ugljikovodika ili geotermalnih voda, ili svako otkriće ili niz otkrića geoloških struktura podobnih za skladištenje prirodnog plina ili trajno zbrinjavanje ugljikova dioksida utvrđenih elaboratom o geološkim strukturama pogodnim za skladištenje prirodnog plina ili trajno zbrinjavanje ugljikova dioksida.</w:t>
      </w:r>
    </w:p>
    <w:p w:rsidR="00524AB4" w:rsidRPr="00D63857" w:rsidRDefault="00524AB4" w:rsidP="00BD2279">
      <w:pPr>
        <w:pStyle w:val="box457776"/>
        <w:spacing w:beforeLines="120" w:before="288" w:beforeAutospacing="0" w:after="0" w:afterAutospacing="0"/>
        <w:ind w:left="90" w:firstLine="630"/>
        <w:contextualSpacing/>
        <w:jc w:val="both"/>
        <w:textAlignment w:val="baseline"/>
        <w:rPr>
          <w:lang w:val="hr-HR"/>
        </w:rPr>
      </w:pPr>
      <w:r w:rsidRPr="00D63857">
        <w:rPr>
          <w:lang w:val="hr-HR"/>
        </w:rPr>
        <w:t>37) </w:t>
      </w:r>
      <w:r w:rsidRPr="00D63857">
        <w:rPr>
          <w:rStyle w:val="kurziv"/>
          <w:rFonts w:ascii="Minion Pro" w:hAnsi="Minion Pro"/>
          <w:i/>
          <w:iCs/>
          <w:bdr w:val="none" w:sz="0" w:space="0" w:color="auto" w:frame="1"/>
          <w:lang w:val="hr-HR"/>
        </w:rPr>
        <w:t>Korektivne mjere</w:t>
      </w:r>
      <w:r w:rsidRPr="00D63857">
        <w:rPr>
          <w:rStyle w:val="kurziv"/>
          <w:rFonts w:ascii="Minion Pro" w:hAnsi="Minion Pro" w:hint="eastAsia"/>
          <w:i/>
          <w:iCs/>
          <w:bdr w:val="none" w:sz="0" w:space="0" w:color="auto" w:frame="1"/>
          <w:lang w:val="hr-HR"/>
        </w:rPr>
        <w:t> </w:t>
      </w:r>
      <w:r w:rsidRPr="00D63857">
        <w:rPr>
          <w:lang w:val="hr-HR"/>
        </w:rPr>
        <w:t>znače, kada se radi o trajnom zbrinjavanju ugljikova dioksida, mjere koje se poduzimaju za ispravljanje većih nepravilnosti ili za zatvaranje mjesta na kojem dolazi do istjecanja kako bi se spriječilo ili zaustavilo istjecanje ugljikova dioksida iz kompleksa podzemnog skladišta.</w:t>
      </w:r>
    </w:p>
    <w:p w:rsidR="00524AB4" w:rsidRPr="00D63857" w:rsidRDefault="00524AB4" w:rsidP="00BD2279">
      <w:pPr>
        <w:pStyle w:val="box457776"/>
        <w:spacing w:beforeLines="120" w:before="288" w:beforeAutospacing="0" w:after="0" w:afterAutospacing="0"/>
        <w:ind w:left="90" w:firstLine="630"/>
        <w:contextualSpacing/>
        <w:jc w:val="both"/>
        <w:textAlignment w:val="baseline"/>
        <w:rPr>
          <w:lang w:val="hr-HR"/>
        </w:rPr>
      </w:pPr>
      <w:r w:rsidRPr="00D63857">
        <w:rPr>
          <w:lang w:val="hr-HR"/>
        </w:rPr>
        <w:t>38) </w:t>
      </w:r>
      <w:r w:rsidRPr="00D63857">
        <w:rPr>
          <w:rStyle w:val="kurziv"/>
          <w:rFonts w:ascii="Minion Pro" w:hAnsi="Minion Pro"/>
          <w:i/>
          <w:iCs/>
          <w:bdr w:val="none" w:sz="0" w:space="0" w:color="auto" w:frame="1"/>
          <w:lang w:val="hr-HR"/>
        </w:rPr>
        <w:t>Le</w:t>
      </w:r>
      <w:r w:rsidRPr="00D63857">
        <w:rPr>
          <w:rStyle w:val="kurziv"/>
          <w:rFonts w:ascii="Minion Pro" w:hAnsi="Minion Pro" w:hint="eastAsia"/>
          <w:i/>
          <w:iCs/>
          <w:bdr w:val="none" w:sz="0" w:space="0" w:color="auto" w:frame="1"/>
          <w:lang w:val="hr-HR"/>
        </w:rPr>
        <w:t>ž</w:t>
      </w:r>
      <w:r w:rsidRPr="00D63857">
        <w:rPr>
          <w:rStyle w:val="kurziv"/>
          <w:rFonts w:ascii="Minion Pro" w:hAnsi="Minion Pro"/>
          <w:i/>
          <w:iCs/>
          <w:bdr w:val="none" w:sz="0" w:space="0" w:color="auto" w:frame="1"/>
          <w:lang w:val="hr-HR"/>
        </w:rPr>
        <w:t>i</w:t>
      </w:r>
      <w:r w:rsidRPr="00D63857">
        <w:rPr>
          <w:rStyle w:val="kurziv"/>
          <w:rFonts w:ascii="Minion Pro" w:hAnsi="Minion Pro" w:hint="eastAsia"/>
          <w:i/>
          <w:iCs/>
          <w:bdr w:val="none" w:sz="0" w:space="0" w:color="auto" w:frame="1"/>
          <w:lang w:val="hr-HR"/>
        </w:rPr>
        <w:t>š</w:t>
      </w:r>
      <w:r w:rsidRPr="00D63857">
        <w:rPr>
          <w:rStyle w:val="kurziv"/>
          <w:rFonts w:ascii="Minion Pro" w:hAnsi="Minion Pro"/>
          <w:i/>
          <w:iCs/>
          <w:bdr w:val="none" w:sz="0" w:space="0" w:color="auto" w:frame="1"/>
          <w:lang w:val="hr-HR"/>
        </w:rPr>
        <w:t>te</w:t>
      </w:r>
      <w:r w:rsidRPr="00D63857">
        <w:rPr>
          <w:rStyle w:val="kurziv"/>
          <w:rFonts w:ascii="Minion Pro" w:hAnsi="Minion Pro" w:hint="eastAsia"/>
          <w:i/>
          <w:iCs/>
          <w:bdr w:val="none" w:sz="0" w:space="0" w:color="auto" w:frame="1"/>
          <w:lang w:val="hr-HR"/>
        </w:rPr>
        <w:t> </w:t>
      </w:r>
      <w:r w:rsidRPr="00D63857">
        <w:rPr>
          <w:lang w:val="hr-HR"/>
        </w:rPr>
        <w:t>znači bilo koje sedimentne, magmatske ili metamorfne propusne stijene koje sadržavaju prirodnu akumulaciju ugljikovodika ili geotermalnih voda, a ograničene su izolatorskim stijenama i predstavljaju jedinstvenu hidrodinamičku cjelinu.</w:t>
      </w:r>
    </w:p>
    <w:p w:rsidR="00524AB4" w:rsidRPr="00D63857" w:rsidRDefault="00524AB4" w:rsidP="00BD2279">
      <w:pPr>
        <w:pStyle w:val="box457776"/>
        <w:spacing w:beforeLines="120" w:before="288" w:beforeAutospacing="0" w:after="0" w:afterAutospacing="0"/>
        <w:ind w:left="90" w:firstLine="630"/>
        <w:contextualSpacing/>
        <w:jc w:val="both"/>
        <w:textAlignment w:val="baseline"/>
        <w:rPr>
          <w:lang w:val="hr-HR"/>
        </w:rPr>
      </w:pPr>
      <w:r w:rsidRPr="00D63857">
        <w:rPr>
          <w:lang w:val="hr-HR"/>
        </w:rPr>
        <w:t>39) </w:t>
      </w:r>
      <w:r w:rsidRPr="00D63857">
        <w:rPr>
          <w:rStyle w:val="kurziv"/>
          <w:rFonts w:ascii="Minion Pro" w:hAnsi="Minion Pro"/>
          <w:i/>
          <w:iCs/>
          <w:bdr w:val="none" w:sz="0" w:space="0" w:color="auto" w:frame="1"/>
          <w:lang w:val="hr-HR"/>
        </w:rPr>
        <w:t>Lokalni cjevovod</w:t>
      </w:r>
      <w:r w:rsidRPr="00D63857">
        <w:rPr>
          <w:rStyle w:val="kurziv"/>
          <w:rFonts w:ascii="Minion Pro" w:hAnsi="Minion Pro" w:hint="eastAsia"/>
          <w:i/>
          <w:iCs/>
          <w:bdr w:val="none" w:sz="0" w:space="0" w:color="auto" w:frame="1"/>
          <w:lang w:val="hr-HR"/>
        </w:rPr>
        <w:t> </w:t>
      </w:r>
      <w:r w:rsidRPr="00D63857">
        <w:rPr>
          <w:lang w:val="hr-HR"/>
        </w:rPr>
        <w:t>znači cjevovod koji spaja mjernu točku i točku ulaska ugljikovodika u magistralni cjevovod.</w:t>
      </w:r>
    </w:p>
    <w:p w:rsidR="00524AB4" w:rsidRPr="00D63857" w:rsidRDefault="00524AB4" w:rsidP="00BD2279">
      <w:pPr>
        <w:pStyle w:val="box457776"/>
        <w:spacing w:beforeLines="120" w:before="288" w:beforeAutospacing="0" w:after="0" w:afterAutospacing="0"/>
        <w:ind w:left="90" w:firstLine="630"/>
        <w:contextualSpacing/>
        <w:jc w:val="both"/>
        <w:textAlignment w:val="baseline"/>
        <w:rPr>
          <w:lang w:val="hr-HR"/>
        </w:rPr>
      </w:pPr>
      <w:r w:rsidRPr="00D63857">
        <w:rPr>
          <w:lang w:val="hr-HR"/>
        </w:rPr>
        <w:t>40) </w:t>
      </w:r>
      <w:r w:rsidRPr="00D63857">
        <w:rPr>
          <w:rStyle w:val="kurziv"/>
          <w:rFonts w:ascii="Minion Pro" w:hAnsi="Minion Pro"/>
          <w:i/>
          <w:iCs/>
          <w:bdr w:val="none" w:sz="0" w:space="0" w:color="auto" w:frame="1"/>
          <w:lang w:val="hr-HR"/>
        </w:rPr>
        <w:t>Magistralni cjevovod</w:t>
      </w:r>
      <w:r w:rsidRPr="00D63857">
        <w:rPr>
          <w:rStyle w:val="kurziv"/>
          <w:rFonts w:ascii="Minion Pro" w:hAnsi="Minion Pro" w:hint="eastAsia"/>
          <w:i/>
          <w:iCs/>
          <w:bdr w:val="none" w:sz="0" w:space="0" w:color="auto" w:frame="1"/>
          <w:lang w:val="hr-HR"/>
        </w:rPr>
        <w:t> </w:t>
      </w:r>
      <w:r w:rsidRPr="00D63857">
        <w:rPr>
          <w:lang w:val="hr-HR"/>
        </w:rPr>
        <w:t>znači glavni državni cjevovod kojem će investitor imati pristup sukladno ovome Zakonu i ugovoru o istraživanju i eksploataciji ugljikovodika.</w:t>
      </w:r>
    </w:p>
    <w:p w:rsidR="00524AB4" w:rsidRPr="00D63857" w:rsidRDefault="00524AB4" w:rsidP="00BD2279">
      <w:pPr>
        <w:pStyle w:val="box457776"/>
        <w:spacing w:beforeLines="120" w:before="288" w:beforeAutospacing="0" w:after="0" w:afterAutospacing="0"/>
        <w:ind w:left="90" w:firstLine="630"/>
        <w:contextualSpacing/>
        <w:jc w:val="both"/>
        <w:textAlignment w:val="baseline"/>
        <w:rPr>
          <w:lang w:val="hr-HR"/>
        </w:rPr>
      </w:pPr>
      <w:r w:rsidRPr="00D63857">
        <w:rPr>
          <w:lang w:val="hr-HR"/>
        </w:rPr>
        <w:t>41) </w:t>
      </w:r>
      <w:r w:rsidRPr="00D63857">
        <w:rPr>
          <w:rStyle w:val="kurziv"/>
          <w:rFonts w:ascii="Minion Pro" w:hAnsi="Minion Pro"/>
          <w:i/>
          <w:iCs/>
          <w:bdr w:val="none" w:sz="0" w:space="0" w:color="auto" w:frame="1"/>
          <w:lang w:val="hr-HR"/>
        </w:rPr>
        <w:t>Me</w:t>
      </w:r>
      <w:r w:rsidRPr="00D63857">
        <w:rPr>
          <w:rStyle w:val="kurziv"/>
          <w:rFonts w:ascii="Minion Pro" w:hAnsi="Minion Pro" w:hint="eastAsia"/>
          <w:i/>
          <w:iCs/>
          <w:bdr w:val="none" w:sz="0" w:space="0" w:color="auto" w:frame="1"/>
          <w:lang w:val="hr-HR"/>
        </w:rPr>
        <w:t>đ</w:t>
      </w:r>
      <w:r w:rsidRPr="00D63857">
        <w:rPr>
          <w:rStyle w:val="kurziv"/>
          <w:rFonts w:ascii="Minion Pro" w:hAnsi="Minion Pro"/>
          <w:i/>
          <w:iCs/>
          <w:bdr w:val="none" w:sz="0" w:space="0" w:color="auto" w:frame="1"/>
          <w:lang w:val="hr-HR"/>
        </w:rPr>
        <w:t>unarodna dobra praksa pri naftno-rudarskim radovima</w:t>
      </w:r>
      <w:r w:rsidRPr="00D63857">
        <w:rPr>
          <w:rStyle w:val="kurziv"/>
          <w:rFonts w:ascii="Minion Pro" w:hAnsi="Minion Pro" w:hint="eastAsia"/>
          <w:i/>
          <w:iCs/>
          <w:bdr w:val="none" w:sz="0" w:space="0" w:color="auto" w:frame="1"/>
          <w:lang w:val="hr-HR"/>
        </w:rPr>
        <w:t> </w:t>
      </w:r>
      <w:r w:rsidRPr="00D63857">
        <w:rPr>
          <w:lang w:val="hr-HR"/>
        </w:rPr>
        <w:t>znači prakse i procedure, priznate i kontinuirano ažurirane od društva naftnih inženjera (engl. </w:t>
      </w:r>
      <w:r w:rsidRPr="00D63857">
        <w:rPr>
          <w:rStyle w:val="kurziv"/>
          <w:rFonts w:ascii="Minion Pro" w:hAnsi="Minion Pro"/>
          <w:i/>
          <w:iCs/>
          <w:bdr w:val="none" w:sz="0" w:space="0" w:color="auto" w:frame="1"/>
          <w:lang w:val="hr-HR"/>
        </w:rPr>
        <w:t>Society of Petroleum Engineers</w:t>
      </w:r>
      <w:r w:rsidRPr="00D63857">
        <w:rPr>
          <w:rStyle w:val="kurziv"/>
          <w:rFonts w:ascii="Minion Pro" w:hAnsi="Minion Pro" w:hint="eastAsia"/>
          <w:i/>
          <w:iCs/>
          <w:bdr w:val="none" w:sz="0" w:space="0" w:color="auto" w:frame="1"/>
          <w:lang w:val="hr-HR"/>
        </w:rPr>
        <w:t> </w:t>
      </w:r>
      <w:r w:rsidRPr="00D63857">
        <w:rPr>
          <w:lang w:val="hr-HR"/>
        </w:rPr>
        <w:t>(SPE)), kojima se razboriti operatori koriste na međunarodnoj razini u uvjetima i okolnostima sličnima onima koji se odnose na naftno-rudarske radove u istražnom prostoru ili eksploatacijskom polju, a sve sukladno praksi Europske unije, s namjerom da:</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t>– sačuvaju ugljikovodike povećanjem pridobivosti ugljikovodika na tehnički i ekonomski održiv način, uz kontrolu pada rezervi i uz minimalne gubitke na površini</w:t>
      </w:r>
    </w:p>
    <w:p w:rsidR="00524AB4" w:rsidRPr="00D63857" w:rsidRDefault="00524AB4" w:rsidP="00BD2279">
      <w:pPr>
        <w:pStyle w:val="box457776"/>
        <w:spacing w:beforeLines="120" w:before="288" w:beforeAutospacing="0" w:after="0" w:afterAutospacing="0"/>
        <w:ind w:firstLine="810"/>
        <w:contextualSpacing/>
        <w:jc w:val="both"/>
        <w:textAlignment w:val="baseline"/>
        <w:rPr>
          <w:lang w:val="hr-HR"/>
        </w:rPr>
      </w:pPr>
      <w:r w:rsidRPr="00D63857">
        <w:rPr>
          <w:lang w:val="hr-HR"/>
        </w:rPr>
        <w:t>– unaprjeđuju sigurnost pri obavljanju radova i zaštitu od nezgoda i</w:t>
      </w:r>
    </w:p>
    <w:p w:rsidR="00524AB4" w:rsidRPr="00D63857" w:rsidRDefault="00524AB4" w:rsidP="00BD2279">
      <w:pPr>
        <w:pStyle w:val="box457776"/>
        <w:spacing w:beforeLines="120" w:before="288" w:beforeAutospacing="0" w:after="0" w:afterAutospacing="0"/>
        <w:ind w:firstLine="810"/>
        <w:contextualSpacing/>
        <w:jc w:val="both"/>
        <w:textAlignment w:val="baseline"/>
        <w:rPr>
          <w:lang w:val="hr-HR"/>
        </w:rPr>
      </w:pPr>
      <w:r w:rsidRPr="00D63857">
        <w:rPr>
          <w:lang w:val="hr-HR"/>
        </w:rPr>
        <w:t>– štite okoliš i prirodu uz što manji utjecaj naftno-rudarskih radova na okoliš i prirodu.</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t>42) </w:t>
      </w:r>
      <w:r w:rsidRPr="00D63857">
        <w:rPr>
          <w:rStyle w:val="kurziv"/>
          <w:rFonts w:ascii="Minion Pro" w:hAnsi="Minion Pro"/>
          <w:i/>
          <w:iCs/>
          <w:bdr w:val="none" w:sz="0" w:space="0" w:color="auto" w:frame="1"/>
          <w:lang w:val="hr-HR"/>
        </w:rPr>
        <w:t>Migracija</w:t>
      </w:r>
      <w:r w:rsidRPr="00D63857">
        <w:rPr>
          <w:rStyle w:val="kurziv"/>
          <w:rFonts w:ascii="Minion Pro" w:hAnsi="Minion Pro" w:hint="eastAsia"/>
          <w:i/>
          <w:iCs/>
          <w:bdr w:val="none" w:sz="0" w:space="0" w:color="auto" w:frame="1"/>
          <w:lang w:val="hr-HR"/>
        </w:rPr>
        <w:t> </w:t>
      </w:r>
      <w:r w:rsidRPr="00D63857">
        <w:rPr>
          <w:lang w:val="hr-HR"/>
        </w:rPr>
        <w:t>znači, kada se radi o trajnom zbrinjavanju ugljikova dioksida, kretanje ugljikova dioksida unutar skladišnog kompleksa.</w:t>
      </w:r>
    </w:p>
    <w:p w:rsidR="00524AB4" w:rsidRPr="00D63857" w:rsidRDefault="00524AB4" w:rsidP="00BD2279">
      <w:pPr>
        <w:pStyle w:val="box457776"/>
        <w:spacing w:beforeLines="120" w:before="288" w:beforeAutospacing="0" w:after="0" w:afterAutospacing="0"/>
        <w:ind w:firstLine="720"/>
        <w:contextualSpacing/>
        <w:jc w:val="both"/>
        <w:textAlignment w:val="baseline"/>
        <w:rPr>
          <w:lang w:val="hr-HR"/>
        </w:rPr>
      </w:pPr>
      <w:r w:rsidRPr="00D63857">
        <w:rPr>
          <w:lang w:val="hr-HR"/>
        </w:rPr>
        <w:t>43) </w:t>
      </w:r>
      <w:r w:rsidRPr="00D63857">
        <w:rPr>
          <w:rStyle w:val="kurziv"/>
          <w:rFonts w:ascii="Minion Pro" w:hAnsi="Minion Pro"/>
          <w:i/>
          <w:iCs/>
          <w:bdr w:val="none" w:sz="0" w:space="0" w:color="auto" w:frame="1"/>
          <w:lang w:val="hr-HR"/>
        </w:rPr>
        <w:t>Ministarstvo</w:t>
      </w:r>
      <w:r w:rsidRPr="00D63857">
        <w:rPr>
          <w:rStyle w:val="kurziv"/>
          <w:rFonts w:ascii="Minion Pro" w:hAnsi="Minion Pro" w:hint="eastAsia"/>
          <w:i/>
          <w:iCs/>
          <w:bdr w:val="none" w:sz="0" w:space="0" w:color="auto" w:frame="1"/>
          <w:lang w:val="hr-HR"/>
        </w:rPr>
        <w:t> </w:t>
      </w:r>
      <w:r w:rsidRPr="00D63857">
        <w:rPr>
          <w:lang w:val="hr-HR"/>
        </w:rPr>
        <w:t>znači ministarstvo nadležno za energetiku.</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t>44) </w:t>
      </w:r>
      <w:r w:rsidRPr="00D63857">
        <w:rPr>
          <w:rStyle w:val="kurziv"/>
          <w:rFonts w:ascii="Minion Pro" w:hAnsi="Minion Pro"/>
          <w:i/>
          <w:iCs/>
          <w:bdr w:val="none" w:sz="0" w:space="0" w:color="auto" w:frame="1"/>
          <w:lang w:val="hr-HR"/>
        </w:rPr>
        <w:t>Minimalna financijska obveza</w:t>
      </w:r>
      <w:r w:rsidRPr="00D63857">
        <w:rPr>
          <w:rStyle w:val="kurziv"/>
          <w:rFonts w:ascii="Minion Pro" w:hAnsi="Minion Pro" w:hint="eastAsia"/>
          <w:i/>
          <w:iCs/>
          <w:bdr w:val="none" w:sz="0" w:space="0" w:color="auto" w:frame="1"/>
          <w:lang w:val="hr-HR"/>
        </w:rPr>
        <w:t> </w:t>
      </w:r>
      <w:r w:rsidRPr="00D63857">
        <w:rPr>
          <w:lang w:val="hr-HR"/>
        </w:rPr>
        <w:t>znači najmanji novčani trošak na koji se investitor obvezao u odnosu na minimalne radne obveze.</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lastRenderedPageBreak/>
        <w:t>45) </w:t>
      </w:r>
      <w:r w:rsidRPr="00D63857">
        <w:rPr>
          <w:rStyle w:val="kurziv"/>
          <w:rFonts w:ascii="Minion Pro" w:hAnsi="Minion Pro"/>
          <w:i/>
          <w:iCs/>
          <w:bdr w:val="none" w:sz="0" w:space="0" w:color="auto" w:frame="1"/>
          <w:lang w:val="hr-HR"/>
        </w:rPr>
        <w:t>Minimalne radne obveze</w:t>
      </w:r>
      <w:r w:rsidRPr="00D63857">
        <w:rPr>
          <w:rStyle w:val="kurziv"/>
          <w:rFonts w:ascii="Minion Pro" w:hAnsi="Minion Pro" w:hint="eastAsia"/>
          <w:i/>
          <w:iCs/>
          <w:bdr w:val="none" w:sz="0" w:space="0" w:color="auto" w:frame="1"/>
          <w:lang w:val="hr-HR"/>
        </w:rPr>
        <w:t> </w:t>
      </w:r>
      <w:r w:rsidRPr="00D63857">
        <w:rPr>
          <w:lang w:val="hr-HR"/>
        </w:rPr>
        <w:t>znače minimum obveza za istraživanje ugljikovodika koje se investitor obvezao izvršiti za vrijeme trajanja pojedine istražne faze.</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t>46) </w:t>
      </w:r>
      <w:r w:rsidRPr="00D63857">
        <w:rPr>
          <w:rStyle w:val="kurziv"/>
          <w:rFonts w:ascii="Minion Pro" w:hAnsi="Minion Pro"/>
          <w:i/>
          <w:iCs/>
          <w:bdr w:val="none" w:sz="0" w:space="0" w:color="auto" w:frame="1"/>
          <w:lang w:val="hr-HR"/>
        </w:rPr>
        <w:t>Mjerna to</w:t>
      </w:r>
      <w:r w:rsidRPr="00D63857">
        <w:rPr>
          <w:rStyle w:val="kurziv"/>
          <w:rFonts w:ascii="Minion Pro" w:hAnsi="Minion Pro" w:hint="eastAsia"/>
          <w:i/>
          <w:iCs/>
          <w:bdr w:val="none" w:sz="0" w:space="0" w:color="auto" w:frame="1"/>
          <w:lang w:val="hr-HR"/>
        </w:rPr>
        <w:t>č</w:t>
      </w:r>
      <w:r w:rsidRPr="00D63857">
        <w:rPr>
          <w:rStyle w:val="kurziv"/>
          <w:rFonts w:ascii="Minion Pro" w:hAnsi="Minion Pro"/>
          <w:i/>
          <w:iCs/>
          <w:bdr w:val="none" w:sz="0" w:space="0" w:color="auto" w:frame="1"/>
          <w:lang w:val="hr-HR"/>
        </w:rPr>
        <w:t>ka</w:t>
      </w:r>
      <w:r w:rsidRPr="00D63857">
        <w:rPr>
          <w:rStyle w:val="kurziv"/>
          <w:rFonts w:ascii="Minion Pro" w:hAnsi="Minion Pro" w:hint="eastAsia"/>
          <w:i/>
          <w:iCs/>
          <w:bdr w:val="none" w:sz="0" w:space="0" w:color="auto" w:frame="1"/>
          <w:lang w:val="hr-HR"/>
        </w:rPr>
        <w:t> </w:t>
      </w:r>
      <w:r w:rsidRPr="00D63857">
        <w:rPr>
          <w:lang w:val="hr-HR"/>
        </w:rPr>
        <w:t>znači mjesto ili mjesta koja su određena provjerenim projektom razrade i eksploatacije, a na kojima će biti smještena odgovarajuća oprema za potrebe obavljanja volumetrijskih mjerenja i drugih utvrđivanja, temperature i ostalih prilagodbi, utvrđivanja vode i sedimenta te ostala prikladna mjerenja, a sve u svrhu utvrđivanja pridobivenih količina ugljikovodika.</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t>47) </w:t>
      </w:r>
      <w:r w:rsidRPr="00D63857">
        <w:rPr>
          <w:rStyle w:val="kurziv"/>
          <w:rFonts w:ascii="Minion Pro" w:hAnsi="Minion Pro"/>
          <w:i/>
          <w:iCs/>
          <w:bdr w:val="none" w:sz="0" w:space="0" w:color="auto" w:frame="1"/>
          <w:lang w:val="hr-HR"/>
        </w:rPr>
        <w:t>Nacionalna naftna kompanija</w:t>
      </w:r>
      <w:r w:rsidRPr="00D63857">
        <w:rPr>
          <w:rStyle w:val="kurziv"/>
          <w:rFonts w:ascii="Minion Pro" w:hAnsi="Minion Pro" w:hint="eastAsia"/>
          <w:i/>
          <w:iCs/>
          <w:bdr w:val="none" w:sz="0" w:space="0" w:color="auto" w:frame="1"/>
          <w:lang w:val="hr-HR"/>
        </w:rPr>
        <w:t> </w:t>
      </w:r>
      <w:r w:rsidRPr="00D63857">
        <w:rPr>
          <w:lang w:val="hr-HR"/>
        </w:rPr>
        <w:t>znači trgovačko društvo koje je u većinskom vlasništvu Republike Hrvatske, a koje je registrirano za djelatnost istraživanja i eksploatacije ugljikovodika.</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t>48) </w:t>
      </w:r>
      <w:r w:rsidRPr="00D63857">
        <w:rPr>
          <w:rStyle w:val="kurziv"/>
          <w:rFonts w:ascii="Minion Pro" w:hAnsi="Minion Pro"/>
          <w:i/>
          <w:iCs/>
          <w:bdr w:val="none" w:sz="0" w:space="0" w:color="auto" w:frame="1"/>
          <w:lang w:val="hr-HR"/>
        </w:rPr>
        <w:t>Naftno-rudarski gospodarski subjekt</w:t>
      </w:r>
      <w:r w:rsidRPr="00D63857">
        <w:rPr>
          <w:rStyle w:val="kurziv"/>
          <w:rFonts w:ascii="Minion Pro" w:hAnsi="Minion Pro" w:hint="eastAsia"/>
          <w:i/>
          <w:iCs/>
          <w:bdr w:val="none" w:sz="0" w:space="0" w:color="auto" w:frame="1"/>
          <w:lang w:val="hr-HR"/>
        </w:rPr>
        <w:t> </w:t>
      </w:r>
      <w:r w:rsidRPr="00D63857">
        <w:rPr>
          <w:lang w:val="hr-HR"/>
        </w:rPr>
        <w:t>znači jednu ili više fizičkih ili pravnih osoba sa sjedištem ili podružnicom u Republici Hrvatskoj registriranu kod nadležnog tijela za djelatnost istraživanja i eksploatacije ugljikovodika ili geotermalnih voda ili skladištenja prirodnog plina ili trajnog zbrinjavanja ugljikova dioksida, ovisno o primjeni, kao i pravnu osobu sa sjedištem u drugim državama registriranu za djelatnost istraživanja i eksploatacije ugljikovodika ili geotermalnih voda ili skladištenja prirodnog plina ili trajnog zbrinjavanja ugljikova dioksida kod nadležnog tijela države u kojoj je sjedište pravne osobe.</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t>49) </w:t>
      </w:r>
      <w:r w:rsidRPr="00D63857">
        <w:rPr>
          <w:rStyle w:val="kurziv"/>
          <w:rFonts w:ascii="Minion Pro" w:hAnsi="Minion Pro"/>
          <w:i/>
          <w:iCs/>
          <w:bdr w:val="none" w:sz="0" w:space="0" w:color="auto" w:frame="1"/>
          <w:lang w:val="hr-HR"/>
        </w:rPr>
        <w:t>Naftno-rudarski objekti i postrojenja</w:t>
      </w:r>
      <w:r w:rsidRPr="00D63857">
        <w:rPr>
          <w:rStyle w:val="kurziv"/>
          <w:rFonts w:ascii="Minion Pro" w:hAnsi="Minion Pro" w:hint="eastAsia"/>
          <w:i/>
          <w:iCs/>
          <w:bdr w:val="none" w:sz="0" w:space="0" w:color="auto" w:frame="1"/>
          <w:lang w:val="hr-HR"/>
        </w:rPr>
        <w:t> </w:t>
      </w:r>
      <w:r w:rsidRPr="00D63857">
        <w:rPr>
          <w:lang w:val="hr-HR"/>
        </w:rPr>
        <w:t>znače sve objekte, postrojenja, opremu, alate, uređaje i instalacije koji se koriste prilikom izvođenja istraživanja i eksploatacije ugljikovodika, geotermalnih voda, kao i skladištenja prirodnog plina i trajnog zbrinjavanja ugljikova dioksida.</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t>50) </w:t>
      </w:r>
      <w:r w:rsidRPr="00D63857">
        <w:rPr>
          <w:rStyle w:val="kurziv"/>
          <w:rFonts w:ascii="Minion Pro" w:hAnsi="Minion Pro"/>
          <w:i/>
          <w:iCs/>
          <w:bdr w:val="none" w:sz="0" w:space="0" w:color="auto" w:frame="1"/>
          <w:lang w:val="hr-HR"/>
        </w:rPr>
        <w:t>Naftno-rudarski projekti</w:t>
      </w:r>
      <w:r w:rsidRPr="00D63857">
        <w:rPr>
          <w:rStyle w:val="kurziv"/>
          <w:rFonts w:ascii="Minion Pro" w:hAnsi="Minion Pro" w:hint="eastAsia"/>
          <w:i/>
          <w:iCs/>
          <w:bdr w:val="none" w:sz="0" w:space="0" w:color="auto" w:frame="1"/>
          <w:lang w:val="hr-HR"/>
        </w:rPr>
        <w:t> </w:t>
      </w:r>
      <w:r w:rsidRPr="00D63857">
        <w:rPr>
          <w:lang w:val="hr-HR"/>
        </w:rPr>
        <w:t>znače projekte koji se izrađuju za potrebe izvođenja naftno-rudarskih radova u skladu s ovim Zakonom i propisima donesenim na temelju ovog Zakona.</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t>51) </w:t>
      </w:r>
      <w:r w:rsidRPr="00D63857">
        <w:rPr>
          <w:rStyle w:val="kurziv"/>
          <w:rFonts w:ascii="Minion Pro" w:hAnsi="Minion Pro"/>
          <w:i/>
          <w:iCs/>
          <w:bdr w:val="none" w:sz="0" w:space="0" w:color="auto" w:frame="1"/>
          <w:lang w:val="hr-HR"/>
        </w:rPr>
        <w:t>Naftno-rudarski radovi</w:t>
      </w:r>
      <w:r w:rsidRPr="00D63857">
        <w:rPr>
          <w:rStyle w:val="kurziv"/>
          <w:rFonts w:ascii="Minion Pro" w:hAnsi="Minion Pro" w:hint="eastAsia"/>
          <w:i/>
          <w:iCs/>
          <w:bdr w:val="none" w:sz="0" w:space="0" w:color="auto" w:frame="1"/>
          <w:lang w:val="hr-HR"/>
        </w:rPr>
        <w:t> </w:t>
      </w:r>
      <w:r w:rsidRPr="00D63857">
        <w:rPr>
          <w:lang w:val="hr-HR"/>
        </w:rPr>
        <w:t>znače sve radove istraživanja i eksploatacije ugljikovodika, geotermalnih voda, skladištenja prirodnog plina ili trajnog zbrinjavanja ugljikova dioksida te sve druge aktivnosti koje se provode u skladu s ovim Zakonom, uključujući preuzimanje ugljikovodika iz eksploatacijskog polja, ali isključujući skladištenje, transport ili obradu nakon točke isporuke.</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t>52) </w:t>
      </w:r>
      <w:r w:rsidRPr="00D63857">
        <w:rPr>
          <w:rStyle w:val="kurziv"/>
          <w:rFonts w:ascii="Minion Pro" w:hAnsi="Minion Pro"/>
          <w:i/>
          <w:iCs/>
          <w:bdr w:val="none" w:sz="0" w:space="0" w:color="auto" w:frame="1"/>
          <w:lang w:val="hr-HR"/>
        </w:rPr>
        <w:t>Naftno-rudarstvo</w:t>
      </w:r>
      <w:r w:rsidRPr="00D63857">
        <w:rPr>
          <w:rStyle w:val="kurziv"/>
          <w:rFonts w:ascii="Minion Pro" w:hAnsi="Minion Pro" w:hint="eastAsia"/>
          <w:i/>
          <w:iCs/>
          <w:bdr w:val="none" w:sz="0" w:space="0" w:color="auto" w:frame="1"/>
          <w:lang w:val="hr-HR"/>
        </w:rPr>
        <w:t> </w:t>
      </w:r>
      <w:r w:rsidRPr="00D63857">
        <w:rPr>
          <w:lang w:val="hr-HR"/>
        </w:rPr>
        <w:t>znači sve aktivnosti vezane uz istraživanje i eksploataciju ugljikovodika, geotermalnih voda koje se koriste u energetske svrhe, skladištenje prirodnog plina i trajno zbrinjavanje ugljikova dioksida.</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t>53) </w:t>
      </w:r>
      <w:r w:rsidRPr="00D63857">
        <w:rPr>
          <w:rStyle w:val="kurziv"/>
          <w:rFonts w:ascii="Minion Pro" w:hAnsi="Minion Pro"/>
          <w:i/>
          <w:iCs/>
          <w:bdr w:val="none" w:sz="0" w:space="0" w:color="auto" w:frame="1"/>
          <w:lang w:val="hr-HR"/>
        </w:rPr>
        <w:t>Naknada</w:t>
      </w:r>
      <w:r w:rsidRPr="00D63857">
        <w:rPr>
          <w:rStyle w:val="kurziv"/>
          <w:rFonts w:ascii="Minion Pro" w:hAnsi="Minion Pro" w:hint="eastAsia"/>
          <w:i/>
          <w:iCs/>
          <w:bdr w:val="none" w:sz="0" w:space="0" w:color="auto" w:frame="1"/>
          <w:lang w:val="hr-HR"/>
        </w:rPr>
        <w:t> </w:t>
      </w:r>
      <w:r w:rsidRPr="00D63857">
        <w:rPr>
          <w:lang w:val="hr-HR"/>
        </w:rPr>
        <w:t>znači naknade koje investitor, sukladno ovom Zakonu, plaća za istraživanje i eksploataciju ugljikovodika, geotermalnih voda, skladištenje prirodnog plina i trajno zbrinjavanje ugljikova dioksida, a čiju visinu i vrste utvrđuje uredbom Vlada, na prijedlog Ministarstva.</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t>54) </w:t>
      </w:r>
      <w:r w:rsidRPr="00D63857">
        <w:rPr>
          <w:rStyle w:val="kurziv"/>
          <w:rFonts w:ascii="Minion Pro" w:hAnsi="Minion Pro"/>
          <w:i/>
          <w:iCs/>
          <w:bdr w:val="none" w:sz="0" w:space="0" w:color="auto" w:frame="1"/>
          <w:lang w:val="hr-HR"/>
        </w:rPr>
        <w:t>Oblak ugljikova dioksida</w:t>
      </w:r>
      <w:r w:rsidRPr="00D63857">
        <w:rPr>
          <w:rStyle w:val="kurziv"/>
          <w:rFonts w:ascii="Minion Pro" w:hAnsi="Minion Pro" w:hint="eastAsia"/>
          <w:i/>
          <w:iCs/>
          <w:bdr w:val="none" w:sz="0" w:space="0" w:color="auto" w:frame="1"/>
          <w:lang w:val="hr-HR"/>
        </w:rPr>
        <w:t> </w:t>
      </w:r>
      <w:r w:rsidRPr="00D63857">
        <w:rPr>
          <w:lang w:val="hr-HR"/>
        </w:rPr>
        <w:t>znači, kada se radi o trajnom zbrinjavanju ugljikova dioksida, volumen ugljikova dioksida raspršen u geološkoj strukturi.</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t>55) </w:t>
      </w:r>
      <w:r w:rsidRPr="00D63857">
        <w:rPr>
          <w:rStyle w:val="kurziv"/>
          <w:rFonts w:ascii="Minion Pro" w:hAnsi="Minion Pro"/>
          <w:i/>
          <w:iCs/>
          <w:bdr w:val="none" w:sz="0" w:space="0" w:color="auto" w:frame="1"/>
          <w:lang w:val="hr-HR"/>
        </w:rPr>
        <w:t>Ocjenska bu</w:t>
      </w:r>
      <w:r w:rsidRPr="00D63857">
        <w:rPr>
          <w:rStyle w:val="kurziv"/>
          <w:rFonts w:ascii="Minion Pro" w:hAnsi="Minion Pro" w:hint="eastAsia"/>
          <w:i/>
          <w:iCs/>
          <w:bdr w:val="none" w:sz="0" w:space="0" w:color="auto" w:frame="1"/>
          <w:lang w:val="hr-HR"/>
        </w:rPr>
        <w:t>š</w:t>
      </w:r>
      <w:r w:rsidRPr="00D63857">
        <w:rPr>
          <w:rStyle w:val="kurziv"/>
          <w:rFonts w:ascii="Minion Pro" w:hAnsi="Minion Pro"/>
          <w:i/>
          <w:iCs/>
          <w:bdr w:val="none" w:sz="0" w:space="0" w:color="auto" w:frame="1"/>
          <w:lang w:val="hr-HR"/>
        </w:rPr>
        <w:t>otina</w:t>
      </w:r>
      <w:r w:rsidRPr="00D63857">
        <w:rPr>
          <w:rStyle w:val="kurziv"/>
          <w:rFonts w:ascii="Minion Pro" w:hAnsi="Minion Pro" w:hint="eastAsia"/>
          <w:i/>
          <w:iCs/>
          <w:bdr w:val="none" w:sz="0" w:space="0" w:color="auto" w:frame="1"/>
          <w:lang w:val="hr-HR"/>
        </w:rPr>
        <w:t> </w:t>
      </w:r>
      <w:r w:rsidRPr="00D63857">
        <w:rPr>
          <w:lang w:val="hr-HR"/>
        </w:rPr>
        <w:t>znači bušotinu izrađenu u okviru istraživanja, unutar ocjenskog područja u svrhu utvrđivanja ležišta (ili više njih), u smislu debljine i lateralnog dosega te procjene količina pridobivih ugljikovodika ili geotermalnih voda te uvjete eksploatacije odnosno potvrđivanja geoloških struktura pogodnih za skladištenje prirodnog plina ili trajno zbrinjavanje ugljikova dioksida.</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t>56) </w:t>
      </w:r>
      <w:r w:rsidRPr="00D63857">
        <w:rPr>
          <w:rStyle w:val="kurziv"/>
          <w:rFonts w:ascii="Minion Pro" w:hAnsi="Minion Pro"/>
          <w:i/>
          <w:iCs/>
          <w:bdr w:val="none" w:sz="0" w:space="0" w:color="auto" w:frame="1"/>
          <w:lang w:val="hr-HR"/>
        </w:rPr>
        <w:t>Ocjenski radovi</w:t>
      </w:r>
      <w:r w:rsidRPr="00D63857">
        <w:rPr>
          <w:rStyle w:val="kurziv"/>
          <w:rFonts w:ascii="Minion Pro" w:hAnsi="Minion Pro" w:hint="eastAsia"/>
          <w:i/>
          <w:iCs/>
          <w:bdr w:val="none" w:sz="0" w:space="0" w:color="auto" w:frame="1"/>
          <w:lang w:val="hr-HR"/>
        </w:rPr>
        <w:t> </w:t>
      </w:r>
      <w:r w:rsidRPr="00D63857">
        <w:rPr>
          <w:lang w:val="hr-HR"/>
        </w:rPr>
        <w:t>znače bilo koje i sve radove koji se obavljaju u okviru istraživanja, unutar ocjenskog područja za potrebe utvrđivanja jednog ili više ležišta u smislu debljine i lateralnog dosega, a u svrhu utvrđivanja fizičkog dosega (arealne ekstenzije), rezervi i vjerojatnog kapaciteta eksploatacije ležišta ili više ležišta ugljikovodika ili geotermalnih voda odnosno geoloških struktura podobnih za skladištenje prirodnog plina i trajno zbrinjavanje ugljikova dioksida.</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lastRenderedPageBreak/>
        <w:t>57) </w:t>
      </w:r>
      <w:r w:rsidRPr="00D63857">
        <w:rPr>
          <w:rStyle w:val="kurziv"/>
          <w:rFonts w:ascii="Minion Pro" w:hAnsi="Minion Pro"/>
          <w:i/>
          <w:iCs/>
          <w:bdr w:val="none" w:sz="0" w:space="0" w:color="auto" w:frame="1"/>
          <w:lang w:val="hr-HR"/>
        </w:rPr>
        <w:t>Ocjensko podru</w:t>
      </w:r>
      <w:r w:rsidRPr="00D63857">
        <w:rPr>
          <w:rStyle w:val="kurziv"/>
          <w:rFonts w:ascii="Minion Pro" w:hAnsi="Minion Pro" w:hint="eastAsia"/>
          <w:i/>
          <w:iCs/>
          <w:bdr w:val="none" w:sz="0" w:space="0" w:color="auto" w:frame="1"/>
          <w:lang w:val="hr-HR"/>
        </w:rPr>
        <w:t>č</w:t>
      </w:r>
      <w:r w:rsidRPr="00D63857">
        <w:rPr>
          <w:rStyle w:val="kurziv"/>
          <w:rFonts w:ascii="Minion Pro" w:hAnsi="Minion Pro"/>
          <w:i/>
          <w:iCs/>
          <w:bdr w:val="none" w:sz="0" w:space="0" w:color="auto" w:frame="1"/>
          <w:lang w:val="hr-HR"/>
        </w:rPr>
        <w:t>je</w:t>
      </w:r>
      <w:r w:rsidRPr="00D63857">
        <w:rPr>
          <w:rStyle w:val="kurziv"/>
          <w:rFonts w:ascii="Minion Pro" w:hAnsi="Minion Pro" w:hint="eastAsia"/>
          <w:i/>
          <w:iCs/>
          <w:bdr w:val="none" w:sz="0" w:space="0" w:color="auto" w:frame="1"/>
          <w:lang w:val="hr-HR"/>
        </w:rPr>
        <w:t> </w:t>
      </w:r>
      <w:r w:rsidRPr="00D63857">
        <w:rPr>
          <w:lang w:val="hr-HR"/>
        </w:rPr>
        <w:t>znači geografsko područje unutar istražnog prostora, koje pokriva površinu geološke strukture ili struktura odnosno koje pokriva prospekt ili prospekte gdje se namjerava provesti ocjena, te razumnu granicu koja omeđuje takvo otkriće.</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t>58) </w:t>
      </w:r>
      <w:r w:rsidRPr="00D63857">
        <w:rPr>
          <w:rStyle w:val="kurziv"/>
          <w:rFonts w:ascii="Minion Pro" w:hAnsi="Minion Pro"/>
          <w:i/>
          <w:iCs/>
          <w:bdr w:val="none" w:sz="0" w:space="0" w:color="auto" w:frame="1"/>
          <w:lang w:val="hr-HR"/>
        </w:rPr>
        <w:t>Okvirni plan i program istra</w:t>
      </w:r>
      <w:r w:rsidRPr="00D63857">
        <w:rPr>
          <w:rStyle w:val="kurziv"/>
          <w:rFonts w:ascii="Minion Pro" w:hAnsi="Minion Pro" w:hint="eastAsia"/>
          <w:i/>
          <w:iCs/>
          <w:bdr w:val="none" w:sz="0" w:space="0" w:color="auto" w:frame="1"/>
          <w:lang w:val="hr-HR"/>
        </w:rPr>
        <w:t>ž</w:t>
      </w:r>
      <w:r w:rsidRPr="00D63857">
        <w:rPr>
          <w:rStyle w:val="kurziv"/>
          <w:rFonts w:ascii="Minion Pro" w:hAnsi="Minion Pro"/>
          <w:i/>
          <w:iCs/>
          <w:bdr w:val="none" w:sz="0" w:space="0" w:color="auto" w:frame="1"/>
          <w:lang w:val="hr-HR"/>
        </w:rPr>
        <w:t>ivanja i eksploatacije ugljikovodika na Jadranu</w:t>
      </w:r>
      <w:r w:rsidRPr="00D63857">
        <w:rPr>
          <w:rStyle w:val="kurziv"/>
          <w:rFonts w:ascii="Minion Pro" w:hAnsi="Minion Pro" w:hint="eastAsia"/>
          <w:i/>
          <w:iCs/>
          <w:bdr w:val="none" w:sz="0" w:space="0" w:color="auto" w:frame="1"/>
          <w:lang w:val="hr-HR"/>
        </w:rPr>
        <w:t> </w:t>
      </w:r>
      <w:r w:rsidRPr="00D63857">
        <w:rPr>
          <w:lang w:val="hr-HR"/>
        </w:rPr>
        <w:t>znači plan i program koji je donijelo Ministarstvo sukladno propisima kojima se uređuje strateška procjena utjecaja na okoliš odnosno bilo koji akt kojim se izmjenjuje, dopunjuje ili zamjenjuje taj plan i program, a kojim se definiraju uvjeti, ograničenja i mjere zaštite okoliša prilikom izvođenja i praćenja aktivnosti istraživanja i eksploatacije ugljikovodika na Jadranu.</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t>59) </w:t>
      </w:r>
      <w:r w:rsidRPr="00D63857">
        <w:rPr>
          <w:rStyle w:val="kurziv"/>
          <w:rFonts w:ascii="Minion Pro" w:hAnsi="Minion Pro"/>
          <w:i/>
          <w:iCs/>
          <w:bdr w:val="none" w:sz="0" w:space="0" w:color="auto" w:frame="1"/>
          <w:lang w:val="hr-HR"/>
        </w:rPr>
        <w:t>Okvirni plan i program istra</w:t>
      </w:r>
      <w:r w:rsidRPr="00D63857">
        <w:rPr>
          <w:rStyle w:val="kurziv"/>
          <w:rFonts w:ascii="Minion Pro" w:hAnsi="Minion Pro" w:hint="eastAsia"/>
          <w:i/>
          <w:iCs/>
          <w:bdr w:val="none" w:sz="0" w:space="0" w:color="auto" w:frame="1"/>
          <w:lang w:val="hr-HR"/>
        </w:rPr>
        <w:t>ž</w:t>
      </w:r>
      <w:r w:rsidRPr="00D63857">
        <w:rPr>
          <w:rStyle w:val="kurziv"/>
          <w:rFonts w:ascii="Minion Pro" w:hAnsi="Minion Pro"/>
          <w:i/>
          <w:iCs/>
          <w:bdr w:val="none" w:sz="0" w:space="0" w:color="auto" w:frame="1"/>
          <w:lang w:val="hr-HR"/>
        </w:rPr>
        <w:t>ivanja i eksploatacije ugljikovodika na kopnu</w:t>
      </w:r>
      <w:r w:rsidRPr="00D63857">
        <w:rPr>
          <w:rStyle w:val="kurziv"/>
          <w:rFonts w:ascii="Minion Pro" w:hAnsi="Minion Pro" w:hint="eastAsia"/>
          <w:i/>
          <w:iCs/>
          <w:bdr w:val="none" w:sz="0" w:space="0" w:color="auto" w:frame="1"/>
          <w:lang w:val="hr-HR"/>
        </w:rPr>
        <w:t> </w:t>
      </w:r>
      <w:r w:rsidRPr="00D63857">
        <w:rPr>
          <w:lang w:val="hr-HR"/>
        </w:rPr>
        <w:t>znači plan i program koji je donijelo Ministarstvo sukladno propisima kojima se uređuje strateška procjena utjecaja na okoliš odnosno bilo koji akt kojim se izmjenjuje, dopunjuje ili zamjenjuje taj plan i program, a kojim se definiraju uvjeti, ograničenja i mjere zaštite okoliša prilikom izvođenja i praćenja aktivnosti istraživanja i eksploatacije ugljikovodika na kopnu.</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t>60) </w:t>
      </w:r>
      <w:r w:rsidRPr="00D63857">
        <w:rPr>
          <w:rStyle w:val="kurziv"/>
          <w:rFonts w:ascii="Minion Pro" w:hAnsi="Minion Pro"/>
          <w:i/>
          <w:iCs/>
          <w:bdr w:val="none" w:sz="0" w:space="0" w:color="auto" w:frame="1"/>
          <w:lang w:val="hr-HR"/>
        </w:rPr>
        <w:t>Otkri</w:t>
      </w:r>
      <w:r w:rsidRPr="00D63857">
        <w:rPr>
          <w:rStyle w:val="kurziv"/>
          <w:rFonts w:ascii="Minion Pro" w:hAnsi="Minion Pro" w:hint="eastAsia"/>
          <w:i/>
          <w:iCs/>
          <w:bdr w:val="none" w:sz="0" w:space="0" w:color="auto" w:frame="1"/>
          <w:lang w:val="hr-HR"/>
        </w:rPr>
        <w:t>ć</w:t>
      </w:r>
      <w:r w:rsidRPr="00D63857">
        <w:rPr>
          <w:rStyle w:val="kurziv"/>
          <w:rFonts w:ascii="Minion Pro" w:hAnsi="Minion Pro"/>
          <w:i/>
          <w:iCs/>
          <w:bdr w:val="none" w:sz="0" w:space="0" w:color="auto" w:frame="1"/>
          <w:lang w:val="hr-HR"/>
        </w:rPr>
        <w:t>e</w:t>
      </w:r>
      <w:r w:rsidRPr="00D63857">
        <w:rPr>
          <w:rStyle w:val="kurziv"/>
          <w:rFonts w:ascii="Minion Pro" w:hAnsi="Minion Pro" w:hint="eastAsia"/>
          <w:i/>
          <w:iCs/>
          <w:bdr w:val="none" w:sz="0" w:space="0" w:color="auto" w:frame="1"/>
          <w:lang w:val="hr-HR"/>
        </w:rPr>
        <w:t> </w:t>
      </w:r>
      <w:r w:rsidRPr="00D63857">
        <w:rPr>
          <w:lang w:val="hr-HR"/>
        </w:rPr>
        <w:t>znači pojavu ugljikovodika ili geotermalnih voda u bilo kojoj bušenoj strukturi za koju prije nije bilo dokazano da postoji.</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t>61) </w:t>
      </w:r>
      <w:r w:rsidRPr="00D63857">
        <w:rPr>
          <w:rStyle w:val="kurziv"/>
          <w:rFonts w:ascii="Minion Pro" w:hAnsi="Minion Pro"/>
          <w:i/>
          <w:iCs/>
          <w:bdr w:val="none" w:sz="0" w:space="0" w:color="auto" w:frame="1"/>
          <w:lang w:val="hr-HR"/>
        </w:rPr>
        <w:t>Otpad</w:t>
      </w:r>
      <w:r w:rsidRPr="00D63857">
        <w:rPr>
          <w:rStyle w:val="kurziv"/>
          <w:rFonts w:ascii="Minion Pro" w:hAnsi="Minion Pro" w:hint="eastAsia"/>
          <w:i/>
          <w:iCs/>
          <w:bdr w:val="none" w:sz="0" w:space="0" w:color="auto" w:frame="1"/>
          <w:lang w:val="hr-HR"/>
        </w:rPr>
        <w:t> </w:t>
      </w:r>
      <w:r w:rsidRPr="00D63857">
        <w:rPr>
          <w:lang w:val="hr-HR"/>
        </w:rPr>
        <w:t>znači tvari koje su kao takve određene sukladno zakonu kojim se uređuje pitanje održivog gospodarenja otpadom.</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t>62) </w:t>
      </w:r>
      <w:r w:rsidRPr="00D63857">
        <w:rPr>
          <w:rStyle w:val="kurziv"/>
          <w:rFonts w:ascii="Minion Pro" w:hAnsi="Minion Pro"/>
          <w:i/>
          <w:iCs/>
          <w:bdr w:val="none" w:sz="0" w:space="0" w:color="auto" w:frame="1"/>
          <w:lang w:val="hr-HR"/>
        </w:rPr>
        <w:t>Plan za zajedni</w:t>
      </w:r>
      <w:r w:rsidRPr="00D63857">
        <w:rPr>
          <w:rStyle w:val="kurziv"/>
          <w:rFonts w:ascii="Minion Pro" w:hAnsi="Minion Pro" w:hint="eastAsia"/>
          <w:i/>
          <w:iCs/>
          <w:bdr w:val="none" w:sz="0" w:space="0" w:color="auto" w:frame="1"/>
          <w:lang w:val="hr-HR"/>
        </w:rPr>
        <w:t>č</w:t>
      </w:r>
      <w:r w:rsidRPr="00D63857">
        <w:rPr>
          <w:rStyle w:val="kurziv"/>
          <w:rFonts w:ascii="Minion Pro" w:hAnsi="Minion Pro"/>
          <w:i/>
          <w:iCs/>
          <w:bdr w:val="none" w:sz="0" w:space="0" w:color="auto" w:frame="1"/>
          <w:lang w:val="hr-HR"/>
        </w:rPr>
        <w:t>ku razradu le</w:t>
      </w:r>
      <w:r w:rsidRPr="00D63857">
        <w:rPr>
          <w:rStyle w:val="kurziv"/>
          <w:rFonts w:ascii="Minion Pro" w:hAnsi="Minion Pro" w:hint="eastAsia"/>
          <w:i/>
          <w:iCs/>
          <w:bdr w:val="none" w:sz="0" w:space="0" w:color="auto" w:frame="1"/>
          <w:lang w:val="hr-HR"/>
        </w:rPr>
        <w:t>ž</w:t>
      </w:r>
      <w:r w:rsidRPr="00D63857">
        <w:rPr>
          <w:rStyle w:val="kurziv"/>
          <w:rFonts w:ascii="Minion Pro" w:hAnsi="Minion Pro"/>
          <w:i/>
          <w:iCs/>
          <w:bdr w:val="none" w:sz="0" w:space="0" w:color="auto" w:frame="1"/>
          <w:lang w:val="hr-HR"/>
        </w:rPr>
        <w:t>i</w:t>
      </w:r>
      <w:r w:rsidRPr="00D63857">
        <w:rPr>
          <w:rStyle w:val="kurziv"/>
          <w:rFonts w:ascii="Minion Pro" w:hAnsi="Minion Pro" w:hint="eastAsia"/>
          <w:i/>
          <w:iCs/>
          <w:bdr w:val="none" w:sz="0" w:space="0" w:color="auto" w:frame="1"/>
          <w:lang w:val="hr-HR"/>
        </w:rPr>
        <w:t>š</w:t>
      </w:r>
      <w:r w:rsidRPr="00D63857">
        <w:rPr>
          <w:rStyle w:val="kurziv"/>
          <w:rFonts w:ascii="Minion Pro" w:hAnsi="Minion Pro"/>
          <w:i/>
          <w:iCs/>
          <w:bdr w:val="none" w:sz="0" w:space="0" w:color="auto" w:frame="1"/>
          <w:lang w:val="hr-HR"/>
        </w:rPr>
        <w:t>ta</w:t>
      </w:r>
      <w:r w:rsidRPr="00D63857">
        <w:rPr>
          <w:rStyle w:val="kurziv"/>
          <w:rFonts w:ascii="Minion Pro" w:hAnsi="Minion Pro" w:hint="eastAsia"/>
          <w:i/>
          <w:iCs/>
          <w:bdr w:val="none" w:sz="0" w:space="0" w:color="auto" w:frame="1"/>
          <w:lang w:val="hr-HR"/>
        </w:rPr>
        <w:t> </w:t>
      </w:r>
      <w:r w:rsidRPr="00D63857">
        <w:rPr>
          <w:lang w:val="hr-HR"/>
        </w:rPr>
        <w:t>znači plan za zajedničku razradu ležišta ugljikovodika koje se nalazi djelomično u području otkrića unutar jednog istražnog prostora ili eksploatacijskog polja, a djelomično unutar susjednog istražnog prostora ili eksploatacijskog polja na području Republike Hrvatske u kojem druge strane imaju pravo izvođenja naftno-rudarskih radova ili unutar granica susjedne države.</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t>63) </w:t>
      </w:r>
      <w:r w:rsidRPr="00D63857">
        <w:rPr>
          <w:rStyle w:val="kurziv"/>
          <w:rFonts w:ascii="Minion Pro" w:hAnsi="Minion Pro"/>
          <w:i/>
          <w:iCs/>
          <w:bdr w:val="none" w:sz="0" w:space="0" w:color="auto" w:frame="1"/>
          <w:lang w:val="hr-HR"/>
        </w:rPr>
        <w:t>Platts izvje</w:t>
      </w:r>
      <w:r w:rsidRPr="00D63857">
        <w:rPr>
          <w:rStyle w:val="kurziv"/>
          <w:rFonts w:ascii="Minion Pro" w:hAnsi="Minion Pro" w:hint="eastAsia"/>
          <w:i/>
          <w:iCs/>
          <w:bdr w:val="none" w:sz="0" w:space="0" w:color="auto" w:frame="1"/>
          <w:lang w:val="hr-HR"/>
        </w:rPr>
        <w:t>šć</w:t>
      </w:r>
      <w:r w:rsidRPr="00D63857">
        <w:rPr>
          <w:rStyle w:val="kurziv"/>
          <w:rFonts w:ascii="Minion Pro" w:hAnsi="Minion Pro"/>
          <w:i/>
          <w:iCs/>
          <w:bdr w:val="none" w:sz="0" w:space="0" w:color="auto" w:frame="1"/>
          <w:lang w:val="hr-HR"/>
        </w:rPr>
        <w:t>e o cijenama</w:t>
      </w:r>
      <w:r w:rsidRPr="00D63857">
        <w:rPr>
          <w:rStyle w:val="kurziv"/>
          <w:rFonts w:ascii="Minion Pro" w:hAnsi="Minion Pro" w:hint="eastAsia"/>
          <w:i/>
          <w:iCs/>
          <w:bdr w:val="none" w:sz="0" w:space="0" w:color="auto" w:frame="1"/>
          <w:lang w:val="hr-HR"/>
        </w:rPr>
        <w:t> </w:t>
      </w:r>
      <w:r w:rsidRPr="00D63857">
        <w:rPr>
          <w:lang w:val="hr-HR"/>
        </w:rPr>
        <w:t>znači službenu kotaciju raspona cijena raznih tipova sirove nafte na globalnom tržištu vezanu uz cijenu referentne sirove nafte, a koja se objavljuje u izvješću Platts Oilgram ili Platts Crude Oil Marketwire ili ekvivalentnom Platts izvješću koje pruža detaljne tržišne informacije o kretanjima cijena sirove nafte.</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t>64) </w:t>
      </w:r>
      <w:r w:rsidRPr="00D63857">
        <w:rPr>
          <w:rStyle w:val="kurziv"/>
          <w:rFonts w:ascii="Minion Pro" w:hAnsi="Minion Pro"/>
          <w:i/>
          <w:iCs/>
          <w:bdr w:val="none" w:sz="0" w:space="0" w:color="auto" w:frame="1"/>
          <w:lang w:val="hr-HR"/>
        </w:rPr>
        <w:t>Podizvo</w:t>
      </w:r>
      <w:r w:rsidRPr="00D63857">
        <w:rPr>
          <w:rStyle w:val="kurziv"/>
          <w:rFonts w:ascii="Minion Pro" w:hAnsi="Minion Pro" w:hint="eastAsia"/>
          <w:i/>
          <w:iCs/>
          <w:bdr w:val="none" w:sz="0" w:space="0" w:color="auto" w:frame="1"/>
          <w:lang w:val="hr-HR"/>
        </w:rPr>
        <w:t>đ</w:t>
      </w:r>
      <w:r w:rsidRPr="00D63857">
        <w:rPr>
          <w:rStyle w:val="kurziv"/>
          <w:rFonts w:ascii="Minion Pro" w:hAnsi="Minion Pro"/>
          <w:i/>
          <w:iCs/>
          <w:bdr w:val="none" w:sz="0" w:space="0" w:color="auto" w:frame="1"/>
          <w:lang w:val="hr-HR"/>
        </w:rPr>
        <w:t>a</w:t>
      </w:r>
      <w:r w:rsidRPr="00D63857">
        <w:rPr>
          <w:rStyle w:val="kurziv"/>
          <w:rFonts w:ascii="Minion Pro" w:hAnsi="Minion Pro" w:hint="eastAsia"/>
          <w:i/>
          <w:iCs/>
          <w:bdr w:val="none" w:sz="0" w:space="0" w:color="auto" w:frame="1"/>
          <w:lang w:val="hr-HR"/>
        </w:rPr>
        <w:t>č </w:t>
      </w:r>
      <w:r w:rsidRPr="00D63857">
        <w:rPr>
          <w:lang w:val="hr-HR"/>
        </w:rPr>
        <w:t>znači bilo koje društvo ili osobu koju investitor ili njegov podizvođač angažira u svrhu dobave robe, radova ili usluga povezanih s naftno-rudarskim radovima.</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t>65) </w:t>
      </w:r>
      <w:r w:rsidRPr="00D63857">
        <w:rPr>
          <w:rStyle w:val="kurziv"/>
          <w:rFonts w:ascii="Minion Pro" w:hAnsi="Minion Pro"/>
          <w:i/>
          <w:iCs/>
          <w:bdr w:val="none" w:sz="0" w:space="0" w:color="auto" w:frame="1"/>
          <w:lang w:val="hr-HR"/>
        </w:rPr>
        <w:t>Podzemno skladi</w:t>
      </w:r>
      <w:r w:rsidRPr="00D63857">
        <w:rPr>
          <w:rStyle w:val="kurziv"/>
          <w:rFonts w:ascii="Minion Pro" w:hAnsi="Minion Pro" w:hint="eastAsia"/>
          <w:i/>
          <w:iCs/>
          <w:bdr w:val="none" w:sz="0" w:space="0" w:color="auto" w:frame="1"/>
          <w:lang w:val="hr-HR"/>
        </w:rPr>
        <w:t>š</w:t>
      </w:r>
      <w:r w:rsidRPr="00D63857">
        <w:rPr>
          <w:rStyle w:val="kurziv"/>
          <w:rFonts w:ascii="Minion Pro" w:hAnsi="Minion Pro"/>
          <w:i/>
          <w:iCs/>
          <w:bdr w:val="none" w:sz="0" w:space="0" w:color="auto" w:frame="1"/>
          <w:lang w:val="hr-HR"/>
        </w:rPr>
        <w:t>te</w:t>
      </w:r>
      <w:r w:rsidRPr="00D63857">
        <w:rPr>
          <w:rStyle w:val="kurziv"/>
          <w:rFonts w:ascii="Minion Pro" w:hAnsi="Minion Pro" w:hint="eastAsia"/>
          <w:i/>
          <w:iCs/>
          <w:bdr w:val="none" w:sz="0" w:space="0" w:color="auto" w:frame="1"/>
          <w:lang w:val="hr-HR"/>
        </w:rPr>
        <w:t> </w:t>
      </w:r>
      <w:r w:rsidRPr="00D63857">
        <w:rPr>
          <w:lang w:val="hr-HR"/>
        </w:rPr>
        <w:t>znači prostor određenog volumena unutar geološke strukture koji se koristi za skladištenje prirodnog plina ili trajno zbrinjavanje ugljikova dioksida u podzemne geološke strukture i pripadajuća postrojenja i naftno-rudarske objekte na površini, kao i postrojenja i naftno-rudarske objekte za utiskivanje plinova.</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t>66) </w:t>
      </w:r>
      <w:r w:rsidRPr="00D63857">
        <w:rPr>
          <w:rStyle w:val="kurziv"/>
          <w:rFonts w:ascii="Minion Pro" w:hAnsi="Minion Pro"/>
          <w:i/>
          <w:iCs/>
          <w:bdr w:val="none" w:sz="0" w:space="0" w:color="auto" w:frame="1"/>
          <w:lang w:val="hr-HR"/>
        </w:rPr>
        <w:t>Polje</w:t>
      </w:r>
      <w:r w:rsidRPr="00D63857">
        <w:rPr>
          <w:rStyle w:val="kurziv"/>
          <w:rFonts w:ascii="Minion Pro" w:hAnsi="Minion Pro" w:hint="eastAsia"/>
          <w:i/>
          <w:iCs/>
          <w:bdr w:val="none" w:sz="0" w:space="0" w:color="auto" w:frame="1"/>
          <w:lang w:val="hr-HR"/>
        </w:rPr>
        <w:t> </w:t>
      </w:r>
      <w:r w:rsidRPr="00D63857">
        <w:rPr>
          <w:lang w:val="hr-HR"/>
        </w:rPr>
        <w:t>znači ležište ugljikovodika ili više ležišta ugljikovodika grupiranih u iste samostalne geološke strukturne oblike ili stratigrafske uvjete ili povezana s njima.</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t>67) </w:t>
      </w:r>
      <w:r w:rsidRPr="00D63857">
        <w:rPr>
          <w:rStyle w:val="kurziv"/>
          <w:rFonts w:ascii="Minion Pro" w:hAnsi="Minion Pro"/>
          <w:i/>
          <w:iCs/>
          <w:bdr w:val="none" w:sz="0" w:space="0" w:color="auto" w:frame="1"/>
          <w:lang w:val="hr-HR"/>
        </w:rPr>
        <w:t>Postoje</w:t>
      </w:r>
      <w:r w:rsidRPr="00D63857">
        <w:rPr>
          <w:rStyle w:val="kurziv"/>
          <w:rFonts w:ascii="Minion Pro" w:hAnsi="Minion Pro" w:hint="eastAsia"/>
          <w:i/>
          <w:iCs/>
          <w:bdr w:val="none" w:sz="0" w:space="0" w:color="auto" w:frame="1"/>
          <w:lang w:val="hr-HR"/>
        </w:rPr>
        <w:t>ć</w:t>
      </w:r>
      <w:r w:rsidRPr="00D63857">
        <w:rPr>
          <w:rStyle w:val="kurziv"/>
          <w:rFonts w:ascii="Minion Pro" w:hAnsi="Minion Pro"/>
          <w:i/>
          <w:iCs/>
          <w:bdr w:val="none" w:sz="0" w:space="0" w:color="auto" w:frame="1"/>
          <w:lang w:val="hr-HR"/>
        </w:rPr>
        <w:t>e pravo na eksploataciju</w:t>
      </w:r>
      <w:r w:rsidRPr="00D63857">
        <w:rPr>
          <w:rStyle w:val="kurziv"/>
          <w:rFonts w:ascii="Minion Pro" w:hAnsi="Minion Pro" w:hint="eastAsia"/>
          <w:i/>
          <w:iCs/>
          <w:bdr w:val="none" w:sz="0" w:space="0" w:color="auto" w:frame="1"/>
          <w:lang w:val="hr-HR"/>
        </w:rPr>
        <w:t> </w:t>
      </w:r>
      <w:r w:rsidRPr="00D63857">
        <w:rPr>
          <w:lang w:val="hr-HR"/>
        </w:rPr>
        <w:t>znači koncesiju ili ugovor o koncesiji za eksploataciju ugljikovodika ili geotermalnih voda odnosno za skladištenje prirodnog plina, a koji su na snazi u trenutku stupanja ovoga Zakona na snagu, ili kakav drugi pravno obvezujući dokument koji ovlašćuje na eksploataciju ugljikovodika ili geotermalnih voda odnosno na skladištenje prirodnog plina.</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t>68) </w:t>
      </w:r>
      <w:r w:rsidRPr="00D63857">
        <w:rPr>
          <w:rStyle w:val="kurziv"/>
          <w:rFonts w:ascii="Minion Pro" w:hAnsi="Minion Pro"/>
          <w:i/>
          <w:iCs/>
          <w:bdr w:val="none" w:sz="0" w:space="0" w:color="auto" w:frame="1"/>
          <w:lang w:val="hr-HR"/>
        </w:rPr>
        <w:t>Pridobivena nafta</w:t>
      </w:r>
      <w:r w:rsidRPr="00D63857">
        <w:rPr>
          <w:rStyle w:val="kurziv"/>
          <w:rFonts w:ascii="Minion Pro" w:hAnsi="Minion Pro" w:hint="eastAsia"/>
          <w:i/>
          <w:iCs/>
          <w:bdr w:val="none" w:sz="0" w:space="0" w:color="auto" w:frame="1"/>
          <w:lang w:val="hr-HR"/>
        </w:rPr>
        <w:t> </w:t>
      </w:r>
      <w:r w:rsidRPr="00D63857">
        <w:rPr>
          <w:lang w:val="hr-HR"/>
        </w:rPr>
        <w:t>znači sirovu naftu eksploatiranu iz eksploatacijskog polja, a koja se mjeri na mjernoj točki.</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t>69) </w:t>
      </w:r>
      <w:r w:rsidRPr="00D63857">
        <w:rPr>
          <w:rStyle w:val="kurziv"/>
          <w:rFonts w:ascii="Minion Pro" w:hAnsi="Minion Pro"/>
          <w:i/>
          <w:iCs/>
          <w:bdr w:val="none" w:sz="0" w:space="0" w:color="auto" w:frame="1"/>
          <w:lang w:val="hr-HR"/>
        </w:rPr>
        <w:t>Pridobiveni plin</w:t>
      </w:r>
      <w:r w:rsidRPr="00D63857">
        <w:rPr>
          <w:rStyle w:val="kurziv"/>
          <w:rFonts w:ascii="Minion Pro" w:hAnsi="Minion Pro" w:hint="eastAsia"/>
          <w:i/>
          <w:iCs/>
          <w:bdr w:val="none" w:sz="0" w:space="0" w:color="auto" w:frame="1"/>
          <w:lang w:val="hr-HR"/>
        </w:rPr>
        <w:t> </w:t>
      </w:r>
      <w:r w:rsidRPr="00D63857">
        <w:rPr>
          <w:lang w:val="hr-HR"/>
        </w:rPr>
        <w:t>znači prirodni plin eksploatiran iz eksploatacijskog polja, a koji se mjeri na mjernoj točki.</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t>70) </w:t>
      </w:r>
      <w:r w:rsidRPr="00D63857">
        <w:rPr>
          <w:rStyle w:val="kurziv"/>
          <w:rFonts w:ascii="Minion Pro" w:hAnsi="Minion Pro"/>
          <w:i/>
          <w:iCs/>
          <w:bdr w:val="none" w:sz="0" w:space="0" w:color="auto" w:frame="1"/>
          <w:lang w:val="hr-HR"/>
        </w:rPr>
        <w:t>Pridobiveni ugljikovodici</w:t>
      </w:r>
      <w:r w:rsidRPr="00D63857">
        <w:rPr>
          <w:rStyle w:val="kurziv"/>
          <w:rFonts w:ascii="Minion Pro" w:hAnsi="Minion Pro" w:hint="eastAsia"/>
          <w:i/>
          <w:iCs/>
          <w:bdr w:val="none" w:sz="0" w:space="0" w:color="auto" w:frame="1"/>
          <w:lang w:val="hr-HR"/>
        </w:rPr>
        <w:t> </w:t>
      </w:r>
      <w:r w:rsidRPr="00D63857">
        <w:rPr>
          <w:lang w:val="hr-HR"/>
        </w:rPr>
        <w:t>znače pridobivenu naftu, plin ili kondenzat eksploatirane iz eksploatacijskog polja, a koji se mjere na mjernoj točci.</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t>71) </w:t>
      </w:r>
      <w:r w:rsidRPr="00D63857">
        <w:rPr>
          <w:rStyle w:val="kurziv"/>
          <w:rFonts w:ascii="Minion Pro" w:hAnsi="Minion Pro"/>
          <w:i/>
          <w:iCs/>
          <w:bdr w:val="none" w:sz="0" w:space="0" w:color="auto" w:frame="1"/>
          <w:lang w:val="hr-HR"/>
        </w:rPr>
        <w:t>Priklju</w:t>
      </w:r>
      <w:r w:rsidRPr="00D63857">
        <w:rPr>
          <w:rStyle w:val="kurziv"/>
          <w:rFonts w:ascii="Minion Pro" w:hAnsi="Minion Pro" w:hint="eastAsia"/>
          <w:i/>
          <w:iCs/>
          <w:bdr w:val="none" w:sz="0" w:space="0" w:color="auto" w:frame="1"/>
          <w:lang w:val="hr-HR"/>
        </w:rPr>
        <w:t>č</w:t>
      </w:r>
      <w:r w:rsidRPr="00D63857">
        <w:rPr>
          <w:rStyle w:val="kurziv"/>
          <w:rFonts w:ascii="Minion Pro" w:hAnsi="Minion Pro"/>
          <w:i/>
          <w:iCs/>
          <w:bdr w:val="none" w:sz="0" w:space="0" w:color="auto" w:frame="1"/>
          <w:lang w:val="hr-HR"/>
        </w:rPr>
        <w:t>ni cjevovod</w:t>
      </w:r>
      <w:r w:rsidRPr="00D63857">
        <w:rPr>
          <w:rStyle w:val="kurziv"/>
          <w:rFonts w:ascii="Minion Pro" w:hAnsi="Minion Pro" w:hint="eastAsia"/>
          <w:i/>
          <w:iCs/>
          <w:bdr w:val="none" w:sz="0" w:space="0" w:color="auto" w:frame="1"/>
          <w:lang w:val="hr-HR"/>
        </w:rPr>
        <w:t> </w:t>
      </w:r>
      <w:r w:rsidRPr="00D63857">
        <w:rPr>
          <w:lang w:val="hr-HR"/>
        </w:rPr>
        <w:t>znači cjevovod koji spaja bušotine sa sustavom za sabiranje i vodi do mjerne točke.</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t>72) </w:t>
      </w:r>
      <w:r w:rsidRPr="00D63857">
        <w:rPr>
          <w:rStyle w:val="kurziv"/>
          <w:rFonts w:ascii="Minion Pro" w:hAnsi="Minion Pro"/>
          <w:i/>
          <w:iCs/>
          <w:bdr w:val="none" w:sz="0" w:space="0" w:color="auto" w:frame="1"/>
          <w:lang w:val="hr-HR"/>
        </w:rPr>
        <w:t>Probna eksploatacija</w:t>
      </w:r>
      <w:r w:rsidRPr="00D63857">
        <w:rPr>
          <w:rStyle w:val="kurziv"/>
          <w:rFonts w:ascii="Minion Pro" w:hAnsi="Minion Pro" w:hint="eastAsia"/>
          <w:i/>
          <w:iCs/>
          <w:bdr w:val="none" w:sz="0" w:space="0" w:color="auto" w:frame="1"/>
          <w:lang w:val="hr-HR"/>
        </w:rPr>
        <w:t> </w:t>
      </w:r>
      <w:r w:rsidRPr="00D63857">
        <w:rPr>
          <w:lang w:val="hr-HR"/>
        </w:rPr>
        <w:t>znači eksploataciju koja se obavlja unutar odobrenog istražnog prostora ili eksploatacijskog polja u svrhu tehnoloških ispitivanja i utvrđivanja uvjeta eksploatacije.</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lastRenderedPageBreak/>
        <w:t>73) </w:t>
      </w:r>
      <w:r w:rsidRPr="00D63857">
        <w:rPr>
          <w:rStyle w:val="kurziv"/>
          <w:rFonts w:ascii="Minion Pro" w:hAnsi="Minion Pro"/>
          <w:i/>
          <w:iCs/>
          <w:bdr w:val="none" w:sz="0" w:space="0" w:color="auto" w:frame="1"/>
          <w:lang w:val="hr-HR"/>
        </w:rPr>
        <w:t>Propu</w:t>
      </w:r>
      <w:r w:rsidRPr="00D63857">
        <w:rPr>
          <w:rStyle w:val="kurziv"/>
          <w:rFonts w:ascii="Minion Pro" w:hAnsi="Minion Pro" w:hint="eastAsia"/>
          <w:i/>
          <w:iCs/>
          <w:bdr w:val="none" w:sz="0" w:space="0" w:color="auto" w:frame="1"/>
          <w:lang w:val="hr-HR"/>
        </w:rPr>
        <w:t>š</w:t>
      </w:r>
      <w:r w:rsidRPr="00D63857">
        <w:rPr>
          <w:rStyle w:val="kurziv"/>
          <w:rFonts w:ascii="Minion Pro" w:hAnsi="Minion Pro"/>
          <w:i/>
          <w:iCs/>
          <w:bdr w:val="none" w:sz="0" w:space="0" w:color="auto" w:frame="1"/>
          <w:lang w:val="hr-HR"/>
        </w:rPr>
        <w:t>tanje</w:t>
      </w:r>
      <w:r w:rsidRPr="00D63857">
        <w:rPr>
          <w:rStyle w:val="kurziv"/>
          <w:rFonts w:ascii="Minion Pro" w:hAnsi="Minion Pro" w:hint="eastAsia"/>
          <w:i/>
          <w:iCs/>
          <w:bdr w:val="none" w:sz="0" w:space="0" w:color="auto" w:frame="1"/>
          <w:lang w:val="hr-HR"/>
        </w:rPr>
        <w:t> </w:t>
      </w:r>
      <w:r w:rsidRPr="00D63857">
        <w:rPr>
          <w:lang w:val="hr-HR"/>
        </w:rPr>
        <w:t>znači, kada se radi o trajnom zbrinjavanju ugljikova dioksida, svako istjecanje plina iz skladišnog kompleksa.</w:t>
      </w:r>
    </w:p>
    <w:p w:rsidR="00524AB4" w:rsidRPr="00D63857" w:rsidRDefault="00524AB4" w:rsidP="00BD2279">
      <w:pPr>
        <w:pStyle w:val="box457776"/>
        <w:spacing w:beforeLines="120" w:before="288" w:beforeAutospacing="0" w:after="0" w:afterAutospacing="0"/>
        <w:ind w:left="180" w:firstLine="540"/>
        <w:contextualSpacing/>
        <w:jc w:val="both"/>
        <w:textAlignment w:val="baseline"/>
        <w:rPr>
          <w:lang w:val="hr-HR"/>
        </w:rPr>
      </w:pPr>
      <w:r w:rsidRPr="00D63857">
        <w:rPr>
          <w:lang w:val="hr-HR"/>
        </w:rPr>
        <w:t>74) </w:t>
      </w:r>
      <w:r w:rsidRPr="00D63857">
        <w:rPr>
          <w:rStyle w:val="kurziv"/>
          <w:rFonts w:ascii="Minion Pro" w:hAnsi="Minion Pro"/>
          <w:i/>
          <w:iCs/>
          <w:bdr w:val="none" w:sz="0" w:space="0" w:color="auto" w:frame="1"/>
          <w:lang w:val="hr-HR"/>
        </w:rPr>
        <w:t>Protupravna eksploatacija</w:t>
      </w:r>
      <w:r w:rsidRPr="00D63857">
        <w:rPr>
          <w:rStyle w:val="kurziv"/>
          <w:rFonts w:ascii="Minion Pro" w:hAnsi="Minion Pro" w:hint="eastAsia"/>
          <w:i/>
          <w:iCs/>
          <w:bdr w:val="none" w:sz="0" w:space="0" w:color="auto" w:frame="1"/>
          <w:lang w:val="hr-HR"/>
        </w:rPr>
        <w:t> </w:t>
      </w:r>
      <w:r w:rsidRPr="00D63857">
        <w:rPr>
          <w:lang w:val="hr-HR"/>
        </w:rPr>
        <w:t>znači svaku eksploataciju bez valjane dokumentacije propisane ovim Zakonom ili protivno valjanoj dokumentaciji, a osobito:</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t>– eksploataciju u okviru istraživanja, osim ako je to dopušteno naftno-rudarskim projektima</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t>– prodaju količina pridobivenih tijekom probne eksploatacije, ako na nju nije plaćena naknada za pridobivene količine ugljikovodika u skladu s odredbama ovoga Zakona</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t>– eksploataciju izvan granica projektnih rješenja iz provjerenih naftno-rudarskih projekata na temelju kojih je dodijeljena dozvola za eksploataciju</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t>– eksploataciju na zemljišnim česticama na kojima nije dodijeljena dozvola za eksploataciju ili izvan obuhvata utvrđenog provjerenim naftno-rudarskim projektom na temelju kojeg je dodijeljena dozvola za eksploataciju odnosno protivno ugovoru o istraživanju i eksploataciji ugljikovodika ili ugovoru o eksploataciji.</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t>75) </w:t>
      </w:r>
      <w:r w:rsidRPr="00D63857">
        <w:rPr>
          <w:rStyle w:val="kurziv"/>
          <w:rFonts w:ascii="Minion Pro" w:hAnsi="Minion Pro"/>
          <w:i/>
          <w:iCs/>
          <w:bdr w:val="none" w:sz="0" w:space="0" w:color="auto" w:frame="1"/>
          <w:lang w:val="hr-HR"/>
        </w:rPr>
        <w:t>Radni program</w:t>
      </w:r>
      <w:r w:rsidRPr="00D63857">
        <w:rPr>
          <w:rStyle w:val="kurziv"/>
          <w:rFonts w:ascii="Minion Pro" w:hAnsi="Minion Pro" w:hint="eastAsia"/>
          <w:i/>
          <w:iCs/>
          <w:bdr w:val="none" w:sz="0" w:space="0" w:color="auto" w:frame="1"/>
          <w:lang w:val="hr-HR"/>
        </w:rPr>
        <w:t> </w:t>
      </w:r>
      <w:r w:rsidRPr="00D63857">
        <w:rPr>
          <w:lang w:val="hr-HR"/>
        </w:rPr>
        <w:t>znači godišnju specifikaciju naftno-rudarskih radova koje investitor namjerava izvršiti u skladu s izdanom dozvolom za istraživanje ili dozvolom za eksploataciju.</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t>76) </w:t>
      </w:r>
      <w:r w:rsidRPr="00D63857">
        <w:rPr>
          <w:rStyle w:val="kurziv"/>
          <w:rFonts w:ascii="Minion Pro" w:hAnsi="Minion Pro"/>
          <w:i/>
          <w:iCs/>
          <w:bdr w:val="none" w:sz="0" w:space="0" w:color="auto" w:frame="1"/>
          <w:lang w:val="hr-HR"/>
        </w:rPr>
        <w:t>Razdoblje eksploatacije</w:t>
      </w:r>
      <w:r w:rsidRPr="00D63857">
        <w:rPr>
          <w:rStyle w:val="kurziv"/>
          <w:rFonts w:ascii="Minion Pro" w:hAnsi="Minion Pro" w:hint="eastAsia"/>
          <w:i/>
          <w:iCs/>
          <w:bdr w:val="none" w:sz="0" w:space="0" w:color="auto" w:frame="1"/>
          <w:lang w:val="hr-HR"/>
        </w:rPr>
        <w:t> </w:t>
      </w:r>
      <w:r w:rsidRPr="00D63857">
        <w:rPr>
          <w:lang w:val="hr-HR"/>
        </w:rPr>
        <w:t>znači razdoblje od trenutka kad je Vlada dodijelila dozvolu za pridobivanje ugljikovodika odnosno od stupanja na snagu ugovora o eksploataciji geotermalnih voda ili ugovora o skladištenju prirodnog plina ili dozvole za trajno zbrinjavanje ugljikova dioksida.</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t>77) </w:t>
      </w:r>
      <w:r w:rsidRPr="00D63857">
        <w:rPr>
          <w:rStyle w:val="kurziv"/>
          <w:rFonts w:ascii="Minion Pro" w:hAnsi="Minion Pro"/>
          <w:i/>
          <w:iCs/>
          <w:bdr w:val="none" w:sz="0" w:space="0" w:color="auto" w:frame="1"/>
          <w:lang w:val="hr-HR"/>
        </w:rPr>
        <w:t>Razdoblje nakon zatvaranja</w:t>
      </w:r>
      <w:r w:rsidRPr="00D63857">
        <w:rPr>
          <w:rStyle w:val="kurziv"/>
          <w:rFonts w:ascii="Minion Pro" w:hAnsi="Minion Pro" w:hint="eastAsia"/>
          <w:i/>
          <w:iCs/>
          <w:bdr w:val="none" w:sz="0" w:space="0" w:color="auto" w:frame="1"/>
          <w:lang w:val="hr-HR"/>
        </w:rPr>
        <w:t> </w:t>
      </w:r>
      <w:r w:rsidRPr="00D63857">
        <w:rPr>
          <w:lang w:val="hr-HR"/>
        </w:rPr>
        <w:t>znači, kada se radi o trajnom zbrinjavanju ugljikova dioksida, razdoblje nakon završetka trajnog zbrinjavanja plinova i zatvaranja podzemnog skladišta, uključujući razdoblje nakon prijenosa odgovornosti na nadležno tijelo.</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t>78) </w:t>
      </w:r>
      <w:r w:rsidRPr="00D63857">
        <w:rPr>
          <w:rStyle w:val="kurziv"/>
          <w:rFonts w:ascii="Minion Pro" w:hAnsi="Minion Pro"/>
          <w:i/>
          <w:iCs/>
          <w:bdr w:val="none" w:sz="0" w:space="0" w:color="auto" w:frame="1"/>
          <w:lang w:val="hr-HR"/>
        </w:rPr>
        <w:t>Rekonstrukcija naftno-rudarskih objekata i postrojenja</w:t>
      </w:r>
      <w:r w:rsidRPr="00D63857">
        <w:rPr>
          <w:rStyle w:val="kurziv"/>
          <w:rFonts w:ascii="Minion Pro" w:hAnsi="Minion Pro" w:hint="eastAsia"/>
          <w:i/>
          <w:iCs/>
          <w:bdr w:val="none" w:sz="0" w:space="0" w:color="auto" w:frame="1"/>
          <w:lang w:val="hr-HR"/>
        </w:rPr>
        <w:t> </w:t>
      </w:r>
      <w:r w:rsidRPr="00D63857">
        <w:rPr>
          <w:lang w:val="hr-HR"/>
        </w:rPr>
        <w:t>znači izvedbu građevinskih i drugih radova na postojećem naftno-rudarskom objektu i postrojenju kojima se utječe na ispunjavanje temeljnih zahtjeva za taj naftno-rudarski objekt i postrojenje ili kojima se mijenja usklađenost tog naftno-rudarskog objekata i postrojenja s lokacijskim uvjetima u skladu s kojima je izgrađen (dograđivanje, nadograđivanje, izvođenje radova radi promjene namjene naftno-rudarskog objekata i postrojenja ili tehnološkog procesa i sl.) odnosno izvedbu građevinskih i drugih radova na postojećem naftno-rudarskom objektu i postrojenju u svrhu njegove obnove.</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t>79) </w:t>
      </w:r>
      <w:r w:rsidRPr="00D63857">
        <w:rPr>
          <w:rStyle w:val="kurziv"/>
          <w:rFonts w:ascii="Minion Pro" w:hAnsi="Minion Pro"/>
          <w:i/>
          <w:iCs/>
          <w:bdr w:val="none" w:sz="0" w:space="0" w:color="auto" w:frame="1"/>
          <w:lang w:val="hr-HR"/>
        </w:rPr>
        <w:t>Sanacija</w:t>
      </w:r>
      <w:r w:rsidRPr="00D63857">
        <w:rPr>
          <w:rStyle w:val="kurziv"/>
          <w:rFonts w:ascii="Minion Pro" w:hAnsi="Minion Pro" w:hint="eastAsia"/>
          <w:i/>
          <w:iCs/>
          <w:bdr w:val="none" w:sz="0" w:space="0" w:color="auto" w:frame="1"/>
          <w:lang w:val="hr-HR"/>
        </w:rPr>
        <w:t> </w:t>
      </w:r>
      <w:r w:rsidRPr="00D63857">
        <w:rPr>
          <w:lang w:val="hr-HR"/>
        </w:rPr>
        <w:t>znači sve radove potrebne za napuštanje i saniranje istražnog prostora ili eksploatacijskog polja odnosno područja koje više nije potrebno za naftno-rudarske radove u skladu s ovim Zakonom i propisima donesenim na temelju ovog Zakona, kao i međunarodnom dobrom praksom pri naftno-rudarskim radovima.</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t>80) </w:t>
      </w:r>
      <w:r w:rsidRPr="00D63857">
        <w:rPr>
          <w:rStyle w:val="kurziv"/>
          <w:rFonts w:ascii="Minion Pro" w:hAnsi="Minion Pro"/>
          <w:i/>
          <w:iCs/>
          <w:bdr w:val="none" w:sz="0" w:space="0" w:color="auto" w:frame="1"/>
          <w:lang w:val="hr-HR"/>
        </w:rPr>
        <w:t>Skladi</w:t>
      </w:r>
      <w:r w:rsidRPr="00D63857">
        <w:rPr>
          <w:rStyle w:val="kurziv"/>
          <w:rFonts w:ascii="Minion Pro" w:hAnsi="Minion Pro" w:hint="eastAsia"/>
          <w:i/>
          <w:iCs/>
          <w:bdr w:val="none" w:sz="0" w:space="0" w:color="auto" w:frame="1"/>
          <w:lang w:val="hr-HR"/>
        </w:rPr>
        <w:t>š</w:t>
      </w:r>
      <w:r w:rsidRPr="00D63857">
        <w:rPr>
          <w:rStyle w:val="kurziv"/>
          <w:rFonts w:ascii="Minion Pro" w:hAnsi="Minion Pro"/>
          <w:i/>
          <w:iCs/>
          <w:bdr w:val="none" w:sz="0" w:space="0" w:color="auto" w:frame="1"/>
          <w:lang w:val="hr-HR"/>
        </w:rPr>
        <w:t>ni kompleks</w:t>
      </w:r>
      <w:r w:rsidRPr="00D63857">
        <w:rPr>
          <w:rStyle w:val="kurziv"/>
          <w:rFonts w:ascii="Minion Pro" w:hAnsi="Minion Pro" w:hint="eastAsia"/>
          <w:i/>
          <w:iCs/>
          <w:bdr w:val="none" w:sz="0" w:space="0" w:color="auto" w:frame="1"/>
          <w:lang w:val="hr-HR"/>
        </w:rPr>
        <w:t> </w:t>
      </w:r>
      <w:r w:rsidRPr="00D63857">
        <w:rPr>
          <w:lang w:val="hr-HR"/>
        </w:rPr>
        <w:t>znači, kada se radi o trajnom zbrinjavanju ugljikova dioksida, podzemno skladište i okolnu geološku domenu koji mogu utjecati na sveukupni integritet i sigurnost trajnog zbrinjavanja ugljikova dioksida odnosno sekundarne formacije za zadržavanje.</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t>81) </w:t>
      </w:r>
      <w:r w:rsidRPr="00D63857">
        <w:rPr>
          <w:rStyle w:val="kurziv"/>
          <w:rFonts w:ascii="Minion Pro" w:hAnsi="Minion Pro"/>
          <w:i/>
          <w:iCs/>
          <w:bdr w:val="none" w:sz="0" w:space="0" w:color="auto" w:frame="1"/>
          <w:lang w:val="hr-HR"/>
        </w:rPr>
        <w:t>Skladi</w:t>
      </w:r>
      <w:r w:rsidRPr="00D63857">
        <w:rPr>
          <w:rStyle w:val="kurziv"/>
          <w:rFonts w:ascii="Minion Pro" w:hAnsi="Minion Pro" w:hint="eastAsia"/>
          <w:i/>
          <w:iCs/>
          <w:bdr w:val="none" w:sz="0" w:space="0" w:color="auto" w:frame="1"/>
          <w:lang w:val="hr-HR"/>
        </w:rPr>
        <w:t>š</w:t>
      </w:r>
      <w:r w:rsidRPr="00D63857">
        <w:rPr>
          <w:rStyle w:val="kurziv"/>
          <w:rFonts w:ascii="Minion Pro" w:hAnsi="Minion Pro"/>
          <w:i/>
          <w:iCs/>
          <w:bdr w:val="none" w:sz="0" w:space="0" w:color="auto" w:frame="1"/>
          <w:lang w:val="hr-HR"/>
        </w:rPr>
        <w:t>tenje prirodnog plina</w:t>
      </w:r>
      <w:r w:rsidRPr="00D63857">
        <w:rPr>
          <w:rStyle w:val="kurziv"/>
          <w:rFonts w:ascii="Minion Pro" w:hAnsi="Minion Pro" w:hint="eastAsia"/>
          <w:i/>
          <w:iCs/>
          <w:bdr w:val="none" w:sz="0" w:space="0" w:color="auto" w:frame="1"/>
          <w:lang w:val="hr-HR"/>
        </w:rPr>
        <w:t> </w:t>
      </w:r>
      <w:r w:rsidRPr="00D63857">
        <w:rPr>
          <w:lang w:val="hr-HR"/>
        </w:rPr>
        <w:t>znači sve podzemne i nadzemne naftno-rudarske objekte potrebne za povlačenje i utiskivanje prirodnog plina u geološke strukture pogodne za skladištenje prirodnog plina.</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t>82) </w:t>
      </w:r>
      <w:r w:rsidRPr="00D63857">
        <w:rPr>
          <w:rStyle w:val="kurziv"/>
          <w:rFonts w:ascii="Minion Pro" w:hAnsi="Minion Pro"/>
          <w:i/>
          <w:iCs/>
          <w:bdr w:val="none" w:sz="0" w:space="0" w:color="auto" w:frame="1"/>
          <w:lang w:val="hr-HR"/>
        </w:rPr>
        <w:t>Stupac vode</w:t>
      </w:r>
      <w:r w:rsidRPr="00D63857">
        <w:rPr>
          <w:rStyle w:val="kurziv"/>
          <w:rFonts w:ascii="Minion Pro" w:hAnsi="Minion Pro" w:hint="eastAsia"/>
          <w:i/>
          <w:iCs/>
          <w:bdr w:val="none" w:sz="0" w:space="0" w:color="auto" w:frame="1"/>
          <w:lang w:val="hr-HR"/>
        </w:rPr>
        <w:t> </w:t>
      </w:r>
      <w:r w:rsidRPr="00D63857">
        <w:rPr>
          <w:lang w:val="hr-HR"/>
        </w:rPr>
        <w:t>znači, kada se radi o trajnom zbrinjavanju ugljikova dioksida, vertikalnu neprekinutu masu vode od površine do sedimenta na dnu vodnog resursa.</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t>83) </w:t>
      </w:r>
      <w:r w:rsidRPr="00D63857">
        <w:rPr>
          <w:rStyle w:val="kurziv"/>
          <w:rFonts w:ascii="Minion Pro" w:hAnsi="Minion Pro" w:hint="eastAsia"/>
          <w:i/>
          <w:iCs/>
          <w:bdr w:val="none" w:sz="0" w:space="0" w:color="auto" w:frame="1"/>
          <w:lang w:val="hr-HR"/>
        </w:rPr>
        <w:t>Š</w:t>
      </w:r>
      <w:r w:rsidRPr="00D63857">
        <w:rPr>
          <w:rStyle w:val="kurziv"/>
          <w:rFonts w:ascii="Minion Pro" w:hAnsi="Minion Pro"/>
          <w:i/>
          <w:iCs/>
          <w:bdr w:val="none" w:sz="0" w:space="0" w:color="auto" w:frame="1"/>
          <w:lang w:val="hr-HR"/>
        </w:rPr>
        <w:t>teta u okoli</w:t>
      </w:r>
      <w:r w:rsidRPr="00D63857">
        <w:rPr>
          <w:rStyle w:val="kurziv"/>
          <w:rFonts w:ascii="Minion Pro" w:hAnsi="Minion Pro" w:hint="eastAsia"/>
          <w:i/>
          <w:iCs/>
          <w:bdr w:val="none" w:sz="0" w:space="0" w:color="auto" w:frame="1"/>
          <w:lang w:val="hr-HR"/>
        </w:rPr>
        <w:t>š</w:t>
      </w:r>
      <w:r w:rsidRPr="00D63857">
        <w:rPr>
          <w:rStyle w:val="kurziv"/>
          <w:rFonts w:ascii="Minion Pro" w:hAnsi="Minion Pro"/>
          <w:i/>
          <w:iCs/>
          <w:bdr w:val="none" w:sz="0" w:space="0" w:color="auto" w:frame="1"/>
          <w:lang w:val="hr-HR"/>
        </w:rPr>
        <w:t>u</w:t>
      </w:r>
      <w:r w:rsidRPr="00D63857">
        <w:rPr>
          <w:rStyle w:val="kurziv"/>
          <w:rFonts w:ascii="Minion Pro" w:hAnsi="Minion Pro" w:hint="eastAsia"/>
          <w:i/>
          <w:iCs/>
          <w:bdr w:val="none" w:sz="0" w:space="0" w:color="auto" w:frame="1"/>
          <w:lang w:val="hr-HR"/>
        </w:rPr>
        <w:t> </w:t>
      </w:r>
      <w:r w:rsidRPr="00D63857">
        <w:rPr>
          <w:lang w:val="hr-HR"/>
        </w:rPr>
        <w:t>znači bilo koju štetu, smetnju ili prepreku za okoliš, kao što je značajna erozija tla, uklanjanje vegetacije, uništenje divlje flore i faune, morskih organizama, zagađenje podzemnih voda, površinskih voda, kopna ili mora, zagađenje zraka, buka, požar raslinja, prekid opskrbe vodom, prekid prirodne odvodnje vode, šteta na arheološkim, paleontološkim i kulturnim lokacijama u skladu s propisima o zaštiti okoliša, prirode i očuvanju kulturnih dobara, kao i ostalim propisima.</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lastRenderedPageBreak/>
        <w:t>84) </w:t>
      </w:r>
      <w:r w:rsidRPr="00D63857">
        <w:rPr>
          <w:rStyle w:val="kurziv"/>
          <w:rFonts w:ascii="Minion Pro" w:hAnsi="Minion Pro"/>
          <w:i/>
          <w:iCs/>
          <w:bdr w:val="none" w:sz="0" w:space="0" w:color="auto" w:frame="1"/>
          <w:lang w:val="hr-HR"/>
        </w:rPr>
        <w:t>Tehni</w:t>
      </w:r>
      <w:r w:rsidRPr="00D63857">
        <w:rPr>
          <w:rStyle w:val="kurziv"/>
          <w:rFonts w:ascii="Minion Pro" w:hAnsi="Minion Pro" w:hint="eastAsia"/>
          <w:i/>
          <w:iCs/>
          <w:bdr w:val="none" w:sz="0" w:space="0" w:color="auto" w:frame="1"/>
          <w:lang w:val="hr-HR"/>
        </w:rPr>
        <w:t>č</w:t>
      </w:r>
      <w:r w:rsidRPr="00D63857">
        <w:rPr>
          <w:rStyle w:val="kurziv"/>
          <w:rFonts w:ascii="Minion Pro" w:hAnsi="Minion Pro"/>
          <w:i/>
          <w:iCs/>
          <w:bdr w:val="none" w:sz="0" w:space="0" w:color="auto" w:frame="1"/>
          <w:lang w:val="hr-HR"/>
        </w:rPr>
        <w:t>ko-tehnolo</w:t>
      </w:r>
      <w:r w:rsidRPr="00D63857">
        <w:rPr>
          <w:rStyle w:val="kurziv"/>
          <w:rFonts w:ascii="Minion Pro" w:hAnsi="Minion Pro" w:hint="eastAsia"/>
          <w:i/>
          <w:iCs/>
          <w:bdr w:val="none" w:sz="0" w:space="0" w:color="auto" w:frame="1"/>
          <w:lang w:val="hr-HR"/>
        </w:rPr>
        <w:t>š</w:t>
      </w:r>
      <w:r w:rsidRPr="00D63857">
        <w:rPr>
          <w:rStyle w:val="kurziv"/>
          <w:rFonts w:ascii="Minion Pro" w:hAnsi="Minion Pro"/>
          <w:i/>
          <w:iCs/>
          <w:bdr w:val="none" w:sz="0" w:space="0" w:color="auto" w:frame="1"/>
          <w:lang w:val="hr-HR"/>
        </w:rPr>
        <w:t>ka cjelina</w:t>
      </w:r>
      <w:r w:rsidRPr="00D63857">
        <w:rPr>
          <w:rStyle w:val="kurziv"/>
          <w:rFonts w:ascii="Minion Pro" w:hAnsi="Minion Pro" w:hint="eastAsia"/>
          <w:i/>
          <w:iCs/>
          <w:bdr w:val="none" w:sz="0" w:space="0" w:color="auto" w:frame="1"/>
          <w:lang w:val="hr-HR"/>
        </w:rPr>
        <w:t> </w:t>
      </w:r>
      <w:r w:rsidRPr="00D63857">
        <w:rPr>
          <w:lang w:val="hr-HR"/>
        </w:rPr>
        <w:t>znači skup tehnološko povezanih naftno-rudarskih objekata i postrojenja koji osiguravaju izvršenje eksploatacijskih ciljeva određenih u provjerenoj naftno-rudarskoj dokumentaciji.</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t>85) </w:t>
      </w:r>
      <w:r w:rsidRPr="00D63857">
        <w:rPr>
          <w:rStyle w:val="kurziv"/>
          <w:rFonts w:ascii="Minion Pro" w:hAnsi="Minion Pro"/>
          <w:i/>
          <w:iCs/>
          <w:bdr w:val="none" w:sz="0" w:space="0" w:color="auto" w:frame="1"/>
          <w:lang w:val="hr-HR"/>
        </w:rPr>
        <w:t>To</w:t>
      </w:r>
      <w:r w:rsidRPr="00D63857">
        <w:rPr>
          <w:rStyle w:val="kurziv"/>
          <w:rFonts w:ascii="Minion Pro" w:hAnsi="Minion Pro" w:hint="eastAsia"/>
          <w:i/>
          <w:iCs/>
          <w:bdr w:val="none" w:sz="0" w:space="0" w:color="auto" w:frame="1"/>
          <w:lang w:val="hr-HR"/>
        </w:rPr>
        <w:t>č</w:t>
      </w:r>
      <w:r w:rsidRPr="00D63857">
        <w:rPr>
          <w:rStyle w:val="kurziv"/>
          <w:rFonts w:ascii="Minion Pro" w:hAnsi="Minion Pro"/>
          <w:i/>
          <w:iCs/>
          <w:bdr w:val="none" w:sz="0" w:space="0" w:color="auto" w:frame="1"/>
          <w:lang w:val="hr-HR"/>
        </w:rPr>
        <w:t>ka isporuke</w:t>
      </w:r>
      <w:r w:rsidRPr="00D63857">
        <w:rPr>
          <w:rStyle w:val="kurziv"/>
          <w:rFonts w:ascii="Minion Pro" w:hAnsi="Minion Pro" w:hint="eastAsia"/>
          <w:i/>
          <w:iCs/>
          <w:bdr w:val="none" w:sz="0" w:space="0" w:color="auto" w:frame="1"/>
          <w:lang w:val="hr-HR"/>
        </w:rPr>
        <w:t> </w:t>
      </w:r>
      <w:r w:rsidRPr="00D63857">
        <w:rPr>
          <w:lang w:val="hr-HR"/>
        </w:rPr>
        <w:t>znači točku ili točke, unutar ili izvan eksploatacijskog polja, koje su smještene nakon mjerne točke, u kojima ugljikovodici ili geotermalne vode dolaze do vanjske prirubnice objekta za isporuku, a može biti točka ulaska u lokalni cjevovod ili magistralni cjevovod ili vanjsku prirubnicu bušotine ili neki drugi slučaj, ovisno o tome kako je određeno u provjerenom projektu razrade i eksploatacije odnosno takva točka ili točke o kojoj se usuglase Ministarstvo i investitor.</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t>86) </w:t>
      </w:r>
      <w:r w:rsidRPr="00D63857">
        <w:rPr>
          <w:rStyle w:val="kurziv"/>
          <w:rFonts w:ascii="Minion Pro" w:hAnsi="Minion Pro"/>
          <w:i/>
          <w:iCs/>
          <w:bdr w:val="none" w:sz="0" w:space="0" w:color="auto" w:frame="1"/>
          <w:lang w:val="hr-HR"/>
        </w:rPr>
        <w:t>Tok ugljikova dioksida</w:t>
      </w:r>
      <w:r w:rsidRPr="00D63857">
        <w:rPr>
          <w:rStyle w:val="kurziv"/>
          <w:rFonts w:ascii="Minion Pro" w:hAnsi="Minion Pro" w:hint="eastAsia"/>
          <w:i/>
          <w:iCs/>
          <w:bdr w:val="none" w:sz="0" w:space="0" w:color="auto" w:frame="1"/>
          <w:lang w:val="hr-HR"/>
        </w:rPr>
        <w:t> </w:t>
      </w:r>
      <w:r w:rsidRPr="00D63857">
        <w:rPr>
          <w:lang w:val="hr-HR"/>
        </w:rPr>
        <w:t>znači, kada se radi o trajnom zbrinjavanju ugljikova dioksida, tok tvari koji rezultira iz postupaka hvatanja ugljikova dioksida.</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t>87) </w:t>
      </w:r>
      <w:r w:rsidRPr="00D63857">
        <w:rPr>
          <w:rStyle w:val="kurziv"/>
          <w:rFonts w:ascii="Minion Pro" w:hAnsi="Minion Pro"/>
          <w:i/>
          <w:iCs/>
          <w:bdr w:val="none" w:sz="0" w:space="0" w:color="auto" w:frame="1"/>
          <w:lang w:val="hr-HR"/>
        </w:rPr>
        <w:t>Trajno zbrinjavanje</w:t>
      </w:r>
      <w:r w:rsidRPr="00D63857">
        <w:rPr>
          <w:rStyle w:val="kurziv"/>
          <w:rFonts w:ascii="Minion Pro" w:hAnsi="Minion Pro" w:hint="eastAsia"/>
          <w:i/>
          <w:iCs/>
          <w:bdr w:val="none" w:sz="0" w:space="0" w:color="auto" w:frame="1"/>
          <w:lang w:val="hr-HR"/>
        </w:rPr>
        <w:t> </w:t>
      </w:r>
      <w:r w:rsidRPr="00D63857">
        <w:rPr>
          <w:lang w:val="hr-HR"/>
        </w:rPr>
        <w:t>znači utiskivanje ugljikova dioksida radi njegova skladištenja u podzemne geološke strukture. Utiskivanje ugljikova dioksida u podzemne geološke strukture radi povećanja iscrpka nafte ne smatra se trajnim zbrinjavanjem.</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t>88) </w:t>
      </w:r>
      <w:r w:rsidRPr="00D63857">
        <w:rPr>
          <w:rStyle w:val="kurziv"/>
          <w:rFonts w:ascii="Minion Pro" w:hAnsi="Minion Pro"/>
          <w:i/>
          <w:iCs/>
          <w:bdr w:val="none" w:sz="0" w:space="0" w:color="auto" w:frame="1"/>
          <w:lang w:val="hr-HR"/>
        </w:rPr>
        <w:t>Transportna mre</w:t>
      </w:r>
      <w:r w:rsidRPr="00D63857">
        <w:rPr>
          <w:rStyle w:val="kurziv"/>
          <w:rFonts w:ascii="Minion Pro" w:hAnsi="Minion Pro" w:hint="eastAsia"/>
          <w:i/>
          <w:iCs/>
          <w:bdr w:val="none" w:sz="0" w:space="0" w:color="auto" w:frame="1"/>
          <w:lang w:val="hr-HR"/>
        </w:rPr>
        <w:t>ž</w:t>
      </w:r>
      <w:r w:rsidRPr="00D63857">
        <w:rPr>
          <w:rStyle w:val="kurziv"/>
          <w:rFonts w:ascii="Minion Pro" w:hAnsi="Minion Pro"/>
          <w:i/>
          <w:iCs/>
          <w:bdr w:val="none" w:sz="0" w:space="0" w:color="auto" w:frame="1"/>
          <w:lang w:val="hr-HR"/>
        </w:rPr>
        <w:t>a</w:t>
      </w:r>
      <w:r w:rsidRPr="00D63857">
        <w:rPr>
          <w:rStyle w:val="kurziv"/>
          <w:rFonts w:ascii="Minion Pro" w:hAnsi="Minion Pro" w:hint="eastAsia"/>
          <w:i/>
          <w:iCs/>
          <w:bdr w:val="none" w:sz="0" w:space="0" w:color="auto" w:frame="1"/>
          <w:lang w:val="hr-HR"/>
        </w:rPr>
        <w:t> </w:t>
      </w:r>
      <w:r w:rsidRPr="00D63857">
        <w:rPr>
          <w:lang w:val="hr-HR"/>
        </w:rPr>
        <w:t>znači, kada se radi o trajnom zbrinjavanju ugljikova dioksida, mrežu cjevovoda i prateće infrastrukture, uključujući postaje za prijenos tokova plinova u podzemno skladište.</w:t>
      </w:r>
    </w:p>
    <w:p w:rsidR="00524AB4" w:rsidRPr="00D63857" w:rsidRDefault="00524AB4" w:rsidP="00BD2279">
      <w:pPr>
        <w:pStyle w:val="box457776"/>
        <w:spacing w:beforeLines="120" w:before="288" w:beforeAutospacing="0" w:after="0" w:afterAutospacing="0"/>
        <w:ind w:firstLine="810"/>
        <w:contextualSpacing/>
        <w:jc w:val="both"/>
        <w:textAlignment w:val="baseline"/>
        <w:rPr>
          <w:lang w:val="hr-HR"/>
        </w:rPr>
      </w:pPr>
      <w:r w:rsidRPr="00D63857">
        <w:rPr>
          <w:lang w:val="hr-HR"/>
        </w:rPr>
        <w:t>89) </w:t>
      </w:r>
      <w:r w:rsidRPr="00D63857">
        <w:rPr>
          <w:rStyle w:val="kurziv"/>
          <w:rFonts w:ascii="Minion Pro" w:hAnsi="Minion Pro"/>
          <w:i/>
          <w:iCs/>
          <w:bdr w:val="none" w:sz="0" w:space="0" w:color="auto" w:frame="1"/>
          <w:lang w:val="hr-HR"/>
        </w:rPr>
        <w:t>Tre</w:t>
      </w:r>
      <w:r w:rsidRPr="00D63857">
        <w:rPr>
          <w:rStyle w:val="kurziv"/>
          <w:rFonts w:ascii="Minion Pro" w:hAnsi="Minion Pro" w:hint="eastAsia"/>
          <w:i/>
          <w:iCs/>
          <w:bdr w:val="none" w:sz="0" w:space="0" w:color="auto" w:frame="1"/>
          <w:lang w:val="hr-HR"/>
        </w:rPr>
        <w:t>ć</w:t>
      </w:r>
      <w:r w:rsidRPr="00D63857">
        <w:rPr>
          <w:rStyle w:val="kurziv"/>
          <w:rFonts w:ascii="Minion Pro" w:hAnsi="Minion Pro"/>
          <w:i/>
          <w:iCs/>
          <w:bdr w:val="none" w:sz="0" w:space="0" w:color="auto" w:frame="1"/>
          <w:lang w:val="hr-HR"/>
        </w:rPr>
        <w:t>a zemlja</w:t>
      </w:r>
      <w:r w:rsidRPr="00D63857">
        <w:rPr>
          <w:rStyle w:val="kurziv"/>
          <w:rFonts w:ascii="Minion Pro" w:hAnsi="Minion Pro" w:hint="eastAsia"/>
          <w:i/>
          <w:iCs/>
          <w:bdr w:val="none" w:sz="0" w:space="0" w:color="auto" w:frame="1"/>
          <w:lang w:val="hr-HR"/>
        </w:rPr>
        <w:t> </w:t>
      </w:r>
      <w:r w:rsidRPr="00D63857">
        <w:rPr>
          <w:lang w:val="hr-HR"/>
        </w:rPr>
        <w:t>znači sve države koje nisu članice Europske unije.</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t>90) </w:t>
      </w:r>
      <w:r w:rsidRPr="00D63857">
        <w:rPr>
          <w:rStyle w:val="kurziv"/>
          <w:rFonts w:ascii="Minion Pro" w:hAnsi="Minion Pro"/>
          <w:i/>
          <w:iCs/>
          <w:bdr w:val="none" w:sz="0" w:space="0" w:color="auto" w:frame="1"/>
          <w:lang w:val="hr-HR"/>
        </w:rPr>
        <w:t>Tro</w:t>
      </w:r>
      <w:r w:rsidRPr="00D63857">
        <w:rPr>
          <w:rStyle w:val="kurziv"/>
          <w:rFonts w:ascii="Minion Pro" w:hAnsi="Minion Pro" w:hint="eastAsia"/>
          <w:i/>
          <w:iCs/>
          <w:bdr w:val="none" w:sz="0" w:space="0" w:color="auto" w:frame="1"/>
          <w:lang w:val="hr-HR"/>
        </w:rPr>
        <w:t>š</w:t>
      </w:r>
      <w:r w:rsidRPr="00D63857">
        <w:rPr>
          <w:rStyle w:val="kurziv"/>
          <w:rFonts w:ascii="Minion Pro" w:hAnsi="Minion Pro"/>
          <w:i/>
          <w:iCs/>
          <w:bdr w:val="none" w:sz="0" w:space="0" w:color="auto" w:frame="1"/>
          <w:lang w:val="hr-HR"/>
        </w:rPr>
        <w:t>kovi razrade i eksploatacije</w:t>
      </w:r>
      <w:r w:rsidRPr="00D63857">
        <w:rPr>
          <w:rStyle w:val="kurziv"/>
          <w:rFonts w:ascii="Minion Pro" w:hAnsi="Minion Pro" w:hint="eastAsia"/>
          <w:i/>
          <w:iCs/>
          <w:bdr w:val="none" w:sz="0" w:space="0" w:color="auto" w:frame="1"/>
          <w:lang w:val="hr-HR"/>
        </w:rPr>
        <w:t> </w:t>
      </w:r>
      <w:r w:rsidRPr="00D63857">
        <w:rPr>
          <w:lang w:val="hr-HR"/>
        </w:rPr>
        <w:t>znače sve priznate troškove koje će investitor snositi u okviru razrade i eksploatacije, isključujući troškove nastale na istražnom prostoru prije nego što je otkriće proglašeno komercijalnim otkrićem, sukladno izdanoj dozvoli za istraživanje i eksploataciju ugljikovodika i sklopljenom ugovoru o istraživanju i podjeli eksploatacije ugljikovodika.</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t>91) </w:t>
      </w:r>
      <w:r w:rsidRPr="00D63857">
        <w:rPr>
          <w:rStyle w:val="kurziv"/>
          <w:rFonts w:ascii="Minion Pro" w:hAnsi="Minion Pro"/>
          <w:i/>
          <w:iCs/>
          <w:bdr w:val="none" w:sz="0" w:space="0" w:color="auto" w:frame="1"/>
          <w:lang w:val="hr-HR"/>
        </w:rPr>
        <w:t>Tro</w:t>
      </w:r>
      <w:r w:rsidRPr="00D63857">
        <w:rPr>
          <w:rStyle w:val="kurziv"/>
          <w:rFonts w:ascii="Minion Pro" w:hAnsi="Minion Pro" w:hint="eastAsia"/>
          <w:i/>
          <w:iCs/>
          <w:bdr w:val="none" w:sz="0" w:space="0" w:color="auto" w:frame="1"/>
          <w:lang w:val="hr-HR"/>
        </w:rPr>
        <w:t>š</w:t>
      </w:r>
      <w:r w:rsidRPr="00D63857">
        <w:rPr>
          <w:rStyle w:val="kurziv"/>
          <w:rFonts w:ascii="Minion Pro" w:hAnsi="Minion Pro"/>
          <w:i/>
          <w:iCs/>
          <w:bdr w:val="none" w:sz="0" w:space="0" w:color="auto" w:frame="1"/>
          <w:lang w:val="hr-HR"/>
        </w:rPr>
        <w:t>kovna nafta</w:t>
      </w:r>
      <w:r w:rsidRPr="00D63857">
        <w:rPr>
          <w:rStyle w:val="kurziv"/>
          <w:rFonts w:ascii="Minion Pro" w:hAnsi="Minion Pro" w:hint="eastAsia"/>
          <w:i/>
          <w:iCs/>
          <w:bdr w:val="none" w:sz="0" w:space="0" w:color="auto" w:frame="1"/>
          <w:lang w:val="hr-HR"/>
        </w:rPr>
        <w:t> </w:t>
      </w:r>
      <w:r w:rsidRPr="00D63857">
        <w:rPr>
          <w:lang w:val="hr-HR"/>
        </w:rPr>
        <w:t>znači dio pridobivene nafte koji investitor može zadržati svake kalendarske godine za potrebe povrata troškova.</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t>92) </w:t>
      </w:r>
      <w:r w:rsidRPr="00D63857">
        <w:rPr>
          <w:rStyle w:val="kurziv"/>
          <w:rFonts w:ascii="Minion Pro" w:hAnsi="Minion Pro"/>
          <w:i/>
          <w:iCs/>
          <w:bdr w:val="none" w:sz="0" w:space="0" w:color="auto" w:frame="1"/>
          <w:lang w:val="hr-HR"/>
        </w:rPr>
        <w:t>Tro</w:t>
      </w:r>
      <w:r w:rsidRPr="00D63857">
        <w:rPr>
          <w:rStyle w:val="kurziv"/>
          <w:rFonts w:ascii="Minion Pro" w:hAnsi="Minion Pro" w:hint="eastAsia"/>
          <w:i/>
          <w:iCs/>
          <w:bdr w:val="none" w:sz="0" w:space="0" w:color="auto" w:frame="1"/>
          <w:lang w:val="hr-HR"/>
        </w:rPr>
        <w:t>š</w:t>
      </w:r>
      <w:r w:rsidRPr="00D63857">
        <w:rPr>
          <w:rStyle w:val="kurziv"/>
          <w:rFonts w:ascii="Minion Pro" w:hAnsi="Minion Pro"/>
          <w:i/>
          <w:iCs/>
          <w:bdr w:val="none" w:sz="0" w:space="0" w:color="auto" w:frame="1"/>
          <w:lang w:val="hr-HR"/>
        </w:rPr>
        <w:t>kovni plin</w:t>
      </w:r>
      <w:r w:rsidRPr="00D63857">
        <w:rPr>
          <w:rStyle w:val="kurziv"/>
          <w:rFonts w:ascii="Minion Pro" w:hAnsi="Minion Pro" w:hint="eastAsia"/>
          <w:i/>
          <w:iCs/>
          <w:bdr w:val="none" w:sz="0" w:space="0" w:color="auto" w:frame="1"/>
          <w:lang w:val="hr-HR"/>
        </w:rPr>
        <w:t> </w:t>
      </w:r>
      <w:r w:rsidRPr="00D63857">
        <w:rPr>
          <w:lang w:val="hr-HR"/>
        </w:rPr>
        <w:t>znači dio pridobivenog plina koji investitor može zadržati svake kalendarske godine za potrebe povrata troškova.</w:t>
      </w:r>
    </w:p>
    <w:p w:rsidR="00524AB4" w:rsidRPr="00D63857" w:rsidRDefault="00524AB4" w:rsidP="00BD2279">
      <w:pPr>
        <w:pStyle w:val="box457776"/>
        <w:spacing w:beforeLines="120" w:before="288" w:beforeAutospacing="0" w:after="0" w:afterAutospacing="0"/>
        <w:ind w:firstLine="810"/>
        <w:contextualSpacing/>
        <w:jc w:val="both"/>
        <w:textAlignment w:val="baseline"/>
        <w:rPr>
          <w:lang w:val="hr-HR"/>
        </w:rPr>
      </w:pPr>
      <w:r w:rsidRPr="00D63857">
        <w:rPr>
          <w:lang w:val="hr-HR"/>
        </w:rPr>
        <w:t>93) </w:t>
      </w:r>
      <w:r w:rsidRPr="00D63857">
        <w:rPr>
          <w:rStyle w:val="kurziv"/>
          <w:rFonts w:ascii="Minion Pro" w:hAnsi="Minion Pro"/>
          <w:i/>
          <w:iCs/>
          <w:bdr w:val="none" w:sz="0" w:space="0" w:color="auto" w:frame="1"/>
          <w:lang w:val="hr-HR"/>
        </w:rPr>
        <w:t>Ugljikovodici</w:t>
      </w:r>
      <w:r w:rsidRPr="00D63857">
        <w:rPr>
          <w:rStyle w:val="kurziv"/>
          <w:rFonts w:ascii="Minion Pro" w:hAnsi="Minion Pro" w:hint="eastAsia"/>
          <w:i/>
          <w:iCs/>
          <w:bdr w:val="none" w:sz="0" w:space="0" w:color="auto" w:frame="1"/>
          <w:lang w:val="hr-HR"/>
        </w:rPr>
        <w:t> </w:t>
      </w:r>
      <w:r w:rsidRPr="00D63857">
        <w:rPr>
          <w:lang w:val="hr-HR"/>
        </w:rPr>
        <w:t>znače naftu, prirodni plin i plinski kondenzat.</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t>94) </w:t>
      </w:r>
      <w:r w:rsidRPr="00D63857">
        <w:rPr>
          <w:rStyle w:val="kurziv"/>
          <w:rFonts w:ascii="Minion Pro" w:hAnsi="Minion Pro"/>
          <w:i/>
          <w:iCs/>
          <w:bdr w:val="none" w:sz="0" w:space="0" w:color="auto" w:frame="1"/>
          <w:lang w:val="hr-HR"/>
        </w:rPr>
        <w:t>Ugovor o istra</w:t>
      </w:r>
      <w:r w:rsidRPr="00D63857">
        <w:rPr>
          <w:rStyle w:val="kurziv"/>
          <w:rFonts w:ascii="Minion Pro" w:hAnsi="Minion Pro" w:hint="eastAsia"/>
          <w:i/>
          <w:iCs/>
          <w:bdr w:val="none" w:sz="0" w:space="0" w:color="auto" w:frame="1"/>
          <w:lang w:val="hr-HR"/>
        </w:rPr>
        <w:t>ž</w:t>
      </w:r>
      <w:r w:rsidRPr="00D63857">
        <w:rPr>
          <w:rStyle w:val="kurziv"/>
          <w:rFonts w:ascii="Minion Pro" w:hAnsi="Minion Pro"/>
          <w:i/>
          <w:iCs/>
          <w:bdr w:val="none" w:sz="0" w:space="0" w:color="auto" w:frame="1"/>
          <w:lang w:val="hr-HR"/>
        </w:rPr>
        <w:t>ivanju i eksploataciji ugljikovodika</w:t>
      </w:r>
      <w:r w:rsidRPr="00D63857">
        <w:rPr>
          <w:rStyle w:val="kurziv"/>
          <w:rFonts w:ascii="Minion Pro" w:hAnsi="Minion Pro" w:hint="eastAsia"/>
          <w:i/>
          <w:iCs/>
          <w:bdr w:val="none" w:sz="0" w:space="0" w:color="auto" w:frame="1"/>
          <w:lang w:val="hr-HR"/>
        </w:rPr>
        <w:t> </w:t>
      </w:r>
      <w:r w:rsidRPr="00D63857">
        <w:rPr>
          <w:lang w:val="hr-HR"/>
        </w:rPr>
        <w:t>znači bilo koji od ugovora koji se po ovom Zakonu sklapa za potrebe istraživanja i eksploatacije ugljikovodika odnosno ugovor o istraživanju i podjeli eksploatacije ugljikovodika i ugovor o eksploataciji ugljikovodika.</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t>95) </w:t>
      </w:r>
      <w:r w:rsidRPr="00D63857">
        <w:rPr>
          <w:rStyle w:val="kurziv"/>
          <w:rFonts w:ascii="Minion Pro" w:hAnsi="Minion Pro"/>
          <w:i/>
          <w:iCs/>
          <w:bdr w:val="none" w:sz="0" w:space="0" w:color="auto" w:frame="1"/>
          <w:lang w:val="hr-HR"/>
        </w:rPr>
        <w:t>Ugovor o istra</w:t>
      </w:r>
      <w:r w:rsidRPr="00D63857">
        <w:rPr>
          <w:rStyle w:val="kurziv"/>
          <w:rFonts w:ascii="Minion Pro" w:hAnsi="Minion Pro" w:hint="eastAsia"/>
          <w:i/>
          <w:iCs/>
          <w:bdr w:val="none" w:sz="0" w:space="0" w:color="auto" w:frame="1"/>
          <w:lang w:val="hr-HR"/>
        </w:rPr>
        <w:t>ž</w:t>
      </w:r>
      <w:r w:rsidRPr="00D63857">
        <w:rPr>
          <w:rStyle w:val="kurziv"/>
          <w:rFonts w:ascii="Minion Pro" w:hAnsi="Minion Pro"/>
          <w:i/>
          <w:iCs/>
          <w:bdr w:val="none" w:sz="0" w:space="0" w:color="auto" w:frame="1"/>
          <w:lang w:val="hr-HR"/>
        </w:rPr>
        <w:t>ivanju i podjeli eksploatacije ugljikovodika</w:t>
      </w:r>
      <w:r w:rsidRPr="00D63857">
        <w:rPr>
          <w:rStyle w:val="kurziv"/>
          <w:rFonts w:ascii="Minion Pro" w:hAnsi="Minion Pro" w:hint="eastAsia"/>
          <w:i/>
          <w:iCs/>
          <w:bdr w:val="none" w:sz="0" w:space="0" w:color="auto" w:frame="1"/>
          <w:lang w:val="hr-HR"/>
        </w:rPr>
        <w:t> </w:t>
      </w:r>
      <w:r w:rsidRPr="00D63857">
        <w:rPr>
          <w:lang w:val="hr-HR"/>
        </w:rPr>
        <w:t>znači ugovor koji se sklapa između Vlade i investitora nakon izdavanja dozvole za istraživanje i eksploataciju ugljikovodika, sukladno odredbama ovoga Zakona, a koji se temelji na podjeli pridobivenih količina ugljikovodika između Vlade i investitora preostalih nakon plaćanja naknade za pridobivene količine ugljikovodika i povrata troškova investitora uloženih u istraživanje i eksploataciju ugljikovodika.</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t>96) </w:t>
      </w:r>
      <w:r w:rsidRPr="00D63857">
        <w:rPr>
          <w:rStyle w:val="kurziv"/>
          <w:rFonts w:ascii="Minion Pro" w:hAnsi="Minion Pro"/>
          <w:i/>
          <w:iCs/>
          <w:bdr w:val="none" w:sz="0" w:space="0" w:color="auto" w:frame="1"/>
          <w:lang w:val="hr-HR"/>
        </w:rPr>
        <w:t>Ugovor o eksploataciji ugljikovodika</w:t>
      </w:r>
      <w:r w:rsidRPr="00D63857">
        <w:rPr>
          <w:rStyle w:val="kurziv"/>
          <w:rFonts w:ascii="Minion Pro" w:hAnsi="Minion Pro" w:hint="eastAsia"/>
          <w:i/>
          <w:iCs/>
          <w:bdr w:val="none" w:sz="0" w:space="0" w:color="auto" w:frame="1"/>
          <w:lang w:val="hr-HR"/>
        </w:rPr>
        <w:t> </w:t>
      </w:r>
      <w:r w:rsidRPr="00D63857">
        <w:rPr>
          <w:lang w:val="hr-HR"/>
        </w:rPr>
        <w:t>znači, kada se radi o istraživanju i eksploataciji ugljikovodika, ugovor koji se sklapa između Vlade i investitora nakon izdavanja dozvole za istraživanje i eksploataciju ugljikovodika, sukladno odredbama ovoga Zakona, a u slučaju postojećeg prava na eksploataciju ugljikovodika koji se sklapa između Ministarstva i investitora, a koji predviđa pravo investitora na ukupnu proizvodnju te plaćanje naknada za pridobivene količine ugljikovodika.</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t>97) </w:t>
      </w:r>
      <w:r w:rsidRPr="00D63857">
        <w:rPr>
          <w:rStyle w:val="kurziv"/>
          <w:rFonts w:ascii="Minion Pro" w:hAnsi="Minion Pro"/>
          <w:i/>
          <w:iCs/>
          <w:bdr w:val="none" w:sz="0" w:space="0" w:color="auto" w:frame="1"/>
          <w:lang w:val="hr-HR"/>
        </w:rPr>
        <w:t>Ugovor o eksploataciji geotermalnih voda</w:t>
      </w:r>
      <w:r w:rsidRPr="00D63857">
        <w:rPr>
          <w:rStyle w:val="kurziv"/>
          <w:rFonts w:ascii="Minion Pro" w:hAnsi="Minion Pro" w:hint="eastAsia"/>
          <w:i/>
          <w:iCs/>
          <w:bdr w:val="none" w:sz="0" w:space="0" w:color="auto" w:frame="1"/>
          <w:lang w:val="hr-HR"/>
        </w:rPr>
        <w:t> </w:t>
      </w:r>
      <w:r w:rsidRPr="00D63857">
        <w:rPr>
          <w:lang w:val="hr-HR"/>
        </w:rPr>
        <w:t>znači, kada se radi o eksploataciji geotermalnih voda, ugovor koji se sklapa između Ministarstva i investitora u svrhu eksploatacije geotermalnih voda sukladno odredbama ovoga Zakona.</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t>98) </w:t>
      </w:r>
      <w:r w:rsidRPr="00D63857">
        <w:rPr>
          <w:rStyle w:val="kurziv"/>
          <w:rFonts w:ascii="Minion Pro" w:hAnsi="Minion Pro"/>
          <w:i/>
          <w:iCs/>
          <w:bdr w:val="none" w:sz="0" w:space="0" w:color="auto" w:frame="1"/>
          <w:lang w:val="hr-HR"/>
        </w:rPr>
        <w:t>Ugovor o skladi</w:t>
      </w:r>
      <w:r w:rsidRPr="00D63857">
        <w:rPr>
          <w:rStyle w:val="kurziv"/>
          <w:rFonts w:ascii="Minion Pro" w:hAnsi="Minion Pro" w:hint="eastAsia"/>
          <w:i/>
          <w:iCs/>
          <w:bdr w:val="none" w:sz="0" w:space="0" w:color="auto" w:frame="1"/>
          <w:lang w:val="hr-HR"/>
        </w:rPr>
        <w:t>š</w:t>
      </w:r>
      <w:r w:rsidRPr="00D63857">
        <w:rPr>
          <w:rStyle w:val="kurziv"/>
          <w:rFonts w:ascii="Minion Pro" w:hAnsi="Minion Pro"/>
          <w:i/>
          <w:iCs/>
          <w:bdr w:val="none" w:sz="0" w:space="0" w:color="auto" w:frame="1"/>
          <w:lang w:val="hr-HR"/>
        </w:rPr>
        <w:t>tenju prirodnog plina</w:t>
      </w:r>
      <w:r w:rsidRPr="00D63857">
        <w:rPr>
          <w:rStyle w:val="kurziv"/>
          <w:rFonts w:ascii="Minion Pro" w:hAnsi="Minion Pro" w:hint="eastAsia"/>
          <w:i/>
          <w:iCs/>
          <w:bdr w:val="none" w:sz="0" w:space="0" w:color="auto" w:frame="1"/>
          <w:lang w:val="hr-HR"/>
        </w:rPr>
        <w:t> </w:t>
      </w:r>
      <w:r w:rsidRPr="00D63857">
        <w:rPr>
          <w:lang w:val="hr-HR"/>
        </w:rPr>
        <w:t>znači, kada se radi o skladištenju prirodnog plina, ugovor koji se sklapa između Ministarstva i investitora u svrhu skladištenja prirodnog plina sukladno odredbama ovoga Zakona.</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lastRenderedPageBreak/>
        <w:t>99) </w:t>
      </w:r>
      <w:r w:rsidRPr="00D63857">
        <w:rPr>
          <w:rStyle w:val="kurziv"/>
          <w:rFonts w:ascii="Minion Pro" w:hAnsi="Minion Pro"/>
          <w:i/>
          <w:iCs/>
          <w:bdr w:val="none" w:sz="0" w:space="0" w:color="auto" w:frame="1"/>
          <w:lang w:val="hr-HR"/>
        </w:rPr>
        <w:t>Uklanjanje naftno-rudarskih objekata i postrojenja</w:t>
      </w:r>
      <w:r w:rsidRPr="00D63857">
        <w:rPr>
          <w:rStyle w:val="kurziv"/>
          <w:rFonts w:ascii="Minion Pro" w:hAnsi="Minion Pro" w:hint="eastAsia"/>
          <w:i/>
          <w:iCs/>
          <w:bdr w:val="none" w:sz="0" w:space="0" w:color="auto" w:frame="1"/>
          <w:lang w:val="hr-HR"/>
        </w:rPr>
        <w:t> </w:t>
      </w:r>
      <w:r w:rsidRPr="00D63857">
        <w:rPr>
          <w:lang w:val="hr-HR"/>
        </w:rPr>
        <w:t>je dio sanacije, a znači izvedbu radova uklanjanja naftno-rudarskog objekta i postrojenja ili njezina dijela s mjesta na kojem se nalazi, uključujući i gospodarenje zatečenim otpadom u naftno-rudarskom objektu i postrojenju, građevnim materijalom i građevnim otpadom nastalim uklanjanjem naftno-rudarskog objekta i postrojenja sukladno propisima kojima se uređuje gospodarenje otpadom te dovođenje nekretnine odnosno zemljišta na kojemu se nalazio naftno-rudarski objekt i postrojenje u stanje blisko prvobitnom, prihvatljivo za okoliš, prirodu, biljni i životinjski svijet, sigurnost ljudi i imovine te zdravlje ljudi.</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t>100) </w:t>
      </w:r>
      <w:r w:rsidRPr="00D63857">
        <w:rPr>
          <w:rStyle w:val="kurziv"/>
          <w:rFonts w:ascii="Minion Pro" w:hAnsi="Minion Pro"/>
          <w:i/>
          <w:iCs/>
          <w:bdr w:val="none" w:sz="0" w:space="0" w:color="auto" w:frame="1"/>
          <w:lang w:val="hr-HR"/>
        </w:rPr>
        <w:t>Ve</w:t>
      </w:r>
      <w:r w:rsidRPr="00D63857">
        <w:rPr>
          <w:rStyle w:val="kurziv"/>
          <w:rFonts w:ascii="Minion Pro" w:hAnsi="Minion Pro" w:hint="eastAsia"/>
          <w:i/>
          <w:iCs/>
          <w:bdr w:val="none" w:sz="0" w:space="0" w:color="auto" w:frame="1"/>
          <w:lang w:val="hr-HR"/>
        </w:rPr>
        <w:t>ć</w:t>
      </w:r>
      <w:r w:rsidRPr="00D63857">
        <w:rPr>
          <w:rStyle w:val="kurziv"/>
          <w:rFonts w:ascii="Minion Pro" w:hAnsi="Minion Pro"/>
          <w:i/>
          <w:iCs/>
          <w:bdr w:val="none" w:sz="0" w:space="0" w:color="auto" w:frame="1"/>
          <w:lang w:val="hr-HR"/>
        </w:rPr>
        <w:t>a nepravilnost</w:t>
      </w:r>
      <w:r w:rsidRPr="00D63857">
        <w:rPr>
          <w:rStyle w:val="kurziv"/>
          <w:rFonts w:ascii="Minion Pro" w:hAnsi="Minion Pro" w:hint="eastAsia"/>
          <w:i/>
          <w:iCs/>
          <w:bdr w:val="none" w:sz="0" w:space="0" w:color="auto" w:frame="1"/>
          <w:lang w:val="hr-HR"/>
        </w:rPr>
        <w:t> </w:t>
      </w:r>
      <w:r w:rsidRPr="00D63857">
        <w:rPr>
          <w:lang w:val="hr-HR"/>
        </w:rPr>
        <w:t>znači, kada se radi o trajnom zbrinjavanju ugljikova dioksida, svaku nepravilnost prilikom operacija utiskivanja ili trajnog zbrinjavanja ugljikova dioksida ili u uvjetima samog kompleksa podzemnog skladišta koja podrazumijeva rizik istjecanja ili rizik za prirodu i okoliš ili zdravlje ljudi.</w:t>
      </w:r>
    </w:p>
    <w:p w:rsidR="00524AB4" w:rsidRPr="00D63857" w:rsidRDefault="00524AB4" w:rsidP="00BD2279">
      <w:pPr>
        <w:pStyle w:val="box457776"/>
        <w:spacing w:beforeLines="120" w:before="288" w:beforeAutospacing="0" w:after="0" w:afterAutospacing="0"/>
        <w:ind w:firstLine="810"/>
        <w:contextualSpacing/>
        <w:jc w:val="both"/>
        <w:textAlignment w:val="baseline"/>
        <w:rPr>
          <w:lang w:val="hr-HR"/>
        </w:rPr>
      </w:pPr>
      <w:r w:rsidRPr="00D63857">
        <w:rPr>
          <w:lang w:val="hr-HR"/>
        </w:rPr>
        <w:t>101) </w:t>
      </w:r>
      <w:r w:rsidRPr="00D63857">
        <w:rPr>
          <w:rStyle w:val="kurziv"/>
          <w:rFonts w:ascii="Minion Pro" w:hAnsi="Minion Pro"/>
          <w:i/>
          <w:iCs/>
          <w:bdr w:val="none" w:sz="0" w:space="0" w:color="auto" w:frame="1"/>
          <w:lang w:val="hr-HR"/>
        </w:rPr>
        <w:t>Vlada</w:t>
      </w:r>
      <w:r w:rsidRPr="00D63857">
        <w:rPr>
          <w:rStyle w:val="kurziv"/>
          <w:rFonts w:ascii="Minion Pro" w:hAnsi="Minion Pro" w:hint="eastAsia"/>
          <w:i/>
          <w:iCs/>
          <w:bdr w:val="none" w:sz="0" w:space="0" w:color="auto" w:frame="1"/>
          <w:lang w:val="hr-HR"/>
        </w:rPr>
        <w:t> </w:t>
      </w:r>
      <w:r w:rsidRPr="00D63857">
        <w:rPr>
          <w:lang w:val="hr-HR"/>
        </w:rPr>
        <w:t>znači Vladu Republike Hrvatske.</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t>102) </w:t>
      </w:r>
      <w:r w:rsidRPr="00D63857">
        <w:rPr>
          <w:rStyle w:val="kurziv"/>
          <w:rFonts w:ascii="Minion Pro" w:hAnsi="Minion Pro"/>
          <w:i/>
          <w:iCs/>
          <w:bdr w:val="none" w:sz="0" w:space="0" w:color="auto" w:frame="1"/>
          <w:lang w:val="hr-HR"/>
        </w:rPr>
        <w:t>Zatvaranje podzemnog skladi</w:t>
      </w:r>
      <w:r w:rsidRPr="00D63857">
        <w:rPr>
          <w:rStyle w:val="kurziv"/>
          <w:rFonts w:ascii="Minion Pro" w:hAnsi="Minion Pro" w:hint="eastAsia"/>
          <w:i/>
          <w:iCs/>
          <w:bdr w:val="none" w:sz="0" w:space="0" w:color="auto" w:frame="1"/>
          <w:lang w:val="hr-HR"/>
        </w:rPr>
        <w:t>š</w:t>
      </w:r>
      <w:r w:rsidRPr="00D63857">
        <w:rPr>
          <w:rStyle w:val="kurziv"/>
          <w:rFonts w:ascii="Minion Pro" w:hAnsi="Minion Pro"/>
          <w:i/>
          <w:iCs/>
          <w:bdr w:val="none" w:sz="0" w:space="0" w:color="auto" w:frame="1"/>
          <w:lang w:val="hr-HR"/>
        </w:rPr>
        <w:t>ta</w:t>
      </w:r>
      <w:r w:rsidRPr="00D63857">
        <w:rPr>
          <w:rStyle w:val="kurziv"/>
          <w:rFonts w:ascii="Minion Pro" w:hAnsi="Minion Pro" w:hint="eastAsia"/>
          <w:i/>
          <w:iCs/>
          <w:bdr w:val="none" w:sz="0" w:space="0" w:color="auto" w:frame="1"/>
          <w:lang w:val="hr-HR"/>
        </w:rPr>
        <w:t> </w:t>
      </w:r>
      <w:r w:rsidRPr="00D63857">
        <w:rPr>
          <w:lang w:val="hr-HR"/>
        </w:rPr>
        <w:t>znači, kada se radi o trajnom zbrinjavanju ugljikova dioksida, svaki konačni prestanak utiskivanja ugljikova dioksida u to podzemno skladište.</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D63857">
        <w:rPr>
          <w:lang w:val="hr-HR"/>
        </w:rPr>
        <w:t>103) </w:t>
      </w:r>
      <w:r w:rsidRPr="00D63857">
        <w:rPr>
          <w:rStyle w:val="kurziv"/>
          <w:rFonts w:ascii="Minion Pro" w:hAnsi="Minion Pro"/>
          <w:i/>
          <w:iCs/>
          <w:bdr w:val="none" w:sz="0" w:space="0" w:color="auto" w:frame="1"/>
          <w:lang w:val="hr-HR"/>
        </w:rPr>
        <w:t>Zna</w:t>
      </w:r>
      <w:r w:rsidRPr="00D63857">
        <w:rPr>
          <w:rStyle w:val="kurziv"/>
          <w:rFonts w:ascii="Minion Pro" w:hAnsi="Minion Pro" w:hint="eastAsia"/>
          <w:i/>
          <w:iCs/>
          <w:bdr w:val="none" w:sz="0" w:space="0" w:color="auto" w:frame="1"/>
          <w:lang w:val="hr-HR"/>
        </w:rPr>
        <w:t>č</w:t>
      </w:r>
      <w:r w:rsidRPr="00D63857">
        <w:rPr>
          <w:rStyle w:val="kurziv"/>
          <w:rFonts w:ascii="Minion Pro" w:hAnsi="Minion Pro"/>
          <w:i/>
          <w:iCs/>
          <w:bdr w:val="none" w:sz="0" w:space="0" w:color="auto" w:frame="1"/>
          <w:lang w:val="hr-HR"/>
        </w:rPr>
        <w:t>ajan rizik</w:t>
      </w:r>
      <w:r w:rsidRPr="00D63857">
        <w:rPr>
          <w:rStyle w:val="kurziv"/>
          <w:rFonts w:ascii="Minion Pro" w:hAnsi="Minion Pro" w:hint="eastAsia"/>
          <w:i/>
          <w:iCs/>
          <w:bdr w:val="none" w:sz="0" w:space="0" w:color="auto" w:frame="1"/>
          <w:lang w:val="hr-HR"/>
        </w:rPr>
        <w:t> </w:t>
      </w:r>
      <w:r w:rsidRPr="00D63857">
        <w:rPr>
          <w:lang w:val="hr-HR"/>
        </w:rPr>
        <w:t>znači, kada se radi o trajnom zbrinjavanju ugljikova dioksida, kombinaciju vjerojatnosti nastanka štete i veličine štete u dotičnom podzemnom skladištu koju nije moguće zanemariti, a da se ne dovedu u pitanje ciljevi ovoga Zakona.</w:t>
      </w:r>
    </w:p>
    <w:p w:rsidR="00524AB4" w:rsidRDefault="00524AB4" w:rsidP="00BD2279">
      <w:pPr>
        <w:pStyle w:val="box457776"/>
        <w:spacing w:beforeLines="120" w:before="288" w:beforeAutospacing="0" w:after="0" w:afterAutospacing="0"/>
        <w:ind w:left="180" w:firstLine="630"/>
        <w:contextualSpacing/>
        <w:jc w:val="both"/>
        <w:textAlignment w:val="baseline"/>
        <w:rPr>
          <w:lang w:val="hr-HR"/>
        </w:rPr>
      </w:pPr>
    </w:p>
    <w:p w:rsidR="00524AB4" w:rsidRPr="00D86AD0" w:rsidRDefault="00524AB4" w:rsidP="00BD2279">
      <w:pPr>
        <w:pStyle w:val="box457776"/>
        <w:spacing w:beforeLines="120" w:before="288" w:beforeAutospacing="0" w:after="0" w:afterAutospacing="0"/>
        <w:ind w:left="180" w:firstLine="630"/>
        <w:contextualSpacing/>
        <w:jc w:val="center"/>
        <w:textAlignment w:val="baseline"/>
        <w:rPr>
          <w:bCs/>
          <w:lang w:val="hr-HR"/>
        </w:rPr>
      </w:pPr>
      <w:r w:rsidRPr="00D86AD0">
        <w:rPr>
          <w:bCs/>
          <w:lang w:val="hr-HR"/>
        </w:rPr>
        <w:t>Nadležnosti Ministarstva</w:t>
      </w:r>
    </w:p>
    <w:p w:rsidR="00524AB4" w:rsidRDefault="00524AB4" w:rsidP="00BD2279">
      <w:pPr>
        <w:pStyle w:val="box457776"/>
        <w:spacing w:beforeLines="120" w:before="288" w:beforeAutospacing="0" w:after="0" w:afterAutospacing="0"/>
        <w:ind w:left="180" w:firstLine="630"/>
        <w:contextualSpacing/>
        <w:jc w:val="center"/>
        <w:textAlignment w:val="baseline"/>
        <w:rPr>
          <w:lang w:val="hr-HR"/>
        </w:rPr>
      </w:pPr>
      <w:r w:rsidRPr="008364F9">
        <w:rPr>
          <w:lang w:val="hr-HR"/>
        </w:rPr>
        <w:t>Članak 7.</w:t>
      </w:r>
    </w:p>
    <w:p w:rsidR="00524AB4" w:rsidRPr="008364F9" w:rsidRDefault="00524AB4" w:rsidP="00BD2279">
      <w:pPr>
        <w:pStyle w:val="box457776"/>
        <w:spacing w:beforeLines="120" w:before="288" w:beforeAutospacing="0" w:after="0" w:afterAutospacing="0"/>
        <w:ind w:left="180" w:firstLine="630"/>
        <w:contextualSpacing/>
        <w:jc w:val="center"/>
        <w:textAlignment w:val="baseline"/>
        <w:rPr>
          <w:lang w:val="hr-HR"/>
        </w:rPr>
      </w:pPr>
    </w:p>
    <w:p w:rsidR="00524AB4" w:rsidRPr="008364F9" w:rsidRDefault="00524AB4" w:rsidP="00BD2279">
      <w:pPr>
        <w:pStyle w:val="box457776"/>
        <w:spacing w:beforeLines="120" w:before="288" w:beforeAutospacing="0" w:after="0" w:afterAutospacing="0"/>
        <w:ind w:left="180" w:firstLine="630"/>
        <w:contextualSpacing/>
        <w:jc w:val="both"/>
        <w:textAlignment w:val="baseline"/>
        <w:rPr>
          <w:lang w:val="hr-HR"/>
        </w:rPr>
      </w:pPr>
      <w:r w:rsidRPr="008364F9">
        <w:rPr>
          <w:lang w:val="hr-HR"/>
        </w:rPr>
        <w:t>Ministarstvo u okviru svojih nadležnosti:</w:t>
      </w:r>
    </w:p>
    <w:p w:rsidR="00524AB4" w:rsidRPr="008364F9" w:rsidRDefault="00524AB4" w:rsidP="00BD2279">
      <w:pPr>
        <w:pStyle w:val="box457776"/>
        <w:spacing w:beforeLines="120" w:before="288" w:beforeAutospacing="0" w:after="0" w:afterAutospacing="0"/>
        <w:ind w:left="180" w:firstLine="630"/>
        <w:contextualSpacing/>
        <w:jc w:val="both"/>
        <w:textAlignment w:val="baseline"/>
        <w:rPr>
          <w:lang w:val="hr-HR"/>
        </w:rPr>
      </w:pPr>
      <w:r w:rsidRPr="008364F9">
        <w:rPr>
          <w:lang w:val="hr-HR"/>
        </w:rPr>
        <w:t>– priprema propise iz područja istraživanja i eksploatacije ugljikovodika, geotermalnih voda, skladištenja prirodnog plina i trajnog zbrinjavanja ugljikova dioksida</w:t>
      </w:r>
    </w:p>
    <w:p w:rsidR="00524AB4" w:rsidRPr="008364F9" w:rsidRDefault="00524AB4" w:rsidP="00BD2279">
      <w:pPr>
        <w:pStyle w:val="box457776"/>
        <w:spacing w:beforeLines="120" w:before="288" w:beforeAutospacing="0" w:after="0" w:afterAutospacing="0"/>
        <w:ind w:left="180" w:firstLine="630"/>
        <w:contextualSpacing/>
        <w:jc w:val="both"/>
        <w:textAlignment w:val="baseline"/>
        <w:rPr>
          <w:lang w:val="hr-HR"/>
        </w:rPr>
      </w:pPr>
      <w:r w:rsidRPr="008364F9">
        <w:rPr>
          <w:lang w:val="hr-HR"/>
        </w:rPr>
        <w:t>– daje prijedlog Vladi za donošenje odluke o provođenju nadmetanja za istraživanje i eksploataciju ugljikovodika, za izdavanje dozvole za istraživanje i eksploataciju ugljikovodika, za sklapanje ugovora o istraživanju i eksploataciji ugljikovodika i za izdavanje dozvole za pridobivanje ugljikovodika</w:t>
      </w:r>
    </w:p>
    <w:p w:rsidR="00524AB4" w:rsidRPr="008364F9" w:rsidRDefault="00524AB4" w:rsidP="00BD2279">
      <w:pPr>
        <w:pStyle w:val="box457776"/>
        <w:spacing w:beforeLines="120" w:before="288" w:beforeAutospacing="0" w:after="0" w:afterAutospacing="0"/>
        <w:ind w:left="180" w:firstLine="630"/>
        <w:contextualSpacing/>
        <w:jc w:val="both"/>
        <w:textAlignment w:val="baseline"/>
        <w:rPr>
          <w:lang w:val="hr-HR"/>
        </w:rPr>
      </w:pPr>
      <w:r w:rsidRPr="008364F9">
        <w:rPr>
          <w:lang w:val="hr-HR"/>
        </w:rPr>
        <w:t>– donosi odluke o provođenju nadmetanja za istraživanje i eksploataciju geotermalnih voda, skladištenje prirodnog plina i trajno zbrinjavanje ugljikova dioksida</w:t>
      </w:r>
    </w:p>
    <w:p w:rsidR="00524AB4" w:rsidRPr="008364F9" w:rsidRDefault="00524AB4" w:rsidP="00BD2279">
      <w:pPr>
        <w:pStyle w:val="box457776"/>
        <w:spacing w:beforeLines="120" w:before="288" w:beforeAutospacing="0" w:after="0" w:afterAutospacing="0"/>
        <w:ind w:left="180" w:firstLine="630"/>
        <w:contextualSpacing/>
        <w:jc w:val="both"/>
        <w:textAlignment w:val="baseline"/>
        <w:rPr>
          <w:lang w:val="hr-HR"/>
        </w:rPr>
      </w:pPr>
      <w:r w:rsidRPr="008364F9">
        <w:rPr>
          <w:lang w:val="hr-HR"/>
        </w:rPr>
        <w:t>– izdaje dozvole za istraživanje geotermalnih voda, dozvole za istraživanje u svrhu skladištenja prirodnog plina i dozvole za istraživanje u svrhu trajnog zbrinjavanja ugljikova dioksida</w:t>
      </w:r>
    </w:p>
    <w:p w:rsidR="00524AB4" w:rsidRPr="008364F9" w:rsidRDefault="00524AB4" w:rsidP="00BD2279">
      <w:pPr>
        <w:pStyle w:val="box457776"/>
        <w:spacing w:beforeLines="120" w:before="288" w:beforeAutospacing="0" w:after="0" w:afterAutospacing="0"/>
        <w:ind w:left="180" w:firstLine="630"/>
        <w:contextualSpacing/>
        <w:jc w:val="both"/>
        <w:textAlignment w:val="baseline"/>
        <w:rPr>
          <w:lang w:val="hr-HR"/>
        </w:rPr>
      </w:pPr>
      <w:r w:rsidRPr="008364F9">
        <w:rPr>
          <w:lang w:val="hr-HR"/>
        </w:rPr>
        <w:t>– izdaje dozvole za pridobivanje ugljikovodika u slučaju postojećeg prava na eksploataciju, dozvole za pridobivanje geotermalnih voda, dozvole za skladištenje prirodnog plina i dozvole za trajno zbrinjavanje ugljikova dioksida</w:t>
      </w:r>
    </w:p>
    <w:p w:rsidR="00524AB4" w:rsidRPr="008364F9" w:rsidRDefault="00524AB4" w:rsidP="00BD2279">
      <w:pPr>
        <w:pStyle w:val="box457776"/>
        <w:spacing w:beforeLines="120" w:before="288" w:beforeAutospacing="0" w:after="0" w:afterAutospacing="0"/>
        <w:ind w:left="180" w:firstLine="630"/>
        <w:contextualSpacing/>
        <w:jc w:val="both"/>
        <w:textAlignment w:val="baseline"/>
        <w:rPr>
          <w:lang w:val="hr-HR"/>
        </w:rPr>
      </w:pPr>
      <w:r w:rsidRPr="008364F9">
        <w:rPr>
          <w:lang w:val="hr-HR"/>
        </w:rPr>
        <w:t>– sklapa s investitorima ugovore o eksploataciji ugljikovodika na temelju postojećeg prava na eksploataciju, ugovore o eksploataciji geotermalnih voda i ugovore o skladištenju prirodnog plina odnosno</w:t>
      </w:r>
    </w:p>
    <w:p w:rsidR="00524AB4" w:rsidRPr="008364F9" w:rsidRDefault="00524AB4" w:rsidP="00BD2279">
      <w:pPr>
        <w:pStyle w:val="box457776"/>
        <w:spacing w:beforeLines="120" w:before="288" w:beforeAutospacing="0" w:after="0" w:afterAutospacing="0"/>
        <w:ind w:left="180" w:firstLine="630"/>
        <w:contextualSpacing/>
        <w:jc w:val="both"/>
        <w:textAlignment w:val="baseline"/>
        <w:rPr>
          <w:lang w:val="hr-HR"/>
        </w:rPr>
      </w:pPr>
      <w:r w:rsidRPr="008364F9">
        <w:rPr>
          <w:lang w:val="hr-HR"/>
        </w:rPr>
        <w:t>– vodi registre u skladu s ovim Zakonom</w:t>
      </w:r>
    </w:p>
    <w:p w:rsidR="00524AB4" w:rsidRPr="008364F9" w:rsidRDefault="00524AB4" w:rsidP="00BD2279">
      <w:pPr>
        <w:pStyle w:val="box457776"/>
        <w:spacing w:beforeLines="120" w:before="288" w:beforeAutospacing="0" w:after="0" w:afterAutospacing="0"/>
        <w:ind w:left="180" w:firstLine="630"/>
        <w:contextualSpacing/>
        <w:jc w:val="both"/>
        <w:textAlignment w:val="baseline"/>
        <w:rPr>
          <w:lang w:val="hr-HR"/>
        </w:rPr>
      </w:pPr>
      <w:r w:rsidRPr="008364F9">
        <w:rPr>
          <w:lang w:val="hr-HR"/>
        </w:rPr>
        <w:t>– osniva povjerenstva po ovom Zakonu</w:t>
      </w:r>
    </w:p>
    <w:p w:rsidR="00524AB4" w:rsidRPr="008364F9" w:rsidRDefault="00524AB4" w:rsidP="00BD2279">
      <w:pPr>
        <w:pStyle w:val="box457776"/>
        <w:spacing w:beforeLines="120" w:before="288" w:beforeAutospacing="0" w:after="0" w:afterAutospacing="0"/>
        <w:ind w:left="180" w:firstLine="630"/>
        <w:contextualSpacing/>
        <w:jc w:val="both"/>
        <w:textAlignment w:val="baseline"/>
        <w:rPr>
          <w:lang w:val="hr-HR"/>
        </w:rPr>
      </w:pPr>
      <w:r w:rsidRPr="008364F9">
        <w:rPr>
          <w:lang w:val="hr-HR"/>
        </w:rPr>
        <w:t>– provodi postupke provjere elaborata o rezervama, vodi evidencije o rezervama i pridobivenim količinama (eksploataciji) ugljikovodika, geotermalnih voda, postojanju i kapacitiranju geoloških struktura pogodnih za skladištenje prirodnog plina ili za trajno zbrinjavanje ugljikova dioksida i izrađuje godišnje bilanci rezervi</w:t>
      </w:r>
    </w:p>
    <w:p w:rsidR="00524AB4" w:rsidRPr="008364F9" w:rsidRDefault="00524AB4" w:rsidP="00BD2279">
      <w:pPr>
        <w:pStyle w:val="box457776"/>
        <w:spacing w:beforeLines="120" w:before="288" w:beforeAutospacing="0" w:after="0" w:afterAutospacing="0"/>
        <w:ind w:left="180" w:firstLine="630"/>
        <w:contextualSpacing/>
        <w:jc w:val="both"/>
        <w:textAlignment w:val="baseline"/>
        <w:rPr>
          <w:lang w:val="hr-HR"/>
        </w:rPr>
      </w:pPr>
      <w:r w:rsidRPr="008364F9">
        <w:rPr>
          <w:lang w:val="hr-HR"/>
        </w:rPr>
        <w:t>– provodi postupke provjere naftno-rudarskih projekata</w:t>
      </w:r>
    </w:p>
    <w:p w:rsidR="00524AB4" w:rsidRPr="008364F9" w:rsidRDefault="00524AB4" w:rsidP="00BD2279">
      <w:pPr>
        <w:pStyle w:val="box457776"/>
        <w:spacing w:beforeLines="120" w:before="288" w:beforeAutospacing="0" w:after="0" w:afterAutospacing="0"/>
        <w:ind w:left="180" w:firstLine="630"/>
        <w:contextualSpacing/>
        <w:jc w:val="both"/>
        <w:textAlignment w:val="baseline"/>
        <w:rPr>
          <w:lang w:val="hr-HR"/>
        </w:rPr>
      </w:pPr>
      <w:r w:rsidRPr="008364F9">
        <w:rPr>
          <w:lang w:val="hr-HR"/>
        </w:rPr>
        <w:t>– izdaje građevinske i uporabne dozvole za naftno-rudarske objekte i postrojenja</w:t>
      </w:r>
    </w:p>
    <w:p w:rsidR="00524AB4" w:rsidRPr="008364F9" w:rsidRDefault="00524AB4" w:rsidP="00BD2279">
      <w:pPr>
        <w:pStyle w:val="box457776"/>
        <w:spacing w:beforeLines="120" w:before="288" w:beforeAutospacing="0" w:after="0" w:afterAutospacing="0"/>
        <w:ind w:left="180" w:firstLine="630"/>
        <w:contextualSpacing/>
        <w:jc w:val="both"/>
        <w:textAlignment w:val="baseline"/>
        <w:rPr>
          <w:lang w:val="hr-HR"/>
        </w:rPr>
      </w:pPr>
      <w:r w:rsidRPr="008364F9">
        <w:rPr>
          <w:lang w:val="hr-HR"/>
        </w:rPr>
        <w:t>– provodi stručne ispite po ovom Zakonu</w:t>
      </w:r>
    </w:p>
    <w:p w:rsidR="00524AB4" w:rsidRDefault="00524AB4" w:rsidP="00BD2279">
      <w:pPr>
        <w:pStyle w:val="box457776"/>
        <w:spacing w:beforeLines="120" w:before="288" w:beforeAutospacing="0" w:after="0" w:afterAutospacing="0"/>
        <w:ind w:left="180" w:firstLine="630"/>
        <w:contextualSpacing/>
        <w:jc w:val="both"/>
        <w:textAlignment w:val="baseline"/>
        <w:rPr>
          <w:lang w:val="hr-HR"/>
        </w:rPr>
      </w:pPr>
      <w:r w:rsidRPr="008364F9">
        <w:rPr>
          <w:lang w:val="hr-HR"/>
        </w:rPr>
        <w:lastRenderedPageBreak/>
        <w:t>– ima sve ostale nadležnosti za obavljanje pojedinih poslova predviđenih ovim Zakonom i propisima donesenim na temelju ovog Zakona.</w:t>
      </w:r>
    </w:p>
    <w:p w:rsidR="00524AB4" w:rsidRPr="008364F9" w:rsidRDefault="00524AB4" w:rsidP="00BD2279">
      <w:pPr>
        <w:pStyle w:val="box457776"/>
        <w:spacing w:beforeLines="120" w:before="288" w:beforeAutospacing="0" w:after="0" w:afterAutospacing="0"/>
        <w:ind w:left="180" w:firstLine="630"/>
        <w:contextualSpacing/>
        <w:jc w:val="both"/>
        <w:textAlignment w:val="baseline"/>
        <w:rPr>
          <w:lang w:val="hr-HR"/>
        </w:rPr>
      </w:pPr>
    </w:p>
    <w:p w:rsidR="00524AB4" w:rsidRPr="008364F9" w:rsidRDefault="00524AB4" w:rsidP="00BD2279">
      <w:pPr>
        <w:pStyle w:val="box457776"/>
        <w:spacing w:beforeLines="120" w:before="288" w:beforeAutospacing="0" w:after="0" w:afterAutospacing="0"/>
        <w:ind w:left="180" w:firstLine="630"/>
        <w:contextualSpacing/>
        <w:jc w:val="center"/>
        <w:textAlignment w:val="baseline"/>
        <w:rPr>
          <w:lang w:val="hr-HR"/>
        </w:rPr>
      </w:pPr>
      <w:r w:rsidRPr="008364F9">
        <w:rPr>
          <w:lang w:val="hr-HR"/>
        </w:rPr>
        <w:t>Nadležnosti Agencije</w:t>
      </w:r>
    </w:p>
    <w:p w:rsidR="00524AB4" w:rsidRDefault="00524AB4" w:rsidP="00BD2279">
      <w:pPr>
        <w:pStyle w:val="box457776"/>
        <w:spacing w:beforeLines="120" w:before="288" w:beforeAutospacing="0" w:after="0" w:afterAutospacing="0"/>
        <w:ind w:left="180" w:firstLine="630"/>
        <w:contextualSpacing/>
        <w:jc w:val="center"/>
        <w:textAlignment w:val="baseline"/>
        <w:rPr>
          <w:lang w:val="hr-HR"/>
        </w:rPr>
      </w:pPr>
      <w:r w:rsidRPr="008364F9">
        <w:rPr>
          <w:lang w:val="hr-HR"/>
        </w:rPr>
        <w:t>Članak 8.</w:t>
      </w:r>
    </w:p>
    <w:p w:rsidR="00524AB4" w:rsidRPr="008364F9" w:rsidRDefault="00524AB4" w:rsidP="00BD2279">
      <w:pPr>
        <w:pStyle w:val="box457776"/>
        <w:spacing w:beforeLines="120" w:before="288" w:beforeAutospacing="0" w:after="0" w:afterAutospacing="0"/>
        <w:ind w:left="180" w:firstLine="630"/>
        <w:contextualSpacing/>
        <w:jc w:val="center"/>
        <w:textAlignment w:val="baseline"/>
        <w:rPr>
          <w:lang w:val="hr-HR"/>
        </w:rPr>
      </w:pPr>
    </w:p>
    <w:p w:rsidR="00524AB4" w:rsidRPr="008364F9" w:rsidRDefault="00524AB4" w:rsidP="00BD2279">
      <w:pPr>
        <w:pStyle w:val="box457776"/>
        <w:spacing w:beforeLines="120" w:before="288" w:beforeAutospacing="0" w:after="0" w:afterAutospacing="0"/>
        <w:ind w:left="180" w:firstLine="630"/>
        <w:contextualSpacing/>
        <w:jc w:val="both"/>
        <w:textAlignment w:val="baseline"/>
        <w:rPr>
          <w:lang w:val="hr-HR"/>
        </w:rPr>
      </w:pPr>
      <w:r w:rsidRPr="008364F9">
        <w:rPr>
          <w:lang w:val="hr-HR"/>
        </w:rPr>
        <w:t>(1) Agencija u okviru svojih nadležnosti:</w:t>
      </w:r>
    </w:p>
    <w:p w:rsidR="00524AB4" w:rsidRPr="008364F9" w:rsidRDefault="00524AB4" w:rsidP="00BD2279">
      <w:pPr>
        <w:pStyle w:val="box457776"/>
        <w:spacing w:beforeLines="120" w:before="288" w:beforeAutospacing="0" w:after="0" w:afterAutospacing="0"/>
        <w:ind w:left="180" w:firstLine="630"/>
        <w:contextualSpacing/>
        <w:jc w:val="both"/>
        <w:textAlignment w:val="baseline"/>
        <w:rPr>
          <w:lang w:val="hr-HR"/>
        </w:rPr>
      </w:pPr>
      <w:r w:rsidRPr="008364F9">
        <w:rPr>
          <w:lang w:val="hr-HR"/>
        </w:rPr>
        <w:t>– priprema i organizira prezentacije, vodi i organizira bazu geoloških i geofizičkih podataka, kao i podataka o bušotinama radi upoznavanja potencijalnih investitora s ugljikovodičnim, geotermalnim i geološkim potencijalima za skladištenje prirodnog plina i trajno zbrinjavanje ugljikova dioksida određenih područja Republike Hrvatske</w:t>
      </w:r>
    </w:p>
    <w:p w:rsidR="00524AB4" w:rsidRPr="008364F9" w:rsidRDefault="00524AB4" w:rsidP="00BD2279">
      <w:pPr>
        <w:pStyle w:val="box457776"/>
        <w:spacing w:beforeLines="120" w:before="288" w:beforeAutospacing="0" w:after="0" w:afterAutospacing="0"/>
        <w:ind w:left="180" w:firstLine="630"/>
        <w:contextualSpacing/>
        <w:jc w:val="both"/>
        <w:textAlignment w:val="baseline"/>
        <w:rPr>
          <w:lang w:val="hr-HR"/>
        </w:rPr>
      </w:pPr>
      <w:r w:rsidRPr="008364F9">
        <w:rPr>
          <w:lang w:val="hr-HR"/>
        </w:rPr>
        <w:t>– daje prijedlog Ministarstvu za donošenje odluke o provođenju nadmetanja po ovom Zakonu</w:t>
      </w:r>
    </w:p>
    <w:p w:rsidR="00524AB4" w:rsidRPr="008364F9" w:rsidRDefault="00524AB4" w:rsidP="00BD2279">
      <w:pPr>
        <w:pStyle w:val="box457776"/>
        <w:spacing w:beforeLines="120" w:before="288" w:beforeAutospacing="0" w:after="0" w:afterAutospacing="0"/>
        <w:ind w:left="180" w:firstLine="630"/>
        <w:contextualSpacing/>
        <w:jc w:val="both"/>
        <w:textAlignment w:val="baseline"/>
        <w:rPr>
          <w:lang w:val="hr-HR"/>
        </w:rPr>
      </w:pPr>
      <w:r w:rsidRPr="008364F9">
        <w:rPr>
          <w:lang w:val="hr-HR"/>
        </w:rPr>
        <w:t>– priprema nadmetanja te sudjeluje u njihovoj provedbi</w:t>
      </w:r>
    </w:p>
    <w:p w:rsidR="00524AB4" w:rsidRPr="008364F9" w:rsidRDefault="00524AB4" w:rsidP="00BD2279">
      <w:pPr>
        <w:pStyle w:val="box457776"/>
        <w:spacing w:beforeLines="120" w:before="288" w:beforeAutospacing="0" w:after="0" w:afterAutospacing="0"/>
        <w:ind w:left="180" w:firstLine="630"/>
        <w:contextualSpacing/>
        <w:jc w:val="both"/>
        <w:textAlignment w:val="baseline"/>
        <w:rPr>
          <w:lang w:val="hr-HR"/>
        </w:rPr>
      </w:pPr>
      <w:r w:rsidRPr="008364F9">
        <w:rPr>
          <w:lang w:val="hr-HR"/>
        </w:rPr>
        <w:t>– utvrđuje troškove za istraživanje i eksploataciju ugljikovodika</w:t>
      </w:r>
    </w:p>
    <w:p w:rsidR="00524AB4" w:rsidRPr="008364F9" w:rsidRDefault="00524AB4" w:rsidP="00BD2279">
      <w:pPr>
        <w:pStyle w:val="box457776"/>
        <w:spacing w:beforeLines="120" w:before="288" w:beforeAutospacing="0" w:after="0" w:afterAutospacing="0"/>
        <w:ind w:left="180" w:firstLine="630"/>
        <w:contextualSpacing/>
        <w:jc w:val="both"/>
        <w:textAlignment w:val="baseline"/>
        <w:rPr>
          <w:lang w:val="hr-HR"/>
        </w:rPr>
      </w:pPr>
      <w:r w:rsidRPr="008364F9">
        <w:rPr>
          <w:lang w:val="hr-HR"/>
        </w:rPr>
        <w:t>– osigurava uvjete za učinkovito izvršavanje prava i obveza investitora na temelju izdanih dozvola za istraživanje, dozvola za eksploataciju i sklopljenih ugovora o istraživanju i eksploataciji ugljikovodika, ugovora o eksploataciji geotermalnih voda i ugovora o skladištenju prirodnog plina</w:t>
      </w:r>
    </w:p>
    <w:p w:rsidR="00524AB4" w:rsidRPr="008364F9" w:rsidRDefault="00524AB4" w:rsidP="00BD2279">
      <w:pPr>
        <w:pStyle w:val="box457776"/>
        <w:spacing w:beforeLines="120" w:before="288" w:beforeAutospacing="0" w:after="0" w:afterAutospacing="0"/>
        <w:ind w:left="180" w:firstLine="630"/>
        <w:contextualSpacing/>
        <w:jc w:val="both"/>
        <w:textAlignment w:val="baseline"/>
        <w:rPr>
          <w:lang w:val="hr-HR"/>
        </w:rPr>
      </w:pPr>
      <w:r w:rsidRPr="008364F9">
        <w:rPr>
          <w:lang w:val="hr-HR"/>
        </w:rPr>
        <w:t>– prati trendove i međunarodne standarde u istraživanju i eksploataciji i osigurava njihove primjene</w:t>
      </w:r>
    </w:p>
    <w:p w:rsidR="00524AB4" w:rsidRPr="008364F9" w:rsidRDefault="00524AB4" w:rsidP="00BD2279">
      <w:pPr>
        <w:pStyle w:val="box457776"/>
        <w:spacing w:beforeLines="120" w:before="288" w:beforeAutospacing="0" w:after="0" w:afterAutospacing="0"/>
        <w:ind w:left="180" w:firstLine="630"/>
        <w:contextualSpacing/>
        <w:jc w:val="both"/>
        <w:textAlignment w:val="baseline"/>
        <w:rPr>
          <w:lang w:val="hr-HR"/>
        </w:rPr>
      </w:pPr>
      <w:r w:rsidRPr="008364F9">
        <w:rPr>
          <w:lang w:val="hr-HR"/>
        </w:rPr>
        <w:t>– izrađuje izvješća o izvršavanju obveza investitora na temelju izdanih dozvola za istraživanje, dozvola za eksploataciju i sklopljenih ugovora o istraživanju i eksploataciji ugljikovodika, ugovora o eksploataciji geotermalnih voda i ugovora o skladištenju prirodnog plina</w:t>
      </w:r>
    </w:p>
    <w:p w:rsidR="00524AB4" w:rsidRPr="008364F9" w:rsidRDefault="00524AB4" w:rsidP="00BD2279">
      <w:pPr>
        <w:pStyle w:val="box457776"/>
        <w:spacing w:beforeLines="120" w:before="288" w:beforeAutospacing="0" w:after="0" w:afterAutospacing="0"/>
        <w:ind w:left="180" w:firstLine="630"/>
        <w:contextualSpacing/>
        <w:jc w:val="both"/>
        <w:textAlignment w:val="baseline"/>
        <w:rPr>
          <w:lang w:val="hr-HR"/>
        </w:rPr>
      </w:pPr>
      <w:r w:rsidRPr="008364F9">
        <w:rPr>
          <w:lang w:val="hr-HR"/>
        </w:rPr>
        <w:t>– daje mišljenje na radne programe i budžete u skladu s člankom 118. ovoga Zakona</w:t>
      </w:r>
    </w:p>
    <w:p w:rsidR="00524AB4" w:rsidRPr="008364F9" w:rsidRDefault="00524AB4" w:rsidP="00BD2279">
      <w:pPr>
        <w:pStyle w:val="box457776"/>
        <w:spacing w:beforeLines="120" w:before="288" w:beforeAutospacing="0" w:after="0" w:afterAutospacing="0"/>
        <w:ind w:left="180" w:firstLine="630"/>
        <w:contextualSpacing/>
        <w:jc w:val="both"/>
        <w:textAlignment w:val="baseline"/>
        <w:rPr>
          <w:lang w:val="hr-HR"/>
        </w:rPr>
      </w:pPr>
      <w:r w:rsidRPr="008364F9">
        <w:rPr>
          <w:lang w:val="hr-HR"/>
        </w:rPr>
        <w:t>– kontrolira troškove po ugovoru o istraživanju i podjeli eksploatacije ugljikovodika u svrhu povrata troškova</w:t>
      </w:r>
    </w:p>
    <w:p w:rsidR="00524AB4" w:rsidRPr="008364F9" w:rsidRDefault="00524AB4" w:rsidP="00BD2279">
      <w:pPr>
        <w:pStyle w:val="box457776"/>
        <w:spacing w:beforeLines="120" w:before="288" w:beforeAutospacing="0" w:after="0" w:afterAutospacing="0"/>
        <w:ind w:left="180" w:firstLine="630"/>
        <w:contextualSpacing/>
        <w:jc w:val="both"/>
        <w:textAlignment w:val="baseline"/>
        <w:rPr>
          <w:lang w:val="hr-HR"/>
        </w:rPr>
      </w:pPr>
      <w:r w:rsidRPr="008364F9">
        <w:rPr>
          <w:lang w:val="hr-HR"/>
        </w:rPr>
        <w:t>– izvještava Europsku komisiju o svim općim poteškoćama s kojima se susreću investitori prilikom pristupa ili provođenja aktivnosti po ovom Zakonu na koje im bude ukazano uz poštovanje poslovne tajne</w:t>
      </w:r>
    </w:p>
    <w:p w:rsidR="00524AB4" w:rsidRPr="008364F9" w:rsidRDefault="00524AB4" w:rsidP="00BD2279">
      <w:pPr>
        <w:pStyle w:val="box457776"/>
        <w:spacing w:beforeLines="120" w:before="288" w:beforeAutospacing="0" w:after="0" w:afterAutospacing="0"/>
        <w:ind w:left="180" w:firstLine="630"/>
        <w:contextualSpacing/>
        <w:jc w:val="both"/>
        <w:textAlignment w:val="baseline"/>
        <w:rPr>
          <w:lang w:val="hr-HR"/>
        </w:rPr>
      </w:pPr>
      <w:r w:rsidRPr="008364F9">
        <w:rPr>
          <w:lang w:val="hr-HR"/>
        </w:rPr>
        <w:t>– objavljuje i dostavlja Europskoj komisiji godišnje izvješće koje sadržava informacije o geografskim područjima koja su otvorena za istraživanje i eksploataciju ugljikovodika, izdanim dozvolama za istraživanje i eksploataciju ugljikovodika, ovlaštenicima dozvola i njihovu sastavu te procijenjenim rezervama koje se nalaze na njezinu teritoriju, ako navedeno ne predstavlja poslovne informacije povjerljive prirode</w:t>
      </w:r>
    </w:p>
    <w:p w:rsidR="00524AB4" w:rsidRPr="008364F9" w:rsidRDefault="00524AB4" w:rsidP="00BD2279">
      <w:pPr>
        <w:pStyle w:val="box457776"/>
        <w:spacing w:beforeLines="120" w:before="288" w:beforeAutospacing="0" w:after="0" w:afterAutospacing="0"/>
        <w:ind w:left="180" w:firstLine="630"/>
        <w:contextualSpacing/>
        <w:jc w:val="both"/>
        <w:textAlignment w:val="baseline"/>
        <w:rPr>
          <w:lang w:val="hr-HR"/>
        </w:rPr>
      </w:pPr>
      <w:r w:rsidRPr="008364F9">
        <w:rPr>
          <w:lang w:val="hr-HR"/>
        </w:rPr>
        <w:t>– ima sve ostale nadležnosti za obavljanje pojedinih poslova predviđenih ovim Zakonom i propisima donesenim na temelju ovog Zakona.</w:t>
      </w:r>
    </w:p>
    <w:p w:rsidR="00524AB4" w:rsidRPr="008364F9" w:rsidRDefault="00524AB4" w:rsidP="00BD2279">
      <w:pPr>
        <w:pStyle w:val="box457776"/>
        <w:spacing w:beforeLines="120" w:before="288" w:beforeAutospacing="0" w:after="0" w:afterAutospacing="0"/>
        <w:ind w:left="180" w:firstLine="630"/>
        <w:contextualSpacing/>
        <w:jc w:val="both"/>
        <w:textAlignment w:val="baseline"/>
        <w:rPr>
          <w:lang w:val="hr-HR"/>
        </w:rPr>
      </w:pPr>
      <w:r w:rsidRPr="008364F9">
        <w:rPr>
          <w:lang w:val="hr-HR"/>
        </w:rPr>
        <w:t>(2) U praćenju aktivnosti izvođenja naftno-rudarskih radova sukladno izdanoj dozvoli za istraživanje i eksploataciju ugljikovodika, sklopljenom ugovoru o istraživanju i eksploataciji ugljikovodika, odredbama ovoga Zakona i propisa donesenih na temelju ovog Zakona Agencija surađuje s nadležnim tijelima državne uprave u okviru njihove nadležnosti.</w:t>
      </w:r>
    </w:p>
    <w:p w:rsidR="00524AB4" w:rsidRPr="00D63857" w:rsidRDefault="00524AB4" w:rsidP="00BD2279">
      <w:pPr>
        <w:pStyle w:val="box457776"/>
        <w:spacing w:beforeLines="120" w:before="288" w:beforeAutospacing="0" w:after="0" w:afterAutospacing="0"/>
        <w:ind w:left="180" w:firstLine="630"/>
        <w:contextualSpacing/>
        <w:jc w:val="both"/>
        <w:textAlignment w:val="baseline"/>
        <w:rPr>
          <w:lang w:val="hr-HR"/>
        </w:rPr>
      </w:pPr>
      <w:r w:rsidRPr="008364F9">
        <w:rPr>
          <w:lang w:val="hr-HR"/>
        </w:rPr>
        <w:t xml:space="preserve">(3) Agencija je ovlaštena za trajanja pojedinih dozvola za istraživanje, dozvola za eksploataciju i sklopljenih ugovora o istraživanju i eksploataciji ugljikovodika, ugovora o eksploataciji geotermalnih voda i ugovora o skladištenju prirodnog plina, kao i u pogledu postojećih prava na eksploataciju u svako doba zatražiti bilo koje podatke ili informacije od investitora u pogledu ostvarenja prava ili ispunjenja obveza u skladu s uvjetima izdane dozvole za istraživanje, dozvole za eksploataciju i sklopljenog ugovora o istraživanju i eksploataciji ugljikovodika, ugovora o eksploataciji geotermalnih voda i ugovora o skladištenju prirodnog plina ili postojećeg prava na eksploataciju, sukladno odredbama ovoga </w:t>
      </w:r>
      <w:r w:rsidRPr="008364F9">
        <w:rPr>
          <w:lang w:val="hr-HR"/>
        </w:rPr>
        <w:lastRenderedPageBreak/>
        <w:t>Zakona i propisa donesenih na temelju ovog Zakona, a koje je investitor dužan dostaviti u traženom roku.</w:t>
      </w:r>
    </w:p>
    <w:p w:rsidR="00524AB4" w:rsidRPr="007175AB" w:rsidRDefault="00524AB4" w:rsidP="00BD2279">
      <w:pPr>
        <w:spacing w:beforeLines="120" w:before="288"/>
        <w:contextualSpacing/>
        <w:jc w:val="center"/>
        <w:textAlignment w:val="baseline"/>
        <w:rPr>
          <w:lang w:eastAsia="en-GB"/>
        </w:rPr>
      </w:pPr>
      <w:r w:rsidRPr="007175AB">
        <w:rPr>
          <w:lang w:eastAsia="en-GB"/>
        </w:rPr>
        <w:t>Registri</w:t>
      </w:r>
    </w:p>
    <w:p w:rsidR="00524AB4" w:rsidRPr="00D63857" w:rsidRDefault="00524AB4" w:rsidP="00BD2279">
      <w:pPr>
        <w:spacing w:beforeLines="120" w:before="288"/>
        <w:contextualSpacing/>
        <w:jc w:val="center"/>
        <w:textAlignment w:val="baseline"/>
        <w:rPr>
          <w:lang w:eastAsia="en-GB"/>
        </w:rPr>
      </w:pPr>
      <w:r w:rsidRPr="00D63857">
        <w:rPr>
          <w:lang w:eastAsia="en-GB"/>
        </w:rPr>
        <w:t>Članak 9.</w:t>
      </w:r>
    </w:p>
    <w:p w:rsidR="00524AB4" w:rsidRPr="00D63857" w:rsidRDefault="00524AB4" w:rsidP="00BD2279">
      <w:pPr>
        <w:spacing w:beforeLines="120" w:before="288"/>
        <w:contextualSpacing/>
        <w:jc w:val="center"/>
        <w:textAlignment w:val="baseline"/>
        <w:rPr>
          <w:lang w:eastAsia="en-GB"/>
        </w:rPr>
      </w:pPr>
    </w:p>
    <w:p w:rsidR="00524AB4" w:rsidRPr="00D63857" w:rsidRDefault="00524AB4" w:rsidP="00BD2279">
      <w:pPr>
        <w:spacing w:beforeLines="120" w:before="288"/>
        <w:ind w:left="180" w:firstLine="630"/>
        <w:contextualSpacing/>
        <w:jc w:val="both"/>
        <w:textAlignment w:val="baseline"/>
        <w:rPr>
          <w:lang w:eastAsia="en-GB"/>
        </w:rPr>
      </w:pPr>
      <w:r w:rsidRPr="00D63857">
        <w:rPr>
          <w:lang w:eastAsia="en-GB"/>
        </w:rPr>
        <w:t>(1) Ministarstvo vodi registar istražnih prostora i registar eksploatacijskih polja odobrenih sukladno ovom Zakonu, registar izdanih dozvola za trajno zbrinjavanje ugljikova dioksida i registar zatvorenih podzemnih skladišta i okolnih skladišnih kompleksa.</w:t>
      </w:r>
    </w:p>
    <w:p w:rsidR="00524AB4" w:rsidRPr="00D63857" w:rsidRDefault="00524AB4" w:rsidP="00BD2279">
      <w:pPr>
        <w:pStyle w:val="t-109curz"/>
        <w:spacing w:beforeLines="120" w:before="288" w:beforeAutospacing="0" w:after="0" w:afterAutospacing="0"/>
        <w:ind w:left="180" w:firstLine="630"/>
        <w:contextualSpacing/>
        <w:jc w:val="both"/>
        <w:textAlignment w:val="baseline"/>
        <w:rPr>
          <w:lang w:eastAsia="en-GB"/>
        </w:rPr>
      </w:pPr>
      <w:r w:rsidRPr="00D63857">
        <w:rPr>
          <w:lang w:eastAsia="en-GB"/>
        </w:rPr>
        <w:t>(2) Ministarstvo u registre unosi podatke po službenoj dužnosti, po stupanju na snagu svakog pojedinog ugovora o istraživanju i eksploataciji ugljikovodika, izdavanju dozvola za istraživanje, izvršnosti rješenja o utvrđivanju eksploatacijskog polja, izdavanju dozvola za eksploataciju, stupanju na snagu ugovora o eksploataciji geotermalnih voda i ugovora o skladištenju prirodnog plina, izdavanju dozvole za trajno zbrinjavanje ugljikova dioksida i po odobrenju konačnog plana postupanja nakon zatvaranja.</w:t>
      </w:r>
    </w:p>
    <w:p w:rsidR="00524AB4" w:rsidRPr="00D63857" w:rsidRDefault="00524AB4" w:rsidP="00BD2279">
      <w:pPr>
        <w:spacing w:beforeLines="120" w:before="288"/>
        <w:ind w:left="180" w:firstLine="630"/>
        <w:contextualSpacing/>
        <w:jc w:val="both"/>
        <w:textAlignment w:val="baseline"/>
        <w:rPr>
          <w:lang w:eastAsia="en-GB"/>
        </w:rPr>
      </w:pPr>
      <w:r w:rsidRPr="00D63857">
        <w:rPr>
          <w:lang w:eastAsia="en-GB"/>
        </w:rPr>
        <w:t>(3) U registar istražnih prostora unose se podaci o svim odobrenim istražnim prostorima i podaci o svim naftno-rudarskim objektima i postrojenjima smještenim unutar odobrenog istražnog prostora.</w:t>
      </w:r>
    </w:p>
    <w:p w:rsidR="00524AB4" w:rsidRPr="00D63857" w:rsidRDefault="00524AB4" w:rsidP="00BD2279">
      <w:pPr>
        <w:spacing w:beforeLines="120" w:before="288"/>
        <w:ind w:left="180" w:firstLine="630"/>
        <w:contextualSpacing/>
        <w:jc w:val="both"/>
        <w:textAlignment w:val="baseline"/>
        <w:rPr>
          <w:lang w:eastAsia="en-GB"/>
        </w:rPr>
      </w:pPr>
      <w:r w:rsidRPr="00D63857">
        <w:rPr>
          <w:lang w:eastAsia="en-GB"/>
        </w:rPr>
        <w:t>(4) U registar eksploatacijskih polja unose se podaci o svim utvrđenim eksploatacijskim poljima i podaci o svim naftno-rudarskim objektima i postrojenjima smještenim unutar utvrđenog eksploatacijskog polja ili iznimno izvan njega kada su u tehnološkoj vezi s utvrđenim eksploatacijskim poljima, a što je definirano provjerenom naftno-rudarskom dokumentacijom.</w:t>
      </w:r>
    </w:p>
    <w:p w:rsidR="00524AB4" w:rsidRPr="00D63857" w:rsidRDefault="00524AB4" w:rsidP="00BD2279">
      <w:pPr>
        <w:spacing w:beforeLines="120" w:before="288"/>
        <w:ind w:left="180" w:firstLine="540"/>
        <w:contextualSpacing/>
        <w:jc w:val="both"/>
        <w:textAlignment w:val="baseline"/>
        <w:rPr>
          <w:lang w:eastAsia="en-GB"/>
        </w:rPr>
      </w:pPr>
      <w:r w:rsidRPr="00D63857">
        <w:rPr>
          <w:lang w:eastAsia="en-GB"/>
        </w:rPr>
        <w:t>(5) Registar zatvorenih podzemnih skladišta i okolnih skladišnih kompleksa sadržava njihove prostorne mape i presjeke i dostupne informacije relevantne za procjenu hoće li uskladišteni plinovi biti potpuno i trajno zatvoreni.</w:t>
      </w:r>
    </w:p>
    <w:p w:rsidR="00524AB4" w:rsidRPr="00D63857" w:rsidRDefault="00524AB4" w:rsidP="00BD2279">
      <w:pPr>
        <w:spacing w:beforeLines="120" w:before="288"/>
        <w:ind w:left="180" w:firstLine="540"/>
        <w:contextualSpacing/>
        <w:jc w:val="both"/>
        <w:textAlignment w:val="baseline"/>
        <w:rPr>
          <w:lang w:eastAsia="en-GB"/>
        </w:rPr>
      </w:pPr>
      <w:r w:rsidRPr="00D63857">
        <w:rPr>
          <w:lang w:eastAsia="en-GB"/>
        </w:rPr>
        <w:t>(6) Agencija vodi registar ugovora o istraživanju i eksploataciji ugljikovodika, ugovora o eksploataciji geotermalnih voda i ugovora o skladištenju prirodnog plina u koji unosi osnovne podatke o svim sklopljenim ugovorima.</w:t>
      </w:r>
    </w:p>
    <w:p w:rsidR="00524AB4" w:rsidRPr="00D63857" w:rsidRDefault="00524AB4" w:rsidP="00BD2279">
      <w:pPr>
        <w:spacing w:beforeLines="120" w:before="288"/>
        <w:ind w:left="180" w:firstLine="540"/>
        <w:contextualSpacing/>
        <w:jc w:val="both"/>
        <w:textAlignment w:val="baseline"/>
        <w:rPr>
          <w:lang w:eastAsia="en-GB"/>
        </w:rPr>
      </w:pPr>
      <w:r w:rsidRPr="00D63857">
        <w:rPr>
          <w:lang w:eastAsia="en-GB"/>
        </w:rPr>
        <w:t>(7) Za obavljanje poslova vođenja registara iz stavaka 1., 2., 3., 4., 5. i 6. ovoga članka Agencija će u suradnji s Ministarstvom osigurati zajedničku informatičku platformu.</w:t>
      </w:r>
    </w:p>
    <w:p w:rsidR="00524AB4" w:rsidRPr="00D63857" w:rsidRDefault="00524AB4" w:rsidP="00BD2279">
      <w:pPr>
        <w:spacing w:beforeLines="120" w:before="288"/>
        <w:ind w:left="180" w:firstLine="540"/>
        <w:contextualSpacing/>
        <w:jc w:val="both"/>
        <w:textAlignment w:val="baseline"/>
        <w:rPr>
          <w:lang w:eastAsia="en-GB"/>
        </w:rPr>
      </w:pPr>
      <w:r w:rsidRPr="00D63857">
        <w:rPr>
          <w:lang w:eastAsia="en-GB"/>
        </w:rPr>
        <w:t>(8) Ugovori o istraživanju i eksploataciji ugljikovodika, ugovori o eksploataciji geotermalnih voda i ugovori o skladištenju prirodnog plina iz kojih proizlazi obveza plaćanja naknada koje se smatraju javnim davanjima upisuju se u registar koncesija koje vodi središnje tijelo državne uprave nadležno za financije.</w:t>
      </w:r>
    </w:p>
    <w:p w:rsidR="00524AB4" w:rsidRPr="00D63857" w:rsidRDefault="00524AB4" w:rsidP="00BD2279">
      <w:pPr>
        <w:spacing w:beforeLines="120" w:before="288"/>
        <w:ind w:firstLine="720"/>
        <w:contextualSpacing/>
        <w:jc w:val="both"/>
        <w:textAlignment w:val="baseline"/>
        <w:rPr>
          <w:lang w:eastAsia="en-GB"/>
        </w:rPr>
      </w:pPr>
      <w:r w:rsidRPr="00D63857">
        <w:rPr>
          <w:lang w:eastAsia="en-GB"/>
        </w:rPr>
        <w:t>(9) Ugovore iz stavka 8. ovoga članka u registar koncesija unosi Ministarstvo.</w:t>
      </w:r>
    </w:p>
    <w:p w:rsidR="00524AB4" w:rsidRDefault="00524AB4" w:rsidP="00BD2279">
      <w:pPr>
        <w:spacing w:beforeLines="120" w:before="288"/>
        <w:ind w:firstLine="708"/>
        <w:contextualSpacing/>
        <w:textAlignment w:val="baseline"/>
      </w:pPr>
    </w:p>
    <w:p w:rsidR="00524AB4" w:rsidRPr="00AD24D8" w:rsidRDefault="00524AB4" w:rsidP="00BD2279">
      <w:pPr>
        <w:spacing w:beforeLines="120" w:before="288"/>
        <w:ind w:firstLine="708"/>
        <w:contextualSpacing/>
        <w:textAlignment w:val="baseline"/>
      </w:pPr>
    </w:p>
    <w:p w:rsidR="00524AB4" w:rsidRPr="007175AB" w:rsidRDefault="00524AB4" w:rsidP="00BD2279">
      <w:pPr>
        <w:spacing w:beforeLines="120" w:before="288"/>
        <w:contextualSpacing/>
        <w:jc w:val="center"/>
        <w:textAlignment w:val="baseline"/>
      </w:pPr>
      <w:r w:rsidRPr="007175AB">
        <w:t>Pravna zaštita</w:t>
      </w:r>
    </w:p>
    <w:p w:rsidR="00524AB4" w:rsidRPr="00AD24D8" w:rsidRDefault="00524AB4" w:rsidP="00BD2279">
      <w:pPr>
        <w:spacing w:beforeLines="120" w:before="288"/>
        <w:contextualSpacing/>
        <w:jc w:val="center"/>
        <w:textAlignment w:val="baseline"/>
        <w:rPr>
          <w:color w:val="231F20"/>
        </w:rPr>
      </w:pPr>
      <w:r w:rsidRPr="00AD24D8">
        <w:rPr>
          <w:color w:val="231F20"/>
        </w:rPr>
        <w:t>Članak 11.</w:t>
      </w:r>
    </w:p>
    <w:p w:rsidR="00524AB4" w:rsidRPr="00AD24D8" w:rsidRDefault="00524AB4" w:rsidP="00BD2279">
      <w:pPr>
        <w:spacing w:beforeLines="120" w:before="288"/>
        <w:contextualSpacing/>
        <w:jc w:val="center"/>
        <w:textAlignment w:val="baseline"/>
        <w:rPr>
          <w:color w:val="231F20"/>
        </w:rPr>
      </w:pPr>
    </w:p>
    <w:p w:rsidR="00524AB4" w:rsidRPr="00AD24D8" w:rsidRDefault="00524AB4" w:rsidP="00BD2279">
      <w:pPr>
        <w:spacing w:beforeLines="120" w:before="288"/>
        <w:ind w:left="90" w:firstLine="630"/>
        <w:contextualSpacing/>
        <w:jc w:val="both"/>
        <w:textAlignment w:val="baseline"/>
      </w:pPr>
      <w:r w:rsidRPr="00AD24D8">
        <w:t>(1) Odluke iz članka 26. stavka 1., članka 28. stavka 2., članka 36. stavka 5., članka 48. stavka 4., članka 65., članka 70., članka 80. stavka 3., članka 86. stavka 3. ovoga Zakona i rješenja iz članka 40. stavka 1., članka 44. stavka 4., članka 137. stavka 3., članka 185. stavka 15. ovoga Zakona, a koje Vlada ili Ministarstvo donose sukladno ovome Zakonu, upravni su akti izvršni u trenutku dostave takvih odluka i rješenja stranki.</w:t>
      </w:r>
    </w:p>
    <w:p w:rsidR="00524AB4" w:rsidRPr="00AD24D8" w:rsidRDefault="00524AB4" w:rsidP="00BD2279">
      <w:pPr>
        <w:spacing w:beforeLines="120" w:before="288"/>
        <w:ind w:firstLine="720"/>
        <w:contextualSpacing/>
        <w:jc w:val="both"/>
        <w:textAlignment w:val="baseline"/>
      </w:pPr>
      <w:r w:rsidRPr="00AD24D8">
        <w:t>(2) Protiv odluka i rješenja iz stavka 1. ovoga članka žalba nije dopuštena, ali nezadovoljna strana može pokrenuti upravni spor pri nadležnom sudu.</w:t>
      </w:r>
    </w:p>
    <w:p w:rsidR="00524AB4" w:rsidRPr="00AD24D8" w:rsidRDefault="00524AB4" w:rsidP="00BD2279">
      <w:pPr>
        <w:spacing w:beforeLines="120" w:before="288"/>
        <w:ind w:firstLine="720"/>
        <w:contextualSpacing/>
        <w:jc w:val="both"/>
        <w:textAlignment w:val="baseline"/>
      </w:pPr>
      <w:r w:rsidRPr="00AD24D8">
        <w:lastRenderedPageBreak/>
        <w:t>(3) Odluke iz članka 15. stavka 1., članka 23. stavka 2., članka 34. stavka 11., članka 58. stavka 1., članka 63. stavka 1., a koje Vlada ili Ministarstvo donose sukladno ovome Zakonu, akti su poslovanja.</w:t>
      </w:r>
    </w:p>
    <w:p w:rsidR="00524AB4" w:rsidRPr="00AD24D8" w:rsidRDefault="00524AB4" w:rsidP="00BD2279">
      <w:pPr>
        <w:spacing w:beforeLines="120" w:before="288"/>
        <w:ind w:firstLine="708"/>
        <w:contextualSpacing/>
        <w:jc w:val="both"/>
        <w:textAlignment w:val="baseline"/>
      </w:pPr>
    </w:p>
    <w:p w:rsidR="00524AB4" w:rsidRPr="007175AB" w:rsidRDefault="00524AB4" w:rsidP="00BD2279">
      <w:pPr>
        <w:spacing w:beforeLines="120" w:before="288"/>
        <w:contextualSpacing/>
        <w:jc w:val="center"/>
        <w:textAlignment w:val="baseline"/>
      </w:pPr>
      <w:r w:rsidRPr="007175AB">
        <w:t>Dostava dozvola i rješenja</w:t>
      </w:r>
    </w:p>
    <w:p w:rsidR="00524AB4" w:rsidRPr="00AD24D8" w:rsidRDefault="00524AB4" w:rsidP="00BD2279">
      <w:pPr>
        <w:spacing w:beforeLines="120" w:before="288"/>
        <w:contextualSpacing/>
        <w:jc w:val="center"/>
        <w:textAlignment w:val="baseline"/>
      </w:pPr>
      <w:r w:rsidRPr="00AD24D8">
        <w:t>Članak 12.</w:t>
      </w:r>
    </w:p>
    <w:p w:rsidR="00524AB4" w:rsidRPr="00AD24D8" w:rsidRDefault="00524AB4" w:rsidP="00BD2279">
      <w:pPr>
        <w:spacing w:beforeLines="120" w:before="288"/>
        <w:contextualSpacing/>
        <w:jc w:val="center"/>
        <w:textAlignment w:val="baseline"/>
      </w:pPr>
    </w:p>
    <w:p w:rsidR="00524AB4" w:rsidRPr="00AD24D8" w:rsidRDefault="00524AB4" w:rsidP="00BD2279">
      <w:pPr>
        <w:spacing w:beforeLines="120" w:before="288"/>
        <w:ind w:firstLine="720"/>
        <w:contextualSpacing/>
        <w:jc w:val="both"/>
        <w:textAlignment w:val="baseline"/>
      </w:pPr>
      <w:r w:rsidRPr="00AD24D8">
        <w:t>(1) Dozvole za istraživanje, dozvole za eksploataciju i rješenja o utvrđivanju eksploatacijskog polja dostavljaju se:</w:t>
      </w:r>
    </w:p>
    <w:p w:rsidR="00524AB4" w:rsidRPr="00AD24D8" w:rsidRDefault="00524AB4" w:rsidP="00BD2279">
      <w:pPr>
        <w:spacing w:beforeLines="120" w:before="288"/>
        <w:ind w:firstLine="720"/>
        <w:contextualSpacing/>
        <w:jc w:val="both"/>
        <w:textAlignment w:val="baseline"/>
      </w:pPr>
      <w:r w:rsidRPr="00AD24D8">
        <w:t>1. investitoru</w:t>
      </w:r>
    </w:p>
    <w:p w:rsidR="00524AB4" w:rsidRPr="00AD24D8" w:rsidRDefault="00524AB4" w:rsidP="00BD2279">
      <w:pPr>
        <w:spacing w:beforeLines="120" w:before="288"/>
        <w:ind w:firstLine="720"/>
        <w:contextualSpacing/>
        <w:jc w:val="both"/>
        <w:textAlignment w:val="baseline"/>
      </w:pPr>
      <w:r w:rsidRPr="00AD24D8">
        <w:t>2. Agenciji</w:t>
      </w:r>
    </w:p>
    <w:p w:rsidR="00524AB4" w:rsidRPr="00AD24D8" w:rsidRDefault="00524AB4" w:rsidP="00BD2279">
      <w:pPr>
        <w:spacing w:beforeLines="120" w:before="288"/>
        <w:ind w:firstLine="720"/>
        <w:contextualSpacing/>
        <w:jc w:val="both"/>
        <w:textAlignment w:val="baseline"/>
      </w:pPr>
      <w:r w:rsidRPr="00AD24D8">
        <w:t xml:space="preserve">3. nadležnoj </w:t>
      </w:r>
      <w:r w:rsidRPr="00AD24D8">
        <w:rPr>
          <w:color w:val="231F20"/>
          <w:shd w:val="clear" w:color="auto" w:fill="FFFFFF"/>
        </w:rPr>
        <w:t>energetskoj inspekciji za naftno rudarstvo</w:t>
      </w:r>
    </w:p>
    <w:p w:rsidR="00524AB4" w:rsidRPr="00AD24D8" w:rsidRDefault="00524AB4" w:rsidP="00BD2279">
      <w:pPr>
        <w:spacing w:beforeLines="120" w:before="288"/>
        <w:ind w:firstLine="720"/>
        <w:contextualSpacing/>
        <w:jc w:val="both"/>
        <w:textAlignment w:val="baseline"/>
      </w:pPr>
      <w:r w:rsidRPr="00AD24D8">
        <w:t>4. središnjem tijelu državne uprave nadležnom za financije</w:t>
      </w:r>
    </w:p>
    <w:p w:rsidR="00524AB4" w:rsidRPr="00AD24D8" w:rsidRDefault="00524AB4" w:rsidP="00BD2279">
      <w:pPr>
        <w:spacing w:beforeLines="120" w:before="288"/>
        <w:ind w:firstLine="720"/>
        <w:contextualSpacing/>
        <w:jc w:val="both"/>
        <w:textAlignment w:val="baseline"/>
      </w:pPr>
      <w:r w:rsidRPr="00AD24D8">
        <w:t>5. središnjem tijelu državne uprave nadležnom za prostorno uređenje</w:t>
      </w:r>
    </w:p>
    <w:p w:rsidR="00524AB4" w:rsidRPr="00AD24D8" w:rsidRDefault="00524AB4" w:rsidP="00BD2279">
      <w:pPr>
        <w:spacing w:beforeLines="120" w:before="288"/>
        <w:ind w:firstLine="720"/>
        <w:contextualSpacing/>
        <w:jc w:val="both"/>
        <w:textAlignment w:val="baseline"/>
      </w:pPr>
      <w:r w:rsidRPr="00AD24D8">
        <w:t>6. jedinici lokalne samouprave na čijem se području nalazi istražni prostor ili eksploatacijsko polje</w:t>
      </w:r>
    </w:p>
    <w:p w:rsidR="00524AB4" w:rsidRPr="00AD24D8" w:rsidRDefault="00524AB4" w:rsidP="00BD2279">
      <w:pPr>
        <w:spacing w:beforeLines="120" w:before="288"/>
        <w:ind w:firstLine="720"/>
        <w:contextualSpacing/>
        <w:jc w:val="both"/>
        <w:textAlignment w:val="baseline"/>
      </w:pPr>
      <w:r w:rsidRPr="00AD24D8">
        <w:t>7. jedinici područne (regionalne) samouprave na čijem se području nalazi istražni prostor ili eksploatacijsko polje</w:t>
      </w:r>
    </w:p>
    <w:p w:rsidR="00524AB4" w:rsidRPr="00AD24D8" w:rsidRDefault="00524AB4" w:rsidP="00BD2279">
      <w:pPr>
        <w:spacing w:beforeLines="120" w:before="288"/>
        <w:ind w:firstLine="720"/>
        <w:contextualSpacing/>
        <w:jc w:val="both"/>
        <w:textAlignment w:val="baseline"/>
      </w:pPr>
      <w:r w:rsidRPr="00AD24D8">
        <w:t>8. središnjem tijelu državne uprave nadležnom za vodno gospodarstvo ako se istražni prostor ili eksploatacijsko polje nalazi u području zona sanitarne zaštite crpilišta voda za piće ili u području važnom za vodni režim</w:t>
      </w:r>
    </w:p>
    <w:p w:rsidR="00524AB4" w:rsidRPr="00AD24D8" w:rsidRDefault="00524AB4" w:rsidP="00BD2279">
      <w:pPr>
        <w:spacing w:beforeLines="120" w:before="288"/>
        <w:ind w:firstLine="720"/>
        <w:contextualSpacing/>
        <w:jc w:val="both"/>
        <w:textAlignment w:val="baseline"/>
      </w:pPr>
      <w:r w:rsidRPr="00AD24D8">
        <w:t>9. središnjem tijelu državne uprave nadležnom za pomorstvo ako se istražni prostor ili eksploatacijsko polje nalazi na pomorskom dobru</w:t>
      </w:r>
    </w:p>
    <w:p w:rsidR="00524AB4" w:rsidRPr="00AD24D8" w:rsidRDefault="00524AB4" w:rsidP="00BD2279">
      <w:pPr>
        <w:spacing w:beforeLines="120" w:before="288"/>
        <w:ind w:firstLine="630"/>
        <w:contextualSpacing/>
        <w:jc w:val="both"/>
        <w:textAlignment w:val="baseline"/>
      </w:pPr>
      <w:r w:rsidRPr="00AD24D8">
        <w:t>10. središnjem tijelu državne uprave nadležnom za unutarnju plovidbu ako se istražni prostor ili eksploatacijsko polje nalazi na dijelu unutarnjih voda, a koje utječu na plovni put</w:t>
      </w:r>
    </w:p>
    <w:p w:rsidR="00524AB4" w:rsidRPr="00AD24D8" w:rsidRDefault="00524AB4" w:rsidP="00BD2279">
      <w:pPr>
        <w:spacing w:beforeLines="120" w:before="288"/>
        <w:ind w:firstLine="630"/>
        <w:contextualSpacing/>
        <w:jc w:val="both"/>
        <w:textAlignment w:val="baseline"/>
      </w:pPr>
      <w:r w:rsidRPr="00AD24D8">
        <w:t>11. ako je Republika Hrvatska vlasnik zemljišnih čestica koje su unutar granica istražnog prostora ili eksploatacijskog polja, središnjem tijelu državne uprave nadležnom za upravljanje državnom imovinom odnosno tijelu koje je u konkretnom slučaju nadležno za upravljanje šumama i šumskim zemljištem odnosno poljoprivrednim zemljištem</w:t>
      </w:r>
    </w:p>
    <w:p w:rsidR="00524AB4" w:rsidRPr="00AD24D8" w:rsidRDefault="00524AB4" w:rsidP="00BD2279">
      <w:pPr>
        <w:spacing w:beforeLines="120" w:before="288"/>
        <w:ind w:firstLine="630"/>
        <w:contextualSpacing/>
        <w:jc w:val="both"/>
        <w:textAlignment w:val="baseline"/>
      </w:pPr>
      <w:r w:rsidRPr="00AD24D8">
        <w:t>12. središnjem tijelu državne uprave nadležnom za zaštitu prirode i okoliša.</w:t>
      </w:r>
    </w:p>
    <w:p w:rsidR="00524AB4" w:rsidRPr="00AD24D8" w:rsidRDefault="00524AB4" w:rsidP="00BD2279">
      <w:pPr>
        <w:spacing w:beforeLines="120" w:before="288"/>
        <w:ind w:firstLine="630"/>
        <w:contextualSpacing/>
        <w:jc w:val="both"/>
        <w:textAlignment w:val="baseline"/>
      </w:pPr>
      <w:r w:rsidRPr="00AD24D8">
        <w:t>(2) Jedinice lokalne i područne (regionalne) samouprave na čijem se području nalazi istražni prostor ili eksploatacijsko polje dužne su u roku od osam dana od zaprimanja akata iz stavka 1. ovoga članka objaviti čitav sadržaj na svojim mrežnim stranicama radi informiranja javnosti.</w:t>
      </w:r>
    </w:p>
    <w:p w:rsidR="00524AB4" w:rsidRDefault="00524AB4" w:rsidP="00BD2279">
      <w:pPr>
        <w:spacing w:beforeLines="120" w:before="288"/>
        <w:contextualSpacing/>
        <w:textAlignment w:val="baseline"/>
      </w:pPr>
    </w:p>
    <w:p w:rsidR="00524AB4" w:rsidRPr="009D44B9" w:rsidRDefault="00524AB4" w:rsidP="00BD2279">
      <w:pPr>
        <w:spacing w:beforeLines="120" w:before="288"/>
        <w:contextualSpacing/>
        <w:jc w:val="center"/>
        <w:textAlignment w:val="baseline"/>
      </w:pPr>
      <w:r w:rsidRPr="00D86AD0">
        <w:t>Načela</w:t>
      </w:r>
      <w:r w:rsidRPr="009D44B9">
        <w:t xml:space="preserve"> postupaka nadmetanja</w:t>
      </w:r>
    </w:p>
    <w:p w:rsidR="00524AB4" w:rsidRDefault="00524AB4" w:rsidP="00BD2279">
      <w:pPr>
        <w:spacing w:beforeLines="120" w:before="288"/>
        <w:contextualSpacing/>
        <w:jc w:val="center"/>
        <w:textAlignment w:val="baseline"/>
      </w:pPr>
      <w:r>
        <w:t>Članak 13.</w:t>
      </w:r>
    </w:p>
    <w:p w:rsidR="00524AB4" w:rsidRDefault="00524AB4" w:rsidP="00BD2279">
      <w:pPr>
        <w:spacing w:beforeLines="120" w:before="288"/>
        <w:contextualSpacing/>
        <w:jc w:val="center"/>
        <w:textAlignment w:val="baseline"/>
      </w:pPr>
    </w:p>
    <w:p w:rsidR="00524AB4" w:rsidRDefault="00524AB4" w:rsidP="00BD2279">
      <w:pPr>
        <w:spacing w:beforeLines="120" w:before="288"/>
        <w:contextualSpacing/>
        <w:textAlignment w:val="baseline"/>
      </w:pPr>
      <w:r>
        <w:t>(1) Nadmetanja koja se provode sukladno ovome Zakonu su javna.</w:t>
      </w:r>
    </w:p>
    <w:p w:rsidR="00524AB4" w:rsidRDefault="00524AB4" w:rsidP="00BD2279">
      <w:pPr>
        <w:spacing w:beforeLines="120" w:before="288"/>
        <w:contextualSpacing/>
        <w:textAlignment w:val="baseline"/>
      </w:pPr>
      <w:r>
        <w:t>(2) Prilikom provođenja postupaka nadmetanja po ovom Zakonu Ministarstvo je dužno poštovati načelo slobode kretanja robe, načelo slobode poslovnog nastana, načelo slobode pružanja usluga, načelo učinkovitosti te Ugovora o funkcioniranju Europske unije, kao što su načelo tržišnog natjecanja, načelo jednakog tretmana, načelo zabrane diskriminacije, načelo uzajamnog priznavanja, načelo razmjernosti i načelo transparentnosti.</w:t>
      </w:r>
    </w:p>
    <w:p w:rsidR="00524AB4" w:rsidRDefault="00524AB4" w:rsidP="00BD2279">
      <w:pPr>
        <w:spacing w:beforeLines="120" w:before="288"/>
        <w:contextualSpacing/>
        <w:textAlignment w:val="baseline"/>
      </w:pPr>
    </w:p>
    <w:p w:rsidR="00524AB4" w:rsidRDefault="00524AB4" w:rsidP="00BD2279">
      <w:pPr>
        <w:spacing w:beforeLines="120" w:before="288"/>
        <w:contextualSpacing/>
        <w:textAlignment w:val="baseline"/>
      </w:pPr>
    </w:p>
    <w:p w:rsidR="00524AB4" w:rsidRPr="00D86AD0" w:rsidRDefault="00524AB4" w:rsidP="00BD2279">
      <w:pPr>
        <w:spacing w:beforeLines="120" w:before="288"/>
        <w:contextualSpacing/>
        <w:jc w:val="center"/>
        <w:textAlignment w:val="baseline"/>
      </w:pPr>
      <w:r w:rsidRPr="00D86AD0">
        <w:t>Jedinstveni postupak za izdavanje dozvola za istraživanje i eksploataciju ugljikovodika i sklapanje ugovora</w:t>
      </w:r>
    </w:p>
    <w:p w:rsidR="00524AB4" w:rsidRDefault="00524AB4" w:rsidP="00BD2279">
      <w:pPr>
        <w:spacing w:beforeLines="120" w:before="288"/>
        <w:contextualSpacing/>
        <w:jc w:val="center"/>
        <w:textAlignment w:val="baseline"/>
      </w:pPr>
      <w:r>
        <w:t>Članak 14.</w:t>
      </w:r>
    </w:p>
    <w:p w:rsidR="00524AB4" w:rsidRDefault="00524AB4" w:rsidP="00BD2279">
      <w:pPr>
        <w:spacing w:beforeLines="120" w:before="288"/>
        <w:contextualSpacing/>
        <w:jc w:val="center"/>
        <w:textAlignment w:val="baseline"/>
      </w:pPr>
    </w:p>
    <w:p w:rsidR="00524AB4" w:rsidRDefault="00524AB4" w:rsidP="00BD2279">
      <w:pPr>
        <w:spacing w:beforeLines="120" w:before="288"/>
        <w:contextualSpacing/>
        <w:textAlignment w:val="baseline"/>
      </w:pPr>
      <w:r>
        <w:lastRenderedPageBreak/>
        <w:t>(1) Naftno-rudarski radovi na istraživanju ugljikovodika mogu se izvoditi isključivo na temelju izdane dozvole za istraživanje i eksploataciju ugljikovodika i sklopljenog ugovora o istraživanju i eksploataciji ugljikovodika.</w:t>
      </w:r>
    </w:p>
    <w:p w:rsidR="00524AB4" w:rsidRDefault="00524AB4" w:rsidP="00BD2279">
      <w:pPr>
        <w:spacing w:beforeLines="120" w:before="288"/>
        <w:contextualSpacing/>
        <w:textAlignment w:val="baseline"/>
      </w:pPr>
      <w:r>
        <w:t>(2) Naftno-rudarski radovi na eksploataciji ugljikovodika mogu se izvoditi isključivo na temelju ugovora o istraživanju i eksploataciji ugljikovodika i dozvole za pridobivanje ugljikovodika ili na temelju postojećeg prava za eksploataciju ugljikovodika.</w:t>
      </w:r>
    </w:p>
    <w:p w:rsidR="00524AB4" w:rsidRDefault="00524AB4" w:rsidP="00BD2279">
      <w:pPr>
        <w:spacing w:beforeLines="120" w:before="288"/>
        <w:contextualSpacing/>
        <w:textAlignment w:val="baseline"/>
      </w:pPr>
      <w:r>
        <w:t>(3) Izdavanje dozvole za istraživanje i eksploataciju ugljikovodika i sklapanje ugovora o istraživanju i eksploataciji ugljikovodika provodi se na temelju nadmetanja u jedinstvenom postupku u skladu s člankom 15. ovog Zakona ili na temelju postupka za izdavanje dozvole za istraživanje i eksploataciju ugljikovodika i sklapanje ugovora o istraživanju i eksploataciji ugljikovodika na područjima prijašnjeg nadmetanja i na napuštenim područjima u skladu s člankom 20. ovoga Zakona.</w:t>
      </w:r>
    </w:p>
    <w:p w:rsidR="00524AB4" w:rsidRDefault="00524AB4" w:rsidP="00BD2279">
      <w:pPr>
        <w:spacing w:beforeLines="120" w:before="288"/>
        <w:contextualSpacing/>
        <w:textAlignment w:val="baseline"/>
      </w:pPr>
      <w:r>
        <w:t>(4) Investitoru kojem je izdana dozvola za istraživanje i eksploataciju ugljikovodika, po ispunjenju propisanih uvjeta bit će dodijeljena dozvola za pridobivanje ugljikovodika odlukom Vlade, bez provođenja bilo kakvih daljnjih postupaka.</w:t>
      </w:r>
    </w:p>
    <w:p w:rsidR="00524AB4" w:rsidRPr="00AD24D8" w:rsidRDefault="00524AB4" w:rsidP="00BD2279">
      <w:pPr>
        <w:spacing w:beforeLines="120" w:before="288"/>
        <w:contextualSpacing/>
        <w:textAlignment w:val="baseline"/>
      </w:pPr>
    </w:p>
    <w:p w:rsidR="00524AB4" w:rsidRPr="00A43CB8" w:rsidRDefault="00524AB4" w:rsidP="00BD2279">
      <w:pPr>
        <w:spacing w:beforeLines="120" w:before="288"/>
        <w:contextualSpacing/>
        <w:jc w:val="center"/>
        <w:textAlignment w:val="baseline"/>
      </w:pPr>
      <w:r w:rsidRPr="00A43CB8">
        <w:t>Zapreke za ostvarenje prava</w:t>
      </w:r>
    </w:p>
    <w:p w:rsidR="00524AB4" w:rsidRPr="00AD24D8" w:rsidRDefault="00524AB4" w:rsidP="00BD2279">
      <w:pPr>
        <w:spacing w:beforeLines="120" w:before="288"/>
        <w:contextualSpacing/>
        <w:jc w:val="center"/>
        <w:textAlignment w:val="baseline"/>
      </w:pPr>
      <w:r w:rsidRPr="00AD24D8">
        <w:t>Članak 17.</w:t>
      </w:r>
    </w:p>
    <w:p w:rsidR="00524AB4" w:rsidRPr="00AD24D8" w:rsidRDefault="00524AB4" w:rsidP="00BD2279">
      <w:pPr>
        <w:spacing w:beforeLines="120" w:before="288"/>
        <w:ind w:firstLine="708"/>
        <w:contextualSpacing/>
        <w:jc w:val="center"/>
        <w:textAlignment w:val="baseline"/>
      </w:pPr>
    </w:p>
    <w:p w:rsidR="00524AB4" w:rsidRPr="00AD24D8" w:rsidRDefault="00524AB4" w:rsidP="00BD2279">
      <w:pPr>
        <w:spacing w:beforeLines="120" w:before="288"/>
        <w:ind w:firstLine="708"/>
        <w:contextualSpacing/>
        <w:jc w:val="both"/>
        <w:textAlignment w:val="baseline"/>
      </w:pPr>
      <w:r w:rsidRPr="00AD24D8">
        <w:t>(1) Povjerenstvo iz članka 21. ovoga Zakona mora isključiti naftno-rudarski gospodarski subjekt iz sudjelovanja u postupku izdavanja dozvole za istraživanje i eksploataciju ugljikovodika:</w:t>
      </w:r>
    </w:p>
    <w:p w:rsidR="00524AB4" w:rsidRPr="00AD24D8" w:rsidRDefault="00524AB4" w:rsidP="00BD2279">
      <w:pPr>
        <w:spacing w:beforeLines="120" w:before="288"/>
        <w:ind w:firstLine="708"/>
        <w:contextualSpacing/>
        <w:jc w:val="both"/>
        <w:textAlignment w:val="baseline"/>
      </w:pPr>
      <w:r w:rsidRPr="00AD24D8">
        <w:t>1. ako je naftno-rudarski gospodarski subjekt ili osoba koja je član upravnog, upravljačkog ili nadzornog tijela ili ima ovlasti zastupanja, donošenja odluka ili nadzora toga naftno-rudarskog gospodarskog subjekta pravomoćno osuđena za bilo koje od sljedećih kaznenih djela sukladno propisu kojim se uređuju kaznena djela odnosno odgovarajuća kaznena djela prema propisima države poslovnog nastana naftno-rudarskog gospodarskog subjekta ili države čiji je državljanin osoba ovlaštena za zastupanje naftno-rudarskog gospodarskog subjekta:</w:t>
      </w:r>
    </w:p>
    <w:p w:rsidR="00524AB4" w:rsidRPr="00AD24D8" w:rsidRDefault="00524AB4" w:rsidP="00BD2279">
      <w:pPr>
        <w:spacing w:beforeLines="120" w:before="288"/>
        <w:ind w:firstLine="708"/>
        <w:contextualSpacing/>
        <w:textAlignment w:val="baseline"/>
      </w:pPr>
      <w:r w:rsidRPr="00AD24D8">
        <w:t>a) sudjelovanje u zločinačkoj organizaciji na temelju</w:t>
      </w:r>
    </w:p>
    <w:p w:rsidR="00524AB4" w:rsidRPr="00AD24D8" w:rsidRDefault="00524AB4" w:rsidP="00BD2279">
      <w:pPr>
        <w:spacing w:beforeLines="120" w:before="288"/>
        <w:ind w:firstLine="708"/>
        <w:contextualSpacing/>
        <w:jc w:val="both"/>
        <w:textAlignment w:val="baseline"/>
      </w:pPr>
      <w:r w:rsidRPr="00AD24D8">
        <w:t>– članka 328. (zločinačko udruženje) i članka 329. (počinjenje kaznenog djela u sastavu zločinačkog udruženja) Kaznenog zakona (»Narodne novine«, br. 125/11., 144/12., 56/15., 61/15. i 101/17.).</w:t>
      </w:r>
    </w:p>
    <w:p w:rsidR="00524AB4" w:rsidRPr="00AD24D8" w:rsidRDefault="00524AB4" w:rsidP="00BD2279">
      <w:pPr>
        <w:spacing w:beforeLines="120" w:before="288"/>
        <w:ind w:firstLine="708"/>
        <w:contextualSpacing/>
        <w:jc w:val="both"/>
        <w:textAlignment w:val="baseline"/>
      </w:pPr>
      <w:r w:rsidRPr="00AD24D8">
        <w:t>– članka 333. (udruživanje za počinjenje kaznenih djela) Kaznenog zakona (»Narodne novine«, br. 110/97., 27/98., 50/00., 129/00., 51/01., 111/03., 190/03., 105/04., 84/05., 71/06., 110/07., 152/08., 57/11., 77/11. i 143/12.).</w:t>
      </w:r>
    </w:p>
    <w:p w:rsidR="00524AB4" w:rsidRPr="00AD24D8" w:rsidRDefault="00524AB4" w:rsidP="00BD2279">
      <w:pPr>
        <w:spacing w:beforeLines="120" w:before="288"/>
        <w:ind w:firstLine="708"/>
        <w:contextualSpacing/>
        <w:jc w:val="both"/>
        <w:textAlignment w:val="baseline"/>
      </w:pPr>
      <w:r w:rsidRPr="00AD24D8">
        <w:t>b) korupciju, na temelju</w:t>
      </w:r>
    </w:p>
    <w:p w:rsidR="00524AB4" w:rsidRPr="00AD24D8" w:rsidRDefault="00524AB4" w:rsidP="00BD2279">
      <w:pPr>
        <w:spacing w:beforeLines="120" w:before="288"/>
        <w:ind w:firstLine="708"/>
        <w:contextualSpacing/>
        <w:jc w:val="both"/>
        <w:textAlignment w:val="baseline"/>
      </w:pPr>
      <w:r w:rsidRPr="00AD24D8">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i 101/17.)</w:t>
      </w:r>
    </w:p>
    <w:p w:rsidR="00524AB4" w:rsidRPr="00AD24D8" w:rsidRDefault="00524AB4" w:rsidP="00BD2279">
      <w:pPr>
        <w:spacing w:beforeLines="120" w:before="288"/>
        <w:ind w:firstLine="708"/>
        <w:contextualSpacing/>
        <w:jc w:val="both"/>
        <w:textAlignment w:val="baseline"/>
      </w:pPr>
      <w:r w:rsidRPr="00AD24D8">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Kaznenog zakona (»Narodne novine«, br. 110/97., 27/98., 50/00., 129/00., 51/01., 111/03., 190/03., 105/04., 84/05., 71/06., 110/07., 152/08., 57/11., 77/11. i 143/12.)</w:t>
      </w:r>
    </w:p>
    <w:p w:rsidR="00524AB4" w:rsidRPr="00AD24D8" w:rsidRDefault="00524AB4" w:rsidP="00BD2279">
      <w:pPr>
        <w:spacing w:beforeLines="120" w:before="288"/>
        <w:ind w:firstLine="708"/>
        <w:contextualSpacing/>
        <w:jc w:val="both"/>
        <w:textAlignment w:val="baseline"/>
      </w:pPr>
      <w:r w:rsidRPr="00AD24D8">
        <w:t>c) prijevaru, na temelju</w:t>
      </w:r>
    </w:p>
    <w:p w:rsidR="00524AB4" w:rsidRPr="00AD24D8" w:rsidRDefault="00524AB4" w:rsidP="00BD2279">
      <w:pPr>
        <w:spacing w:beforeLines="120" w:before="288"/>
        <w:ind w:firstLine="708"/>
        <w:contextualSpacing/>
        <w:jc w:val="both"/>
        <w:textAlignment w:val="baseline"/>
      </w:pPr>
      <w:r w:rsidRPr="00AD24D8">
        <w:lastRenderedPageBreak/>
        <w:t>– članka 236. (prijevara), članka 247. (prijevara u gospodarskom poslovanju), članka 256. (utaja poreza ili carine) i članka 258. (subvencijska prijevara) Kaznenog zakona (»Narodne novine«, br. 125/11., 144/12., 56/15., 61/15. i 101/17.)</w:t>
      </w:r>
    </w:p>
    <w:p w:rsidR="00524AB4" w:rsidRPr="00AD24D8" w:rsidRDefault="00524AB4" w:rsidP="00BD2279">
      <w:pPr>
        <w:spacing w:beforeLines="120" w:before="288"/>
        <w:ind w:firstLine="708"/>
        <w:contextualSpacing/>
        <w:jc w:val="both"/>
        <w:textAlignment w:val="baseline"/>
      </w:pPr>
      <w:r w:rsidRPr="00AD24D8">
        <w:t>– članka 224. (prijevara), članka 293. (prijevara u gospodarskom poslovanju) i članka 286. (utaja poreza i drugih davanja) Kaznenog zakona (»Narodne novine«, br. 110/97., 27/98., 50/00., 129/00., 51/01., 111/03., 190/03., 105/04., 84/05., 71/06., 110/07., 152/08., 57/11., 77/11. i 143/12.)</w:t>
      </w:r>
    </w:p>
    <w:p w:rsidR="00524AB4" w:rsidRPr="00AD24D8" w:rsidRDefault="00524AB4" w:rsidP="00BD2279">
      <w:pPr>
        <w:spacing w:beforeLines="120" w:before="288"/>
        <w:ind w:firstLine="708"/>
        <w:contextualSpacing/>
        <w:jc w:val="both"/>
        <w:textAlignment w:val="baseline"/>
      </w:pPr>
      <w:r w:rsidRPr="00AD24D8">
        <w:t>d) terorizam ili kaznena djela povezana s terorističkim aktivnostima, na temelju</w:t>
      </w:r>
    </w:p>
    <w:p w:rsidR="00524AB4" w:rsidRPr="00AD24D8" w:rsidRDefault="00524AB4" w:rsidP="00BD2279">
      <w:pPr>
        <w:spacing w:beforeLines="120" w:before="288"/>
        <w:ind w:firstLine="708"/>
        <w:contextualSpacing/>
        <w:jc w:val="both"/>
        <w:textAlignment w:val="baseline"/>
      </w:pPr>
      <w:r w:rsidRPr="00AD24D8">
        <w:t>– članka 97. (terorizam), članka 99. (javno poticanje na terorizam), članka 100. (novačenje za terorizam), članka 101. (obuka za terorizam) i članka 102. (terorističko udruženje) Kaznenog zakona (»Narodne novine«, br. 125/11., 144/12., 56/15., 61/15. i 101/17.)</w:t>
      </w:r>
    </w:p>
    <w:p w:rsidR="00524AB4" w:rsidRPr="00AD24D8" w:rsidRDefault="00524AB4" w:rsidP="00BD2279">
      <w:pPr>
        <w:spacing w:beforeLines="120" w:before="288"/>
        <w:ind w:firstLine="708"/>
        <w:contextualSpacing/>
        <w:jc w:val="both"/>
        <w:textAlignment w:val="baseline"/>
      </w:pPr>
      <w:r w:rsidRPr="00AD24D8">
        <w:t>– članka 169. (terorizam), članka 169.a (javno poticanje na terorizam) i članka 169.b (novačenje i obuka za terorizam) Kaznenog zakona (»Narodne novine«, br. 110/97., 27/98., 50/00., 129/00., 51/01., 111/03., 190/03., 105/04., 84/05., 71/06., 110/07., 152/08., 57/11., 77/11. i 143/12.)</w:t>
      </w:r>
    </w:p>
    <w:p w:rsidR="00524AB4" w:rsidRPr="00AD24D8" w:rsidRDefault="00524AB4" w:rsidP="00BD2279">
      <w:pPr>
        <w:spacing w:beforeLines="120" w:before="288"/>
        <w:ind w:firstLine="708"/>
        <w:contextualSpacing/>
        <w:jc w:val="both"/>
        <w:textAlignment w:val="baseline"/>
      </w:pPr>
      <w:r w:rsidRPr="00AD24D8">
        <w:t>e) pranje novca ili financiranje terorizma na temelju</w:t>
      </w:r>
    </w:p>
    <w:p w:rsidR="00524AB4" w:rsidRPr="00AD24D8" w:rsidRDefault="00524AB4" w:rsidP="00BD2279">
      <w:pPr>
        <w:spacing w:beforeLines="120" w:before="288"/>
        <w:ind w:firstLine="708"/>
        <w:contextualSpacing/>
        <w:jc w:val="both"/>
        <w:textAlignment w:val="baseline"/>
      </w:pPr>
      <w:r w:rsidRPr="00AD24D8">
        <w:t>– članka 98. (financiranje terorizma) i članka 265. (pranje novca) Kaznenog zakona (»Narodne novine«, br. 125/11., 144/12., 56/15., 61/15. i 101/17.)</w:t>
      </w:r>
    </w:p>
    <w:p w:rsidR="00524AB4" w:rsidRPr="00AD24D8" w:rsidRDefault="00524AB4" w:rsidP="00BD2279">
      <w:pPr>
        <w:spacing w:beforeLines="120" w:before="288"/>
        <w:ind w:firstLine="708"/>
        <w:contextualSpacing/>
        <w:jc w:val="both"/>
        <w:textAlignment w:val="baseline"/>
      </w:pPr>
      <w:r w:rsidRPr="00AD24D8">
        <w:t>– članka 279. (pranje novca) Kaznenog zakona (»Narodne novine«, br. 110/97., 27/98., 50/00., 129/00., 51/01., 111/03., 190/03., 105/04., 84/05., 71/06., 110/07., 152/08., 57/11., 77/11. i 143/12.)</w:t>
      </w:r>
    </w:p>
    <w:p w:rsidR="00524AB4" w:rsidRPr="00AD24D8" w:rsidRDefault="00524AB4" w:rsidP="00BD2279">
      <w:pPr>
        <w:spacing w:beforeLines="120" w:before="288"/>
        <w:ind w:firstLine="708"/>
        <w:contextualSpacing/>
        <w:jc w:val="both"/>
        <w:textAlignment w:val="baseline"/>
      </w:pPr>
      <w:r w:rsidRPr="00AD24D8">
        <w:t>f) dječji rad ili druge oblike trgovanja ljudima, na temelju</w:t>
      </w:r>
    </w:p>
    <w:p w:rsidR="00524AB4" w:rsidRPr="00AD24D8" w:rsidRDefault="00524AB4" w:rsidP="00BD2279">
      <w:pPr>
        <w:spacing w:beforeLines="120" w:before="288"/>
        <w:ind w:firstLine="708"/>
        <w:contextualSpacing/>
        <w:jc w:val="both"/>
        <w:textAlignment w:val="baseline"/>
      </w:pPr>
      <w:r w:rsidRPr="00AD24D8">
        <w:t>– članka 106. (trgovanje ljudima) Kaznenog zakona (»Narodne novine«, br. 125/11., 144/12., 56/15., 61/15. i 101/17.)</w:t>
      </w:r>
    </w:p>
    <w:p w:rsidR="00524AB4" w:rsidRPr="00AD24D8" w:rsidRDefault="00524AB4" w:rsidP="00BD2279">
      <w:pPr>
        <w:spacing w:beforeLines="120" w:before="288"/>
        <w:ind w:firstLine="708"/>
        <w:contextualSpacing/>
        <w:jc w:val="both"/>
        <w:textAlignment w:val="baseline"/>
      </w:pPr>
      <w:r w:rsidRPr="00AD24D8">
        <w:t>– članka 175. (trgovanje ljudima i ropstvo) Kaznenog zakona (»Narodne novine«, br. 110/97., 27/98., 50/00., 129/00., 51/01., 111/03., 190/03., 105/04., 84/05., 71/06., 110/07., 152/08., 57/11., 77/11. i 143/12.)</w:t>
      </w:r>
    </w:p>
    <w:p w:rsidR="00524AB4" w:rsidRPr="00AD24D8" w:rsidRDefault="00524AB4" w:rsidP="00BD2279">
      <w:pPr>
        <w:spacing w:beforeLines="120" w:before="288"/>
        <w:ind w:firstLine="708"/>
        <w:contextualSpacing/>
        <w:jc w:val="both"/>
        <w:textAlignment w:val="baseline"/>
      </w:pPr>
      <w:r w:rsidRPr="00AD24D8">
        <w:t>2. ako utvrdi da naftno-rudarski gospodarski subjekt krši svoje obveze plaćanja dospjelih javnih davanja, poreza i/ili doprinosa za mirovinsko i zdravstveno osiguranje, naknada za istraživanje i eksploataciju ugljikovodika, eksploataciju geotermalnih voda, skladištenje prirodnog plina ili trajno zbrinjavanje ugljikova dioksida, naknada za korištenje šume ili šumskog zemljišta odnosno poljoprivrednog zemljišta u svrhu eksploatacije ugljikovodika ili s osnova nezakonitog istraživanja ili eksploatacije ugljikovodika, geotermalnih voda, skladištenja prirodnog plina ili trajnog zbrinjavanja ugljikova dioksida te neispunjena obveza sanacije i zaštite okoliša i prirode u Republici Hrvatskoj ili državi poslovnog nastana naftno-rudarskog gospodarskog subjekta</w:t>
      </w:r>
    </w:p>
    <w:p w:rsidR="00524AB4" w:rsidRPr="00AD24D8" w:rsidRDefault="00524AB4" w:rsidP="00BD2279">
      <w:pPr>
        <w:spacing w:beforeLines="120" w:before="288"/>
        <w:ind w:firstLine="708"/>
        <w:contextualSpacing/>
        <w:jc w:val="both"/>
        <w:textAlignment w:val="baseline"/>
      </w:pPr>
      <w:r w:rsidRPr="00AD24D8">
        <w:t>3. ako je naftno-rudarski gospodarski subjekt dostavio lažne podatke pri dostavi dokumenata u postupku izdavanja dozvole za istraživanje i eksploataciju ugljikovodika sukladno odredbama ovoga Zakona</w:t>
      </w:r>
    </w:p>
    <w:p w:rsidR="00524AB4" w:rsidRPr="00AD24D8" w:rsidRDefault="00524AB4" w:rsidP="00BD2279">
      <w:pPr>
        <w:spacing w:beforeLines="120" w:before="288"/>
        <w:ind w:firstLine="706"/>
        <w:contextualSpacing/>
        <w:jc w:val="both"/>
        <w:textAlignment w:val="baseline"/>
      </w:pPr>
      <w:r w:rsidRPr="00AD24D8">
        <w:t>4. ako je naftno-rudarski gospodarski subjekt u postupku likvidacije odnosno ako je obustavio svoje poslovne aktivnosti u Republici Hrvatskoj ili državi poslovnog nastana naftno-rudarskog gospodarskog subjekta.</w:t>
      </w:r>
    </w:p>
    <w:p w:rsidR="00524AB4" w:rsidRPr="00AD24D8" w:rsidRDefault="00524AB4" w:rsidP="00BD2279">
      <w:pPr>
        <w:spacing w:beforeLines="120" w:before="288"/>
        <w:ind w:firstLine="706"/>
        <w:contextualSpacing/>
        <w:jc w:val="both"/>
        <w:textAlignment w:val="baseline"/>
      </w:pPr>
      <w:r w:rsidRPr="00AD24D8">
        <w:t>(2) Iznimno od stavka 1. točke 2. ovoga članka, povjerenstvo neće isključiti naftno-rudarski gospodarski subjekt iz postupka izdavanja dozvole za istraživanje i eksploataciju ugljikovodika ako mu sukladno posebnom propisu plaćanje obveza nije dopušteno ili mu je odobrena odgoda plaćanja.</w:t>
      </w:r>
    </w:p>
    <w:p w:rsidR="00524AB4" w:rsidRPr="00AD24D8" w:rsidRDefault="00524AB4" w:rsidP="00BD2279">
      <w:pPr>
        <w:spacing w:beforeLines="120" w:before="288"/>
        <w:ind w:firstLine="706"/>
        <w:contextualSpacing/>
        <w:jc w:val="both"/>
        <w:textAlignment w:val="baseline"/>
      </w:pPr>
      <w:r w:rsidRPr="00AD24D8">
        <w:t>(3) Pravo iz stavka 1. točke 1. ovoga članka dokazuje se ovjerenom izjavom od strane osobe koja je po zakonu ovlaštena za zastupanje naftno-rudarskog gospodarskog subjekta, a koja ne smije biti starija od tri mjeseca.</w:t>
      </w:r>
    </w:p>
    <w:p w:rsidR="00524AB4" w:rsidRPr="00AD24D8" w:rsidRDefault="00524AB4" w:rsidP="00BD2279">
      <w:pPr>
        <w:spacing w:beforeLines="120" w:before="288"/>
        <w:ind w:firstLine="706"/>
        <w:contextualSpacing/>
        <w:jc w:val="both"/>
        <w:textAlignment w:val="baseline"/>
      </w:pPr>
      <w:r w:rsidRPr="00AD24D8">
        <w:t xml:space="preserve">(4) Pravo iz stavka 1. točke 2. i 4. ovoga članka dokazuje se potvrdama pribavljenim po službenoj dužnosti za naftno-rudarske gospodarske subjekte registrirane u Republici Hrvatskoj, </w:t>
      </w:r>
      <w:r w:rsidRPr="00AD24D8">
        <w:lastRenderedPageBreak/>
        <w:t>dok se za naftno-rudarske gospodarske subjekte koji nemaju poslovni nastan u Republici Hrvatskoj dokazom smatraju odgovarajuće potvrde koje su izdala nadležna tijela u državi u kojoj je sjedište naftno-rudarsko gospodarskog subjekta ili odgovarajuće ovjerene izjave ako se takve potvrde ne izdaju.</w:t>
      </w:r>
    </w:p>
    <w:p w:rsidR="00524AB4" w:rsidRPr="00AD24D8" w:rsidRDefault="00524AB4" w:rsidP="00BD2279">
      <w:pPr>
        <w:spacing w:beforeLines="120" w:before="288"/>
        <w:ind w:firstLine="708"/>
        <w:contextualSpacing/>
        <w:jc w:val="both"/>
        <w:textAlignment w:val="baseline"/>
      </w:pPr>
      <w:r w:rsidRPr="00AD24D8">
        <w:t>(5) Povjerenstvo može isključiti naftno-rudarski gospodarski subjekt iz postupka izdavanja dozvole za istraživanje i eksploataciju ugljikovodika ako:</w:t>
      </w:r>
    </w:p>
    <w:p w:rsidR="00524AB4" w:rsidRPr="00AD24D8" w:rsidRDefault="00524AB4" w:rsidP="00BD2279">
      <w:pPr>
        <w:spacing w:beforeLines="120" w:before="288"/>
        <w:ind w:firstLine="708"/>
        <w:contextualSpacing/>
        <w:jc w:val="both"/>
        <w:textAlignment w:val="baseline"/>
      </w:pPr>
      <w:r w:rsidRPr="00AD24D8">
        <w:t>1. može na odgovarajući način dokazati kršenje primjenjivih obveza u području prava okoliša, socijalnog i radnog prava, uključujući kolektivne ugovore, a osobito isplatu obveze ugovorene plaće ili odredbama međunarodnog prava okoliša, socijalnog i radnog prava</w:t>
      </w:r>
    </w:p>
    <w:p w:rsidR="00524AB4" w:rsidRPr="00AD24D8" w:rsidRDefault="00524AB4" w:rsidP="00BD2279">
      <w:pPr>
        <w:spacing w:beforeLines="120" w:before="288"/>
        <w:ind w:firstLine="708"/>
        <w:contextualSpacing/>
        <w:jc w:val="both"/>
        <w:textAlignment w:val="baseline"/>
      </w:pPr>
      <w:r w:rsidRPr="00AD24D8">
        <w:t>2. je nad njime otvoren stečajni postupak, ako njime upravlja osoba koju je postavio nadležan sud, ako je u nagodbi s vjerovnicima ili se nalazi u sličnom postupku prema propisima države poslovnog nastana naftno-rudarskog gospodarskog subjekta</w:t>
      </w:r>
    </w:p>
    <w:p w:rsidR="00524AB4" w:rsidRPr="00AD24D8" w:rsidRDefault="00524AB4" w:rsidP="00BD2279">
      <w:pPr>
        <w:spacing w:beforeLines="120" w:before="288"/>
        <w:ind w:firstLine="708"/>
        <w:contextualSpacing/>
        <w:jc w:val="both"/>
        <w:textAlignment w:val="baseline"/>
      </w:pPr>
      <w:r w:rsidRPr="00AD24D8">
        <w:t>3. može dokazati odgovarajućim sredstvima da je naftno-rudarski gospodarski subjekt učinio težak profesionalni propust koji dovodi u pitanje njegov integritet</w:t>
      </w:r>
    </w:p>
    <w:p w:rsidR="00524AB4" w:rsidRPr="00AD24D8" w:rsidRDefault="00524AB4" w:rsidP="00BD2279">
      <w:pPr>
        <w:spacing w:beforeLines="120" w:before="288"/>
        <w:ind w:firstLine="708"/>
        <w:contextualSpacing/>
        <w:jc w:val="both"/>
        <w:textAlignment w:val="baseline"/>
      </w:pPr>
      <w:r w:rsidRPr="00AD24D8">
        <w:t>4. može na odgovarajući način dokazati da je naftno-rudarski gospodarski subjekt sklopio sporazum s drugim naftno-rudarskim gospodarskim subjektima kojemu je cilj narušavanje tržišnog natjecanja</w:t>
      </w:r>
    </w:p>
    <w:p w:rsidR="00524AB4" w:rsidRPr="00AD24D8" w:rsidRDefault="00524AB4" w:rsidP="00BD2279">
      <w:pPr>
        <w:spacing w:beforeLines="120" w:before="288"/>
        <w:ind w:firstLine="706"/>
        <w:contextualSpacing/>
        <w:jc w:val="both"/>
        <w:textAlignment w:val="baseline"/>
      </w:pPr>
      <w:r w:rsidRPr="00AD24D8">
        <w:t>5. je naftno-rudarskom gospodarskom subjektu zbog značajnih ili postojanih nedostataka tijekom provedbe bitnih zahtjeva iz prethodnih dozvola ili ugovora ukinuta dozvola ili raskinut prethodno sklopljeni ugovor ili određena obveza naknade štete ili slične sankcije.</w:t>
      </w:r>
    </w:p>
    <w:p w:rsidR="00524AB4" w:rsidRPr="00AD24D8" w:rsidRDefault="00524AB4" w:rsidP="00BD2279">
      <w:pPr>
        <w:spacing w:beforeLines="120" w:before="288"/>
        <w:ind w:firstLine="706"/>
        <w:contextualSpacing/>
        <w:jc w:val="both"/>
        <w:textAlignment w:val="baseline"/>
      </w:pPr>
      <w:r w:rsidRPr="00AD24D8">
        <w:t>(6) Ako će koristiti jedan ili više razloga isključenja iz stavka 5. ovoga članka, u dokumentaciji za nadmetanje mora biti naveden razlog ili razlozi koji će se koristiti za isključenje.</w:t>
      </w:r>
    </w:p>
    <w:p w:rsidR="00524AB4" w:rsidRPr="00AD24D8" w:rsidRDefault="00524AB4" w:rsidP="00BD2279">
      <w:pPr>
        <w:spacing w:beforeLines="120" w:before="288"/>
        <w:ind w:firstLine="706"/>
        <w:contextualSpacing/>
        <w:jc w:val="both"/>
        <w:textAlignment w:val="baseline"/>
      </w:pPr>
      <w:r w:rsidRPr="00AD24D8">
        <w:t>(7) Svaki naftno-rudarski gospodarski subjekt koji se nalazi u nekoj od situacija iz stavka 5. ovoga članka može pružiti dokaze kako bi dokazao da su mjere koje je poduzeo dovoljne da pokažu njegovu pouzdanost, bez obzira na postojanje nekog bitnog razloga za isključenje. Ako se takav dokaz smatra dovoljnim, dotični naftno-rudarski gospodarski subjekt ne isključuje se iz postupka.</w:t>
      </w:r>
    </w:p>
    <w:p w:rsidR="00524AB4" w:rsidRPr="00AD24D8" w:rsidRDefault="00524AB4" w:rsidP="00BD2279">
      <w:pPr>
        <w:spacing w:beforeLines="120" w:before="288"/>
        <w:ind w:firstLine="708"/>
        <w:contextualSpacing/>
        <w:jc w:val="both"/>
        <w:textAlignment w:val="baseline"/>
      </w:pPr>
      <w:r w:rsidRPr="00AD24D8">
        <w:t>(8) Poduzimanje mjera iz stavka 8. ovoga članka naftno-rudarski gospodarski subjekt dokazuje:</w:t>
      </w:r>
    </w:p>
    <w:p w:rsidR="00524AB4" w:rsidRPr="00AD24D8" w:rsidRDefault="00524AB4" w:rsidP="00BD2279">
      <w:pPr>
        <w:spacing w:beforeLines="120" w:before="288"/>
        <w:ind w:firstLine="708"/>
        <w:contextualSpacing/>
        <w:jc w:val="both"/>
        <w:textAlignment w:val="baseline"/>
      </w:pPr>
      <w:r w:rsidRPr="00AD24D8">
        <w:t>1. plaćanjem naknade štete ili poduzimanjem drugih odgovarajućih mjera radi plaćanja naknade štete prouzročene propustom</w:t>
      </w:r>
    </w:p>
    <w:p w:rsidR="00524AB4" w:rsidRPr="00AD24D8" w:rsidRDefault="00524AB4" w:rsidP="00BD2279">
      <w:pPr>
        <w:spacing w:beforeLines="120" w:before="288"/>
        <w:ind w:firstLine="708"/>
        <w:contextualSpacing/>
        <w:jc w:val="both"/>
        <w:textAlignment w:val="baseline"/>
      </w:pPr>
      <w:r w:rsidRPr="00AD24D8">
        <w:t>2. aktivnom suradnjom s nadležnim tijelima radi potpunog razjašnjenja činjenica i okolnosti u vezi s propustom</w:t>
      </w:r>
    </w:p>
    <w:p w:rsidR="00524AB4" w:rsidRPr="00AD24D8" w:rsidRDefault="00524AB4" w:rsidP="00BD2279">
      <w:pPr>
        <w:spacing w:beforeLines="120" w:before="288"/>
        <w:ind w:firstLine="706"/>
        <w:contextualSpacing/>
        <w:jc w:val="both"/>
        <w:textAlignment w:val="baseline"/>
      </w:pPr>
      <w:r w:rsidRPr="00AD24D8">
        <w:t>3. odgovarajućim tehničkim, organizacijskim i kadrovskim mjerama radi sprječavanja daljnjih propusta.</w:t>
      </w:r>
    </w:p>
    <w:p w:rsidR="00524AB4" w:rsidRPr="00AD24D8" w:rsidRDefault="00524AB4" w:rsidP="00BD2279">
      <w:pPr>
        <w:spacing w:beforeLines="120" w:before="288"/>
        <w:ind w:firstLine="706"/>
        <w:contextualSpacing/>
        <w:jc w:val="both"/>
        <w:textAlignment w:val="baseline"/>
      </w:pPr>
      <w:r w:rsidRPr="00AD24D8">
        <w:t>(9) Mjere koje je poduzeo naftno-rudarski gospodarski subjekt iz stavka 8. ovoga članka ocjenjuju se uzimajući u obzir težinu i posebne okolnosti propusta te je povjerenstvo obvezno obrazložiti razloge prihvaćanja ili neprihvaćanja mjera.</w:t>
      </w:r>
    </w:p>
    <w:p w:rsidR="00524AB4" w:rsidRPr="00AD24D8" w:rsidRDefault="00524AB4" w:rsidP="00BD2279">
      <w:pPr>
        <w:spacing w:beforeLines="120" w:before="288"/>
        <w:ind w:firstLine="706"/>
        <w:contextualSpacing/>
        <w:jc w:val="both"/>
        <w:textAlignment w:val="baseline"/>
      </w:pPr>
      <w:r w:rsidRPr="00AD24D8">
        <w:t>(10) Povjerenstvo neće isključiti naftno-rudarski gospodarski subjekt iz postupka izdavanja dozvole za istraživanje i eksploataciju ugljikovodika ako ocijeni da su poduzete mjere iz stavka 9. ovoga članka primjerene.</w:t>
      </w:r>
    </w:p>
    <w:p w:rsidR="00524AB4" w:rsidRPr="00AD24D8" w:rsidRDefault="00524AB4" w:rsidP="00BD2279">
      <w:pPr>
        <w:spacing w:beforeLines="120" w:before="288"/>
        <w:ind w:firstLine="706"/>
        <w:contextualSpacing/>
        <w:jc w:val="both"/>
        <w:textAlignment w:val="baseline"/>
      </w:pPr>
      <w:r w:rsidRPr="00AD24D8">
        <w:t>(11) Razdoblje isključenja naftno-rudarskog gospodarskog subjekta kod kojeg su ostvarene osnove za isključenje ovoga članka iz postupka izdavanja dozvole za istraživanje i eksploataciju ugljikovodika je pet godina od dana pravomoćnosti presude, osim ako pravomoćnom presudom nije određeno drukčije.</w:t>
      </w:r>
    </w:p>
    <w:p w:rsidR="00524AB4" w:rsidRPr="00AD24D8" w:rsidRDefault="00524AB4" w:rsidP="00BD2279">
      <w:pPr>
        <w:spacing w:beforeLines="120" w:before="288"/>
        <w:ind w:firstLine="708"/>
        <w:contextualSpacing/>
        <w:jc w:val="both"/>
        <w:textAlignment w:val="baseline"/>
      </w:pPr>
      <w:r w:rsidRPr="00AD24D8">
        <w:t>(12) U slučaju zajednice ponuditelja, okolnosti iz ovoga članka utvrđuju se za sve članove zajednice pojedinačno.</w:t>
      </w:r>
    </w:p>
    <w:p w:rsidR="00524AB4" w:rsidRDefault="00524AB4" w:rsidP="00BD2279">
      <w:pPr>
        <w:spacing w:beforeLines="120" w:before="288"/>
        <w:ind w:firstLine="708"/>
        <w:contextualSpacing/>
        <w:jc w:val="both"/>
        <w:textAlignment w:val="baseline"/>
      </w:pPr>
    </w:p>
    <w:p w:rsidR="00524AB4" w:rsidRPr="00D86AD0" w:rsidRDefault="00524AB4" w:rsidP="00BD2279">
      <w:pPr>
        <w:spacing w:beforeLines="120" w:before="288"/>
        <w:ind w:firstLine="708"/>
        <w:contextualSpacing/>
        <w:jc w:val="center"/>
        <w:textAlignment w:val="baseline"/>
        <w:rPr>
          <w:iCs/>
        </w:rPr>
      </w:pPr>
      <w:r w:rsidRPr="00D86AD0">
        <w:rPr>
          <w:iCs/>
        </w:rPr>
        <w:t>Kriteriji za odabir ponuditelja</w:t>
      </w:r>
    </w:p>
    <w:p w:rsidR="00524AB4" w:rsidRDefault="00524AB4" w:rsidP="00BD2279">
      <w:pPr>
        <w:spacing w:beforeLines="120" w:before="288"/>
        <w:ind w:firstLine="708"/>
        <w:contextualSpacing/>
        <w:jc w:val="center"/>
        <w:textAlignment w:val="baseline"/>
      </w:pPr>
      <w:r>
        <w:t>Članak 19.</w:t>
      </w:r>
    </w:p>
    <w:p w:rsidR="00524AB4" w:rsidRDefault="00524AB4" w:rsidP="00BD2279">
      <w:pPr>
        <w:spacing w:beforeLines="120" w:before="288"/>
        <w:ind w:firstLine="708"/>
        <w:contextualSpacing/>
        <w:jc w:val="center"/>
        <w:textAlignment w:val="baseline"/>
      </w:pPr>
    </w:p>
    <w:p w:rsidR="00524AB4" w:rsidRDefault="00524AB4" w:rsidP="00BD2279">
      <w:pPr>
        <w:spacing w:beforeLines="120" w:before="288"/>
        <w:ind w:firstLine="708"/>
        <w:contextualSpacing/>
        <w:jc w:val="both"/>
        <w:textAlignment w:val="baseline"/>
      </w:pPr>
      <w:r>
        <w:t>(1) Ministarstvo će osigurati da ne dođe do diskriminacije između naftno-rudarskih gospodarskih subjekata. Međutim, Ministarstvo može iz razloga nacionalne sigurnosti odbiti izdavanje dozvole svakom naftno-rudarskom gospodarskom subjektu koji je pod stvarnom kontrolom trećih zemalja ili državljana trećih zemalja.</w:t>
      </w:r>
    </w:p>
    <w:p w:rsidR="00524AB4" w:rsidRDefault="00524AB4" w:rsidP="00BD2279">
      <w:pPr>
        <w:spacing w:beforeLines="120" w:before="288"/>
        <w:ind w:firstLine="708"/>
        <w:contextualSpacing/>
        <w:jc w:val="both"/>
        <w:textAlignment w:val="baseline"/>
      </w:pPr>
      <w:r>
        <w:t>(2) Kriteriji za odabir najpovoljnijeg ponuditelja u postupku nadmetanja za izdavanje dozvola za istraživanje i eksploataciju ugljikovodika su:</w:t>
      </w:r>
    </w:p>
    <w:p w:rsidR="00524AB4" w:rsidRDefault="00524AB4" w:rsidP="00BD2279">
      <w:pPr>
        <w:spacing w:beforeLines="120" w:before="288"/>
        <w:ind w:firstLine="708"/>
        <w:contextualSpacing/>
        <w:jc w:val="both"/>
        <w:textAlignment w:val="baseline"/>
      </w:pPr>
      <w:r>
        <w:t>– tehnička, financijska i stručna sposobnost ponuditelja ili zajednice ponuditelja</w:t>
      </w:r>
    </w:p>
    <w:p w:rsidR="00524AB4" w:rsidRDefault="00524AB4" w:rsidP="00BD2279">
      <w:pPr>
        <w:spacing w:beforeLines="120" w:before="288"/>
        <w:ind w:firstLine="708"/>
        <w:contextualSpacing/>
        <w:jc w:val="both"/>
        <w:textAlignment w:val="baseline"/>
      </w:pPr>
      <w:r>
        <w:t>– načini na koje ponuditelj ili zajednica ponuditelja namjerava izvršavati djelatnosti koje su predmet dozvole za istraživanje i eksploataciju ugljikovodika</w:t>
      </w:r>
    </w:p>
    <w:p w:rsidR="00524AB4" w:rsidRDefault="00524AB4" w:rsidP="00BD2279">
      <w:pPr>
        <w:spacing w:beforeLines="120" w:before="288"/>
        <w:ind w:firstLine="708"/>
        <w:contextualSpacing/>
        <w:jc w:val="both"/>
        <w:textAlignment w:val="baseline"/>
      </w:pPr>
      <w:r>
        <w:t>– ukupna kvaliteta podnesene ponude</w:t>
      </w:r>
    </w:p>
    <w:p w:rsidR="00524AB4" w:rsidRDefault="00524AB4" w:rsidP="00BD2279">
      <w:pPr>
        <w:spacing w:beforeLines="120" w:before="288"/>
        <w:ind w:firstLine="708"/>
        <w:contextualSpacing/>
        <w:jc w:val="both"/>
        <w:textAlignment w:val="baseline"/>
      </w:pPr>
      <w:r>
        <w:t>– financijski uvjeti koje je ponuditelj ponudio radi izdavanja dozvole za istraživanje i eksploataciju ugljikovodika</w:t>
      </w:r>
    </w:p>
    <w:p w:rsidR="00524AB4" w:rsidRDefault="00524AB4" w:rsidP="00BD2279">
      <w:pPr>
        <w:spacing w:beforeLines="120" w:before="288"/>
        <w:ind w:firstLine="708"/>
        <w:contextualSpacing/>
        <w:jc w:val="both"/>
        <w:textAlignment w:val="baseline"/>
      </w:pPr>
      <w:r>
        <w:t>– bilo kakav nedostatak učinkovitosti ili odgovornosti u bilo kojem obliku koje je naftno-rudarski gospodarski subjekt pokazao u drugim državama, a u prijašnjim obavljanjima djelatnosti koje su predmet dozvole.</w:t>
      </w:r>
    </w:p>
    <w:p w:rsidR="00524AB4" w:rsidRDefault="00524AB4" w:rsidP="00BD2279">
      <w:pPr>
        <w:spacing w:beforeLines="120" w:before="288"/>
        <w:ind w:firstLine="708"/>
        <w:contextualSpacing/>
        <w:jc w:val="both"/>
        <w:textAlignment w:val="baseline"/>
      </w:pPr>
      <w:r>
        <w:t>(3) Tehnička i stručna sposobnost sudionika procjenjuje se prema podacima ponuditelja o sudjelovanju u istraživanju i eksploataciji ugljikovodika u proteklih pet ili više godina, broju radnika u radnom odnosu, osobito na odgovarajućim poslovima i godišnjoj količini pridobivenih ugljikovodika, kao i referencijama ponuditelja u pogledu pridržavanja pravila zaštite okoliša i zaštite na radu.</w:t>
      </w:r>
    </w:p>
    <w:p w:rsidR="00524AB4" w:rsidRDefault="00524AB4" w:rsidP="00BD2279">
      <w:pPr>
        <w:spacing w:beforeLines="120" w:before="288"/>
        <w:ind w:firstLine="708"/>
        <w:contextualSpacing/>
        <w:jc w:val="both"/>
        <w:textAlignment w:val="baseline"/>
      </w:pPr>
      <w:r>
        <w:t>(4) Financijska sposobnost sudionika procjenjuje se prema podacima o financijskom stanju i poslovanju ponuditelja te planu financiranja aktivnosti istraživanja i eksploatacije.</w:t>
      </w:r>
    </w:p>
    <w:p w:rsidR="00524AB4" w:rsidRDefault="00524AB4" w:rsidP="00BD2279">
      <w:pPr>
        <w:spacing w:beforeLines="120" w:before="288"/>
        <w:ind w:firstLine="708"/>
        <w:contextualSpacing/>
        <w:jc w:val="both"/>
        <w:textAlignment w:val="baseline"/>
      </w:pPr>
      <w:r>
        <w:t>(5) Kvaliteta ponude procjenjuje se prema planiranim radovima ponuditelja u predloženom minimalnom radnom programu podijeljenom na dvije istražne faze, a koji uključuju geofizička snimanja, reobradu geofizičkih podataka, gravimetriju i magnetometriju, snimanje satelitskom gravimetrijom, ostala ispitivanja sukladno međunarodnoj praksi pri naftno-rudarskim radovima te istražno bušenje (broj bušotina i dubinu bušenja), pri čemu se za sve stavke uzima u obzir količina predloženih naftno-rudarskih radova te njihov procijenjeni trošak.</w:t>
      </w:r>
    </w:p>
    <w:p w:rsidR="00524AB4" w:rsidRDefault="00524AB4" w:rsidP="00BD2279">
      <w:pPr>
        <w:spacing w:beforeLines="120" w:before="288"/>
        <w:ind w:firstLine="708"/>
        <w:contextualSpacing/>
        <w:jc w:val="both"/>
        <w:textAlignment w:val="baseline"/>
      </w:pPr>
      <w:r>
        <w:t>(6) Kriterij za odabir ponuditelja predstavlja i naknada za sklapanje ugovora o istraživanju i eksploataciji ugljikovodika, a čiji je minimalni iznos propisan uredbom iz članka 51. ovoga Zakona.</w:t>
      </w:r>
    </w:p>
    <w:p w:rsidR="00524AB4" w:rsidRDefault="00524AB4" w:rsidP="00BD2279">
      <w:pPr>
        <w:spacing w:beforeLines="120" w:before="288"/>
        <w:ind w:firstLine="708"/>
        <w:contextualSpacing/>
        <w:jc w:val="both"/>
        <w:textAlignment w:val="baseline"/>
      </w:pPr>
      <w:r>
        <w:t>(7) Ako nakon procjene na temelju kriterija pod stavcima 2., 3., 4., 5. i 6. ovoga članka dvije ili više ponuda imaju jednak značaj, drugi relevantni i objektivni kriteriji koji nisu diskriminirajući uzet će se u obzir kako bi se donijela konačna odluka.</w:t>
      </w:r>
    </w:p>
    <w:p w:rsidR="00524AB4" w:rsidRPr="00AD24D8" w:rsidRDefault="00524AB4" w:rsidP="00BD2279">
      <w:pPr>
        <w:spacing w:beforeLines="120" w:before="288"/>
        <w:ind w:firstLine="708"/>
        <w:contextualSpacing/>
        <w:jc w:val="both"/>
        <w:textAlignment w:val="baseline"/>
      </w:pPr>
    </w:p>
    <w:p w:rsidR="00524AB4" w:rsidRPr="00A43CB8" w:rsidRDefault="00524AB4" w:rsidP="00BD2279">
      <w:pPr>
        <w:spacing w:beforeLines="120" w:before="288"/>
        <w:contextualSpacing/>
        <w:jc w:val="center"/>
        <w:textAlignment w:val="baseline"/>
      </w:pPr>
      <w:r w:rsidRPr="00A43CB8">
        <w:t>Rad povjerenstva</w:t>
      </w:r>
    </w:p>
    <w:p w:rsidR="00524AB4" w:rsidRPr="00AD24D8" w:rsidRDefault="00524AB4" w:rsidP="00BD2279">
      <w:pPr>
        <w:spacing w:beforeLines="120" w:before="288"/>
        <w:contextualSpacing/>
        <w:jc w:val="center"/>
        <w:textAlignment w:val="baseline"/>
      </w:pPr>
      <w:r w:rsidRPr="00AD24D8">
        <w:t>Članak 21.</w:t>
      </w:r>
    </w:p>
    <w:p w:rsidR="00524AB4" w:rsidRPr="00AD24D8" w:rsidRDefault="00524AB4" w:rsidP="00BD2279">
      <w:pPr>
        <w:spacing w:beforeLines="120" w:before="288"/>
        <w:contextualSpacing/>
        <w:jc w:val="center"/>
        <w:textAlignment w:val="baseline"/>
      </w:pPr>
    </w:p>
    <w:p w:rsidR="00524AB4" w:rsidRPr="00AD24D8" w:rsidRDefault="00524AB4" w:rsidP="00BD2279">
      <w:pPr>
        <w:spacing w:beforeLines="120" w:before="288"/>
        <w:ind w:firstLine="720"/>
        <w:contextualSpacing/>
        <w:jc w:val="both"/>
        <w:textAlignment w:val="baseline"/>
      </w:pPr>
      <w:r w:rsidRPr="00AD24D8">
        <w:t>(1) Povjerenstvo otvara, pregledava i ocjenjuje ponude i obavlja sve ostale radnje potrebne u svrhu davanja prijedloga Vladi, putem Ministarstva, za izdavanje dozvole za istraživanje i eksploataciju ugljikovodika odabranim ponuditeljima u roku ne dužem od dva mjeseca od dana isteka roka za podnošenje ponuda.</w:t>
      </w:r>
    </w:p>
    <w:p w:rsidR="00524AB4" w:rsidRPr="00AD24D8" w:rsidRDefault="00524AB4" w:rsidP="00BD2279">
      <w:pPr>
        <w:spacing w:beforeLines="120" w:before="288"/>
        <w:ind w:firstLine="720"/>
        <w:contextualSpacing/>
        <w:jc w:val="both"/>
        <w:textAlignment w:val="baseline"/>
      </w:pPr>
      <w:r w:rsidRPr="00AD24D8">
        <w:t>(2) Nakon izdavanja dozvole za istraživanje i eksploataciju ugljikovodika u skladu s člankom 23. ovoga Zakona povjerenstvo iz stavka 1. ovoga članka pregovara s odabranim ponuditeljima u svrhu sklapanja ugovora o istraživanju i eksploataciji ugljikovodika u skladu s člankom 27. ovoga Zakona.</w:t>
      </w:r>
    </w:p>
    <w:p w:rsidR="00524AB4" w:rsidRPr="00AD24D8" w:rsidRDefault="00524AB4" w:rsidP="00BD2279">
      <w:pPr>
        <w:spacing w:beforeLines="120" w:before="288"/>
        <w:ind w:firstLine="720"/>
        <w:contextualSpacing/>
        <w:jc w:val="both"/>
        <w:textAlignment w:val="baseline"/>
      </w:pPr>
      <w:r w:rsidRPr="00AD24D8">
        <w:t>(3) Svi naftno-rudarski gospodarski subjekti kojima nije izdana dozvola za istraživanje i eksploataciju ugljikovodika u skladu s člankom 23. ovoga Zakona mogu zatražiti objašnjenje o razlozima odbijanja njihove ponude te ih je povjerenstvo dužno o tome informirati.</w:t>
      </w:r>
    </w:p>
    <w:p w:rsidR="00524AB4" w:rsidRPr="00AD24D8" w:rsidRDefault="00524AB4" w:rsidP="00BD2279">
      <w:pPr>
        <w:spacing w:beforeLines="120" w:before="288"/>
        <w:ind w:firstLine="720"/>
        <w:contextualSpacing/>
        <w:jc w:val="both"/>
        <w:textAlignment w:val="baseline"/>
      </w:pPr>
      <w:r w:rsidRPr="00AD24D8">
        <w:lastRenderedPageBreak/>
        <w:t>(4) Ministar nadležan za energetiku imenuje povjerenstvo iz stavka 1. ovoga članka najkasnije 30 dana prije isteka roka za dostavu ponuda u predmetnom nadmetanju iz članka 15. ovoga Zakona ili deset dana od zaprimanja obavijesti iz članka 20. stavka 7. ovoga Zakona.</w:t>
      </w:r>
    </w:p>
    <w:p w:rsidR="00524AB4" w:rsidRPr="00AD24D8" w:rsidRDefault="00524AB4" w:rsidP="00BD2279">
      <w:pPr>
        <w:spacing w:beforeLines="120" w:before="288"/>
        <w:ind w:firstLine="720"/>
        <w:contextualSpacing/>
        <w:jc w:val="both"/>
        <w:textAlignment w:val="baseline"/>
      </w:pPr>
      <w:r w:rsidRPr="00AD24D8">
        <w:t>(5) Ministarstvo obavještava središnje tijelo državne uprave nadležno za financije o namjeri osnivanja povjerenstva iz stavka 4. ovoga članka.</w:t>
      </w:r>
    </w:p>
    <w:p w:rsidR="00524AB4" w:rsidRPr="00AD24D8" w:rsidRDefault="00524AB4" w:rsidP="00BD2279">
      <w:pPr>
        <w:spacing w:beforeLines="120" w:before="288"/>
        <w:ind w:firstLine="720"/>
        <w:contextualSpacing/>
        <w:jc w:val="both"/>
        <w:textAlignment w:val="baseline"/>
      </w:pPr>
      <w:r w:rsidRPr="00AD24D8">
        <w:t>(6) Središnje tijelo državne uprave nadležno za financije može predložiti imenovanje svojeg predstavnika u povjerenstvo u roku od pet dana od dana zaprimanja obavijesti iz stavka 8. ovoga članka.</w:t>
      </w:r>
    </w:p>
    <w:p w:rsidR="00524AB4" w:rsidRPr="00AD24D8" w:rsidRDefault="00524AB4" w:rsidP="00BD2279">
      <w:pPr>
        <w:spacing w:beforeLines="120" w:before="288"/>
        <w:ind w:firstLine="720"/>
        <w:contextualSpacing/>
        <w:jc w:val="both"/>
        <w:textAlignment w:val="baseline"/>
      </w:pPr>
      <w:r w:rsidRPr="00AD24D8">
        <w:t>(7) Povjerenstvo ima neparan broj članova, najmanje pet, a najviše sedam.</w:t>
      </w:r>
    </w:p>
    <w:p w:rsidR="00524AB4" w:rsidRPr="00AD24D8" w:rsidRDefault="00524AB4" w:rsidP="00BD2279">
      <w:pPr>
        <w:spacing w:beforeLines="120" w:before="288"/>
        <w:ind w:firstLine="720"/>
        <w:contextualSpacing/>
        <w:jc w:val="both"/>
        <w:textAlignment w:val="baseline"/>
      </w:pPr>
      <w:r w:rsidRPr="00AD24D8">
        <w:t>(8) Povjerenstvo čini predsjednik, zamjenik predsjednika, tajnik i najviše pet članova, a odlučuju natpolovičnom većinom glasova svih članova. Tajnik sudjeluje u radu povjerenstva bez prava odlučivanja.</w:t>
      </w:r>
    </w:p>
    <w:p w:rsidR="00524AB4" w:rsidRPr="00AD24D8" w:rsidRDefault="00524AB4" w:rsidP="00BD2279">
      <w:pPr>
        <w:spacing w:beforeLines="120" w:before="288"/>
        <w:ind w:firstLine="720"/>
        <w:contextualSpacing/>
        <w:jc w:val="both"/>
        <w:textAlignment w:val="baseline"/>
      </w:pPr>
      <w:r w:rsidRPr="00AD24D8">
        <w:t>(9) Predsjednik povjerenstva je predstavnik Agencije, dok je zamjenik predsjednika predstavnik Ministarstva.</w:t>
      </w:r>
    </w:p>
    <w:p w:rsidR="00524AB4" w:rsidRPr="00AD24D8" w:rsidRDefault="00524AB4" w:rsidP="00BD2279">
      <w:pPr>
        <w:spacing w:beforeLines="120" w:before="288"/>
        <w:ind w:firstLine="720"/>
        <w:contextualSpacing/>
        <w:jc w:val="both"/>
        <w:textAlignment w:val="baseline"/>
      </w:pPr>
      <w:r w:rsidRPr="00AD24D8">
        <w:t>(10) Povjerenstvo o svom radu vodi zapisnike koje potpisuju svi članovi povjerenstva.</w:t>
      </w:r>
    </w:p>
    <w:p w:rsidR="00524AB4" w:rsidRPr="00AD24D8" w:rsidRDefault="00524AB4" w:rsidP="00BD2279">
      <w:pPr>
        <w:spacing w:beforeLines="120" w:before="288"/>
        <w:ind w:firstLine="720"/>
        <w:contextualSpacing/>
        <w:jc w:val="both"/>
        <w:textAlignment w:val="baseline"/>
      </w:pPr>
      <w:r w:rsidRPr="00AD24D8">
        <w:t>(11) Ministar nadležan za energetiku razriješit će člana povjerenstva pod uvjetima određenim ovim Zakonom te na vlastiti zahtjev ili po službenoj dužnosti ako nije po pojedinoj dovršenoj radnji potpisao zapisnik ni 15 dana od njezina obavljanja.</w:t>
      </w:r>
    </w:p>
    <w:p w:rsidR="00524AB4" w:rsidRPr="00AD24D8" w:rsidRDefault="00524AB4" w:rsidP="00BD2279">
      <w:pPr>
        <w:spacing w:beforeLines="120" w:before="288"/>
        <w:ind w:firstLine="720"/>
        <w:contextualSpacing/>
        <w:jc w:val="both"/>
        <w:textAlignment w:val="baseline"/>
      </w:pPr>
      <w:r w:rsidRPr="00AD24D8">
        <w:t>(12) Povjerenstvo se raspušta nakon sklapanja ugovora o istraživanju i eksploataciji ugljikovodika ili ukidanjem dozvole za istraživanje i eksploataciju ugljikovodika sukladno članku 26. ovoga Zakona, ako nakon izdavanja dozvole nije sklopljen ugovor o istraživanju i eksploataciji ugljikovodika.</w:t>
      </w:r>
    </w:p>
    <w:p w:rsidR="00524AB4" w:rsidRDefault="00524AB4" w:rsidP="00BD2279">
      <w:pPr>
        <w:spacing w:beforeLines="120" w:before="288"/>
        <w:contextualSpacing/>
        <w:textAlignment w:val="baseline"/>
      </w:pPr>
    </w:p>
    <w:p w:rsidR="00524AB4" w:rsidRPr="00A06C81" w:rsidRDefault="00524AB4" w:rsidP="00BD2279">
      <w:pPr>
        <w:pStyle w:val="box457776"/>
        <w:spacing w:beforeLines="120" w:before="288" w:beforeAutospacing="0" w:after="0" w:afterAutospacing="0"/>
        <w:contextualSpacing/>
        <w:jc w:val="center"/>
        <w:rPr>
          <w:iCs/>
          <w:lang w:val="hr-HR"/>
        </w:rPr>
      </w:pPr>
      <w:r w:rsidRPr="00EB2893">
        <w:rPr>
          <w:iCs/>
          <w:lang w:val="hr-HR"/>
        </w:rPr>
        <w:t>Rok izdavanja dozvole za istraživanje i eksploataciju ugljikovodika</w:t>
      </w:r>
    </w:p>
    <w:p w:rsidR="00524AB4" w:rsidRPr="00A06C81" w:rsidRDefault="00524AB4" w:rsidP="00BD2279">
      <w:pPr>
        <w:pStyle w:val="box457776"/>
        <w:spacing w:beforeLines="120" w:before="288" w:beforeAutospacing="0" w:after="0" w:afterAutospacing="0"/>
        <w:contextualSpacing/>
        <w:jc w:val="center"/>
        <w:rPr>
          <w:lang w:val="hr-HR"/>
        </w:rPr>
      </w:pPr>
      <w:r w:rsidRPr="00A06C81">
        <w:rPr>
          <w:lang w:val="hr-HR"/>
        </w:rPr>
        <w:t>Članak 25.</w:t>
      </w:r>
    </w:p>
    <w:p w:rsidR="00524AB4" w:rsidRDefault="00524AB4" w:rsidP="00BD2279">
      <w:pPr>
        <w:spacing w:beforeLines="120" w:before="288"/>
        <w:contextualSpacing/>
        <w:jc w:val="both"/>
        <w:textAlignment w:val="baseline"/>
      </w:pPr>
      <w:r>
        <w:t>(1) Dozvola za istraživanje i eksploataciju ugljikovodika izdaje se na razdoblje od najdulje 30 godina, koje obuhvaća i istražno razdoblje i razdoblje eksploatacije.</w:t>
      </w:r>
    </w:p>
    <w:p w:rsidR="00524AB4" w:rsidRDefault="00524AB4" w:rsidP="00BD2279">
      <w:pPr>
        <w:spacing w:beforeLines="120" w:before="288"/>
        <w:contextualSpacing/>
        <w:jc w:val="both"/>
        <w:textAlignment w:val="baseline"/>
      </w:pPr>
      <w:r>
        <w:t>(2) Trajanje dozvole za istraživanje i eksploataciju ugljikovodika počinje teći od dana stupanja sklopljenog ugovora o istraživanju i eksploataciji ugljikovodika na snagu.</w:t>
      </w:r>
    </w:p>
    <w:p w:rsidR="00524AB4" w:rsidRDefault="00524AB4" w:rsidP="00BD2279">
      <w:pPr>
        <w:spacing w:beforeLines="120" w:before="288"/>
        <w:contextualSpacing/>
        <w:jc w:val="both"/>
        <w:textAlignment w:val="baseline"/>
      </w:pPr>
      <w:r>
        <w:t>(3) Istražno razdoblje traje najdulje pet godina, a na zahtjev investitora može se zbog opravdanih razloga produljiti.</w:t>
      </w:r>
    </w:p>
    <w:p w:rsidR="00524AB4" w:rsidRDefault="00524AB4" w:rsidP="00BD2279">
      <w:pPr>
        <w:spacing w:beforeLines="120" w:before="288"/>
        <w:contextualSpacing/>
        <w:jc w:val="both"/>
        <w:textAlignment w:val="baseline"/>
      </w:pPr>
      <w:r>
        <w:t>(4) Istražno razdoblje može se produljiti najviše dva puta tijekom trajanja istražnog razdoblja, i to tako da svako produljenje može trajati najviše šest mjeseci, dok za nedovoljno istražene istražne prostore svako produljenje može trajati najviše godinu dana, ako je tako bilo predviđeno dokumentacijom za nadmetanje.</w:t>
      </w:r>
    </w:p>
    <w:p w:rsidR="00524AB4" w:rsidRDefault="00524AB4" w:rsidP="00BD2279">
      <w:pPr>
        <w:spacing w:beforeLines="120" w:before="288"/>
        <w:contextualSpacing/>
        <w:jc w:val="both"/>
        <w:textAlignment w:val="baseline"/>
      </w:pPr>
      <w:r>
        <w:t>(5) U skladu s odredbom članka 114. stavka 3. ovoga Zakona, istražno razdoblje automatski se produljuje za vrijeme trajanja postupaka i radnji iz članka 114. stavka 1. i 2. ovoga Zakona.</w:t>
      </w:r>
    </w:p>
    <w:p w:rsidR="00524AB4" w:rsidRDefault="00524AB4" w:rsidP="00BD2279">
      <w:pPr>
        <w:spacing w:beforeLines="120" w:before="288"/>
        <w:contextualSpacing/>
        <w:jc w:val="both"/>
        <w:textAlignment w:val="baseline"/>
      </w:pPr>
      <w:r>
        <w:t>(6) Produljenje roka trajanja istražnog razdoblja iz stavka 3. i 4. ovoga članka ne utječe na ukupno trajanje dozvole za istraživanje i eksploataciju ugljikovodika.</w:t>
      </w:r>
    </w:p>
    <w:p w:rsidR="00524AB4" w:rsidRDefault="00524AB4" w:rsidP="00BD2279">
      <w:pPr>
        <w:spacing w:beforeLines="120" w:before="288"/>
        <w:contextualSpacing/>
        <w:jc w:val="both"/>
        <w:textAlignment w:val="baseline"/>
      </w:pPr>
      <w:r>
        <w:t>(7) Nakon isteka roka trajanja istražnog razdoblja i pod uvjetom da su ispunjene pretpostavke iz ovoga Zakona za izravnu dodjelu dozvole za pridobivanje ugljikovodika započinje razdoblje eksploatacije koje traje do isteka razdoblja predviđenog u dozvoli za istraživanje i eksploataciju ugljikovodika.</w:t>
      </w:r>
    </w:p>
    <w:p w:rsidR="00524AB4" w:rsidRDefault="00524AB4" w:rsidP="00BD2279">
      <w:pPr>
        <w:spacing w:beforeLines="120" w:before="288"/>
        <w:contextualSpacing/>
        <w:jc w:val="both"/>
        <w:textAlignment w:val="baseline"/>
      </w:pPr>
      <w:r>
        <w:t>(8) Razdoblje eksploatacije odnosno trajanje izravno dodijeljene dozvole za pridobivanje ugljikovodika može biti na zahtjev investitora produljeno od strane Vlade, a u kojem slučaju se produljuje i rok iz stavka 1. ovoga članka.</w:t>
      </w:r>
    </w:p>
    <w:p w:rsidR="00524AB4" w:rsidRDefault="00524AB4" w:rsidP="00BD2279">
      <w:pPr>
        <w:spacing w:beforeLines="120" w:before="288"/>
        <w:contextualSpacing/>
        <w:jc w:val="both"/>
        <w:textAlignment w:val="baseline"/>
      </w:pPr>
      <w:r>
        <w:t>(9) Zahtjev investitora za produljenje roka iz stavka 8. ovoga članka investitor je obvezan dostaviti Agenciji najmanje 12 mjeseci prije isteka trajanja dozvole.</w:t>
      </w:r>
    </w:p>
    <w:p w:rsidR="00524AB4" w:rsidRDefault="00524AB4" w:rsidP="00BD2279">
      <w:pPr>
        <w:spacing w:beforeLines="120" w:before="288"/>
        <w:contextualSpacing/>
        <w:jc w:val="both"/>
        <w:textAlignment w:val="baseline"/>
      </w:pPr>
      <w:r>
        <w:lastRenderedPageBreak/>
        <w:t>(10) Vlada je dužna na pravodobni zahtjev iz stavka 9. ovoga članka pisanim putem odgovoriti u roku od tri mjeseca od dostave takvog zahtjeva.</w:t>
      </w:r>
    </w:p>
    <w:p w:rsidR="00524AB4" w:rsidRDefault="00524AB4" w:rsidP="00BD2279">
      <w:pPr>
        <w:spacing w:beforeLines="120" w:before="288"/>
        <w:contextualSpacing/>
        <w:jc w:val="both"/>
        <w:textAlignment w:val="baseline"/>
      </w:pPr>
      <w:r>
        <w:t>(11) Privremeni prekid izvođenja naftno-rudarskih radova iz članka 117. ovoga Zakona ne utječe na trajanje razdoblja od najdulje 30 godina na koje je izdana dozvola za istraživanje i eksploataciju ugljikovodika iz stavka 1. ovoga članka.</w:t>
      </w:r>
    </w:p>
    <w:p w:rsidR="00524AB4" w:rsidRDefault="00524AB4" w:rsidP="00BD2279">
      <w:pPr>
        <w:spacing w:beforeLines="120" w:before="288"/>
        <w:contextualSpacing/>
        <w:jc w:val="both"/>
        <w:textAlignment w:val="baseline"/>
      </w:pPr>
    </w:p>
    <w:p w:rsidR="00524AB4" w:rsidRPr="00A06C81" w:rsidRDefault="00524AB4" w:rsidP="00BD2279">
      <w:pPr>
        <w:pStyle w:val="box457776"/>
        <w:spacing w:beforeLines="120" w:before="288" w:beforeAutospacing="0" w:after="0" w:afterAutospacing="0"/>
        <w:contextualSpacing/>
        <w:jc w:val="center"/>
        <w:rPr>
          <w:iCs/>
          <w:lang w:val="hr-HR"/>
        </w:rPr>
      </w:pPr>
      <w:r w:rsidRPr="00EB2893">
        <w:rPr>
          <w:iCs/>
          <w:lang w:val="hr-HR"/>
        </w:rPr>
        <w:t>Dozvola za pridobivanje ugljikovodika</w:t>
      </w:r>
    </w:p>
    <w:p w:rsidR="00524AB4" w:rsidRPr="00A06C81" w:rsidRDefault="00524AB4" w:rsidP="00BD2279">
      <w:pPr>
        <w:pStyle w:val="box457776"/>
        <w:spacing w:beforeLines="120" w:before="288" w:beforeAutospacing="0" w:after="0" w:afterAutospacing="0"/>
        <w:contextualSpacing/>
        <w:jc w:val="center"/>
        <w:rPr>
          <w:iCs/>
          <w:lang w:val="hr-HR"/>
        </w:rPr>
      </w:pPr>
      <w:r w:rsidRPr="00EB2893">
        <w:rPr>
          <w:iCs/>
          <w:lang w:val="hr-HR"/>
        </w:rPr>
        <w:t>Članak 28.</w:t>
      </w:r>
    </w:p>
    <w:p w:rsidR="00524AB4" w:rsidRDefault="00524AB4" w:rsidP="00BD2279">
      <w:pPr>
        <w:spacing w:beforeLines="120" w:before="288"/>
        <w:contextualSpacing/>
        <w:jc w:val="both"/>
        <w:textAlignment w:val="baseline"/>
      </w:pPr>
      <w:r>
        <w:t>(1) Dozvola za pridobivanje ugljikovodika čini neodvojiv sastavni dio dozvole za istraživanje i eksploataciju ugljikovodika i ugovora o istraživanju i eksploataciji ugljikovodika pod uvjetom da se nakon završetka istražnih radova potvrde rezerve ugljikovodika, utvrdi eksploatacijsko polje, izradi i provjeri projekt razrade i eksploatacije te da investitor ispunjava i druge uvjete propisane ovim Zakonom i propisima koji se donose na temelju ovoga Zakona.</w:t>
      </w:r>
    </w:p>
    <w:p w:rsidR="00524AB4" w:rsidRDefault="00524AB4" w:rsidP="00BD2279">
      <w:pPr>
        <w:spacing w:beforeLines="120" w:before="288"/>
        <w:contextualSpacing/>
        <w:jc w:val="both"/>
        <w:textAlignment w:val="baseline"/>
      </w:pPr>
      <w:r>
        <w:t>(2) Nakon ispunjenja uvjeta iz stavka 1. ovoga članka investitoru će biti izdana dozvola za pridobivanje ugljikovodika, a što će Vlada bez provođenja bilo kakvih daljnjih postupaka utvrditi odlukom o izdavanju dozvole za pridobivanje ugljikovodika, koja se smatra dodatkom ugovora o istraživanju i eksploataciji ugljikovodika.</w:t>
      </w:r>
    </w:p>
    <w:p w:rsidR="00524AB4" w:rsidRDefault="00524AB4" w:rsidP="00BD2279">
      <w:pPr>
        <w:spacing w:beforeLines="120" w:before="288"/>
        <w:contextualSpacing/>
        <w:jc w:val="both"/>
        <w:textAlignment w:val="baseline"/>
      </w:pPr>
    </w:p>
    <w:p w:rsidR="00524AB4" w:rsidRPr="00A06C81" w:rsidRDefault="00524AB4" w:rsidP="00BD2279">
      <w:pPr>
        <w:pStyle w:val="box457776"/>
        <w:spacing w:beforeLines="120" w:before="288" w:beforeAutospacing="0" w:after="0" w:afterAutospacing="0"/>
        <w:contextualSpacing/>
        <w:jc w:val="center"/>
        <w:rPr>
          <w:iCs/>
          <w:lang w:val="hr-HR"/>
        </w:rPr>
      </w:pPr>
      <w:bookmarkStart w:id="3" w:name="_Toc516139244"/>
      <w:r w:rsidRPr="00EB2893">
        <w:rPr>
          <w:iCs/>
          <w:lang w:val="hr-HR"/>
        </w:rPr>
        <w:t>Obvezni sadržaj ugovora o istraživanju i eksploataciji ugljikovodika</w:t>
      </w:r>
      <w:bookmarkEnd w:id="3"/>
    </w:p>
    <w:p w:rsidR="00524AB4" w:rsidRDefault="00524AB4" w:rsidP="00BD2279">
      <w:pPr>
        <w:pStyle w:val="box457776"/>
        <w:spacing w:beforeLines="120" w:before="288" w:beforeAutospacing="0" w:after="0" w:afterAutospacing="0"/>
        <w:contextualSpacing/>
        <w:jc w:val="center"/>
        <w:rPr>
          <w:iCs/>
          <w:lang w:val="hr-HR"/>
        </w:rPr>
      </w:pPr>
      <w:r w:rsidRPr="00EB2893">
        <w:rPr>
          <w:iCs/>
          <w:lang w:val="hr-HR"/>
        </w:rPr>
        <w:t>Članak 29.</w:t>
      </w:r>
    </w:p>
    <w:p w:rsidR="00496A4D" w:rsidRPr="00A06C81" w:rsidRDefault="00496A4D" w:rsidP="00BD2279">
      <w:pPr>
        <w:pStyle w:val="box457776"/>
        <w:spacing w:beforeLines="120" w:before="288" w:beforeAutospacing="0" w:after="0" w:afterAutospacing="0"/>
        <w:contextualSpacing/>
        <w:jc w:val="center"/>
        <w:rPr>
          <w:iCs/>
          <w:lang w:val="hr-HR"/>
        </w:rPr>
      </w:pPr>
    </w:p>
    <w:p w:rsidR="00524AB4" w:rsidRPr="00B47EF2" w:rsidRDefault="00524AB4" w:rsidP="003C4E88">
      <w:pPr>
        <w:ind w:firstLine="408"/>
        <w:jc w:val="both"/>
        <w:textAlignment w:val="baseline"/>
        <w:rPr>
          <w:color w:val="231F20"/>
        </w:rPr>
      </w:pPr>
      <w:r w:rsidRPr="00B47EF2">
        <w:rPr>
          <w:color w:val="231F20"/>
        </w:rPr>
        <w:t>(1) Ugovori o istraživanju i eksploataciji ugljikovodika obvezno sadržavaju:</w:t>
      </w:r>
    </w:p>
    <w:p w:rsidR="00524AB4" w:rsidRPr="00B47EF2" w:rsidRDefault="00524AB4" w:rsidP="003C4E88">
      <w:pPr>
        <w:ind w:firstLine="408"/>
        <w:jc w:val="both"/>
        <w:textAlignment w:val="baseline"/>
        <w:rPr>
          <w:color w:val="231F20"/>
        </w:rPr>
      </w:pPr>
      <w:r w:rsidRPr="00B47EF2">
        <w:rPr>
          <w:color w:val="231F20"/>
        </w:rPr>
        <w:t>– stupanje na snagu i trajanje ugovora</w:t>
      </w:r>
    </w:p>
    <w:p w:rsidR="00524AB4" w:rsidRPr="00B47EF2" w:rsidRDefault="00524AB4" w:rsidP="003C4E88">
      <w:pPr>
        <w:ind w:firstLine="408"/>
        <w:jc w:val="both"/>
        <w:textAlignment w:val="baseline"/>
        <w:rPr>
          <w:color w:val="231F20"/>
        </w:rPr>
      </w:pPr>
      <w:r w:rsidRPr="00B47EF2">
        <w:rPr>
          <w:color w:val="231F20"/>
        </w:rPr>
        <w:t>– trajanje istražnog razdoblja i istražnih faza sukladno članku 35. stavku 1.</w:t>
      </w:r>
    </w:p>
    <w:p w:rsidR="00524AB4" w:rsidRPr="00B47EF2" w:rsidRDefault="00524AB4" w:rsidP="003C4E88">
      <w:pPr>
        <w:ind w:firstLine="408"/>
        <w:jc w:val="both"/>
        <w:textAlignment w:val="baseline"/>
        <w:rPr>
          <w:color w:val="231F20"/>
        </w:rPr>
      </w:pPr>
      <w:r w:rsidRPr="00B47EF2">
        <w:rPr>
          <w:color w:val="231F20"/>
        </w:rPr>
        <w:t>– minimalne radne i minimalne financijske obveze, mogućnost njihove revizije, kao i visinu obeštećenja za neispunjenje preuzetih obveza</w:t>
      </w:r>
    </w:p>
    <w:p w:rsidR="00524AB4" w:rsidRPr="00B47EF2" w:rsidRDefault="00524AB4" w:rsidP="003C4E88">
      <w:pPr>
        <w:ind w:firstLine="408"/>
        <w:jc w:val="both"/>
        <w:textAlignment w:val="baseline"/>
        <w:rPr>
          <w:color w:val="231F20"/>
        </w:rPr>
      </w:pPr>
      <w:r w:rsidRPr="00B47EF2">
        <w:rPr>
          <w:color w:val="231F20"/>
        </w:rPr>
        <w:t>– obvezu i mogućnosti napuštanja dijela ili cjelokupnog istražnog prostora ili eksploatacijskog polja te obveze propisane u odnosu na napušteno područje</w:t>
      </w:r>
    </w:p>
    <w:p w:rsidR="00524AB4" w:rsidRPr="00B47EF2" w:rsidRDefault="00524AB4" w:rsidP="003C4E88">
      <w:pPr>
        <w:ind w:firstLine="408"/>
        <w:jc w:val="both"/>
        <w:textAlignment w:val="baseline"/>
        <w:rPr>
          <w:color w:val="231F20"/>
        </w:rPr>
      </w:pPr>
      <w:r w:rsidRPr="00B47EF2">
        <w:rPr>
          <w:color w:val="231F20"/>
        </w:rPr>
        <w:t>– plan sanacije uz obvezu uspostavljanja fonda za sanaciju odnosno obvezu dostave instrumenta osiguranja sanacije istražnog prostora ili eksploatacijskog polja</w:t>
      </w:r>
    </w:p>
    <w:p w:rsidR="00524AB4" w:rsidRPr="00B47EF2" w:rsidRDefault="00524AB4" w:rsidP="003C4E88">
      <w:pPr>
        <w:ind w:firstLine="408"/>
        <w:jc w:val="both"/>
        <w:textAlignment w:val="baseline"/>
        <w:rPr>
          <w:color w:val="231F20"/>
        </w:rPr>
      </w:pPr>
      <w:r w:rsidRPr="00B47EF2">
        <w:rPr>
          <w:color w:val="231F20"/>
        </w:rPr>
        <w:t>– obvezu očuvanja i zaštite prirode i okoliša, zdravlja i sigurnosti ljudi te mjere sigurnosti za očuvanje istog</w:t>
      </w:r>
    </w:p>
    <w:p w:rsidR="00524AB4" w:rsidRPr="00B47EF2" w:rsidRDefault="00524AB4" w:rsidP="003C4E88">
      <w:pPr>
        <w:ind w:firstLine="408"/>
        <w:jc w:val="both"/>
        <w:textAlignment w:val="baseline"/>
        <w:rPr>
          <w:color w:val="231F20"/>
        </w:rPr>
      </w:pPr>
      <w:r w:rsidRPr="00B47EF2">
        <w:rPr>
          <w:color w:val="231F20"/>
        </w:rPr>
        <w:t>– utvrđivanje iznosa novčanih naknada i obveze njihova plaćanja u skladu s uredbom iz članka 51. ovoga Zakona</w:t>
      </w:r>
    </w:p>
    <w:p w:rsidR="00524AB4" w:rsidRPr="00B47EF2" w:rsidRDefault="00524AB4" w:rsidP="003C4E88">
      <w:pPr>
        <w:ind w:firstLine="408"/>
        <w:jc w:val="both"/>
        <w:textAlignment w:val="baseline"/>
        <w:rPr>
          <w:color w:val="231F20"/>
        </w:rPr>
      </w:pPr>
      <w:r w:rsidRPr="00B47EF2">
        <w:rPr>
          <w:color w:val="231F20"/>
        </w:rPr>
        <w:t>– vrstu i visinu jamstva za osiguranje izvršenja minimalnih radnih obveza i njihov omjer kada se traži kombinacija više jamstava te način aktivacije navedenog jamstva</w:t>
      </w:r>
    </w:p>
    <w:p w:rsidR="00524AB4" w:rsidRPr="00B47EF2" w:rsidRDefault="00524AB4" w:rsidP="003C4E88">
      <w:pPr>
        <w:ind w:firstLine="408"/>
        <w:jc w:val="both"/>
        <w:textAlignment w:val="baseline"/>
        <w:rPr>
          <w:color w:val="231F20"/>
        </w:rPr>
      </w:pPr>
      <w:r w:rsidRPr="00B47EF2">
        <w:rPr>
          <w:color w:val="231F20"/>
        </w:rPr>
        <w:t>– mogućnost i uvjete zajedničke razrade ležišta i zajedničke provedbe radova</w:t>
      </w:r>
    </w:p>
    <w:p w:rsidR="00524AB4" w:rsidRPr="00B47EF2" w:rsidRDefault="00524AB4" w:rsidP="003C4E88">
      <w:pPr>
        <w:ind w:firstLine="408"/>
        <w:jc w:val="both"/>
        <w:textAlignment w:val="baseline"/>
        <w:rPr>
          <w:color w:val="231F20"/>
        </w:rPr>
      </w:pPr>
      <w:r w:rsidRPr="00B47EF2">
        <w:rPr>
          <w:color w:val="231F20"/>
        </w:rPr>
        <w:t>– pravo investitora na uvoz i izvoz svih strojeva i opreme potrebnih za izvođenje naftno-rudarskih radova</w:t>
      </w:r>
    </w:p>
    <w:p w:rsidR="00524AB4" w:rsidRPr="00B47EF2" w:rsidRDefault="00524AB4" w:rsidP="003C4E88">
      <w:pPr>
        <w:ind w:firstLine="408"/>
        <w:jc w:val="both"/>
        <w:textAlignment w:val="baseline"/>
        <w:rPr>
          <w:color w:val="231F20"/>
        </w:rPr>
      </w:pPr>
      <w:r w:rsidRPr="00B47EF2">
        <w:rPr>
          <w:color w:val="231F20"/>
        </w:rPr>
        <w:t>– pravo vlasništva Republike Hrvatske nad geološkim informacijama dobivenim u tijeku izvršenja ugovora o istraživanju i eksploataciji ugljikovodika te obvezu čuvanja tajnosti podataka o kojima Vlada i investitor steknu saznanja prilikom izvođenja naftno-rudarskih radova tijekom trajanja dozvole i ugovora o istraživanju i eksploataciji ugljikovodika</w:t>
      </w:r>
    </w:p>
    <w:p w:rsidR="00524AB4" w:rsidRPr="00B47EF2" w:rsidRDefault="00524AB4" w:rsidP="003C4E88">
      <w:pPr>
        <w:ind w:firstLine="408"/>
        <w:jc w:val="both"/>
        <w:textAlignment w:val="baseline"/>
        <w:rPr>
          <w:color w:val="231F20"/>
        </w:rPr>
      </w:pPr>
      <w:r w:rsidRPr="00B47EF2">
        <w:rPr>
          <w:color w:val="231F20"/>
        </w:rPr>
        <w:t>– odgovornost investitora i obvezu naknade štete od investitora te obvezu osiguranja radova, opreme i ljudi sukladno odredbama ovoga Zakona, posebnih propisa kojima se uređuju obvezni odnosi i međunarodnim standardima u istraživanju i eksploataciji ugljikovodika</w:t>
      </w:r>
    </w:p>
    <w:p w:rsidR="00524AB4" w:rsidRPr="00B47EF2" w:rsidRDefault="00524AB4" w:rsidP="003C4E88">
      <w:pPr>
        <w:ind w:firstLine="408"/>
        <w:jc w:val="both"/>
        <w:textAlignment w:val="baseline"/>
        <w:rPr>
          <w:color w:val="231F20"/>
        </w:rPr>
      </w:pPr>
      <w:r w:rsidRPr="00B47EF2">
        <w:rPr>
          <w:color w:val="231F20"/>
        </w:rPr>
        <w:t>– okolnosti i način raskida ugovora o istraživanju i eksploataciji ugljikovodika</w:t>
      </w:r>
    </w:p>
    <w:p w:rsidR="00524AB4" w:rsidRPr="00B47EF2" w:rsidRDefault="00524AB4" w:rsidP="003C4E88">
      <w:pPr>
        <w:ind w:firstLine="408"/>
        <w:jc w:val="both"/>
        <w:textAlignment w:val="baseline"/>
        <w:rPr>
          <w:color w:val="231F20"/>
        </w:rPr>
      </w:pPr>
      <w:r w:rsidRPr="00B47EF2">
        <w:rPr>
          <w:color w:val="231F20"/>
        </w:rPr>
        <w:t>– mogućnost izmjene i dopune ugovora</w:t>
      </w:r>
    </w:p>
    <w:p w:rsidR="00524AB4" w:rsidRPr="00B47EF2" w:rsidRDefault="00524AB4" w:rsidP="003C4E88">
      <w:pPr>
        <w:ind w:firstLine="408"/>
        <w:jc w:val="both"/>
        <w:textAlignment w:val="baseline"/>
        <w:rPr>
          <w:color w:val="231F20"/>
        </w:rPr>
      </w:pPr>
      <w:r w:rsidRPr="00B47EF2">
        <w:rPr>
          <w:color w:val="231F20"/>
        </w:rPr>
        <w:lastRenderedPageBreak/>
        <w:t>– stabilnost odredbi ugovora o istraživanju i eksploataciji ugljikovodika sukladno članku 33. ovoga Zakona</w:t>
      </w:r>
    </w:p>
    <w:p w:rsidR="00524AB4" w:rsidRPr="00B47EF2" w:rsidRDefault="00524AB4" w:rsidP="003C4E88">
      <w:pPr>
        <w:ind w:firstLine="408"/>
        <w:jc w:val="both"/>
        <w:textAlignment w:val="baseline"/>
        <w:rPr>
          <w:color w:val="231F20"/>
        </w:rPr>
      </w:pPr>
      <w:r w:rsidRPr="00B47EF2">
        <w:rPr>
          <w:color w:val="231F20"/>
        </w:rPr>
        <w:t>– odredbe o rješavanju sporova sukladno kojima se utvrđuje arbitraža u skladu s međunarodnim pravilima arbitraže, mjesto arbitraže u Republici Hrvatskoj i primjena hrvatskog prava</w:t>
      </w:r>
    </w:p>
    <w:p w:rsidR="00524AB4" w:rsidRPr="00B47EF2" w:rsidRDefault="00524AB4" w:rsidP="003C4E88">
      <w:pPr>
        <w:ind w:firstLine="408"/>
        <w:jc w:val="both"/>
        <w:textAlignment w:val="baseline"/>
        <w:rPr>
          <w:color w:val="231F20"/>
        </w:rPr>
      </w:pPr>
      <w:r w:rsidRPr="00B47EF2">
        <w:rPr>
          <w:color w:val="231F20"/>
        </w:rPr>
        <w:t>– odredbe o jeziku ugovora sukladno kojima se ugovor sklapa na hrvatskom i engleskom jeziku, pri čemu je mjerodavna inačica na hrvatskom jeziku.</w:t>
      </w:r>
    </w:p>
    <w:p w:rsidR="00524AB4" w:rsidRDefault="00524AB4" w:rsidP="003C4E88">
      <w:pPr>
        <w:ind w:firstLine="408"/>
        <w:jc w:val="both"/>
        <w:textAlignment w:val="baseline"/>
        <w:rPr>
          <w:color w:val="231F20"/>
        </w:rPr>
      </w:pPr>
      <w:r w:rsidRPr="00B47EF2">
        <w:rPr>
          <w:color w:val="231F20"/>
        </w:rPr>
        <w:t>(2) Osim obveznog sadržaja ugovora, postoje i drugi uvjeti u skladu s provedenim postupkom za izdavanje dozvole za istraživanje i eksploataciju ugljikovodika odnosno u skladu s dokumentacijom za nadmetanje i dozvolom za istraživanje i eksploataciju ugljikovodika.</w:t>
      </w:r>
    </w:p>
    <w:p w:rsidR="00524AB4" w:rsidRPr="00B47EF2" w:rsidRDefault="00524AB4" w:rsidP="003C4E88">
      <w:pPr>
        <w:ind w:firstLine="408"/>
        <w:jc w:val="both"/>
        <w:textAlignment w:val="baseline"/>
        <w:rPr>
          <w:color w:val="231F20"/>
        </w:rPr>
      </w:pPr>
    </w:p>
    <w:p w:rsidR="00524AB4" w:rsidRDefault="00524AB4" w:rsidP="00BD2279">
      <w:pPr>
        <w:pStyle w:val="box457776"/>
        <w:spacing w:beforeLines="120" w:before="288" w:beforeAutospacing="0" w:after="0" w:afterAutospacing="0"/>
        <w:contextualSpacing/>
        <w:jc w:val="center"/>
        <w:rPr>
          <w:lang w:val="hr-HR"/>
        </w:rPr>
      </w:pPr>
      <w:r w:rsidRPr="00EB2893">
        <w:rPr>
          <w:lang w:val="hr-HR"/>
        </w:rPr>
        <w:t>Članak 30.</w:t>
      </w:r>
    </w:p>
    <w:p w:rsidR="00496A4D" w:rsidRPr="00A06C81" w:rsidRDefault="00496A4D" w:rsidP="00BD2279">
      <w:pPr>
        <w:pStyle w:val="box457776"/>
        <w:spacing w:beforeLines="120" w:before="288" w:beforeAutospacing="0" w:after="0" w:afterAutospacing="0"/>
        <w:contextualSpacing/>
        <w:jc w:val="center"/>
        <w:rPr>
          <w:lang w:val="hr-HR"/>
        </w:rPr>
      </w:pPr>
    </w:p>
    <w:p w:rsidR="00524AB4" w:rsidRPr="00B47EF2" w:rsidRDefault="00524AB4" w:rsidP="003C4E88">
      <w:pPr>
        <w:ind w:firstLine="408"/>
        <w:jc w:val="both"/>
        <w:textAlignment w:val="baseline"/>
        <w:rPr>
          <w:color w:val="231F20"/>
        </w:rPr>
      </w:pPr>
      <w:r w:rsidRPr="00B47EF2">
        <w:rPr>
          <w:color w:val="231F20"/>
        </w:rPr>
        <w:t>(1) Ugovori o istraživanju i podjeli eksploatacije ugljikovodika osim sadržaja iz članka 29. ovoga Zakona obvezno sadržavaju i:</w:t>
      </w:r>
    </w:p>
    <w:p w:rsidR="00524AB4" w:rsidRPr="00B47EF2" w:rsidRDefault="00524AB4" w:rsidP="003C4E88">
      <w:pPr>
        <w:ind w:firstLine="408"/>
        <w:jc w:val="both"/>
        <w:textAlignment w:val="baseline"/>
        <w:rPr>
          <w:color w:val="231F20"/>
        </w:rPr>
      </w:pPr>
      <w:r w:rsidRPr="00B47EF2">
        <w:rPr>
          <w:color w:val="231F20"/>
        </w:rPr>
        <w:t>– pitanje dodjele prava provođenja naftno-rudarskih radova i vlasništva nad pridobivenim ugljikovodicima</w:t>
      </w:r>
    </w:p>
    <w:p w:rsidR="00524AB4" w:rsidRPr="00B47EF2" w:rsidRDefault="00524AB4" w:rsidP="003C4E88">
      <w:pPr>
        <w:ind w:firstLine="408"/>
        <w:jc w:val="both"/>
        <w:textAlignment w:val="baseline"/>
        <w:rPr>
          <w:color w:val="231F20"/>
        </w:rPr>
      </w:pPr>
      <w:r w:rsidRPr="00B47EF2">
        <w:rPr>
          <w:color w:val="231F20"/>
        </w:rPr>
        <w:t>– obveze operatora i mogućnost osnivanja operativne kompanije</w:t>
      </w:r>
    </w:p>
    <w:p w:rsidR="00524AB4" w:rsidRPr="00B47EF2" w:rsidRDefault="00524AB4" w:rsidP="003C4E88">
      <w:pPr>
        <w:ind w:firstLine="408"/>
        <w:jc w:val="both"/>
        <w:textAlignment w:val="baseline"/>
        <w:rPr>
          <w:color w:val="231F20"/>
        </w:rPr>
      </w:pPr>
      <w:r w:rsidRPr="00B47EF2">
        <w:rPr>
          <w:color w:val="231F20"/>
        </w:rPr>
        <w:t>– osnivanje i nadležnosti savjetodavnog tijela u svrhu davanja savjeta i smjernica u pogledu pitanja koja se odnose na naftno-rudarske radove</w:t>
      </w:r>
    </w:p>
    <w:p w:rsidR="00524AB4" w:rsidRPr="00B47EF2" w:rsidRDefault="00524AB4" w:rsidP="003C4E88">
      <w:pPr>
        <w:ind w:firstLine="408"/>
        <w:jc w:val="both"/>
        <w:textAlignment w:val="baseline"/>
        <w:rPr>
          <w:color w:val="231F20"/>
        </w:rPr>
      </w:pPr>
      <w:r w:rsidRPr="00B47EF2">
        <w:rPr>
          <w:color w:val="231F20"/>
        </w:rPr>
        <w:t>– utvrđivanje metodologije i postupka mjerenja pridobivenih količina ugljikovodika</w:t>
      </w:r>
    </w:p>
    <w:p w:rsidR="00524AB4" w:rsidRPr="00B47EF2" w:rsidRDefault="00524AB4" w:rsidP="003C4E88">
      <w:pPr>
        <w:ind w:firstLine="408"/>
        <w:jc w:val="both"/>
        <w:textAlignment w:val="baseline"/>
        <w:rPr>
          <w:color w:val="231F20"/>
        </w:rPr>
      </w:pPr>
      <w:r w:rsidRPr="00B47EF2">
        <w:rPr>
          <w:color w:val="231F20"/>
        </w:rPr>
        <w:t>– mogućnost opskrbe domaćeg tržišta te pravila i uvjete korištenja infrastrukture Republike Hrvatske</w:t>
      </w:r>
    </w:p>
    <w:p w:rsidR="00524AB4" w:rsidRPr="00B47EF2" w:rsidRDefault="00524AB4" w:rsidP="003C4E88">
      <w:pPr>
        <w:ind w:firstLine="408"/>
        <w:jc w:val="both"/>
        <w:textAlignment w:val="baseline"/>
        <w:rPr>
          <w:color w:val="231F20"/>
        </w:rPr>
      </w:pPr>
      <w:r w:rsidRPr="00B47EF2">
        <w:rPr>
          <w:color w:val="231F20"/>
        </w:rPr>
        <w:t>– način vođenja i evidencije poslovnih knjiga od strane investitora u skladu s propisima kojima se uređuju porezi i računovodstvo</w:t>
      </w:r>
    </w:p>
    <w:p w:rsidR="00524AB4" w:rsidRPr="00B47EF2" w:rsidRDefault="00524AB4" w:rsidP="003C4E88">
      <w:pPr>
        <w:ind w:firstLine="408"/>
        <w:jc w:val="both"/>
        <w:textAlignment w:val="baseline"/>
        <w:rPr>
          <w:color w:val="231F20"/>
        </w:rPr>
      </w:pPr>
      <w:r w:rsidRPr="00B47EF2">
        <w:rPr>
          <w:color w:val="231F20"/>
        </w:rPr>
        <w:t>– način vođenja, evidencije i revizije poslovnih knjiga u svrhu povrata troškova</w:t>
      </w:r>
    </w:p>
    <w:p w:rsidR="00524AB4" w:rsidRPr="00B47EF2" w:rsidRDefault="00524AB4" w:rsidP="003C4E88">
      <w:pPr>
        <w:ind w:firstLine="408"/>
        <w:jc w:val="both"/>
        <w:textAlignment w:val="baseline"/>
        <w:rPr>
          <w:color w:val="231F20"/>
        </w:rPr>
      </w:pPr>
      <w:r w:rsidRPr="00B47EF2">
        <w:rPr>
          <w:color w:val="231F20"/>
        </w:rPr>
        <w:t>– obvezu zapošljavanja i osposobljavanja radnika, nabave roba, radova i usluga od strane investitora, a sukladno odobrenom postupku nabave</w:t>
      </w:r>
    </w:p>
    <w:p w:rsidR="00524AB4" w:rsidRPr="00B47EF2" w:rsidRDefault="00524AB4" w:rsidP="003C4E88">
      <w:pPr>
        <w:ind w:firstLine="408"/>
        <w:jc w:val="both"/>
        <w:textAlignment w:val="baseline"/>
        <w:rPr>
          <w:color w:val="231F20"/>
        </w:rPr>
      </w:pPr>
      <w:r w:rsidRPr="00B47EF2">
        <w:rPr>
          <w:color w:val="231F20"/>
        </w:rPr>
        <w:t>– utvrđivanje vrijednosti naknade za pridobivene količine ugljikovodika, uvjeta i načina obračuna povrata troškova i podjele dobiti u ugljikovodicima</w:t>
      </w:r>
    </w:p>
    <w:p w:rsidR="00524AB4" w:rsidRPr="00B47EF2" w:rsidRDefault="00524AB4" w:rsidP="003C4E88">
      <w:pPr>
        <w:ind w:firstLine="408"/>
        <w:jc w:val="both"/>
        <w:textAlignment w:val="baseline"/>
        <w:rPr>
          <w:color w:val="231F20"/>
        </w:rPr>
      </w:pPr>
      <w:r w:rsidRPr="00B47EF2">
        <w:rPr>
          <w:color w:val="231F20"/>
        </w:rPr>
        <w:t>– vrednovanje ugljikovodika odnosno način izračuna cijene ugljikovodika za povrat troškova</w:t>
      </w:r>
    </w:p>
    <w:p w:rsidR="00524AB4" w:rsidRPr="00B47EF2" w:rsidRDefault="00524AB4" w:rsidP="003C4E88">
      <w:pPr>
        <w:ind w:firstLine="408"/>
        <w:jc w:val="both"/>
        <w:textAlignment w:val="baseline"/>
        <w:rPr>
          <w:color w:val="231F20"/>
        </w:rPr>
      </w:pPr>
      <w:r w:rsidRPr="00B47EF2">
        <w:rPr>
          <w:color w:val="231F20"/>
        </w:rPr>
        <w:t>– pravo vlasništva i prijenos vlasništva nad pokretnom i nepokretnom imovinom nabavljenom i korištenom u tijeku izvršenja ugovora o istraživanju i podjeli eksploatacije ugljikovodika</w:t>
      </w:r>
    </w:p>
    <w:p w:rsidR="00524AB4" w:rsidRPr="00B47EF2" w:rsidRDefault="00524AB4" w:rsidP="003C4E88">
      <w:pPr>
        <w:ind w:firstLine="408"/>
        <w:jc w:val="both"/>
        <w:textAlignment w:val="baseline"/>
        <w:rPr>
          <w:color w:val="231F20"/>
        </w:rPr>
      </w:pPr>
      <w:r w:rsidRPr="00B47EF2">
        <w:rPr>
          <w:color w:val="231F20"/>
        </w:rPr>
        <w:t>– računovodstveni postupak kojim je utvrđena specifikacija troškova koji su podložni odobrenju za povrat troškova sukladno ugovoru o istraživanju i podjeli eksploatacije ugljikovodika, Prilogu II. ovoga Zakona, posebnim propisima kojima se uređuju porezi i računovodstvo, kao i međunarodnim standardima</w:t>
      </w:r>
    </w:p>
    <w:p w:rsidR="00524AB4" w:rsidRPr="00B47EF2" w:rsidRDefault="00524AB4" w:rsidP="003C4E88">
      <w:pPr>
        <w:ind w:firstLine="408"/>
        <w:jc w:val="both"/>
        <w:textAlignment w:val="baseline"/>
        <w:rPr>
          <w:color w:val="231F20"/>
        </w:rPr>
      </w:pPr>
      <w:r w:rsidRPr="00B47EF2">
        <w:rPr>
          <w:color w:val="231F20"/>
        </w:rPr>
        <w:t>– mogućnost i uvjete stavljanja na tržište i prodaje pridobivenih ugljikovodika koji pripadaju Republici Hrvatskoj od strane investitora.</w:t>
      </w:r>
    </w:p>
    <w:p w:rsidR="00524AB4" w:rsidRPr="00B47EF2" w:rsidRDefault="00524AB4" w:rsidP="003C4E88">
      <w:pPr>
        <w:ind w:firstLine="408"/>
        <w:jc w:val="both"/>
        <w:textAlignment w:val="baseline"/>
        <w:rPr>
          <w:color w:val="231F20"/>
        </w:rPr>
      </w:pPr>
      <w:r w:rsidRPr="00B47EF2">
        <w:rPr>
          <w:color w:val="231F20"/>
        </w:rPr>
        <w:t>(2) Predložak ugovora o istraživanju i podjeli eksploatacije ugljikovodika s razrađenim obveznim sadržajem ugovora iz članka 29. i 30. ovoga Zakona sastavni je dio Priloga I. ovoga Zakona.</w:t>
      </w:r>
    </w:p>
    <w:p w:rsidR="00524AB4" w:rsidRPr="00AD24D8" w:rsidRDefault="00524AB4" w:rsidP="00BD2279">
      <w:pPr>
        <w:spacing w:beforeLines="120" w:before="288"/>
        <w:contextualSpacing/>
        <w:jc w:val="both"/>
        <w:textAlignment w:val="baseline"/>
      </w:pPr>
    </w:p>
    <w:p w:rsidR="00524AB4" w:rsidRPr="00A43CB8" w:rsidRDefault="00524AB4" w:rsidP="00BD2279">
      <w:pPr>
        <w:spacing w:beforeLines="120" w:before="288"/>
        <w:contextualSpacing/>
        <w:jc w:val="center"/>
        <w:rPr>
          <w:iCs/>
          <w:color w:val="231F20"/>
        </w:rPr>
      </w:pPr>
      <w:r w:rsidRPr="00A43CB8">
        <w:rPr>
          <w:iCs/>
          <w:color w:val="231F20"/>
        </w:rPr>
        <w:t>Utvrđivanje rezervi i elaborat o rezervama</w:t>
      </w:r>
    </w:p>
    <w:p w:rsidR="00524AB4" w:rsidRPr="00AD24D8" w:rsidRDefault="00524AB4" w:rsidP="00BD2279">
      <w:pPr>
        <w:spacing w:beforeLines="120" w:before="288"/>
        <w:contextualSpacing/>
        <w:jc w:val="center"/>
        <w:rPr>
          <w:color w:val="231F20"/>
        </w:rPr>
      </w:pPr>
      <w:r w:rsidRPr="00AD24D8">
        <w:rPr>
          <w:color w:val="231F20"/>
        </w:rPr>
        <w:t>Članak 41.</w:t>
      </w:r>
    </w:p>
    <w:p w:rsidR="00524AB4" w:rsidRPr="00AD24D8" w:rsidRDefault="00524AB4" w:rsidP="00BD2279">
      <w:pPr>
        <w:spacing w:beforeLines="120" w:before="288"/>
        <w:contextualSpacing/>
        <w:jc w:val="center"/>
        <w:rPr>
          <w:color w:val="231F20"/>
        </w:rPr>
      </w:pPr>
    </w:p>
    <w:p w:rsidR="00524AB4" w:rsidRPr="00AD24D8" w:rsidRDefault="00524AB4" w:rsidP="00BD2279">
      <w:pPr>
        <w:spacing w:beforeLines="120" w:before="288"/>
        <w:ind w:firstLine="806"/>
        <w:contextualSpacing/>
        <w:jc w:val="both"/>
        <w:rPr>
          <w:color w:val="231F20"/>
        </w:rPr>
      </w:pPr>
      <w:r w:rsidRPr="00AD24D8">
        <w:rPr>
          <w:color w:val="231F20"/>
        </w:rPr>
        <w:t xml:space="preserve">(1) U roku od šest mjeseci od dostave izjave iz članka 38. stavka 1. podstavka 1. ovoga Zakona investitor je dužan Ministarstvu, sukladno članku 40. stavku 1. ovoga Zakona, dostaviti </w:t>
      </w:r>
      <w:r w:rsidRPr="00AD24D8">
        <w:rPr>
          <w:color w:val="231F20"/>
        </w:rPr>
        <w:lastRenderedPageBreak/>
        <w:t>elaborat o rezervama ugljikovodika eksploatacijskog polja, s prijedlogom za razvrstavanje u klase i kategorije.</w:t>
      </w:r>
    </w:p>
    <w:p w:rsidR="00524AB4" w:rsidRPr="00AD24D8" w:rsidRDefault="00524AB4" w:rsidP="00BD2279">
      <w:pPr>
        <w:spacing w:beforeLines="120" w:before="288"/>
        <w:ind w:firstLine="806"/>
        <w:contextualSpacing/>
        <w:jc w:val="both"/>
        <w:rPr>
          <w:color w:val="231F20"/>
        </w:rPr>
      </w:pPr>
      <w:r w:rsidRPr="00AD24D8">
        <w:rPr>
          <w:color w:val="231F20"/>
        </w:rPr>
        <w:t xml:space="preserve">(2) Investitor je dužan </w:t>
      </w:r>
      <w:r w:rsidRPr="00AD24D8">
        <w:rPr>
          <w:color w:val="000000" w:themeColor="text1"/>
        </w:rPr>
        <w:t xml:space="preserve">svake tri godine od dana </w:t>
      </w:r>
      <w:r w:rsidRPr="00AD24D8">
        <w:rPr>
          <w:color w:val="231F20"/>
        </w:rPr>
        <w:t>izvršnosti rješenja o potvrđivanju količina i kakvoće rezervi eksploatacijskog polja Ministarstvu dostavljati podatke i elaborat o rezervama, s prijedlogom za razvrstavanje u klase i kategorije, te neto sadašnju vrijednost prikazanih klasa i kategorija rezervi s jasno naznačenim ekonomskim pokazateljima korištenim pri izračunu, a Ministarstvo će za potrebe donošenja rješenja o potvrđivanju i kakvoći rezervi imenovati povjerenstvo uz odgovarajuću primjenu članka 40. ovoga Zakona. Ministarstvo može, ako dođe do bitnih razlika u uvjetima i dinamici eksploatacije, zatražiti izradu izvanrednog elaborata o rezervama.</w:t>
      </w:r>
    </w:p>
    <w:p w:rsidR="00524AB4" w:rsidRPr="00AD24D8" w:rsidRDefault="00524AB4" w:rsidP="00BD2279">
      <w:pPr>
        <w:spacing w:beforeLines="120" w:before="288"/>
        <w:ind w:firstLine="806"/>
        <w:contextualSpacing/>
        <w:jc w:val="both"/>
        <w:rPr>
          <w:color w:val="231F20"/>
        </w:rPr>
      </w:pPr>
      <w:r w:rsidRPr="00AD24D8">
        <w:rPr>
          <w:color w:val="231F20"/>
        </w:rPr>
        <w:t>(3) Krajnji rok za dostavu podataka i elaborata iz stavka 2. ovoga članka određuje se rješenjem o utvrđivanju količine i kakvoće rezervi, a ne može biti duži od 120 dana od datuma isteka roka od tri godine na koji je utvrđeno stanje rezervi.</w:t>
      </w:r>
    </w:p>
    <w:p w:rsidR="00524AB4" w:rsidRPr="00AD24D8" w:rsidRDefault="00524AB4" w:rsidP="00BD2279">
      <w:pPr>
        <w:spacing w:beforeLines="120" w:before="288"/>
        <w:ind w:firstLine="806"/>
        <w:contextualSpacing/>
        <w:jc w:val="both"/>
        <w:rPr>
          <w:color w:val="231F20"/>
        </w:rPr>
      </w:pPr>
      <w:r w:rsidRPr="00AD24D8">
        <w:rPr>
          <w:color w:val="231F20"/>
        </w:rPr>
        <w:t>(4) Investitor je dužan o svim odstupanjima od elaborata iz stavka 1. ovoga članka obavijestiti Ministarstvo.</w:t>
      </w:r>
    </w:p>
    <w:p w:rsidR="00524AB4" w:rsidRPr="00AD24D8" w:rsidRDefault="00524AB4" w:rsidP="00BD2279">
      <w:pPr>
        <w:spacing w:beforeLines="120" w:before="288"/>
        <w:ind w:firstLine="806"/>
        <w:contextualSpacing/>
        <w:jc w:val="both"/>
        <w:rPr>
          <w:color w:val="231F20"/>
        </w:rPr>
      </w:pPr>
      <w:r w:rsidRPr="00AD24D8">
        <w:rPr>
          <w:color w:val="231F20"/>
        </w:rPr>
        <w:t>(5) Investitor je dužan za bitna odstupanja od elaborata iz stavka 1. ovoga članka izraditi i dostaviti povjerenstvu za utvrđivanje rezervi nove podatke i elaborat o rezervama.</w:t>
      </w:r>
    </w:p>
    <w:p w:rsidR="00524AB4" w:rsidRPr="00AD24D8" w:rsidRDefault="00524AB4" w:rsidP="00BD2279">
      <w:pPr>
        <w:spacing w:beforeLines="120" w:before="288"/>
        <w:ind w:firstLine="806"/>
        <w:contextualSpacing/>
        <w:jc w:val="both"/>
        <w:rPr>
          <w:color w:val="231F20"/>
        </w:rPr>
      </w:pPr>
      <w:r w:rsidRPr="00AD24D8">
        <w:rPr>
          <w:color w:val="231F20"/>
        </w:rPr>
        <w:t>(6) Rezerve se razvrstavaju u klase i kategorije prema propisima o jedinstvenom načinu utvrđivanja, evidentiranja i prikupljanja podataka o rezervama i o bilanci tih rezervi u skladu s pravilnikom iz članka 43. ovoga Zakona.</w:t>
      </w:r>
    </w:p>
    <w:p w:rsidR="00524AB4" w:rsidRPr="00AD24D8" w:rsidRDefault="00524AB4" w:rsidP="00BD2279">
      <w:pPr>
        <w:spacing w:beforeLines="120" w:before="288"/>
        <w:ind w:firstLine="806"/>
        <w:contextualSpacing/>
        <w:jc w:val="both"/>
        <w:rPr>
          <w:color w:val="231F20"/>
        </w:rPr>
      </w:pPr>
      <w:r w:rsidRPr="00AD24D8">
        <w:rPr>
          <w:color w:val="231F20"/>
        </w:rPr>
        <w:t>(7) Elaborat o rezervama mogu izrađivati osobe koje ispunjavaju uvjete za obavljanje djelatnosti izrade dokumentacije o rezervama.</w:t>
      </w:r>
    </w:p>
    <w:p w:rsidR="00524AB4" w:rsidRPr="00AD24D8" w:rsidRDefault="00524AB4" w:rsidP="00BD2279">
      <w:pPr>
        <w:spacing w:beforeLines="120" w:before="288"/>
        <w:ind w:firstLine="806"/>
        <w:contextualSpacing/>
        <w:jc w:val="both"/>
        <w:rPr>
          <w:color w:val="231F20"/>
        </w:rPr>
      </w:pPr>
      <w:r w:rsidRPr="00AD24D8">
        <w:rPr>
          <w:color w:val="231F20"/>
        </w:rPr>
        <w:t>(8) Pravne osobe koje izrađuju elaborat o rezervama dužne su prije početka njezine izrade kao odgovornog voditelja imenovati osobu koja ispunjava propisane uvjete.</w:t>
      </w:r>
    </w:p>
    <w:p w:rsidR="00524AB4" w:rsidRPr="00AD24D8" w:rsidRDefault="00524AB4" w:rsidP="00BD2279">
      <w:pPr>
        <w:spacing w:beforeLines="120" w:before="288"/>
        <w:ind w:firstLine="810"/>
        <w:contextualSpacing/>
        <w:jc w:val="both"/>
        <w:rPr>
          <w:color w:val="231F20"/>
        </w:rPr>
      </w:pPr>
      <w:r w:rsidRPr="00AD24D8">
        <w:rPr>
          <w:color w:val="231F20"/>
        </w:rPr>
        <w:t>(9) Pravna osoba iz stavka 8. ovoga članka mora ispunjavati sljedeće uvjete:</w:t>
      </w:r>
    </w:p>
    <w:p w:rsidR="00524AB4" w:rsidRPr="00AD24D8" w:rsidRDefault="00524AB4" w:rsidP="00BD2279">
      <w:pPr>
        <w:spacing w:beforeLines="120" w:before="288"/>
        <w:ind w:firstLine="810"/>
        <w:contextualSpacing/>
        <w:jc w:val="both"/>
        <w:rPr>
          <w:color w:val="231F20"/>
        </w:rPr>
      </w:pPr>
      <w:r w:rsidRPr="00AD24D8">
        <w:rPr>
          <w:color w:val="231F20"/>
        </w:rPr>
        <w:t>1. u sudskom registru imati upisanu djelatnost izrade dokumentacije o rezervama ili dokumentacije o građi, obliku, veličini i obujmu geoloških struktura pogodnih za skladištenje prirodnog plina ili trajno zbrinjavanje ugljikova dioksida</w:t>
      </w:r>
    </w:p>
    <w:p w:rsidR="00524AB4" w:rsidRPr="00AD24D8" w:rsidRDefault="00524AB4" w:rsidP="00BD2279">
      <w:pPr>
        <w:spacing w:beforeLines="120" w:before="288"/>
        <w:ind w:firstLine="810"/>
        <w:contextualSpacing/>
        <w:jc w:val="both"/>
        <w:rPr>
          <w:color w:val="231F20"/>
        </w:rPr>
      </w:pPr>
      <w:r w:rsidRPr="00AD24D8">
        <w:rPr>
          <w:color w:val="231F20"/>
        </w:rPr>
        <w:t>2. imati u punom radnom vremenu najmanje jednu zaposlenu odgovornu stručnu osobu s odgovarajućom stručnom spremom, radnim iskustvom i položenim stručnim ispitom iz naftnog-rudarstva ili geologije, a koja ispunjava uvjete propisane pravilnikom iz članka 130. stavka 7. ovoga Zakona</w:t>
      </w:r>
    </w:p>
    <w:p w:rsidR="00524AB4" w:rsidRPr="00AD24D8" w:rsidRDefault="00524AB4" w:rsidP="00BD2279">
      <w:pPr>
        <w:spacing w:beforeLines="120" w:before="288"/>
        <w:ind w:firstLine="907"/>
        <w:contextualSpacing/>
        <w:jc w:val="both"/>
        <w:rPr>
          <w:color w:val="231F20"/>
        </w:rPr>
      </w:pPr>
      <w:r w:rsidRPr="00AD24D8">
        <w:rPr>
          <w:color w:val="231F20"/>
        </w:rPr>
        <w:t>3. raspolagati odgovarajućom opremom za izradu dokumentacije o rezervama ili dokumentacije o građi, obliku, veličini i obujmu geoloških struktura pogodnih za skladištenje prirodnog plina ili trajno zbrinjavanje ugljikova dioksida.</w:t>
      </w:r>
    </w:p>
    <w:p w:rsidR="00524AB4" w:rsidRPr="00AD24D8" w:rsidRDefault="00524AB4" w:rsidP="00BD2279">
      <w:pPr>
        <w:spacing w:beforeLines="120" w:before="288"/>
        <w:ind w:firstLine="806"/>
        <w:contextualSpacing/>
        <w:jc w:val="both"/>
        <w:rPr>
          <w:color w:val="231F20"/>
        </w:rPr>
      </w:pPr>
      <w:r w:rsidRPr="00AD24D8">
        <w:rPr>
          <w:color w:val="231F20"/>
        </w:rPr>
        <w:t>(10) Pravna osoba za izradu posebnih dijelova dokumentacije o rezervama ili dokumentacije o građi, obliku, veličini i obujmu geoloških struktura pogodnih za skladištenje prirodnog plina ili trajno zbrinjavanje ugljikova dioksida, a koje ne može izrađivati odgovorna osoba iz stavka 9. točke 1. ovoga članka, treba imati u punom radnom vremenu najmanje jednu zaposlenu odgovornu stručnu osobu s odgovarajućom stručnom spremom, radnim iskustvom i položenim stručnim ispitom u skladu s člankom 130. ovoga Zakona ili mora s takvom osobom sklopiti pisani ugovor za izradu posebnih dijelova dokumentacije o rezervama ili dokumentacije o građi, obliku, veličini i obujmu geoloških struktura pogodnih za skladištenje prirodnog plina ili trajno zbrinjavanje ugljikova dioksida u skladu s člankom 130. ovoga Zakona.</w:t>
      </w:r>
    </w:p>
    <w:p w:rsidR="00524AB4" w:rsidRPr="00AD24D8" w:rsidRDefault="00524AB4" w:rsidP="00BD2279">
      <w:pPr>
        <w:spacing w:beforeLines="120" w:before="288"/>
        <w:ind w:firstLine="806"/>
        <w:contextualSpacing/>
        <w:jc w:val="both"/>
        <w:rPr>
          <w:color w:val="231F20"/>
        </w:rPr>
      </w:pPr>
      <w:r w:rsidRPr="00AD24D8">
        <w:rPr>
          <w:color w:val="231F20"/>
        </w:rPr>
        <w:t>(11) Pravna osoba dužna je za svaki naručeni i prihvaćeni posao izrade dokumentacije o rezervama ili dokumentacije o građi, obliku, veličini i obujmu geoloških struktura pogodnih za skladištenje prirodnog plina ili trajno zbrinjavanje ugljikova dioksida sklopiti ugovor s naručiteljem toga posla.</w:t>
      </w:r>
    </w:p>
    <w:p w:rsidR="00524AB4" w:rsidRPr="00AD24D8" w:rsidRDefault="00524AB4" w:rsidP="00BD2279">
      <w:pPr>
        <w:spacing w:beforeLines="120" w:before="288"/>
        <w:ind w:firstLine="810"/>
        <w:contextualSpacing/>
        <w:jc w:val="both"/>
        <w:rPr>
          <w:color w:val="231F20"/>
        </w:rPr>
      </w:pPr>
      <w:r w:rsidRPr="00AD24D8">
        <w:rPr>
          <w:color w:val="231F20"/>
        </w:rPr>
        <w:t>(12) Pravna osoba dužna je čuvati i zaštititi svaku poslovnu tajnu naručitelja svojih usluga za koju sazna tijekom pružanja naručenih usluga.</w:t>
      </w:r>
    </w:p>
    <w:p w:rsidR="00524AB4" w:rsidRPr="00AD24D8" w:rsidRDefault="00524AB4" w:rsidP="00BD2279">
      <w:pPr>
        <w:spacing w:beforeLines="120" w:before="288"/>
        <w:ind w:firstLine="810"/>
        <w:contextualSpacing/>
        <w:jc w:val="both"/>
        <w:rPr>
          <w:iCs/>
        </w:rPr>
      </w:pPr>
      <w:r w:rsidRPr="00AD24D8">
        <w:rPr>
          <w:color w:val="231F20"/>
        </w:rPr>
        <w:lastRenderedPageBreak/>
        <w:t>(13) Poslovnu tajnu u smislu stavka 12. ovoga članka dužni su čuvati i zaštititi ovlaštene osobe koje pravna osoba angažira prilikom izvršenja konkretnog posla.</w:t>
      </w:r>
    </w:p>
    <w:p w:rsidR="00524AB4" w:rsidRPr="00042A43" w:rsidRDefault="00524AB4" w:rsidP="00BD2279">
      <w:pPr>
        <w:pStyle w:val="Heading5"/>
        <w:spacing w:beforeLines="120" w:before="288"/>
        <w:contextualSpacing/>
        <w:jc w:val="center"/>
        <w:rPr>
          <w:rFonts w:ascii="Times New Roman" w:hAnsi="Times New Roman" w:cs="Times New Roman"/>
          <w:color w:val="auto"/>
        </w:rPr>
      </w:pPr>
      <w:bookmarkStart w:id="4" w:name="_Toc516202145"/>
      <w:r w:rsidRPr="00042A43">
        <w:rPr>
          <w:rFonts w:ascii="Times New Roman" w:hAnsi="Times New Roman" w:cs="Times New Roman"/>
          <w:color w:val="auto"/>
        </w:rPr>
        <w:t xml:space="preserve">Odjeljak D </w:t>
      </w:r>
    </w:p>
    <w:p w:rsidR="00524AB4" w:rsidRPr="00042A43" w:rsidRDefault="00524AB4" w:rsidP="00BD2279">
      <w:pPr>
        <w:pStyle w:val="Heading5"/>
        <w:spacing w:beforeLines="120" w:before="288"/>
        <w:contextualSpacing/>
        <w:jc w:val="center"/>
        <w:rPr>
          <w:rFonts w:ascii="Times New Roman" w:hAnsi="Times New Roman" w:cs="Times New Roman"/>
          <w:color w:val="auto"/>
        </w:rPr>
      </w:pPr>
      <w:r w:rsidRPr="00042A43">
        <w:rPr>
          <w:rFonts w:ascii="Times New Roman" w:hAnsi="Times New Roman" w:cs="Times New Roman"/>
          <w:color w:val="auto"/>
        </w:rPr>
        <w:t>Eksploatacijsko polje</w:t>
      </w:r>
      <w:bookmarkEnd w:id="4"/>
    </w:p>
    <w:p w:rsidR="00524AB4" w:rsidRPr="00042A43" w:rsidRDefault="00524AB4" w:rsidP="00BD2279">
      <w:pPr>
        <w:spacing w:beforeLines="120" w:before="288"/>
        <w:contextualSpacing/>
        <w:jc w:val="center"/>
        <w:textAlignment w:val="baseline"/>
        <w:rPr>
          <w:iCs/>
        </w:rPr>
      </w:pPr>
      <w:r w:rsidRPr="00042A43">
        <w:rPr>
          <w:iCs/>
        </w:rPr>
        <w:t>Postupak utvrđivanja eksploatacijskog polja</w:t>
      </w:r>
    </w:p>
    <w:p w:rsidR="00524AB4" w:rsidRPr="00042A43" w:rsidRDefault="00524AB4" w:rsidP="00BD2279">
      <w:pPr>
        <w:spacing w:beforeLines="120" w:before="288"/>
        <w:contextualSpacing/>
        <w:jc w:val="center"/>
        <w:textAlignment w:val="baseline"/>
      </w:pPr>
      <w:r w:rsidRPr="00042A43">
        <w:t>Članak 44.</w:t>
      </w:r>
    </w:p>
    <w:p w:rsidR="00524AB4" w:rsidRPr="00AD24D8" w:rsidRDefault="00524AB4" w:rsidP="00BD2279">
      <w:pPr>
        <w:spacing w:beforeLines="120" w:before="288"/>
        <w:contextualSpacing/>
        <w:jc w:val="center"/>
        <w:textAlignment w:val="baseline"/>
        <w:rPr>
          <w:sz w:val="20"/>
          <w:szCs w:val="20"/>
        </w:rPr>
      </w:pPr>
    </w:p>
    <w:p w:rsidR="00524AB4" w:rsidRPr="00AD24D8" w:rsidRDefault="00524AB4" w:rsidP="00BD2279">
      <w:pPr>
        <w:spacing w:beforeLines="120" w:before="288"/>
        <w:ind w:firstLine="720"/>
        <w:contextualSpacing/>
        <w:jc w:val="both"/>
        <w:textAlignment w:val="baseline"/>
        <w:rPr>
          <w:iCs/>
          <w:lang w:eastAsia="en-GB"/>
        </w:rPr>
      </w:pPr>
      <w:r w:rsidRPr="00AD24D8">
        <w:rPr>
          <w:iCs/>
          <w:lang w:eastAsia="en-GB"/>
        </w:rPr>
        <w:t>(1) Ako se eksploatacijsko polje, za koje se pokreće postupak utvrđivanja eksploatacijskog polja, ne nalazi unutar površina planiranih za eksploataciju u skladu s prostornim planom, investitor je dužan inicirati postupak usklađivanja površina za eksploataciju s prostornim planom na temelju granica utvrđenih rješenjem o utvrđivanju količina i kakvoće rezervi, odmah po zaprimanju rješenja o utvrđivanju količina i kakvoće rezervi.</w:t>
      </w:r>
    </w:p>
    <w:p w:rsidR="00524AB4" w:rsidRPr="00AD24D8" w:rsidRDefault="00524AB4" w:rsidP="00BD2279">
      <w:pPr>
        <w:spacing w:beforeLines="120" w:before="288"/>
        <w:ind w:firstLine="708"/>
        <w:contextualSpacing/>
        <w:jc w:val="both"/>
        <w:textAlignment w:val="baseline"/>
        <w:rPr>
          <w:iCs/>
          <w:lang w:eastAsia="en-GB"/>
        </w:rPr>
      </w:pPr>
      <w:r w:rsidRPr="00AD24D8">
        <w:rPr>
          <w:iCs/>
          <w:lang w:eastAsia="en-GB"/>
        </w:rPr>
        <w:t>(2) Nositelj izrade prostornog plana pokreće postupak usklađivanja površina za eksploataciju s prostornim planom najkasnije u roku od osam dana od zaprimanja zahtjeva investitora sukladno propisu kojim se uređuje prostorno uređenje, a bez obzira na druge pristigle zahtjeve.</w:t>
      </w:r>
    </w:p>
    <w:p w:rsidR="00524AB4" w:rsidRPr="00AD24D8" w:rsidRDefault="00524AB4" w:rsidP="00BD2279">
      <w:pPr>
        <w:spacing w:beforeLines="120" w:before="288"/>
        <w:ind w:firstLine="708"/>
        <w:contextualSpacing/>
        <w:jc w:val="both"/>
        <w:textAlignment w:val="baseline"/>
        <w:rPr>
          <w:iCs/>
          <w:lang w:eastAsia="en-GB"/>
        </w:rPr>
      </w:pPr>
      <w:r w:rsidRPr="00AD24D8">
        <w:rPr>
          <w:iCs/>
          <w:lang w:eastAsia="en-GB"/>
        </w:rPr>
        <w:t>(3) Investitor je dužan snositi troškove usklađivanja površina za eksploataciju s prostornim planom iz stavka 2. ovoga članka.</w:t>
      </w:r>
    </w:p>
    <w:p w:rsidR="00524AB4" w:rsidRPr="00AD24D8" w:rsidRDefault="00524AB4" w:rsidP="00BD2279">
      <w:pPr>
        <w:spacing w:beforeLines="120" w:before="288"/>
        <w:ind w:firstLine="708"/>
        <w:contextualSpacing/>
        <w:jc w:val="both"/>
        <w:textAlignment w:val="baseline"/>
        <w:rPr>
          <w:iCs/>
          <w:lang w:eastAsia="en-GB"/>
        </w:rPr>
      </w:pPr>
      <w:r w:rsidRPr="00AD24D8">
        <w:rPr>
          <w:iCs/>
          <w:lang w:eastAsia="en-GB"/>
        </w:rPr>
        <w:t>(4) U roku od 30 dana od usklađivanja površina za eksploataciju s prostornim planom investitor je dužan Ministarstvu predati zahtjev za izdavanje rješenja o utvrđivanju eksploatacijskog polja.</w:t>
      </w:r>
    </w:p>
    <w:p w:rsidR="00524AB4" w:rsidRPr="00AD24D8" w:rsidRDefault="00524AB4" w:rsidP="00BD2279">
      <w:pPr>
        <w:spacing w:beforeLines="120" w:before="288"/>
        <w:ind w:firstLine="708"/>
        <w:contextualSpacing/>
        <w:jc w:val="both"/>
        <w:textAlignment w:val="baseline"/>
        <w:rPr>
          <w:iCs/>
          <w:lang w:eastAsia="en-GB"/>
        </w:rPr>
      </w:pPr>
      <w:r w:rsidRPr="00AD24D8">
        <w:rPr>
          <w:iCs/>
          <w:lang w:eastAsia="en-GB"/>
        </w:rPr>
        <w:t>(5) Zahtjevu za utvrđivanje eksploatacijskog polja investitor obvezno mora priložiti zemljovid zatraženog eksploatacijskog polja s ucrtanim obuhvatom potvrđenih rezervi, kao i potvrdu o usklađenosti predloženog eksploatacijskog polja s prostornim planom od središnjeg tijela državne uprave nadležnog za prostorno uređenje.</w:t>
      </w:r>
    </w:p>
    <w:p w:rsidR="00524AB4" w:rsidRPr="00AD24D8" w:rsidRDefault="00524AB4" w:rsidP="00BD2279">
      <w:pPr>
        <w:spacing w:beforeLines="120" w:before="288"/>
        <w:ind w:firstLine="708"/>
        <w:contextualSpacing/>
        <w:jc w:val="both"/>
        <w:textAlignment w:val="baseline"/>
        <w:rPr>
          <w:iCs/>
          <w:lang w:eastAsia="en-GB"/>
        </w:rPr>
      </w:pPr>
      <w:r w:rsidRPr="00AD24D8">
        <w:rPr>
          <w:iCs/>
          <w:lang w:eastAsia="en-GB"/>
        </w:rPr>
        <w:t>(6) Eksploatacijsko polje utvrđeno rješenjem o utvrđivanju eksploatacijskog polja može biti isto ili manje od površina za eksploataciju u skladu s prostornim planom te se smatra da za njega vrijede isti prostornoplanski uvjeti.</w:t>
      </w:r>
    </w:p>
    <w:p w:rsidR="00524AB4" w:rsidRPr="00AD24D8" w:rsidRDefault="00524AB4" w:rsidP="00BD2279">
      <w:pPr>
        <w:spacing w:beforeLines="120" w:before="288"/>
        <w:ind w:firstLine="708"/>
        <w:contextualSpacing/>
        <w:jc w:val="both"/>
        <w:textAlignment w:val="baseline"/>
        <w:rPr>
          <w:iCs/>
          <w:lang w:eastAsia="en-GB"/>
        </w:rPr>
      </w:pPr>
    </w:p>
    <w:p w:rsidR="00524AB4" w:rsidRPr="00AD24D8" w:rsidRDefault="00524AB4" w:rsidP="00BD2279">
      <w:pPr>
        <w:spacing w:beforeLines="120" w:before="288"/>
        <w:contextualSpacing/>
        <w:jc w:val="center"/>
        <w:rPr>
          <w:i/>
          <w:iCs/>
          <w:color w:val="231F20"/>
          <w:sz w:val="26"/>
          <w:szCs w:val="26"/>
        </w:rPr>
      </w:pPr>
      <w:r w:rsidRPr="00AD24D8">
        <w:rPr>
          <w:i/>
          <w:iCs/>
          <w:color w:val="231F20"/>
          <w:sz w:val="26"/>
          <w:szCs w:val="26"/>
        </w:rPr>
        <w:t>Rješenje o utvrđivanju eksploatacijskog polja</w:t>
      </w:r>
    </w:p>
    <w:p w:rsidR="00524AB4" w:rsidRPr="00AD24D8" w:rsidRDefault="00524AB4" w:rsidP="00BD2279">
      <w:pPr>
        <w:spacing w:beforeLines="120" w:before="288"/>
        <w:contextualSpacing/>
        <w:jc w:val="center"/>
        <w:rPr>
          <w:color w:val="231F20"/>
        </w:rPr>
      </w:pPr>
      <w:r w:rsidRPr="00AD24D8">
        <w:rPr>
          <w:color w:val="231F20"/>
        </w:rPr>
        <w:t>Članak 45.</w:t>
      </w:r>
    </w:p>
    <w:p w:rsidR="00524AB4" w:rsidRPr="00AD24D8" w:rsidRDefault="00524AB4" w:rsidP="00BD2279">
      <w:pPr>
        <w:spacing w:beforeLines="120" w:before="288"/>
        <w:contextualSpacing/>
        <w:jc w:val="center"/>
        <w:rPr>
          <w:color w:val="231F20"/>
        </w:rPr>
      </w:pPr>
    </w:p>
    <w:p w:rsidR="00524AB4" w:rsidRPr="00AD24D8" w:rsidRDefault="00524AB4" w:rsidP="00BD2279">
      <w:pPr>
        <w:spacing w:beforeLines="120" w:before="288"/>
        <w:ind w:firstLine="720"/>
        <w:contextualSpacing/>
      </w:pPr>
      <w:r w:rsidRPr="00AD24D8">
        <w:t>Rješenje o utvrđivanju eksploatacijskog polja ugljikovodika sadržava:</w:t>
      </w:r>
    </w:p>
    <w:p w:rsidR="00524AB4" w:rsidRPr="00AD24D8" w:rsidRDefault="00524AB4" w:rsidP="00BD2279">
      <w:pPr>
        <w:spacing w:beforeLines="120" w:before="288"/>
        <w:ind w:firstLine="720"/>
        <w:contextualSpacing/>
      </w:pPr>
      <w:r w:rsidRPr="00AD24D8">
        <w:t>1. oznaku Republike Hrvatske kao nositelja eksploatacijskog polja</w:t>
      </w:r>
    </w:p>
    <w:p w:rsidR="00524AB4" w:rsidRPr="00AD24D8" w:rsidRDefault="00524AB4" w:rsidP="00BD2279">
      <w:pPr>
        <w:spacing w:beforeLines="120" w:before="288"/>
        <w:ind w:firstLine="720"/>
        <w:contextualSpacing/>
      </w:pPr>
      <w:r w:rsidRPr="00AD24D8">
        <w:t>2. podatke o investitoru i dozvoli za istraživanje i eksploataciju ugljikovodika</w:t>
      </w:r>
    </w:p>
    <w:p w:rsidR="00524AB4" w:rsidRPr="00AD24D8" w:rsidRDefault="00524AB4" w:rsidP="00BD2279">
      <w:pPr>
        <w:spacing w:beforeLines="120" w:before="288"/>
        <w:ind w:firstLine="720"/>
        <w:contextualSpacing/>
      </w:pPr>
      <w:r w:rsidRPr="00AD24D8">
        <w:t>3. naziv eksploatacijskog polja</w:t>
      </w:r>
    </w:p>
    <w:p w:rsidR="00524AB4" w:rsidRPr="00AD24D8" w:rsidRDefault="00524AB4" w:rsidP="00BD2279">
      <w:pPr>
        <w:spacing w:beforeLines="120" w:before="288"/>
        <w:ind w:firstLine="720"/>
        <w:contextualSpacing/>
      </w:pPr>
      <w:r w:rsidRPr="00AD24D8">
        <w:t>4. granice i površinu utvrđenog eksploatacijskog polja koje mora biti ograničeno koordinatama vršnih točaka izraženih u službenom referentnom koordinatnom sustavu Republike Hrvatske (HTRS) i popis ležišta uključenih u eksploatacijsko polje</w:t>
      </w:r>
    </w:p>
    <w:p w:rsidR="00524AB4" w:rsidRPr="00AD24D8" w:rsidRDefault="00524AB4" w:rsidP="00BD2279">
      <w:pPr>
        <w:spacing w:beforeLines="120" w:before="288"/>
        <w:ind w:firstLine="720"/>
        <w:contextualSpacing/>
      </w:pPr>
      <w:r w:rsidRPr="00AD24D8">
        <w:t>5. ukupne rezerve unutar utvrđenog eksploatacijskog polja</w:t>
      </w:r>
    </w:p>
    <w:p w:rsidR="00524AB4" w:rsidRPr="00AD24D8" w:rsidRDefault="00524AB4" w:rsidP="00BD2279">
      <w:pPr>
        <w:spacing w:beforeLines="120" w:before="288"/>
        <w:ind w:firstLine="720"/>
        <w:contextualSpacing/>
      </w:pPr>
      <w:r w:rsidRPr="00AD24D8">
        <w:t>6. obvezu podnošenja projekta razrade i eksploatacije na provjeru</w:t>
      </w:r>
    </w:p>
    <w:p w:rsidR="00524AB4" w:rsidRPr="00AD24D8" w:rsidRDefault="00524AB4" w:rsidP="00BD2279">
      <w:pPr>
        <w:spacing w:beforeLines="120" w:before="288"/>
        <w:ind w:firstLine="720"/>
        <w:contextualSpacing/>
      </w:pPr>
      <w:r w:rsidRPr="00AD24D8">
        <w:t>7. nalog za upis utvrđenog eksploatacijskog polja u registar eksploatacijskih polja.</w:t>
      </w:r>
    </w:p>
    <w:p w:rsidR="00524AB4" w:rsidRPr="00AD24D8" w:rsidRDefault="00524AB4" w:rsidP="00BD2279">
      <w:pPr>
        <w:spacing w:beforeLines="120" w:before="288"/>
        <w:ind w:firstLine="708"/>
        <w:contextualSpacing/>
        <w:jc w:val="both"/>
        <w:textAlignment w:val="baseline"/>
        <w:rPr>
          <w:iCs/>
          <w:lang w:eastAsia="en-GB"/>
        </w:rPr>
      </w:pPr>
    </w:p>
    <w:p w:rsidR="00524AB4" w:rsidRPr="00AD24D8" w:rsidRDefault="00524AB4" w:rsidP="00BD2279">
      <w:pPr>
        <w:spacing w:beforeLines="120" w:before="288"/>
        <w:ind w:firstLine="708"/>
        <w:contextualSpacing/>
        <w:jc w:val="both"/>
        <w:textAlignment w:val="baseline"/>
        <w:rPr>
          <w:iCs/>
          <w:lang w:eastAsia="en-GB"/>
        </w:rPr>
      </w:pPr>
    </w:p>
    <w:p w:rsidR="00524AB4" w:rsidRPr="00042A43" w:rsidRDefault="00524AB4" w:rsidP="00BD2279">
      <w:pPr>
        <w:spacing w:beforeLines="120" w:before="288"/>
        <w:contextualSpacing/>
        <w:jc w:val="center"/>
        <w:textAlignment w:val="baseline"/>
        <w:rPr>
          <w:iCs/>
        </w:rPr>
      </w:pPr>
      <w:r w:rsidRPr="00042A43">
        <w:rPr>
          <w:iCs/>
        </w:rPr>
        <w:t>Eksploatacijsko polje</w:t>
      </w:r>
    </w:p>
    <w:p w:rsidR="00524AB4" w:rsidRPr="00042A43" w:rsidRDefault="00524AB4" w:rsidP="00BD2279">
      <w:pPr>
        <w:spacing w:beforeLines="120" w:before="288"/>
        <w:contextualSpacing/>
        <w:jc w:val="center"/>
        <w:textAlignment w:val="baseline"/>
      </w:pPr>
      <w:r w:rsidRPr="00042A43">
        <w:t>Članak 46.</w:t>
      </w:r>
    </w:p>
    <w:p w:rsidR="00524AB4" w:rsidRPr="00AD24D8" w:rsidRDefault="00524AB4" w:rsidP="00BD2279">
      <w:pPr>
        <w:spacing w:beforeLines="120" w:before="288"/>
        <w:contextualSpacing/>
        <w:jc w:val="center"/>
        <w:textAlignment w:val="baseline"/>
        <w:rPr>
          <w:color w:val="231F20"/>
        </w:rPr>
      </w:pPr>
    </w:p>
    <w:p w:rsidR="00524AB4" w:rsidRPr="00AD24D8" w:rsidRDefault="00524AB4" w:rsidP="00BD2279">
      <w:pPr>
        <w:spacing w:beforeLines="120" w:before="288"/>
        <w:ind w:firstLine="720"/>
        <w:contextualSpacing/>
        <w:jc w:val="both"/>
        <w:textAlignment w:val="baseline"/>
        <w:rPr>
          <w:iCs/>
          <w:lang w:eastAsia="en-GB"/>
        </w:rPr>
      </w:pPr>
      <w:r w:rsidRPr="00AD24D8">
        <w:rPr>
          <w:iCs/>
          <w:lang w:eastAsia="en-GB"/>
        </w:rPr>
        <w:t xml:space="preserve">(1) Ako je Republika Hrvatska vlasnik zemljišnih čestica za koje se pokreće postupak za utvrđivanje eksploatacijskog polja, obavijest o pokretanju postupka odmah se dostavlja </w:t>
      </w:r>
      <w:r w:rsidRPr="00AD24D8">
        <w:rPr>
          <w:iCs/>
          <w:lang w:eastAsia="en-GB"/>
        </w:rPr>
        <w:lastRenderedPageBreak/>
        <w:t>središnjem tijelu državne uprave nadležnom za upravljanje državnom imovinom odnosno tijelu koje je u konkretnom slučaju nadležno za upravljanje šumama i šumskim zemljištem odnosno poljoprivrednim zemljištem.</w:t>
      </w:r>
    </w:p>
    <w:p w:rsidR="00524AB4" w:rsidRPr="00AD24D8" w:rsidRDefault="00524AB4" w:rsidP="00BD2279">
      <w:pPr>
        <w:spacing w:beforeLines="120" w:before="288"/>
        <w:ind w:firstLine="720"/>
        <w:contextualSpacing/>
        <w:jc w:val="both"/>
        <w:textAlignment w:val="baseline"/>
        <w:rPr>
          <w:iCs/>
          <w:lang w:eastAsia="en-GB"/>
        </w:rPr>
      </w:pPr>
      <w:r w:rsidRPr="00AD24D8">
        <w:rPr>
          <w:iCs/>
          <w:lang w:eastAsia="en-GB"/>
        </w:rPr>
        <w:t>(2) Nakon što prestanu prava investitora, to eksploatacijsko polje ostaje kao eksploatacijsko polje, ovlaštenik kojeg je Republika Hrvatska, sve dok se ne iscrpe rezerve i Ministarstvo može raspisati novo nadmetanje za dozvolu za istraživanje i eksploataciju ugljikovodika za eksploataciju tog eksploatacijska polja, ako su za to ispunjeni i drugi uvjeti iz ovoga Zakona.</w:t>
      </w:r>
    </w:p>
    <w:p w:rsidR="00524AB4" w:rsidRPr="00AD24D8" w:rsidRDefault="00524AB4" w:rsidP="00BD2279">
      <w:pPr>
        <w:spacing w:beforeLines="120" w:before="288"/>
        <w:ind w:firstLine="720"/>
        <w:contextualSpacing/>
        <w:jc w:val="both"/>
        <w:textAlignment w:val="baseline"/>
        <w:rPr>
          <w:iCs/>
          <w:lang w:eastAsia="en-GB"/>
        </w:rPr>
      </w:pPr>
      <w:r w:rsidRPr="00AD24D8">
        <w:rPr>
          <w:iCs/>
          <w:lang w:eastAsia="en-GB"/>
        </w:rPr>
        <w:t>(3) Investitor koji ima dozvolu za istraživanje i eksploataciju ugljikovodika po čijem zahtjevu je utvrđeno eksploatacijsko polje ima pravni interes za izradu i provjeru projekta razrade i eksploatacije u skladu s člankom 47. ovoga Zakona i rješavanje imovinskopravnih odnosa u skladu s člankom 114. ovoga Zakona za zemljišne čestice na kojima će se nalaziti naftno-rudarski objekti i postrojenja unutar eksploatacijskog polja.</w:t>
      </w:r>
    </w:p>
    <w:p w:rsidR="00524AB4" w:rsidRDefault="00524AB4" w:rsidP="00BD2279">
      <w:pPr>
        <w:spacing w:beforeLines="120" w:before="288"/>
        <w:contextualSpacing/>
        <w:jc w:val="center"/>
        <w:textAlignment w:val="baseline"/>
        <w:rPr>
          <w:iCs/>
          <w:lang w:eastAsia="en-GB"/>
        </w:rPr>
      </w:pPr>
    </w:p>
    <w:p w:rsidR="00524AB4" w:rsidRPr="00D86AD0" w:rsidRDefault="00524AB4" w:rsidP="00BD2279">
      <w:pPr>
        <w:spacing w:beforeLines="120" w:before="288"/>
        <w:contextualSpacing/>
        <w:jc w:val="center"/>
        <w:textAlignment w:val="baseline"/>
        <w:rPr>
          <w:iCs/>
        </w:rPr>
      </w:pPr>
      <w:bookmarkStart w:id="5" w:name="_Toc516139268"/>
      <w:r w:rsidRPr="00D86AD0">
        <w:rPr>
          <w:iCs/>
        </w:rPr>
        <w:t>Izdavanje dozvole za pridobivanje ugljikovodika</w:t>
      </w:r>
      <w:bookmarkEnd w:id="5"/>
    </w:p>
    <w:p w:rsidR="00524AB4" w:rsidRPr="00042A43" w:rsidRDefault="00524AB4" w:rsidP="003C4E88">
      <w:pPr>
        <w:jc w:val="center"/>
        <w:textAlignment w:val="baseline"/>
        <w:rPr>
          <w:color w:val="231F20"/>
        </w:rPr>
      </w:pPr>
      <w:r w:rsidRPr="00EB2893">
        <w:rPr>
          <w:color w:val="231F20"/>
        </w:rPr>
        <w:t>Članak 48.</w:t>
      </w:r>
    </w:p>
    <w:p w:rsidR="00524AB4" w:rsidRPr="00EB2893" w:rsidRDefault="00524AB4" w:rsidP="003C4E88">
      <w:pPr>
        <w:jc w:val="center"/>
        <w:textAlignment w:val="baseline"/>
        <w:rPr>
          <w:color w:val="231F20"/>
        </w:rPr>
      </w:pPr>
    </w:p>
    <w:p w:rsidR="00524AB4" w:rsidRPr="00B47EF2" w:rsidRDefault="00524AB4" w:rsidP="003C4E88">
      <w:pPr>
        <w:ind w:firstLine="408"/>
        <w:jc w:val="both"/>
        <w:textAlignment w:val="baseline"/>
        <w:rPr>
          <w:color w:val="231F20"/>
        </w:rPr>
      </w:pPr>
      <w:r w:rsidRPr="00B47EF2">
        <w:rPr>
          <w:color w:val="231F20"/>
        </w:rPr>
        <w:t>(1) Po izdavanju rješenja o provjeri projekta razrade i eksploatacije ugljikovodika sukladno članku 137. ovoga Zakona Vlada bez provođenja bilo kakvih daljnjih postupaka investitoru odlukom izdaje dozvolu za pridobivanje ugljikovodika, osim u slučaju postojećeg prava na eksploataciju kada istu izdaje Ministarstvo.</w:t>
      </w:r>
    </w:p>
    <w:p w:rsidR="00524AB4" w:rsidRPr="00B47EF2" w:rsidRDefault="00524AB4" w:rsidP="003C4E88">
      <w:pPr>
        <w:ind w:firstLine="408"/>
        <w:jc w:val="both"/>
        <w:textAlignment w:val="baseline"/>
        <w:rPr>
          <w:color w:val="231F20"/>
        </w:rPr>
      </w:pPr>
      <w:r w:rsidRPr="00B47EF2">
        <w:rPr>
          <w:color w:val="231F20"/>
        </w:rPr>
        <w:t>(2) Dozvola za pridobivanje ugljikovodika predstavlja neodvojivi sastavni dio dozvole za istraživanje i eksploataciju ugljikovodika i ugovora o istraživanju i eksploataciji ugljikovodika i omogućava investitoru da započne i izvodi eksploatacijske radove u eksploatacijskom polju u skladu s provjerenom naftno-rudarskom dokumentacijom.</w:t>
      </w:r>
    </w:p>
    <w:p w:rsidR="00524AB4" w:rsidRPr="00B47EF2" w:rsidRDefault="00524AB4" w:rsidP="003C4E88">
      <w:pPr>
        <w:ind w:firstLine="408"/>
        <w:jc w:val="both"/>
        <w:textAlignment w:val="baseline"/>
        <w:rPr>
          <w:color w:val="231F20"/>
        </w:rPr>
      </w:pPr>
      <w:r w:rsidRPr="00B47EF2">
        <w:rPr>
          <w:color w:val="231F20"/>
        </w:rPr>
        <w:t>(3) Vlada odnosno Ministarstvo u slučaju postojećeg prava odbit će izdavanje dozvole za pridobivanje ugljikovodika ako je investitor u povredi ugovora o istraživanju i eksploataciji ugljikovodika ili ako po službenoj dužnosti ima saznanja o postojanju koje od zapreka po članku 17. ovoga Zakona.</w:t>
      </w:r>
    </w:p>
    <w:p w:rsidR="00524AB4" w:rsidRPr="00B47EF2" w:rsidRDefault="00524AB4" w:rsidP="003C4E88">
      <w:pPr>
        <w:ind w:firstLine="408"/>
        <w:jc w:val="both"/>
        <w:textAlignment w:val="baseline"/>
        <w:rPr>
          <w:color w:val="231F20"/>
        </w:rPr>
      </w:pPr>
      <w:r w:rsidRPr="00B47EF2">
        <w:rPr>
          <w:color w:val="231F20"/>
        </w:rPr>
        <w:t>(4) Dozvolu za pridobivanje ugljikovodika izdaje Vlada odnosno Ministarstvo u slučaju postojećeg prava, na zahtjev investitora, u roku od 60 dana od predaje urednog zahtjeva investitora Ministarstvu.</w:t>
      </w:r>
    </w:p>
    <w:p w:rsidR="00524AB4" w:rsidRPr="00B47EF2" w:rsidRDefault="00524AB4" w:rsidP="003C4E88">
      <w:pPr>
        <w:ind w:firstLine="408"/>
        <w:jc w:val="both"/>
        <w:textAlignment w:val="baseline"/>
        <w:rPr>
          <w:color w:val="231F20"/>
        </w:rPr>
      </w:pPr>
      <w:r w:rsidRPr="00B47EF2">
        <w:rPr>
          <w:color w:val="231F20"/>
        </w:rPr>
        <w:t>(5) Uz zahtjev za izdavanje dozvole za pridobivanje ugljikovodika investitor mora priložiti:</w:t>
      </w:r>
    </w:p>
    <w:p w:rsidR="00524AB4" w:rsidRPr="00B47EF2" w:rsidRDefault="00524AB4" w:rsidP="003C4E88">
      <w:pPr>
        <w:ind w:firstLine="408"/>
        <w:jc w:val="both"/>
        <w:textAlignment w:val="baseline"/>
        <w:rPr>
          <w:color w:val="231F20"/>
        </w:rPr>
      </w:pPr>
      <w:r w:rsidRPr="00B47EF2">
        <w:rPr>
          <w:color w:val="231F20"/>
        </w:rPr>
        <w:t>1. dokaz o pravu korištenja zemljišnih čestica unutar eksploatacijskog polja ili pomorskog dobra morskog dijela eksploatacijskog polja sukladno propisima kojima se uređuje pomorstvo odnosno pomorsko dobro, u skladu s naftno-rudarskim radovima iz provjerenog projekta razrade i eksploatacije ili dopunskog projekta razrade i eksploatacije za razdoblje na koje se sklapa ugovor o istraživanju i eksploataciji ugljikovodik2. izjavu danu pod kaznenom i materijalnom odgovornosti pred javnim bilježnikom ili sudom da ne postoje zapreke iz članka 17. ovoga Zakona.</w:t>
      </w:r>
    </w:p>
    <w:p w:rsidR="00524AB4" w:rsidRPr="00B47EF2" w:rsidRDefault="00524AB4" w:rsidP="003C4E88">
      <w:pPr>
        <w:ind w:firstLine="408"/>
        <w:jc w:val="both"/>
        <w:textAlignment w:val="baseline"/>
        <w:rPr>
          <w:color w:val="231F20"/>
        </w:rPr>
      </w:pPr>
      <w:r w:rsidRPr="00B47EF2">
        <w:rPr>
          <w:color w:val="231F20"/>
        </w:rPr>
        <w:t>(6) Dokazom iz stavka 5. točke 1. ovoga članka smatra se:</w:t>
      </w:r>
    </w:p>
    <w:p w:rsidR="00524AB4" w:rsidRPr="00B47EF2" w:rsidRDefault="00524AB4" w:rsidP="003C4E88">
      <w:pPr>
        <w:ind w:firstLine="408"/>
        <w:jc w:val="both"/>
        <w:textAlignment w:val="baseline"/>
        <w:rPr>
          <w:color w:val="231F20"/>
        </w:rPr>
      </w:pPr>
      <w:r w:rsidRPr="00B47EF2">
        <w:rPr>
          <w:color w:val="231F20"/>
        </w:rPr>
        <w:t>1. izvadak iz zemljišne knjige</w:t>
      </w:r>
    </w:p>
    <w:p w:rsidR="00524AB4" w:rsidRPr="00B47EF2" w:rsidRDefault="00524AB4" w:rsidP="003C4E88">
      <w:pPr>
        <w:ind w:firstLine="408"/>
        <w:jc w:val="both"/>
        <w:textAlignment w:val="baseline"/>
        <w:rPr>
          <w:color w:val="231F20"/>
        </w:rPr>
      </w:pPr>
      <w:r w:rsidRPr="00B47EF2">
        <w:rPr>
          <w:color w:val="231F20"/>
        </w:rPr>
        <w:t>2. original ili ovjerena kopija ugovora o zakupu sklopljenog s vlasnicima zemljišnih čestica</w:t>
      </w:r>
    </w:p>
    <w:p w:rsidR="00524AB4" w:rsidRPr="00B47EF2" w:rsidRDefault="00524AB4" w:rsidP="003C4E88">
      <w:pPr>
        <w:ind w:firstLine="408"/>
        <w:jc w:val="both"/>
        <w:textAlignment w:val="baseline"/>
        <w:rPr>
          <w:color w:val="231F20"/>
        </w:rPr>
      </w:pPr>
      <w:r w:rsidRPr="00B47EF2">
        <w:rPr>
          <w:color w:val="231F20"/>
        </w:rPr>
        <w:t>3. ugovor ili odluka nadležnog tijela državne uprave na temelju koje je investitor stekao pravo vlasništva, pravo služnosti, pravo zakupa ili neko drugo pravo iz kojeg izvodi pravo na korištenje zemljišne čestice odnosno pomorskog ili vodnog dobra</w:t>
      </w:r>
    </w:p>
    <w:p w:rsidR="00524AB4" w:rsidRPr="00B47EF2" w:rsidRDefault="00524AB4" w:rsidP="003C4E88">
      <w:pPr>
        <w:ind w:firstLine="408"/>
        <w:jc w:val="both"/>
        <w:textAlignment w:val="baseline"/>
        <w:rPr>
          <w:color w:val="231F20"/>
        </w:rPr>
      </w:pPr>
      <w:r w:rsidRPr="00B47EF2">
        <w:rPr>
          <w:color w:val="231F20"/>
        </w:rPr>
        <w:t>4. pisana suglasnost fiducijarnog vlasnika dana dotadašnjem vlasniku zemljišnih čestica.</w:t>
      </w:r>
    </w:p>
    <w:p w:rsidR="00524AB4" w:rsidRPr="00B47EF2" w:rsidRDefault="00524AB4" w:rsidP="003C4E88">
      <w:pPr>
        <w:ind w:firstLine="408"/>
        <w:jc w:val="both"/>
        <w:textAlignment w:val="baseline"/>
        <w:rPr>
          <w:color w:val="231F20"/>
        </w:rPr>
      </w:pPr>
      <w:r w:rsidRPr="00B47EF2">
        <w:rPr>
          <w:color w:val="231F20"/>
        </w:rPr>
        <w:t>(7) Dozvola za pridobivanje ugljikovodika sadržava:</w:t>
      </w:r>
    </w:p>
    <w:p w:rsidR="00524AB4" w:rsidRPr="00B47EF2" w:rsidRDefault="00524AB4" w:rsidP="003C4E88">
      <w:pPr>
        <w:ind w:firstLine="408"/>
        <w:jc w:val="both"/>
        <w:textAlignment w:val="baseline"/>
        <w:rPr>
          <w:color w:val="231F20"/>
        </w:rPr>
      </w:pPr>
      <w:r w:rsidRPr="00B47EF2">
        <w:rPr>
          <w:color w:val="231F20"/>
        </w:rPr>
        <w:t>1. podatke o investitoru</w:t>
      </w:r>
    </w:p>
    <w:p w:rsidR="00524AB4" w:rsidRPr="00B47EF2" w:rsidRDefault="00524AB4" w:rsidP="003C4E88">
      <w:pPr>
        <w:ind w:firstLine="408"/>
        <w:jc w:val="both"/>
        <w:textAlignment w:val="baseline"/>
        <w:rPr>
          <w:color w:val="231F20"/>
        </w:rPr>
      </w:pPr>
      <w:r w:rsidRPr="00B47EF2">
        <w:rPr>
          <w:color w:val="231F20"/>
        </w:rPr>
        <w:t>2. naziv, zemljovidni položaj, granice i površinu utvrđenog eksploatacijskog polja</w:t>
      </w:r>
    </w:p>
    <w:p w:rsidR="00524AB4" w:rsidRPr="00B47EF2" w:rsidRDefault="00524AB4" w:rsidP="003C4E88">
      <w:pPr>
        <w:ind w:firstLine="408"/>
        <w:jc w:val="both"/>
        <w:textAlignment w:val="baseline"/>
        <w:rPr>
          <w:color w:val="231F20"/>
        </w:rPr>
      </w:pPr>
      <w:r w:rsidRPr="00B47EF2">
        <w:rPr>
          <w:color w:val="231F20"/>
        </w:rPr>
        <w:t>3. ukupno utvrđene rezerve ugljikovodika</w:t>
      </w:r>
    </w:p>
    <w:p w:rsidR="00524AB4" w:rsidRPr="00B47EF2" w:rsidRDefault="00524AB4" w:rsidP="003C4E88">
      <w:pPr>
        <w:ind w:firstLine="408"/>
        <w:jc w:val="both"/>
        <w:textAlignment w:val="baseline"/>
        <w:rPr>
          <w:color w:val="231F20"/>
        </w:rPr>
      </w:pPr>
      <w:r w:rsidRPr="00B47EF2">
        <w:rPr>
          <w:color w:val="231F20"/>
        </w:rPr>
        <w:lastRenderedPageBreak/>
        <w:t>4. provjereni projekt razrade i eksploatacije na temelju kojeg se izdaje dozvola za pridobivanje ugljikovodika ili dopunski projekt razrade i eksploatacije ako je riječ o slučaju iz stavka 8. ovoga članka</w:t>
      </w:r>
    </w:p>
    <w:p w:rsidR="00524AB4" w:rsidRPr="00B47EF2" w:rsidRDefault="00524AB4" w:rsidP="003C4E88">
      <w:pPr>
        <w:ind w:firstLine="408"/>
        <w:jc w:val="both"/>
        <w:textAlignment w:val="baseline"/>
        <w:rPr>
          <w:color w:val="231F20"/>
        </w:rPr>
      </w:pPr>
      <w:r w:rsidRPr="00B47EF2">
        <w:rPr>
          <w:color w:val="231F20"/>
        </w:rPr>
        <w:t>5. katastarsku općinu, površinu zemljišnih čestica s iskazanim katastarskim i zemljišnoknjižnim oznakama ili pozicijama na službenoj pomorskoj navigacijskoj karti morskog dijela eksploatacijskog polja na kojima se odobrava izvođenje naftno-rudarskih radova, a za koje su dostavljeni dokazi iz stavka 6. ovoga članka</w:t>
      </w:r>
    </w:p>
    <w:p w:rsidR="00524AB4" w:rsidRPr="00B47EF2" w:rsidRDefault="00524AB4" w:rsidP="003C4E88">
      <w:pPr>
        <w:ind w:firstLine="408"/>
        <w:jc w:val="both"/>
        <w:textAlignment w:val="baseline"/>
        <w:rPr>
          <w:color w:val="231F20"/>
        </w:rPr>
      </w:pPr>
      <w:r w:rsidRPr="00B47EF2">
        <w:rPr>
          <w:color w:val="231F20"/>
        </w:rPr>
        <w:t>6. procijenjeni iznos troškova sanacije eksploatacijskog polja i rok za dostavu jamstva za troškove sanacije eksploatacijskog polja</w:t>
      </w:r>
    </w:p>
    <w:p w:rsidR="00524AB4" w:rsidRPr="00B47EF2" w:rsidRDefault="00524AB4" w:rsidP="003C4E88">
      <w:pPr>
        <w:ind w:firstLine="408"/>
        <w:jc w:val="both"/>
        <w:textAlignment w:val="baseline"/>
        <w:rPr>
          <w:color w:val="231F20"/>
        </w:rPr>
      </w:pPr>
      <w:r w:rsidRPr="00B47EF2">
        <w:rPr>
          <w:color w:val="231F20"/>
        </w:rPr>
        <w:t>7. rok do kojeg investitor mora s Ministarstvom sklopiti ugovor o eksploataciji ugljikovodika u slučaju postojećeg prava na eksploataciju</w:t>
      </w:r>
    </w:p>
    <w:p w:rsidR="00524AB4" w:rsidRPr="00B47EF2" w:rsidRDefault="00524AB4" w:rsidP="003C4E88">
      <w:pPr>
        <w:ind w:firstLine="408"/>
        <w:jc w:val="both"/>
        <w:textAlignment w:val="baseline"/>
        <w:rPr>
          <w:color w:val="231F20"/>
        </w:rPr>
      </w:pPr>
      <w:r w:rsidRPr="00B47EF2">
        <w:rPr>
          <w:color w:val="231F20"/>
        </w:rPr>
        <w:t>8. rok do kojeg se mora započeti s izvođenjem naftno-rudarskih radova</w:t>
      </w:r>
    </w:p>
    <w:p w:rsidR="00524AB4" w:rsidRPr="00B47EF2" w:rsidRDefault="00524AB4" w:rsidP="003C4E88">
      <w:pPr>
        <w:ind w:firstLine="408"/>
        <w:jc w:val="both"/>
        <w:textAlignment w:val="baseline"/>
        <w:rPr>
          <w:color w:val="231F20"/>
        </w:rPr>
      </w:pPr>
      <w:r w:rsidRPr="00B47EF2">
        <w:rPr>
          <w:color w:val="231F20"/>
        </w:rPr>
        <w:t>9. rok na koji vrijedi dozvola za pridobivanje ugljikovodika, a koji je ujedno i rok na koji se sklapa ugovor o eksploataciji ugljikovodika u slučaju postojećeg prava na eksploataciju, a on se određuje na temelju projekta razrade i eksploatacije ili dopunskog projekta razrade i eksploatacije iz točke 4. ovoga stavka.</w:t>
      </w:r>
    </w:p>
    <w:p w:rsidR="00524AB4" w:rsidRPr="00B47EF2" w:rsidRDefault="00524AB4" w:rsidP="003C4E88">
      <w:pPr>
        <w:ind w:firstLine="408"/>
        <w:jc w:val="both"/>
        <w:textAlignment w:val="baseline"/>
        <w:rPr>
          <w:color w:val="231F20"/>
        </w:rPr>
      </w:pPr>
      <w:r w:rsidRPr="00B47EF2">
        <w:rPr>
          <w:color w:val="231F20"/>
        </w:rPr>
        <w:t>(8) Kada investitor ima u utvrđenom eksploatacijskom polju važeću dozvolu za pridobivanje ugljikovodika, ali je došlo do bitnih odstupanja od projektnih rješenja iz provjerenog projekta razrade i eksploatacije, investitor podnosi zahtjev za izdavanje nove dozvole za pridobivanje ugljikovodika.</w:t>
      </w:r>
    </w:p>
    <w:p w:rsidR="00524AB4" w:rsidRPr="00AD24D8" w:rsidRDefault="00524AB4" w:rsidP="00BD2279">
      <w:pPr>
        <w:spacing w:beforeLines="120" w:before="288"/>
        <w:contextualSpacing/>
        <w:jc w:val="center"/>
        <w:textAlignment w:val="baseline"/>
        <w:rPr>
          <w:iCs/>
          <w:lang w:eastAsia="en-GB"/>
        </w:rPr>
      </w:pPr>
    </w:p>
    <w:p w:rsidR="00524AB4" w:rsidRPr="00AD24D8" w:rsidRDefault="00524AB4" w:rsidP="00BD2279">
      <w:pPr>
        <w:spacing w:beforeLines="120" w:before="288"/>
        <w:contextualSpacing/>
        <w:jc w:val="center"/>
        <w:textAlignment w:val="baseline"/>
        <w:rPr>
          <w:iCs/>
          <w:lang w:eastAsia="en-GB"/>
        </w:rPr>
      </w:pPr>
    </w:p>
    <w:p w:rsidR="00524AB4" w:rsidRPr="00423508" w:rsidRDefault="00524AB4" w:rsidP="00BD2279">
      <w:pPr>
        <w:spacing w:beforeLines="120" w:before="288"/>
        <w:contextualSpacing/>
        <w:jc w:val="center"/>
        <w:textAlignment w:val="baseline"/>
        <w:rPr>
          <w:iCs/>
        </w:rPr>
      </w:pPr>
      <w:r w:rsidRPr="00423508">
        <w:rPr>
          <w:iCs/>
        </w:rPr>
        <w:t>Mjerenje pridobivenih količina ugljikovodika</w:t>
      </w:r>
    </w:p>
    <w:p w:rsidR="00524AB4" w:rsidRPr="00AD24D8" w:rsidRDefault="00524AB4" w:rsidP="00BD2279">
      <w:pPr>
        <w:spacing w:beforeLines="120" w:before="288"/>
        <w:contextualSpacing/>
        <w:jc w:val="center"/>
        <w:textAlignment w:val="baseline"/>
        <w:rPr>
          <w:color w:val="231F20"/>
        </w:rPr>
      </w:pPr>
      <w:r w:rsidRPr="00AD24D8">
        <w:rPr>
          <w:color w:val="231F20"/>
        </w:rPr>
        <w:t>Članak 53.</w:t>
      </w:r>
    </w:p>
    <w:p w:rsidR="00524AB4" w:rsidRPr="00AD24D8" w:rsidRDefault="00524AB4" w:rsidP="00BD2279">
      <w:pPr>
        <w:spacing w:beforeLines="120" w:before="288"/>
        <w:contextualSpacing/>
        <w:jc w:val="center"/>
        <w:textAlignment w:val="baseline"/>
        <w:rPr>
          <w:color w:val="231F20"/>
        </w:rPr>
      </w:pPr>
    </w:p>
    <w:p w:rsidR="00524AB4" w:rsidRPr="00AD24D8" w:rsidRDefault="00524AB4" w:rsidP="00BD2279">
      <w:pPr>
        <w:spacing w:beforeLines="120" w:before="288"/>
        <w:ind w:firstLine="720"/>
        <w:contextualSpacing/>
        <w:jc w:val="both"/>
        <w:textAlignment w:val="baseline"/>
        <w:rPr>
          <w:iCs/>
          <w:lang w:eastAsia="en-GB"/>
        </w:rPr>
      </w:pPr>
      <w:r w:rsidRPr="00AD24D8">
        <w:rPr>
          <w:iCs/>
          <w:lang w:eastAsia="en-GB"/>
        </w:rPr>
        <w:t xml:space="preserve">(1) </w:t>
      </w:r>
      <w:r w:rsidRPr="00AD24D8">
        <w:rPr>
          <w:color w:val="231F20"/>
          <w:shd w:val="clear" w:color="auto" w:fill="FFFFFF"/>
        </w:rPr>
        <w:t>Energetska inspekcija za naftno rudarstvo središnjeg tijela državne uprave nadležnog za inspekcijske poslove</w:t>
      </w:r>
      <w:r w:rsidRPr="00AD24D8">
        <w:rPr>
          <w:iCs/>
          <w:lang w:eastAsia="en-GB"/>
        </w:rPr>
        <w:t xml:space="preserve"> će u određenim vremenskim razmacima, a koji ne smiju biti duži od šest mjeseci, obavljati kontrolu mjerenja pridobivenih količina ugljikovodika, primjenjujući metode prihvaćene u međunarodnoj dobroj praksi pri naftno-rudarskim radovima.</w:t>
      </w:r>
    </w:p>
    <w:p w:rsidR="00524AB4" w:rsidRPr="00AD24D8" w:rsidRDefault="00524AB4" w:rsidP="00BD2279">
      <w:pPr>
        <w:spacing w:beforeLines="120" w:before="288"/>
        <w:ind w:firstLine="720"/>
        <w:contextualSpacing/>
        <w:jc w:val="both"/>
        <w:textAlignment w:val="baseline"/>
        <w:rPr>
          <w:iCs/>
          <w:lang w:eastAsia="en-GB"/>
        </w:rPr>
      </w:pPr>
      <w:r w:rsidRPr="00AD24D8">
        <w:rPr>
          <w:iCs/>
          <w:lang w:eastAsia="en-GB"/>
        </w:rPr>
        <w:t>(2) Ugljikovodici pridobiveni izvođenjem naftno-rudarskih radova na utvrđenom eksploatacijskom polju (ili više njih) mjere se metodama i uređajima koji su općeprihvaćeni i koji se obično upotrebljavaju u međunarodnoj dobroj praksi pri naftno-rudarskim radovima, a koji su određeni provjerenim projektom razrade i eksploatacije. Ugljikovodici koji su pridobiveni iz eksploatacijskog polja mjere se na mjernoj točki.</w:t>
      </w:r>
    </w:p>
    <w:p w:rsidR="00524AB4" w:rsidRPr="00AD24D8" w:rsidRDefault="00524AB4" w:rsidP="00BD2279">
      <w:pPr>
        <w:spacing w:beforeLines="120" w:before="288"/>
        <w:ind w:firstLine="720"/>
        <w:contextualSpacing/>
        <w:jc w:val="both"/>
        <w:textAlignment w:val="baseline"/>
        <w:rPr>
          <w:iCs/>
          <w:lang w:eastAsia="en-GB"/>
        </w:rPr>
      </w:pPr>
      <w:r w:rsidRPr="00AD24D8">
        <w:rPr>
          <w:iCs/>
          <w:lang w:eastAsia="en-GB"/>
        </w:rPr>
        <w:t>(3) Investitor je obvezan izraditi i dostaviti Agenciji na mišljenje postupke mjerenja ugljikovodika izrađene u skladu s pravilnikom iz članka 139. ovoga Zakona.</w:t>
      </w:r>
    </w:p>
    <w:p w:rsidR="00524AB4" w:rsidRPr="00AD24D8" w:rsidRDefault="00524AB4" w:rsidP="00BD2279">
      <w:pPr>
        <w:spacing w:beforeLines="120" w:before="288"/>
        <w:ind w:firstLine="720"/>
        <w:contextualSpacing/>
        <w:jc w:val="both"/>
        <w:textAlignment w:val="baseline"/>
        <w:rPr>
          <w:iCs/>
          <w:lang w:eastAsia="en-GB"/>
        </w:rPr>
      </w:pPr>
      <w:r w:rsidRPr="00AD24D8">
        <w:rPr>
          <w:iCs/>
          <w:lang w:eastAsia="en-GB"/>
        </w:rPr>
        <w:t>(4) Investitor je obvezan evidentirati ugljikovodike i staviti, na zahtjev, Ministarstvu i Agenciji na raspolaganje sve analize i umjernice uređaja za mjerenje ugljikovodika, uključujući i dokaze sustava mjerenja u skladu s odredbama ugovora o istraživanju i eksploataciji ugljikovodika i ovoga Zakona.</w:t>
      </w:r>
    </w:p>
    <w:p w:rsidR="00524AB4" w:rsidRDefault="00524AB4" w:rsidP="00BD2279">
      <w:pPr>
        <w:spacing w:beforeLines="120" w:before="288"/>
        <w:ind w:firstLine="720"/>
        <w:contextualSpacing/>
        <w:jc w:val="both"/>
        <w:textAlignment w:val="baseline"/>
        <w:rPr>
          <w:iCs/>
          <w:lang w:eastAsia="en-GB"/>
        </w:rPr>
      </w:pPr>
      <w:r w:rsidRPr="00AD24D8">
        <w:rPr>
          <w:iCs/>
          <w:lang w:eastAsia="en-GB"/>
        </w:rPr>
        <w:t>(5) Ministarstvo putem službeno imenovanih predstavnika, u određenim vremenskim razmacima, provjerava da su mjerenja izvršena u skladu s odredbama ugovora o istraživanju i eksploataciji ugljikovodika i ovoga Zakona.</w:t>
      </w:r>
    </w:p>
    <w:p w:rsidR="00524AB4" w:rsidRPr="00AD24D8" w:rsidRDefault="00524AB4" w:rsidP="00BD2279">
      <w:pPr>
        <w:spacing w:beforeLines="120" w:before="288"/>
        <w:ind w:firstLine="720"/>
        <w:contextualSpacing/>
        <w:jc w:val="both"/>
        <w:textAlignment w:val="baseline"/>
        <w:rPr>
          <w:iCs/>
          <w:lang w:eastAsia="en-GB"/>
        </w:rPr>
      </w:pPr>
    </w:p>
    <w:p w:rsidR="00524AB4" w:rsidRPr="00D86AD0" w:rsidRDefault="00524AB4" w:rsidP="00BD2279">
      <w:pPr>
        <w:spacing w:beforeLines="120" w:before="288"/>
        <w:ind w:firstLine="720"/>
        <w:contextualSpacing/>
        <w:jc w:val="center"/>
        <w:textAlignment w:val="baseline"/>
        <w:rPr>
          <w:iCs/>
          <w:lang w:eastAsia="en-GB"/>
        </w:rPr>
      </w:pPr>
      <w:r w:rsidRPr="00D86AD0">
        <w:rPr>
          <w:iCs/>
          <w:lang w:eastAsia="en-GB"/>
        </w:rPr>
        <w:t>GLAVA III.</w:t>
      </w:r>
    </w:p>
    <w:p w:rsidR="00524AB4" w:rsidRPr="009D44B9" w:rsidRDefault="00524AB4" w:rsidP="00BD2279">
      <w:pPr>
        <w:spacing w:beforeLines="120" w:before="288"/>
        <w:ind w:firstLine="720"/>
        <w:contextualSpacing/>
        <w:jc w:val="center"/>
        <w:textAlignment w:val="baseline"/>
        <w:rPr>
          <w:iCs/>
          <w:lang w:eastAsia="en-GB"/>
        </w:rPr>
      </w:pPr>
      <w:r w:rsidRPr="009D44B9">
        <w:rPr>
          <w:iCs/>
          <w:lang w:eastAsia="en-GB"/>
        </w:rPr>
        <w:t>ISTRAŽIVANJE I EKSPLOATACIJA GEOTERMALNIH VODA</w:t>
      </w:r>
    </w:p>
    <w:p w:rsidR="00524AB4" w:rsidRPr="00423508" w:rsidRDefault="00524AB4" w:rsidP="00BD2279">
      <w:pPr>
        <w:spacing w:beforeLines="120" w:before="288"/>
        <w:ind w:firstLine="720"/>
        <w:contextualSpacing/>
        <w:jc w:val="center"/>
        <w:textAlignment w:val="baseline"/>
        <w:rPr>
          <w:iCs/>
          <w:lang w:eastAsia="en-GB"/>
        </w:rPr>
      </w:pPr>
      <w:r w:rsidRPr="00423508">
        <w:rPr>
          <w:iCs/>
          <w:lang w:eastAsia="en-GB"/>
        </w:rPr>
        <w:t>Poglavlje I.</w:t>
      </w:r>
    </w:p>
    <w:p w:rsidR="00524AB4" w:rsidRPr="00423508" w:rsidRDefault="00524AB4" w:rsidP="00BD2279">
      <w:pPr>
        <w:spacing w:beforeLines="120" w:before="288"/>
        <w:ind w:firstLine="720"/>
        <w:contextualSpacing/>
        <w:jc w:val="center"/>
        <w:textAlignment w:val="baseline"/>
        <w:rPr>
          <w:iCs/>
          <w:lang w:eastAsia="en-GB"/>
        </w:rPr>
      </w:pPr>
      <w:r w:rsidRPr="00423508">
        <w:rPr>
          <w:iCs/>
          <w:lang w:eastAsia="en-GB"/>
        </w:rPr>
        <w:t>DOZVOLA ZA ISTRAŽIVANJE GEOTERMALNIH VODA</w:t>
      </w:r>
    </w:p>
    <w:p w:rsidR="00524AB4" w:rsidRPr="00D86AD0" w:rsidRDefault="00524AB4" w:rsidP="00BD2279">
      <w:pPr>
        <w:spacing w:beforeLines="120" w:before="288"/>
        <w:ind w:firstLine="720"/>
        <w:contextualSpacing/>
        <w:jc w:val="center"/>
        <w:textAlignment w:val="baseline"/>
        <w:rPr>
          <w:iCs/>
          <w:lang w:eastAsia="en-GB"/>
        </w:rPr>
      </w:pPr>
    </w:p>
    <w:p w:rsidR="00524AB4" w:rsidRPr="009D44B9" w:rsidRDefault="00524AB4" w:rsidP="00BD2279">
      <w:pPr>
        <w:spacing w:beforeLines="120" w:before="288"/>
        <w:ind w:firstLine="720"/>
        <w:contextualSpacing/>
        <w:jc w:val="center"/>
        <w:textAlignment w:val="baseline"/>
        <w:rPr>
          <w:lang w:eastAsia="en-GB"/>
        </w:rPr>
      </w:pPr>
      <w:r w:rsidRPr="009D44B9">
        <w:rPr>
          <w:lang w:eastAsia="en-GB"/>
        </w:rPr>
        <w:lastRenderedPageBreak/>
        <w:t>Jedinstveni postupak izdavanja dozvole za istraživanje i dozvole za pridobivanje geotermalnih voda</w:t>
      </w:r>
    </w:p>
    <w:p w:rsidR="00524AB4" w:rsidRPr="00713A11" w:rsidRDefault="00524AB4" w:rsidP="00713A11">
      <w:pPr>
        <w:spacing w:beforeLines="120" w:before="288"/>
        <w:contextualSpacing/>
        <w:jc w:val="center"/>
        <w:textAlignment w:val="baseline"/>
        <w:rPr>
          <w:color w:val="231F20"/>
        </w:rPr>
      </w:pPr>
      <w:r w:rsidRPr="00713A11">
        <w:rPr>
          <w:color w:val="231F20"/>
        </w:rPr>
        <w:t>Članak 54.</w:t>
      </w:r>
    </w:p>
    <w:p w:rsidR="00524AB4" w:rsidRPr="00423508" w:rsidRDefault="00524AB4" w:rsidP="00BD2279">
      <w:pPr>
        <w:spacing w:beforeLines="120" w:before="288"/>
        <w:ind w:firstLine="720"/>
        <w:contextualSpacing/>
        <w:jc w:val="center"/>
        <w:textAlignment w:val="baseline"/>
        <w:rPr>
          <w:iCs/>
          <w:lang w:eastAsia="en-GB"/>
        </w:rPr>
      </w:pP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t>(1) Naftno-rudarski radovi na istraživanju geotermalnih voda radi utvrđivanja rezervi geotermalnih voda mogu se izvoditi isključivo na temelju dozvole za istraživanje geotermalnih voda.</w:t>
      </w: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t>(2) Naftno-rudarski radovi na eksploataciji geotermalnih voda mogu se izvoditi isključivo na temelju dozvole za pridobivanje geotermalnih voda i ugovora o eksploataciji geotermalnih voda.</w:t>
      </w: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t>(3) Izdavanje dozvole za pridobivanje geotermalnih voda provodi se na temelju jednog nadmetanja u jedinstvenom postupku koji započinje postupkom odabira najpovoljnijeg ponuditelja za izdavanje dozvole za istraživanje geotermalnih voda, a završava sklapanjem ugovora o eksploataciji geotermalnih voda.</w:t>
      </w: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t>(4) Na prikupljanje ponuda u pogledu istraživanja i eksploatacije geotermalnih voda na područjima prijašnjeg nadmetanja i na napuštenim područjima odgovarajuće se primjenjuju odredbe članka 20. ovoga Zakona, osim odredbe o objavljivanju.</w:t>
      </w:r>
    </w:p>
    <w:p w:rsidR="00524AB4" w:rsidRDefault="00524AB4" w:rsidP="00BD2279">
      <w:pPr>
        <w:spacing w:beforeLines="120" w:before="288"/>
        <w:ind w:firstLine="720"/>
        <w:contextualSpacing/>
        <w:jc w:val="both"/>
        <w:textAlignment w:val="baseline"/>
        <w:rPr>
          <w:iCs/>
          <w:lang w:eastAsia="en-GB"/>
        </w:rPr>
      </w:pPr>
      <w:r w:rsidRPr="003652A7">
        <w:rPr>
          <w:iCs/>
          <w:lang w:eastAsia="en-GB"/>
        </w:rPr>
        <w:t>(5) Sve odluke u jedinstvenom postupku ovoga članka donosi Ministarstvo.</w:t>
      </w:r>
    </w:p>
    <w:p w:rsidR="00524AB4" w:rsidRPr="00AD24D8" w:rsidRDefault="00524AB4" w:rsidP="00BD2279">
      <w:pPr>
        <w:spacing w:beforeLines="120" w:before="288"/>
        <w:ind w:firstLine="720"/>
        <w:contextualSpacing/>
        <w:jc w:val="both"/>
        <w:textAlignment w:val="baseline"/>
        <w:rPr>
          <w:iCs/>
          <w:lang w:eastAsia="en-GB"/>
        </w:rPr>
      </w:pPr>
    </w:p>
    <w:p w:rsidR="00524AB4" w:rsidRPr="00423508" w:rsidRDefault="00524AB4" w:rsidP="00BD2279">
      <w:pPr>
        <w:spacing w:beforeLines="120" w:before="288"/>
        <w:contextualSpacing/>
        <w:jc w:val="center"/>
        <w:textAlignment w:val="baseline"/>
        <w:rPr>
          <w:iCs/>
          <w:lang w:eastAsia="en-GB"/>
        </w:rPr>
      </w:pPr>
      <w:r w:rsidRPr="00423508">
        <w:rPr>
          <w:iCs/>
          <w:lang w:eastAsia="en-GB"/>
        </w:rPr>
        <w:t>Posebni uvjeti, ograničenja i suglasnosti za raspisivanje nadmetanja</w:t>
      </w:r>
    </w:p>
    <w:p w:rsidR="00524AB4" w:rsidRPr="00AD24D8" w:rsidRDefault="00524AB4" w:rsidP="00BD2279">
      <w:pPr>
        <w:spacing w:beforeLines="120" w:before="288"/>
        <w:contextualSpacing/>
        <w:jc w:val="center"/>
        <w:textAlignment w:val="baseline"/>
        <w:rPr>
          <w:iCs/>
          <w:lang w:eastAsia="en-GB"/>
        </w:rPr>
      </w:pPr>
      <w:r w:rsidRPr="00AD24D8">
        <w:rPr>
          <w:iCs/>
          <w:lang w:eastAsia="en-GB"/>
        </w:rPr>
        <w:t>Članak 58.</w:t>
      </w:r>
    </w:p>
    <w:p w:rsidR="00524AB4" w:rsidRPr="00AD24D8" w:rsidRDefault="00524AB4" w:rsidP="00BD2279">
      <w:pPr>
        <w:spacing w:beforeLines="120" w:before="288"/>
        <w:contextualSpacing/>
        <w:jc w:val="center"/>
        <w:textAlignment w:val="baseline"/>
        <w:rPr>
          <w:iCs/>
          <w:lang w:eastAsia="en-GB"/>
        </w:rPr>
      </w:pPr>
    </w:p>
    <w:p w:rsidR="00524AB4" w:rsidRPr="00AD24D8" w:rsidRDefault="00524AB4" w:rsidP="00BD2279">
      <w:pPr>
        <w:spacing w:beforeLines="120" w:before="288"/>
        <w:ind w:firstLine="720"/>
        <w:contextualSpacing/>
        <w:jc w:val="both"/>
        <w:textAlignment w:val="baseline"/>
        <w:rPr>
          <w:iCs/>
          <w:lang w:eastAsia="en-GB"/>
        </w:rPr>
      </w:pPr>
      <w:r w:rsidRPr="00AD24D8">
        <w:rPr>
          <w:iCs/>
          <w:lang w:eastAsia="en-GB"/>
        </w:rPr>
        <w:t>(1) Odluka o provođenju nadmetanja za odabir najpovoljnijeg ponuditelja za istraživanje geotermalnih voda radi izdavanja dozvole za pridobivanje geotermalnih voda može se donijeti za sve prostore na kojima ne postoje zapreke u dokumentima prostornog uređenja za obavljanje istraživanja.</w:t>
      </w:r>
    </w:p>
    <w:p w:rsidR="00524AB4" w:rsidRPr="00AD24D8" w:rsidRDefault="00524AB4" w:rsidP="00BD2279">
      <w:pPr>
        <w:spacing w:beforeLines="120" w:before="288"/>
        <w:ind w:firstLine="720"/>
        <w:contextualSpacing/>
        <w:jc w:val="both"/>
        <w:textAlignment w:val="baseline"/>
        <w:rPr>
          <w:iCs/>
          <w:lang w:eastAsia="en-GB"/>
        </w:rPr>
      </w:pPr>
      <w:r w:rsidRPr="00AD24D8">
        <w:rPr>
          <w:iCs/>
          <w:lang w:eastAsia="en-GB"/>
        </w:rPr>
        <w:t>(2) Ako je Republika Hrvatska vlasnik zemljišnih čestica koje su unutar granica predloženog istražnog prostora, Ministarstvo je dužno najmanje 30 dana prije raspisivanja nadmetanja obavijestiti o namjeri provođenja nadmetanja za odabir najpovoljnijeg ponuditelja za istraživanje geotermalnih voda središnje tijelo državne uprave nadležno za upravljanje državnom imovinom odnosno tijelo koje je u konkretnom slučaju nadležno za upravljanje šumama i šumskim zemljištem odnosno poljoprivrednim zemljištem odnosno središnje tijelo državne uprave nadležno za pomorstvo, kada se radi o pomorskom dobru.</w:t>
      </w:r>
    </w:p>
    <w:p w:rsidR="00524AB4" w:rsidRPr="00AD24D8" w:rsidRDefault="00524AB4" w:rsidP="00BD2279">
      <w:pPr>
        <w:spacing w:beforeLines="120" w:before="288"/>
        <w:ind w:firstLine="720"/>
        <w:contextualSpacing/>
        <w:jc w:val="both"/>
        <w:textAlignment w:val="baseline"/>
        <w:rPr>
          <w:iCs/>
          <w:lang w:eastAsia="en-GB"/>
        </w:rPr>
      </w:pPr>
      <w:r w:rsidRPr="00AD24D8">
        <w:rPr>
          <w:iCs/>
          <w:lang w:eastAsia="en-GB"/>
        </w:rPr>
        <w:t>(3) Ministarstvo je dužno najmanje 30 dana prije raspisivanja nadmetanja zatražiti posebne uvjete, ograničenja i suglasnosti na granice predloženog istražnog prostora od tijela državne uprave, jedinica lokalne i područne (regionalne) samouprave na čijem području se nalazi predloženi istražni prostor i pravnih osoba s javnim ovlastima.</w:t>
      </w:r>
    </w:p>
    <w:p w:rsidR="00524AB4" w:rsidRPr="00AD24D8" w:rsidRDefault="00524AB4" w:rsidP="00BD2279">
      <w:pPr>
        <w:spacing w:beforeLines="120" w:before="288"/>
        <w:ind w:firstLine="720"/>
        <w:contextualSpacing/>
        <w:jc w:val="both"/>
        <w:textAlignment w:val="baseline"/>
        <w:rPr>
          <w:iCs/>
          <w:lang w:eastAsia="en-GB"/>
        </w:rPr>
      </w:pPr>
      <w:r w:rsidRPr="00AD24D8">
        <w:rPr>
          <w:iCs/>
          <w:lang w:eastAsia="en-GB"/>
        </w:rPr>
        <w:t>(4) Ako se tijela ili osobe iz stavka 2. i 3. ovoga članka ne očituju u roku od 30 dana od zaprimanja zahtjeva za izdavanje posebnih uvjeta i ograničenja, smatra se da su tijela ili osobe suglasne s granicama predloženog istražnog prostora te da nemaju posebnih uvjeta i ograničenja.</w:t>
      </w:r>
    </w:p>
    <w:p w:rsidR="00524AB4" w:rsidRPr="00AD24D8" w:rsidRDefault="00524AB4" w:rsidP="00BD2279">
      <w:pPr>
        <w:spacing w:beforeLines="120" w:before="288"/>
        <w:ind w:firstLine="720"/>
        <w:contextualSpacing/>
        <w:jc w:val="both"/>
        <w:textAlignment w:val="baseline"/>
        <w:rPr>
          <w:iCs/>
          <w:lang w:eastAsia="en-GB"/>
        </w:rPr>
      </w:pPr>
    </w:p>
    <w:p w:rsidR="00524AB4" w:rsidRPr="00EB2893" w:rsidRDefault="00524AB4" w:rsidP="00BD2279">
      <w:pPr>
        <w:spacing w:beforeLines="120" w:before="288"/>
        <w:contextualSpacing/>
        <w:jc w:val="center"/>
        <w:textAlignment w:val="baseline"/>
        <w:rPr>
          <w:iCs/>
          <w:lang w:eastAsia="en-GB"/>
        </w:rPr>
      </w:pPr>
      <w:bookmarkStart w:id="6" w:name="_Toc516139282"/>
      <w:r w:rsidRPr="00EB2893">
        <w:rPr>
          <w:iCs/>
          <w:lang w:eastAsia="en-GB"/>
        </w:rPr>
        <w:t>Sadržaj ponude</w:t>
      </w:r>
      <w:bookmarkEnd w:id="6"/>
    </w:p>
    <w:p w:rsidR="00524AB4" w:rsidRDefault="00524AB4" w:rsidP="00BD2279">
      <w:pPr>
        <w:spacing w:beforeLines="120" w:before="288"/>
        <w:contextualSpacing/>
        <w:jc w:val="center"/>
        <w:textAlignment w:val="baseline"/>
        <w:rPr>
          <w:lang w:eastAsia="en-GB"/>
        </w:rPr>
      </w:pPr>
      <w:r w:rsidRPr="00EB2893">
        <w:rPr>
          <w:lang w:eastAsia="en-GB"/>
        </w:rPr>
        <w:t>Članak 60.</w:t>
      </w:r>
    </w:p>
    <w:p w:rsidR="00524AB4" w:rsidRPr="00EB2893" w:rsidRDefault="00524AB4" w:rsidP="00BD2279">
      <w:pPr>
        <w:spacing w:beforeLines="120" w:before="288"/>
        <w:contextualSpacing/>
        <w:jc w:val="center"/>
        <w:textAlignment w:val="baseline"/>
        <w:rPr>
          <w:lang w:eastAsia="en-GB"/>
        </w:rPr>
      </w:pPr>
    </w:p>
    <w:p w:rsidR="00524AB4" w:rsidRPr="00B47EF2" w:rsidRDefault="00524AB4" w:rsidP="003C4E88">
      <w:pPr>
        <w:ind w:firstLine="408"/>
        <w:jc w:val="both"/>
        <w:textAlignment w:val="baseline"/>
        <w:rPr>
          <w:color w:val="231F20"/>
        </w:rPr>
      </w:pPr>
      <w:r w:rsidRPr="00B47EF2">
        <w:rPr>
          <w:color w:val="231F20"/>
        </w:rPr>
        <w:t>Ponuda za nadmetanje mora sadržavati:</w:t>
      </w:r>
    </w:p>
    <w:p w:rsidR="00524AB4" w:rsidRPr="00B47EF2" w:rsidRDefault="00524AB4" w:rsidP="003C4E88">
      <w:pPr>
        <w:ind w:firstLine="408"/>
        <w:jc w:val="both"/>
        <w:textAlignment w:val="baseline"/>
        <w:rPr>
          <w:color w:val="231F20"/>
        </w:rPr>
      </w:pPr>
      <w:r w:rsidRPr="00B47EF2">
        <w:rPr>
          <w:color w:val="231F20"/>
        </w:rPr>
        <w:t>1. prikaz osobnih, stručnih, tehničkih i financijskih uvjeta koje mora, prema obavijesti o nadmetanju, zadovoljiti ponuditelj te isprave kojima se dokazuje njihovo ispunjenje</w:t>
      </w:r>
    </w:p>
    <w:p w:rsidR="00524AB4" w:rsidRPr="00B47EF2" w:rsidRDefault="00524AB4" w:rsidP="003C4E88">
      <w:pPr>
        <w:ind w:firstLine="408"/>
        <w:jc w:val="both"/>
        <w:textAlignment w:val="baseline"/>
        <w:rPr>
          <w:color w:val="231F20"/>
        </w:rPr>
      </w:pPr>
      <w:r w:rsidRPr="00B47EF2">
        <w:rPr>
          <w:color w:val="231F20"/>
        </w:rPr>
        <w:t>2. dokaz da ne postoje zapreke iz članka 17. ovoga Zakona</w:t>
      </w:r>
    </w:p>
    <w:p w:rsidR="00524AB4" w:rsidRPr="00B47EF2" w:rsidRDefault="00524AB4" w:rsidP="003C4E88">
      <w:pPr>
        <w:ind w:firstLine="408"/>
        <w:jc w:val="both"/>
        <w:textAlignment w:val="baseline"/>
        <w:rPr>
          <w:color w:val="231F20"/>
        </w:rPr>
      </w:pPr>
      <w:r w:rsidRPr="00B47EF2">
        <w:rPr>
          <w:color w:val="231F20"/>
        </w:rPr>
        <w:t>3. program ukupnih istražnih radova po vrsti i opsegu s troškovnikom</w:t>
      </w:r>
    </w:p>
    <w:p w:rsidR="00524AB4" w:rsidRPr="00B47EF2" w:rsidRDefault="00524AB4" w:rsidP="003C4E88">
      <w:pPr>
        <w:ind w:firstLine="408"/>
        <w:jc w:val="both"/>
        <w:textAlignment w:val="baseline"/>
        <w:rPr>
          <w:color w:val="231F20"/>
        </w:rPr>
      </w:pPr>
      <w:r w:rsidRPr="00B47EF2">
        <w:rPr>
          <w:color w:val="231F20"/>
        </w:rPr>
        <w:t>4. podrobni plan radova koji će biti izvedeni u svakoj kalendarskoj godini istraživanja</w:t>
      </w:r>
    </w:p>
    <w:p w:rsidR="00524AB4" w:rsidRPr="00B47EF2" w:rsidRDefault="00524AB4" w:rsidP="003C4E88">
      <w:pPr>
        <w:ind w:firstLine="408"/>
        <w:jc w:val="both"/>
        <w:textAlignment w:val="baseline"/>
        <w:rPr>
          <w:color w:val="231F20"/>
        </w:rPr>
      </w:pPr>
      <w:r w:rsidRPr="00B47EF2">
        <w:rPr>
          <w:color w:val="231F20"/>
        </w:rPr>
        <w:lastRenderedPageBreak/>
        <w:t>5. rok do kada se namjerava obaviti istraživanje</w:t>
      </w:r>
    </w:p>
    <w:p w:rsidR="00524AB4" w:rsidRPr="00B47EF2" w:rsidRDefault="00524AB4" w:rsidP="003C4E88">
      <w:pPr>
        <w:ind w:firstLine="408"/>
        <w:jc w:val="both"/>
        <w:textAlignment w:val="baseline"/>
        <w:rPr>
          <w:color w:val="231F20"/>
        </w:rPr>
      </w:pPr>
      <w:r w:rsidRPr="00B47EF2">
        <w:rPr>
          <w:color w:val="231F20"/>
        </w:rPr>
        <w:t>6. ukupni iznos potrebnih novčanih sredstava za izvođenje planiranih istražnih radova i način njihova osiguranja</w:t>
      </w:r>
    </w:p>
    <w:p w:rsidR="00524AB4" w:rsidRPr="00B47EF2" w:rsidRDefault="00524AB4" w:rsidP="003C4E88">
      <w:pPr>
        <w:ind w:firstLine="408"/>
        <w:jc w:val="both"/>
        <w:textAlignment w:val="baseline"/>
        <w:rPr>
          <w:color w:val="231F20"/>
        </w:rPr>
      </w:pPr>
      <w:r w:rsidRPr="00B47EF2">
        <w:rPr>
          <w:color w:val="231F20"/>
        </w:rPr>
        <w:t>7. rok do kada se unutar istražnog prostora namjerava započeti s eksploatacijom</w:t>
      </w:r>
    </w:p>
    <w:p w:rsidR="00524AB4" w:rsidRPr="00B47EF2" w:rsidRDefault="00524AB4" w:rsidP="003C4E88">
      <w:pPr>
        <w:ind w:firstLine="408"/>
        <w:jc w:val="both"/>
        <w:textAlignment w:val="baseline"/>
        <w:rPr>
          <w:color w:val="231F20"/>
        </w:rPr>
      </w:pPr>
      <w:r w:rsidRPr="00B47EF2">
        <w:rPr>
          <w:color w:val="231F20"/>
        </w:rPr>
        <w:t>8. plan sanacije istražnog prostora i jamstvo</w:t>
      </w:r>
    </w:p>
    <w:p w:rsidR="00524AB4" w:rsidRPr="00B47EF2" w:rsidRDefault="00524AB4" w:rsidP="003C4E88">
      <w:pPr>
        <w:ind w:firstLine="408"/>
        <w:jc w:val="both"/>
        <w:textAlignment w:val="baseline"/>
        <w:rPr>
          <w:color w:val="231F20"/>
        </w:rPr>
      </w:pPr>
      <w:r w:rsidRPr="00B47EF2">
        <w:rPr>
          <w:color w:val="231F20"/>
        </w:rPr>
        <w:t>9. jamstvo za ozbiljnost ponude</w:t>
      </w:r>
    </w:p>
    <w:p w:rsidR="00524AB4" w:rsidRPr="00B47EF2" w:rsidRDefault="00524AB4" w:rsidP="003C4E88">
      <w:pPr>
        <w:ind w:firstLine="408"/>
        <w:jc w:val="both"/>
        <w:textAlignment w:val="baseline"/>
        <w:rPr>
          <w:color w:val="231F20"/>
        </w:rPr>
      </w:pPr>
      <w:r w:rsidRPr="00B47EF2">
        <w:rPr>
          <w:color w:val="231F20"/>
        </w:rPr>
        <w:t>10. dokaz o uplati naknade za nadmetanje</w:t>
      </w:r>
    </w:p>
    <w:p w:rsidR="00524AB4" w:rsidRPr="00B47EF2" w:rsidRDefault="00524AB4" w:rsidP="003C4E88">
      <w:pPr>
        <w:ind w:firstLine="408"/>
        <w:jc w:val="both"/>
        <w:textAlignment w:val="baseline"/>
        <w:rPr>
          <w:color w:val="231F20"/>
        </w:rPr>
      </w:pPr>
      <w:r w:rsidRPr="00B47EF2">
        <w:rPr>
          <w:color w:val="231F20"/>
        </w:rPr>
        <w:t>11. ostale podatke i isprave bitne za odabir najpovoljnijeg ponuditelja prema oglašenim kriterijima za odabir najpovoljnije ponude koji su traženi dokumentacijom za nadmetanje.</w:t>
      </w:r>
    </w:p>
    <w:p w:rsidR="00524AB4" w:rsidRPr="00AD24D8" w:rsidRDefault="00524AB4" w:rsidP="00BD2279">
      <w:pPr>
        <w:spacing w:beforeLines="120" w:before="288"/>
        <w:ind w:firstLine="720"/>
        <w:contextualSpacing/>
        <w:jc w:val="both"/>
        <w:textAlignment w:val="baseline"/>
        <w:rPr>
          <w:iCs/>
          <w:lang w:eastAsia="en-GB"/>
        </w:rPr>
      </w:pPr>
    </w:p>
    <w:p w:rsidR="00524AB4" w:rsidRPr="00D86AD0" w:rsidRDefault="00524AB4" w:rsidP="00BD2279">
      <w:pPr>
        <w:spacing w:beforeLines="120" w:before="288"/>
        <w:ind w:firstLine="720"/>
        <w:contextualSpacing/>
        <w:jc w:val="center"/>
        <w:textAlignment w:val="baseline"/>
        <w:rPr>
          <w:lang w:eastAsia="en-GB"/>
        </w:rPr>
      </w:pPr>
      <w:r w:rsidRPr="00D86AD0">
        <w:rPr>
          <w:lang w:eastAsia="en-GB"/>
        </w:rPr>
        <w:t>Kriteriji za odabir ponuditelja</w:t>
      </w:r>
    </w:p>
    <w:p w:rsidR="00524AB4" w:rsidRDefault="00524AB4" w:rsidP="00BD2279">
      <w:pPr>
        <w:spacing w:beforeLines="120" w:before="288"/>
        <w:ind w:firstLine="720"/>
        <w:contextualSpacing/>
        <w:jc w:val="center"/>
        <w:textAlignment w:val="baseline"/>
        <w:rPr>
          <w:iCs/>
          <w:lang w:eastAsia="en-GB"/>
        </w:rPr>
      </w:pPr>
      <w:r w:rsidRPr="003652A7">
        <w:rPr>
          <w:iCs/>
          <w:lang w:eastAsia="en-GB"/>
        </w:rPr>
        <w:t>Članak 61.</w:t>
      </w:r>
    </w:p>
    <w:p w:rsidR="00524AB4" w:rsidRPr="003652A7" w:rsidRDefault="00524AB4" w:rsidP="00BD2279">
      <w:pPr>
        <w:spacing w:beforeLines="120" w:before="288"/>
        <w:ind w:firstLine="720"/>
        <w:contextualSpacing/>
        <w:jc w:val="center"/>
        <w:textAlignment w:val="baseline"/>
        <w:rPr>
          <w:iCs/>
          <w:lang w:eastAsia="en-GB"/>
        </w:rPr>
      </w:pP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t>(1) Ministarstvo će osigurati da ne dođe do diskriminacije između naftno-rudarskih gospodarskih subjekata. Međutim, Ministarstvo može zbog razloga nacionalne sigurnosti odbiti izdavanje dozvole svakom naftno-rudarskom gospodarskom subjektu koji je pod stvarnom kontrolom trećih zemalja ili državljana trećih zemalja.</w:t>
      </w: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t>(2) Kriteriji za odabir najpovoljnijeg ponuditelja u postupku nadmetanja za izdavanje dozvola za istraživanje geotermalnih voda su:</w:t>
      </w: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t>– tehnička, financijska i stručna sposobnost ponuditelja ili zajednice ponuditelja</w:t>
      </w: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t>– načini na koje ponuditelj ili zajednica ponuditelja namjerava izvršavati djelatnosti koje su predmet dozvole za istraživanje geotermalnih voda</w:t>
      </w: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t>– ukupna kvaliteta podnesene ponude</w:t>
      </w: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t>– financijski uvjeti koje je ponuditelj ponudio radi izdavanja dozvole za istraživanje geotermalnih voda</w:t>
      </w: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t>– bilo kakav nedostatak učinkovitosti ili odgovornosti u bilo kojem obliku koje je naftno-rudarski gospodarski subjekt pokazao u drugim državama, a u prijašnjim obavljanjima djelatnosti koje su predmet dozvole.</w:t>
      </w: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t>(3) Tehnička i stručna sposobnost sudionika procjenjuje se prema podacima ponuditelja o sudjelovanju u istraživanju i eksploataciji geotermalnih voda u proteklih pet ili više godina, broju radnika u radnom odnosu, osobito na odgovarajućim poslovima i godišnjoj količini pridobivenih geotermalnih voda u energetske svrhe, kao i referencijama ponuditelja u pogledu pridržavanja pravila zaštite okoliša i zaštite na radu.</w:t>
      </w: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t>(4) Financijska sposobnost sudionika procjenjuje se prema podacima o financijskom stanju i poslovanju ponuditelja te planu financiranja aktivnosti istraživanja i eksploatacije geotermalnih voda.</w:t>
      </w: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t>(5) Kvaliteta ponude procjenjuje se prema planiranim radovima ponuditelja u predloženom minimalnom radnom programu, a koji uključuje geofizička snimanja, reobradu geofizičkih podataka, gravimetriju i magnetometriju, snimanje satelitskom gravimetrijom, ostala ispitivanja sukladno međunarodnoj praksi pri naftno-rudarskim radovima te istražno bušenje (broj bušotina i dubina bušenja), pri čemu se za sve stavke uzima u obzir količina predloženih naftno-rudarskih radova te njihov procijenjeni trošak.</w:t>
      </w:r>
    </w:p>
    <w:p w:rsidR="00524AB4" w:rsidRPr="00AD24D8" w:rsidRDefault="00524AB4" w:rsidP="00BD2279">
      <w:pPr>
        <w:spacing w:beforeLines="120" w:before="288"/>
        <w:ind w:firstLine="720"/>
        <w:contextualSpacing/>
        <w:jc w:val="both"/>
        <w:textAlignment w:val="baseline"/>
        <w:rPr>
          <w:iCs/>
          <w:lang w:eastAsia="en-GB"/>
        </w:rPr>
      </w:pPr>
      <w:r w:rsidRPr="003652A7">
        <w:rPr>
          <w:iCs/>
          <w:lang w:eastAsia="en-GB"/>
        </w:rPr>
        <w:t>(6) Ako nakon procjene na temelju kriterija pod stavcima 2., 3., 4. i 5. ovoga članka dvije ili više ponuda imaju jednak značaj, drugi relevantni i objektivni kriteriji koji nisu diskriminirajući uzet će se u obzir kako bi se donijela konačna odluka.</w:t>
      </w:r>
    </w:p>
    <w:p w:rsidR="00524AB4" w:rsidRPr="00AD24D8" w:rsidRDefault="00524AB4" w:rsidP="00BD2279">
      <w:pPr>
        <w:spacing w:beforeLines="120" w:before="288"/>
        <w:ind w:firstLine="708"/>
        <w:contextualSpacing/>
        <w:jc w:val="both"/>
        <w:textAlignment w:val="baseline"/>
        <w:rPr>
          <w:iCs/>
          <w:lang w:eastAsia="en-GB"/>
        </w:rPr>
      </w:pPr>
    </w:p>
    <w:p w:rsidR="00524AB4" w:rsidRPr="00423508" w:rsidRDefault="00524AB4" w:rsidP="00BD2279">
      <w:pPr>
        <w:spacing w:beforeLines="120" w:before="288"/>
        <w:contextualSpacing/>
        <w:jc w:val="center"/>
        <w:textAlignment w:val="baseline"/>
        <w:rPr>
          <w:iCs/>
          <w:lang w:eastAsia="en-GB"/>
        </w:rPr>
      </w:pPr>
      <w:r w:rsidRPr="00423508">
        <w:rPr>
          <w:iCs/>
          <w:lang w:eastAsia="en-GB"/>
        </w:rPr>
        <w:t>Rad povjerenstva</w:t>
      </w:r>
    </w:p>
    <w:p w:rsidR="00524AB4" w:rsidRPr="00AD24D8" w:rsidRDefault="00524AB4" w:rsidP="00BD2279">
      <w:pPr>
        <w:spacing w:beforeLines="120" w:before="288"/>
        <w:contextualSpacing/>
        <w:jc w:val="center"/>
        <w:textAlignment w:val="baseline"/>
        <w:rPr>
          <w:iCs/>
          <w:lang w:eastAsia="en-GB"/>
        </w:rPr>
      </w:pPr>
      <w:r w:rsidRPr="00AD24D8">
        <w:rPr>
          <w:iCs/>
          <w:lang w:eastAsia="en-GB"/>
        </w:rPr>
        <w:t>Članak 62.</w:t>
      </w:r>
    </w:p>
    <w:p w:rsidR="00524AB4" w:rsidRPr="00AD24D8" w:rsidRDefault="00524AB4" w:rsidP="00BD2279">
      <w:pPr>
        <w:spacing w:beforeLines="120" w:before="288"/>
        <w:contextualSpacing/>
        <w:jc w:val="center"/>
        <w:textAlignment w:val="baseline"/>
        <w:rPr>
          <w:iCs/>
          <w:lang w:eastAsia="en-GB"/>
        </w:rPr>
      </w:pPr>
    </w:p>
    <w:p w:rsidR="00524AB4" w:rsidRPr="00AD24D8" w:rsidRDefault="00524AB4" w:rsidP="00BD2279">
      <w:pPr>
        <w:spacing w:beforeLines="120" w:before="288"/>
        <w:ind w:firstLine="720"/>
        <w:contextualSpacing/>
        <w:jc w:val="both"/>
        <w:textAlignment w:val="baseline"/>
        <w:rPr>
          <w:iCs/>
          <w:lang w:eastAsia="en-GB"/>
        </w:rPr>
      </w:pPr>
      <w:r w:rsidRPr="00AD24D8">
        <w:rPr>
          <w:iCs/>
          <w:lang w:eastAsia="en-GB"/>
        </w:rPr>
        <w:lastRenderedPageBreak/>
        <w:t>(1) Povjerenstvo otvara, pregledava i ocjenjuje ponude i obavlja sve ostale radnje potrebne u svrhu davanja prijedloga Ministarstvu za izdavanje dozvole za istraživanje geotermalnih voda u roku ne dužem od dva mjeseca od dana isteka roka za podnošenje ponuda.</w:t>
      </w:r>
    </w:p>
    <w:p w:rsidR="00524AB4" w:rsidRPr="00AD24D8" w:rsidRDefault="00524AB4" w:rsidP="00BD2279">
      <w:pPr>
        <w:spacing w:beforeLines="120" w:before="288"/>
        <w:ind w:firstLine="720"/>
        <w:contextualSpacing/>
        <w:jc w:val="both"/>
        <w:textAlignment w:val="baseline"/>
        <w:rPr>
          <w:iCs/>
          <w:lang w:eastAsia="en-GB"/>
        </w:rPr>
      </w:pPr>
      <w:r w:rsidRPr="00AD24D8">
        <w:rPr>
          <w:iCs/>
          <w:lang w:eastAsia="en-GB"/>
        </w:rPr>
        <w:t>(2) Ministar nadležan za energetiku imenuje povjerenstvo iz stavka 1. ovoga članka najkasnije 30 dana prije isteka roka za dostavu ponuda u predmetnom nadmetanju iz članka 59. ovoga Zakona.</w:t>
      </w:r>
    </w:p>
    <w:p w:rsidR="00524AB4" w:rsidRPr="00AD24D8" w:rsidRDefault="00524AB4" w:rsidP="00BD2279">
      <w:pPr>
        <w:spacing w:beforeLines="120" w:before="288"/>
        <w:ind w:firstLine="720"/>
        <w:contextualSpacing/>
        <w:jc w:val="both"/>
        <w:textAlignment w:val="baseline"/>
        <w:rPr>
          <w:iCs/>
          <w:lang w:eastAsia="en-GB"/>
        </w:rPr>
      </w:pPr>
      <w:r w:rsidRPr="00AD24D8">
        <w:rPr>
          <w:iCs/>
          <w:lang w:eastAsia="en-GB"/>
        </w:rPr>
        <w:t>(3) Ministarstvo obavještava središnje tijelo državne uprave nadležno za financije o namjeri osnivanja povjerenstva iz stavka 3. ovoga članka.</w:t>
      </w:r>
    </w:p>
    <w:p w:rsidR="00524AB4" w:rsidRPr="00AD24D8" w:rsidRDefault="00524AB4" w:rsidP="00BD2279">
      <w:pPr>
        <w:spacing w:beforeLines="120" w:before="288"/>
        <w:ind w:firstLine="720"/>
        <w:contextualSpacing/>
        <w:jc w:val="both"/>
        <w:textAlignment w:val="baseline"/>
        <w:rPr>
          <w:iCs/>
          <w:lang w:eastAsia="en-GB"/>
        </w:rPr>
      </w:pPr>
      <w:r w:rsidRPr="00AD24D8">
        <w:rPr>
          <w:iCs/>
          <w:lang w:eastAsia="en-GB"/>
        </w:rPr>
        <w:t>(4) Središnje tijelo državne uprave nadležno za financije može predložiti imenovanje svojeg predstavnika u povjerenstvo u roku od pet dana od dana zaprimanja obavijesti iz stavka 3. ovoga članka.</w:t>
      </w:r>
    </w:p>
    <w:p w:rsidR="00524AB4" w:rsidRPr="00AD24D8" w:rsidRDefault="00524AB4" w:rsidP="00BD2279">
      <w:pPr>
        <w:spacing w:beforeLines="120" w:before="288"/>
        <w:ind w:firstLine="720"/>
        <w:contextualSpacing/>
        <w:jc w:val="both"/>
        <w:textAlignment w:val="baseline"/>
        <w:rPr>
          <w:iCs/>
          <w:lang w:eastAsia="en-GB"/>
        </w:rPr>
      </w:pPr>
      <w:r w:rsidRPr="00AD24D8">
        <w:rPr>
          <w:iCs/>
          <w:lang w:eastAsia="en-GB"/>
        </w:rPr>
        <w:t>(5) Povjerenstvo ima neparan broj članova, najmanje tri, a najviše sedam.</w:t>
      </w:r>
    </w:p>
    <w:p w:rsidR="00524AB4" w:rsidRPr="00AD24D8" w:rsidRDefault="00524AB4" w:rsidP="00BD2279">
      <w:pPr>
        <w:spacing w:beforeLines="120" w:before="288"/>
        <w:ind w:firstLine="720"/>
        <w:contextualSpacing/>
        <w:jc w:val="both"/>
        <w:textAlignment w:val="baseline"/>
        <w:rPr>
          <w:iCs/>
          <w:lang w:eastAsia="en-GB"/>
        </w:rPr>
      </w:pPr>
      <w:r w:rsidRPr="00AD24D8">
        <w:rPr>
          <w:iCs/>
          <w:lang w:eastAsia="en-GB"/>
        </w:rPr>
        <w:t>(6) Povjerenstvo čini predsjednik, zamjenik predsjednika, tajnik i najviše pet članova, a odlučuju natpolovičnom većinom glasova svih članova. Tajnik sudjeluje u radu Povjerenstva bez prava odlučivanja.</w:t>
      </w:r>
    </w:p>
    <w:p w:rsidR="00524AB4" w:rsidRPr="00AD24D8" w:rsidRDefault="00524AB4" w:rsidP="00BD2279">
      <w:pPr>
        <w:spacing w:beforeLines="120" w:before="288"/>
        <w:ind w:firstLine="720"/>
        <w:contextualSpacing/>
        <w:jc w:val="both"/>
        <w:textAlignment w:val="baseline"/>
        <w:rPr>
          <w:iCs/>
          <w:lang w:eastAsia="en-GB"/>
        </w:rPr>
      </w:pPr>
      <w:r w:rsidRPr="00AD24D8">
        <w:rPr>
          <w:iCs/>
          <w:lang w:eastAsia="en-GB"/>
        </w:rPr>
        <w:t>(7) Predsjednik povjerenstva je predstavnik Agencije, dok je zamjenik predsjednika predstavnik Ministarstva.</w:t>
      </w:r>
    </w:p>
    <w:p w:rsidR="00524AB4" w:rsidRPr="00AD24D8" w:rsidRDefault="00524AB4" w:rsidP="00BD2279">
      <w:pPr>
        <w:spacing w:beforeLines="120" w:before="288"/>
        <w:ind w:firstLine="720"/>
        <w:contextualSpacing/>
        <w:jc w:val="both"/>
        <w:textAlignment w:val="baseline"/>
        <w:rPr>
          <w:iCs/>
          <w:lang w:eastAsia="en-GB"/>
        </w:rPr>
      </w:pPr>
      <w:r w:rsidRPr="00AD24D8">
        <w:rPr>
          <w:iCs/>
          <w:lang w:eastAsia="en-GB"/>
        </w:rPr>
        <w:t>(8) Povjerenstvo o svom radu vodi zapisnike koje potpisuju svi članovi povjerenstva.</w:t>
      </w:r>
    </w:p>
    <w:p w:rsidR="00524AB4" w:rsidRPr="00AD24D8" w:rsidRDefault="00524AB4" w:rsidP="00BD2279">
      <w:pPr>
        <w:spacing w:beforeLines="120" w:before="288"/>
        <w:ind w:firstLine="720"/>
        <w:contextualSpacing/>
        <w:jc w:val="both"/>
        <w:textAlignment w:val="baseline"/>
        <w:rPr>
          <w:iCs/>
          <w:lang w:eastAsia="en-GB"/>
        </w:rPr>
      </w:pPr>
      <w:r w:rsidRPr="00AD24D8">
        <w:rPr>
          <w:iCs/>
          <w:lang w:eastAsia="en-GB"/>
        </w:rPr>
        <w:t>(9) Ministar nadležan za energetiku člana povjerenstva razriješit će pod uvjetima određenim ovim Zakonom te na vlastiti zahtjev ili po službenoj dužnosti ako nije po pojedinoj dovršenoj radnji potpisao zapisnik ni 15 dana od njezina obavljanja.</w:t>
      </w:r>
    </w:p>
    <w:p w:rsidR="00524AB4" w:rsidRPr="00AD24D8" w:rsidRDefault="00524AB4" w:rsidP="00BD2279">
      <w:pPr>
        <w:spacing w:beforeLines="120" w:before="288"/>
        <w:ind w:firstLine="720"/>
        <w:contextualSpacing/>
        <w:jc w:val="both"/>
        <w:textAlignment w:val="baseline"/>
        <w:rPr>
          <w:iCs/>
          <w:lang w:eastAsia="en-GB"/>
        </w:rPr>
      </w:pPr>
      <w:r w:rsidRPr="00AD24D8">
        <w:rPr>
          <w:iCs/>
          <w:lang w:eastAsia="en-GB"/>
        </w:rPr>
        <w:t>(10) Povjerenstvo se raspušta po izdavanju dozvole za istraživanje geotermalnih voda.</w:t>
      </w:r>
    </w:p>
    <w:p w:rsidR="00524AB4" w:rsidRDefault="00524AB4" w:rsidP="00BD2279">
      <w:pPr>
        <w:spacing w:beforeLines="120" w:before="288"/>
        <w:ind w:firstLine="720"/>
        <w:contextualSpacing/>
        <w:jc w:val="both"/>
        <w:textAlignment w:val="baseline"/>
        <w:rPr>
          <w:iCs/>
          <w:lang w:eastAsia="en-GB"/>
        </w:rPr>
      </w:pPr>
    </w:p>
    <w:p w:rsidR="00524AB4" w:rsidRPr="00D86AD0" w:rsidRDefault="00524AB4" w:rsidP="00BD2279">
      <w:pPr>
        <w:spacing w:beforeLines="120" w:before="288"/>
        <w:ind w:firstLine="720"/>
        <w:contextualSpacing/>
        <w:jc w:val="center"/>
        <w:textAlignment w:val="baseline"/>
        <w:rPr>
          <w:lang w:eastAsia="en-GB"/>
        </w:rPr>
      </w:pPr>
      <w:r w:rsidRPr="00D86AD0">
        <w:rPr>
          <w:lang w:eastAsia="en-GB"/>
        </w:rPr>
        <w:t>Dozvola za istraživanje geotermalnih voda</w:t>
      </w:r>
    </w:p>
    <w:p w:rsidR="00524AB4" w:rsidRDefault="00524AB4" w:rsidP="00BD2279">
      <w:pPr>
        <w:spacing w:beforeLines="120" w:before="288"/>
        <w:ind w:firstLine="720"/>
        <w:contextualSpacing/>
        <w:jc w:val="center"/>
        <w:textAlignment w:val="baseline"/>
        <w:rPr>
          <w:iCs/>
          <w:lang w:eastAsia="en-GB"/>
        </w:rPr>
      </w:pPr>
      <w:r w:rsidRPr="003652A7">
        <w:rPr>
          <w:iCs/>
          <w:lang w:eastAsia="en-GB"/>
        </w:rPr>
        <w:t>Članak 63.</w:t>
      </w:r>
    </w:p>
    <w:p w:rsidR="00524AB4" w:rsidRPr="003652A7" w:rsidRDefault="00524AB4" w:rsidP="00BD2279">
      <w:pPr>
        <w:spacing w:beforeLines="120" w:before="288"/>
        <w:ind w:firstLine="720"/>
        <w:contextualSpacing/>
        <w:jc w:val="center"/>
        <w:textAlignment w:val="baseline"/>
        <w:rPr>
          <w:iCs/>
          <w:lang w:eastAsia="en-GB"/>
        </w:rPr>
      </w:pP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t>(1) Sukladno provedenom postupku nadmetanja za izdavanje dozvole za istraživanje geotermalnih voda u skladu s odredbama ovoga Zakona, Ministarstvo za svaki pojedini istražni prostor donosi odluku o izdavanju dozvole za istraživanje geotermalnih voda koja sadržava:</w:t>
      </w: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t>1. podatke o odabranom ponuditelju</w:t>
      </w: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t>2. naziv, zemljovidni položaj, granice i površinu istražnog prostora koje mora biti ograničeno koordinatama vršnih točaka izraženih u službenom referentnom koordinatnom sustavu Republike Hrvatske (HTRS)</w:t>
      </w: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t>3. rok u kojem se mora podnijeti završno izvješće o provedenom istraživanju i sanaciji istražnog prostora u slučaju da istraživanjem nisu utvrđene rezerve geotermalnih voda</w:t>
      </w: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t>4. rok u kojem se moraju izraditi i dostaviti Ministarstvu idejni projekt za planirane naftno-rudarske radove u skladu s člankom 132. ovoga Zakona</w:t>
      </w: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t>5. rok u kojem se mora izraditi i dostaviti na provjeru elaborat o rezervama geotermalnih voda u istražnom prostoru i ishoditi rješenje o utvrđenoj količini i kakvoći rezervi</w:t>
      </w: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t>6. obvezu sanacije, iznos troškova sanacije istražnog prostora i rok u kojem se mora Ministarstvu dostaviti jamstvo za troškove sanacije istražnog prostora</w:t>
      </w: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t>7. uvjete i ograničenja koje investitor mora uvažavati prilikom izvođenja naftno-rudarskih radova, a koji su prikupljeni u skladu s člankom 58. stavcima 3. i 4. ovoga Zakona</w:t>
      </w: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t>8. minimalnu količinu i vrstu naftno-rudarskih radova koji se moraju izvesti u svakoj kalendarskoj godini istraživanja</w:t>
      </w: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t>9. naziv tijela državne uprave, jedinica lokalne i područne (regionalne) samouprave, pravnih osoba s javnim ovlastima i ostalih stranaka kojima se mora prijaviti početak izvođenja naftno-rudarskih radova</w:t>
      </w: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t>10. mogućnost obavljanja probne eksploatacije prilikom istraživanja</w:t>
      </w: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t>11. nalog za upis odobrenog istražnog prostora u registar istražnih prostora, koji vodi Ministarstvo</w:t>
      </w: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lastRenderedPageBreak/>
        <w:t>12. rok do kojeg vrijedi dozvola za istraživanje geotermalnih voda.</w:t>
      </w: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t>(2) Rokovi iz stavka 1. ovog članka određuju se sukladno odredbama članka 64. i podrobnom planu radova koji će biti izvedeni u svakoj kalendarskoj godini, a koji je sastavni dio ponude iz članka 60. ovoga Zakona.</w:t>
      </w: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t>(3) Istraživanje geotermalnih voda dopušteno je samo unutar prostora određenog dozvolom za istraživanje geotermalnih voda.</w:t>
      </w:r>
    </w:p>
    <w:p w:rsidR="00524AB4" w:rsidRPr="003652A7" w:rsidRDefault="00524AB4" w:rsidP="00BD2279">
      <w:pPr>
        <w:spacing w:beforeLines="120" w:before="288"/>
        <w:ind w:firstLine="720"/>
        <w:contextualSpacing/>
        <w:jc w:val="both"/>
        <w:textAlignment w:val="baseline"/>
        <w:rPr>
          <w:iCs/>
          <w:lang w:eastAsia="en-GB"/>
        </w:rPr>
      </w:pPr>
      <w:r w:rsidRPr="003652A7">
        <w:rPr>
          <w:iCs/>
          <w:lang w:eastAsia="en-GB"/>
        </w:rPr>
        <w:t>(4) Investitor je dužan prije početka izvođenja naftno-rudarskih radova u istražnom prostoru Ministarstvu dostaviti dokaze o pravu korištenja zemljišnih čestica koje su u vezi s naftno-rudarskim radovima navedenim u dozvoli za istraživanje geotermalne vode.</w:t>
      </w:r>
    </w:p>
    <w:p w:rsidR="00524AB4" w:rsidRDefault="00524AB4" w:rsidP="00BD2279">
      <w:pPr>
        <w:spacing w:beforeLines="120" w:before="288"/>
        <w:ind w:firstLine="720"/>
        <w:contextualSpacing/>
        <w:jc w:val="both"/>
        <w:textAlignment w:val="baseline"/>
        <w:rPr>
          <w:iCs/>
          <w:lang w:eastAsia="en-GB"/>
        </w:rPr>
      </w:pPr>
      <w:r w:rsidRPr="003652A7">
        <w:rPr>
          <w:iCs/>
          <w:lang w:eastAsia="en-GB"/>
        </w:rPr>
        <w:t>(5) Na postupak napuštanja istražnog prostora i eksploatacijskog polja primjenjuju se odredbe članaka 36. i 50. ovoga Zakona.</w:t>
      </w:r>
    </w:p>
    <w:p w:rsidR="00524AB4" w:rsidRPr="00AD24D8" w:rsidRDefault="00524AB4" w:rsidP="00BD2279">
      <w:pPr>
        <w:spacing w:beforeLines="120" w:before="288"/>
        <w:ind w:firstLine="720"/>
        <w:contextualSpacing/>
        <w:jc w:val="both"/>
        <w:textAlignment w:val="baseline"/>
        <w:rPr>
          <w:iCs/>
          <w:lang w:eastAsia="en-GB"/>
        </w:rPr>
      </w:pPr>
    </w:p>
    <w:p w:rsidR="00524AB4" w:rsidRPr="00AD24D8" w:rsidRDefault="00524AB4" w:rsidP="00BD2279">
      <w:pPr>
        <w:spacing w:beforeLines="120" w:before="288"/>
        <w:ind w:firstLine="708"/>
        <w:contextualSpacing/>
        <w:jc w:val="both"/>
        <w:textAlignment w:val="baseline"/>
        <w:rPr>
          <w:iCs/>
          <w:lang w:eastAsia="en-GB"/>
        </w:rPr>
      </w:pPr>
    </w:p>
    <w:p w:rsidR="00524AB4" w:rsidRPr="00423508" w:rsidRDefault="00524AB4" w:rsidP="00BD2279">
      <w:pPr>
        <w:spacing w:beforeLines="120" w:before="288"/>
        <w:contextualSpacing/>
        <w:jc w:val="center"/>
        <w:textAlignment w:val="baseline"/>
        <w:rPr>
          <w:iCs/>
        </w:rPr>
      </w:pPr>
      <w:r w:rsidRPr="00423508">
        <w:rPr>
          <w:iCs/>
        </w:rPr>
        <w:t>Ukidanje dozvole za istraživanje geotermalnih voda</w:t>
      </w:r>
    </w:p>
    <w:p w:rsidR="00524AB4" w:rsidRPr="00AD24D8" w:rsidRDefault="00524AB4" w:rsidP="00BD2279">
      <w:pPr>
        <w:spacing w:beforeLines="120" w:before="288"/>
        <w:contextualSpacing/>
        <w:jc w:val="center"/>
        <w:textAlignment w:val="baseline"/>
      </w:pPr>
      <w:r w:rsidRPr="00AD24D8">
        <w:t>Članak 65.</w:t>
      </w:r>
    </w:p>
    <w:p w:rsidR="00524AB4" w:rsidRPr="00AD24D8" w:rsidRDefault="00524AB4" w:rsidP="00BD2279">
      <w:pPr>
        <w:spacing w:beforeLines="120" w:before="288"/>
        <w:contextualSpacing/>
        <w:jc w:val="both"/>
        <w:textAlignment w:val="baseline"/>
      </w:pPr>
    </w:p>
    <w:p w:rsidR="00524AB4" w:rsidRPr="00AD24D8" w:rsidRDefault="00524AB4" w:rsidP="00BD2279">
      <w:pPr>
        <w:spacing w:beforeLines="120" w:before="288"/>
        <w:ind w:firstLine="720"/>
        <w:contextualSpacing/>
        <w:jc w:val="both"/>
        <w:textAlignment w:val="baseline"/>
      </w:pPr>
      <w:r w:rsidRPr="00AD24D8">
        <w:t>Ministarstvo odlukom ukida dozvolu za istraživanje geotermalnih voda:</w:t>
      </w:r>
    </w:p>
    <w:p w:rsidR="00524AB4" w:rsidRPr="00AD24D8" w:rsidRDefault="00524AB4" w:rsidP="00BD2279">
      <w:pPr>
        <w:spacing w:beforeLines="120" w:before="288"/>
        <w:ind w:firstLine="720"/>
        <w:contextualSpacing/>
        <w:jc w:val="both"/>
        <w:textAlignment w:val="baseline"/>
      </w:pPr>
      <w:r w:rsidRPr="00AD24D8">
        <w:t>1. ako investitor ne poštuje rokove i obveze određene dozvolom za istraživanje geotermalnih voda</w:t>
      </w:r>
    </w:p>
    <w:p w:rsidR="00524AB4" w:rsidRPr="00AD24D8" w:rsidRDefault="00524AB4" w:rsidP="00BD2279">
      <w:pPr>
        <w:spacing w:beforeLines="120" w:before="288"/>
        <w:ind w:firstLine="720"/>
        <w:contextualSpacing/>
        <w:jc w:val="both"/>
        <w:textAlignment w:val="baseline"/>
      </w:pPr>
      <w:r w:rsidRPr="00AD24D8">
        <w:t xml:space="preserve">2. ako nisu provedene propisane mjere zaštite na radu i potrebne mjere za sigurnost ljudi, imovine i zaštite prirode i okoliša, naređene rješenjem </w:t>
      </w:r>
      <w:r w:rsidRPr="00AD24D8">
        <w:rPr>
          <w:shd w:val="clear" w:color="auto" w:fill="FFFFFF"/>
        </w:rPr>
        <w:t>energetske inspekcije za naftno rudarstvo središnjeg tijela državne uprave nadležnog za inspekcijske poslove</w:t>
      </w:r>
    </w:p>
    <w:p w:rsidR="00524AB4" w:rsidRPr="00AD24D8" w:rsidRDefault="00524AB4" w:rsidP="00BD2279">
      <w:pPr>
        <w:spacing w:beforeLines="120" w:before="288"/>
        <w:ind w:firstLine="720"/>
        <w:contextualSpacing/>
        <w:jc w:val="both"/>
        <w:textAlignment w:val="baseline"/>
      </w:pPr>
      <w:r w:rsidRPr="00AD24D8">
        <w:t>3. ako se istraživanjem ometa odnosno ugrožava istraživanje ugljikovodika u istom istražnom prostoru ili istraživanje ugljikovodika u susjednim istražnim prostorima</w:t>
      </w:r>
    </w:p>
    <w:p w:rsidR="00524AB4" w:rsidRPr="00AD24D8" w:rsidRDefault="00524AB4" w:rsidP="00BD2279">
      <w:pPr>
        <w:spacing w:beforeLines="120" w:before="288"/>
        <w:ind w:left="90" w:firstLine="630"/>
        <w:contextualSpacing/>
        <w:jc w:val="both"/>
        <w:textAlignment w:val="baseline"/>
      </w:pPr>
      <w:r w:rsidRPr="00AD24D8">
        <w:t>4. ako se istraživanjem ugrožava buduća eksploatacija ugljikovodika</w:t>
      </w:r>
    </w:p>
    <w:p w:rsidR="00524AB4" w:rsidRPr="00AD24D8" w:rsidRDefault="00524AB4" w:rsidP="00BD2279">
      <w:pPr>
        <w:spacing w:beforeLines="120" w:before="288"/>
        <w:ind w:firstLine="720"/>
        <w:contextualSpacing/>
        <w:jc w:val="both"/>
        <w:textAlignment w:val="baseline"/>
      </w:pPr>
      <w:r w:rsidRPr="00AD24D8">
        <w:t>5. ako se istraživanjem ometa odnosno ugrožava eksploatacija ugljikovodika na utvrđenim eksploatacijskim poljima</w:t>
      </w:r>
    </w:p>
    <w:p w:rsidR="00524AB4" w:rsidRPr="00AD24D8" w:rsidRDefault="00524AB4" w:rsidP="00BD2279">
      <w:pPr>
        <w:spacing w:beforeLines="120" w:before="288"/>
        <w:ind w:firstLine="720"/>
        <w:contextualSpacing/>
        <w:jc w:val="both"/>
        <w:textAlignment w:val="baseline"/>
      </w:pPr>
      <w:r w:rsidRPr="00AD24D8">
        <w:t>6. ako se u okviru istraživanja obavlja eksploatacija, osim ako je to dozvoljeno dozvolom za istraživanje geotermalnih voda</w:t>
      </w:r>
    </w:p>
    <w:p w:rsidR="00524AB4" w:rsidRPr="00AD24D8" w:rsidRDefault="00524AB4" w:rsidP="00BD2279">
      <w:pPr>
        <w:spacing w:beforeLines="120" w:before="288"/>
        <w:ind w:firstLine="720"/>
        <w:contextualSpacing/>
        <w:jc w:val="both"/>
        <w:textAlignment w:val="baseline"/>
      </w:pPr>
      <w:r w:rsidRPr="00AD24D8">
        <w:t>7. ako se u okviru istraživanja u svrhu tehnoloških ispitivanja i utvrđivanja uvjeta eksploatacije eksploatirana geotermalna voda ne zbrinjava na zakonit način</w:t>
      </w:r>
    </w:p>
    <w:p w:rsidR="00524AB4" w:rsidRPr="00AD24D8" w:rsidRDefault="00524AB4" w:rsidP="00BD2279">
      <w:pPr>
        <w:spacing w:beforeLines="120" w:before="288"/>
        <w:ind w:firstLine="720"/>
        <w:contextualSpacing/>
        <w:jc w:val="both"/>
        <w:textAlignment w:val="baseline"/>
      </w:pPr>
      <w:r w:rsidRPr="00AD24D8">
        <w:t>8. ako se istraživanje provodi izvan granica istražnog prostora određenih u dozvoli za istraživanje geotermalnih voda</w:t>
      </w:r>
    </w:p>
    <w:p w:rsidR="00524AB4" w:rsidRPr="00AD24D8" w:rsidRDefault="00524AB4" w:rsidP="00BD2279">
      <w:pPr>
        <w:spacing w:beforeLines="120" w:before="288"/>
        <w:ind w:firstLine="720"/>
        <w:contextualSpacing/>
        <w:jc w:val="both"/>
        <w:textAlignment w:val="baseline"/>
      </w:pPr>
      <w:r w:rsidRPr="00AD24D8">
        <w:t>9. ako se izvode istražni radovi bez dokazanog prava korištenja zemljišta ili ako je to naknadno prestalo</w:t>
      </w:r>
    </w:p>
    <w:p w:rsidR="00524AB4" w:rsidRDefault="00524AB4" w:rsidP="00BD2279">
      <w:pPr>
        <w:spacing w:beforeLines="120" w:before="288"/>
        <w:ind w:firstLine="630"/>
        <w:contextualSpacing/>
        <w:jc w:val="both"/>
        <w:textAlignment w:val="baseline"/>
      </w:pPr>
      <w:r w:rsidRPr="00AD24D8">
        <w:t>10. ako ne dostavi jamstvo za sanaciju u iznosu, obliku i roku određenom dozvolom za istraživanje geotermalnih voda.</w:t>
      </w:r>
    </w:p>
    <w:p w:rsidR="00524AB4" w:rsidRPr="00AD24D8" w:rsidRDefault="00524AB4" w:rsidP="00BD2279">
      <w:pPr>
        <w:spacing w:beforeLines="120" w:before="288"/>
        <w:ind w:firstLine="630"/>
        <w:contextualSpacing/>
        <w:jc w:val="both"/>
        <w:textAlignment w:val="baseline"/>
      </w:pPr>
    </w:p>
    <w:p w:rsidR="00524AB4" w:rsidRPr="00423508" w:rsidRDefault="00524AB4" w:rsidP="003C4E88">
      <w:pPr>
        <w:pStyle w:val="Heading3"/>
        <w:spacing w:before="0"/>
        <w:jc w:val="center"/>
        <w:rPr>
          <w:rFonts w:ascii="Times New Roman" w:eastAsia="Times New Roman" w:hAnsi="Times New Roman" w:cs="Times New Roman"/>
          <w:iCs/>
          <w:color w:val="auto"/>
        </w:rPr>
      </w:pPr>
      <w:bookmarkStart w:id="7" w:name="_Toc516139294"/>
      <w:r w:rsidRPr="00EB2893">
        <w:rPr>
          <w:rFonts w:ascii="Times New Roman" w:eastAsia="Times New Roman" w:hAnsi="Times New Roman" w:cs="Times New Roman"/>
          <w:iCs/>
          <w:color w:val="auto"/>
        </w:rPr>
        <w:t>Ugovor o eksploataciji geotermalnih voda</w:t>
      </w:r>
      <w:bookmarkEnd w:id="7"/>
    </w:p>
    <w:p w:rsidR="00524AB4" w:rsidRPr="00423508" w:rsidRDefault="00524AB4" w:rsidP="003C4E88">
      <w:pPr>
        <w:pStyle w:val="Heading3"/>
        <w:spacing w:before="0"/>
        <w:jc w:val="center"/>
        <w:rPr>
          <w:rFonts w:ascii="Times New Roman" w:hAnsi="Times New Roman" w:cs="Times New Roman"/>
          <w:color w:val="231F20"/>
        </w:rPr>
      </w:pPr>
      <w:r w:rsidRPr="00EB2893">
        <w:rPr>
          <w:rFonts w:ascii="Times New Roman" w:hAnsi="Times New Roman" w:cs="Times New Roman"/>
          <w:color w:val="231F20"/>
        </w:rPr>
        <w:t>Članak 71.</w:t>
      </w:r>
    </w:p>
    <w:p w:rsidR="00524AB4" w:rsidRPr="00EB2893" w:rsidRDefault="00524AB4" w:rsidP="003C4E88"/>
    <w:p w:rsidR="00524AB4" w:rsidRPr="00B47EF2" w:rsidRDefault="00524AB4" w:rsidP="003C4E88">
      <w:pPr>
        <w:ind w:firstLine="408"/>
        <w:jc w:val="both"/>
        <w:textAlignment w:val="baseline"/>
        <w:rPr>
          <w:color w:val="231F20"/>
        </w:rPr>
      </w:pPr>
      <w:r w:rsidRPr="00B47EF2">
        <w:rPr>
          <w:color w:val="231F20"/>
        </w:rPr>
        <w:t>(1) Ministarstvo će investitoru s dostavom dozvole iz članka 70. ovoga Zakona ponuditi sklapanje ugovora o eksploataciji geotermalnih voda odnosno sklapanje dodatka ugovoru o eksploataciji geotermalnih voda.</w:t>
      </w:r>
    </w:p>
    <w:p w:rsidR="00524AB4" w:rsidRPr="00B47EF2" w:rsidRDefault="00524AB4" w:rsidP="003C4E88">
      <w:pPr>
        <w:ind w:firstLine="408"/>
        <w:jc w:val="both"/>
        <w:textAlignment w:val="baseline"/>
        <w:rPr>
          <w:color w:val="231F20"/>
        </w:rPr>
      </w:pPr>
      <w:r w:rsidRPr="00B47EF2">
        <w:rPr>
          <w:color w:val="231F20"/>
        </w:rPr>
        <w:t>(2) Ugovor o eksploataciji geotermalnih voda sadržava:</w:t>
      </w:r>
    </w:p>
    <w:p w:rsidR="00524AB4" w:rsidRPr="00B47EF2" w:rsidRDefault="00524AB4" w:rsidP="003C4E88">
      <w:pPr>
        <w:ind w:firstLine="408"/>
        <w:jc w:val="both"/>
        <w:textAlignment w:val="baseline"/>
        <w:rPr>
          <w:color w:val="231F20"/>
        </w:rPr>
      </w:pPr>
      <w:r w:rsidRPr="00B47EF2">
        <w:rPr>
          <w:color w:val="231F20"/>
        </w:rPr>
        <w:t>1. iznos i način plaćanja naknade za pridobivanje geotermalnih voda</w:t>
      </w:r>
    </w:p>
    <w:p w:rsidR="00524AB4" w:rsidRPr="00B47EF2" w:rsidRDefault="00524AB4" w:rsidP="003C4E88">
      <w:pPr>
        <w:ind w:firstLine="408"/>
        <w:jc w:val="both"/>
        <w:textAlignment w:val="baseline"/>
        <w:rPr>
          <w:color w:val="231F20"/>
        </w:rPr>
      </w:pPr>
      <w:r w:rsidRPr="00B47EF2">
        <w:rPr>
          <w:color w:val="231F20"/>
        </w:rPr>
        <w:t>2. naziv, zemljovidni položaj, granice i površinu utvrđenog eksploatacijskog polja</w:t>
      </w:r>
    </w:p>
    <w:p w:rsidR="00524AB4" w:rsidRPr="00B47EF2" w:rsidRDefault="00524AB4" w:rsidP="003C4E88">
      <w:pPr>
        <w:ind w:firstLine="408"/>
        <w:jc w:val="both"/>
        <w:textAlignment w:val="baseline"/>
        <w:rPr>
          <w:color w:val="231F20"/>
        </w:rPr>
      </w:pPr>
      <w:r w:rsidRPr="00B47EF2">
        <w:rPr>
          <w:color w:val="231F20"/>
        </w:rPr>
        <w:t>3. ukupno utvrđene rezerve geotermalne vode</w:t>
      </w:r>
    </w:p>
    <w:p w:rsidR="00524AB4" w:rsidRPr="00B47EF2" w:rsidRDefault="00524AB4" w:rsidP="003C4E88">
      <w:pPr>
        <w:ind w:firstLine="408"/>
        <w:jc w:val="both"/>
        <w:textAlignment w:val="baseline"/>
        <w:rPr>
          <w:color w:val="231F20"/>
        </w:rPr>
      </w:pPr>
      <w:r w:rsidRPr="00B47EF2">
        <w:rPr>
          <w:color w:val="231F20"/>
        </w:rPr>
        <w:t>4. provjereni projekt razrade i eksploatacije na temelju kojeg se izdaje dozvola za pridobivanje geotermalnih voda</w:t>
      </w:r>
    </w:p>
    <w:p w:rsidR="00524AB4" w:rsidRPr="00B47EF2" w:rsidRDefault="00524AB4" w:rsidP="003C4E88">
      <w:pPr>
        <w:ind w:firstLine="408"/>
        <w:jc w:val="both"/>
        <w:textAlignment w:val="baseline"/>
        <w:rPr>
          <w:color w:val="231F20"/>
        </w:rPr>
      </w:pPr>
      <w:r w:rsidRPr="00B47EF2">
        <w:rPr>
          <w:color w:val="231F20"/>
        </w:rPr>
        <w:lastRenderedPageBreak/>
        <w:t>5. procijenjeni iznos troškova sanacije eksploatacijskog polja i rok do kojeg investitor mora dostaviti jamstvo za troškove sanacije eksploatacijskog polja</w:t>
      </w:r>
    </w:p>
    <w:p w:rsidR="00524AB4" w:rsidRPr="00B47EF2" w:rsidRDefault="00524AB4" w:rsidP="003C4E88">
      <w:pPr>
        <w:ind w:firstLine="408"/>
        <w:jc w:val="both"/>
        <w:textAlignment w:val="baseline"/>
        <w:rPr>
          <w:color w:val="231F20"/>
        </w:rPr>
      </w:pPr>
      <w:r w:rsidRPr="00B47EF2">
        <w:rPr>
          <w:color w:val="231F20"/>
        </w:rPr>
        <w:t>6. rok do kojeg se mora započeti s izvođenjem naftno-rudarskih radova</w:t>
      </w:r>
    </w:p>
    <w:p w:rsidR="00524AB4" w:rsidRPr="00B47EF2" w:rsidRDefault="00524AB4" w:rsidP="003C4E88">
      <w:pPr>
        <w:ind w:firstLine="408"/>
        <w:jc w:val="both"/>
        <w:textAlignment w:val="baseline"/>
        <w:rPr>
          <w:color w:val="231F20"/>
        </w:rPr>
      </w:pPr>
      <w:r w:rsidRPr="00B47EF2">
        <w:rPr>
          <w:color w:val="231F20"/>
        </w:rPr>
        <w:t>7. rok na koji se sklapa ugovor o eksploataciji geotermalnih voda</w:t>
      </w:r>
    </w:p>
    <w:p w:rsidR="00524AB4" w:rsidRPr="00B47EF2" w:rsidRDefault="00524AB4" w:rsidP="003C4E88">
      <w:pPr>
        <w:ind w:firstLine="408"/>
        <w:jc w:val="both"/>
        <w:textAlignment w:val="baseline"/>
        <w:rPr>
          <w:color w:val="231F20"/>
        </w:rPr>
      </w:pPr>
      <w:r w:rsidRPr="00B47EF2">
        <w:rPr>
          <w:color w:val="231F20"/>
        </w:rPr>
        <w:t>8. odredbu kojom se omogućavaju izmjene i dopune ugovora o eksploataciji geotermalnih voda u mjeri predviđenoj dokumentacijom za nadmetanje za dozvolu za istraživanje geotermalnih voda i odredbu o višoj sili.</w:t>
      </w:r>
    </w:p>
    <w:p w:rsidR="00524AB4" w:rsidRPr="00B47EF2" w:rsidRDefault="00524AB4" w:rsidP="003C4E88">
      <w:pPr>
        <w:ind w:firstLine="408"/>
        <w:jc w:val="both"/>
        <w:textAlignment w:val="baseline"/>
        <w:rPr>
          <w:color w:val="231F20"/>
        </w:rPr>
      </w:pPr>
      <w:r w:rsidRPr="00B47EF2">
        <w:rPr>
          <w:color w:val="231F20"/>
        </w:rPr>
        <w:t>(3) Najduže trajanje ugovora o eksploataciji geotermalnih voda je 25 godina, uz odgovarajuću primjenu odredbi članka 25. ovoga Zakona.</w:t>
      </w:r>
    </w:p>
    <w:p w:rsidR="00524AB4" w:rsidRPr="00B47EF2" w:rsidRDefault="00524AB4" w:rsidP="003C4E88">
      <w:pPr>
        <w:ind w:firstLine="408"/>
        <w:jc w:val="both"/>
        <w:textAlignment w:val="baseline"/>
        <w:rPr>
          <w:color w:val="231F20"/>
        </w:rPr>
      </w:pPr>
      <w:r w:rsidRPr="00B47EF2">
        <w:rPr>
          <w:color w:val="231F20"/>
        </w:rPr>
        <w:t>(4) Ako se sklapa dodatak ugovora o eksploataciji geotermalnih voda, njime se ne smije produljiti rok iz ugovora o eksploataciji geotermalnih voda, osim na opravdan zahtjev investitora, a u svrhu racionalne eksploatacije geotermalnih voda.</w:t>
      </w:r>
    </w:p>
    <w:p w:rsidR="00524AB4" w:rsidRPr="00B47EF2" w:rsidRDefault="00524AB4" w:rsidP="003C4E88">
      <w:pPr>
        <w:ind w:firstLine="408"/>
        <w:jc w:val="both"/>
        <w:textAlignment w:val="baseline"/>
        <w:rPr>
          <w:color w:val="231F20"/>
        </w:rPr>
      </w:pPr>
      <w:r w:rsidRPr="00B47EF2">
        <w:rPr>
          <w:color w:val="231F20"/>
        </w:rPr>
        <w:t>(5) Ugovorom o eksploataciji geotermalnih voda određuje se brisanje Republike Hrvatske kao nositelja eksploatacijskog polja odnosno upis investitora kao nositelja eksploatacijskog polja u registar eksploatacijskih polja.</w:t>
      </w:r>
    </w:p>
    <w:p w:rsidR="00524AB4" w:rsidRPr="00B47EF2" w:rsidRDefault="00524AB4" w:rsidP="003C4E88">
      <w:pPr>
        <w:ind w:firstLine="408"/>
        <w:jc w:val="both"/>
        <w:textAlignment w:val="baseline"/>
        <w:rPr>
          <w:color w:val="231F20"/>
        </w:rPr>
      </w:pPr>
      <w:r w:rsidRPr="00B47EF2">
        <w:rPr>
          <w:color w:val="231F20"/>
        </w:rPr>
        <w:t>(6) Ugovor o eksploataciji geotermalnih voda potpisuju Ministarstvo i investitor u roku od 30 dana od dana kada investitor dostavi Ministarstvu imenovanje odgovornog voditelja izvođenja naftno-rudarskih radova i jamstvo za troškove sanacije eksploatacijskog polja.</w:t>
      </w:r>
    </w:p>
    <w:p w:rsidR="00524AB4" w:rsidRPr="00B47EF2" w:rsidRDefault="00524AB4" w:rsidP="003C4E88">
      <w:pPr>
        <w:ind w:firstLine="408"/>
        <w:jc w:val="both"/>
        <w:textAlignment w:val="baseline"/>
        <w:rPr>
          <w:color w:val="231F20"/>
        </w:rPr>
      </w:pPr>
      <w:r w:rsidRPr="00B47EF2">
        <w:rPr>
          <w:color w:val="231F20"/>
        </w:rPr>
        <w:t>(7) Ugovor o eksploataciji geotermalnih voda stupa na snagu danom potpisa, a od tog dana investitor stječe pravo na izvođenje eksploatacijskih radova.</w:t>
      </w:r>
    </w:p>
    <w:p w:rsidR="00524AB4" w:rsidRPr="00B47EF2" w:rsidRDefault="00524AB4" w:rsidP="003C4E88">
      <w:pPr>
        <w:ind w:firstLine="408"/>
        <w:jc w:val="both"/>
        <w:textAlignment w:val="baseline"/>
        <w:rPr>
          <w:color w:val="231F20"/>
        </w:rPr>
      </w:pPr>
      <w:r w:rsidRPr="00B47EF2">
        <w:rPr>
          <w:color w:val="231F20"/>
        </w:rPr>
        <w:t>(8) Ministarstvo će odbiti sklapanje ugovora o eksploataciji geotermalnih voda ako investitor nije ishodio provjeru projekta razrade i eksploatacije ili ako po službenoj dužnosti ima saznanja o postojanju koje od zapreka po članku 17. ovoga Zakona.</w:t>
      </w:r>
    </w:p>
    <w:p w:rsidR="00524AB4" w:rsidRDefault="00524AB4" w:rsidP="003C4E88">
      <w:pPr>
        <w:ind w:firstLine="408"/>
        <w:jc w:val="both"/>
        <w:textAlignment w:val="baseline"/>
        <w:rPr>
          <w:color w:val="231F20"/>
        </w:rPr>
      </w:pPr>
      <w:r w:rsidRPr="00B47EF2">
        <w:rPr>
          <w:color w:val="231F20"/>
        </w:rPr>
        <w:t>(9) Ministarstvo može raskinuti ugovor o eksploataciji geotermalnih voda ako investitor ne izvršava obveze iz ugovora o eksploataciji geotermalnih voda ili ovoga Zakona.</w:t>
      </w:r>
    </w:p>
    <w:p w:rsidR="00524AB4" w:rsidRPr="00AD24D8" w:rsidRDefault="00524AB4" w:rsidP="00BD2279">
      <w:pPr>
        <w:pStyle w:val="box457776"/>
        <w:spacing w:beforeLines="120" w:before="288" w:beforeAutospacing="0" w:after="0" w:afterAutospacing="0"/>
        <w:contextualSpacing/>
        <w:jc w:val="both"/>
        <w:rPr>
          <w:i/>
          <w:iCs/>
          <w:lang w:val="hr-HR"/>
        </w:rPr>
      </w:pPr>
    </w:p>
    <w:p w:rsidR="00524AB4" w:rsidRPr="00D86AD0" w:rsidRDefault="00524AB4" w:rsidP="00BD2279">
      <w:pPr>
        <w:pStyle w:val="box457776"/>
        <w:spacing w:beforeLines="120" w:before="288" w:beforeAutospacing="0" w:after="0" w:afterAutospacing="0"/>
        <w:contextualSpacing/>
        <w:jc w:val="center"/>
        <w:rPr>
          <w:iCs/>
          <w:lang w:val="hr-HR"/>
        </w:rPr>
      </w:pPr>
      <w:r w:rsidRPr="00D86AD0">
        <w:rPr>
          <w:iCs/>
          <w:lang w:val="hr-HR"/>
        </w:rPr>
        <w:t>Zahtjev za izdavanje dozvole za trajno zbrinjavanje ugljikova dioksida</w:t>
      </w:r>
    </w:p>
    <w:p w:rsidR="00524AB4" w:rsidRDefault="00524AB4" w:rsidP="00BD2279">
      <w:pPr>
        <w:pStyle w:val="box457776"/>
        <w:spacing w:beforeLines="120" w:before="288" w:beforeAutospacing="0" w:after="0" w:afterAutospacing="0"/>
        <w:contextualSpacing/>
        <w:jc w:val="center"/>
        <w:textAlignment w:val="baseline"/>
        <w:rPr>
          <w:lang w:val="hr-HR"/>
        </w:rPr>
      </w:pPr>
      <w:r w:rsidRPr="00AD24D8">
        <w:rPr>
          <w:lang w:val="hr-HR"/>
        </w:rPr>
        <w:t>Članak 81.</w:t>
      </w:r>
    </w:p>
    <w:p w:rsidR="00524AB4" w:rsidRPr="00AD24D8" w:rsidRDefault="00524AB4" w:rsidP="00BD2279">
      <w:pPr>
        <w:pStyle w:val="box457776"/>
        <w:spacing w:beforeLines="120" w:before="288" w:beforeAutospacing="0" w:after="0" w:afterAutospacing="0"/>
        <w:contextualSpacing/>
        <w:jc w:val="center"/>
        <w:textAlignment w:val="baseline"/>
        <w:rPr>
          <w:lang w:val="hr-HR"/>
        </w:rPr>
      </w:pPr>
    </w:p>
    <w:p w:rsidR="00524AB4" w:rsidRPr="00AD24D8" w:rsidRDefault="00524AB4" w:rsidP="00BD2279">
      <w:pPr>
        <w:pStyle w:val="box457776"/>
        <w:spacing w:beforeLines="120" w:before="288" w:beforeAutospacing="0" w:after="0" w:afterAutospacing="0"/>
        <w:ind w:firstLine="720"/>
        <w:contextualSpacing/>
        <w:jc w:val="both"/>
        <w:rPr>
          <w:iCs/>
          <w:lang w:val="hr-HR"/>
        </w:rPr>
      </w:pPr>
      <w:r w:rsidRPr="00AD24D8">
        <w:rPr>
          <w:iCs/>
          <w:lang w:val="hr-HR"/>
        </w:rPr>
        <w:t>(1) Za odobravanje trajnog zbrinjavanja ugljikova dioksida u geološkim strukturama zahtjev za izdavanje dozvole za trajno zbrinjavanje ugljikova dioksida, osim uvjeta propisanih člankom 69. stavkom 2. ovoga Zakona, sadržava:</w:t>
      </w:r>
    </w:p>
    <w:p w:rsidR="00524AB4" w:rsidRPr="00AD24D8" w:rsidRDefault="00524AB4" w:rsidP="00BD2279">
      <w:pPr>
        <w:pStyle w:val="box457776"/>
        <w:spacing w:beforeLines="120" w:before="288" w:beforeAutospacing="0" w:after="0" w:afterAutospacing="0"/>
        <w:ind w:firstLine="720"/>
        <w:contextualSpacing/>
        <w:jc w:val="both"/>
        <w:rPr>
          <w:iCs/>
          <w:lang w:val="hr-HR"/>
        </w:rPr>
      </w:pPr>
      <w:r w:rsidRPr="00AD24D8">
        <w:rPr>
          <w:iCs/>
          <w:lang w:val="hr-HR"/>
        </w:rPr>
        <w:t>1. naziv i adresu investitora</w:t>
      </w:r>
    </w:p>
    <w:p w:rsidR="00524AB4" w:rsidRPr="00AD24D8" w:rsidRDefault="00524AB4" w:rsidP="00BD2279">
      <w:pPr>
        <w:pStyle w:val="box457776"/>
        <w:spacing w:beforeLines="120" w:before="288" w:beforeAutospacing="0" w:after="0" w:afterAutospacing="0"/>
        <w:ind w:firstLine="720"/>
        <w:contextualSpacing/>
        <w:jc w:val="both"/>
        <w:rPr>
          <w:iCs/>
          <w:lang w:val="hr-HR"/>
        </w:rPr>
      </w:pPr>
      <w:r w:rsidRPr="00AD24D8">
        <w:rPr>
          <w:iCs/>
          <w:lang w:val="hr-HR"/>
        </w:rPr>
        <w:t>2. dokaz tehničke stručnosti potencijalnog investitora</w:t>
      </w:r>
    </w:p>
    <w:p w:rsidR="00524AB4" w:rsidRPr="00AD24D8" w:rsidRDefault="00524AB4" w:rsidP="00BD2279">
      <w:pPr>
        <w:pStyle w:val="box457776"/>
        <w:spacing w:beforeLines="120" w:before="288" w:beforeAutospacing="0" w:after="0" w:afterAutospacing="0"/>
        <w:ind w:firstLine="720"/>
        <w:contextualSpacing/>
        <w:jc w:val="both"/>
        <w:rPr>
          <w:iCs/>
          <w:lang w:val="hr-HR"/>
        </w:rPr>
      </w:pPr>
      <w:r w:rsidRPr="00AD24D8">
        <w:rPr>
          <w:iCs/>
          <w:lang w:val="hr-HR"/>
        </w:rPr>
        <w:t>3. karakterizaciju podzemnog skladišta i skladišnog kompleksa te procjenu očekivane sigurnosti skladištenja u skladu s odredbama ovoga Zakona i posebnog propisa kojim se uređuju uvjeti za utvrđivanje građe, oblika, veličine i obujma geoloških struktura pogodnih za trajno zbrinjavanje ugljikova dioksida</w:t>
      </w:r>
    </w:p>
    <w:p w:rsidR="00524AB4" w:rsidRPr="00AD24D8" w:rsidRDefault="00524AB4" w:rsidP="00BD2279">
      <w:pPr>
        <w:pStyle w:val="box457776"/>
        <w:spacing w:beforeLines="120" w:before="288" w:beforeAutospacing="0" w:after="0" w:afterAutospacing="0"/>
        <w:ind w:firstLine="720"/>
        <w:contextualSpacing/>
        <w:jc w:val="both"/>
        <w:rPr>
          <w:iCs/>
          <w:lang w:val="hr-HR"/>
        </w:rPr>
      </w:pPr>
      <w:r w:rsidRPr="00AD24D8">
        <w:rPr>
          <w:iCs/>
          <w:lang w:val="hr-HR"/>
        </w:rPr>
        <w:t>4. ukupnu količinu ugljikova dioksida koja se utiskuje i trajno zbrinjava, kao i predviđene izvore i metode transporta, sastav tokova ugljikova dioksida, brzine i tlakove utiskivanja i smještaj postrojenja za utiskivanje</w:t>
      </w:r>
    </w:p>
    <w:p w:rsidR="00524AB4" w:rsidRPr="00AD24D8" w:rsidRDefault="00524AB4" w:rsidP="00BD2279">
      <w:pPr>
        <w:pStyle w:val="box457776"/>
        <w:spacing w:beforeLines="120" w:before="288" w:beforeAutospacing="0" w:after="0" w:afterAutospacing="0"/>
        <w:ind w:firstLine="720"/>
        <w:contextualSpacing/>
        <w:jc w:val="both"/>
        <w:rPr>
          <w:iCs/>
          <w:lang w:val="hr-HR"/>
        </w:rPr>
      </w:pPr>
      <w:r w:rsidRPr="00AD24D8">
        <w:rPr>
          <w:iCs/>
          <w:lang w:val="hr-HR"/>
        </w:rPr>
        <w:t>5. opis mjera za sprječavanje većih nepravilnosti</w:t>
      </w:r>
    </w:p>
    <w:p w:rsidR="00524AB4" w:rsidRPr="00AD24D8" w:rsidRDefault="00524AB4" w:rsidP="00BD2279">
      <w:pPr>
        <w:pStyle w:val="box457776"/>
        <w:spacing w:beforeLines="120" w:before="288" w:beforeAutospacing="0" w:after="0" w:afterAutospacing="0"/>
        <w:ind w:firstLine="720"/>
        <w:contextualSpacing/>
        <w:jc w:val="both"/>
        <w:rPr>
          <w:iCs/>
          <w:lang w:val="hr-HR"/>
        </w:rPr>
      </w:pPr>
      <w:r w:rsidRPr="00AD24D8">
        <w:rPr>
          <w:iCs/>
          <w:lang w:val="hr-HR"/>
        </w:rPr>
        <w:t>6. predloženi plan nadzora u skladu s člankom 89. ovoga Zakona</w:t>
      </w:r>
    </w:p>
    <w:p w:rsidR="00524AB4" w:rsidRPr="00AD24D8" w:rsidRDefault="00524AB4" w:rsidP="00BD2279">
      <w:pPr>
        <w:pStyle w:val="box457776"/>
        <w:spacing w:beforeLines="120" w:before="288" w:beforeAutospacing="0" w:after="0" w:afterAutospacing="0"/>
        <w:ind w:firstLine="720"/>
        <w:contextualSpacing/>
        <w:jc w:val="both"/>
        <w:rPr>
          <w:iCs/>
          <w:lang w:val="hr-HR"/>
        </w:rPr>
      </w:pPr>
      <w:r w:rsidRPr="00AD24D8">
        <w:rPr>
          <w:iCs/>
          <w:lang w:val="hr-HR"/>
        </w:rPr>
        <w:t>7. predloženi plan korektivnih mjera u skladu s člankom 92. ovoga Zakona</w:t>
      </w:r>
    </w:p>
    <w:p w:rsidR="00524AB4" w:rsidRPr="00AD24D8" w:rsidRDefault="00524AB4" w:rsidP="00BD2279">
      <w:pPr>
        <w:pStyle w:val="box457776"/>
        <w:spacing w:beforeLines="120" w:before="288" w:beforeAutospacing="0" w:after="0" w:afterAutospacing="0"/>
        <w:ind w:firstLine="720"/>
        <w:contextualSpacing/>
        <w:jc w:val="both"/>
        <w:rPr>
          <w:iCs/>
          <w:lang w:val="hr-HR"/>
        </w:rPr>
      </w:pPr>
      <w:r w:rsidRPr="00AD24D8">
        <w:rPr>
          <w:iCs/>
          <w:lang w:val="hr-HR"/>
        </w:rPr>
        <w:t>8. predloženi privremeni plan za razdoblje nakon zatvaranja u skladu s člankom 93. ovoga Zakona</w:t>
      </w:r>
    </w:p>
    <w:p w:rsidR="00524AB4" w:rsidRPr="00AD24D8" w:rsidRDefault="00524AB4" w:rsidP="00BD2279">
      <w:pPr>
        <w:pStyle w:val="box457776"/>
        <w:spacing w:beforeLines="120" w:before="288" w:beforeAutospacing="0" w:after="0" w:afterAutospacing="0"/>
        <w:ind w:firstLine="720"/>
        <w:contextualSpacing/>
        <w:jc w:val="both"/>
        <w:rPr>
          <w:iCs/>
          <w:lang w:val="hr-HR"/>
        </w:rPr>
      </w:pPr>
      <w:r w:rsidRPr="00AD24D8">
        <w:rPr>
          <w:iCs/>
          <w:lang w:val="hr-HR"/>
        </w:rPr>
        <w:t>9. podatke iz studije utjecaja na prirodu i okoliš / rješenje o prihvatljivosti zahvata za prirodu i okoliš prema propisima kojima se uređuje zaštita prirode i okoliša</w:t>
      </w:r>
    </w:p>
    <w:p w:rsidR="00524AB4" w:rsidRPr="00AD24D8" w:rsidRDefault="00524AB4" w:rsidP="00BD2279">
      <w:pPr>
        <w:pStyle w:val="box457776"/>
        <w:spacing w:beforeLines="120" w:before="288" w:beforeAutospacing="0" w:after="0" w:afterAutospacing="0"/>
        <w:ind w:firstLine="720"/>
        <w:contextualSpacing/>
        <w:jc w:val="both"/>
        <w:rPr>
          <w:iCs/>
          <w:lang w:val="hr-HR"/>
        </w:rPr>
      </w:pPr>
      <w:r w:rsidRPr="00AD24D8">
        <w:rPr>
          <w:iCs/>
          <w:lang w:val="hr-HR"/>
        </w:rPr>
        <w:t>10. dokaz da će financijsko jamstvo ili neki drugi ekvivalentni instrument, kako se zahtijeva u članku 95. ovoga Zakona, biti važeći i na snazi prije početka utiskivanja.</w:t>
      </w:r>
    </w:p>
    <w:p w:rsidR="00524AB4" w:rsidRPr="00AD24D8" w:rsidRDefault="00524AB4" w:rsidP="00BD2279">
      <w:pPr>
        <w:pStyle w:val="box457776"/>
        <w:spacing w:beforeLines="120" w:before="288" w:beforeAutospacing="0" w:after="0" w:afterAutospacing="0"/>
        <w:ind w:firstLine="720"/>
        <w:contextualSpacing/>
        <w:jc w:val="both"/>
        <w:rPr>
          <w:iCs/>
          <w:lang w:val="hr-HR"/>
        </w:rPr>
      </w:pPr>
      <w:r w:rsidRPr="00AD24D8">
        <w:rPr>
          <w:iCs/>
          <w:lang w:val="hr-HR"/>
        </w:rPr>
        <w:lastRenderedPageBreak/>
        <w:t>(2) Ministarstvo je dužno staviti na raspolaganje zahtjev iz stavka 1. ovoga članka Europskoj komisiji u roku od 30 dana od njegova zaprimanja te drugu dokumentaciju koja se uzima u obzir prilikom odobravanja trajnog zbrinjavanja ugljikova dioksida u geološkim strukturama.</w:t>
      </w:r>
    </w:p>
    <w:p w:rsidR="00524AB4" w:rsidRPr="00AD24D8" w:rsidRDefault="00524AB4" w:rsidP="00BD2279">
      <w:pPr>
        <w:pStyle w:val="box457776"/>
        <w:spacing w:beforeLines="120" w:before="288" w:beforeAutospacing="0" w:after="0" w:afterAutospacing="0"/>
        <w:ind w:firstLine="720"/>
        <w:contextualSpacing/>
        <w:jc w:val="both"/>
        <w:rPr>
          <w:iCs/>
          <w:lang w:val="hr-HR"/>
        </w:rPr>
      </w:pPr>
      <w:r w:rsidRPr="00AD24D8">
        <w:rPr>
          <w:iCs/>
          <w:lang w:val="hr-HR"/>
        </w:rPr>
        <w:t>(3) Ministarstvo je dužno obavijestiti Europsku komisiju o nacrtu odluke o izdavanju dozvole za trajno zbrinjavanje ugljikova dioksida.</w:t>
      </w:r>
    </w:p>
    <w:p w:rsidR="00524AB4" w:rsidRPr="00A06C81" w:rsidRDefault="00524AB4" w:rsidP="00BD2279">
      <w:pPr>
        <w:pStyle w:val="box457776"/>
        <w:spacing w:beforeLines="120" w:before="288" w:beforeAutospacing="0" w:after="0" w:afterAutospacing="0"/>
        <w:ind w:firstLine="720"/>
        <w:contextualSpacing/>
        <w:jc w:val="both"/>
        <w:rPr>
          <w:i/>
          <w:iCs/>
          <w:sz w:val="26"/>
          <w:szCs w:val="26"/>
          <w:lang w:val="hr-HR"/>
        </w:rPr>
      </w:pPr>
      <w:r w:rsidRPr="00AD24D8">
        <w:rPr>
          <w:iCs/>
          <w:lang w:val="hr-HR"/>
        </w:rPr>
        <w:t>(4) U slučaju iz stavka 1. točaka 6., 7. i 8 ovoga članka Ministarstvo će u roku od dva mjeseca od zaprimanja plana nadzora, plana korektivnih mjera i privremenog plana postupanja nakon zatvaranja podzemnog skladišta donijeti rješenje o njihovu prihvaćanju ili donijeti odluku o njihovoj dopuni i odrediti rok za dopunu ili će donijeti odluku o njihovu odbijanju i odrediti rok za izradu i dostavu novoga plana nadzora, plana korektivnih mjera i privremenog plana postupanja nakon zatvaranja podzemnog skladišta.</w:t>
      </w:r>
    </w:p>
    <w:p w:rsidR="00524AB4" w:rsidRPr="00D86AD0" w:rsidRDefault="00524AB4" w:rsidP="00BD2279">
      <w:pPr>
        <w:spacing w:beforeLines="120" w:before="288"/>
        <w:contextualSpacing/>
        <w:jc w:val="center"/>
        <w:textAlignment w:val="baseline"/>
        <w:rPr>
          <w:iCs/>
        </w:rPr>
      </w:pPr>
      <w:r w:rsidRPr="00D86AD0">
        <w:rPr>
          <w:iCs/>
        </w:rPr>
        <w:t>Mjere u slučaju istjecanja ili većih nepravilnosti</w:t>
      </w:r>
    </w:p>
    <w:p w:rsidR="00524AB4" w:rsidRPr="00AD24D8" w:rsidRDefault="00524AB4" w:rsidP="00BD2279">
      <w:pPr>
        <w:spacing w:beforeLines="120" w:before="288"/>
        <w:contextualSpacing/>
        <w:jc w:val="center"/>
        <w:textAlignment w:val="baseline"/>
      </w:pPr>
      <w:r w:rsidRPr="00AD24D8">
        <w:t>Članak 92.</w:t>
      </w:r>
    </w:p>
    <w:p w:rsidR="00524AB4" w:rsidRPr="00AD24D8" w:rsidRDefault="00524AB4" w:rsidP="00BD2279">
      <w:pPr>
        <w:spacing w:beforeLines="120" w:before="288"/>
        <w:contextualSpacing/>
        <w:jc w:val="center"/>
        <w:textAlignment w:val="baseline"/>
      </w:pPr>
    </w:p>
    <w:p w:rsidR="00524AB4" w:rsidRPr="00AD24D8" w:rsidRDefault="00524AB4" w:rsidP="00BD2279">
      <w:pPr>
        <w:spacing w:beforeLines="120" w:before="288"/>
        <w:ind w:firstLine="720"/>
        <w:contextualSpacing/>
        <w:jc w:val="both"/>
        <w:textAlignment w:val="baseline"/>
      </w:pPr>
      <w:r w:rsidRPr="00AD24D8">
        <w:t>(1) Investitor je dužan u slučaju istjecanja ili većih nepravilnosti odmah obavijestiti Ministarstvo i Agenciju te poduzeti korektivne mjere, uključujući i mjere koje se odnose na zaštitu zdravlja ljudi.</w:t>
      </w:r>
    </w:p>
    <w:p w:rsidR="00524AB4" w:rsidRPr="00AD24D8" w:rsidRDefault="00524AB4" w:rsidP="00BD2279">
      <w:pPr>
        <w:spacing w:beforeLines="120" w:before="288"/>
        <w:ind w:firstLine="720"/>
        <w:contextualSpacing/>
        <w:jc w:val="both"/>
        <w:textAlignment w:val="baseline"/>
      </w:pPr>
      <w:r w:rsidRPr="00AD24D8">
        <w:t>(2) U slučaju istjecanja ili većih nepravilnosti kod kojih se podrazumijeva rizik istjecanja investitor je dužan o tome obavijestiti i središnje tijelo državne uprave nadležno za zaštitu prirode i okoliša.</w:t>
      </w:r>
    </w:p>
    <w:p w:rsidR="00524AB4" w:rsidRPr="00AD24D8" w:rsidRDefault="00524AB4" w:rsidP="00BD2279">
      <w:pPr>
        <w:spacing w:beforeLines="120" w:before="288"/>
        <w:ind w:firstLine="720"/>
        <w:contextualSpacing/>
        <w:jc w:val="both"/>
        <w:textAlignment w:val="baseline"/>
      </w:pPr>
      <w:r w:rsidRPr="00AD24D8">
        <w:t>(3) Korektivne mjere iz stavka 1. ovoga članka predstavljaju minimum koji treba poduzeti na temelju plana korektivnih mjera koji se dostavlja Ministarstvu i Agenciji i koji Ministarstvo odobrava u skladu s člankom 81. stavkom 4. ovoga Zakona.</w:t>
      </w:r>
    </w:p>
    <w:p w:rsidR="00524AB4" w:rsidRPr="00AD24D8" w:rsidRDefault="00524AB4" w:rsidP="00BD2279">
      <w:pPr>
        <w:spacing w:beforeLines="120" w:before="288"/>
        <w:ind w:firstLine="720"/>
        <w:contextualSpacing/>
        <w:jc w:val="both"/>
        <w:textAlignment w:val="baseline"/>
      </w:pPr>
      <w:r w:rsidRPr="00AD24D8">
        <w:t>(4) Ministarstvo i Agencija u svako doba mogu zahtijevati od investitora da poduzme potrebne korektivne mjere, kao i mjere koje se odnose na zaštitu zdravlja ljudi. To mogu biti dodatne mjere ili mjere drukčije od onih utvrđenih u planu korektivnih mjera. Ministarstvo i Agencija isto tako mogu u svako doba i sami poduzeti korektivne mjere.</w:t>
      </w:r>
    </w:p>
    <w:p w:rsidR="00524AB4" w:rsidRPr="00AD24D8" w:rsidRDefault="00524AB4" w:rsidP="00BD2279">
      <w:pPr>
        <w:spacing w:beforeLines="120" w:before="288"/>
        <w:ind w:firstLine="720"/>
        <w:contextualSpacing/>
        <w:jc w:val="both"/>
        <w:textAlignment w:val="baseline"/>
      </w:pPr>
      <w:r w:rsidRPr="00AD24D8">
        <w:t>(5) Ako investitor ne poduzme potrebne korektivne mjere, Ministarstvo i Agencija poduzimaju potrebne korektivne mjere.</w:t>
      </w:r>
    </w:p>
    <w:p w:rsidR="00524AB4" w:rsidRDefault="00524AB4" w:rsidP="00BD2279">
      <w:pPr>
        <w:spacing w:beforeLines="120" w:before="288"/>
        <w:ind w:firstLine="720"/>
        <w:contextualSpacing/>
        <w:jc w:val="both"/>
        <w:textAlignment w:val="baseline"/>
      </w:pPr>
      <w:r w:rsidRPr="00AD24D8">
        <w:t>(6) Troškove nastale u vezi s mjerama koje se spominju u stavcima 3. i 4. ovoga članka Ministarstvo naplaćuje od investitora među ostalim i putem povlačenja sredstava iz financijskoga jamstva u skladu s člankom 95. ovoga Zakona.</w:t>
      </w:r>
    </w:p>
    <w:p w:rsidR="00524AB4" w:rsidRPr="00AD24D8" w:rsidRDefault="00524AB4" w:rsidP="00BD2279">
      <w:pPr>
        <w:spacing w:beforeLines="120" w:before="288"/>
        <w:ind w:firstLine="720"/>
        <w:contextualSpacing/>
        <w:jc w:val="both"/>
        <w:textAlignment w:val="baseline"/>
      </w:pPr>
    </w:p>
    <w:p w:rsidR="00524AB4" w:rsidRPr="00D86AD0" w:rsidRDefault="00524AB4" w:rsidP="00BD2279">
      <w:pPr>
        <w:pStyle w:val="box457776"/>
        <w:spacing w:beforeLines="120" w:before="288" w:beforeAutospacing="0" w:after="0" w:afterAutospacing="0"/>
        <w:ind w:firstLine="806"/>
        <w:contextualSpacing/>
        <w:jc w:val="both"/>
        <w:rPr>
          <w:iCs/>
          <w:lang w:val="hr-HR"/>
        </w:rPr>
      </w:pPr>
      <w:r w:rsidRPr="00D86AD0">
        <w:rPr>
          <w:iCs/>
          <w:lang w:val="hr-HR"/>
        </w:rPr>
        <w:t>Opća načela i mjere zaštite okoliša i prirode, zdravlja i sigurnosti ljudi i imovine</w:t>
      </w:r>
    </w:p>
    <w:p w:rsidR="00524AB4" w:rsidRDefault="00524AB4" w:rsidP="00BD2279">
      <w:pPr>
        <w:pStyle w:val="box457776"/>
        <w:spacing w:beforeLines="120" w:before="288" w:beforeAutospacing="0" w:after="0" w:afterAutospacing="0"/>
        <w:contextualSpacing/>
        <w:jc w:val="center"/>
        <w:textAlignment w:val="baseline"/>
        <w:rPr>
          <w:lang w:val="hr-HR"/>
        </w:rPr>
      </w:pPr>
      <w:r w:rsidRPr="00AD24D8">
        <w:rPr>
          <w:lang w:val="hr-HR"/>
        </w:rPr>
        <w:t>Članak 105.</w:t>
      </w:r>
    </w:p>
    <w:p w:rsidR="00524AB4" w:rsidRPr="00AD24D8" w:rsidRDefault="00524AB4" w:rsidP="00BD2279">
      <w:pPr>
        <w:pStyle w:val="box457776"/>
        <w:spacing w:beforeLines="120" w:before="288" w:beforeAutospacing="0" w:after="0" w:afterAutospacing="0"/>
        <w:contextualSpacing/>
        <w:jc w:val="center"/>
        <w:textAlignment w:val="baseline"/>
        <w:rPr>
          <w:lang w:val="hr-HR"/>
        </w:rPr>
      </w:pPr>
    </w:p>
    <w:p w:rsidR="00524AB4" w:rsidRPr="00AD24D8" w:rsidRDefault="00524AB4" w:rsidP="00BD2279">
      <w:pPr>
        <w:pStyle w:val="box457776"/>
        <w:spacing w:beforeLines="120" w:before="288" w:beforeAutospacing="0" w:after="0" w:afterAutospacing="0"/>
        <w:ind w:firstLine="806"/>
        <w:contextualSpacing/>
        <w:jc w:val="both"/>
        <w:rPr>
          <w:iCs/>
          <w:lang w:val="hr-HR"/>
        </w:rPr>
      </w:pPr>
      <w:r w:rsidRPr="00AD24D8">
        <w:rPr>
          <w:iCs/>
          <w:lang w:val="hr-HR"/>
        </w:rPr>
        <w:t>(1) Investitor je prilikom izvođenja naftno-rudarskih radova dužan poduzimati sve mjere za zaštitu okoliša i prirode, zdravlja i sigurnosti ljudi i imovine, sukladno uvjetima iz izdane dozvole za istraživanje, dozvole za eksploataciju, odredbama ugovora o istraživanju i eksploataciji ugljikovodika ili ugovora o eksploataciji geotermalnih voda ili ugovora o skladištenju prirodnog plina i ovoga Zakona.</w:t>
      </w:r>
    </w:p>
    <w:p w:rsidR="00524AB4" w:rsidRPr="00AD24D8" w:rsidRDefault="00524AB4" w:rsidP="00BD2279">
      <w:pPr>
        <w:pStyle w:val="box457776"/>
        <w:spacing w:beforeLines="120" w:before="288" w:beforeAutospacing="0" w:after="0" w:afterAutospacing="0"/>
        <w:ind w:firstLine="806"/>
        <w:contextualSpacing/>
        <w:jc w:val="both"/>
        <w:rPr>
          <w:iCs/>
          <w:lang w:val="hr-HR"/>
        </w:rPr>
      </w:pPr>
      <w:r w:rsidRPr="00AD24D8">
        <w:rPr>
          <w:iCs/>
          <w:lang w:val="hr-HR"/>
        </w:rPr>
        <w:t>(2) Investitor je, u svrhu cjelovite zaštite prirode i okoliša od štetnih utjecaja naftno-rudarskih radova, dužan osigurati da se prilikom obavljanja istih radova:</w:t>
      </w:r>
    </w:p>
    <w:p w:rsidR="00524AB4" w:rsidRPr="00AD24D8" w:rsidRDefault="00524AB4" w:rsidP="00BD2279">
      <w:pPr>
        <w:pStyle w:val="box457776"/>
        <w:spacing w:beforeLines="120" w:before="288" w:beforeAutospacing="0" w:after="0" w:afterAutospacing="0"/>
        <w:ind w:firstLine="806"/>
        <w:contextualSpacing/>
        <w:jc w:val="both"/>
        <w:rPr>
          <w:iCs/>
          <w:lang w:val="hr-HR"/>
        </w:rPr>
      </w:pPr>
      <w:r w:rsidRPr="00AD24D8">
        <w:rPr>
          <w:iCs/>
          <w:lang w:val="hr-HR"/>
        </w:rPr>
        <w:t>– poduzimaju sve potrebne mjere radi sprječavanja onečišćenja, a osobito primjenom najboljih raspoloživih tehnologija u smislu odredbi posebnih propisa</w:t>
      </w:r>
    </w:p>
    <w:p w:rsidR="00524AB4" w:rsidRPr="00AD24D8" w:rsidRDefault="00524AB4" w:rsidP="00BD2279">
      <w:pPr>
        <w:pStyle w:val="box457776"/>
        <w:spacing w:beforeLines="120" w:before="288" w:beforeAutospacing="0" w:after="0" w:afterAutospacing="0"/>
        <w:ind w:firstLine="806"/>
        <w:contextualSpacing/>
        <w:jc w:val="both"/>
        <w:rPr>
          <w:iCs/>
          <w:lang w:val="hr-HR"/>
        </w:rPr>
      </w:pPr>
      <w:r w:rsidRPr="00AD24D8">
        <w:rPr>
          <w:iCs/>
          <w:lang w:val="hr-HR"/>
        </w:rPr>
        <w:t>– ne uzrokuje znatnije onečišćenje prirode i okoliša</w:t>
      </w:r>
    </w:p>
    <w:p w:rsidR="00524AB4" w:rsidRPr="00AD24D8" w:rsidRDefault="00524AB4" w:rsidP="00BD2279">
      <w:pPr>
        <w:pStyle w:val="box457776"/>
        <w:spacing w:beforeLines="120" w:before="288" w:beforeAutospacing="0" w:after="0" w:afterAutospacing="0"/>
        <w:ind w:firstLine="806"/>
        <w:contextualSpacing/>
        <w:jc w:val="both"/>
        <w:rPr>
          <w:iCs/>
          <w:lang w:val="hr-HR"/>
        </w:rPr>
      </w:pPr>
      <w:r w:rsidRPr="00AD24D8">
        <w:rPr>
          <w:iCs/>
          <w:lang w:val="hr-HR"/>
        </w:rPr>
        <w:t xml:space="preserve">– izbjegava stvaranje ili proizvodnju otpada odnosno da se otpad oporabljuje ili, kad se te mjere ne mogu postići, da se otpad odlaže na način kojim se izbjegavaju ili smanjuju </w:t>
      </w:r>
      <w:r w:rsidRPr="00AD24D8">
        <w:rPr>
          <w:iCs/>
          <w:lang w:val="hr-HR"/>
        </w:rPr>
        <w:lastRenderedPageBreak/>
        <w:t>utjecaji na prirodu i okoliš i sukladno načelu blizine prema posebnim propisima kojima se uređuje gospodarenje otpadom</w:t>
      </w:r>
    </w:p>
    <w:p w:rsidR="00524AB4" w:rsidRPr="00AD24D8" w:rsidRDefault="00524AB4" w:rsidP="00BD2279">
      <w:pPr>
        <w:pStyle w:val="box457776"/>
        <w:spacing w:beforeLines="120" w:before="288" w:beforeAutospacing="0" w:after="0" w:afterAutospacing="0"/>
        <w:ind w:firstLine="806"/>
        <w:contextualSpacing/>
        <w:jc w:val="both"/>
        <w:rPr>
          <w:iCs/>
          <w:lang w:val="hr-HR"/>
        </w:rPr>
      </w:pPr>
      <w:r w:rsidRPr="00AD24D8">
        <w:rPr>
          <w:iCs/>
          <w:lang w:val="hr-HR"/>
        </w:rPr>
        <w:t>– učinkovito koristi energija</w:t>
      </w:r>
    </w:p>
    <w:p w:rsidR="00524AB4" w:rsidRPr="00AD24D8" w:rsidRDefault="00524AB4" w:rsidP="00BD2279">
      <w:pPr>
        <w:pStyle w:val="box457776"/>
        <w:spacing w:beforeLines="120" w:before="288" w:beforeAutospacing="0" w:after="0" w:afterAutospacing="0"/>
        <w:ind w:firstLine="810"/>
        <w:contextualSpacing/>
        <w:jc w:val="both"/>
        <w:rPr>
          <w:iCs/>
          <w:lang w:val="hr-HR"/>
        </w:rPr>
      </w:pPr>
      <w:r w:rsidRPr="00AD24D8">
        <w:rPr>
          <w:iCs/>
          <w:lang w:val="hr-HR"/>
        </w:rPr>
        <w:t>– poduzimaju sve nužne odnosno posebnim propisima kojima se uređuje zaštita okoliša i sigurnost pri odobalnom istraživanju i eksploataciji ugljikovodika određene mjere kako bi se spriječile nesreće i sanirale njihove posljedice</w:t>
      </w:r>
    </w:p>
    <w:p w:rsidR="00524AB4" w:rsidRPr="00AD24D8" w:rsidRDefault="00524AB4" w:rsidP="00BD2279">
      <w:pPr>
        <w:pStyle w:val="box457776"/>
        <w:spacing w:beforeLines="120" w:before="288" w:beforeAutospacing="0" w:after="0" w:afterAutospacing="0"/>
        <w:ind w:firstLine="806"/>
        <w:contextualSpacing/>
        <w:jc w:val="both"/>
        <w:rPr>
          <w:iCs/>
          <w:lang w:val="hr-HR"/>
        </w:rPr>
      </w:pPr>
      <w:r w:rsidRPr="00AD24D8">
        <w:rPr>
          <w:iCs/>
          <w:lang w:val="hr-HR"/>
        </w:rPr>
        <w:t>– nakon prestanka izvođenja naftno-rudarskih radova poduzmu sve mjere kako bi se izbjegao rizik onečišćenja prirode i okoliša te područje postrojenja osigura na kojim se isključuje mogućnost nastanka opasnosti za ljude, imovinu, prirodu i okoliš.</w:t>
      </w:r>
    </w:p>
    <w:p w:rsidR="00524AB4" w:rsidRPr="00AD24D8" w:rsidRDefault="00524AB4" w:rsidP="00BD2279">
      <w:pPr>
        <w:pStyle w:val="box457776"/>
        <w:spacing w:beforeLines="120" w:before="288" w:beforeAutospacing="0" w:after="0" w:afterAutospacing="0"/>
        <w:ind w:firstLine="806"/>
        <w:contextualSpacing/>
        <w:jc w:val="both"/>
        <w:rPr>
          <w:iCs/>
          <w:lang w:val="hr-HR"/>
        </w:rPr>
      </w:pPr>
      <w:r w:rsidRPr="00AD24D8">
        <w:rPr>
          <w:iCs/>
          <w:lang w:val="hr-HR"/>
        </w:rPr>
        <w:t>(3) Investitor je prilikom izvođenja naftno-rudarskih radova dužan provoditi zaštitu na radu sukladno propisima kojima se uređuje zaštita na radu i propisima kojima se utvrđuju uvjeti za siguran rad i zdravlje radnika zaposlenih pri izvođenju radova.</w:t>
      </w:r>
    </w:p>
    <w:p w:rsidR="00524AB4" w:rsidRPr="00AD24D8" w:rsidRDefault="00524AB4" w:rsidP="00BD2279">
      <w:pPr>
        <w:pStyle w:val="box457776"/>
        <w:spacing w:beforeLines="120" w:before="288" w:beforeAutospacing="0" w:after="0" w:afterAutospacing="0"/>
        <w:ind w:firstLine="810"/>
        <w:contextualSpacing/>
        <w:jc w:val="both"/>
        <w:rPr>
          <w:iCs/>
          <w:lang w:val="hr-HR"/>
        </w:rPr>
      </w:pPr>
      <w:r w:rsidRPr="00AD24D8">
        <w:rPr>
          <w:iCs/>
          <w:lang w:val="hr-HR"/>
        </w:rPr>
        <w:t>(4) Posjednici i vlasnici zemljišnih čestica i objekata unutar granica istražnih prostora i eksploatacijskih polja, kao i ostali građani, pri kretanju i radu unutar granica istražnih prostora i eksploatacijskih polja, a na kojima je u tijeku izvođenje naftno-rudarskih radova, dužni su pridržavati se mjera zaštite i uputa investitora.</w:t>
      </w:r>
    </w:p>
    <w:p w:rsidR="00524AB4" w:rsidRPr="00D86AD0" w:rsidRDefault="00524AB4" w:rsidP="00BD2279">
      <w:pPr>
        <w:spacing w:beforeLines="120" w:before="288"/>
        <w:contextualSpacing/>
        <w:jc w:val="center"/>
        <w:textAlignment w:val="baseline"/>
        <w:rPr>
          <w:iCs/>
        </w:rPr>
      </w:pPr>
      <w:r w:rsidRPr="00D86AD0">
        <w:rPr>
          <w:iCs/>
        </w:rPr>
        <w:t>Dojava opasnosti</w:t>
      </w:r>
    </w:p>
    <w:p w:rsidR="00524AB4" w:rsidRPr="00AD24D8" w:rsidRDefault="00524AB4" w:rsidP="00BD2279">
      <w:pPr>
        <w:spacing w:beforeLines="120" w:before="288"/>
        <w:contextualSpacing/>
        <w:jc w:val="center"/>
        <w:textAlignment w:val="baseline"/>
      </w:pPr>
      <w:r w:rsidRPr="00AD24D8">
        <w:t>Članak 109.</w:t>
      </w:r>
    </w:p>
    <w:p w:rsidR="00524AB4" w:rsidRPr="00AD24D8" w:rsidRDefault="00524AB4" w:rsidP="00BD2279">
      <w:pPr>
        <w:spacing w:beforeLines="120" w:before="288"/>
        <w:contextualSpacing/>
        <w:jc w:val="center"/>
        <w:textAlignment w:val="baseline"/>
        <w:rPr>
          <w:color w:val="231F20"/>
        </w:rPr>
      </w:pPr>
    </w:p>
    <w:p w:rsidR="00524AB4" w:rsidRPr="00AD24D8" w:rsidRDefault="00524AB4" w:rsidP="00BD2279">
      <w:pPr>
        <w:spacing w:beforeLines="120" w:before="288"/>
        <w:ind w:firstLine="720"/>
        <w:contextualSpacing/>
        <w:jc w:val="both"/>
        <w:textAlignment w:val="baseline"/>
      </w:pPr>
      <w:r w:rsidRPr="00AD24D8">
        <w:rPr>
          <w:color w:val="231F20"/>
        </w:rPr>
        <w:t xml:space="preserve">(1) </w:t>
      </w:r>
      <w:r w:rsidRPr="00AD24D8">
        <w:t>Svaki radnik zaposlen kod fizičkih osoba ili pravnih osoba koje izvode naftno-rudarske radove iz članka 107. ovoga Zakona dužan je u najkraćem roku izvijestiti odgovornog radnika o svakoj pojavi opasnosti pri izvođenju naftno-rudarskih radova, a posebno o pojavi eksplozivnih, zagušljivih i otrovnih plinova, pojavi vatre, nekontroliranoj erupciji ugljikovodika ili geotermalne vode i o drugim pojavama koje mogu ugroziti sigurnost ljudi, imovine, prirode i okoliša.</w:t>
      </w:r>
    </w:p>
    <w:p w:rsidR="00524AB4" w:rsidRPr="00AD24D8" w:rsidRDefault="00524AB4" w:rsidP="00BD2279">
      <w:pPr>
        <w:spacing w:beforeLines="120" w:before="288"/>
        <w:ind w:firstLine="720"/>
        <w:contextualSpacing/>
        <w:jc w:val="both"/>
        <w:textAlignment w:val="baseline"/>
      </w:pPr>
      <w:r w:rsidRPr="00AD24D8">
        <w:t xml:space="preserve">(2) O pojavama iz stavka 1. ovoga članka investitor je dužan u najkraćem roku izvijestiti </w:t>
      </w:r>
      <w:r w:rsidRPr="00AD24D8">
        <w:rPr>
          <w:shd w:val="clear" w:color="auto" w:fill="FFFFFF"/>
        </w:rPr>
        <w:t>energetsku inspekciju za naftno rudarstvo središnjeg tijela državne uprave nadležnog za inspekcijske poslove</w:t>
      </w:r>
      <w:r w:rsidRPr="00AD24D8">
        <w:t>.</w:t>
      </w:r>
    </w:p>
    <w:p w:rsidR="00524AB4" w:rsidRPr="00AD24D8" w:rsidRDefault="00524AB4" w:rsidP="00BD2279">
      <w:pPr>
        <w:spacing w:beforeLines="120" w:before="288"/>
        <w:ind w:firstLine="720"/>
        <w:contextualSpacing/>
        <w:jc w:val="both"/>
        <w:textAlignment w:val="baseline"/>
      </w:pPr>
    </w:p>
    <w:p w:rsidR="00524AB4" w:rsidRPr="00D86AD0" w:rsidRDefault="00524AB4" w:rsidP="00BD2279">
      <w:pPr>
        <w:spacing w:beforeLines="120" w:before="288"/>
        <w:contextualSpacing/>
        <w:jc w:val="center"/>
        <w:textAlignment w:val="baseline"/>
        <w:rPr>
          <w:iCs/>
        </w:rPr>
      </w:pPr>
      <w:r w:rsidRPr="00D86AD0">
        <w:rPr>
          <w:iCs/>
        </w:rPr>
        <w:t>Obveza obavještavanja nadležnih tijela za slučaj smrti i teške povrede na radu</w:t>
      </w:r>
    </w:p>
    <w:p w:rsidR="00524AB4" w:rsidRPr="00AD24D8" w:rsidRDefault="00524AB4" w:rsidP="00BD2279">
      <w:pPr>
        <w:spacing w:beforeLines="120" w:before="288"/>
        <w:contextualSpacing/>
        <w:jc w:val="center"/>
        <w:textAlignment w:val="baseline"/>
      </w:pPr>
      <w:r w:rsidRPr="00AD24D8">
        <w:t>Članak 110.</w:t>
      </w:r>
    </w:p>
    <w:p w:rsidR="00524AB4" w:rsidRPr="00AD24D8" w:rsidRDefault="00524AB4" w:rsidP="00BD2279">
      <w:pPr>
        <w:spacing w:beforeLines="120" w:before="288"/>
        <w:contextualSpacing/>
        <w:jc w:val="center"/>
        <w:textAlignment w:val="baseline"/>
      </w:pPr>
    </w:p>
    <w:p w:rsidR="00524AB4" w:rsidRPr="00AD24D8" w:rsidRDefault="00524AB4" w:rsidP="00BD2279">
      <w:pPr>
        <w:spacing w:beforeLines="120" w:before="288"/>
        <w:contextualSpacing/>
        <w:jc w:val="both"/>
        <w:textAlignment w:val="baseline"/>
      </w:pPr>
      <w:r w:rsidRPr="00AD24D8">
        <w:t xml:space="preserve">Pravne osobe koje izvode naftno-rudarske radove dužne su u najkraćem roku izvijestiti </w:t>
      </w:r>
      <w:r w:rsidRPr="00AD24D8">
        <w:rPr>
          <w:shd w:val="clear" w:color="auto" w:fill="FFFFFF"/>
        </w:rPr>
        <w:t>energetsku inspekciju za naftno rudarstvo središnjeg tijela državne uprave nadležnog za inspekcijske poslove</w:t>
      </w:r>
      <w:r w:rsidRPr="00AD24D8">
        <w:t xml:space="preserve"> i nadležnu policijsku postaju o svakom smrtnom slučaju, grupnoj povredi, težoj povredi na radu i o svakoj drugoj nesreći na radu.</w:t>
      </w:r>
    </w:p>
    <w:p w:rsidR="00524AB4" w:rsidRPr="00AD24D8" w:rsidRDefault="00524AB4" w:rsidP="00BD2279">
      <w:pPr>
        <w:spacing w:beforeLines="120" w:before="288"/>
        <w:contextualSpacing/>
        <w:jc w:val="both"/>
        <w:textAlignment w:val="baseline"/>
      </w:pPr>
    </w:p>
    <w:p w:rsidR="00524AB4" w:rsidRPr="00D86AD0" w:rsidRDefault="00524AB4" w:rsidP="00BD2279">
      <w:pPr>
        <w:spacing w:beforeLines="120" w:before="288"/>
        <w:contextualSpacing/>
        <w:jc w:val="center"/>
        <w:textAlignment w:val="baseline"/>
      </w:pPr>
      <w:r w:rsidRPr="00D86AD0">
        <w:t>Korištenje zemljišta i podzemlja</w:t>
      </w:r>
    </w:p>
    <w:p w:rsidR="00524AB4" w:rsidRPr="00AD24D8" w:rsidRDefault="00524AB4" w:rsidP="00BD2279">
      <w:pPr>
        <w:spacing w:beforeLines="120" w:before="288"/>
        <w:contextualSpacing/>
        <w:jc w:val="center"/>
        <w:textAlignment w:val="baseline"/>
      </w:pPr>
      <w:r w:rsidRPr="00AD24D8">
        <w:t>Članak 114.</w:t>
      </w:r>
    </w:p>
    <w:p w:rsidR="00524AB4" w:rsidRPr="00AD24D8" w:rsidRDefault="00524AB4" w:rsidP="00BD2279">
      <w:pPr>
        <w:spacing w:beforeLines="120" w:before="288"/>
        <w:contextualSpacing/>
        <w:jc w:val="center"/>
        <w:textAlignment w:val="baseline"/>
      </w:pPr>
    </w:p>
    <w:p w:rsidR="00524AB4" w:rsidRPr="00AD24D8" w:rsidRDefault="00524AB4" w:rsidP="00BD2279">
      <w:pPr>
        <w:spacing w:beforeLines="120" w:before="288"/>
        <w:ind w:firstLine="720"/>
        <w:contextualSpacing/>
        <w:jc w:val="both"/>
        <w:textAlignment w:val="baseline"/>
      </w:pPr>
      <w:r w:rsidRPr="00AD24D8">
        <w:t xml:space="preserve">(1) U skladu s izdanom dozvolom za istraživanje i eksploataciju ugljikovodika i sklopljenim ugovorom o istraživanju i eksploataciji ugljikovodika ili dozvolom za istraživanje geotermalnih voda ili dozvolom za istraživanje u svrhu skladištenja prirodnog plina ili dozvolom za istraživanje u svrhu trajnog zbrinjavanja ugljikova dioksida, ako je zemljište unutar istražnog prostora u vlasništvu Republike Hrvatske, središnje tijelo državne uprave nadležno za upravljanje državnom imovinom odnosno tijelo koje je u konkretnom slučaju nadležno za upravljanje šumama i šumskim zemljištem odnosno poljoprivrednim zemljištem u roku od 60 dana od dana primitka urednog zahtjeva od strane investitora, donosi odgovarajuće akte kojima se investitor ovlašćuje na nesmetano korištenje zemljišta u okviru koordinata definiranih u dozvoli za istraživanje i eksploataciju ugljikovodika ili dozvoli za istraživanje </w:t>
      </w:r>
      <w:r w:rsidRPr="00AD24D8">
        <w:lastRenderedPageBreak/>
        <w:t>geotermalnih voda ili dozvoli za istraživanje u svrhu skladištenja prirodnog plina ili dozvoli za istraživanje u svrhu trajnog zbrinjavanja ugljikova dioksida i daje pisanu suglasnost vlasnika nekretnina, kojim se investitoru omogućuje ishođenje potrebnih dozvola.</w:t>
      </w:r>
    </w:p>
    <w:p w:rsidR="00524AB4" w:rsidRPr="00AD24D8" w:rsidRDefault="00524AB4" w:rsidP="00BD2279">
      <w:pPr>
        <w:spacing w:beforeLines="120" w:before="288"/>
        <w:ind w:firstLine="720"/>
        <w:contextualSpacing/>
        <w:jc w:val="both"/>
        <w:textAlignment w:val="baseline"/>
      </w:pPr>
      <w:r w:rsidRPr="00AD24D8">
        <w:t>(2) Ako zemljište iz stavka 1. ovoga članka nije u vlasništvu Republike Hrvatske, već je u vlasništvu trećih osoba, investitor, u okviru radova definiranih u dozvoli za istraživanje i eksploataciju ugljikovodika i ugovoru o istraživanju i eksploataciji ugljikovodika ili dozvoli za istraživanje geotermalnih voda ili dozvoli za istraživanje u svrhu skladištenja prirodnog plina ili dozvoli za istraživanje u svrhu trajnog zbrinjavanja ugljikova dioksida, na odgovarajući način uređuje odnose s vlasnicima zemljišta kako bi na takvom zemljištu mogao ostvarivati sva prava iz izdane dozvole za istraživanje i eksploataciju ugljikovodika i sklopljenog ugovora o istraživanju i eksploataciji ugljikovodika ili dozvole za istraživanje geotermalnih voda ili dozvole za istraživanje u svrhu skladištenja prirodnog plina ili dozvole za istraživanje u svrhu trajnog zbrinjavanja ugljikova dioksida. Ako investitor u roku od tri mjeseca nije uspio riješiti imovinskopravne odnose, o tome je dužan bez odgode izvijestiti Agenciju te pokrenuti radnje za izvlaštenje zemljišnih čestica u skladu s odredbama propisa kojima se uređuje izvlaštenje nekretnina.</w:t>
      </w:r>
    </w:p>
    <w:p w:rsidR="00524AB4" w:rsidRPr="00AD24D8" w:rsidRDefault="00524AB4" w:rsidP="00BD2279">
      <w:pPr>
        <w:spacing w:beforeLines="120" w:before="288"/>
        <w:ind w:firstLine="720"/>
        <w:contextualSpacing/>
        <w:jc w:val="both"/>
        <w:textAlignment w:val="baseline"/>
      </w:pPr>
      <w:r w:rsidRPr="00AD24D8">
        <w:t>(3) Ako je pomorsko dobro predmet ugovora o istraživanju i eksploataciji ugljikovodika ili dozvole za istraživanje geotermalnih voda ili dozvole za istraživanje u svrhu skladištenja prirodnog plina ili dozvole za istraživanje u svrhu trajnog zbrinjavanja ugljikova dioksida, investitor je po sklapanju ugovora o eksploataciji dužan podnijeti zahtjev za dodjelu koncesije za gospodarsko korištenje pomorskog dobra, a prije početka izvođenja naftno-rudarskih radova.</w:t>
      </w:r>
    </w:p>
    <w:p w:rsidR="00524AB4" w:rsidRPr="00AD24D8" w:rsidRDefault="00524AB4" w:rsidP="00BD2279">
      <w:pPr>
        <w:spacing w:beforeLines="120" w:before="288"/>
        <w:ind w:firstLine="720"/>
        <w:contextualSpacing/>
        <w:jc w:val="both"/>
        <w:textAlignment w:val="baseline"/>
      </w:pPr>
      <w:r w:rsidRPr="00AD24D8">
        <w:t>(4) Rok trajanja istražnog razdoblja iz članka 35. stavka 1. ovoga Zakona počinje teći po okončanju radnji i postupaka iz stavaka 1. – 3. ovoga članka.</w:t>
      </w:r>
    </w:p>
    <w:p w:rsidR="00524AB4" w:rsidRPr="00AD24D8" w:rsidRDefault="00524AB4" w:rsidP="00BD2279">
      <w:pPr>
        <w:spacing w:beforeLines="120" w:before="288"/>
        <w:ind w:firstLine="720"/>
        <w:contextualSpacing/>
        <w:jc w:val="both"/>
        <w:textAlignment w:val="baseline"/>
      </w:pPr>
      <w:r w:rsidRPr="00AD24D8">
        <w:t>(5) Investitor će snositi sve troškove nastale u postupcima iz stavaka 1. – 3. ovoga članka, kao i troškove naknada koje se plaćaju Republici Hrvatskoj sukladno propisima kojima se uređuje korištenje nekretnina u vlasništvu Republike Hrvatske ili općeg dobra.</w:t>
      </w:r>
    </w:p>
    <w:p w:rsidR="00524AB4" w:rsidRPr="00AD24D8" w:rsidRDefault="00524AB4" w:rsidP="00BD2279">
      <w:pPr>
        <w:spacing w:beforeLines="120" w:before="288"/>
        <w:ind w:firstLine="720"/>
        <w:contextualSpacing/>
        <w:jc w:val="both"/>
        <w:textAlignment w:val="baseline"/>
      </w:pPr>
      <w:r w:rsidRPr="00AD24D8">
        <w:t>(6) U slučaju iz stavka 1. ovoga članka investitor je dužan plaćati naknadu za korištenje zemljišta u skladu s propisima kojima se uređuje upravljanje državnom imovinom.</w:t>
      </w:r>
    </w:p>
    <w:p w:rsidR="00524AB4" w:rsidRDefault="00524AB4" w:rsidP="00BD2279">
      <w:pPr>
        <w:spacing w:beforeLines="120" w:before="288"/>
        <w:ind w:firstLine="720"/>
        <w:contextualSpacing/>
        <w:jc w:val="both"/>
        <w:textAlignment w:val="baseline"/>
      </w:pPr>
      <w:r w:rsidRPr="00AD24D8">
        <w:t>(7) U slučaju iz stavka 3. ovoga članka koncesija za gospodarsko korištenje pomorskog dobra izdaje se na zahtjev investitora, a prema uvjetima iz nadmetanja za istraživanje i eksploataciju ugljikovodika.</w:t>
      </w:r>
    </w:p>
    <w:p w:rsidR="00524AB4" w:rsidRDefault="00524AB4" w:rsidP="00BD2279">
      <w:pPr>
        <w:spacing w:beforeLines="120" w:before="288"/>
        <w:ind w:firstLine="720"/>
        <w:contextualSpacing/>
        <w:jc w:val="both"/>
        <w:textAlignment w:val="baseline"/>
      </w:pPr>
    </w:p>
    <w:p w:rsidR="00524AB4" w:rsidRPr="00D86AD0" w:rsidRDefault="00524AB4" w:rsidP="00BD2279">
      <w:pPr>
        <w:spacing w:beforeLines="120" w:before="288"/>
        <w:ind w:firstLine="720"/>
        <w:contextualSpacing/>
        <w:jc w:val="center"/>
        <w:textAlignment w:val="baseline"/>
        <w:rPr>
          <w:iCs/>
        </w:rPr>
      </w:pPr>
      <w:r w:rsidRPr="00D86AD0">
        <w:rPr>
          <w:iCs/>
        </w:rPr>
        <w:t>Vlasništvo nad imovinom potrebnom za izvođenje naftno-rudarskih radova</w:t>
      </w:r>
    </w:p>
    <w:p w:rsidR="00524AB4" w:rsidRDefault="00524AB4" w:rsidP="00BD2279">
      <w:pPr>
        <w:spacing w:beforeLines="120" w:before="288"/>
        <w:contextualSpacing/>
        <w:jc w:val="center"/>
        <w:textAlignment w:val="baseline"/>
      </w:pPr>
      <w:r w:rsidRPr="00D86AD0">
        <w:t>Članak 115.</w:t>
      </w:r>
    </w:p>
    <w:p w:rsidR="00524AB4" w:rsidRPr="00D86AD0" w:rsidRDefault="00524AB4" w:rsidP="00BD2279">
      <w:pPr>
        <w:spacing w:beforeLines="120" w:before="288"/>
        <w:ind w:firstLine="720"/>
        <w:contextualSpacing/>
        <w:jc w:val="center"/>
        <w:textAlignment w:val="baseline"/>
      </w:pPr>
    </w:p>
    <w:p w:rsidR="00524AB4" w:rsidRPr="00D86AD0" w:rsidRDefault="00524AB4" w:rsidP="00BD2279">
      <w:pPr>
        <w:spacing w:beforeLines="120" w:before="288"/>
        <w:ind w:firstLine="720"/>
        <w:contextualSpacing/>
        <w:jc w:val="both"/>
        <w:textAlignment w:val="baseline"/>
      </w:pPr>
      <w:r w:rsidRPr="00D86AD0">
        <w:t>(1) Pokretna i nepokretna imovina nabavljena u svrhu izvođenja naftno-rudarskih radova, a koja se može razdvojiti bez nanošenja štete na trajnoj imovini, vlasništvo je investitora koji je tu imovinu nabavio, osim kada je vrijednost te imovine nadoknađena u postupku povrata troškova na temelju ugovora o istraživanju i podjeli eksploatacije ugljikovodika, u kojem slučaju vlasništvo nad tom imovinom stječe Republika Hrvatska.</w:t>
      </w:r>
    </w:p>
    <w:p w:rsidR="00524AB4" w:rsidRPr="00D86AD0" w:rsidRDefault="00524AB4" w:rsidP="00BD2279">
      <w:pPr>
        <w:spacing w:beforeLines="120" w:before="288"/>
        <w:ind w:firstLine="720"/>
        <w:contextualSpacing/>
        <w:jc w:val="both"/>
        <w:textAlignment w:val="baseline"/>
      </w:pPr>
      <w:r w:rsidRPr="00D86AD0">
        <w:t>(2) Pravo vlasništva na pokretnoj i nepokretnoj imovini postaje vlasništvo Republike Hrvatske u trenutku prestanka ugovora o istraživanju i podjeli eksploatacije ugljikovodika, bez obzira na to jesu li investitoru vraćeni troškovi imovine u skladu s propisima kojima se uređuju porezi.</w:t>
      </w:r>
    </w:p>
    <w:p w:rsidR="00524AB4" w:rsidRPr="00D86AD0" w:rsidRDefault="00524AB4" w:rsidP="00BD2279">
      <w:pPr>
        <w:spacing w:beforeLines="120" w:before="288"/>
        <w:ind w:firstLine="720"/>
        <w:contextualSpacing/>
        <w:jc w:val="both"/>
        <w:textAlignment w:val="baseline"/>
      </w:pPr>
      <w:r w:rsidRPr="00D86AD0">
        <w:t xml:space="preserve">(3) U slučaju ukidanja dozvole za istraživanje ili dozvole za eksploataciju ili ugovora o istraživanju i eksploataciji ugljikovodika ili ugovora o eksploataciji geotermalnih voda ili ugovora o skladištenju prirodnog plina, bez obzira na razloge ukidanja ili raskida odnosno isteka dozvole za istraživanje ili dozvole za eksploataciju ili prestanka ugovora o istraživanju i eksploataciji ugljikovodika ili ugovora o eksploataciji geotermalnih voda ili ugovora o skladištenju prirodnog plina ili postojećeg prava na eksploataciju, bilo koja nepokretna imovina ili konstrukcija neodvojiva od nekretnine u istražnom prostoru ili na eksploatacijskom polju </w:t>
      </w:r>
      <w:r w:rsidRPr="00D86AD0">
        <w:lastRenderedPageBreak/>
        <w:t>postaje vlasništvo Republike Hrvatske, i to bez obzira na to jesu li troškovi za takvu imovinu nadoknađeni tijekom trajanja dozvole za istraživanje ili dozvole za eksploataciju ili ugovora o istraživanju i eksploataciji ugljikovodika ili ugovora o eksploataciji geotermalnih voda ili ugovora o skladištenju prirodnog plina ili postojećeg prava na eksploataciju.</w:t>
      </w:r>
    </w:p>
    <w:p w:rsidR="00524AB4" w:rsidRPr="00D86AD0" w:rsidRDefault="00524AB4" w:rsidP="00BD2279">
      <w:pPr>
        <w:spacing w:beforeLines="120" w:before="288"/>
        <w:ind w:firstLine="720"/>
        <w:contextualSpacing/>
        <w:jc w:val="both"/>
        <w:textAlignment w:val="baseline"/>
      </w:pPr>
      <w:r w:rsidRPr="00D86AD0">
        <w:t>(4) U trenutku prijenosa vlasništva sukladno stavcima 2. i 3. ovog članka Zakona Agencija i investitor utvrdit će zapisnikom imovinu koja se prenosi na Republiku Hrvatsku, kao i da je vlasništvo preneseno.</w:t>
      </w:r>
    </w:p>
    <w:p w:rsidR="00524AB4" w:rsidRPr="00D86AD0" w:rsidRDefault="00524AB4" w:rsidP="00BD2279">
      <w:pPr>
        <w:spacing w:beforeLines="120" w:before="288"/>
        <w:ind w:firstLine="720"/>
        <w:contextualSpacing/>
        <w:jc w:val="both"/>
        <w:textAlignment w:val="baseline"/>
      </w:pPr>
      <w:r w:rsidRPr="00D86AD0">
        <w:t>(5) Investitor je odgovoran za pravilno održavanje, osiguranje i sigurnost sve imovine koja je potrebna za naftno-rudarske radove te za čuvanje imovine u dobrom stanju, stanju ispravnosti i funkcionalnosti u svakom trenutku.</w:t>
      </w:r>
    </w:p>
    <w:p w:rsidR="00524AB4" w:rsidRPr="00D86AD0" w:rsidRDefault="00524AB4" w:rsidP="00BD2279">
      <w:pPr>
        <w:spacing w:beforeLines="120" w:before="288"/>
        <w:ind w:firstLine="720"/>
        <w:contextualSpacing/>
        <w:jc w:val="both"/>
        <w:textAlignment w:val="baseline"/>
      </w:pPr>
      <w:r w:rsidRPr="00D86AD0">
        <w:t>(6) Sva nepokretna i pokretna imovina za koju je pravo vlasništva preneseno na Republiku Hrvatsku u skladu s ovim člankom bit će, ako drukčije nije utvrđeno u skladu s člankom 119. ovoga Zakona, predmet obveze investitora na sanaciju sukladno članku 185. ovoga Zakona.</w:t>
      </w:r>
    </w:p>
    <w:p w:rsidR="00524AB4" w:rsidRDefault="00524AB4" w:rsidP="00BD2279">
      <w:pPr>
        <w:spacing w:beforeLines="120" w:before="288"/>
        <w:ind w:firstLine="720"/>
        <w:contextualSpacing/>
        <w:jc w:val="both"/>
        <w:textAlignment w:val="baseline"/>
      </w:pPr>
      <w:r w:rsidRPr="00D86AD0">
        <w:t>(7) Investitor nema pravo na naknadu za svu imovinu koja je sukladno odredbama ovoga Zakona prenesena na Republiku Hrvatsku.</w:t>
      </w:r>
    </w:p>
    <w:p w:rsidR="00524AB4" w:rsidRPr="00AD24D8" w:rsidRDefault="00524AB4" w:rsidP="00BD2279">
      <w:pPr>
        <w:spacing w:beforeLines="120" w:before="288"/>
        <w:ind w:firstLine="720"/>
        <w:contextualSpacing/>
        <w:jc w:val="both"/>
        <w:textAlignment w:val="baseline"/>
      </w:pPr>
    </w:p>
    <w:p w:rsidR="00524AB4" w:rsidRPr="00AD24D8" w:rsidRDefault="00524AB4" w:rsidP="00BD2279">
      <w:pPr>
        <w:spacing w:beforeLines="120" w:before="288"/>
        <w:ind w:firstLine="720"/>
        <w:contextualSpacing/>
        <w:jc w:val="both"/>
        <w:textAlignment w:val="baseline"/>
      </w:pPr>
    </w:p>
    <w:p w:rsidR="00524AB4" w:rsidRPr="00D86AD0" w:rsidRDefault="00524AB4" w:rsidP="00BD2279">
      <w:pPr>
        <w:spacing w:beforeLines="120" w:before="288"/>
        <w:contextualSpacing/>
        <w:jc w:val="center"/>
        <w:textAlignment w:val="baseline"/>
        <w:rPr>
          <w:iCs/>
        </w:rPr>
      </w:pPr>
      <w:bookmarkStart w:id="8" w:name="_Toc516139343"/>
      <w:r w:rsidRPr="00D86AD0">
        <w:rPr>
          <w:iCs/>
        </w:rPr>
        <w:t>Operator</w:t>
      </w:r>
      <w:bookmarkEnd w:id="8"/>
    </w:p>
    <w:p w:rsidR="00524AB4" w:rsidRDefault="00524AB4" w:rsidP="003C4E88">
      <w:pPr>
        <w:jc w:val="center"/>
        <w:textAlignment w:val="baseline"/>
        <w:rPr>
          <w:color w:val="231F20"/>
        </w:rPr>
      </w:pPr>
      <w:r w:rsidRPr="00EB2893">
        <w:rPr>
          <w:color w:val="231F20"/>
        </w:rPr>
        <w:t>Članak 116.</w:t>
      </w:r>
    </w:p>
    <w:p w:rsidR="00524AB4" w:rsidRPr="00EB2893" w:rsidRDefault="00524AB4" w:rsidP="003C4E88">
      <w:pPr>
        <w:jc w:val="center"/>
        <w:textAlignment w:val="baseline"/>
        <w:rPr>
          <w:color w:val="231F20"/>
        </w:rPr>
      </w:pPr>
    </w:p>
    <w:p w:rsidR="00524AB4" w:rsidRPr="00B47EF2" w:rsidRDefault="00524AB4" w:rsidP="003C4E88">
      <w:pPr>
        <w:ind w:firstLine="408"/>
        <w:jc w:val="both"/>
        <w:textAlignment w:val="baseline"/>
        <w:rPr>
          <w:color w:val="231F20"/>
        </w:rPr>
      </w:pPr>
      <w:r w:rsidRPr="00B47EF2">
        <w:rPr>
          <w:color w:val="231F20"/>
        </w:rPr>
        <w:t>(1) Operator je naftno-rudarski gospodarski subjekt koji je sukladno provedenom nadmetanju dobio dozvolu za istraživanje, kada je riječ o zajednici ponuditelja, operator je naftno-rudarski gospodarski subjekt kojega je operatorom imenovala zajednica ponuditelja, a kada se u ponudi kojom se naftno-rudarski gospodarski subjekti javljaju na nadmetanje jedan član ponuditelja imenuje kao operator.</w:t>
      </w:r>
    </w:p>
    <w:p w:rsidR="00524AB4" w:rsidRPr="00B47EF2" w:rsidRDefault="00524AB4" w:rsidP="003C4E88">
      <w:pPr>
        <w:ind w:firstLine="408"/>
        <w:jc w:val="both"/>
        <w:textAlignment w:val="baseline"/>
        <w:rPr>
          <w:color w:val="231F20"/>
        </w:rPr>
      </w:pPr>
      <w:r w:rsidRPr="00B47EF2">
        <w:rPr>
          <w:color w:val="231F20"/>
        </w:rPr>
        <w:t>(2) Operator je jedina pravna osoba koja, u ime investitora, smije izvršavati ugovore, stvoriti troškove, preuzimati obveze i provoditi ostale aktivnosti u vezi s naftno-rudarskim radovima.</w:t>
      </w:r>
    </w:p>
    <w:p w:rsidR="00524AB4" w:rsidRPr="00B47EF2" w:rsidRDefault="00524AB4" w:rsidP="003C4E88">
      <w:pPr>
        <w:ind w:firstLine="408"/>
        <w:jc w:val="both"/>
        <w:textAlignment w:val="baseline"/>
        <w:rPr>
          <w:color w:val="231F20"/>
        </w:rPr>
      </w:pPr>
      <w:r w:rsidRPr="00B47EF2">
        <w:rPr>
          <w:color w:val="231F20"/>
        </w:rPr>
        <w:t>(3) Operator pozorno i u skladu s ovim Zakonom, kao i međunarodnom dobrom praksom pri naftno-rudarskim radovima izvršava naftno-rudarske radove u ime investitora.</w:t>
      </w:r>
    </w:p>
    <w:p w:rsidR="00524AB4" w:rsidRPr="00B47EF2" w:rsidRDefault="00524AB4" w:rsidP="003C4E88">
      <w:pPr>
        <w:ind w:firstLine="408"/>
        <w:jc w:val="both"/>
        <w:textAlignment w:val="baseline"/>
        <w:rPr>
          <w:color w:val="231F20"/>
        </w:rPr>
      </w:pPr>
      <w:r w:rsidRPr="00B47EF2">
        <w:rPr>
          <w:color w:val="231F20"/>
        </w:rPr>
        <w:t>(4) Operator podliježe svim posebnim obvezama iz sklopljenog ugovora o istraživanju i eksploataciji ugljikovodika ili ugovora o eksploataciji geotermalnih voda ili ugovora o skladištenju prirodnog plina ili dozvole za trajno zbrinjavanje ugljikova dioksida, ovoga Zakona i propisa donesenih na temelju ovoga Zakona.</w:t>
      </w:r>
    </w:p>
    <w:p w:rsidR="00524AB4" w:rsidRPr="00B47EF2" w:rsidRDefault="00524AB4" w:rsidP="003C4E88">
      <w:pPr>
        <w:ind w:firstLine="408"/>
        <w:jc w:val="both"/>
        <w:textAlignment w:val="baseline"/>
        <w:rPr>
          <w:color w:val="231F20"/>
        </w:rPr>
      </w:pPr>
      <w:r w:rsidRPr="00B47EF2">
        <w:rPr>
          <w:color w:val="231F20"/>
        </w:rPr>
        <w:t>(5) Investitor u svakom trenutku ima pravo imenovati drugu pravnu osobu operatorom nakon što je Vladi dostavio prethodnu pisanu obavijest o namjeri imenovanja najmanje 30 dana prije. Takvog novog operatora odobrava Vlada odlukom, pri čemu to odobrenje ne smije biti neopravdano uskraćeno ili odgođeno.</w:t>
      </w:r>
    </w:p>
    <w:p w:rsidR="00524AB4" w:rsidRPr="00B47EF2" w:rsidRDefault="00524AB4" w:rsidP="003C4E88">
      <w:pPr>
        <w:ind w:firstLine="408"/>
        <w:jc w:val="both"/>
        <w:textAlignment w:val="baseline"/>
        <w:rPr>
          <w:color w:val="231F20"/>
        </w:rPr>
      </w:pPr>
      <w:r w:rsidRPr="00B47EF2">
        <w:rPr>
          <w:color w:val="231F20"/>
        </w:rPr>
        <w:t>(6) Prilikom istraživanja i eksploatacije ugljikovodika na moru, a u skladu sa zakonom kojim se uređuje sigurnost pri odobalnom istraživanju i eksploataciji ugljikovodika, kada operatora imenuje investitor, on o tome unaprijed obavješćuje Vladu koja, prema potrebi, a nakon savjetovanja s koordinacijom određenom propisom kojim se uređuje sigurnost pri odobalnom istraživanju i eksploataciji ugljikovodika, može uložiti prigovor na imenovanje. Ako je takav prigovor uložen, Vlada od investitora može zatražiti imenovanje prikladnog alternativnog operatora ili preuzeti dužnost u skladu sa zakonom kojim se uređuje sigurnost pri odobalnom istraživanju i eksploataciji ugljikovodika.</w:t>
      </w:r>
    </w:p>
    <w:p w:rsidR="00524AB4" w:rsidRPr="00B47EF2" w:rsidRDefault="00524AB4" w:rsidP="003C4E88">
      <w:pPr>
        <w:ind w:firstLine="408"/>
        <w:jc w:val="both"/>
        <w:textAlignment w:val="baseline"/>
        <w:rPr>
          <w:color w:val="231F20"/>
        </w:rPr>
      </w:pPr>
      <w:r w:rsidRPr="00B47EF2">
        <w:rPr>
          <w:color w:val="231F20"/>
        </w:rPr>
        <w:t>(7) Vlada može odlukom utvrditi da operator više nije sposoban biti operator ako je:</w:t>
      </w:r>
    </w:p>
    <w:p w:rsidR="00524AB4" w:rsidRPr="00B47EF2" w:rsidRDefault="00524AB4" w:rsidP="003C4E88">
      <w:pPr>
        <w:ind w:firstLine="408"/>
        <w:jc w:val="both"/>
        <w:textAlignment w:val="baseline"/>
        <w:rPr>
          <w:color w:val="231F20"/>
        </w:rPr>
      </w:pPr>
      <w:r w:rsidRPr="00B47EF2">
        <w:rPr>
          <w:color w:val="231F20"/>
        </w:rPr>
        <w:t>– postao nelikvidan ili je nad njim otvoren stečaj</w:t>
      </w:r>
    </w:p>
    <w:p w:rsidR="00524AB4" w:rsidRPr="00B47EF2" w:rsidRDefault="00524AB4" w:rsidP="003C4E88">
      <w:pPr>
        <w:ind w:firstLine="408"/>
        <w:jc w:val="both"/>
        <w:textAlignment w:val="baseline"/>
        <w:rPr>
          <w:color w:val="231F20"/>
        </w:rPr>
      </w:pPr>
      <w:r w:rsidRPr="00B47EF2">
        <w:rPr>
          <w:color w:val="231F20"/>
        </w:rPr>
        <w:t xml:space="preserve">– počinio materijalnu povredu ugovora o istraživanju i eksploataciji ugljikovodika ili ugovora o eksploataciji geotermalnih voda ili ugovora o skladištenju prirodnog plina ili dozvole </w:t>
      </w:r>
      <w:r w:rsidRPr="00B47EF2">
        <w:rPr>
          <w:color w:val="231F20"/>
        </w:rPr>
        <w:lastRenderedPageBreak/>
        <w:t>za trajno zbrinjavanje ugljikova dioksida i propustio započeti otklanjanje povrede unutar 30 dana od primitka obavijesti Ministarstva koja navodi detalje povrede ili je propustio otkloniti povredu unutar razdoblja od šest mjeseci od primitka obavijesti od Ministarstva.</w:t>
      </w:r>
    </w:p>
    <w:p w:rsidR="00524AB4" w:rsidRDefault="00524AB4" w:rsidP="003C4E88">
      <w:pPr>
        <w:ind w:firstLine="408"/>
        <w:jc w:val="both"/>
        <w:textAlignment w:val="baseline"/>
        <w:rPr>
          <w:color w:val="231F20"/>
        </w:rPr>
      </w:pPr>
      <w:r w:rsidRPr="00B47EF2">
        <w:rPr>
          <w:color w:val="231F20"/>
        </w:rPr>
        <w:t>(8) Ako se sukladno stavku 7. ovoga članka operator više ne smatra sposobnim za obavljanje te uloge, Ministarstvo može, pisanom obaviješću operatoru i pravnim osobama koje čine investitora, zatražiti da se predloži novi operator. U tom slučaju investitor mora unutar 30 dana predložiti Ministarstvu novog operatora.</w:t>
      </w:r>
    </w:p>
    <w:p w:rsidR="00524AB4" w:rsidRPr="00B47EF2" w:rsidRDefault="00524AB4" w:rsidP="003C4E88">
      <w:pPr>
        <w:ind w:firstLine="408"/>
        <w:jc w:val="both"/>
        <w:textAlignment w:val="baseline"/>
        <w:rPr>
          <w:color w:val="231F20"/>
        </w:rPr>
      </w:pPr>
    </w:p>
    <w:p w:rsidR="00524AB4" w:rsidRPr="00AD24D8" w:rsidRDefault="00524AB4" w:rsidP="00BD2279">
      <w:pPr>
        <w:spacing w:beforeLines="120" w:before="288"/>
        <w:contextualSpacing/>
        <w:jc w:val="both"/>
        <w:textAlignment w:val="baseline"/>
      </w:pPr>
    </w:p>
    <w:p w:rsidR="00524AB4" w:rsidRPr="00D86AD0" w:rsidRDefault="00524AB4" w:rsidP="00BD2279">
      <w:pPr>
        <w:spacing w:beforeLines="120" w:before="288"/>
        <w:contextualSpacing/>
        <w:jc w:val="center"/>
        <w:textAlignment w:val="baseline"/>
        <w:rPr>
          <w:iCs/>
        </w:rPr>
      </w:pPr>
      <w:r w:rsidRPr="00D86AD0">
        <w:rPr>
          <w:iCs/>
        </w:rPr>
        <w:t>Privremeni prekid izvođenja naftno-rudarskih radova</w:t>
      </w:r>
    </w:p>
    <w:p w:rsidR="00524AB4" w:rsidRPr="00AD24D8" w:rsidRDefault="00524AB4" w:rsidP="00BD2279">
      <w:pPr>
        <w:spacing w:beforeLines="120" w:before="288"/>
        <w:contextualSpacing/>
        <w:jc w:val="center"/>
        <w:textAlignment w:val="baseline"/>
      </w:pPr>
      <w:r w:rsidRPr="00AD24D8">
        <w:t>Članak 117.</w:t>
      </w:r>
    </w:p>
    <w:p w:rsidR="00524AB4" w:rsidRPr="00AD24D8" w:rsidRDefault="00524AB4" w:rsidP="00BD2279">
      <w:pPr>
        <w:spacing w:beforeLines="120" w:before="288"/>
        <w:contextualSpacing/>
        <w:jc w:val="center"/>
        <w:textAlignment w:val="baseline"/>
      </w:pPr>
    </w:p>
    <w:p w:rsidR="00524AB4" w:rsidRPr="00AD24D8" w:rsidRDefault="00524AB4" w:rsidP="00BD2279">
      <w:pPr>
        <w:spacing w:beforeLines="120" w:before="288"/>
        <w:ind w:firstLine="720"/>
        <w:contextualSpacing/>
        <w:jc w:val="both"/>
        <w:textAlignment w:val="baseline"/>
      </w:pPr>
      <w:r w:rsidRPr="00AD24D8">
        <w:t xml:space="preserve">(1) Ako se izvođenje naftno-rudarskih radova na eksploatacijskom polju mora privremeno prekinuti zbog nepredviđenih okolnosti, investitor je dužan u roku od 24 sata nakon obustave radova o tim okolnostima izvijestiti Ministarstvo, </w:t>
      </w:r>
      <w:r w:rsidRPr="00AD24D8">
        <w:rPr>
          <w:shd w:val="clear" w:color="auto" w:fill="FFFFFF"/>
        </w:rPr>
        <w:t>energetsku inspekciju za naftno rudarstvo središnjeg tijela državne uprave nadležnog za inspekcijske poslove</w:t>
      </w:r>
      <w:r w:rsidRPr="00AD24D8">
        <w:t>, Agenciju te središnje tijelo državne uprave nadležno za pomorstvo, ako se naftno-rudarski radovi izvode na plovnom putu.</w:t>
      </w:r>
    </w:p>
    <w:p w:rsidR="00524AB4" w:rsidRPr="00AD24D8" w:rsidRDefault="00524AB4" w:rsidP="00BD2279">
      <w:pPr>
        <w:spacing w:beforeLines="120" w:before="288"/>
        <w:ind w:firstLine="720"/>
        <w:contextualSpacing/>
        <w:jc w:val="both"/>
        <w:textAlignment w:val="baseline"/>
      </w:pPr>
      <w:r w:rsidRPr="00AD24D8">
        <w:t xml:space="preserve">(2) O privremenom prekidu izvođenja naftno-rudarskih radova, koji je unaprijed planiran, investitor je dužan najmanje 15 dana prije dana prekida radova izvijestiti Ministarstvo, </w:t>
      </w:r>
      <w:r w:rsidRPr="00AD24D8">
        <w:rPr>
          <w:shd w:val="clear" w:color="auto" w:fill="FFFFFF"/>
        </w:rPr>
        <w:t>energetsku inspekciju za naftno rudarstvo središnjeg tijela državne uprave nadležnog za inspekcijske poslove</w:t>
      </w:r>
      <w:r w:rsidRPr="00AD24D8">
        <w:t>, Agenciju te središnje tijelo državne uprave nadležno za pomorstvo ako se naftno-rudarski radovi izvode na plovnom putu, dostaviti im zapisnik o uzrocima prekida i poduzetim mjerama za uklanjanje opasnosti šteta koje bi mogle nastati za vrijeme prekida radova i ponovnog započinjanja radova te provesti mjere osiguranja kojima se isključuje mogućnost nastanka opasnosti za ljude, imovinu, prirodu i okoliš.</w:t>
      </w:r>
    </w:p>
    <w:p w:rsidR="00524AB4" w:rsidRPr="00AD24D8" w:rsidRDefault="00524AB4" w:rsidP="00BD2279">
      <w:pPr>
        <w:spacing w:beforeLines="120" w:before="288"/>
        <w:ind w:firstLine="720"/>
        <w:contextualSpacing/>
        <w:jc w:val="both"/>
        <w:textAlignment w:val="baseline"/>
      </w:pPr>
      <w:r w:rsidRPr="00AD24D8">
        <w:t>(3) Privremeni prekid izvođenja naftno-rudarskih radova u skladu s odredbama ovoga Zakona ne može trajati duže od 180 uzastopnih dana u jednoj kalendarskoj godini.</w:t>
      </w:r>
    </w:p>
    <w:p w:rsidR="00524AB4" w:rsidRPr="00AD24D8" w:rsidRDefault="00524AB4" w:rsidP="00BD2279">
      <w:pPr>
        <w:spacing w:beforeLines="120" w:before="288"/>
        <w:ind w:firstLine="720"/>
        <w:contextualSpacing/>
        <w:jc w:val="both"/>
        <w:textAlignment w:val="baseline"/>
      </w:pPr>
      <w:r w:rsidRPr="00AD24D8">
        <w:t>(4) Iznimno od odredbi stavka 3. ovoga članka, privremeni prekid izvođenja naftno-rudarskih radova može trajati duže od 180 uzastopnih dana u jednoj kalendarskoj godini kada je to obrađeno i prikazano u provjerenom projektu razrade i eksploatacije.</w:t>
      </w:r>
    </w:p>
    <w:p w:rsidR="00524AB4" w:rsidRPr="00AD24D8" w:rsidRDefault="00524AB4" w:rsidP="00BD2279">
      <w:pPr>
        <w:spacing w:beforeLines="120" w:before="288"/>
        <w:ind w:firstLine="720"/>
        <w:contextualSpacing/>
        <w:jc w:val="both"/>
        <w:textAlignment w:val="baseline"/>
      </w:pPr>
      <w:r w:rsidRPr="00AD24D8">
        <w:t>(5) Ako privremeni prekid izvođenja naftno-rudarskih radova traje duže od 180 uzastopnih dana, osim kada je riječ o višoj sili iz članka 31. ovoga Zakona, smatra se da je investitor potpuno i trajno obustavio izvođenje naftno-rudarskih radova na eksploatacijskom polju.</w:t>
      </w:r>
    </w:p>
    <w:p w:rsidR="00524AB4" w:rsidRPr="00AD24D8" w:rsidRDefault="00524AB4" w:rsidP="00BD2279">
      <w:pPr>
        <w:spacing w:beforeLines="120" w:before="288"/>
        <w:ind w:firstLine="720"/>
        <w:contextualSpacing/>
        <w:jc w:val="both"/>
        <w:textAlignment w:val="baseline"/>
      </w:pPr>
    </w:p>
    <w:p w:rsidR="00524AB4" w:rsidRPr="00D86AD0" w:rsidRDefault="00524AB4" w:rsidP="00BD2279">
      <w:pPr>
        <w:spacing w:beforeLines="120" w:before="288"/>
        <w:contextualSpacing/>
        <w:jc w:val="center"/>
        <w:textAlignment w:val="baseline"/>
        <w:rPr>
          <w:iCs/>
        </w:rPr>
      </w:pPr>
      <w:r w:rsidRPr="00D86AD0">
        <w:rPr>
          <w:iCs/>
        </w:rPr>
        <w:t>Obustava izvođenja naftno-rudarskih radova</w:t>
      </w:r>
    </w:p>
    <w:p w:rsidR="00524AB4" w:rsidRPr="00AD24D8" w:rsidRDefault="00524AB4" w:rsidP="00BD2279">
      <w:pPr>
        <w:spacing w:beforeLines="120" w:before="288"/>
        <w:contextualSpacing/>
        <w:jc w:val="center"/>
        <w:textAlignment w:val="baseline"/>
      </w:pPr>
      <w:r w:rsidRPr="00AD24D8">
        <w:t>Članak 119.</w:t>
      </w:r>
    </w:p>
    <w:p w:rsidR="00524AB4" w:rsidRPr="00AD24D8" w:rsidRDefault="00524AB4" w:rsidP="00BD2279">
      <w:pPr>
        <w:spacing w:beforeLines="120" w:before="288"/>
        <w:contextualSpacing/>
        <w:jc w:val="center"/>
        <w:textAlignment w:val="baseline"/>
      </w:pPr>
    </w:p>
    <w:p w:rsidR="00524AB4" w:rsidRPr="00AD24D8" w:rsidRDefault="00524AB4" w:rsidP="00BD2279">
      <w:pPr>
        <w:spacing w:beforeLines="120" w:before="288"/>
        <w:ind w:firstLine="720"/>
        <w:contextualSpacing/>
        <w:jc w:val="both"/>
        <w:textAlignment w:val="baseline"/>
      </w:pPr>
      <w:r w:rsidRPr="00AD24D8">
        <w:t xml:space="preserve">(1) Ako dođe do potpune i trajne obustave izvođenja naftno-rudarskih radova na istražnom prostoru ili eksploatacijskom polju neovisno o razlogu, investitor je dužan najmanje 15 dana prije dana obustave radova o tome izvijestiti Ministarstvo, </w:t>
      </w:r>
      <w:r w:rsidRPr="00AD24D8">
        <w:rPr>
          <w:shd w:val="clear" w:color="auto" w:fill="FFFFFF"/>
        </w:rPr>
        <w:t>energetsku inspekciju za naftno rudarstvo središnjeg tijela državne uprave nadležnog za inspekcijske poslove</w:t>
      </w:r>
      <w:r w:rsidRPr="00AD24D8">
        <w:t>, Agenciju te središnje tijelo državne uprave nadležno za pomorstvo, ako se naftno-rudarski radovi izvode na plovnom putu.</w:t>
      </w:r>
    </w:p>
    <w:p w:rsidR="00524AB4" w:rsidRPr="00AD24D8" w:rsidRDefault="00524AB4" w:rsidP="00BD2279">
      <w:pPr>
        <w:spacing w:beforeLines="120" w:before="288"/>
        <w:ind w:firstLine="720"/>
        <w:contextualSpacing/>
        <w:jc w:val="both"/>
        <w:textAlignment w:val="baseline"/>
      </w:pPr>
      <w:r w:rsidRPr="00AD24D8">
        <w:t>(2) U tom slučaju u roku od 60 dana investitor izrađuje i dostavlja Ministarstvu elaborat o rezervama i specifikaciju razloga za obustavu radova.</w:t>
      </w:r>
    </w:p>
    <w:p w:rsidR="00524AB4" w:rsidRPr="00AD24D8" w:rsidRDefault="00524AB4" w:rsidP="00BD2279">
      <w:pPr>
        <w:spacing w:beforeLines="120" w:before="288"/>
        <w:ind w:firstLine="720"/>
        <w:contextualSpacing/>
        <w:jc w:val="both"/>
        <w:textAlignment w:val="baseline"/>
      </w:pPr>
      <w:r w:rsidRPr="00AD24D8">
        <w:t>(3) Ministarstvo u slučaju obustave radova iz stavka 1. ovoga članka rješenjem osniva povjerenstvo za utvrđivanje rezervi iz članka 40. ovoga Zakona koje će ispitati razloge za obustavu radova, postojanje rezervi te njihovu iskorištenost.</w:t>
      </w:r>
    </w:p>
    <w:p w:rsidR="00524AB4" w:rsidRDefault="00524AB4" w:rsidP="00BD2279">
      <w:pPr>
        <w:spacing w:beforeLines="120" w:before="288"/>
        <w:ind w:firstLine="720"/>
        <w:contextualSpacing/>
        <w:jc w:val="both"/>
        <w:textAlignment w:val="baseline"/>
      </w:pPr>
      <w:r w:rsidRPr="00AD24D8">
        <w:lastRenderedPageBreak/>
        <w:t>(4) Ako povjerenstvo iz stavka 3. ovoga članka utvrdi da rezerve nisu iskorištene i da postoji mogućnost daljnjeg izvođenja naftno-rudarskih radova, Ministarstvo će rješenjem odrediti mjere zaštite preostalih rezervi i mjere napuštanja i sanacije u skladu s člankom 185. ovoga Zakona.</w:t>
      </w:r>
    </w:p>
    <w:p w:rsidR="00524AB4" w:rsidRPr="00AD24D8" w:rsidRDefault="00524AB4" w:rsidP="00BD2279">
      <w:pPr>
        <w:spacing w:beforeLines="120" w:before="288"/>
        <w:ind w:firstLine="720"/>
        <w:contextualSpacing/>
        <w:jc w:val="both"/>
        <w:textAlignment w:val="baseline"/>
      </w:pPr>
    </w:p>
    <w:p w:rsidR="00524AB4" w:rsidRDefault="00524AB4" w:rsidP="00BD2279">
      <w:pPr>
        <w:spacing w:beforeLines="120" w:before="288"/>
        <w:ind w:firstLine="720"/>
        <w:contextualSpacing/>
        <w:jc w:val="both"/>
        <w:textAlignment w:val="baseline"/>
      </w:pPr>
    </w:p>
    <w:p w:rsidR="00524AB4" w:rsidRPr="009B568E" w:rsidRDefault="00524AB4" w:rsidP="00BD2279">
      <w:pPr>
        <w:spacing w:beforeLines="120" w:before="288"/>
        <w:contextualSpacing/>
        <w:jc w:val="center"/>
        <w:textAlignment w:val="baseline"/>
        <w:rPr>
          <w:iCs/>
        </w:rPr>
      </w:pPr>
      <w:bookmarkStart w:id="9" w:name="_Toc516139349"/>
      <w:r w:rsidRPr="009B568E">
        <w:rPr>
          <w:iCs/>
        </w:rPr>
        <w:t>Vlasništvo nad dokumentima i podacima</w:t>
      </w:r>
      <w:bookmarkEnd w:id="9"/>
    </w:p>
    <w:p w:rsidR="00524AB4" w:rsidRDefault="00524AB4" w:rsidP="003C4E88">
      <w:pPr>
        <w:jc w:val="center"/>
        <w:textAlignment w:val="baseline"/>
        <w:rPr>
          <w:color w:val="231F20"/>
        </w:rPr>
      </w:pPr>
      <w:r w:rsidRPr="00EB2893">
        <w:rPr>
          <w:color w:val="231F20"/>
        </w:rPr>
        <w:t>Članak 122.</w:t>
      </w:r>
    </w:p>
    <w:p w:rsidR="00524AB4" w:rsidRPr="00EB2893" w:rsidRDefault="00524AB4" w:rsidP="003C4E88">
      <w:pPr>
        <w:jc w:val="center"/>
        <w:textAlignment w:val="baseline"/>
        <w:rPr>
          <w:color w:val="231F20"/>
        </w:rPr>
      </w:pPr>
    </w:p>
    <w:p w:rsidR="00524AB4" w:rsidRPr="00B47EF2" w:rsidRDefault="00524AB4" w:rsidP="003C4E88">
      <w:pPr>
        <w:ind w:firstLine="408"/>
        <w:jc w:val="both"/>
        <w:textAlignment w:val="baseline"/>
        <w:rPr>
          <w:color w:val="231F20"/>
        </w:rPr>
      </w:pPr>
      <w:r w:rsidRPr="00B47EF2">
        <w:rPr>
          <w:color w:val="231F20"/>
        </w:rPr>
        <w:t>(1) Svi geološki, geokemijski, geofizički, inženjerski i drugi podaci prikupljeni pri istraživanju ili eksploataciji, uključujući i sve analize, interpretacije i studije izvedene na temelju tih podataka isključivo su vlasništvo Republike Hrvatske.</w:t>
      </w:r>
    </w:p>
    <w:p w:rsidR="00524AB4" w:rsidRPr="00B47EF2" w:rsidRDefault="00524AB4" w:rsidP="003C4E88">
      <w:pPr>
        <w:ind w:firstLine="408"/>
        <w:jc w:val="both"/>
        <w:textAlignment w:val="baseline"/>
        <w:rPr>
          <w:color w:val="231F20"/>
        </w:rPr>
      </w:pPr>
      <w:r w:rsidRPr="00B47EF2">
        <w:rPr>
          <w:color w:val="231F20"/>
        </w:rPr>
        <w:t>(2) Investitor je ovlašten podatke iz stavka 1. ovoga članka koristiti isključivo u svrhu izvođenja naftno-rudarskih radova za vrijeme važenja dozvole za istraživanje, dozvole za eksploataciju, sklopljenog ugovora o istraživanju i eksploataciji ugljikovodika ili ugovora o eksploataciji geotermalnih voda ili ugovora o skladištenju prirodnog plina, uz obvezu poštovanja tajnosti podataka sukladno odredbama ugovora o istraživanju i eksploataciji ugljikovodika ili ugovora o eksploataciji geotermalnih voda ili ugovora o skladištenju prirodnog plina ili dozvole za trajno zbrinjavanje ugljikova dioksida.</w:t>
      </w:r>
    </w:p>
    <w:p w:rsidR="00524AB4" w:rsidRPr="00B47EF2" w:rsidRDefault="00524AB4" w:rsidP="003C4E88">
      <w:pPr>
        <w:ind w:firstLine="408"/>
        <w:jc w:val="both"/>
        <w:textAlignment w:val="baseline"/>
        <w:rPr>
          <w:color w:val="231F20"/>
        </w:rPr>
      </w:pPr>
      <w:r w:rsidRPr="00B47EF2">
        <w:rPr>
          <w:color w:val="231F20"/>
        </w:rPr>
        <w:t>(3) Investitor je dužan predati sve podatke iz stavka 1. ovoga članka bez ikakve naknade.</w:t>
      </w:r>
    </w:p>
    <w:p w:rsidR="00524AB4" w:rsidRPr="00B47EF2" w:rsidRDefault="00524AB4" w:rsidP="003C4E88">
      <w:pPr>
        <w:ind w:firstLine="408"/>
        <w:jc w:val="both"/>
        <w:textAlignment w:val="baseline"/>
        <w:rPr>
          <w:color w:val="231F20"/>
        </w:rPr>
      </w:pPr>
      <w:r w:rsidRPr="00B47EF2">
        <w:rPr>
          <w:color w:val="231F20"/>
        </w:rPr>
        <w:t>(4) Investitor je dužan dostaviti podatke iz stavka 1. ovoga članka Agenciji u roku od 60 dana nakon završetka prikupljanja podataka odnosno izrade analiza, interpretacija, studija i rezultata izvedenih na temelju prikupljenih podataka.</w:t>
      </w:r>
    </w:p>
    <w:p w:rsidR="00524AB4" w:rsidRPr="00B47EF2" w:rsidRDefault="00524AB4" w:rsidP="003C4E88">
      <w:pPr>
        <w:ind w:firstLine="408"/>
        <w:jc w:val="both"/>
        <w:textAlignment w:val="baseline"/>
        <w:rPr>
          <w:color w:val="231F20"/>
        </w:rPr>
      </w:pPr>
      <w:r w:rsidRPr="00B47EF2">
        <w:rPr>
          <w:color w:val="231F20"/>
        </w:rPr>
        <w:t>(5) Investitor je dužan kopiju podataka iz stavka 4. ovoga članka dostaviti Hrvatskom geološkom institutu u skladu sa stavkom 11. ovoga članka.</w:t>
      </w:r>
    </w:p>
    <w:p w:rsidR="00524AB4" w:rsidRPr="00B47EF2" w:rsidRDefault="00524AB4" w:rsidP="003C4E88">
      <w:pPr>
        <w:ind w:firstLine="408"/>
        <w:jc w:val="both"/>
        <w:textAlignment w:val="baseline"/>
        <w:rPr>
          <w:color w:val="231F20"/>
        </w:rPr>
      </w:pPr>
      <w:r w:rsidRPr="00B47EF2">
        <w:rPr>
          <w:color w:val="231F20"/>
        </w:rPr>
        <w:t>(6) Prije dostave podataka iz stavka 4. ovoga članka, odmah nakon završetka prikupljanja podataka iz stavka 1. ovoga članka odnosno izrade analiza, interpretacija, studija i rezultata izvedenih na temelju prikupljenih podataka, a bez obzira na završetak ili izradu zadnjeg dana svakog kalendarskog kvartala (u kojem se slučaju dostavljaju trenutačni nacrti), investitor je dužan obavijestiti Agenciju, a kako bi Agencija utvrdila specifikaciju i način dostave podataka iz stavka 1. ovoga članka koje je investitor dužan dostaviti.</w:t>
      </w:r>
    </w:p>
    <w:p w:rsidR="00524AB4" w:rsidRPr="00B47EF2" w:rsidRDefault="00524AB4" w:rsidP="003C4E88">
      <w:pPr>
        <w:ind w:firstLine="408"/>
        <w:jc w:val="both"/>
        <w:textAlignment w:val="baseline"/>
        <w:rPr>
          <w:color w:val="231F20"/>
        </w:rPr>
      </w:pPr>
      <w:r w:rsidRPr="00B47EF2">
        <w:rPr>
          <w:color w:val="231F20"/>
        </w:rPr>
        <w:t>(7) Odredbe ovoga Zakona odnose se i na sve dosad prikupljene podatke iz stavka 1. ovoga članka koji su u posjedu investitora ili drugih naftno-rudarskih gospodarskih subjekata.</w:t>
      </w:r>
    </w:p>
    <w:p w:rsidR="00524AB4" w:rsidRPr="00B47EF2" w:rsidRDefault="00524AB4" w:rsidP="003C4E88">
      <w:pPr>
        <w:ind w:firstLine="408"/>
        <w:jc w:val="both"/>
        <w:textAlignment w:val="baseline"/>
        <w:rPr>
          <w:color w:val="231F20"/>
        </w:rPr>
      </w:pPr>
      <w:r w:rsidRPr="00B47EF2">
        <w:rPr>
          <w:color w:val="231F20"/>
        </w:rPr>
        <w:t>(8) Ministarstvo je nadležno za prikupljanje, pohranu, obradu i zbrinjavanje svih podataka i rezultata iz stavka 1. ovoga članka.</w:t>
      </w:r>
    </w:p>
    <w:p w:rsidR="00524AB4" w:rsidRPr="00B47EF2" w:rsidRDefault="00524AB4" w:rsidP="003C4E88">
      <w:pPr>
        <w:ind w:firstLine="408"/>
        <w:jc w:val="both"/>
        <w:textAlignment w:val="baseline"/>
        <w:rPr>
          <w:color w:val="231F20"/>
        </w:rPr>
      </w:pPr>
      <w:r w:rsidRPr="00B47EF2">
        <w:rPr>
          <w:color w:val="231F20"/>
        </w:rPr>
        <w:t>(9) Operativne poslove iz stavka 8. ovoga članka pod nadzorom Ministarstva obavlja Agencija.</w:t>
      </w:r>
    </w:p>
    <w:p w:rsidR="00524AB4" w:rsidRPr="00B47EF2" w:rsidRDefault="00524AB4" w:rsidP="003C4E88">
      <w:pPr>
        <w:ind w:firstLine="408"/>
        <w:jc w:val="both"/>
        <w:textAlignment w:val="baseline"/>
        <w:rPr>
          <w:color w:val="231F20"/>
        </w:rPr>
      </w:pPr>
      <w:r w:rsidRPr="00B47EF2">
        <w:rPr>
          <w:color w:val="231F20"/>
        </w:rPr>
        <w:t>(10) Agencija je dužna evidentirati pohranjene podatke i rezultate iz stavka 1. ovoga članka i na prikladan ih način učiniti dostupnima sukladno članku 124. ovoga Zakona.</w:t>
      </w:r>
    </w:p>
    <w:p w:rsidR="00524AB4" w:rsidRPr="00B47EF2" w:rsidRDefault="00524AB4" w:rsidP="003C4E88">
      <w:pPr>
        <w:ind w:firstLine="408"/>
        <w:jc w:val="both"/>
        <w:textAlignment w:val="baseline"/>
        <w:rPr>
          <w:color w:val="231F20"/>
        </w:rPr>
      </w:pPr>
      <w:r w:rsidRPr="00B47EF2">
        <w:rPr>
          <w:color w:val="231F20"/>
        </w:rPr>
        <w:t>(11) Agencija u suradnji s Hrvatskim geološkim institutom osigurava pohranu kopija svih podataka iz stavka 1. ovoga članka u Hrvatskom geološkom institutu.</w:t>
      </w:r>
    </w:p>
    <w:p w:rsidR="00524AB4" w:rsidRPr="00B47EF2" w:rsidRDefault="00524AB4" w:rsidP="003C4E88">
      <w:pPr>
        <w:ind w:firstLine="408"/>
        <w:jc w:val="both"/>
        <w:textAlignment w:val="baseline"/>
        <w:rPr>
          <w:color w:val="231F20"/>
        </w:rPr>
      </w:pPr>
      <w:r w:rsidRPr="00B47EF2">
        <w:rPr>
          <w:color w:val="231F20"/>
        </w:rPr>
        <w:t>(12) Hrvatski geološki institut ne smije davati podatke na uvid trećim osobama, kao ni koristiti podatke u znanstvene i istraživačke svrhe bez prethodne suglasnosti Agencije, sukladno članku 124. stavku 4. ovoga Zakona.</w:t>
      </w:r>
    </w:p>
    <w:p w:rsidR="00524AB4" w:rsidRDefault="00524AB4" w:rsidP="00BD2279">
      <w:pPr>
        <w:spacing w:beforeLines="120" w:before="288"/>
        <w:ind w:firstLine="720"/>
        <w:contextualSpacing/>
        <w:jc w:val="both"/>
        <w:textAlignment w:val="baseline"/>
      </w:pPr>
    </w:p>
    <w:p w:rsidR="00524AB4" w:rsidRPr="00D86AD0" w:rsidRDefault="00524AB4" w:rsidP="003C4E88">
      <w:pPr>
        <w:pStyle w:val="Heading3"/>
        <w:spacing w:before="0"/>
        <w:jc w:val="center"/>
        <w:rPr>
          <w:rFonts w:ascii="Times New Roman" w:eastAsia="Times New Roman" w:hAnsi="Times New Roman" w:cs="Times New Roman"/>
          <w:iCs/>
          <w:color w:val="auto"/>
        </w:rPr>
      </w:pPr>
      <w:bookmarkStart w:id="10" w:name="_Toc516139350"/>
      <w:r w:rsidRPr="00EB2893">
        <w:rPr>
          <w:rFonts w:ascii="Times New Roman" w:eastAsia="Times New Roman" w:hAnsi="Times New Roman" w:cs="Times New Roman"/>
          <w:iCs/>
          <w:color w:val="auto"/>
        </w:rPr>
        <w:t>Podaci prikupljeni pri istraživanju ili eksploataciji</w:t>
      </w:r>
      <w:bookmarkEnd w:id="10"/>
    </w:p>
    <w:p w:rsidR="00524AB4" w:rsidRPr="00D86AD0" w:rsidRDefault="00524AB4" w:rsidP="003C4E88">
      <w:pPr>
        <w:pStyle w:val="Heading3"/>
        <w:spacing w:before="0"/>
        <w:jc w:val="center"/>
        <w:rPr>
          <w:rFonts w:ascii="Times New Roman" w:hAnsi="Times New Roman" w:cs="Times New Roman"/>
          <w:color w:val="231F20"/>
        </w:rPr>
      </w:pPr>
      <w:r w:rsidRPr="00EB2893">
        <w:rPr>
          <w:rFonts w:ascii="Times New Roman" w:hAnsi="Times New Roman" w:cs="Times New Roman"/>
          <w:color w:val="231F20"/>
        </w:rPr>
        <w:t>Članak 123.</w:t>
      </w:r>
    </w:p>
    <w:p w:rsidR="00524AB4" w:rsidRPr="00EB2893" w:rsidRDefault="00524AB4" w:rsidP="003C4E88"/>
    <w:p w:rsidR="00524AB4" w:rsidRPr="00B47EF2" w:rsidRDefault="00524AB4" w:rsidP="003C4E88">
      <w:pPr>
        <w:ind w:firstLine="408"/>
        <w:jc w:val="both"/>
        <w:textAlignment w:val="baseline"/>
        <w:rPr>
          <w:color w:val="231F20"/>
        </w:rPr>
      </w:pPr>
      <w:r w:rsidRPr="00B47EF2">
        <w:rPr>
          <w:color w:val="231F20"/>
        </w:rPr>
        <w:t>Vrste geoloških, geokemijskih, geofizičkih, inženjerskih podataka i rezultata iz prethodnog članka 122. ovoga Zakona su, ali bez ograničenja, sljedeći:</w:t>
      </w:r>
    </w:p>
    <w:p w:rsidR="00524AB4" w:rsidRPr="00B47EF2" w:rsidRDefault="00524AB4" w:rsidP="003C4E88">
      <w:pPr>
        <w:ind w:firstLine="408"/>
        <w:jc w:val="both"/>
        <w:textAlignment w:val="baseline"/>
        <w:rPr>
          <w:color w:val="231F20"/>
        </w:rPr>
      </w:pPr>
      <w:r w:rsidRPr="00B47EF2">
        <w:rPr>
          <w:color w:val="231F20"/>
        </w:rPr>
        <w:lastRenderedPageBreak/>
        <w:t>1. geofizički podaci koji uključuju, bez ograničenja, seizmičke, gravimetrijske i magnetometrijske te ostale geofizičke podatke dobivene magnetotelurskim, geoelektričnim, georadarskim, satelitskim i drugim mjerenjima. Podaci se odnose na sve izvorno snimljene, obrađene, specijalno obrađene i reobrađene podatke te njihove izvedene rezultate, analize i studije</w:t>
      </w:r>
    </w:p>
    <w:p w:rsidR="00524AB4" w:rsidRPr="00B47EF2" w:rsidRDefault="00524AB4" w:rsidP="003C4E88">
      <w:pPr>
        <w:ind w:firstLine="408"/>
        <w:jc w:val="both"/>
        <w:textAlignment w:val="baseline"/>
        <w:rPr>
          <w:color w:val="231F20"/>
        </w:rPr>
      </w:pPr>
      <w:r w:rsidRPr="00B47EF2">
        <w:rPr>
          <w:color w:val="231F20"/>
        </w:rPr>
        <w:t>2. podaci prikupljeni pri rekognosciranju odnosno preliminarnom regionalnom istraživanju</w:t>
      </w:r>
    </w:p>
    <w:p w:rsidR="00524AB4" w:rsidRPr="00B47EF2" w:rsidRDefault="00524AB4" w:rsidP="003C4E88">
      <w:pPr>
        <w:ind w:firstLine="408"/>
        <w:jc w:val="both"/>
        <w:textAlignment w:val="baseline"/>
        <w:rPr>
          <w:color w:val="231F20"/>
        </w:rPr>
      </w:pPr>
      <w:r w:rsidRPr="00B47EF2">
        <w:rPr>
          <w:color w:val="231F20"/>
        </w:rPr>
        <w:t>3. geokemijski podaci koji uključuju, bez ograničenja, izvorne podatke, karte lokacija te sve interpretirane podatke geokemijskog mjerenja sa svim informacijama o točnim lokacijama i primijenjenim analitičkim metodama i standardima, uključujući referentne standarde i prezentacije rezultata svih testiranih uzoraka i završne studije</w:t>
      </w:r>
    </w:p>
    <w:p w:rsidR="00524AB4" w:rsidRPr="00B47EF2" w:rsidRDefault="00524AB4" w:rsidP="003C4E88">
      <w:pPr>
        <w:ind w:firstLine="408"/>
        <w:jc w:val="both"/>
        <w:textAlignment w:val="baseline"/>
        <w:rPr>
          <w:color w:val="231F20"/>
        </w:rPr>
      </w:pPr>
      <w:r w:rsidRPr="00B47EF2">
        <w:rPr>
          <w:color w:val="231F20"/>
        </w:rPr>
        <w:t>4. bušotinski podaci koji uključuju, bez ograničenja, projekte, izvorne i interpretirane podatke prikupljene pri izradi bušotine i podatke dobivene mjerenjima u kanalu bušotine te njihove završne rezultate i sve izvještaje, analize i sve derivate proizašle iz njih. Podaci se odnose na sve geološke, geofizičke, geokemijske i inženjerske podatke u izvornom, obrađenom i interpretiranom obliku</w:t>
      </w:r>
    </w:p>
    <w:p w:rsidR="00524AB4" w:rsidRPr="00B47EF2" w:rsidRDefault="00524AB4" w:rsidP="003C4E88">
      <w:pPr>
        <w:ind w:firstLine="408"/>
        <w:jc w:val="both"/>
        <w:textAlignment w:val="baseline"/>
        <w:rPr>
          <w:color w:val="231F20"/>
        </w:rPr>
      </w:pPr>
      <w:r w:rsidRPr="00B47EF2">
        <w:rPr>
          <w:color w:val="231F20"/>
        </w:rPr>
        <w:t>5. fizički podaci koji uključuju, bez ograničenja, sve jezgre, bočne jezgre, uzorke krhotina uzetih sa sita i uzorke fluida uzetih pri izradi bušotine (pri čemu investitor ima pravo zadržati razumni dio uzoraka krhotina i jezgara te fluida potrebnih za vlastita istraživanja)</w:t>
      </w:r>
    </w:p>
    <w:p w:rsidR="00524AB4" w:rsidRDefault="00524AB4" w:rsidP="003C4E88">
      <w:pPr>
        <w:ind w:firstLine="408"/>
        <w:jc w:val="both"/>
        <w:textAlignment w:val="baseline"/>
        <w:rPr>
          <w:color w:val="231F20"/>
        </w:rPr>
      </w:pPr>
      <w:r w:rsidRPr="00B47EF2">
        <w:rPr>
          <w:color w:val="231F20"/>
        </w:rPr>
        <w:t>6. izvještaji, interpretacije, analize, prezentacije, elaborati i studije sastavljene na temelju podataka prikupljenih pri istraživanju ili eksploataciji.</w:t>
      </w:r>
    </w:p>
    <w:p w:rsidR="00524AB4" w:rsidRDefault="00524AB4" w:rsidP="003C4E88">
      <w:pPr>
        <w:ind w:firstLine="408"/>
        <w:jc w:val="both"/>
        <w:textAlignment w:val="baseline"/>
        <w:rPr>
          <w:color w:val="231F20"/>
        </w:rPr>
      </w:pPr>
    </w:p>
    <w:p w:rsidR="00524AB4" w:rsidRPr="009B568E" w:rsidRDefault="00524AB4" w:rsidP="00BD2279">
      <w:pPr>
        <w:spacing w:beforeLines="120" w:before="288"/>
        <w:contextualSpacing/>
        <w:jc w:val="center"/>
        <w:textAlignment w:val="baseline"/>
        <w:rPr>
          <w:iCs/>
        </w:rPr>
      </w:pPr>
      <w:bookmarkStart w:id="11" w:name="_Toc516139351"/>
      <w:r w:rsidRPr="009B568E">
        <w:rPr>
          <w:iCs/>
        </w:rPr>
        <w:t>Pristup podacima</w:t>
      </w:r>
      <w:bookmarkEnd w:id="11"/>
    </w:p>
    <w:p w:rsidR="00524AB4" w:rsidRDefault="00524AB4" w:rsidP="003C4E88">
      <w:pPr>
        <w:jc w:val="center"/>
        <w:textAlignment w:val="baseline"/>
        <w:rPr>
          <w:color w:val="231F20"/>
        </w:rPr>
      </w:pPr>
      <w:r w:rsidRPr="00EB2893">
        <w:rPr>
          <w:color w:val="231F20"/>
        </w:rPr>
        <w:t>Članak 124.</w:t>
      </w:r>
    </w:p>
    <w:p w:rsidR="00524AB4" w:rsidRPr="00EB2893" w:rsidRDefault="00524AB4" w:rsidP="003C4E88">
      <w:pPr>
        <w:jc w:val="center"/>
        <w:textAlignment w:val="baseline"/>
        <w:rPr>
          <w:color w:val="231F20"/>
        </w:rPr>
      </w:pPr>
    </w:p>
    <w:p w:rsidR="00524AB4" w:rsidRPr="00B47EF2" w:rsidRDefault="00524AB4" w:rsidP="003C4E88">
      <w:pPr>
        <w:ind w:firstLine="408"/>
        <w:jc w:val="both"/>
        <w:textAlignment w:val="baseline"/>
        <w:rPr>
          <w:color w:val="231F20"/>
        </w:rPr>
      </w:pPr>
      <w:r w:rsidRPr="00B47EF2">
        <w:rPr>
          <w:color w:val="231F20"/>
        </w:rPr>
        <w:t>(1) Investitori koji su zainteresirani za nadmetanje odnosno za izdavanje dozvole za istraživanje mogu pristupiti sobi s podacima (data </w:t>
      </w:r>
      <w:r w:rsidRPr="00B47EF2">
        <w:rPr>
          <w:i/>
          <w:iCs/>
          <w:color w:val="231F20"/>
          <w:bdr w:val="none" w:sz="0" w:space="0" w:color="auto" w:frame="1"/>
        </w:rPr>
        <w:t>room) </w:t>
      </w:r>
      <w:r w:rsidRPr="00B47EF2">
        <w:rPr>
          <w:color w:val="231F20"/>
        </w:rPr>
        <w:t>i dobiti pravo na korištenje podataka u svrhu sudjelovanja na nadmetanju odnosno u svrhu predaje ponude.</w:t>
      </w:r>
    </w:p>
    <w:p w:rsidR="00524AB4" w:rsidRPr="00B47EF2" w:rsidRDefault="00524AB4" w:rsidP="003C4E88">
      <w:pPr>
        <w:ind w:firstLine="408"/>
        <w:jc w:val="both"/>
        <w:textAlignment w:val="baseline"/>
        <w:rPr>
          <w:color w:val="231F20"/>
        </w:rPr>
      </w:pPr>
      <w:r w:rsidRPr="00B47EF2">
        <w:rPr>
          <w:color w:val="231F20"/>
        </w:rPr>
        <w:t>(2) Soba s podacima iz stavka 1. ovoga članka organizirana je u prostorijama Agencije, a pristup i pravo korištenja podataka u svrhu sudjelovanja na nadmetanju odnosno u svrhu predaje ponude iz stavka 1. ovoga članka moguće je ostvariti sukladno internim aktima Agencije.</w:t>
      </w:r>
    </w:p>
    <w:p w:rsidR="00524AB4" w:rsidRPr="00B47EF2" w:rsidRDefault="00524AB4" w:rsidP="003C4E88">
      <w:pPr>
        <w:ind w:firstLine="408"/>
        <w:jc w:val="both"/>
        <w:textAlignment w:val="baseline"/>
        <w:rPr>
          <w:color w:val="231F20"/>
        </w:rPr>
      </w:pPr>
      <w:r w:rsidRPr="00B47EF2">
        <w:rPr>
          <w:color w:val="231F20"/>
        </w:rPr>
        <w:t>(3) Investitor ima pravo na upotrebu i pristup svim geološkim, geofizičkim, geokemijskim i inženjerskim podacima u posjedu Agencije koji su u vezi s istražnim prostorom po potpisivanju ugovora o istraživanju i eksploataciji ugljikovodika ili ugovora o eksploataciji geotermalnih voda ili ugovora o skladištenju prirodnog plina ili izdavanju dozvole za trajno zbrinjavanje ugljikova dioksida.</w:t>
      </w:r>
    </w:p>
    <w:p w:rsidR="00524AB4" w:rsidRPr="00B47EF2" w:rsidRDefault="00524AB4" w:rsidP="003C4E88">
      <w:pPr>
        <w:ind w:firstLine="408"/>
        <w:jc w:val="both"/>
        <w:textAlignment w:val="baseline"/>
        <w:rPr>
          <w:color w:val="231F20"/>
        </w:rPr>
      </w:pPr>
      <w:r w:rsidRPr="00B47EF2">
        <w:rPr>
          <w:color w:val="231F20"/>
        </w:rPr>
        <w:t>(4) Podaci se, bez naknade, mogu ustupiti na korištenje akademskim i obrazovnim zajednicama u svrhu znanstvenog i obrazovnog rada te državnim institucijama za potrebe izrada projekata i strateških studija za nekomercijalne svrhe.</w:t>
      </w:r>
    </w:p>
    <w:p w:rsidR="00524AB4" w:rsidRPr="00B47EF2" w:rsidRDefault="00524AB4" w:rsidP="003C4E88">
      <w:pPr>
        <w:ind w:firstLine="408"/>
        <w:jc w:val="both"/>
        <w:textAlignment w:val="baseline"/>
        <w:rPr>
          <w:color w:val="231F20"/>
        </w:rPr>
      </w:pPr>
      <w:r w:rsidRPr="00B47EF2">
        <w:rPr>
          <w:color w:val="231F20"/>
        </w:rPr>
        <w:t>(5) Akademske, obrazovne zajednice te državne institucije moraju zatražiti Agenciju odobrenje za korištenje podataka te točno navesti podatke i za koju će svrhu biti korišteni. Akademska i obrazovna zajednica te državne institucije moraju ustupiti sve znanstvene radove i rezultate Agenciji.</w:t>
      </w:r>
    </w:p>
    <w:p w:rsidR="00524AB4" w:rsidRDefault="00524AB4" w:rsidP="003C4E88">
      <w:pPr>
        <w:ind w:firstLine="408"/>
        <w:jc w:val="both"/>
        <w:textAlignment w:val="baseline"/>
        <w:rPr>
          <w:color w:val="231F20"/>
        </w:rPr>
      </w:pPr>
    </w:p>
    <w:p w:rsidR="00524AB4" w:rsidRDefault="00524AB4" w:rsidP="003C4E88">
      <w:pPr>
        <w:ind w:firstLine="408"/>
        <w:jc w:val="both"/>
        <w:textAlignment w:val="baseline"/>
        <w:rPr>
          <w:color w:val="231F20"/>
        </w:rPr>
      </w:pPr>
    </w:p>
    <w:p w:rsidR="00524AB4" w:rsidRPr="009D44B9" w:rsidRDefault="00524AB4" w:rsidP="00BD2279">
      <w:pPr>
        <w:spacing w:beforeLines="120" w:before="288"/>
        <w:contextualSpacing/>
        <w:jc w:val="center"/>
        <w:textAlignment w:val="baseline"/>
        <w:rPr>
          <w:iCs/>
        </w:rPr>
      </w:pPr>
      <w:bookmarkStart w:id="12" w:name="_Toc516139357"/>
      <w:r w:rsidRPr="009B568E">
        <w:rPr>
          <w:iCs/>
        </w:rPr>
        <w:t>Odgovorni voditelj izvođenja naftno-rudarskih radova na eksploatacijskom polju</w:t>
      </w:r>
      <w:bookmarkEnd w:id="12"/>
    </w:p>
    <w:p w:rsidR="00524AB4" w:rsidRDefault="00524AB4" w:rsidP="003C4E88">
      <w:pPr>
        <w:jc w:val="center"/>
        <w:textAlignment w:val="baseline"/>
        <w:rPr>
          <w:color w:val="231F20"/>
        </w:rPr>
      </w:pPr>
      <w:r w:rsidRPr="00EB2893">
        <w:rPr>
          <w:color w:val="231F20"/>
        </w:rPr>
        <w:t>Članak 129.</w:t>
      </w:r>
    </w:p>
    <w:p w:rsidR="00524AB4" w:rsidRPr="00EB2893" w:rsidRDefault="00524AB4" w:rsidP="003C4E88">
      <w:pPr>
        <w:jc w:val="center"/>
        <w:textAlignment w:val="baseline"/>
        <w:rPr>
          <w:color w:val="231F20"/>
        </w:rPr>
      </w:pPr>
    </w:p>
    <w:p w:rsidR="00524AB4" w:rsidRPr="00B47EF2" w:rsidRDefault="00524AB4" w:rsidP="003C4E88">
      <w:pPr>
        <w:ind w:firstLine="408"/>
        <w:jc w:val="both"/>
        <w:textAlignment w:val="baseline"/>
        <w:rPr>
          <w:color w:val="231F20"/>
        </w:rPr>
      </w:pPr>
      <w:r w:rsidRPr="00B47EF2">
        <w:rPr>
          <w:color w:val="231F20"/>
        </w:rPr>
        <w:t>(1) Investitor imenuje odgovornog voditelja izvođenja naftno-rudarskih radova na eksploatacijskom polju najmanje 30 dana od dostave rješenja o utvrđivanju eksploatacijskog polja.</w:t>
      </w:r>
    </w:p>
    <w:p w:rsidR="00524AB4" w:rsidRPr="00B47EF2" w:rsidRDefault="00524AB4" w:rsidP="003C4E88">
      <w:pPr>
        <w:ind w:firstLine="408"/>
        <w:jc w:val="both"/>
        <w:textAlignment w:val="baseline"/>
        <w:rPr>
          <w:color w:val="231F20"/>
        </w:rPr>
      </w:pPr>
      <w:r w:rsidRPr="00B47EF2">
        <w:rPr>
          <w:color w:val="231F20"/>
        </w:rPr>
        <w:lastRenderedPageBreak/>
        <w:t>(2) Odgovorni voditelj izvođenja naftno-rudarskih radova na eksploatacijskom polju mora biti zaposlen kod investitora u punom radnom vremenu te imati odgovarajuću stručnu spremu, radno iskustvo i položen odgovarajući stručni ispit iz naftnog rudarstva ili geologije.</w:t>
      </w:r>
    </w:p>
    <w:p w:rsidR="00524AB4" w:rsidRPr="00B47EF2" w:rsidRDefault="00524AB4" w:rsidP="003C4E88">
      <w:pPr>
        <w:ind w:firstLine="408"/>
        <w:jc w:val="both"/>
        <w:textAlignment w:val="baseline"/>
        <w:rPr>
          <w:color w:val="231F20"/>
        </w:rPr>
      </w:pPr>
      <w:r w:rsidRPr="00B47EF2">
        <w:rPr>
          <w:color w:val="231F20"/>
        </w:rPr>
        <w:t>(3) Stručni ispit iz naftnog rudarstva propisan je pravilnikom iz članka 130. stavka 7. ovoga Zakona.</w:t>
      </w:r>
    </w:p>
    <w:p w:rsidR="00524AB4" w:rsidRPr="00B47EF2" w:rsidRDefault="00524AB4" w:rsidP="003C4E88">
      <w:pPr>
        <w:ind w:firstLine="408"/>
        <w:jc w:val="both"/>
        <w:textAlignment w:val="baseline"/>
        <w:rPr>
          <w:color w:val="231F20"/>
        </w:rPr>
      </w:pPr>
      <w:r w:rsidRPr="00B47EF2">
        <w:rPr>
          <w:color w:val="231F20"/>
        </w:rPr>
        <w:t>(4) Investitor je dužan najmanje 15 dana prije početka izvođenja naftno-rudarskih radova na eksploatacijskom polju prijaviti početak naftno-rudarskih radova svim subjektima određenim dozvolom za pridobivanje ugljikovodika ili geotermalnih voda odnosno dozvolom za skladištenje prirodnog plina ili trajno zbrinjavanje ugljikova dioksida.</w:t>
      </w:r>
    </w:p>
    <w:p w:rsidR="00524AB4" w:rsidRPr="00B47EF2" w:rsidRDefault="00524AB4" w:rsidP="003C4E88">
      <w:pPr>
        <w:ind w:firstLine="408"/>
        <w:jc w:val="both"/>
        <w:textAlignment w:val="baseline"/>
        <w:rPr>
          <w:color w:val="231F20"/>
        </w:rPr>
      </w:pPr>
      <w:r w:rsidRPr="00B47EF2">
        <w:rPr>
          <w:color w:val="231F20"/>
        </w:rPr>
        <w:t>(5) Investitor je dužan Ministarstvu i Agenciji dostaviti najkasnije 60 dana prije početka eksploatacije na svakom eksploatacijskom polju te 30 dana prije početka svake kalendarske godine plan eksploatacije za svako eksploatacijsko polje, a koji mora biti u skladu s provjerenim projektom razrade i eksploatacije, za čiju je pripremu odgovoran odgovorni voditelj izvođenja naftno-rudarskih radova.</w:t>
      </w:r>
    </w:p>
    <w:p w:rsidR="00524AB4" w:rsidRPr="00AD24D8" w:rsidRDefault="00524AB4" w:rsidP="00BD2279">
      <w:pPr>
        <w:spacing w:beforeLines="120" w:before="288"/>
        <w:ind w:firstLine="720"/>
        <w:contextualSpacing/>
        <w:jc w:val="both"/>
        <w:textAlignment w:val="baseline"/>
      </w:pPr>
    </w:p>
    <w:p w:rsidR="00524AB4" w:rsidRPr="00D86AD0" w:rsidRDefault="00524AB4" w:rsidP="00BD2279">
      <w:pPr>
        <w:spacing w:beforeLines="120" w:before="288"/>
        <w:contextualSpacing/>
        <w:jc w:val="center"/>
        <w:textAlignment w:val="baseline"/>
        <w:rPr>
          <w:iCs/>
        </w:rPr>
      </w:pPr>
      <w:r w:rsidRPr="00D86AD0">
        <w:rPr>
          <w:iCs/>
        </w:rPr>
        <w:t>Stručna sprema za obavljanje određenih poslova</w:t>
      </w:r>
      <w:r w:rsidRPr="00D86AD0">
        <w:rPr>
          <w:iCs/>
        </w:rPr>
        <w:br/>
        <w:t>naftno-rudarskih radova</w:t>
      </w:r>
    </w:p>
    <w:p w:rsidR="00524AB4" w:rsidRPr="00AD24D8" w:rsidRDefault="00524AB4" w:rsidP="00BD2279">
      <w:pPr>
        <w:spacing w:beforeLines="120" w:before="288"/>
        <w:contextualSpacing/>
        <w:jc w:val="center"/>
        <w:textAlignment w:val="baseline"/>
      </w:pPr>
      <w:r w:rsidRPr="00AD24D8">
        <w:t>Članak 130.</w:t>
      </w:r>
    </w:p>
    <w:p w:rsidR="00524AB4" w:rsidRPr="00AD24D8" w:rsidRDefault="00524AB4" w:rsidP="00BD2279">
      <w:pPr>
        <w:spacing w:beforeLines="120" w:before="288"/>
        <w:contextualSpacing/>
        <w:jc w:val="center"/>
        <w:textAlignment w:val="baseline"/>
      </w:pPr>
    </w:p>
    <w:p w:rsidR="00524AB4" w:rsidRPr="00AD24D8" w:rsidRDefault="00524AB4" w:rsidP="00BD2279">
      <w:pPr>
        <w:spacing w:beforeLines="120" w:before="288"/>
        <w:ind w:firstLine="720"/>
        <w:contextualSpacing/>
        <w:jc w:val="both"/>
        <w:textAlignment w:val="baseline"/>
      </w:pPr>
      <w:r w:rsidRPr="00AD24D8">
        <w:t>(1) Poslove i zadatke stručnog rukovođenja pri izvođenju naftno-rudarskih radova, obavljanja nadzora, samostalnog obavljanja naftno-rudarskih mjerenja te druge poslove pri izvođenju naftno-rudarskih radova mogu obavljati samo radnici koji, što se tiče stupnja i vrste stručne spreme, položenog odgovarajućeg stručnog ispita i radnog iskustva ispunjavaju uvjete propisane pravilnikom iz stavka 7. ovoga članka.</w:t>
      </w:r>
    </w:p>
    <w:p w:rsidR="00524AB4" w:rsidRPr="00AD24D8" w:rsidRDefault="00524AB4" w:rsidP="00BD2279">
      <w:pPr>
        <w:spacing w:beforeLines="120" w:before="288"/>
        <w:ind w:firstLine="720"/>
        <w:contextualSpacing/>
        <w:jc w:val="both"/>
        <w:textAlignment w:val="baseline"/>
      </w:pPr>
      <w:r w:rsidRPr="00AD24D8">
        <w:t>(2) Odgovorne osobe koje obavljaju poslove izrade elaborata o rezervama, provjere elaborata o rezervama, izrade naftno-rudarskih projekata i provjere naftno-rudarskih projekata dužne su položiti odgovarajući stručni ispit.</w:t>
      </w:r>
    </w:p>
    <w:p w:rsidR="00524AB4" w:rsidRPr="00AD24D8" w:rsidRDefault="00524AB4" w:rsidP="00BD2279">
      <w:pPr>
        <w:spacing w:beforeLines="120" w:before="288"/>
        <w:ind w:firstLine="720"/>
        <w:contextualSpacing/>
        <w:jc w:val="both"/>
        <w:textAlignment w:val="baseline"/>
      </w:pPr>
      <w:r w:rsidRPr="00AD24D8">
        <w:t>(3) Stručnim ispitom iz stavaka 1. i 2. ovoga članka provjerava se poznavanje važećih propisa iz područja naftnog rudarstva, geologije i drugih propisa važnih za područje naftnog rudarstva.</w:t>
      </w:r>
    </w:p>
    <w:p w:rsidR="00524AB4" w:rsidRPr="00AD24D8" w:rsidRDefault="00524AB4" w:rsidP="00BD2279">
      <w:pPr>
        <w:spacing w:beforeLines="120" w:before="288"/>
        <w:ind w:firstLine="720"/>
        <w:contextualSpacing/>
        <w:jc w:val="both"/>
        <w:textAlignment w:val="baseline"/>
      </w:pPr>
      <w:r w:rsidRPr="00AD24D8">
        <w:t>(4) Stručni ispit iz stavaka 1. i 2. ovoga članka polaže se pri središnjem tijelu državne uprave nadležnom za određene vrste stručne spreme. Stručni ispit iz područja naftnog rudarstva provodi ispitno povjerenstvo za polaganje stručnih ispita koje osniva Ministarstvo te se on polaže u Ministarstvu.</w:t>
      </w:r>
    </w:p>
    <w:p w:rsidR="00524AB4" w:rsidRPr="00AD24D8" w:rsidRDefault="00524AB4" w:rsidP="00BD2279">
      <w:pPr>
        <w:spacing w:beforeLines="120" w:before="288"/>
        <w:ind w:firstLine="720"/>
        <w:contextualSpacing/>
        <w:jc w:val="both"/>
        <w:textAlignment w:val="baseline"/>
      </w:pPr>
      <w:r w:rsidRPr="00AD24D8">
        <w:t>(5) Članove ispitnog povjerenstva iz stavka 4. ovoga članka imenuje ministar nadležan za energetiku rješenjem iz reda službenika Ministarstva, zaposlenika Agencije te znanstvenih i stručnih djelatnika iz područja naftnog rudarstva.</w:t>
      </w:r>
    </w:p>
    <w:p w:rsidR="00524AB4" w:rsidRPr="00AD24D8" w:rsidRDefault="00524AB4" w:rsidP="00BD2279">
      <w:pPr>
        <w:spacing w:beforeLines="120" w:before="288"/>
        <w:ind w:firstLine="720"/>
        <w:contextualSpacing/>
        <w:jc w:val="both"/>
        <w:textAlignment w:val="baseline"/>
      </w:pPr>
      <w:r w:rsidRPr="00AD24D8">
        <w:t>(6) Podnositelj zahtjeva za polaganje stručnog ispita iz područja naftnog rudarstva dužan je podmiriti troškove rada ispitnog povjerenstva iz stavka 5. ovoga članka.</w:t>
      </w:r>
    </w:p>
    <w:p w:rsidR="00524AB4" w:rsidRPr="00AD24D8" w:rsidRDefault="00524AB4" w:rsidP="00BD2279">
      <w:pPr>
        <w:spacing w:beforeLines="120" w:before="288"/>
        <w:ind w:firstLine="720"/>
        <w:contextualSpacing/>
        <w:jc w:val="both"/>
        <w:textAlignment w:val="baseline"/>
      </w:pPr>
      <w:r w:rsidRPr="00AD24D8">
        <w:t>(7) Program, uvjeti i način polaganja stručnog ispita iz područja naftnog rudarstva, ustroj i način rada ispitnog povjerenstva za polaganje stručnih ispita iz područja naftnog rudarstva, prijave osoba za polaganje stručnog ispita iz područja naftnog rudarstva, kao i uvjeti koji se moraju ispuniti za polaganje stručnog ispita iz područja naftnog rudarstva i druga pitanja u svezi sa stručnom osposobljenosti, provjerom stručne osposobljenosti i stručnim usavršavanjem propisuju se pravilnikom koji donosi ministar nadležan za energetiku.</w:t>
      </w:r>
    </w:p>
    <w:p w:rsidR="00524AB4" w:rsidRPr="00AD24D8" w:rsidRDefault="00524AB4" w:rsidP="00BD2279">
      <w:pPr>
        <w:spacing w:beforeLines="120" w:before="288"/>
        <w:ind w:firstLine="720"/>
        <w:contextualSpacing/>
        <w:jc w:val="both"/>
        <w:textAlignment w:val="baseline"/>
      </w:pPr>
    </w:p>
    <w:p w:rsidR="00524AB4" w:rsidRPr="00D86AD0" w:rsidRDefault="00524AB4" w:rsidP="00BD2279">
      <w:pPr>
        <w:pStyle w:val="Heading1"/>
        <w:spacing w:beforeLines="120" w:before="288" w:beforeAutospacing="0" w:after="0" w:afterAutospacing="0"/>
        <w:contextualSpacing/>
        <w:jc w:val="center"/>
        <w:rPr>
          <w:b w:val="0"/>
          <w:sz w:val="24"/>
          <w:szCs w:val="24"/>
        </w:rPr>
      </w:pPr>
      <w:bookmarkStart w:id="13" w:name="_Toc523226599"/>
      <w:r w:rsidRPr="00D86AD0">
        <w:rPr>
          <w:b w:val="0"/>
          <w:sz w:val="24"/>
          <w:szCs w:val="24"/>
        </w:rPr>
        <w:t>Poglavlje III.</w:t>
      </w:r>
      <w:r w:rsidRPr="00D86AD0">
        <w:rPr>
          <w:b w:val="0"/>
          <w:sz w:val="24"/>
          <w:szCs w:val="24"/>
        </w:rPr>
        <w:br/>
        <w:t>NAFTNO-RUDARSKI PROJEKTI</w:t>
      </w:r>
      <w:bookmarkEnd w:id="13"/>
    </w:p>
    <w:p w:rsidR="00524AB4" w:rsidRPr="00D86AD0" w:rsidRDefault="00524AB4" w:rsidP="00BD2279">
      <w:pPr>
        <w:spacing w:beforeLines="120" w:before="288"/>
        <w:contextualSpacing/>
        <w:jc w:val="center"/>
        <w:rPr>
          <w:iCs/>
        </w:rPr>
      </w:pPr>
      <w:r w:rsidRPr="00D86AD0">
        <w:rPr>
          <w:iCs/>
        </w:rPr>
        <w:t>Vrste naftno-rudarskih projekata</w:t>
      </w:r>
    </w:p>
    <w:p w:rsidR="00524AB4" w:rsidRPr="00AD24D8" w:rsidRDefault="00524AB4" w:rsidP="00BD2279">
      <w:pPr>
        <w:spacing w:beforeLines="120" w:before="288"/>
        <w:contextualSpacing/>
        <w:jc w:val="center"/>
        <w:rPr>
          <w:color w:val="231F20"/>
        </w:rPr>
      </w:pPr>
      <w:r w:rsidRPr="00AD24D8">
        <w:rPr>
          <w:color w:val="231F20"/>
        </w:rPr>
        <w:lastRenderedPageBreak/>
        <w:t>Članak 131.</w:t>
      </w:r>
    </w:p>
    <w:p w:rsidR="00524AB4" w:rsidRPr="00AD24D8" w:rsidRDefault="00524AB4" w:rsidP="00BD2279">
      <w:pPr>
        <w:spacing w:beforeLines="120" w:before="288"/>
        <w:contextualSpacing/>
        <w:jc w:val="center"/>
        <w:rPr>
          <w:color w:val="231F20"/>
        </w:rPr>
      </w:pPr>
    </w:p>
    <w:p w:rsidR="00524AB4" w:rsidRPr="00AD24D8" w:rsidRDefault="00524AB4" w:rsidP="00BD2279">
      <w:pPr>
        <w:spacing w:beforeLines="120" w:before="288"/>
        <w:ind w:firstLine="720"/>
        <w:contextualSpacing/>
        <w:jc w:val="both"/>
      </w:pPr>
      <w:r w:rsidRPr="00AD24D8">
        <w:t>(1) Za izvođenje naftno-rudarskih radova iz ovoga Zakona i za građenje naftno-rudarskih objekata i postrojenja iz ovoga Zakona izrađuju se naftno-rudarski projekti.</w:t>
      </w:r>
    </w:p>
    <w:p w:rsidR="00524AB4" w:rsidRPr="00AD24D8" w:rsidRDefault="00524AB4" w:rsidP="00BD2279">
      <w:pPr>
        <w:spacing w:beforeLines="120" w:before="288"/>
        <w:ind w:firstLine="720"/>
        <w:contextualSpacing/>
        <w:jc w:val="both"/>
      </w:pPr>
      <w:r w:rsidRPr="00AD24D8">
        <w:t>(2) Naftno-rudarski projekti iz stavka 1. ovoga članka su idejni projekt, projekt razrade i eksploatacije, dopunski projekt razrade i eksploatacije, projekt izrade bušotine i pojednostavnjeni projekt.</w:t>
      </w:r>
    </w:p>
    <w:p w:rsidR="00524AB4" w:rsidRPr="00AD24D8" w:rsidRDefault="00524AB4" w:rsidP="00BD2279">
      <w:pPr>
        <w:spacing w:beforeLines="120" w:before="288"/>
        <w:ind w:firstLine="720"/>
        <w:contextualSpacing/>
        <w:jc w:val="both"/>
        <w:textAlignment w:val="baseline"/>
      </w:pPr>
    </w:p>
    <w:p w:rsidR="00524AB4" w:rsidRPr="005728F5" w:rsidRDefault="00524AB4" w:rsidP="00BD2279">
      <w:pPr>
        <w:spacing w:beforeLines="120" w:before="288"/>
        <w:contextualSpacing/>
        <w:jc w:val="center"/>
        <w:textAlignment w:val="baseline"/>
        <w:rPr>
          <w:iCs/>
        </w:rPr>
      </w:pPr>
      <w:r w:rsidRPr="005728F5">
        <w:rPr>
          <w:iCs/>
        </w:rPr>
        <w:t>Idejni projekt</w:t>
      </w:r>
    </w:p>
    <w:p w:rsidR="00524AB4" w:rsidRPr="00AD24D8" w:rsidRDefault="00524AB4" w:rsidP="00BD2279">
      <w:pPr>
        <w:spacing w:beforeLines="120" w:before="288"/>
        <w:contextualSpacing/>
        <w:jc w:val="center"/>
        <w:textAlignment w:val="baseline"/>
        <w:rPr>
          <w:iCs/>
        </w:rPr>
      </w:pPr>
      <w:r w:rsidRPr="00AD24D8">
        <w:rPr>
          <w:iCs/>
        </w:rPr>
        <w:t>Članak 132.</w:t>
      </w:r>
    </w:p>
    <w:p w:rsidR="00524AB4" w:rsidRPr="00AD24D8" w:rsidRDefault="00524AB4" w:rsidP="00BD2279">
      <w:pPr>
        <w:spacing w:beforeLines="120" w:before="288"/>
        <w:contextualSpacing/>
        <w:jc w:val="center"/>
        <w:textAlignment w:val="baseline"/>
        <w:rPr>
          <w:iCs/>
          <w:sz w:val="26"/>
          <w:szCs w:val="26"/>
        </w:rPr>
      </w:pPr>
    </w:p>
    <w:p w:rsidR="00524AB4" w:rsidRPr="00AD24D8" w:rsidRDefault="00524AB4" w:rsidP="00BD2279">
      <w:pPr>
        <w:spacing w:beforeLines="120" w:before="288"/>
        <w:ind w:firstLine="720"/>
        <w:contextualSpacing/>
        <w:jc w:val="both"/>
        <w:textAlignment w:val="baseline"/>
      </w:pPr>
      <w:r w:rsidRPr="00AD24D8">
        <w:rPr>
          <w:iCs/>
        </w:rPr>
        <w:t xml:space="preserve">(1) Idejni projekt izrađuje se za sve naftno-rudarske projekte kao stručna podloga za prethodnu ocjenu prihvatljivosti na ekološku mrežu, ocjenu o potrebi procjene utjecaja na okoliš, za izradu studije utjecaja na okoliš naftno-rudarskog zahvata i ishođenje lokacijske </w:t>
      </w:r>
      <w:r w:rsidRPr="00AD24D8">
        <w:t>dozvole, a kako je primjenjivo.</w:t>
      </w:r>
    </w:p>
    <w:p w:rsidR="00524AB4" w:rsidRPr="00AD24D8" w:rsidRDefault="00524AB4" w:rsidP="00BD2279">
      <w:pPr>
        <w:spacing w:beforeLines="120" w:before="288"/>
        <w:ind w:firstLine="720"/>
        <w:contextualSpacing/>
        <w:jc w:val="both"/>
        <w:textAlignment w:val="baseline"/>
        <w:rPr>
          <w:iCs/>
        </w:rPr>
      </w:pPr>
      <w:r w:rsidRPr="00AD24D8">
        <w:t>(2) Idejni projekt izrađuje se za projekt razrade i eksploatacije iz članka 133. ovoga</w:t>
      </w:r>
      <w:r w:rsidRPr="00AD24D8">
        <w:rPr>
          <w:iCs/>
        </w:rPr>
        <w:t xml:space="preserve"> Zakona, dopunski projekt razrade i eksploatacije iz članka 134. ovoga Zakona, projekt izrade bušotine iz članka 135. ovoga Zakona, pojednostavnjeni projekt iz članka 136. ovoga Zakona i projekt geofizičkog snimanja koji se izrađuje za naftno-rudarske radove koji se odnose na snimanje geofizičkih podataka.</w:t>
      </w:r>
    </w:p>
    <w:p w:rsidR="00524AB4" w:rsidRPr="00AD24D8" w:rsidRDefault="00524AB4" w:rsidP="00BD2279">
      <w:pPr>
        <w:spacing w:beforeLines="120" w:before="288"/>
        <w:ind w:firstLine="720"/>
        <w:contextualSpacing/>
        <w:jc w:val="both"/>
        <w:textAlignment w:val="baseline"/>
        <w:rPr>
          <w:iCs/>
        </w:rPr>
      </w:pPr>
      <w:r w:rsidRPr="00AD24D8">
        <w:rPr>
          <w:iCs/>
        </w:rPr>
        <w:t xml:space="preserve">(3) Idejni projekt dostavlja se </w:t>
      </w:r>
      <w:r w:rsidRPr="00AD24D8">
        <w:t>Ministarstvu</w:t>
      </w:r>
      <w:r w:rsidRPr="00AD24D8">
        <w:rPr>
          <w:iCs/>
        </w:rPr>
        <w:t xml:space="preserve"> na uvid prije upućivanja u proceduru, sukladno stavku 1. ovoga članka.</w:t>
      </w:r>
    </w:p>
    <w:p w:rsidR="00524AB4" w:rsidRPr="00AD24D8" w:rsidRDefault="00524AB4" w:rsidP="00BD2279">
      <w:pPr>
        <w:spacing w:beforeLines="120" w:before="288"/>
        <w:ind w:firstLine="720"/>
        <w:contextualSpacing/>
        <w:jc w:val="both"/>
        <w:textAlignment w:val="baseline"/>
        <w:rPr>
          <w:iCs/>
        </w:rPr>
      </w:pPr>
      <w:r w:rsidRPr="00AD24D8">
        <w:rPr>
          <w:iCs/>
        </w:rPr>
        <w:t>(4) Ministarstvo je dužno u roku od 15 dana od dostave idejnog projekta iz stavka 3. ovoga članka izdati suglasnost investitoru ili zatražiti izmjene i dopune idejnog projekta.</w:t>
      </w:r>
    </w:p>
    <w:p w:rsidR="00524AB4" w:rsidRPr="00AD24D8" w:rsidRDefault="00524AB4" w:rsidP="00BD2279">
      <w:pPr>
        <w:spacing w:beforeLines="120" w:before="288"/>
        <w:ind w:firstLine="720"/>
        <w:contextualSpacing/>
        <w:jc w:val="both"/>
        <w:textAlignment w:val="baseline"/>
        <w:rPr>
          <w:iCs/>
        </w:rPr>
      </w:pPr>
      <w:r w:rsidRPr="00AD24D8">
        <w:rPr>
          <w:iCs/>
        </w:rPr>
        <w:t xml:space="preserve">(5) Nakon ishođenja potrebnih akata iz stavka 1. ovoga članka, a prije početka izvođenja naftno-rudarskih radova prema idejnom projektu geofizičkog snimanja, investitor je dužan početak i završetak izvođenja naftno-rudarskih radova prema idejnom projektu geofizičkog snimanja prijaviti Ministarstvu, Agenciji i </w:t>
      </w:r>
      <w:r w:rsidRPr="00AD24D8">
        <w:rPr>
          <w:shd w:val="clear" w:color="auto" w:fill="FFFFFF"/>
        </w:rPr>
        <w:t>energetskoj inspekciji za naftno rudarstvo središnjeg tijela državne uprave nadležnog za inspekcijske poslove</w:t>
      </w:r>
      <w:r w:rsidRPr="00AD24D8">
        <w:rPr>
          <w:iCs/>
        </w:rPr>
        <w:t>.</w:t>
      </w:r>
    </w:p>
    <w:p w:rsidR="00524AB4" w:rsidRDefault="00524AB4" w:rsidP="00BD2279">
      <w:pPr>
        <w:spacing w:beforeLines="120" w:before="288"/>
        <w:ind w:firstLine="720"/>
        <w:contextualSpacing/>
        <w:jc w:val="both"/>
        <w:textAlignment w:val="baseline"/>
        <w:rPr>
          <w:iCs/>
        </w:rPr>
      </w:pPr>
    </w:p>
    <w:p w:rsidR="00524AB4" w:rsidRPr="00AD24D8" w:rsidRDefault="00524AB4" w:rsidP="00BD2279">
      <w:pPr>
        <w:spacing w:beforeLines="120" w:before="288"/>
        <w:ind w:firstLine="720"/>
        <w:contextualSpacing/>
        <w:jc w:val="both"/>
        <w:textAlignment w:val="baseline"/>
        <w:rPr>
          <w:iCs/>
        </w:rPr>
      </w:pPr>
    </w:p>
    <w:p w:rsidR="00524AB4" w:rsidRPr="009B568E" w:rsidRDefault="00524AB4" w:rsidP="00BD2279">
      <w:pPr>
        <w:spacing w:beforeLines="120" w:before="288"/>
        <w:contextualSpacing/>
        <w:jc w:val="center"/>
        <w:textAlignment w:val="baseline"/>
        <w:rPr>
          <w:iCs/>
        </w:rPr>
      </w:pPr>
      <w:r w:rsidRPr="009B568E">
        <w:rPr>
          <w:iCs/>
        </w:rPr>
        <w:t>Projekt izrade bušotine</w:t>
      </w:r>
    </w:p>
    <w:p w:rsidR="00524AB4" w:rsidRPr="00AD24D8" w:rsidRDefault="00524AB4" w:rsidP="00BD2279">
      <w:pPr>
        <w:spacing w:beforeLines="120" w:before="288"/>
        <w:contextualSpacing/>
        <w:jc w:val="center"/>
        <w:textAlignment w:val="baseline"/>
        <w:rPr>
          <w:iCs/>
        </w:rPr>
      </w:pPr>
      <w:r w:rsidRPr="00AD24D8">
        <w:rPr>
          <w:iCs/>
        </w:rPr>
        <w:t>Članak 135.</w:t>
      </w:r>
    </w:p>
    <w:p w:rsidR="00524AB4" w:rsidRPr="00AD24D8" w:rsidRDefault="00524AB4" w:rsidP="00BD2279">
      <w:pPr>
        <w:pStyle w:val="box457776"/>
        <w:spacing w:beforeLines="120" w:before="288" w:beforeAutospacing="0" w:after="0" w:afterAutospacing="0"/>
        <w:ind w:firstLine="720"/>
        <w:contextualSpacing/>
        <w:jc w:val="both"/>
        <w:rPr>
          <w:iCs/>
          <w:lang w:val="hr-HR"/>
        </w:rPr>
      </w:pPr>
      <w:r w:rsidRPr="00AD24D8">
        <w:rPr>
          <w:iCs/>
          <w:lang w:val="hr-HR"/>
        </w:rPr>
        <w:t>(1) Projekt izrade bušotine izrađuje se za:</w:t>
      </w:r>
    </w:p>
    <w:p w:rsidR="00524AB4" w:rsidRPr="00AD24D8" w:rsidRDefault="00524AB4" w:rsidP="00BD2279">
      <w:pPr>
        <w:spacing w:beforeLines="120" w:before="288"/>
        <w:ind w:firstLine="720"/>
        <w:contextualSpacing/>
        <w:jc w:val="both"/>
        <w:textAlignment w:val="baseline"/>
        <w:rPr>
          <w:iCs/>
          <w:lang w:eastAsia="en-GB"/>
        </w:rPr>
      </w:pPr>
      <w:r w:rsidRPr="00AD24D8">
        <w:rPr>
          <w:iCs/>
        </w:rPr>
        <w:t xml:space="preserve">1. izradu istražne bušotine u istražnom razdoblju koji uključuje plan sanacije te, kada je primjenjivo, probnu eksploataciju za potrebe laboratorijskih ispitivanja i hidrodinamičkih i </w:t>
      </w:r>
      <w:r w:rsidRPr="00AD24D8">
        <w:rPr>
          <w:iCs/>
          <w:lang w:eastAsia="en-GB"/>
        </w:rPr>
        <w:t>drugih mjerenja za potrebe utvrđivanja karakteristika ležišta</w:t>
      </w:r>
    </w:p>
    <w:p w:rsidR="00524AB4" w:rsidRPr="00AD24D8" w:rsidRDefault="00524AB4" w:rsidP="00BD2279">
      <w:pPr>
        <w:spacing w:beforeLines="120" w:before="288"/>
        <w:ind w:firstLine="720"/>
        <w:contextualSpacing/>
        <w:jc w:val="both"/>
        <w:textAlignment w:val="baseline"/>
        <w:rPr>
          <w:iCs/>
          <w:lang w:eastAsia="en-GB"/>
        </w:rPr>
      </w:pPr>
      <w:r w:rsidRPr="00AD24D8">
        <w:rPr>
          <w:iCs/>
          <w:lang w:eastAsia="en-GB"/>
        </w:rPr>
        <w:t>2. izradu ocjenske bušotine u istražnom razdoblju koji uključuje plan sanacije te, kada je primjenjivo, probnu eksploataciju za potrebe laboratorijskih ispitivanja i hidrodinamičkih mjerenja za potrebe utvrđivanja karakteristika ležišta</w:t>
      </w:r>
    </w:p>
    <w:p w:rsidR="00524AB4" w:rsidRPr="00AD24D8" w:rsidRDefault="00524AB4" w:rsidP="00BD2279">
      <w:pPr>
        <w:spacing w:beforeLines="120" w:before="288"/>
        <w:ind w:firstLine="720"/>
        <w:contextualSpacing/>
        <w:jc w:val="both"/>
        <w:textAlignment w:val="baseline"/>
        <w:rPr>
          <w:iCs/>
          <w:lang w:eastAsia="en-GB"/>
        </w:rPr>
      </w:pPr>
      <w:r w:rsidRPr="00AD24D8">
        <w:rPr>
          <w:iCs/>
          <w:lang w:eastAsia="en-GB"/>
        </w:rPr>
        <w:t>3. izradu razradne/eksploatacijske bušotine u razdoblju eksploatacije koje se izvode prema projektu razrade i eksploatacije ili dopunskom projektu razrade i eksploatacije</w:t>
      </w:r>
    </w:p>
    <w:p w:rsidR="00524AB4" w:rsidRPr="00AD24D8" w:rsidRDefault="00524AB4" w:rsidP="00BD2279">
      <w:pPr>
        <w:spacing w:beforeLines="120" w:before="288"/>
        <w:ind w:firstLine="720"/>
        <w:contextualSpacing/>
        <w:jc w:val="both"/>
        <w:textAlignment w:val="baseline"/>
        <w:rPr>
          <w:iCs/>
        </w:rPr>
      </w:pPr>
      <w:r w:rsidRPr="00AD24D8">
        <w:rPr>
          <w:iCs/>
        </w:rPr>
        <w:t>4. trajno napuštanje bušotine u razdoblju istraživanja ili eksploatacije, a koje se napuštaju u skladu s projektom izrade bušotine kada je riječ o istražnim i ocjenskim bušotinama odnosno u skladu s planom sanacije iz provjerenih naftno-rudarskih projekata kada je riječ o razradnim/proizvodnim bušotinama.</w:t>
      </w:r>
    </w:p>
    <w:p w:rsidR="00524AB4" w:rsidRPr="00AD24D8" w:rsidRDefault="00524AB4" w:rsidP="00BD2279">
      <w:pPr>
        <w:spacing w:beforeLines="120" w:before="288"/>
        <w:ind w:firstLine="720"/>
        <w:contextualSpacing/>
        <w:jc w:val="both"/>
        <w:textAlignment w:val="baseline"/>
        <w:rPr>
          <w:iCs/>
        </w:rPr>
      </w:pPr>
      <w:r w:rsidRPr="00AD24D8">
        <w:rPr>
          <w:iCs/>
        </w:rPr>
        <w:t>(2) Prije početka izrade projekta iz stavka 1. ovoga članka potrebno je ishoditi suglasnost Ministarstva za njegovu izradu. Od zaprimanja urednog zahtjeva Ministarstvo je dužno izdati suglasnost u roku od 15 dana.</w:t>
      </w:r>
    </w:p>
    <w:p w:rsidR="00524AB4" w:rsidRPr="00AD24D8" w:rsidRDefault="00524AB4" w:rsidP="00BD2279">
      <w:pPr>
        <w:spacing w:beforeLines="120" w:before="288"/>
        <w:ind w:firstLine="706"/>
        <w:contextualSpacing/>
        <w:jc w:val="both"/>
        <w:textAlignment w:val="baseline"/>
        <w:rPr>
          <w:iCs/>
        </w:rPr>
      </w:pPr>
      <w:r w:rsidRPr="00AD24D8">
        <w:rPr>
          <w:iCs/>
        </w:rPr>
        <w:lastRenderedPageBreak/>
        <w:t>(3) Nakon dobivanja suglasnosti iz stavka 2. ovoga članka investitor je dužan ishoditi potrebne dozvole i odobrenja sukladno propisima kojima se uređuje zaštita okoliša i prirode i propisima kojima se uređuje prostorno uređenje.</w:t>
      </w:r>
    </w:p>
    <w:p w:rsidR="00524AB4" w:rsidRPr="00AD24D8" w:rsidRDefault="00524AB4" w:rsidP="00BD2279">
      <w:pPr>
        <w:spacing w:beforeLines="120" w:before="288"/>
        <w:ind w:firstLine="706"/>
        <w:contextualSpacing/>
        <w:jc w:val="both"/>
        <w:textAlignment w:val="baseline"/>
        <w:rPr>
          <w:iCs/>
        </w:rPr>
      </w:pPr>
      <w:r w:rsidRPr="00AD24D8">
        <w:rPr>
          <w:iCs/>
        </w:rPr>
        <w:t>(4) Ministarstvo je dužno u roku od 30 dana od dostave projekta izrade bušotine iz stavka 1. ovoga članka utvrditi je li projekt izrade bušotine izrađen u skladu s izdanom suglasnosti iz stavka 2. ovoga članka i o tome investitoru izdati potvrdu.</w:t>
      </w:r>
    </w:p>
    <w:p w:rsidR="00524AB4" w:rsidRPr="00AD24D8" w:rsidRDefault="00524AB4" w:rsidP="00BD2279">
      <w:pPr>
        <w:spacing w:beforeLines="120" w:before="288"/>
        <w:ind w:firstLine="706"/>
        <w:contextualSpacing/>
        <w:jc w:val="both"/>
        <w:textAlignment w:val="baseline"/>
        <w:rPr>
          <w:iCs/>
        </w:rPr>
      </w:pPr>
      <w:r w:rsidRPr="00AD24D8">
        <w:rPr>
          <w:iCs/>
        </w:rPr>
        <w:t>(5) Investitor, nakon ishođene potvrde Ministarstva iz stavka 4. ovoga članka, može započeti s izvođenjem naftno-rudarskih radova prema projektu izrade bušotine. Kada je primjenjivo, investitor može započeti s izvođenjem naftno-rudarskih radova prema projektu izrade bušotine ako je predao garanciju iz članka 186. ovoga Zakona.</w:t>
      </w:r>
    </w:p>
    <w:p w:rsidR="00524AB4" w:rsidRPr="00AD24D8" w:rsidRDefault="00524AB4" w:rsidP="00BD2279">
      <w:pPr>
        <w:spacing w:beforeLines="120" w:before="288"/>
        <w:ind w:firstLine="706"/>
        <w:contextualSpacing/>
        <w:jc w:val="both"/>
        <w:textAlignment w:val="baseline"/>
        <w:rPr>
          <w:iCs/>
        </w:rPr>
      </w:pPr>
      <w:r w:rsidRPr="00AD24D8">
        <w:rPr>
          <w:iCs/>
        </w:rPr>
        <w:t xml:space="preserve">(6) Investitor je dužan početak i završetak izvođenja naftno-rudarskih radova prema projektu izrade bušotine prijaviti Ministarstvu, Agenciji i </w:t>
      </w:r>
      <w:r w:rsidRPr="00AD24D8">
        <w:rPr>
          <w:shd w:val="clear" w:color="auto" w:fill="FFFFFF"/>
        </w:rPr>
        <w:t>energetskoj inspekciji za naftno rudarstvo središnjeg tijela državne uprave nadležnog za inspekcijske poslove</w:t>
      </w:r>
      <w:r w:rsidRPr="00AD24D8">
        <w:rPr>
          <w:iCs/>
        </w:rPr>
        <w:t>.</w:t>
      </w:r>
    </w:p>
    <w:p w:rsidR="00524AB4" w:rsidRPr="00AD24D8" w:rsidRDefault="00524AB4" w:rsidP="00BD2279">
      <w:pPr>
        <w:spacing w:beforeLines="120" w:before="288"/>
        <w:ind w:firstLine="706"/>
        <w:contextualSpacing/>
        <w:jc w:val="both"/>
        <w:textAlignment w:val="baseline"/>
        <w:rPr>
          <w:iCs/>
        </w:rPr>
      </w:pPr>
      <w:r w:rsidRPr="00AD24D8">
        <w:rPr>
          <w:iCs/>
        </w:rPr>
        <w:t>(7) Iznimno od stavka 1. ovoga članka, u slučaju iz stavka 1. točke 1. ovoga članka primjenjuje se članak 137. ovoga Zakona.</w:t>
      </w:r>
    </w:p>
    <w:p w:rsidR="00524AB4" w:rsidRPr="00AD24D8" w:rsidRDefault="00524AB4" w:rsidP="00BD2279">
      <w:pPr>
        <w:spacing w:beforeLines="120" w:before="288"/>
        <w:ind w:firstLine="708"/>
        <w:contextualSpacing/>
        <w:jc w:val="both"/>
        <w:textAlignment w:val="baseline"/>
        <w:rPr>
          <w:iCs/>
        </w:rPr>
      </w:pPr>
      <w:r w:rsidRPr="00AD24D8">
        <w:rPr>
          <w:iCs/>
        </w:rPr>
        <w:t>(8) Sadržaj projekta izrade bušotine propisan je pravilnikom iz članka 139. ovoga Zakona.</w:t>
      </w:r>
    </w:p>
    <w:p w:rsidR="00524AB4" w:rsidRPr="00AD24D8" w:rsidRDefault="00524AB4" w:rsidP="00BD2279">
      <w:pPr>
        <w:spacing w:beforeLines="120" w:before="288"/>
        <w:ind w:firstLine="708"/>
        <w:contextualSpacing/>
        <w:jc w:val="both"/>
        <w:textAlignment w:val="baseline"/>
        <w:rPr>
          <w:i/>
          <w:iCs/>
          <w:sz w:val="26"/>
          <w:szCs w:val="26"/>
        </w:rPr>
      </w:pPr>
    </w:p>
    <w:p w:rsidR="00524AB4" w:rsidRPr="009B568E" w:rsidRDefault="00524AB4" w:rsidP="00BD2279">
      <w:pPr>
        <w:spacing w:beforeLines="120" w:before="288"/>
        <w:contextualSpacing/>
        <w:jc w:val="center"/>
        <w:textAlignment w:val="baseline"/>
        <w:rPr>
          <w:iCs/>
        </w:rPr>
      </w:pPr>
      <w:r w:rsidRPr="009B568E">
        <w:rPr>
          <w:iCs/>
        </w:rPr>
        <w:t>Pojednostavnjeni projekt</w:t>
      </w:r>
    </w:p>
    <w:p w:rsidR="00524AB4" w:rsidRPr="00AD24D8" w:rsidRDefault="00524AB4" w:rsidP="00BD2279">
      <w:pPr>
        <w:spacing w:beforeLines="120" w:before="288"/>
        <w:contextualSpacing/>
        <w:jc w:val="center"/>
        <w:textAlignment w:val="baseline"/>
      </w:pPr>
      <w:r w:rsidRPr="00AD24D8">
        <w:t>Članak 136.</w:t>
      </w:r>
    </w:p>
    <w:p w:rsidR="00524AB4" w:rsidRPr="00AD24D8" w:rsidRDefault="00524AB4" w:rsidP="00BD2279">
      <w:pPr>
        <w:spacing w:beforeLines="120" w:before="288"/>
        <w:contextualSpacing/>
        <w:jc w:val="center"/>
        <w:textAlignment w:val="baseline"/>
      </w:pPr>
    </w:p>
    <w:p w:rsidR="00524AB4" w:rsidRPr="00AD24D8" w:rsidRDefault="00524AB4" w:rsidP="00BD2279">
      <w:pPr>
        <w:spacing w:beforeLines="120" w:before="288"/>
        <w:ind w:firstLine="720"/>
        <w:contextualSpacing/>
        <w:jc w:val="both"/>
        <w:textAlignment w:val="baseline"/>
      </w:pPr>
      <w:r w:rsidRPr="00AD24D8">
        <w:t>(1) Pojednostavnjeni projekt izrađuje se za nebitna odstupanja pri građenju ili rekonstrukciji izgrađenih naftno-rudarskih objekata i postrojenja, a kada se ne mijenjaju lokacijski uvjeti sukladno propisu kojim se uređuje prostorno uređenje.</w:t>
      </w:r>
    </w:p>
    <w:p w:rsidR="00524AB4" w:rsidRPr="00AD24D8" w:rsidRDefault="00524AB4" w:rsidP="00BD2279">
      <w:pPr>
        <w:spacing w:beforeLines="120" w:before="288"/>
        <w:ind w:firstLine="720"/>
        <w:contextualSpacing/>
        <w:jc w:val="both"/>
        <w:textAlignment w:val="baseline"/>
      </w:pPr>
      <w:r w:rsidRPr="00AD24D8">
        <w:t>(2) Moguća nebitna odstupanja propisana su pravilnikom iz članka 139. ovoga Zakona.</w:t>
      </w:r>
    </w:p>
    <w:p w:rsidR="00524AB4" w:rsidRPr="00AD24D8" w:rsidRDefault="00524AB4" w:rsidP="00BD2279">
      <w:pPr>
        <w:spacing w:beforeLines="120" w:before="288"/>
        <w:ind w:firstLine="720"/>
        <w:contextualSpacing/>
        <w:jc w:val="both"/>
        <w:textAlignment w:val="baseline"/>
      </w:pPr>
      <w:r w:rsidRPr="00AD24D8">
        <w:t>(3) Prije početka izrade pojednostavnjenog projekta iz stavka 1. ovoga članka potrebno je ishoditi suglasnost Ministarstva za izradu pojednostavnjenog projekta. Od zaprimanja urednog zahtjeva Ministarstvo je dužno izdati suglasnost u roku od 30 dana.</w:t>
      </w:r>
    </w:p>
    <w:p w:rsidR="00524AB4" w:rsidRPr="00AD24D8" w:rsidRDefault="00524AB4" w:rsidP="00BD2279">
      <w:pPr>
        <w:spacing w:beforeLines="120" w:before="288"/>
        <w:ind w:firstLine="720"/>
        <w:contextualSpacing/>
        <w:jc w:val="both"/>
        <w:textAlignment w:val="baseline"/>
      </w:pPr>
      <w:r w:rsidRPr="00AD24D8">
        <w:t>(4) Kada se pojednostavnjeni projekt izrađuje sukladno stavku 1. ovoga članka, investitor je dužan jedan primjerak pojednostavnjenog projekta, s prikazom uklapanja tehničkog rješenja iz pojednostavnjenog projekta u postojeću provjerenu naftno-rudarsku projektnu dokumentaciju odnosno provjereni projekt razrade i eksploatacije ili provjereni dopunski projekt razrade i eksploatacije ili provjereni projekt izrade istražne bušotine, dostaviti Ministarstvu.</w:t>
      </w:r>
    </w:p>
    <w:p w:rsidR="00524AB4" w:rsidRPr="00AD24D8" w:rsidRDefault="00524AB4" w:rsidP="00BD2279">
      <w:pPr>
        <w:spacing w:beforeLines="120" w:before="288"/>
        <w:ind w:firstLine="810"/>
        <w:contextualSpacing/>
        <w:jc w:val="both"/>
        <w:textAlignment w:val="baseline"/>
      </w:pPr>
      <w:r w:rsidRPr="00AD24D8">
        <w:t>(5) Ministarstvo je dužno u roku od 15 dana od dostave pojednostavnjenoga projekta iz stavka 1. ovoga članka utvrditi je li pojednostavnjeni projekt izrađen u skladu s izdanom suglasnosti iz stavka 3. ovoga članka i o tome investitoru izdati potvrdu.</w:t>
      </w:r>
    </w:p>
    <w:p w:rsidR="00524AB4" w:rsidRPr="00AD24D8" w:rsidRDefault="00524AB4" w:rsidP="00BD2279">
      <w:pPr>
        <w:spacing w:beforeLines="120" w:before="288"/>
        <w:ind w:firstLine="810"/>
        <w:contextualSpacing/>
        <w:jc w:val="both"/>
        <w:textAlignment w:val="baseline"/>
      </w:pPr>
      <w:r w:rsidRPr="00AD24D8">
        <w:t>(6) Investitor, nakon ishođene potvrde Ministarstva iz stavka 5. ovoga članka, može započeti s izvođenjem naftno-rudarskih radova prema pojednostavnjenom projektu. Kada je primjenjivo, investitor može započeti s izvođenjem naftno-rudarskih radova prema pojednostavnjenom projektu ako je predao garanciju iz članka 186. ovoga Zakona.</w:t>
      </w:r>
    </w:p>
    <w:p w:rsidR="00524AB4" w:rsidRPr="00AD24D8" w:rsidRDefault="00524AB4" w:rsidP="00BD2279">
      <w:pPr>
        <w:spacing w:beforeLines="120" w:before="288"/>
        <w:ind w:firstLine="810"/>
        <w:contextualSpacing/>
        <w:jc w:val="both"/>
        <w:textAlignment w:val="baseline"/>
        <w:rPr>
          <w:shd w:val="clear" w:color="auto" w:fill="FFFFFF"/>
        </w:rPr>
      </w:pPr>
      <w:r w:rsidRPr="00AD24D8">
        <w:t xml:space="preserve">(7) Investitor je dužan početak i završetak izvođenja naftno-rudarskih radova prema pojednostavnjenom projektu prijaviti Ministarstvu, Agenciji i </w:t>
      </w:r>
      <w:r w:rsidRPr="00AD24D8">
        <w:rPr>
          <w:shd w:val="clear" w:color="auto" w:fill="FFFFFF"/>
        </w:rPr>
        <w:t>energetskoj inspekciji za naftno rudarstvo središnjeg tijela državne uprave nadležnog za inspekcijske poslove.</w:t>
      </w:r>
    </w:p>
    <w:p w:rsidR="00524AB4" w:rsidRPr="00AD24D8" w:rsidRDefault="00524AB4" w:rsidP="00BD2279">
      <w:pPr>
        <w:spacing w:beforeLines="120" w:before="288"/>
        <w:ind w:firstLine="810"/>
        <w:contextualSpacing/>
        <w:jc w:val="both"/>
        <w:textAlignment w:val="baseline"/>
        <w:rPr>
          <w:shd w:val="clear" w:color="auto" w:fill="FFFFFF"/>
        </w:rPr>
      </w:pPr>
    </w:p>
    <w:p w:rsidR="00524AB4" w:rsidRPr="009B568E" w:rsidRDefault="00524AB4" w:rsidP="00BD2279">
      <w:pPr>
        <w:spacing w:beforeLines="120" w:before="288"/>
        <w:contextualSpacing/>
        <w:jc w:val="center"/>
        <w:rPr>
          <w:iCs/>
        </w:rPr>
      </w:pPr>
      <w:r w:rsidRPr="009B568E">
        <w:rPr>
          <w:iCs/>
        </w:rPr>
        <w:t>Provjera naftno-rudarskih projekata</w:t>
      </w:r>
    </w:p>
    <w:p w:rsidR="00524AB4" w:rsidRPr="00AD24D8" w:rsidRDefault="00524AB4" w:rsidP="00BD2279">
      <w:pPr>
        <w:spacing w:beforeLines="120" w:before="288"/>
        <w:contextualSpacing/>
        <w:jc w:val="center"/>
      </w:pPr>
      <w:r w:rsidRPr="00AD24D8">
        <w:t>Članak 137.</w:t>
      </w:r>
    </w:p>
    <w:p w:rsidR="00524AB4" w:rsidRPr="00AD24D8" w:rsidRDefault="00524AB4" w:rsidP="00BD2279">
      <w:pPr>
        <w:spacing w:beforeLines="120" w:before="288"/>
        <w:contextualSpacing/>
        <w:jc w:val="center"/>
      </w:pPr>
    </w:p>
    <w:p w:rsidR="00524AB4" w:rsidRPr="00AD24D8" w:rsidRDefault="00524AB4" w:rsidP="00BD2279">
      <w:pPr>
        <w:spacing w:beforeLines="120" w:before="288"/>
        <w:ind w:firstLine="720"/>
        <w:contextualSpacing/>
        <w:jc w:val="both"/>
      </w:pPr>
      <w:r w:rsidRPr="00AD24D8">
        <w:t xml:space="preserve">(1) Projekt razrade i eksploatacije, dopunski projekt razrade i eksploatacije i projekt izrade istražne bušotine iz članka 135. stavka 1. točke 1. ovoga Zakona podliježu provjeri glede racionalnog iskorištavanja ugljikovodika, geotermalnih voda, skladištenja prirodnog plina ili </w:t>
      </w:r>
      <w:r w:rsidRPr="00AD24D8">
        <w:lastRenderedPageBreak/>
        <w:t>trajnog zbrinjavanja ugljikova dioksida, mjera i normativa zaštite na radu, sigurnosti naftno-rudarskih objekta i postrojenja i ljudi, podzemnih, površinskih i susjednih objekata, kao i odredbi ovoga Zakona i propisa donesenih na temelju ovoga Zakona.</w:t>
      </w:r>
    </w:p>
    <w:p w:rsidR="00524AB4" w:rsidRPr="00AD24D8" w:rsidRDefault="00524AB4" w:rsidP="00BD2279">
      <w:pPr>
        <w:spacing w:beforeLines="120" w:before="288"/>
        <w:ind w:firstLine="720"/>
        <w:contextualSpacing/>
        <w:jc w:val="both"/>
      </w:pPr>
      <w:r w:rsidRPr="00AD24D8">
        <w:t>(2) Zahtjevu za provjeru naftno-rudarskih projekata iz stavka 1. ovog članka investitor je dužan priložiti potrebne dozvole i odobrenja sukladno propisima kojima se uređuje zaštita okoliša i prirode i propisima kojima se uređuje prostorno uređenje.</w:t>
      </w:r>
    </w:p>
    <w:p w:rsidR="00524AB4" w:rsidRPr="00AD24D8" w:rsidRDefault="00524AB4" w:rsidP="00BD2279">
      <w:pPr>
        <w:spacing w:beforeLines="120" w:before="288"/>
        <w:ind w:firstLine="720"/>
        <w:contextualSpacing/>
        <w:jc w:val="both"/>
      </w:pPr>
      <w:r w:rsidRPr="00AD24D8">
        <w:t>(3) Ministarstvo, na temelju zahtjeva investitora s priloženim naftno-rudarskim projektom koji podliježe provjeri, uz stručnu pomoć povjerenstva za provjeru naftno-rudarskih projekata, donosi rješenje o provjeri naftno-rudarskih projekata.</w:t>
      </w:r>
    </w:p>
    <w:p w:rsidR="00524AB4" w:rsidRPr="00AD24D8" w:rsidRDefault="00524AB4" w:rsidP="00BD2279">
      <w:pPr>
        <w:spacing w:beforeLines="120" w:before="288"/>
        <w:ind w:firstLine="634"/>
        <w:contextualSpacing/>
        <w:jc w:val="both"/>
      </w:pPr>
      <w:r w:rsidRPr="00AD24D8">
        <w:t>(4) Povjerenstvo iz stavka 3. ovoga članka imenuje ministar nadležan za energetiku iz redova Ministarstva i Agencije te prema potrebi može imenovati znanstvene i stručne djelatnike iz drugih javnopravnih tijela i institucija te ostale stručnjake iz redova znanstvene i stručne javnosti u skladu s pravilnikom iz članka 139. ovoga Zakona.</w:t>
      </w:r>
    </w:p>
    <w:p w:rsidR="00524AB4" w:rsidRPr="00AD24D8" w:rsidRDefault="00524AB4" w:rsidP="00BD2279">
      <w:pPr>
        <w:spacing w:beforeLines="120" w:before="288"/>
        <w:ind w:firstLine="630"/>
        <w:contextualSpacing/>
        <w:jc w:val="both"/>
      </w:pPr>
      <w:r w:rsidRPr="00AD24D8">
        <w:t>(5) Član povjerenstva iz stavka 4. ovoga članka ne može obaviti provjeru naftno-rudarskih projekata u čijoj je izradi u cijelosti ili djelomično sudjelovao ili ako je taj projekt u cijelosti ili djelomično izrađen u pravnoj osobi kod koje je zaposlen.</w:t>
      </w:r>
    </w:p>
    <w:p w:rsidR="00524AB4" w:rsidRPr="00AD24D8" w:rsidRDefault="00524AB4" w:rsidP="00BD2279">
      <w:pPr>
        <w:spacing w:beforeLines="120" w:before="288"/>
        <w:ind w:firstLine="630"/>
        <w:contextualSpacing/>
        <w:jc w:val="both"/>
      </w:pPr>
      <w:r w:rsidRPr="00AD24D8">
        <w:t>(6) Troškove rada povjerenstva za provjeru naftno-rudarskih projekata iz stavka 1. ovoga članka dužan je podmiriti investitor sukladno pravilniku iz članka 139. ovoga Zakona.</w:t>
      </w:r>
    </w:p>
    <w:p w:rsidR="00524AB4" w:rsidRPr="00AD24D8" w:rsidRDefault="00524AB4" w:rsidP="00BD2279">
      <w:pPr>
        <w:spacing w:beforeLines="120" w:before="288"/>
        <w:ind w:firstLine="630"/>
        <w:contextualSpacing/>
        <w:jc w:val="both"/>
      </w:pPr>
    </w:p>
    <w:p w:rsidR="00524AB4" w:rsidRPr="009B568E" w:rsidRDefault="00524AB4" w:rsidP="00BD2279">
      <w:pPr>
        <w:spacing w:beforeLines="120" w:before="288"/>
        <w:contextualSpacing/>
        <w:jc w:val="center"/>
        <w:rPr>
          <w:iCs/>
        </w:rPr>
      </w:pPr>
      <w:r w:rsidRPr="009B568E">
        <w:rPr>
          <w:iCs/>
        </w:rPr>
        <w:t>Sadržaj glavnog projekta građenja</w:t>
      </w:r>
    </w:p>
    <w:p w:rsidR="00524AB4" w:rsidRPr="00AD24D8" w:rsidRDefault="00524AB4" w:rsidP="00BD2279">
      <w:pPr>
        <w:spacing w:beforeLines="120" w:before="288"/>
        <w:contextualSpacing/>
        <w:jc w:val="center"/>
      </w:pPr>
      <w:r w:rsidRPr="00AD24D8">
        <w:t>Članak 150.</w:t>
      </w:r>
    </w:p>
    <w:p w:rsidR="00524AB4" w:rsidRPr="00AD24D8" w:rsidRDefault="00524AB4" w:rsidP="00BD2279">
      <w:pPr>
        <w:spacing w:beforeLines="120" w:before="288"/>
        <w:contextualSpacing/>
        <w:jc w:val="center"/>
      </w:pPr>
    </w:p>
    <w:p w:rsidR="00524AB4" w:rsidRPr="00AD24D8" w:rsidRDefault="00524AB4" w:rsidP="00BD2279">
      <w:pPr>
        <w:spacing w:beforeLines="120" w:before="288"/>
        <w:ind w:firstLine="720"/>
        <w:contextualSpacing/>
        <w:jc w:val="both"/>
      </w:pPr>
      <w:r w:rsidRPr="00AD24D8">
        <w:t>(1) Glavni projekt građenja naftno-rudarskih objekata i postrojenja, ovisno o vrsti i specifičnosti naftno-rudarskih objekata i postrojenja, može sadržavati:</w:t>
      </w:r>
    </w:p>
    <w:p w:rsidR="00524AB4" w:rsidRPr="00AD24D8" w:rsidRDefault="00524AB4" w:rsidP="00BD2279">
      <w:pPr>
        <w:spacing w:beforeLines="120" w:before="288"/>
        <w:ind w:firstLine="720"/>
        <w:contextualSpacing/>
        <w:jc w:val="both"/>
      </w:pPr>
      <w:r w:rsidRPr="00AD24D8">
        <w:t>– opću mapu i troškovnik projektiranih radova s podacima potrebnim za izračun komunalnog doprinosa i vodnog doprinosa te građevinske pristojbe</w:t>
      </w:r>
    </w:p>
    <w:p w:rsidR="00524AB4" w:rsidRPr="00AD24D8" w:rsidRDefault="00524AB4" w:rsidP="00BD2279">
      <w:pPr>
        <w:spacing w:beforeLines="120" w:before="288"/>
        <w:ind w:firstLine="720"/>
        <w:contextualSpacing/>
        <w:jc w:val="both"/>
      </w:pPr>
      <w:r w:rsidRPr="00AD24D8">
        <w:t>– tehničko-tehnološki projekt</w:t>
      </w:r>
    </w:p>
    <w:p w:rsidR="00524AB4" w:rsidRPr="00AD24D8" w:rsidRDefault="00524AB4" w:rsidP="00BD2279">
      <w:pPr>
        <w:spacing w:beforeLines="120" w:before="288"/>
        <w:ind w:firstLine="720"/>
        <w:contextualSpacing/>
        <w:jc w:val="both"/>
      </w:pPr>
      <w:r w:rsidRPr="00AD24D8">
        <w:t>– strojarski projekt</w:t>
      </w:r>
    </w:p>
    <w:p w:rsidR="00524AB4" w:rsidRPr="00AD24D8" w:rsidRDefault="00524AB4" w:rsidP="00BD2279">
      <w:pPr>
        <w:spacing w:beforeLines="120" w:before="288"/>
        <w:ind w:firstLine="720"/>
        <w:contextualSpacing/>
        <w:jc w:val="both"/>
      </w:pPr>
      <w:r w:rsidRPr="00AD24D8">
        <w:t>– građevinski projekt</w:t>
      </w:r>
    </w:p>
    <w:p w:rsidR="00524AB4" w:rsidRPr="00AD24D8" w:rsidRDefault="00524AB4" w:rsidP="00BD2279">
      <w:pPr>
        <w:spacing w:beforeLines="120" w:before="288"/>
        <w:ind w:firstLine="720"/>
        <w:contextualSpacing/>
        <w:jc w:val="both"/>
      </w:pPr>
      <w:r w:rsidRPr="00AD24D8">
        <w:t>– elektrotehnički projekt</w:t>
      </w:r>
    </w:p>
    <w:p w:rsidR="00524AB4" w:rsidRPr="00AD24D8" w:rsidRDefault="00524AB4" w:rsidP="00BD2279">
      <w:pPr>
        <w:spacing w:beforeLines="120" w:before="288"/>
        <w:ind w:firstLine="720"/>
        <w:contextualSpacing/>
        <w:jc w:val="both"/>
      </w:pPr>
      <w:r w:rsidRPr="00AD24D8">
        <w:t>– geodetski projekt</w:t>
      </w:r>
    </w:p>
    <w:p w:rsidR="00524AB4" w:rsidRPr="00AD24D8" w:rsidRDefault="00524AB4" w:rsidP="00BD2279">
      <w:pPr>
        <w:spacing w:beforeLines="120" w:before="288"/>
        <w:ind w:firstLine="720"/>
        <w:contextualSpacing/>
        <w:jc w:val="both"/>
      </w:pPr>
      <w:r w:rsidRPr="00AD24D8">
        <w:t>– elaborat zaštite od požara</w:t>
      </w:r>
    </w:p>
    <w:p w:rsidR="00524AB4" w:rsidRPr="00AD24D8" w:rsidRDefault="00524AB4" w:rsidP="00BD2279">
      <w:pPr>
        <w:spacing w:beforeLines="120" w:before="288"/>
        <w:ind w:firstLine="720"/>
        <w:contextualSpacing/>
        <w:jc w:val="both"/>
      </w:pPr>
      <w:r w:rsidRPr="00AD24D8">
        <w:t>– elaborat zaštite na radu</w:t>
      </w:r>
    </w:p>
    <w:p w:rsidR="00524AB4" w:rsidRPr="00AD24D8" w:rsidRDefault="00524AB4" w:rsidP="00BD2279">
      <w:pPr>
        <w:spacing w:beforeLines="120" w:before="288"/>
        <w:ind w:firstLine="720"/>
        <w:contextualSpacing/>
        <w:jc w:val="both"/>
      </w:pPr>
      <w:r w:rsidRPr="00AD24D8">
        <w:t>– elaborat zaštite prirode i okoliša.</w:t>
      </w:r>
    </w:p>
    <w:p w:rsidR="00524AB4" w:rsidRPr="00AD24D8" w:rsidRDefault="00524AB4" w:rsidP="00BD2279">
      <w:pPr>
        <w:spacing w:beforeLines="120" w:before="288"/>
        <w:ind w:firstLine="634"/>
        <w:contextualSpacing/>
        <w:jc w:val="both"/>
      </w:pPr>
      <w:r w:rsidRPr="00AD24D8">
        <w:t>(2) Osim projekata i elaborata iz stavka 1. ovoga članka, glavni projekt građenja mora sadržavati i druge vrste projekata odnosno elaborata, ovisno o specifičnosti izvođenja radova prilikom građenja odnosno rekonstrukcije naftno-rudarskih objekata i postrojenja, a osobito ako se naftno-rudarski objekti i postrojenja nalaze u unutarnjim morskim vodama ili teritorijalnom moru Republike Hrvatske odnosno epikontinentalnom pojasu Republike Hrvatske.</w:t>
      </w:r>
    </w:p>
    <w:p w:rsidR="00524AB4" w:rsidRPr="00AD24D8" w:rsidRDefault="00524AB4" w:rsidP="00BD2279">
      <w:pPr>
        <w:spacing w:beforeLines="120" w:before="288"/>
        <w:ind w:firstLine="634"/>
        <w:contextualSpacing/>
        <w:jc w:val="both"/>
      </w:pPr>
      <w:r w:rsidRPr="00AD24D8">
        <w:t>(3) Projekti iz stavka 1. ovoga članka moraju sadržavati i prikaz uklapanja tehničkog rješenja u postojeću provjerenu naftno-rudarsku projektnu dokumentaciju te projektirani vijek uporabe naftno-rudarskih objekata i postrojenja i uvjete za njihovo održavanje.</w:t>
      </w:r>
    </w:p>
    <w:p w:rsidR="00524AB4" w:rsidRPr="00AD24D8" w:rsidRDefault="00524AB4" w:rsidP="00BD2279">
      <w:pPr>
        <w:spacing w:beforeLines="120" w:before="288"/>
        <w:ind w:firstLine="634"/>
        <w:contextualSpacing/>
        <w:jc w:val="both"/>
      </w:pPr>
      <w:r w:rsidRPr="00AD24D8">
        <w:t>(4) Glavni projekt građenja sastavni je dio građevinske dozvole, a što na njemu mora biti navedeno i ovjereno od strane Ministarstva.</w:t>
      </w:r>
    </w:p>
    <w:p w:rsidR="00524AB4" w:rsidRDefault="00524AB4" w:rsidP="00BD2279">
      <w:pPr>
        <w:spacing w:beforeLines="120" w:before="288"/>
        <w:ind w:firstLine="630"/>
        <w:contextualSpacing/>
        <w:jc w:val="both"/>
      </w:pPr>
      <w:r w:rsidRPr="00AD24D8">
        <w:t>(5) Glavni projekt građenja naftno-rudarskih objekata i postrojenja mora biti izrađen tako da je onemogućena promjena njegova sadržaja odnosno zamjena njegovih dijelova.</w:t>
      </w:r>
    </w:p>
    <w:p w:rsidR="00524AB4" w:rsidRDefault="00524AB4" w:rsidP="00BD2279">
      <w:pPr>
        <w:spacing w:beforeLines="120" w:before="288"/>
        <w:ind w:firstLine="630"/>
        <w:contextualSpacing/>
        <w:jc w:val="both"/>
      </w:pPr>
    </w:p>
    <w:p w:rsidR="00524AB4" w:rsidRDefault="00524AB4" w:rsidP="00BD2279">
      <w:pPr>
        <w:spacing w:beforeLines="120" w:before="288"/>
        <w:contextualSpacing/>
        <w:jc w:val="center"/>
      </w:pPr>
      <w:r w:rsidRPr="009C7528">
        <w:t>Članak 156.</w:t>
      </w:r>
    </w:p>
    <w:p w:rsidR="00524AB4" w:rsidRPr="009C7528" w:rsidRDefault="00524AB4" w:rsidP="00BD2279">
      <w:pPr>
        <w:spacing w:beforeLines="120" w:before="288"/>
        <w:contextualSpacing/>
        <w:jc w:val="center"/>
      </w:pPr>
    </w:p>
    <w:p w:rsidR="00524AB4" w:rsidRPr="009C7528" w:rsidRDefault="00524AB4" w:rsidP="00BD2279">
      <w:pPr>
        <w:spacing w:beforeLines="30" w:before="72"/>
        <w:jc w:val="both"/>
        <w:textAlignment w:val="baseline"/>
      </w:pPr>
      <w:r w:rsidRPr="009C7528">
        <w:t>(1) Za investicijsko održavanje naftno-rudarskih objekata i postrojenja te uklanjanje naftno-rudarskih objekata i postrojenja nije potrebna građevinska dozvola.</w:t>
      </w:r>
    </w:p>
    <w:p w:rsidR="00524AB4" w:rsidRPr="009C7528" w:rsidRDefault="00524AB4" w:rsidP="00BD2279">
      <w:pPr>
        <w:spacing w:beforeLines="30" w:before="72"/>
        <w:jc w:val="both"/>
        <w:textAlignment w:val="baseline"/>
      </w:pPr>
      <w:r w:rsidRPr="009C7528">
        <w:lastRenderedPageBreak/>
        <w:t>(2) Za investicijsko održavanje naftno-rudarskih objekata i postrojenja potrebno je od Ministarstva ishoditi potvrdu pojednostavnjenog projekta iz članka 136. ovog Zakona.</w:t>
      </w:r>
    </w:p>
    <w:p w:rsidR="00524AB4" w:rsidRPr="009C7528" w:rsidRDefault="00524AB4" w:rsidP="00BD2279">
      <w:pPr>
        <w:spacing w:beforeLines="30" w:before="72"/>
        <w:jc w:val="both"/>
        <w:textAlignment w:val="baseline"/>
      </w:pPr>
      <w:r w:rsidRPr="009C7528">
        <w:t>(3) Za uklanjanje naftno-rudarskih objekata i postrojenja potrebno je od Ministarstva ishoditi potvrdu projekta uklanjanja naftno-rudarskih objekata i postrojenja.</w:t>
      </w:r>
    </w:p>
    <w:p w:rsidR="00524AB4" w:rsidRPr="009C7528" w:rsidRDefault="00524AB4" w:rsidP="00BD2279">
      <w:pPr>
        <w:spacing w:beforeLines="30" w:before="72"/>
        <w:jc w:val="both"/>
        <w:textAlignment w:val="baseline"/>
      </w:pPr>
      <w:r w:rsidRPr="009C7528">
        <w:t>(4) Prije početka i nakon završetka radova na održavanju naftno-rudarskih objekata i postrojenja odnosno prije početka i nakon završetka radova na uklanjanju naftno-rudarskih objekata i postrojenja investitor je dužan Ministarstvu dostaviti pisanu prijavu početka radova odnosno pisanu prijavu završetka radova na održavanju naftno-rudarskih objekata i postrojenja odnosno radova na uklanjanju naftno-rudarskih objekata i postrojenja.</w:t>
      </w:r>
    </w:p>
    <w:p w:rsidR="00524AB4" w:rsidRPr="009C7528" w:rsidRDefault="00524AB4" w:rsidP="00BD2279">
      <w:pPr>
        <w:spacing w:beforeLines="30" w:before="72"/>
        <w:jc w:val="both"/>
        <w:textAlignment w:val="baseline"/>
      </w:pPr>
      <w:r w:rsidRPr="009C7528">
        <w:t>(5) Rok za dostavu pisanih prijava iz prethodnog stavka određen je u potvrdi pojednostavnjenog projekta odnosno u potvrdi projekta uklanjanja naftno-rudarskih objekata i postrojenja.</w:t>
      </w:r>
    </w:p>
    <w:p w:rsidR="00524AB4" w:rsidRPr="009C7528" w:rsidRDefault="00524AB4" w:rsidP="00BD2279">
      <w:pPr>
        <w:spacing w:beforeLines="30" w:before="72"/>
        <w:jc w:val="both"/>
        <w:textAlignment w:val="baseline"/>
      </w:pPr>
      <w:r w:rsidRPr="009C7528">
        <w:t>(6) Uz pisanu prijavu početka radova na održavanju naftno-rudarskih objekata i postrojenja odnosno radova na uklanjanju naftno-rudarskih objekata i postrojenja investitor je dužan Ministarstvu dostaviti i imenovanje voditelja radova na održavanju naftno-rudarskih objekata i postrojenja odnosno imenovanje voditelja radova na uklanjanju naftno-rudarskih objekata i postrojenja.</w:t>
      </w:r>
    </w:p>
    <w:p w:rsidR="00524AB4" w:rsidRPr="009C7528" w:rsidRDefault="00524AB4" w:rsidP="00BD2279">
      <w:pPr>
        <w:spacing w:beforeLines="30" w:before="72"/>
        <w:jc w:val="both"/>
        <w:textAlignment w:val="baseline"/>
      </w:pPr>
      <w:r w:rsidRPr="009C7528">
        <w:t>(7) Uz pisanu prijavu završetka radova na održavanju naftno-rudarskih objekata i postrojenja odnosno radova na uklanjanju naftno-rudarskih objekata i postrojenja investitor je dužan Ministarstvu dostaviti i izvještaj o obavljenim radovima na održavanju naftno-rudarskih objekata i postrojenja odnosno izvještaj o obavljenim radovima na uklanjanju naftno-rudarskih objekata i postrojenja.</w:t>
      </w:r>
    </w:p>
    <w:p w:rsidR="00524AB4" w:rsidRPr="009C7528" w:rsidRDefault="00524AB4" w:rsidP="00BD2279">
      <w:pPr>
        <w:spacing w:beforeLines="30" w:before="72"/>
        <w:jc w:val="both"/>
        <w:textAlignment w:val="baseline"/>
      </w:pPr>
      <w:r w:rsidRPr="009C7528">
        <w:t>(8) Iznimno, za prenamjenu bušotina potrebno je ishoditi potvrdu projekta bušotine.</w:t>
      </w:r>
    </w:p>
    <w:p w:rsidR="00524AB4" w:rsidRPr="00AD24D8" w:rsidRDefault="00524AB4" w:rsidP="00BD2279">
      <w:pPr>
        <w:spacing w:beforeLines="120" w:before="288"/>
        <w:ind w:firstLine="630"/>
        <w:contextualSpacing/>
        <w:jc w:val="both"/>
      </w:pPr>
    </w:p>
    <w:p w:rsidR="00524AB4" w:rsidRPr="00AD24D8" w:rsidRDefault="00524AB4" w:rsidP="00BD2279">
      <w:pPr>
        <w:spacing w:beforeLines="120" w:before="288"/>
        <w:ind w:firstLine="408"/>
        <w:contextualSpacing/>
        <w:jc w:val="both"/>
      </w:pPr>
    </w:p>
    <w:p w:rsidR="00524AB4" w:rsidRPr="009B568E" w:rsidRDefault="00524AB4" w:rsidP="00BD2279">
      <w:pPr>
        <w:spacing w:beforeLines="120" w:before="288"/>
        <w:contextualSpacing/>
        <w:jc w:val="center"/>
        <w:rPr>
          <w:iCs/>
        </w:rPr>
      </w:pPr>
      <w:r w:rsidRPr="009B568E">
        <w:rPr>
          <w:iCs/>
        </w:rPr>
        <w:t>Zahtjev za izdavanje građevinske dozvole</w:t>
      </w:r>
    </w:p>
    <w:p w:rsidR="00524AB4" w:rsidRPr="00AD24D8" w:rsidRDefault="00524AB4" w:rsidP="00BD2279">
      <w:pPr>
        <w:spacing w:beforeLines="120" w:before="288"/>
        <w:contextualSpacing/>
        <w:jc w:val="center"/>
      </w:pPr>
      <w:r w:rsidRPr="00AD24D8">
        <w:t>Članak 157.</w:t>
      </w:r>
    </w:p>
    <w:p w:rsidR="00524AB4" w:rsidRPr="00AD24D8" w:rsidRDefault="00524AB4" w:rsidP="00BD2279">
      <w:pPr>
        <w:spacing w:beforeLines="120" w:before="288"/>
        <w:contextualSpacing/>
        <w:jc w:val="center"/>
      </w:pPr>
    </w:p>
    <w:p w:rsidR="00524AB4" w:rsidRPr="00AD24D8" w:rsidRDefault="00524AB4" w:rsidP="00BD2279">
      <w:pPr>
        <w:spacing w:beforeLines="120" w:before="288"/>
        <w:ind w:firstLine="630"/>
        <w:contextualSpacing/>
        <w:jc w:val="both"/>
      </w:pPr>
      <w:r w:rsidRPr="00AD24D8">
        <w:t>(1) Građevinska dozvola izdaje se na temelju podnesenog zahtjeva investitora u skladu s odredbama ovoga Zakona.</w:t>
      </w:r>
    </w:p>
    <w:p w:rsidR="00524AB4" w:rsidRPr="00AD24D8" w:rsidRDefault="00524AB4" w:rsidP="00BD2279">
      <w:pPr>
        <w:spacing w:beforeLines="120" w:before="288"/>
        <w:ind w:firstLine="630"/>
        <w:contextualSpacing/>
        <w:jc w:val="both"/>
      </w:pPr>
      <w:r w:rsidRPr="00AD24D8">
        <w:t>(2) Podneseni zahtjev investitora sadržava:</w:t>
      </w:r>
    </w:p>
    <w:p w:rsidR="00524AB4" w:rsidRPr="00AD24D8" w:rsidRDefault="00524AB4" w:rsidP="00BD2279">
      <w:pPr>
        <w:spacing w:beforeLines="120" w:before="288"/>
        <w:ind w:firstLine="630"/>
        <w:contextualSpacing/>
        <w:jc w:val="both"/>
      </w:pPr>
      <w:r w:rsidRPr="00AD24D8">
        <w:t>– tri primjerka glavnog projekta građenja naftno-rudarskih objekata i postrojenja s uvezanom, pravomoćnom lokacijskom dozvolom</w:t>
      </w:r>
    </w:p>
    <w:p w:rsidR="00524AB4" w:rsidRPr="00AD24D8" w:rsidRDefault="00524AB4" w:rsidP="00BD2279">
      <w:pPr>
        <w:spacing w:beforeLines="120" w:before="288"/>
        <w:ind w:firstLine="630"/>
        <w:contextualSpacing/>
        <w:jc w:val="both"/>
      </w:pPr>
      <w:r w:rsidRPr="00AD24D8">
        <w:t>– zemljovid s ucrtanim granicama eksploatacijskog polja na kojem su razvidne sve zemljišne čestice ili pozicije na službenoj pomorskoj navigacijskoj karti morskog dijela eksploatacijskog polja koje su u obuhvatu predmetne građevinske dozvole i s ucrtanim položajem naftno-rudarskog objekta i postrojenja koje se gradi</w:t>
      </w:r>
    </w:p>
    <w:p w:rsidR="00524AB4" w:rsidRPr="00AD24D8" w:rsidRDefault="00524AB4" w:rsidP="00BD2279">
      <w:pPr>
        <w:spacing w:beforeLines="120" w:before="288"/>
        <w:ind w:firstLine="630"/>
        <w:contextualSpacing/>
        <w:jc w:val="both"/>
      </w:pPr>
      <w:r w:rsidRPr="00AD24D8">
        <w:t>– pisano izvješće revidenta ako je kontrola glavnog projekta propisana i</w:t>
      </w:r>
    </w:p>
    <w:p w:rsidR="00524AB4" w:rsidRPr="00AD24D8" w:rsidRDefault="00524AB4" w:rsidP="00BD2279">
      <w:pPr>
        <w:spacing w:beforeLines="120" w:before="288"/>
        <w:ind w:firstLine="630"/>
        <w:contextualSpacing/>
        <w:jc w:val="both"/>
      </w:pPr>
      <w:r w:rsidRPr="00AD24D8">
        <w:t>– dokaz da ima pravo graditi naftno-rudarske objekte i postrojenja.</w:t>
      </w:r>
    </w:p>
    <w:p w:rsidR="00524AB4" w:rsidRPr="00AD24D8" w:rsidRDefault="00524AB4" w:rsidP="00BD2279">
      <w:pPr>
        <w:spacing w:beforeLines="120" w:before="288"/>
        <w:ind w:firstLine="630"/>
        <w:contextualSpacing/>
        <w:jc w:val="both"/>
      </w:pPr>
      <w:r w:rsidRPr="00AD24D8">
        <w:t>(3) Dokazom iz stavka 2. podstavka 4. ovoga članka smatra se:</w:t>
      </w:r>
    </w:p>
    <w:p w:rsidR="00524AB4" w:rsidRPr="00AD24D8" w:rsidRDefault="00524AB4" w:rsidP="00BD2279">
      <w:pPr>
        <w:spacing w:beforeLines="120" w:before="288"/>
        <w:ind w:firstLine="630"/>
        <w:contextualSpacing/>
        <w:jc w:val="both"/>
      </w:pPr>
      <w:r w:rsidRPr="00AD24D8">
        <w:t>1. izvadak iz zemljišne knjige</w:t>
      </w:r>
    </w:p>
    <w:p w:rsidR="00524AB4" w:rsidRPr="00AD24D8" w:rsidRDefault="00524AB4" w:rsidP="00BD2279">
      <w:pPr>
        <w:spacing w:beforeLines="120" w:before="288"/>
        <w:ind w:firstLine="540"/>
        <w:contextualSpacing/>
        <w:jc w:val="both"/>
      </w:pPr>
      <w:r w:rsidRPr="00AD24D8">
        <w:t>2. ugovor o zakupu sklopljen s vlasnicima zemljišnih čestica</w:t>
      </w:r>
    </w:p>
    <w:p w:rsidR="00524AB4" w:rsidRPr="00AD24D8" w:rsidRDefault="00524AB4" w:rsidP="00BD2279">
      <w:pPr>
        <w:spacing w:beforeLines="120" w:before="288"/>
        <w:ind w:firstLine="540"/>
        <w:contextualSpacing/>
        <w:jc w:val="both"/>
      </w:pPr>
      <w:r w:rsidRPr="00AD24D8">
        <w:t>3. ugovor ili odluka nadležnog tijela državne uprave na temelju koje je fizička osoba ili pravna osoba stekla pravo vlasništva, pravo služnosti, pravo zakupa ili neko drugo pravo iz kojeg izvodi pravo na korištenje zemljišne čestice odnosno pomorskog ili vodnog dobra</w:t>
      </w:r>
    </w:p>
    <w:p w:rsidR="00524AB4" w:rsidRPr="00AD24D8" w:rsidRDefault="00524AB4" w:rsidP="00BD2279">
      <w:pPr>
        <w:spacing w:beforeLines="120" w:before="288"/>
        <w:ind w:firstLine="540"/>
        <w:contextualSpacing/>
        <w:jc w:val="both"/>
      </w:pPr>
      <w:r w:rsidRPr="00AD24D8">
        <w:t>4. ugovor o ortaštvu sklopljen s vlasnicima zemljišnih čestica</w:t>
      </w:r>
    </w:p>
    <w:p w:rsidR="00524AB4" w:rsidRPr="00AD24D8" w:rsidRDefault="00524AB4" w:rsidP="00BD2279">
      <w:pPr>
        <w:spacing w:beforeLines="120" w:before="288"/>
        <w:ind w:firstLine="540"/>
        <w:contextualSpacing/>
        <w:jc w:val="both"/>
      </w:pPr>
      <w:r w:rsidRPr="00AD24D8">
        <w:t>5. pisana suglasnost vlasnika i fiducijarnog vlasnika u slučaju fiducijarnog prijenosa prava vlasništva dana dotadašnjem vlasniku zemljišnih čestica</w:t>
      </w:r>
    </w:p>
    <w:p w:rsidR="00524AB4" w:rsidRPr="00AD24D8" w:rsidRDefault="00524AB4" w:rsidP="00BD2279">
      <w:pPr>
        <w:spacing w:beforeLines="120" w:before="288"/>
        <w:ind w:firstLine="547"/>
        <w:contextualSpacing/>
        <w:jc w:val="both"/>
      </w:pPr>
      <w:r w:rsidRPr="00AD24D8">
        <w:t>6. pisana suglasnost vlasnika nekretnine.</w:t>
      </w:r>
    </w:p>
    <w:p w:rsidR="00524AB4" w:rsidRPr="00AD24D8" w:rsidRDefault="00524AB4" w:rsidP="00BD2279">
      <w:pPr>
        <w:spacing w:beforeLines="120" w:before="288"/>
        <w:ind w:firstLine="547"/>
        <w:contextualSpacing/>
        <w:jc w:val="both"/>
      </w:pPr>
      <w:r w:rsidRPr="00AD24D8">
        <w:lastRenderedPageBreak/>
        <w:t>(4) Potpisi na dokazima iz stavka 3. podstavka 2., 3., 4. i 5. ovoga članka moraju biti ovjereni kod javnog bilježnika.</w:t>
      </w:r>
    </w:p>
    <w:p w:rsidR="00524AB4" w:rsidRDefault="00524AB4" w:rsidP="00BD2279">
      <w:pPr>
        <w:spacing w:beforeLines="120" w:before="288"/>
        <w:ind w:firstLine="540"/>
        <w:contextualSpacing/>
        <w:jc w:val="both"/>
      </w:pPr>
      <w:r w:rsidRPr="00AD24D8">
        <w:t>(5) Iznimno od stavka 2. podstavka 1. ovoga članka, glavni projekt građenja naftno-rudarskih objekata i postrojenja za koje se prema posebnom propisu kojim se uređuje prostorno uređenje ne izdaje lokacijska dozvola ne sadržava lokacijsku dozvolu.</w:t>
      </w:r>
    </w:p>
    <w:p w:rsidR="00524AB4" w:rsidRPr="00AD24D8" w:rsidRDefault="00524AB4" w:rsidP="00BD2279">
      <w:pPr>
        <w:spacing w:beforeLines="120" w:before="288"/>
        <w:contextualSpacing/>
        <w:jc w:val="both"/>
      </w:pPr>
    </w:p>
    <w:p w:rsidR="00524AB4" w:rsidRPr="00AD24D8" w:rsidRDefault="00524AB4" w:rsidP="00BD2279">
      <w:pPr>
        <w:spacing w:beforeLines="120" w:before="288"/>
        <w:ind w:firstLine="540"/>
        <w:contextualSpacing/>
        <w:jc w:val="both"/>
      </w:pPr>
    </w:p>
    <w:p w:rsidR="00524AB4" w:rsidRPr="00934D8D" w:rsidRDefault="00524AB4" w:rsidP="00BD2279">
      <w:pPr>
        <w:spacing w:beforeLines="120" w:before="288"/>
        <w:contextualSpacing/>
        <w:jc w:val="center"/>
        <w:rPr>
          <w:iCs/>
        </w:rPr>
      </w:pPr>
      <w:r w:rsidRPr="00934D8D">
        <w:rPr>
          <w:iCs/>
        </w:rPr>
        <w:t>Dostava građevinske dozvole</w:t>
      </w:r>
      <w:r>
        <w:rPr>
          <w:iCs/>
        </w:rPr>
        <w:t xml:space="preserve"> </w:t>
      </w:r>
    </w:p>
    <w:p w:rsidR="00524AB4" w:rsidRPr="00AD24D8" w:rsidRDefault="00524AB4" w:rsidP="00BD2279">
      <w:pPr>
        <w:spacing w:beforeLines="120" w:before="288"/>
        <w:contextualSpacing/>
        <w:jc w:val="center"/>
      </w:pPr>
      <w:r w:rsidRPr="00AD24D8">
        <w:t>Članak 160.</w:t>
      </w:r>
    </w:p>
    <w:p w:rsidR="00524AB4" w:rsidRPr="00AD24D8" w:rsidRDefault="00524AB4" w:rsidP="00BD2279">
      <w:pPr>
        <w:spacing w:beforeLines="120" w:before="288"/>
        <w:contextualSpacing/>
        <w:jc w:val="center"/>
      </w:pPr>
    </w:p>
    <w:p w:rsidR="00524AB4" w:rsidRPr="00AD24D8" w:rsidRDefault="00524AB4" w:rsidP="00BD2279">
      <w:pPr>
        <w:spacing w:beforeLines="120" w:before="288"/>
        <w:ind w:firstLine="540"/>
        <w:contextualSpacing/>
        <w:jc w:val="both"/>
      </w:pPr>
      <w:r w:rsidRPr="00AD24D8">
        <w:t>(1) Građevinska dozvola s glavnim projektom odnosno rješenje o odbijanju zahtjeva za izdavanje građevinske dozvole dostavlja se investitoru.</w:t>
      </w:r>
    </w:p>
    <w:p w:rsidR="00524AB4" w:rsidRPr="00AD24D8" w:rsidRDefault="00524AB4" w:rsidP="00BD2279">
      <w:pPr>
        <w:spacing w:beforeLines="120" w:before="288"/>
        <w:ind w:firstLine="540"/>
        <w:contextualSpacing/>
        <w:jc w:val="both"/>
      </w:pPr>
      <w:r w:rsidRPr="00AD24D8">
        <w:t>(2) Građevinska dozvola bez glavnog projekta odnosno rješenje o odbijanju zahtjeva za izdavanje građevinske dozvole dostavlja se tijelima ili osobama određenim pravilnikom iz članka 178. ovoga Zakona koji su pozvani na uvid u glavni projekt građenja naftno-rudarskih objekata i postrojenja iz članka 158. ovoga Zakona.</w:t>
      </w:r>
    </w:p>
    <w:p w:rsidR="00524AB4" w:rsidRPr="00AD24D8" w:rsidRDefault="00524AB4" w:rsidP="00BD2279">
      <w:pPr>
        <w:spacing w:beforeLines="120" w:before="288"/>
        <w:ind w:firstLine="540"/>
        <w:contextualSpacing/>
        <w:jc w:val="both"/>
      </w:pPr>
    </w:p>
    <w:p w:rsidR="00524AB4" w:rsidRPr="00AD24D8" w:rsidRDefault="00524AB4" w:rsidP="00BD2279">
      <w:pPr>
        <w:spacing w:beforeLines="120" w:before="288"/>
        <w:ind w:firstLine="540"/>
        <w:contextualSpacing/>
        <w:jc w:val="both"/>
      </w:pPr>
    </w:p>
    <w:p w:rsidR="00524AB4" w:rsidRPr="00EA6056" w:rsidRDefault="00524AB4" w:rsidP="00BD2279">
      <w:pPr>
        <w:spacing w:beforeLines="120" w:before="288"/>
        <w:contextualSpacing/>
        <w:jc w:val="center"/>
        <w:textAlignment w:val="baseline"/>
        <w:rPr>
          <w:iCs/>
        </w:rPr>
      </w:pPr>
      <w:r w:rsidRPr="00EA6056">
        <w:rPr>
          <w:iCs/>
        </w:rPr>
        <w:t>Izdavanje uporabne dozvole</w:t>
      </w:r>
    </w:p>
    <w:p w:rsidR="00524AB4" w:rsidRPr="00AD24D8" w:rsidRDefault="00524AB4" w:rsidP="00BD2279">
      <w:pPr>
        <w:spacing w:beforeLines="120" w:before="288"/>
        <w:contextualSpacing/>
        <w:jc w:val="center"/>
        <w:textAlignment w:val="baseline"/>
      </w:pPr>
      <w:r w:rsidRPr="00AD24D8">
        <w:t>Članak 174.</w:t>
      </w:r>
    </w:p>
    <w:p w:rsidR="00524AB4" w:rsidRPr="00AD24D8" w:rsidRDefault="00524AB4" w:rsidP="00BD2279">
      <w:pPr>
        <w:spacing w:beforeLines="120" w:before="288"/>
        <w:contextualSpacing/>
        <w:jc w:val="center"/>
        <w:textAlignment w:val="baseline"/>
      </w:pPr>
    </w:p>
    <w:p w:rsidR="00524AB4" w:rsidRPr="00AD24D8" w:rsidRDefault="00524AB4" w:rsidP="00BD2279">
      <w:pPr>
        <w:spacing w:beforeLines="120" w:before="288"/>
        <w:ind w:firstLine="540"/>
        <w:contextualSpacing/>
        <w:jc w:val="both"/>
        <w:textAlignment w:val="baseline"/>
      </w:pPr>
      <w:r w:rsidRPr="00AD24D8">
        <w:t>(1) Ministarstvo će izdati uporabnu dozvolu za izgrađene naftno-rudarske objekte i postrojenja u roku od 30 dana od obavljenoga tehničkog pregleda u skladu s člankom 171. ovoga Zakona ako je povjerenstvo za tehnički pregled dalo mišljenje da se ti naftno-rudarski objekti i postrojenja mogu koristiti.</w:t>
      </w:r>
    </w:p>
    <w:p w:rsidR="00524AB4" w:rsidRPr="00AD24D8" w:rsidRDefault="00524AB4" w:rsidP="00BD2279">
      <w:pPr>
        <w:spacing w:beforeLines="120" w:before="288"/>
        <w:ind w:firstLine="540"/>
        <w:contextualSpacing/>
        <w:jc w:val="both"/>
        <w:textAlignment w:val="baseline"/>
      </w:pPr>
      <w:r w:rsidRPr="00AD24D8">
        <w:t>(2) Investitor je dužan u roku iz stavka 1. ovog članka uplatiti građevinsku pristojbu određenu prema posebnim propisima kojima se uređuje upravna pristojba i Ministarstvu dostaviti dokaz o uplati građevinske pristojbe.</w:t>
      </w:r>
    </w:p>
    <w:p w:rsidR="00524AB4" w:rsidRPr="00AD24D8" w:rsidRDefault="00524AB4" w:rsidP="00BD2279">
      <w:pPr>
        <w:spacing w:beforeLines="120" w:before="288"/>
        <w:ind w:firstLine="540"/>
        <w:contextualSpacing/>
        <w:jc w:val="both"/>
        <w:textAlignment w:val="baseline"/>
      </w:pPr>
      <w:r w:rsidRPr="00AD24D8">
        <w:t>(3) Zahtjev za izdavanje uporabne dozvole odbit će se rješenjem:</w:t>
      </w:r>
    </w:p>
    <w:p w:rsidR="00524AB4" w:rsidRPr="00AD24D8" w:rsidRDefault="00524AB4" w:rsidP="00BD2279">
      <w:pPr>
        <w:spacing w:beforeLines="120" w:before="288"/>
        <w:ind w:firstLine="540"/>
        <w:contextualSpacing/>
        <w:jc w:val="both"/>
        <w:textAlignment w:val="baseline"/>
      </w:pPr>
      <w:r w:rsidRPr="00AD24D8">
        <w:t>– ako su naftno-rudarski objekti i postrojenja izgrađeni protivno građevinskoj dozvoli za građenje naftno-rudarskih objekata i postrojenja</w:t>
      </w:r>
    </w:p>
    <w:p w:rsidR="00524AB4" w:rsidRPr="00AD24D8" w:rsidRDefault="00524AB4" w:rsidP="00BD2279">
      <w:pPr>
        <w:spacing w:beforeLines="120" w:before="288"/>
        <w:ind w:firstLine="540"/>
        <w:contextualSpacing/>
        <w:jc w:val="both"/>
        <w:textAlignment w:val="baseline"/>
      </w:pPr>
      <w:r w:rsidRPr="00AD24D8">
        <w:t>– ako se u roku od 90 dana od dana završetka tehničkog pregleda ne otklone utvrđeni nedostaci</w:t>
      </w:r>
    </w:p>
    <w:p w:rsidR="00524AB4" w:rsidRPr="00AD24D8" w:rsidRDefault="00524AB4" w:rsidP="00BD2279">
      <w:pPr>
        <w:spacing w:beforeLines="120" w:before="288"/>
        <w:ind w:firstLine="540"/>
        <w:contextualSpacing/>
        <w:jc w:val="both"/>
        <w:textAlignment w:val="baseline"/>
      </w:pPr>
      <w:r w:rsidRPr="00AD24D8">
        <w:t>– ako je u tijeku postupak poništenja građevinske dozvole za građenje naftno-rudarskih objekata i postrojenja</w:t>
      </w:r>
    </w:p>
    <w:p w:rsidR="00524AB4" w:rsidRPr="00AD24D8" w:rsidRDefault="00524AB4" w:rsidP="00BD2279">
      <w:pPr>
        <w:spacing w:beforeLines="120" w:before="288"/>
        <w:ind w:firstLine="540"/>
        <w:contextualSpacing/>
        <w:jc w:val="both"/>
        <w:textAlignment w:val="baseline"/>
      </w:pPr>
      <w:r w:rsidRPr="00AD24D8">
        <w:t xml:space="preserve">– ako je u tijeku postupak </w:t>
      </w:r>
      <w:r w:rsidRPr="00AD24D8">
        <w:rPr>
          <w:shd w:val="clear" w:color="auto" w:fill="FFFFFF"/>
        </w:rPr>
        <w:t>energetske inspekcije za naftno rudarstvo središnjeg tijela državne uprave nadležnog za inspekcijske poslove</w:t>
      </w:r>
      <w:r w:rsidRPr="00AD24D8">
        <w:t xml:space="preserve"> koji se odnosi na obustavu građenja ili uklanjanje naftno-rudarskih objekata i postrojenja</w:t>
      </w:r>
    </w:p>
    <w:p w:rsidR="00524AB4" w:rsidRPr="00AD24D8" w:rsidRDefault="00524AB4" w:rsidP="00BD2279">
      <w:pPr>
        <w:spacing w:beforeLines="120" w:before="288"/>
        <w:ind w:firstLine="540"/>
        <w:contextualSpacing/>
        <w:jc w:val="both"/>
        <w:textAlignment w:val="baseline"/>
      </w:pPr>
      <w:r w:rsidRPr="00AD24D8">
        <w:t xml:space="preserve">– ako nakon izgradnje naftno-rudarski objekti i postrojenja nisu dovedeni u uredno stanje </w:t>
      </w:r>
    </w:p>
    <w:p w:rsidR="00524AB4" w:rsidRPr="00AD24D8" w:rsidRDefault="00524AB4" w:rsidP="00BD2279">
      <w:pPr>
        <w:spacing w:beforeLines="120" w:before="288"/>
        <w:ind w:firstLine="540"/>
        <w:contextualSpacing/>
        <w:jc w:val="both"/>
        <w:textAlignment w:val="baseline"/>
      </w:pPr>
      <w:r w:rsidRPr="00AD24D8">
        <w:t xml:space="preserve">– ako nije uplaćena građevinska pristojba u roku iz stavka 2. ovog članka, a dokaz o uplati dostavljen Ministarstvu. </w:t>
      </w:r>
    </w:p>
    <w:p w:rsidR="00524AB4" w:rsidRPr="00AD24D8" w:rsidRDefault="00524AB4" w:rsidP="00BD2279">
      <w:pPr>
        <w:spacing w:beforeLines="120" w:before="288"/>
        <w:contextualSpacing/>
        <w:jc w:val="both"/>
        <w:textAlignment w:val="baseline"/>
        <w:rPr>
          <w:iCs/>
        </w:rPr>
      </w:pPr>
    </w:p>
    <w:p w:rsidR="00524AB4" w:rsidRPr="00EA6056" w:rsidRDefault="00524AB4" w:rsidP="00BD2279">
      <w:pPr>
        <w:spacing w:beforeLines="120" w:before="288"/>
        <w:contextualSpacing/>
        <w:jc w:val="center"/>
        <w:textAlignment w:val="baseline"/>
        <w:rPr>
          <w:iCs/>
        </w:rPr>
      </w:pPr>
      <w:r w:rsidRPr="00EA6056">
        <w:rPr>
          <w:iCs/>
        </w:rPr>
        <w:t>Dostava uporabne dozvole</w:t>
      </w:r>
    </w:p>
    <w:p w:rsidR="00524AB4" w:rsidRPr="00AD24D8" w:rsidRDefault="00524AB4" w:rsidP="00BD2279">
      <w:pPr>
        <w:spacing w:beforeLines="120" w:before="288"/>
        <w:contextualSpacing/>
        <w:jc w:val="center"/>
        <w:textAlignment w:val="baseline"/>
        <w:rPr>
          <w:iCs/>
        </w:rPr>
      </w:pPr>
      <w:r w:rsidRPr="00AD24D8">
        <w:rPr>
          <w:iCs/>
        </w:rPr>
        <w:t>Članak 175.</w:t>
      </w:r>
    </w:p>
    <w:p w:rsidR="00524AB4" w:rsidRPr="00AD24D8" w:rsidRDefault="00524AB4" w:rsidP="00BD2279">
      <w:pPr>
        <w:spacing w:beforeLines="120" w:before="288"/>
        <w:contextualSpacing/>
        <w:jc w:val="center"/>
        <w:textAlignment w:val="baseline"/>
        <w:rPr>
          <w:i/>
          <w:iCs/>
          <w:sz w:val="26"/>
          <w:szCs w:val="26"/>
        </w:rPr>
      </w:pPr>
    </w:p>
    <w:p w:rsidR="00524AB4" w:rsidRPr="00AD24D8" w:rsidRDefault="00524AB4" w:rsidP="00BD2279">
      <w:pPr>
        <w:pStyle w:val="box457776"/>
        <w:spacing w:beforeLines="120" w:before="288" w:beforeAutospacing="0" w:after="0" w:afterAutospacing="0"/>
        <w:ind w:firstLine="630"/>
        <w:contextualSpacing/>
        <w:jc w:val="both"/>
        <w:rPr>
          <w:iCs/>
          <w:lang w:val="hr-HR"/>
        </w:rPr>
      </w:pPr>
      <w:r w:rsidRPr="00AD24D8">
        <w:rPr>
          <w:iCs/>
          <w:lang w:val="hr-HR"/>
        </w:rPr>
        <w:t xml:space="preserve">(1) Uporabna dozvola dostavlja se investitoru i </w:t>
      </w:r>
      <w:r w:rsidRPr="00AD24D8">
        <w:rPr>
          <w:shd w:val="clear" w:color="auto" w:fill="FFFFFF"/>
          <w:lang w:val="hr-HR"/>
        </w:rPr>
        <w:t>energetskoj inspekciji za naftno rudarstvo</w:t>
      </w:r>
      <w:r w:rsidRPr="00AD24D8">
        <w:rPr>
          <w:iCs/>
          <w:lang w:val="hr-HR"/>
        </w:rPr>
        <w:t>.</w:t>
      </w:r>
    </w:p>
    <w:p w:rsidR="00524AB4" w:rsidRPr="00AD24D8" w:rsidRDefault="00524AB4" w:rsidP="00BD2279">
      <w:pPr>
        <w:pStyle w:val="box457776"/>
        <w:spacing w:beforeLines="120" w:before="288" w:beforeAutospacing="0" w:after="0" w:afterAutospacing="0"/>
        <w:ind w:firstLine="630"/>
        <w:contextualSpacing/>
        <w:jc w:val="both"/>
        <w:rPr>
          <w:iCs/>
          <w:lang w:val="hr-HR"/>
        </w:rPr>
      </w:pPr>
      <w:r w:rsidRPr="00AD24D8">
        <w:rPr>
          <w:iCs/>
          <w:lang w:val="hr-HR"/>
        </w:rPr>
        <w:t xml:space="preserve">(2) Investitor je dužan u roku od 15 dana od izvršnosti uporabne dozvole za naftno-rudarske objekte i postrojenja dostaviti je nadležnom uredu za katastar radi evidentiranja </w:t>
      </w:r>
      <w:r w:rsidRPr="00AD24D8">
        <w:rPr>
          <w:iCs/>
          <w:lang w:val="hr-HR"/>
        </w:rPr>
        <w:lastRenderedPageBreak/>
        <w:t>naftno-rudarskih objekata i postrojenja u katastarskom operatu te o tome izvijestiti Ministarstvo.</w:t>
      </w:r>
    </w:p>
    <w:p w:rsidR="00524AB4" w:rsidRPr="00AD24D8" w:rsidRDefault="00524AB4" w:rsidP="00BD2279">
      <w:pPr>
        <w:pStyle w:val="box457776"/>
        <w:spacing w:beforeLines="120" w:before="288" w:beforeAutospacing="0" w:after="0" w:afterAutospacing="0"/>
        <w:ind w:firstLine="630"/>
        <w:contextualSpacing/>
        <w:jc w:val="both"/>
        <w:rPr>
          <w:iCs/>
          <w:lang w:val="hr-HR"/>
        </w:rPr>
      </w:pPr>
      <w:r w:rsidRPr="00AD24D8">
        <w:rPr>
          <w:iCs/>
          <w:lang w:val="hr-HR"/>
        </w:rPr>
        <w:t>(3) U slučaju iz članka 185. stavka 12. ovoga Zakona investitor je dužan u roku od 15 dana od izvršnosti rješenja o brisanju naftno-rudarskih objekata iz registra eksploatacijskih polja koji vodi Ministarstvo dostaviti ga nadležnom uredu za katastar radi brisanja rudarskih objekata iz katastarskog operata te o tome izvijestiti Ministarstvo.</w:t>
      </w:r>
    </w:p>
    <w:p w:rsidR="00524AB4" w:rsidRPr="00EA6056" w:rsidRDefault="00524AB4" w:rsidP="00BD2279">
      <w:pPr>
        <w:spacing w:beforeLines="120" w:before="288"/>
        <w:contextualSpacing/>
        <w:jc w:val="center"/>
        <w:textAlignment w:val="baseline"/>
        <w:rPr>
          <w:iCs/>
        </w:rPr>
      </w:pPr>
      <w:r w:rsidRPr="00EA6056">
        <w:rPr>
          <w:iCs/>
        </w:rPr>
        <w:t>Obveza prijave početka ostvarivanja uporabne dozvole</w:t>
      </w:r>
    </w:p>
    <w:p w:rsidR="00524AB4" w:rsidRPr="00AD24D8" w:rsidRDefault="00524AB4" w:rsidP="00BD2279">
      <w:pPr>
        <w:spacing w:beforeLines="120" w:before="288"/>
        <w:contextualSpacing/>
        <w:jc w:val="center"/>
        <w:textAlignment w:val="baseline"/>
      </w:pPr>
      <w:r w:rsidRPr="00AD24D8">
        <w:t>Članak 177.</w:t>
      </w:r>
    </w:p>
    <w:p w:rsidR="00524AB4" w:rsidRPr="00AD24D8" w:rsidRDefault="00524AB4" w:rsidP="00BD2279">
      <w:pPr>
        <w:spacing w:beforeLines="120" w:before="288"/>
        <w:contextualSpacing/>
        <w:jc w:val="center"/>
        <w:textAlignment w:val="baseline"/>
      </w:pPr>
    </w:p>
    <w:p w:rsidR="00524AB4" w:rsidRPr="00AD24D8" w:rsidRDefault="00524AB4" w:rsidP="00BD2279">
      <w:pPr>
        <w:spacing w:beforeLines="120" w:before="288"/>
        <w:ind w:firstLine="708"/>
        <w:contextualSpacing/>
        <w:jc w:val="both"/>
        <w:textAlignment w:val="baseline"/>
      </w:pPr>
      <w:r w:rsidRPr="00AD24D8">
        <w:t xml:space="preserve">Investitori kojima je izdana uporabna dozvola za naftno-rudarske objekte i postrojenja dužni su, najmanje 15 dana prije početka uporabe naftno-rudarskih objekata i postrojenja, prijaviti </w:t>
      </w:r>
      <w:r w:rsidRPr="00AD24D8">
        <w:rPr>
          <w:shd w:val="clear" w:color="auto" w:fill="FFFFFF"/>
        </w:rPr>
        <w:t>energetskoj inspekciji za naftno rudarstvo središnjeg tijela državne uprave nadležnog za inspekcijske poslove</w:t>
      </w:r>
      <w:r w:rsidRPr="00AD24D8">
        <w:t xml:space="preserve"> i svim subjektima kojima je to u uporabnoj dozvoli za naftno-rudarske objekte i postrojenja određeno početak ostvarivanja uporabne dozvole za naftno-rudarske objekte i postrojenja.</w:t>
      </w:r>
    </w:p>
    <w:p w:rsidR="00524AB4" w:rsidRPr="00AD24D8" w:rsidRDefault="00524AB4" w:rsidP="00BD2279">
      <w:pPr>
        <w:spacing w:beforeLines="120" w:before="288"/>
        <w:ind w:firstLine="708"/>
        <w:contextualSpacing/>
        <w:jc w:val="both"/>
        <w:textAlignment w:val="baseline"/>
      </w:pPr>
    </w:p>
    <w:p w:rsidR="00524AB4" w:rsidRPr="00EA6056" w:rsidRDefault="00524AB4" w:rsidP="00BD2279">
      <w:pPr>
        <w:spacing w:beforeLines="120" w:before="288"/>
        <w:contextualSpacing/>
        <w:jc w:val="center"/>
        <w:rPr>
          <w:iCs/>
        </w:rPr>
      </w:pPr>
      <w:r w:rsidRPr="00EA6056">
        <w:rPr>
          <w:iCs/>
        </w:rPr>
        <w:t>Probna eksploatacija za tehničko-tehnološka ispitivanja</w:t>
      </w:r>
    </w:p>
    <w:p w:rsidR="00524AB4" w:rsidRPr="00AD24D8" w:rsidRDefault="00524AB4" w:rsidP="00BD2279">
      <w:pPr>
        <w:spacing w:beforeLines="120" w:before="288"/>
        <w:contextualSpacing/>
        <w:jc w:val="center"/>
      </w:pPr>
      <w:r w:rsidRPr="00AD24D8">
        <w:t>Članak 179.</w:t>
      </w:r>
    </w:p>
    <w:p w:rsidR="00524AB4" w:rsidRPr="00AD24D8" w:rsidRDefault="00524AB4" w:rsidP="00BD2279">
      <w:pPr>
        <w:spacing w:beforeLines="120" w:before="288"/>
        <w:contextualSpacing/>
        <w:jc w:val="both"/>
      </w:pPr>
    </w:p>
    <w:p w:rsidR="00524AB4" w:rsidRPr="00AD24D8" w:rsidRDefault="00524AB4" w:rsidP="00BD2279">
      <w:pPr>
        <w:spacing w:beforeLines="120" w:before="288"/>
        <w:ind w:firstLine="720"/>
        <w:contextualSpacing/>
        <w:jc w:val="both"/>
      </w:pPr>
      <w:r w:rsidRPr="00AD24D8">
        <w:t>(1) Ako tijekom građenja ili rekonstrukcije naftno-rudarskog objekta i postrojenja postoji potreba ispitivanja temeljnih zahtjeva naftno-rudarskih objekata i postrojenja, određivanja eksploatacijskih parametara i drugih spoznaja koje proizlaze iz takvih ispitivanja, investitor može obaviti probnu eksploataciju.</w:t>
      </w:r>
    </w:p>
    <w:p w:rsidR="00524AB4" w:rsidRPr="00AD24D8" w:rsidRDefault="00524AB4" w:rsidP="00BD2279">
      <w:pPr>
        <w:spacing w:beforeLines="120" w:before="288"/>
        <w:ind w:firstLine="720"/>
        <w:contextualSpacing/>
        <w:jc w:val="both"/>
      </w:pPr>
      <w:r w:rsidRPr="00AD24D8">
        <w:t>(2) Probna eksploatacija koja se obavlja radom naftno-rudarskog objekta i postrojenja mora biti u skladu s provjerenom naftno-rudarskom dokumentacijom.</w:t>
      </w:r>
    </w:p>
    <w:p w:rsidR="00524AB4" w:rsidRPr="00AD24D8" w:rsidRDefault="00524AB4" w:rsidP="00BD2279">
      <w:pPr>
        <w:spacing w:beforeLines="120" w:before="288"/>
        <w:ind w:firstLine="720"/>
        <w:contextualSpacing/>
        <w:jc w:val="both"/>
      </w:pPr>
      <w:r w:rsidRPr="00AD24D8">
        <w:t>(3) Detaljnije objašnjenje probne eksploatacije, temeljni zahtjevi i razlozi probne eksploatacije, vrijeme trajanja probne eksploatacije i mjere osiguranja za vrijeme trajanja probne eksploatacije koja se obavlja radom naftno-rudarskog objekta i postrojenja, kao i drugi potrebni parametri obrađuju se u glavnom projektu građenja naftno-rudarskog objekta i postrojenja, koji se dostavlja Ministarstvu uz zahtjev za odobrenje probne eksploatacije.</w:t>
      </w:r>
    </w:p>
    <w:p w:rsidR="00524AB4" w:rsidRPr="00AD24D8" w:rsidRDefault="00524AB4" w:rsidP="00BD2279">
      <w:pPr>
        <w:spacing w:beforeLines="120" w:before="288"/>
        <w:ind w:firstLine="720"/>
        <w:contextualSpacing/>
        <w:jc w:val="both"/>
      </w:pPr>
      <w:r w:rsidRPr="00AD24D8">
        <w:t>(4) Zahtjev za odobravanje probne eksploatacije sadržava:</w:t>
      </w:r>
    </w:p>
    <w:p w:rsidR="00524AB4" w:rsidRPr="00AD24D8" w:rsidRDefault="00524AB4" w:rsidP="00BD2279">
      <w:pPr>
        <w:spacing w:beforeLines="120" w:before="288"/>
        <w:ind w:firstLine="720"/>
        <w:contextualSpacing/>
        <w:jc w:val="both"/>
      </w:pPr>
      <w:r w:rsidRPr="00AD24D8">
        <w:t>– ime eksploatacijskog polja na kojem se planira izvoditi probna eksploatacija</w:t>
      </w:r>
    </w:p>
    <w:p w:rsidR="00524AB4" w:rsidRPr="00AD24D8" w:rsidRDefault="00524AB4" w:rsidP="00BD2279">
      <w:pPr>
        <w:spacing w:beforeLines="120" w:before="288"/>
        <w:ind w:firstLine="720"/>
        <w:contextualSpacing/>
        <w:jc w:val="both"/>
      </w:pPr>
      <w:r w:rsidRPr="00AD24D8">
        <w:t>– provjerena naftno-rudarska projektna dokumentacija na temelju koje će se izvoditi probna eksploatacija</w:t>
      </w:r>
    </w:p>
    <w:p w:rsidR="00524AB4" w:rsidRPr="00AD24D8" w:rsidRDefault="00524AB4" w:rsidP="00BD2279">
      <w:pPr>
        <w:spacing w:beforeLines="120" w:before="288"/>
        <w:ind w:firstLine="720"/>
        <w:contextualSpacing/>
        <w:jc w:val="both"/>
      </w:pPr>
      <w:r w:rsidRPr="00AD24D8">
        <w:t>– trajanje probne eksploatacije</w:t>
      </w:r>
    </w:p>
    <w:p w:rsidR="00524AB4" w:rsidRPr="00AD24D8" w:rsidRDefault="00524AB4" w:rsidP="00BD2279">
      <w:pPr>
        <w:spacing w:beforeLines="120" w:before="288"/>
        <w:ind w:firstLine="720"/>
        <w:contextualSpacing/>
        <w:jc w:val="both"/>
      </w:pPr>
      <w:r w:rsidRPr="00AD24D8">
        <w:t>– program probne eksploatacije</w:t>
      </w:r>
    </w:p>
    <w:p w:rsidR="00524AB4" w:rsidRPr="00AD24D8" w:rsidRDefault="00524AB4" w:rsidP="00BD2279">
      <w:pPr>
        <w:spacing w:beforeLines="120" w:before="288"/>
        <w:ind w:firstLine="720"/>
        <w:contextualSpacing/>
        <w:jc w:val="both"/>
      </w:pPr>
      <w:r w:rsidRPr="00AD24D8">
        <w:t>– imenovanje odgovornog voditelja probne eksploatacije.</w:t>
      </w:r>
    </w:p>
    <w:p w:rsidR="00524AB4" w:rsidRPr="00AD24D8" w:rsidRDefault="00524AB4" w:rsidP="00BD2279">
      <w:pPr>
        <w:spacing w:beforeLines="120" w:before="288"/>
        <w:ind w:firstLine="720"/>
        <w:contextualSpacing/>
        <w:jc w:val="both"/>
      </w:pPr>
      <w:r w:rsidRPr="00AD24D8">
        <w:t>Na temelju urednog zahtjeva Ministarstvo će investitoru izdati odobrenje za probnu eksploataciju u roku od 30 dana od uredno zaprimljenog zahtjeva.</w:t>
      </w:r>
    </w:p>
    <w:p w:rsidR="00524AB4" w:rsidRPr="00AD24D8" w:rsidRDefault="00524AB4" w:rsidP="00BD2279">
      <w:pPr>
        <w:spacing w:beforeLines="120" w:before="288"/>
        <w:ind w:firstLine="720"/>
        <w:contextualSpacing/>
        <w:jc w:val="both"/>
      </w:pPr>
      <w:r w:rsidRPr="00AD24D8">
        <w:t>(5) Investitor je obvezan početak i završetak probne eksploatacije prijaviti Ministarstvu te</w:t>
      </w:r>
      <w:r>
        <w:t xml:space="preserve"> energetskoj inspekciji za naftno rudarstvo</w:t>
      </w:r>
      <w:r w:rsidRPr="00AD24D8">
        <w:t>.</w:t>
      </w:r>
    </w:p>
    <w:p w:rsidR="00524AB4" w:rsidRPr="00AD24D8" w:rsidRDefault="00524AB4" w:rsidP="00BD2279">
      <w:pPr>
        <w:spacing w:beforeLines="120" w:before="288"/>
        <w:ind w:firstLine="720"/>
        <w:contextualSpacing/>
        <w:jc w:val="both"/>
      </w:pPr>
      <w:r w:rsidRPr="00AD24D8">
        <w:t>(6) Uz pisanu prijavu završetka probne eksploatacije koja se obavlja radom naftno-rudarskog objekta i postrojenja investitor je dužan Ministarstvu dostaviti završeno izvješće o obavljenoj probnoj eksploataciji. Sadržaj izvješća o obavljenoj probnoj eksploataciji propisuje se pravilnikom iz članka 139. ovoga Zakona.</w:t>
      </w:r>
    </w:p>
    <w:p w:rsidR="00524AB4" w:rsidRPr="00AD24D8" w:rsidRDefault="00524AB4" w:rsidP="00BD2279">
      <w:pPr>
        <w:spacing w:beforeLines="120" w:before="288"/>
        <w:ind w:firstLine="720"/>
        <w:contextualSpacing/>
        <w:jc w:val="both"/>
      </w:pPr>
      <w:r w:rsidRPr="00AD24D8">
        <w:t>(7) Vrijeme trajanja probne eksploatacije ne može biti duže od godine dana, a može se produžiti na zahtjev investitora ako nisu postignuti temeljni zahtjevi i razlozi probne eksploatacije sukladno stavku 3. ovoga članka.</w:t>
      </w:r>
    </w:p>
    <w:p w:rsidR="00524AB4" w:rsidRPr="00AD24D8" w:rsidRDefault="00524AB4" w:rsidP="00BD2279">
      <w:pPr>
        <w:spacing w:beforeLines="120" w:before="288"/>
        <w:ind w:firstLine="408"/>
        <w:contextualSpacing/>
        <w:jc w:val="both"/>
      </w:pPr>
    </w:p>
    <w:p w:rsidR="00524AB4" w:rsidRPr="00EA6056" w:rsidRDefault="00524AB4" w:rsidP="00BD2279">
      <w:pPr>
        <w:spacing w:beforeLines="120" w:before="288"/>
        <w:contextualSpacing/>
        <w:jc w:val="center"/>
        <w:rPr>
          <w:iCs/>
        </w:rPr>
      </w:pPr>
      <w:r w:rsidRPr="00EA6056">
        <w:rPr>
          <w:iCs/>
        </w:rPr>
        <w:lastRenderedPageBreak/>
        <w:t>Postupak ozakonjenja nezakonito izgrađenih</w:t>
      </w:r>
      <w:r w:rsidRPr="00EA6056">
        <w:rPr>
          <w:iCs/>
        </w:rPr>
        <w:br/>
        <w:t>naftno-rudarskih objekata i postrojenja</w:t>
      </w:r>
    </w:p>
    <w:p w:rsidR="00524AB4" w:rsidRPr="00AD24D8" w:rsidRDefault="00524AB4" w:rsidP="00BD2279">
      <w:pPr>
        <w:spacing w:beforeLines="120" w:before="288"/>
        <w:contextualSpacing/>
        <w:jc w:val="center"/>
      </w:pPr>
      <w:r w:rsidRPr="00AD24D8">
        <w:t>Članak 182.</w:t>
      </w:r>
    </w:p>
    <w:p w:rsidR="00524AB4" w:rsidRPr="00AD24D8" w:rsidRDefault="00524AB4" w:rsidP="00BD2279">
      <w:pPr>
        <w:spacing w:beforeLines="120" w:before="288"/>
        <w:contextualSpacing/>
        <w:jc w:val="center"/>
      </w:pPr>
    </w:p>
    <w:p w:rsidR="00524AB4" w:rsidRPr="00AD24D8" w:rsidRDefault="00524AB4" w:rsidP="00BD2279">
      <w:pPr>
        <w:spacing w:beforeLines="120" w:before="288"/>
        <w:ind w:firstLine="720"/>
        <w:contextualSpacing/>
        <w:jc w:val="both"/>
      </w:pPr>
      <w:r w:rsidRPr="00AD24D8">
        <w:t>(1) Nezakonito izgrađeni naftno-rudarski objekti i postrojenja ozakonjuju se izdavanjem uporabne dozvole u skladu s odredbama ovoga Zakona i propisima kojima se uređuje gradnja.</w:t>
      </w:r>
    </w:p>
    <w:p w:rsidR="00524AB4" w:rsidRPr="00AD24D8" w:rsidRDefault="00524AB4" w:rsidP="00BD2279">
      <w:pPr>
        <w:spacing w:beforeLines="120" w:before="288"/>
        <w:ind w:firstLine="720"/>
        <w:contextualSpacing/>
        <w:jc w:val="both"/>
      </w:pPr>
      <w:r w:rsidRPr="00AD24D8">
        <w:t>(2) Podneseni zahtjev investitora za izdavanje uporabne dozvole za nezakonito izgrađene naftno-rudarske objekte i postrojenja sadržava:</w:t>
      </w:r>
    </w:p>
    <w:p w:rsidR="00524AB4" w:rsidRPr="00AD24D8" w:rsidRDefault="00524AB4" w:rsidP="00BD2279">
      <w:pPr>
        <w:spacing w:beforeLines="120" w:before="288"/>
        <w:ind w:firstLine="720"/>
        <w:contextualSpacing/>
        <w:jc w:val="both"/>
      </w:pPr>
      <w:r w:rsidRPr="00AD24D8">
        <w:t>– očitovanje ministarstva nadležnog za prostorno uređenje da u dokumentima prostornog uređenja ne postoje zapreke za izdavanje uporabne dozvole za nezakonito izgrađene naftno-rudarske objekte i postrojenja</w:t>
      </w:r>
    </w:p>
    <w:p w:rsidR="00524AB4" w:rsidRPr="00AD24D8" w:rsidRDefault="00524AB4" w:rsidP="00BD2279">
      <w:pPr>
        <w:spacing w:beforeLines="120" w:before="288"/>
        <w:ind w:firstLine="720"/>
        <w:contextualSpacing/>
        <w:jc w:val="both"/>
      </w:pPr>
      <w:r w:rsidRPr="00AD24D8">
        <w:t>– projekt izvedenog stanja te drugu dokumentaciju, dozvole i odobrenja koje investitor mora imati na naftno-rudarskim objektima i postrojenjima</w:t>
      </w:r>
    </w:p>
    <w:p w:rsidR="00524AB4" w:rsidRPr="00AD24D8" w:rsidRDefault="00524AB4" w:rsidP="00BD2279">
      <w:pPr>
        <w:spacing w:beforeLines="120" w:before="288"/>
        <w:ind w:firstLine="720"/>
        <w:contextualSpacing/>
        <w:jc w:val="both"/>
      </w:pPr>
      <w:r w:rsidRPr="00AD24D8">
        <w:t>– preglednu kartu s ucrtanim granicama eksploatacijskog polja i ucrtanim položajem naftno-rudarskog objekta i postrojenja koje je nezakonito izgrađeno, a koje je u tehničkoj vezi s eksploatacijskim poljem</w:t>
      </w:r>
    </w:p>
    <w:p w:rsidR="00524AB4" w:rsidRPr="00AD24D8" w:rsidRDefault="00524AB4" w:rsidP="00BD2279">
      <w:pPr>
        <w:spacing w:beforeLines="120" w:before="288"/>
        <w:ind w:firstLine="720"/>
        <w:contextualSpacing/>
        <w:jc w:val="both"/>
      </w:pPr>
      <w:r w:rsidRPr="00AD24D8">
        <w:t>– zemljovid na kojem su razvidne zemljišne čestice s ucrtanim nezakonito izgrađenim naftno-rudarskim objektima i postrojenjima</w:t>
      </w:r>
    </w:p>
    <w:p w:rsidR="00524AB4" w:rsidRPr="00AD24D8" w:rsidRDefault="00524AB4" w:rsidP="00BD2279">
      <w:pPr>
        <w:spacing w:beforeLines="120" w:before="288"/>
        <w:ind w:firstLine="720"/>
        <w:contextualSpacing/>
        <w:jc w:val="both"/>
      </w:pPr>
      <w:r w:rsidRPr="00AD24D8">
        <w:t>– geodetski situacijski nacrt stvarnog stanja (situacija) za nezakonito izgrađene naftno-rudarske objekte i postrojenja koji je kao dio geodetskog elaborata ovjerio katastarski ured</w:t>
      </w:r>
    </w:p>
    <w:p w:rsidR="00524AB4" w:rsidRPr="00AD24D8" w:rsidRDefault="00524AB4" w:rsidP="00BD2279">
      <w:pPr>
        <w:spacing w:beforeLines="120" w:before="288"/>
        <w:ind w:firstLine="720"/>
        <w:contextualSpacing/>
        <w:jc w:val="both"/>
      </w:pPr>
      <w:r w:rsidRPr="00AD24D8">
        <w:t>– ugovor o istraživanju i eksploataciji ugljikovodika ili ugovor o eksploataciji geotermalnih voda ili ugovor o skladištenju prirodnog plina ili dozvola za trajno zbrinjavanje ugljikova dioksida</w:t>
      </w:r>
    </w:p>
    <w:p w:rsidR="00524AB4" w:rsidRPr="00AD24D8" w:rsidRDefault="00524AB4" w:rsidP="00BD2279">
      <w:pPr>
        <w:spacing w:beforeLines="120" w:before="288"/>
        <w:ind w:firstLine="720"/>
        <w:contextualSpacing/>
        <w:jc w:val="both"/>
      </w:pPr>
      <w:r w:rsidRPr="00AD24D8">
        <w:t>– dokaz da ima pravo graditi naftno-rudarske objekte i postrojenja</w:t>
      </w:r>
    </w:p>
    <w:p w:rsidR="00524AB4" w:rsidRPr="00AD24D8" w:rsidRDefault="00524AB4" w:rsidP="00BD2279">
      <w:pPr>
        <w:spacing w:beforeLines="120" w:before="288"/>
        <w:ind w:firstLine="720"/>
        <w:contextualSpacing/>
        <w:jc w:val="both"/>
      </w:pPr>
      <w:r w:rsidRPr="00AD24D8">
        <w:t>– dokaz o uplaćenom komunalnom i vodnom doprinosu te građevinskoj pristojbi prema posebnom zakonu kojim se uređuje komunalna naknada, vodni doprinos i upravna pristojba.</w:t>
      </w:r>
    </w:p>
    <w:p w:rsidR="00524AB4" w:rsidRPr="00AD24D8" w:rsidRDefault="00524AB4" w:rsidP="00BD2279">
      <w:pPr>
        <w:spacing w:beforeLines="120" w:before="288"/>
        <w:ind w:firstLine="720"/>
        <w:contextualSpacing/>
        <w:jc w:val="both"/>
      </w:pPr>
      <w:r w:rsidRPr="00AD24D8">
        <w:t>(3) Dokazom iz stavka 2. podstavka 7. ovoga članka smatra se:</w:t>
      </w:r>
    </w:p>
    <w:p w:rsidR="00524AB4" w:rsidRPr="00AD24D8" w:rsidRDefault="00524AB4" w:rsidP="00BD2279">
      <w:pPr>
        <w:spacing w:beforeLines="120" w:before="288"/>
        <w:ind w:firstLine="720"/>
        <w:contextualSpacing/>
        <w:jc w:val="both"/>
      </w:pPr>
      <w:r w:rsidRPr="00AD24D8">
        <w:t>1. izvadak iz zemljišne knjige</w:t>
      </w:r>
    </w:p>
    <w:p w:rsidR="00524AB4" w:rsidRPr="00AD24D8" w:rsidRDefault="00524AB4" w:rsidP="00BD2279">
      <w:pPr>
        <w:spacing w:beforeLines="120" w:before="288"/>
        <w:ind w:firstLine="720"/>
        <w:contextualSpacing/>
        <w:jc w:val="both"/>
      </w:pPr>
      <w:r w:rsidRPr="00AD24D8">
        <w:t>2. ugovor o zakupu sklopljen s vlasnicima zemljišnih čestica</w:t>
      </w:r>
    </w:p>
    <w:p w:rsidR="00524AB4" w:rsidRPr="00AD24D8" w:rsidRDefault="00524AB4" w:rsidP="00BD2279">
      <w:pPr>
        <w:spacing w:beforeLines="120" w:before="288"/>
        <w:ind w:firstLine="720"/>
        <w:contextualSpacing/>
        <w:jc w:val="both"/>
      </w:pPr>
      <w:r w:rsidRPr="00AD24D8">
        <w:t>3. ugovor ili odluka nadležnog tijela državne uprave na temelju koje je fizička osoba ili pravna osoba stekla pravo vlasništva, pravo služnosti, pravo zakupa ili neko drugo pravo iz kojeg izvodi pravo na korištenje zemljišne čestice odnosno pomorskog ili vodnog dobra</w:t>
      </w:r>
    </w:p>
    <w:p w:rsidR="00524AB4" w:rsidRPr="00AD24D8" w:rsidRDefault="00524AB4" w:rsidP="00BD2279">
      <w:pPr>
        <w:spacing w:beforeLines="120" w:before="288"/>
        <w:ind w:firstLine="720"/>
        <w:contextualSpacing/>
        <w:jc w:val="both"/>
      </w:pPr>
      <w:r w:rsidRPr="00AD24D8">
        <w:t>4. ugovor o ortaštvu sklopljen s vlasnicima zemljišnih čestica</w:t>
      </w:r>
    </w:p>
    <w:p w:rsidR="00524AB4" w:rsidRPr="00AD24D8" w:rsidRDefault="00524AB4" w:rsidP="00BD2279">
      <w:pPr>
        <w:spacing w:beforeLines="120" w:before="288"/>
        <w:ind w:firstLine="720"/>
        <w:contextualSpacing/>
        <w:jc w:val="both"/>
      </w:pPr>
      <w:r w:rsidRPr="00AD24D8">
        <w:t>5. pisana suglasnost fiducijarnog vlasnika dana dotadašnjem vlasniku zemljišnih čestica.</w:t>
      </w:r>
    </w:p>
    <w:p w:rsidR="00524AB4" w:rsidRPr="00AD24D8" w:rsidRDefault="00524AB4" w:rsidP="00BD2279">
      <w:pPr>
        <w:spacing w:beforeLines="120" w:before="288"/>
        <w:ind w:firstLine="720"/>
        <w:contextualSpacing/>
        <w:jc w:val="both"/>
        <w:rPr>
          <w:iCs/>
        </w:rPr>
      </w:pPr>
      <w:r w:rsidRPr="00AD24D8">
        <w:t>(4) Potpisi na dokazima iz stavka 3. podstavka 2., 3., 4. i 5. moraju biti ovjereni kod javnog bilježnika.</w:t>
      </w:r>
    </w:p>
    <w:p w:rsidR="00524AB4" w:rsidRPr="00EA6056" w:rsidRDefault="00524AB4" w:rsidP="00BD2279">
      <w:pPr>
        <w:pStyle w:val="box457776"/>
        <w:spacing w:beforeLines="120" w:before="288" w:beforeAutospacing="0" w:after="0" w:afterAutospacing="0"/>
        <w:contextualSpacing/>
        <w:jc w:val="center"/>
        <w:textAlignment w:val="baseline"/>
        <w:rPr>
          <w:lang w:val="hr-HR"/>
        </w:rPr>
      </w:pPr>
      <w:r w:rsidRPr="00EA6056">
        <w:rPr>
          <w:lang w:val="hr-HR"/>
        </w:rPr>
        <w:t>Poglavlje V.</w:t>
      </w:r>
      <w:r w:rsidRPr="00EA6056">
        <w:rPr>
          <w:rFonts w:ascii="Minion Pro" w:hAnsi="Minion Pro"/>
          <w:lang w:val="hr-HR"/>
        </w:rPr>
        <w:br/>
      </w:r>
      <w:r w:rsidRPr="00EA6056">
        <w:rPr>
          <w:lang w:val="hr-HR"/>
        </w:rPr>
        <w:t>SANACIJA</w:t>
      </w:r>
    </w:p>
    <w:p w:rsidR="00524AB4" w:rsidRPr="00AD24D8" w:rsidRDefault="00524AB4" w:rsidP="00BD2279">
      <w:pPr>
        <w:pStyle w:val="box457776"/>
        <w:spacing w:beforeLines="120" w:before="288" w:beforeAutospacing="0" w:after="0" w:afterAutospacing="0"/>
        <w:contextualSpacing/>
        <w:jc w:val="center"/>
        <w:textAlignment w:val="baseline"/>
        <w:rPr>
          <w:lang w:val="hr-HR"/>
        </w:rPr>
      </w:pPr>
      <w:r w:rsidRPr="00AD24D8">
        <w:rPr>
          <w:lang w:val="hr-HR"/>
        </w:rPr>
        <w:t>Članak 185.</w:t>
      </w:r>
    </w:p>
    <w:p w:rsidR="00524AB4" w:rsidRPr="00AD24D8" w:rsidRDefault="00524AB4" w:rsidP="00BD2279">
      <w:pPr>
        <w:pStyle w:val="box457776"/>
        <w:spacing w:beforeLines="120" w:before="288" w:beforeAutospacing="0" w:after="0" w:afterAutospacing="0"/>
        <w:contextualSpacing/>
        <w:textAlignment w:val="baseline"/>
        <w:rPr>
          <w:lang w:val="hr-HR"/>
        </w:rPr>
      </w:pPr>
      <w:r w:rsidRPr="00AD24D8">
        <w:rPr>
          <w:lang w:val="hr-HR"/>
        </w:rPr>
        <w:tab/>
      </w:r>
    </w:p>
    <w:p w:rsidR="00524AB4" w:rsidRPr="00AD24D8" w:rsidRDefault="00524AB4" w:rsidP="00BD2279">
      <w:pPr>
        <w:pStyle w:val="box457776"/>
        <w:spacing w:beforeLines="120" w:before="288" w:beforeAutospacing="0" w:after="0" w:afterAutospacing="0"/>
        <w:ind w:firstLine="810"/>
        <w:contextualSpacing/>
        <w:jc w:val="both"/>
        <w:textAlignment w:val="baseline"/>
        <w:rPr>
          <w:lang w:val="hr-HR"/>
        </w:rPr>
      </w:pPr>
      <w:r w:rsidRPr="00AD24D8">
        <w:rPr>
          <w:lang w:val="hr-HR"/>
        </w:rPr>
        <w:t>(1) Nakon dovršetka naftno-rudarskih radova investitor je dužan provesti sanaciju istražnog prostora ili eksploatacijskog polja u skladu s ovim Zakonom, posebnim propisima koji se odnose na zaštitu okoliša i prirode, sigurnost ljudi i imovine, zaštitu zdravlja ljudi, kao i međunarodnom dobrom praksom pri naftno-rudarskim radovima te o tome izvijestiti energetsku inspekciju za naftno rudarstvo.</w:t>
      </w:r>
    </w:p>
    <w:p w:rsidR="00524AB4" w:rsidRPr="00AD24D8" w:rsidRDefault="00524AB4" w:rsidP="00BD2279">
      <w:pPr>
        <w:pStyle w:val="box457776"/>
        <w:spacing w:beforeLines="120" w:before="288" w:beforeAutospacing="0" w:after="0" w:afterAutospacing="0"/>
        <w:ind w:firstLine="810"/>
        <w:contextualSpacing/>
        <w:jc w:val="both"/>
        <w:textAlignment w:val="baseline"/>
        <w:rPr>
          <w:lang w:val="hr-HR"/>
        </w:rPr>
      </w:pPr>
      <w:r w:rsidRPr="00AD24D8">
        <w:rPr>
          <w:lang w:val="hr-HR"/>
        </w:rPr>
        <w:t>(2) Ako energetska inspekcija za naftno rudarstvo i inspekcija zaštite okoliša utvrde da je provedena sanacija te da su provedene mjere osiguranja, mjere zaštite prirode i okoliša, kao i provedena sanacija dovoljne, izdat će investitoru o tome potvrdu i izvijestiti o tome Ministarstvo i Agenciju.</w:t>
      </w:r>
    </w:p>
    <w:p w:rsidR="00524AB4" w:rsidRPr="00AD24D8" w:rsidRDefault="00524AB4" w:rsidP="00BD2279">
      <w:pPr>
        <w:pStyle w:val="box457776"/>
        <w:spacing w:beforeLines="120" w:before="288" w:beforeAutospacing="0" w:after="0" w:afterAutospacing="0"/>
        <w:ind w:firstLine="810"/>
        <w:contextualSpacing/>
        <w:jc w:val="both"/>
        <w:textAlignment w:val="baseline"/>
        <w:rPr>
          <w:lang w:val="hr-HR"/>
        </w:rPr>
      </w:pPr>
      <w:r w:rsidRPr="00AD24D8">
        <w:rPr>
          <w:lang w:val="hr-HR"/>
        </w:rPr>
        <w:lastRenderedPageBreak/>
        <w:t>(3) Ako energetska inspekcija za naftno rudarstvo i inspekcija zaštite okoliša utvrde da provedena sanacija i mjere osiguranja iz stavka 2. ovoga članka nisu dovoljne, naredit će investitoru da u određenom roku, ne dužem od šest mjeseci, otkloni utvrđene nedostatke na istražnom prostoru ili eksploatacijskom polju, a po potrebi da provede i druge mjere osiguranja i o tome obavijesti Ministarstvo, Agenciju i središnje tijelo državne uprave nadležno za pomorstvo ako se naftno-rudarski radovi izvode na pomorskom dobru.</w:t>
      </w:r>
    </w:p>
    <w:p w:rsidR="00524AB4" w:rsidRPr="00AD24D8" w:rsidRDefault="00524AB4" w:rsidP="00BD2279">
      <w:pPr>
        <w:pStyle w:val="box457776"/>
        <w:spacing w:beforeLines="120" w:before="288" w:beforeAutospacing="0" w:after="0" w:afterAutospacing="0"/>
        <w:ind w:firstLine="810"/>
        <w:contextualSpacing/>
        <w:jc w:val="both"/>
        <w:textAlignment w:val="baseline"/>
        <w:rPr>
          <w:lang w:val="hr-HR"/>
        </w:rPr>
      </w:pPr>
      <w:r w:rsidRPr="00AD24D8">
        <w:rPr>
          <w:lang w:val="hr-HR"/>
        </w:rPr>
        <w:t>(4) Ako investitor ne postupi po naređenju iz stavka 3. ovoga članka, inspekcije će o tome izvijestiti Ministarstvo i Agenciju te će Agencija provesti potrebne mjere osiguranja i sanaciju na trošak investitora.</w:t>
      </w:r>
    </w:p>
    <w:p w:rsidR="00524AB4" w:rsidRPr="00AD24D8" w:rsidRDefault="00524AB4" w:rsidP="00BD2279">
      <w:pPr>
        <w:pStyle w:val="box457776"/>
        <w:spacing w:beforeLines="120" w:before="288" w:beforeAutospacing="0" w:after="0" w:afterAutospacing="0"/>
        <w:ind w:firstLine="810"/>
        <w:contextualSpacing/>
        <w:jc w:val="both"/>
        <w:textAlignment w:val="baseline"/>
        <w:rPr>
          <w:lang w:val="hr-HR"/>
        </w:rPr>
      </w:pPr>
      <w:r w:rsidRPr="00AD24D8">
        <w:rPr>
          <w:lang w:val="hr-HR"/>
        </w:rPr>
        <w:t>(5) Investitor je dužan podmiriti sve naknade sukladno ovom Zakonu i propisima donesenim na temelju ovoga Zakona na istražnom prostoru ili eksploatacijskom polju prije napuštanja istražnog prostora ili eksploatacijskog polja.</w:t>
      </w:r>
    </w:p>
    <w:p w:rsidR="00524AB4" w:rsidRPr="00AD24D8" w:rsidRDefault="00524AB4" w:rsidP="00BD2279">
      <w:pPr>
        <w:pStyle w:val="box457776"/>
        <w:spacing w:beforeLines="120" w:before="288" w:beforeAutospacing="0" w:after="0" w:afterAutospacing="0"/>
        <w:ind w:firstLine="810"/>
        <w:contextualSpacing/>
        <w:jc w:val="both"/>
        <w:textAlignment w:val="baseline"/>
        <w:rPr>
          <w:lang w:val="hr-HR"/>
        </w:rPr>
      </w:pPr>
      <w:r w:rsidRPr="00AD24D8">
        <w:rPr>
          <w:lang w:val="hr-HR"/>
        </w:rPr>
        <w:t>(6) Nakon primitka potvrde iz stavka 2. i dokaza o ispunjenju obveza iz stavka 5. ovoga članka Ministarstvo će donijeti rješenje o brisanju eksploatacijskog polja iz registra eksploatacijskih polja, osim ako povjerenstvo za utvrđivanje rezervi utvrdi da rezerve nisu iskorištene i da postoji mogućnost daljnjeg izvođenja naftno-rudarskih radova.</w:t>
      </w:r>
    </w:p>
    <w:p w:rsidR="00524AB4" w:rsidRPr="00AD24D8" w:rsidRDefault="00524AB4" w:rsidP="00BD2279">
      <w:pPr>
        <w:pStyle w:val="box457776"/>
        <w:spacing w:beforeLines="120" w:before="288" w:beforeAutospacing="0" w:after="0" w:afterAutospacing="0"/>
        <w:ind w:firstLine="810"/>
        <w:contextualSpacing/>
        <w:jc w:val="both"/>
        <w:textAlignment w:val="baseline"/>
        <w:rPr>
          <w:lang w:val="hr-HR"/>
        </w:rPr>
      </w:pPr>
      <w:r w:rsidRPr="00AD24D8">
        <w:rPr>
          <w:lang w:val="hr-HR"/>
        </w:rPr>
        <w:t>(7) Ako investitor zatraži smanjenje eksploatacijskog polja, dužan je za prostor koji se izuzima iz prije utvrđenog eksploatacijskog polja provesti sve radnje određene stavkom 1. ovoga članka.</w:t>
      </w:r>
    </w:p>
    <w:p w:rsidR="00524AB4" w:rsidRPr="00AD24D8" w:rsidRDefault="00524AB4" w:rsidP="00BD2279">
      <w:pPr>
        <w:pStyle w:val="box457776"/>
        <w:spacing w:beforeLines="120" w:before="288" w:beforeAutospacing="0" w:after="0" w:afterAutospacing="0"/>
        <w:ind w:firstLine="810"/>
        <w:contextualSpacing/>
        <w:jc w:val="both"/>
        <w:textAlignment w:val="baseline"/>
        <w:rPr>
          <w:lang w:val="hr-HR"/>
        </w:rPr>
      </w:pPr>
      <w:r w:rsidRPr="00AD24D8">
        <w:rPr>
          <w:lang w:val="hr-HR"/>
        </w:rPr>
        <w:t>(8) Ako u slučaju iz stavka 7. ovoga članka inspekcije utvrde da su provedene mjere osiguranja, mjere zaštite prirode i okoliša i sanacija dijela eksploatacijskog polja dovoljne, izdat će investitoru o tome potvrdu i izvijestiti Ministarstvo i Agenciju.</w:t>
      </w:r>
    </w:p>
    <w:p w:rsidR="00524AB4" w:rsidRPr="00AD24D8" w:rsidRDefault="00524AB4" w:rsidP="00BD2279">
      <w:pPr>
        <w:pStyle w:val="box457776"/>
        <w:spacing w:beforeLines="120" w:before="288" w:beforeAutospacing="0" w:after="0" w:afterAutospacing="0"/>
        <w:ind w:firstLine="810"/>
        <w:contextualSpacing/>
        <w:jc w:val="both"/>
        <w:textAlignment w:val="baseline"/>
        <w:rPr>
          <w:lang w:val="hr-HR"/>
        </w:rPr>
      </w:pPr>
      <w:r w:rsidRPr="00AD24D8">
        <w:rPr>
          <w:lang w:val="hr-HR"/>
        </w:rPr>
        <w:t>(9) Nakon primitka potvrde iz stavka 8. ovoga članka Ministarstvo će u skladu s odredbama ovoga Zakona donijeti novo rješenje o utvrđivanju eksploatacijskog polja, odgovarajuće primjenjujući odredbe članka 45. ovoga Zakona.</w:t>
      </w:r>
    </w:p>
    <w:p w:rsidR="00524AB4" w:rsidRPr="00AD24D8" w:rsidRDefault="00524AB4" w:rsidP="00BD2279">
      <w:pPr>
        <w:pStyle w:val="box457776"/>
        <w:spacing w:beforeLines="120" w:before="288" w:beforeAutospacing="0" w:after="0" w:afterAutospacing="0"/>
        <w:ind w:firstLine="720"/>
        <w:contextualSpacing/>
        <w:jc w:val="both"/>
        <w:textAlignment w:val="baseline"/>
        <w:rPr>
          <w:lang w:val="hr-HR"/>
        </w:rPr>
      </w:pPr>
      <w:r w:rsidRPr="00AD24D8">
        <w:rPr>
          <w:lang w:val="hr-HR"/>
        </w:rPr>
        <w:t>(10) Ako investitor zatraži brisanje naftno-rudarskih objekata smještenih unutar eksploatacijskog polja ili istražnog prostora, dužan je za prostore na kojima su smješteni naftno-rudarski objekti unutar eksploatacijskog polja ili istražnog prostora provesti sve radnje određene stavkom 1. ovoga članka.</w:t>
      </w:r>
    </w:p>
    <w:p w:rsidR="00524AB4" w:rsidRPr="00AD24D8" w:rsidRDefault="00524AB4" w:rsidP="00BD2279">
      <w:pPr>
        <w:pStyle w:val="box457776"/>
        <w:spacing w:beforeLines="120" w:before="288" w:beforeAutospacing="0" w:after="0" w:afterAutospacing="0"/>
        <w:ind w:firstLine="720"/>
        <w:contextualSpacing/>
        <w:jc w:val="both"/>
        <w:textAlignment w:val="baseline"/>
        <w:rPr>
          <w:lang w:val="hr-HR"/>
        </w:rPr>
      </w:pPr>
      <w:r w:rsidRPr="00AD24D8">
        <w:rPr>
          <w:lang w:val="hr-HR"/>
        </w:rPr>
        <w:t>(11) Ako u slučaju iz stavka 10. ovoga članka inspekcije utvrde da su provedene mjere osiguranja, mjere zaštite prirode i okoliša i sanacija prostora na kojima su smješteni naftno-rudarski objekti i postrojenja dovoljni, izdat će investitoru o tome potvrdu i izvijestiti Ministarstvo i Agenciju.</w:t>
      </w:r>
    </w:p>
    <w:p w:rsidR="00524AB4" w:rsidRPr="00AD24D8" w:rsidRDefault="00524AB4" w:rsidP="00BD2279">
      <w:pPr>
        <w:pStyle w:val="box457776"/>
        <w:spacing w:beforeLines="120" w:before="288" w:beforeAutospacing="0" w:after="0" w:afterAutospacing="0"/>
        <w:ind w:firstLine="720"/>
        <w:contextualSpacing/>
        <w:jc w:val="both"/>
        <w:textAlignment w:val="baseline"/>
        <w:rPr>
          <w:lang w:val="hr-HR"/>
        </w:rPr>
      </w:pPr>
      <w:r w:rsidRPr="00AD24D8">
        <w:rPr>
          <w:lang w:val="hr-HR"/>
        </w:rPr>
        <w:t>(12) Nakon primitka potvrde iz stavka 11. ovoga članka Ministarstvo će donijeti rješenje o brisanju naftno-rudarskih objekata iz registra eksploatacijskih polja ili istražnih prostora.</w:t>
      </w:r>
    </w:p>
    <w:p w:rsidR="00524AB4" w:rsidRPr="00AD24D8" w:rsidRDefault="00524AB4" w:rsidP="00BD2279">
      <w:pPr>
        <w:pStyle w:val="box457776"/>
        <w:spacing w:beforeLines="120" w:before="288" w:beforeAutospacing="0" w:after="0" w:afterAutospacing="0"/>
        <w:ind w:firstLine="720"/>
        <w:contextualSpacing/>
        <w:jc w:val="both"/>
        <w:textAlignment w:val="baseline"/>
        <w:rPr>
          <w:lang w:val="hr-HR"/>
        </w:rPr>
      </w:pPr>
      <w:r w:rsidRPr="00AD24D8">
        <w:rPr>
          <w:lang w:val="hr-HR"/>
        </w:rPr>
        <w:t>(13) Nije moguće donijeti rješenje iz stavka 6. ovoga članka prije izvršnosti rješenja iz stavka 12. ovoga članka ako se na istražnom prostoru ili eksploatacijskom polju nalaze naftno-rudarski objekti i postrojenja.</w:t>
      </w:r>
    </w:p>
    <w:p w:rsidR="00524AB4" w:rsidRPr="00AD24D8" w:rsidRDefault="00524AB4" w:rsidP="00BD2279">
      <w:pPr>
        <w:pStyle w:val="box457776"/>
        <w:spacing w:beforeLines="120" w:before="288" w:beforeAutospacing="0" w:after="0" w:afterAutospacing="0"/>
        <w:ind w:firstLine="720"/>
        <w:contextualSpacing/>
        <w:jc w:val="both"/>
        <w:textAlignment w:val="baseline"/>
        <w:rPr>
          <w:lang w:val="hr-HR"/>
        </w:rPr>
      </w:pPr>
      <w:r w:rsidRPr="00AD24D8">
        <w:rPr>
          <w:lang w:val="hr-HR"/>
        </w:rPr>
        <w:t>(14) U svakom slučaju prestanka ugovora o istraživanju i eksploataciji ugljikovodika ili ugovora o eksploataciji geotermalnih voda ili ugovora o skladištenju prirodnog plina ili dozvole za trajno zbrinjavanje ugljikova dioksida ili gubitka postojećeg prava na eksploataciju ili gubitka pravnog temelja koji je ovlašćivao na istraživanje ili eksploataciju, bez obzira na način ili uzrok, investitor odnosno naftno-rudarski gospodarski subjekt dužan je samostalno i o svom trošku sanirati područje izvođenja naftno-rudarskih radova.</w:t>
      </w:r>
    </w:p>
    <w:p w:rsidR="00524AB4" w:rsidRPr="00AD24D8" w:rsidRDefault="00524AB4" w:rsidP="00BD2279">
      <w:pPr>
        <w:pStyle w:val="box457776"/>
        <w:spacing w:beforeLines="120" w:before="288" w:beforeAutospacing="0" w:after="0" w:afterAutospacing="0"/>
        <w:ind w:firstLine="720"/>
        <w:contextualSpacing/>
        <w:jc w:val="both"/>
        <w:textAlignment w:val="baseline"/>
        <w:rPr>
          <w:lang w:val="hr-HR"/>
        </w:rPr>
      </w:pPr>
      <w:r w:rsidRPr="00AD24D8">
        <w:rPr>
          <w:lang w:val="hr-HR"/>
        </w:rPr>
        <w:t>(15) U slučaju iz stavka 14. ovoga članka Ministarstvo će izdati rješenje o obvezi provedbe sanacije kojim će se ovlastiti investitor odnosno naftno-rudarski gospodarski subjekt da privremeno koristi prostor izvođenja naftno-rudarskih radova na kojem je dužan izvršiti sanaciju.</w:t>
      </w:r>
    </w:p>
    <w:p w:rsidR="00524AB4" w:rsidRPr="00AD24D8" w:rsidRDefault="00524AB4" w:rsidP="00BD2279">
      <w:pPr>
        <w:pStyle w:val="box457776"/>
        <w:spacing w:beforeLines="120" w:before="288" w:beforeAutospacing="0" w:after="0" w:afterAutospacing="0"/>
        <w:ind w:firstLine="720"/>
        <w:contextualSpacing/>
        <w:jc w:val="both"/>
        <w:textAlignment w:val="baseline"/>
        <w:rPr>
          <w:lang w:val="hr-HR"/>
        </w:rPr>
      </w:pPr>
      <w:r w:rsidRPr="00AD24D8">
        <w:rPr>
          <w:lang w:val="hr-HR"/>
        </w:rPr>
        <w:t>(16) Rješenje će izdati Ministarstvo na temelju dostupnih podataka o naftno-rudarskim objektima i postrojenjima koje više ne koristi investitor odnosno naftno-rudarski gospodarski subjekt.</w:t>
      </w:r>
    </w:p>
    <w:p w:rsidR="00524AB4" w:rsidRPr="00AD24D8" w:rsidRDefault="00524AB4" w:rsidP="00BD2279">
      <w:pPr>
        <w:pStyle w:val="box457776"/>
        <w:spacing w:beforeLines="120" w:before="288" w:beforeAutospacing="0" w:after="0" w:afterAutospacing="0"/>
        <w:ind w:firstLine="720"/>
        <w:contextualSpacing/>
        <w:jc w:val="both"/>
        <w:textAlignment w:val="baseline"/>
        <w:rPr>
          <w:lang w:val="hr-HR"/>
        </w:rPr>
      </w:pPr>
      <w:r w:rsidRPr="00AD24D8">
        <w:rPr>
          <w:lang w:val="hr-HR"/>
        </w:rPr>
        <w:lastRenderedPageBreak/>
        <w:t>(17) Rješenje iz stavka 15. ovoga članka sadržava:</w:t>
      </w:r>
    </w:p>
    <w:p w:rsidR="00524AB4" w:rsidRPr="00AD24D8" w:rsidRDefault="00524AB4" w:rsidP="00BD2279">
      <w:pPr>
        <w:pStyle w:val="box457776"/>
        <w:spacing w:beforeLines="120" w:before="288" w:beforeAutospacing="0" w:after="0" w:afterAutospacing="0"/>
        <w:ind w:firstLine="720"/>
        <w:contextualSpacing/>
        <w:jc w:val="both"/>
        <w:textAlignment w:val="baseline"/>
        <w:rPr>
          <w:lang w:val="hr-HR"/>
        </w:rPr>
      </w:pPr>
      <w:r w:rsidRPr="00AD24D8">
        <w:rPr>
          <w:lang w:val="hr-HR"/>
        </w:rPr>
        <w:t>– naziv investitora odnosno naftno-rudarskog gospodarskog subjekta kojem se izdaje rješenje</w:t>
      </w:r>
    </w:p>
    <w:p w:rsidR="00524AB4" w:rsidRPr="00AD24D8" w:rsidRDefault="00524AB4" w:rsidP="00BD2279">
      <w:pPr>
        <w:pStyle w:val="box457776"/>
        <w:spacing w:beforeLines="120" w:before="288" w:beforeAutospacing="0" w:after="0" w:afterAutospacing="0"/>
        <w:ind w:firstLine="720"/>
        <w:contextualSpacing/>
        <w:jc w:val="both"/>
        <w:textAlignment w:val="baseline"/>
        <w:rPr>
          <w:lang w:val="hr-HR"/>
        </w:rPr>
      </w:pPr>
      <w:r w:rsidRPr="00AD24D8">
        <w:rPr>
          <w:lang w:val="hr-HR"/>
        </w:rPr>
        <w:t>– naziv i opis naftno-rudarskog objekta ili postrojenja koje se mora sanirati</w:t>
      </w:r>
    </w:p>
    <w:p w:rsidR="00524AB4" w:rsidRPr="00D63857" w:rsidRDefault="00524AB4" w:rsidP="00BD2279">
      <w:pPr>
        <w:pStyle w:val="box457776"/>
        <w:spacing w:beforeLines="120" w:before="288" w:beforeAutospacing="0" w:after="0" w:afterAutospacing="0"/>
        <w:ind w:firstLine="720"/>
        <w:contextualSpacing/>
        <w:jc w:val="both"/>
        <w:textAlignment w:val="baseline"/>
        <w:rPr>
          <w:lang w:val="hr-HR"/>
        </w:rPr>
      </w:pPr>
      <w:r w:rsidRPr="00D63857">
        <w:rPr>
          <w:lang w:val="hr-HR"/>
        </w:rPr>
        <w:t>– koordinate prostora koje se daje na privremeno korištenje</w:t>
      </w:r>
    </w:p>
    <w:p w:rsidR="00524AB4" w:rsidRPr="00D63857" w:rsidRDefault="00524AB4" w:rsidP="00BD2279">
      <w:pPr>
        <w:pStyle w:val="box457776"/>
        <w:spacing w:beforeLines="120" w:before="288" w:beforeAutospacing="0" w:after="0" w:afterAutospacing="0"/>
        <w:ind w:firstLine="720"/>
        <w:contextualSpacing/>
        <w:jc w:val="both"/>
        <w:textAlignment w:val="baseline"/>
        <w:rPr>
          <w:lang w:val="hr-HR"/>
        </w:rPr>
      </w:pPr>
      <w:r w:rsidRPr="00D63857">
        <w:rPr>
          <w:lang w:val="hr-HR"/>
        </w:rPr>
        <w:t>– obvezu i rok u kojem investitor odnosno naftno-rudarski gospodarski subjekt mora urediti imovinskopravne odnose s vlasnikom zemljišne čestice na kojoj se naftno-rudarski objekt ili postrojenje nalaze</w:t>
      </w:r>
    </w:p>
    <w:p w:rsidR="00524AB4" w:rsidRPr="00D63857" w:rsidRDefault="00524AB4" w:rsidP="00BD2279">
      <w:pPr>
        <w:pStyle w:val="box457776"/>
        <w:spacing w:beforeLines="120" w:before="288" w:beforeAutospacing="0" w:after="0" w:afterAutospacing="0"/>
        <w:ind w:firstLine="720"/>
        <w:contextualSpacing/>
        <w:jc w:val="both"/>
        <w:textAlignment w:val="baseline"/>
        <w:rPr>
          <w:lang w:val="hr-HR"/>
        </w:rPr>
      </w:pPr>
      <w:r w:rsidRPr="00D63857">
        <w:rPr>
          <w:lang w:val="hr-HR"/>
        </w:rPr>
        <w:t>– vrsta projekta i rok u kojem se mora izraditi projekt po kojem će se izvršiti sanacija naftno-rudarskog objekta ili postrojenja</w:t>
      </w:r>
    </w:p>
    <w:p w:rsidR="00524AB4" w:rsidRPr="00D63857" w:rsidRDefault="00524AB4" w:rsidP="00BD2279">
      <w:pPr>
        <w:pStyle w:val="box457776"/>
        <w:spacing w:beforeLines="120" w:before="288" w:beforeAutospacing="0" w:after="0" w:afterAutospacing="0"/>
        <w:ind w:firstLine="720"/>
        <w:contextualSpacing/>
        <w:jc w:val="both"/>
        <w:textAlignment w:val="baseline"/>
        <w:rPr>
          <w:lang w:val="hr-HR"/>
        </w:rPr>
      </w:pPr>
      <w:r w:rsidRPr="00D63857">
        <w:rPr>
          <w:lang w:val="hr-HR"/>
        </w:rPr>
        <w:t>– rok do kojeg Ministarstvu mora dostaviti imenovanje odgovornog voditelja naftno-rudarskih radova</w:t>
      </w:r>
    </w:p>
    <w:p w:rsidR="00524AB4" w:rsidRPr="00D63857" w:rsidRDefault="00524AB4" w:rsidP="00BD2279">
      <w:pPr>
        <w:pStyle w:val="box457776"/>
        <w:spacing w:beforeLines="120" w:before="288" w:beforeAutospacing="0" w:after="0" w:afterAutospacing="0"/>
        <w:ind w:firstLine="720"/>
        <w:contextualSpacing/>
        <w:jc w:val="both"/>
        <w:textAlignment w:val="baseline"/>
        <w:rPr>
          <w:lang w:val="hr-HR"/>
        </w:rPr>
      </w:pPr>
      <w:r w:rsidRPr="00D63857">
        <w:rPr>
          <w:lang w:val="hr-HR"/>
        </w:rPr>
        <w:t>– rok do kojeg vrijedi rješenje o privremenom korištenju prostora na kojem se mora izvesti sanacija</w:t>
      </w:r>
    </w:p>
    <w:p w:rsidR="00524AB4" w:rsidRPr="00D63857" w:rsidRDefault="00524AB4" w:rsidP="00BD2279">
      <w:pPr>
        <w:pStyle w:val="box457776"/>
        <w:spacing w:beforeLines="120" w:before="288" w:beforeAutospacing="0" w:after="0" w:afterAutospacing="0"/>
        <w:ind w:firstLine="720"/>
        <w:contextualSpacing/>
        <w:jc w:val="both"/>
        <w:textAlignment w:val="baseline"/>
        <w:rPr>
          <w:lang w:val="hr-HR"/>
        </w:rPr>
      </w:pPr>
      <w:r w:rsidRPr="00D63857">
        <w:rPr>
          <w:lang w:val="hr-HR"/>
        </w:rPr>
        <w:t>– rok do kojeg se mora dostaviti dokaz o provedenoj sanaciji sukladno odredbama stavka 2. odnosno stavka 11. ovog članka</w:t>
      </w:r>
    </w:p>
    <w:p w:rsidR="00524AB4" w:rsidRPr="00D63857" w:rsidRDefault="00524AB4" w:rsidP="00BD2279">
      <w:pPr>
        <w:pStyle w:val="box457776"/>
        <w:spacing w:beforeLines="120" w:before="288" w:beforeAutospacing="0" w:after="0" w:afterAutospacing="0"/>
        <w:ind w:firstLine="720"/>
        <w:contextualSpacing/>
        <w:jc w:val="both"/>
        <w:textAlignment w:val="baseline"/>
        <w:rPr>
          <w:lang w:val="hr-HR"/>
        </w:rPr>
      </w:pPr>
      <w:r w:rsidRPr="00D63857">
        <w:rPr>
          <w:lang w:val="hr-HR"/>
        </w:rPr>
        <w:t>– rok u kojem će Ministarstvo izbrisati naftno-rudarski objekt ili postrojenje iz registra naftno-rudarskih objekata i postrojenja.</w:t>
      </w:r>
      <w:bookmarkStart w:id="14" w:name="_Toc516202161"/>
    </w:p>
    <w:p w:rsidR="00524AB4" w:rsidRDefault="00524AB4" w:rsidP="00BD2279">
      <w:pPr>
        <w:pStyle w:val="box457776"/>
        <w:spacing w:beforeLines="120" w:before="288" w:beforeAutospacing="0" w:after="0" w:afterAutospacing="0"/>
        <w:ind w:firstLine="720"/>
        <w:contextualSpacing/>
        <w:jc w:val="both"/>
        <w:textAlignment w:val="baseline"/>
        <w:rPr>
          <w:lang w:val="hr-HR"/>
        </w:rPr>
      </w:pPr>
    </w:p>
    <w:p w:rsidR="00524AB4" w:rsidRDefault="00524AB4" w:rsidP="00BD2279">
      <w:pPr>
        <w:pStyle w:val="box457776"/>
        <w:spacing w:beforeLines="120" w:before="288" w:beforeAutospacing="0" w:after="0" w:afterAutospacing="0"/>
        <w:contextualSpacing/>
        <w:jc w:val="center"/>
        <w:textAlignment w:val="baseline"/>
        <w:rPr>
          <w:lang w:val="hr-HR"/>
        </w:rPr>
      </w:pPr>
      <w:bookmarkStart w:id="15" w:name="_Toc516139410"/>
      <w:r w:rsidRPr="00EB2893">
        <w:rPr>
          <w:lang w:val="hr-HR"/>
        </w:rPr>
        <w:t>Garancija za izvršenje sanacije</w:t>
      </w:r>
      <w:bookmarkEnd w:id="15"/>
    </w:p>
    <w:p w:rsidR="00524AB4" w:rsidRPr="00A06C81" w:rsidRDefault="00524AB4" w:rsidP="00BD2279">
      <w:pPr>
        <w:pStyle w:val="box457776"/>
        <w:spacing w:beforeLines="120" w:before="288" w:beforeAutospacing="0" w:after="0" w:afterAutospacing="0"/>
        <w:contextualSpacing/>
        <w:jc w:val="center"/>
        <w:textAlignment w:val="baseline"/>
        <w:rPr>
          <w:color w:val="231F20"/>
          <w:lang w:val="hr-HR"/>
        </w:rPr>
      </w:pPr>
      <w:r w:rsidRPr="00A06C81">
        <w:rPr>
          <w:color w:val="231F20"/>
          <w:lang w:val="hr-HR"/>
        </w:rPr>
        <w:t>Članak 186.</w:t>
      </w:r>
    </w:p>
    <w:p w:rsidR="00524AB4" w:rsidRPr="00A06C81" w:rsidRDefault="00524AB4" w:rsidP="00BD2279">
      <w:pPr>
        <w:pStyle w:val="box457776"/>
        <w:spacing w:beforeLines="120" w:before="288" w:beforeAutospacing="0" w:after="0" w:afterAutospacing="0"/>
        <w:contextualSpacing/>
        <w:jc w:val="center"/>
        <w:textAlignment w:val="baseline"/>
        <w:rPr>
          <w:color w:val="231F20"/>
          <w:lang w:val="hr-HR"/>
        </w:rPr>
      </w:pPr>
    </w:p>
    <w:p w:rsidR="00524AB4" w:rsidRPr="00B47EF2" w:rsidRDefault="00524AB4" w:rsidP="003C4E88">
      <w:pPr>
        <w:ind w:firstLine="408"/>
        <w:jc w:val="both"/>
        <w:textAlignment w:val="baseline"/>
        <w:rPr>
          <w:color w:val="231F20"/>
        </w:rPr>
      </w:pPr>
      <w:r w:rsidRPr="00B47EF2">
        <w:rPr>
          <w:color w:val="231F20"/>
        </w:rPr>
        <w:t>(1) U razdoblju istraživanja investitor je dužan Ministarstvu dostaviti garanciju za sanaciju istražnog prostora u visini i obliku određenom u ugovoru o istraživanju i eksploataciji ugljikovodika odnosno dozvoli za istraživanje geotermalnih voda i dozvoli za istraživanje u svrhu skladištenja prirodnog plina i dozvoli za istraživanje u svrhu trajnog zbrinjavanja ugljikova dioksida.</w:t>
      </w:r>
    </w:p>
    <w:p w:rsidR="00524AB4" w:rsidRPr="00B47EF2" w:rsidRDefault="00524AB4" w:rsidP="003C4E88">
      <w:pPr>
        <w:ind w:firstLine="408"/>
        <w:jc w:val="both"/>
        <w:textAlignment w:val="baseline"/>
        <w:rPr>
          <w:color w:val="231F20"/>
        </w:rPr>
      </w:pPr>
      <w:r w:rsidRPr="00B47EF2">
        <w:rPr>
          <w:color w:val="231F20"/>
        </w:rPr>
        <w:t>(2) U razdoblju eksploatacije geotermalnih voda, skladištenja prirodnog plina ili trajnog zbrinjavanja ugljikova dioksida investitor je dužan Ministarstvu dostaviti garanciju za sanaciju eksploatacijskog polja u visini i obliku određenom u odluci o izdavanju dozvole za pridobivanje geotermalnih voda ili dozvole za skladištenje prirodnog plina ili dozvole za trajno zbrinjavanje ugljikova dioksida.</w:t>
      </w:r>
    </w:p>
    <w:p w:rsidR="00524AB4" w:rsidRPr="00B47EF2" w:rsidRDefault="00524AB4" w:rsidP="003C4E88">
      <w:pPr>
        <w:ind w:firstLine="408"/>
        <w:jc w:val="both"/>
        <w:textAlignment w:val="baseline"/>
        <w:rPr>
          <w:color w:val="231F20"/>
        </w:rPr>
      </w:pPr>
      <w:r w:rsidRPr="00B47EF2">
        <w:rPr>
          <w:color w:val="231F20"/>
        </w:rPr>
        <w:t>(3) U razdoblju eksploatacije na temelju ugovora o istraživanju i eksploataciji ugljikovodika investitor je dužan Agenciji dostaviti na odobrenje, u skladu s ovim Zakonom, odgovarajući detaljni plan sanacije s odgovarajućim budžetom koji je izrađen u skladu s provjerenim projektom razrade i eksploatacije, a koji uključuje detaljan tehnički i inženjerski opis sanacije, uklanjanja i zbrinjavanja objekata i instalacija te mjera čišćenja i sanacije lokacije, uključujući procjenu troškova sanacije, a u svrhu uspostavljanja fonda za sanaciju.</w:t>
      </w:r>
    </w:p>
    <w:p w:rsidR="00524AB4" w:rsidRPr="00B47EF2" w:rsidRDefault="00524AB4" w:rsidP="003C4E88">
      <w:pPr>
        <w:ind w:firstLine="408"/>
        <w:jc w:val="both"/>
        <w:textAlignment w:val="baseline"/>
        <w:rPr>
          <w:color w:val="231F20"/>
        </w:rPr>
      </w:pPr>
      <w:r w:rsidRPr="00B47EF2">
        <w:rPr>
          <w:color w:val="231F20"/>
        </w:rPr>
        <w:t>(4) U svrhu osiguranja provedbe plana sanacije iz stavka 3. ovoga članka, nakon provjere projekta razrade i eksploatacije ili dopunskog projekta razrade i eksploatacije, investitor je dužan uspostaviti fond za sanaciju te od Agencije ishoditi odobrenje formule za utvrđivanje iznosa koji treba biti uplaćen u fond za sanaciju na založni namjenski bankovni račun.</w:t>
      </w:r>
    </w:p>
    <w:p w:rsidR="00524AB4" w:rsidRPr="00B47EF2" w:rsidRDefault="00524AB4" w:rsidP="003C4E88">
      <w:pPr>
        <w:ind w:firstLine="408"/>
        <w:jc w:val="both"/>
        <w:textAlignment w:val="baseline"/>
        <w:rPr>
          <w:color w:val="231F20"/>
        </w:rPr>
      </w:pPr>
      <w:r w:rsidRPr="00B47EF2">
        <w:rPr>
          <w:color w:val="231F20"/>
        </w:rPr>
        <w:t>(5) Investitor započinje s uplatama u fond za sanaciju u skladu s procijenjenim planom sanacije sadržanim u provjerenom projektu razrade i eksploatacije, ni u kojem slučaju prije prve godišnjice početka komercijalne eksploatacije.</w:t>
      </w:r>
    </w:p>
    <w:p w:rsidR="00524AB4" w:rsidRPr="00B47EF2" w:rsidRDefault="00524AB4" w:rsidP="003C4E88">
      <w:pPr>
        <w:ind w:firstLine="408"/>
        <w:jc w:val="both"/>
        <w:textAlignment w:val="baseline"/>
        <w:rPr>
          <w:color w:val="231F20"/>
        </w:rPr>
      </w:pPr>
      <w:r w:rsidRPr="00B47EF2">
        <w:rPr>
          <w:color w:val="231F20"/>
        </w:rPr>
        <w:t>(6) U slučaju da su stvarni troškovi sanacije veći od ukupnog iznosa uplata, preostalu razliku troškova napuštanja snosi investitor.</w:t>
      </w:r>
    </w:p>
    <w:p w:rsidR="00524AB4" w:rsidRDefault="00524AB4" w:rsidP="00BD2279">
      <w:pPr>
        <w:pStyle w:val="box457776"/>
        <w:spacing w:beforeLines="120" w:before="288" w:beforeAutospacing="0" w:after="0" w:afterAutospacing="0"/>
        <w:ind w:firstLine="720"/>
        <w:contextualSpacing/>
        <w:jc w:val="both"/>
        <w:textAlignment w:val="baseline"/>
        <w:rPr>
          <w:color w:val="231F20"/>
          <w:lang w:val="hr-HR" w:eastAsia="hr-HR"/>
        </w:rPr>
      </w:pPr>
      <w:r w:rsidRPr="00EB2893">
        <w:rPr>
          <w:color w:val="231F20"/>
          <w:lang w:val="hr-HR" w:eastAsia="hr-HR"/>
        </w:rPr>
        <w:t>(7) U slučaju trajnog zbrinjavanja ugljikova dioksida investitor je dužan dostaviti financijska jamstva za sanaciju sukladno članku 95. ovog Zakona.</w:t>
      </w:r>
    </w:p>
    <w:p w:rsidR="00524AB4" w:rsidRPr="00D63857" w:rsidRDefault="00524AB4" w:rsidP="00BD2279">
      <w:pPr>
        <w:pStyle w:val="box457776"/>
        <w:spacing w:beforeLines="120" w:before="288" w:beforeAutospacing="0" w:after="0" w:afterAutospacing="0"/>
        <w:contextualSpacing/>
        <w:jc w:val="both"/>
        <w:textAlignment w:val="baseline"/>
        <w:rPr>
          <w:lang w:val="hr-HR"/>
        </w:rPr>
      </w:pPr>
    </w:p>
    <w:p w:rsidR="00524AB4" w:rsidRPr="00EA6056" w:rsidRDefault="00524AB4" w:rsidP="00BD2279">
      <w:pPr>
        <w:pStyle w:val="box457776"/>
        <w:spacing w:beforeLines="120" w:before="288" w:beforeAutospacing="0" w:after="0" w:afterAutospacing="0"/>
        <w:contextualSpacing/>
        <w:jc w:val="center"/>
        <w:textAlignment w:val="baseline"/>
        <w:rPr>
          <w:lang w:val="hr-HR"/>
        </w:rPr>
      </w:pPr>
      <w:r w:rsidRPr="00EA6056">
        <w:rPr>
          <w:lang w:val="hr-HR"/>
        </w:rPr>
        <w:lastRenderedPageBreak/>
        <w:t>DIO TREĆI</w:t>
      </w:r>
    </w:p>
    <w:p w:rsidR="00524AB4" w:rsidRPr="00EA6056" w:rsidRDefault="00524AB4" w:rsidP="00BD2279">
      <w:pPr>
        <w:pStyle w:val="box457776"/>
        <w:spacing w:beforeLines="120" w:before="288" w:beforeAutospacing="0" w:after="0" w:afterAutospacing="0"/>
        <w:contextualSpacing/>
        <w:jc w:val="center"/>
        <w:textAlignment w:val="baseline"/>
        <w:rPr>
          <w:lang w:val="hr-HR"/>
        </w:rPr>
      </w:pPr>
      <w:r w:rsidRPr="00EA6056">
        <w:rPr>
          <w:lang w:val="hr-HR"/>
        </w:rPr>
        <w:t>NADZOR</w:t>
      </w:r>
      <w:bookmarkEnd w:id="14"/>
    </w:p>
    <w:p w:rsidR="00524AB4" w:rsidRPr="00EA6056" w:rsidRDefault="00524AB4" w:rsidP="00BD2279">
      <w:pPr>
        <w:pStyle w:val="box457776"/>
        <w:spacing w:beforeLines="120" w:before="288" w:beforeAutospacing="0" w:after="0" w:afterAutospacing="0"/>
        <w:contextualSpacing/>
        <w:jc w:val="center"/>
        <w:textAlignment w:val="baseline"/>
        <w:rPr>
          <w:lang w:val="hr-HR"/>
        </w:rPr>
      </w:pPr>
      <w:r w:rsidRPr="00EA6056">
        <w:rPr>
          <w:lang w:val="hr-HR"/>
        </w:rPr>
        <w:t>Nadležna tijela za provedbu upravnog i inspekcijskog nadzora</w:t>
      </w:r>
    </w:p>
    <w:p w:rsidR="00524AB4" w:rsidRPr="00D63857" w:rsidRDefault="00524AB4" w:rsidP="00BD2279">
      <w:pPr>
        <w:pStyle w:val="box457776"/>
        <w:spacing w:beforeLines="120" w:before="288" w:beforeAutospacing="0" w:after="0" w:afterAutospacing="0"/>
        <w:contextualSpacing/>
        <w:jc w:val="center"/>
        <w:textAlignment w:val="baseline"/>
        <w:rPr>
          <w:lang w:val="hr-HR"/>
        </w:rPr>
      </w:pPr>
      <w:r w:rsidRPr="00D63857">
        <w:rPr>
          <w:lang w:val="hr-HR"/>
        </w:rPr>
        <w:t>Članak 187.</w:t>
      </w:r>
    </w:p>
    <w:p w:rsidR="00524AB4" w:rsidRPr="00AD24D8" w:rsidRDefault="00524AB4" w:rsidP="00BD2279">
      <w:pPr>
        <w:spacing w:beforeLines="120" w:before="288"/>
        <w:contextualSpacing/>
        <w:jc w:val="center"/>
        <w:textAlignment w:val="baseline"/>
      </w:pPr>
    </w:p>
    <w:p w:rsidR="00524AB4" w:rsidRPr="00AD24D8" w:rsidRDefault="00524AB4" w:rsidP="00BD2279">
      <w:pPr>
        <w:spacing w:beforeLines="120" w:before="288"/>
        <w:ind w:firstLine="720"/>
        <w:contextualSpacing/>
        <w:jc w:val="both"/>
        <w:textAlignment w:val="baseline"/>
      </w:pPr>
      <w:r w:rsidRPr="00AD24D8">
        <w:t>(1) Upravni nadzor nad provedbom ovoga Zakona i propisa donesenih na temelju ovog Zakona te zakonitosti rada i postupanja nadležnih upravnih tijela i osoba koje imaju javne ovlasti nad povjerenim im poslovima državne uprave koji se odnose na naftno-rudarstvo provodi Ministarstvo.</w:t>
      </w:r>
    </w:p>
    <w:p w:rsidR="00524AB4" w:rsidRPr="00AD24D8" w:rsidRDefault="00524AB4" w:rsidP="00BD2279">
      <w:pPr>
        <w:spacing w:beforeLines="120" w:before="288"/>
        <w:ind w:firstLine="720"/>
        <w:contextualSpacing/>
        <w:jc w:val="both"/>
        <w:textAlignment w:val="baseline"/>
      </w:pPr>
      <w:r w:rsidRPr="00AD24D8">
        <w:t xml:space="preserve">(2) Inspekcijski nadzor nad provedbom ovoga Zakona i propisa donesenih na temelju ovog Zakona provodi </w:t>
      </w:r>
      <w:r w:rsidRPr="00AD24D8">
        <w:rPr>
          <w:shd w:val="clear" w:color="auto" w:fill="FFFFFF"/>
        </w:rPr>
        <w:t>energetska inspekcija za naftno rudarstvo središnjeg tijela državne uprave nadležnog za inspekcijske poslove</w:t>
      </w:r>
      <w:r w:rsidRPr="00AD24D8">
        <w:t>, inspekcija središnjeg tijela državne uprave nadležnog za financije te druge inspekcije sukladno ovom Zakonu i drugim propisima kojima se uređuje rad inspekcija.</w:t>
      </w:r>
    </w:p>
    <w:p w:rsidR="00524AB4" w:rsidRDefault="00524AB4" w:rsidP="00BD2279">
      <w:pPr>
        <w:pStyle w:val="Heading1"/>
        <w:spacing w:beforeLines="120" w:before="288" w:beforeAutospacing="0" w:after="0" w:afterAutospacing="0"/>
        <w:contextualSpacing/>
        <w:jc w:val="center"/>
        <w:rPr>
          <w:b w:val="0"/>
          <w:sz w:val="24"/>
          <w:szCs w:val="24"/>
        </w:rPr>
      </w:pPr>
      <w:bookmarkStart w:id="16" w:name="_Toc523226603"/>
      <w:r w:rsidRPr="00EA6056">
        <w:rPr>
          <w:b w:val="0"/>
          <w:sz w:val="24"/>
          <w:szCs w:val="24"/>
        </w:rPr>
        <w:t>DIO ČETVRTI</w:t>
      </w:r>
      <w:r w:rsidRPr="00EA6056">
        <w:rPr>
          <w:b w:val="0"/>
          <w:sz w:val="24"/>
          <w:szCs w:val="24"/>
        </w:rPr>
        <w:br/>
        <w:t>PREKRŠAJNE ODREDBE</w:t>
      </w:r>
      <w:bookmarkEnd w:id="16"/>
    </w:p>
    <w:p w:rsidR="00524AB4" w:rsidRPr="00EA6056" w:rsidRDefault="00524AB4" w:rsidP="00BD2279">
      <w:pPr>
        <w:pStyle w:val="Heading1"/>
        <w:spacing w:beforeLines="120" w:before="288" w:beforeAutospacing="0" w:after="0" w:afterAutospacing="0"/>
        <w:contextualSpacing/>
        <w:jc w:val="center"/>
        <w:rPr>
          <w:b w:val="0"/>
          <w:color w:val="231F20"/>
          <w:sz w:val="24"/>
          <w:szCs w:val="24"/>
        </w:rPr>
      </w:pPr>
      <w:r w:rsidRPr="00EA6056">
        <w:rPr>
          <w:b w:val="0"/>
          <w:color w:val="231F20"/>
          <w:sz w:val="24"/>
          <w:szCs w:val="24"/>
        </w:rPr>
        <w:t>Članak 192.</w:t>
      </w:r>
    </w:p>
    <w:p w:rsidR="00524AB4" w:rsidRPr="00AD24D8" w:rsidRDefault="00524AB4" w:rsidP="00BD2279">
      <w:pPr>
        <w:spacing w:beforeLines="120" w:before="288"/>
        <w:contextualSpacing/>
        <w:jc w:val="center"/>
        <w:rPr>
          <w:color w:val="231F20"/>
        </w:rPr>
      </w:pPr>
    </w:p>
    <w:p w:rsidR="00524AB4" w:rsidRPr="00AD24D8" w:rsidRDefault="00524AB4" w:rsidP="00BD2279">
      <w:pPr>
        <w:spacing w:beforeLines="120" w:before="288"/>
        <w:ind w:firstLine="720"/>
        <w:contextualSpacing/>
        <w:jc w:val="both"/>
      </w:pPr>
      <w:r w:rsidRPr="00AD24D8">
        <w:t>(1) Novčanom kaznom u iznosu od 500.000,00 do 1.000.000,00 kuna kaznit će se za prekršaj pravna osoba, a novčanom kaznom od 25.000,00 do 50.000,00 kuna i odgovorna osoba u pravnoj osobi, kao i fizička osoba:</w:t>
      </w:r>
    </w:p>
    <w:p w:rsidR="00524AB4" w:rsidRPr="00AD24D8" w:rsidRDefault="00524AB4" w:rsidP="00BD2279">
      <w:pPr>
        <w:spacing w:beforeLines="120" w:before="288"/>
        <w:ind w:firstLine="720"/>
        <w:contextualSpacing/>
        <w:jc w:val="both"/>
      </w:pPr>
      <w:r w:rsidRPr="00AD24D8">
        <w:t>1. ako ne postupi po traženju Agencije za dostavom podataka ili informacija sukladno odredbama članka 8. stavka 3. ovoga Zakona</w:t>
      </w:r>
    </w:p>
    <w:p w:rsidR="00524AB4" w:rsidRPr="00AD24D8" w:rsidRDefault="00524AB4" w:rsidP="00BD2279">
      <w:pPr>
        <w:spacing w:beforeLines="120" w:before="288"/>
        <w:ind w:firstLine="720"/>
        <w:contextualSpacing/>
        <w:jc w:val="both"/>
      </w:pPr>
      <w:r w:rsidRPr="00AD24D8">
        <w:t>2. ako prijenos prava i obveza iz dozvole za istraživanje odnosno dozvole za eksploataciju odnosno ugovora o istraživanju i eksploataciji ugljikovodika odnosno ugovora o eksploataciji geotermalnih voda odnosno ugovora o skladištenju prirodnog plina ne provede u skladu s člankom 34. stavcima 2. i 7. ovoga Zakona</w:t>
      </w:r>
    </w:p>
    <w:p w:rsidR="00524AB4" w:rsidRPr="00AD24D8" w:rsidRDefault="00524AB4" w:rsidP="00BD2279">
      <w:pPr>
        <w:spacing w:beforeLines="120" w:before="288"/>
        <w:ind w:firstLine="720"/>
        <w:contextualSpacing/>
        <w:jc w:val="both"/>
      </w:pPr>
      <w:r w:rsidRPr="00AD24D8">
        <w:t>3. ako obavlja istraživanje bez dozvole odnosno protivno dozvoli za istraživanje i eksploataciju ugljikovodika iz članka 23. ovoga Zakona i ugovoru o istraživanju i eksploataciji ugljikovodika iz članka 29. i 30. ovoga Zakona ili dozvoli za istraživanje geotermalnih voda iz članka 63. ovoga Zakona ili dozvoli za istraživanje u svrhu skladištenja prirodnog plina iz članka 75. ovoga Zakona ili dozvoli za istraživanje u svrhu trajnog zbrinjavanja ugljikova dioksida iz članka 78. ovoga Zakona ili naftno-rudarskoj dokumentaciji iz članka 135. ovoga Zakona ili protivno mišljenju Agencije na godišnji radni program i budžetu iz članka 118. stavka 3. ovoga Zakona</w:t>
      </w:r>
    </w:p>
    <w:p w:rsidR="00524AB4" w:rsidRPr="00AD24D8" w:rsidRDefault="00524AB4" w:rsidP="00BD2279">
      <w:pPr>
        <w:spacing w:beforeLines="120" w:before="288"/>
        <w:ind w:firstLine="720"/>
        <w:contextualSpacing/>
        <w:jc w:val="both"/>
      </w:pPr>
      <w:r w:rsidRPr="00AD24D8">
        <w:t>4. ako obavlja eksploataciju bez ugovora odnosno protivno ugovoru o istraživanju i eksploataciji ugljikovodika iz članka 29. i 30. ovoga Zakona i dozvoli za pridobivanje ugljikovodika iz članka 28. ovoga Zakona ili dozvoli za pridobivanje geotermalnih voda iz članka 70. ovoga Zakona i ugovoru o eksploataciji geotermalnih voda iz članka 71. ovoga Zakona ili dozvoli za skladištenje prirodnog plina i ugovora o skladištenju prirodnog plina iz članka 76. ovoga Zakona ili dozvoli za trajno zbrinjavanje ugljikova dioksida iz članka 84. ovoga Zakona ili provjerenoj naftno-rudarskoj dokumentaciji iz članka 137. ovoga Zakona</w:t>
      </w:r>
    </w:p>
    <w:p w:rsidR="00524AB4" w:rsidRPr="00AD24D8" w:rsidRDefault="00524AB4" w:rsidP="00BD2279">
      <w:pPr>
        <w:spacing w:beforeLines="120" w:before="288"/>
        <w:ind w:firstLine="720"/>
        <w:contextualSpacing/>
        <w:jc w:val="both"/>
      </w:pPr>
      <w:r w:rsidRPr="00AD24D8">
        <w:t>5. ako ne prijavi početak i završetak izvođenja naftno-rudarskih radova na temelju izdane dozvole za istraživanje iz članaka 23., 63., 75. i 84. ovoga Zakona, izdane dozvole za eksploataciju iz članaka 28., 70., 76. i 84. ovoga Zakona ili sklopljenog ugovora iz članaka 29., 30., 71. i 76. ovoga Zakona</w:t>
      </w:r>
    </w:p>
    <w:p w:rsidR="00524AB4" w:rsidRPr="00AD24D8" w:rsidRDefault="00524AB4" w:rsidP="00BD2279">
      <w:pPr>
        <w:spacing w:beforeLines="120" w:before="288"/>
        <w:ind w:firstLine="720"/>
        <w:contextualSpacing/>
        <w:jc w:val="both"/>
      </w:pPr>
      <w:r w:rsidRPr="00AD24D8">
        <w:t xml:space="preserve">6. ako započne s izvođenjem naftno-rudarskih radova prije dostave garancije za sanaciju odnosno ne započne s uplatama u fond za sanaciju u skladu s procijenjenim planom sanacije </w:t>
      </w:r>
      <w:r w:rsidRPr="00AD24D8">
        <w:lastRenderedPageBreak/>
        <w:t>sadržanim u provjerenom projektu razrade i eksploatacije iz članka 186. stavaka 1., 2., 3., 4., 5. i 7. ovoga Zakona</w:t>
      </w:r>
    </w:p>
    <w:p w:rsidR="00524AB4" w:rsidRPr="00AD24D8" w:rsidRDefault="00524AB4" w:rsidP="00BD2279">
      <w:pPr>
        <w:spacing w:beforeLines="120" w:before="288"/>
        <w:ind w:firstLine="720"/>
        <w:contextualSpacing/>
        <w:jc w:val="both"/>
      </w:pPr>
      <w:r w:rsidRPr="00AD24D8">
        <w:t>7. ako su probnom eksploatacijom pridobivene veće količine od onih koje su određene projektom izrade bušotine sukladno članku 127. stavku 1. ovoga Zakona te ako su pridobivene količine veće od onih koje su određene provjerenom naftno-rudarskom dokumentacijom sukladno članku 179. stavku 2. ovoga Zakona</w:t>
      </w:r>
    </w:p>
    <w:p w:rsidR="00524AB4" w:rsidRPr="00AD24D8" w:rsidRDefault="00524AB4" w:rsidP="00BD2279">
      <w:pPr>
        <w:spacing w:beforeLines="120" w:before="288"/>
        <w:ind w:firstLine="720"/>
        <w:contextualSpacing/>
        <w:jc w:val="both"/>
      </w:pPr>
      <w:r w:rsidRPr="00AD24D8">
        <w:t>8. ako investitor protivno članku 127. stavku 4. ovoga Zakona prodaje količine pridobivene tijekom probne eksploatacije, a da nije platio naknadu za pridobivene količine ugljikovodika</w:t>
      </w:r>
    </w:p>
    <w:p w:rsidR="00524AB4" w:rsidRPr="00AD24D8" w:rsidRDefault="00524AB4" w:rsidP="00BD2279">
      <w:pPr>
        <w:spacing w:beforeLines="120" w:before="288"/>
        <w:ind w:firstLine="720"/>
        <w:contextualSpacing/>
        <w:jc w:val="both"/>
      </w:pPr>
      <w:r w:rsidRPr="00AD24D8">
        <w:t>9. ako gradi naftno-rudarske objekte i postrojenja bez izdane građevinske dozvole ili protivno izdanoj građevinskoj dozvoli iz članka 155. stavka 1. ovog Zakona</w:t>
      </w:r>
    </w:p>
    <w:p w:rsidR="00524AB4" w:rsidRPr="00AD24D8" w:rsidRDefault="00524AB4" w:rsidP="00BD2279">
      <w:pPr>
        <w:spacing w:beforeLines="120" w:before="288"/>
        <w:ind w:firstLine="720"/>
        <w:contextualSpacing/>
        <w:jc w:val="both"/>
      </w:pPr>
      <w:r w:rsidRPr="00AD24D8">
        <w:t>10. ako se naftno-rudarski objekti i postrojenja koriste bez uporabne dozvole iz članka 168. stavka 1. ovoga Zakona</w:t>
      </w:r>
    </w:p>
    <w:p w:rsidR="00524AB4" w:rsidRPr="00AD24D8" w:rsidRDefault="00524AB4" w:rsidP="00BD2279">
      <w:pPr>
        <w:spacing w:beforeLines="120" w:before="288"/>
        <w:ind w:firstLine="720"/>
        <w:contextualSpacing/>
        <w:jc w:val="both"/>
      </w:pPr>
      <w:r w:rsidRPr="00AD24D8">
        <w:t>11. ako nakon završetka ili trajnog obustavljanja izvođenja naftno-rudarskih radova ne provede sve potrebne mjere osiguranja i ne provede sanaciju istražnog prostora ili eksploatacijskog polja sukladno članku 185. stavcima 1., 4. i 14. ovoga Zakona</w:t>
      </w:r>
    </w:p>
    <w:p w:rsidR="00524AB4" w:rsidRPr="00AD24D8" w:rsidRDefault="00524AB4" w:rsidP="00BD2279">
      <w:pPr>
        <w:spacing w:beforeLines="120" w:before="288"/>
        <w:ind w:firstLine="720"/>
        <w:contextualSpacing/>
        <w:jc w:val="both"/>
      </w:pPr>
      <w:r w:rsidRPr="00AD24D8">
        <w:t>12. ako ne poduzme, bez odgađanja, korektivne mjere potrebne za sprečavanje istjecanja ugljikova dioksida i uklanjanje drugih nepravilnosti koje predstavljaju rizik od istjecanja ugljikova dioksida iz podzemnog skladišta iz članka 92. stavka 1. ovoga Zakona</w:t>
      </w:r>
    </w:p>
    <w:p w:rsidR="00524AB4" w:rsidRPr="00AD24D8" w:rsidRDefault="00524AB4" w:rsidP="00BD2279">
      <w:pPr>
        <w:spacing w:beforeLines="120" w:before="288"/>
        <w:ind w:firstLine="720"/>
        <w:contextualSpacing/>
        <w:jc w:val="both"/>
      </w:pPr>
      <w:r w:rsidRPr="00AD24D8">
        <w:t>13. ako ne provodi nadzor postrojenja za utiskivanje ugljikova dioksida, bušotina za utiskivanje ugljikova dioksida, skladišnog kompleksa (uključujući po potrebi i oblake ugljikova dioksida) i neposrednog okoliša utisnih bušotina u skladu s člankom 89. stavkom 1. ovoga Zakona</w:t>
      </w:r>
    </w:p>
    <w:p w:rsidR="00524AB4" w:rsidRPr="00AD24D8" w:rsidRDefault="00524AB4" w:rsidP="00BD2279">
      <w:pPr>
        <w:spacing w:beforeLines="120" w:before="288"/>
        <w:ind w:firstLine="720"/>
        <w:contextualSpacing/>
        <w:jc w:val="both"/>
      </w:pPr>
      <w:r w:rsidRPr="00AD24D8">
        <w:t>14. ako ne preda podatke iz članka 123. stavka 1. ovoga Zakona na način i u roku iz članka 122. stavaka 4., 5. i 6. ovoga Zakona</w:t>
      </w:r>
    </w:p>
    <w:p w:rsidR="00524AB4" w:rsidRPr="00AD24D8" w:rsidRDefault="00524AB4" w:rsidP="00BD2279">
      <w:pPr>
        <w:spacing w:beforeLines="120" w:before="288"/>
        <w:ind w:firstLine="720"/>
        <w:contextualSpacing/>
        <w:jc w:val="both"/>
      </w:pPr>
      <w:r w:rsidRPr="00AD24D8">
        <w:t>15. ako ne dostavi Agenciji podatke iz članka 122. stavka 1. u skladu s odredbama članka 198. ovog Zakona</w:t>
      </w:r>
    </w:p>
    <w:p w:rsidR="00524AB4" w:rsidRPr="00AD24D8" w:rsidRDefault="00524AB4" w:rsidP="00BD2279">
      <w:pPr>
        <w:spacing w:beforeLines="120" w:before="288"/>
        <w:ind w:firstLine="720"/>
        <w:contextualSpacing/>
        <w:jc w:val="both"/>
      </w:pPr>
      <w:r w:rsidRPr="00AD24D8">
        <w:t>16. ako ne započne s postupkom ozakonjenja nezakonito izgrađenih naftno-rudarskih objekata i postrojenja na način propisan u članku 182. stavcima 1., 2., 3. i 4. ovoga Zakona i u roku popisanom u članku 199. stavku 1. ovoga Zakona</w:t>
      </w:r>
    </w:p>
    <w:p w:rsidR="00524AB4" w:rsidRDefault="00524AB4" w:rsidP="00BD2279">
      <w:pPr>
        <w:spacing w:beforeLines="120" w:before="288"/>
        <w:ind w:firstLine="720"/>
        <w:contextualSpacing/>
        <w:jc w:val="both"/>
      </w:pPr>
      <w:r w:rsidRPr="00AD24D8">
        <w:t>17. ako ne postupi sukladno rješenju iz članka 185. stavka 17. ovoga Zakona</w:t>
      </w:r>
      <w:r>
        <w:t>.</w:t>
      </w:r>
    </w:p>
    <w:p w:rsidR="00524AB4" w:rsidRDefault="00524AB4" w:rsidP="00BD2279">
      <w:pPr>
        <w:spacing w:beforeLines="120" w:before="288"/>
        <w:ind w:firstLine="720"/>
        <w:contextualSpacing/>
        <w:jc w:val="both"/>
      </w:pPr>
      <w:r w:rsidRPr="00AD24D8">
        <w:t>(2) Za prekršaje iz stavka 1. ovoga članka kaznit će se i fizička osoba obrtnika novčanom kaznom u iznosu od 100.000,00 do 500.000,00 kuna.</w:t>
      </w:r>
    </w:p>
    <w:p w:rsidR="00524AB4" w:rsidRDefault="00524AB4" w:rsidP="00BD2279">
      <w:pPr>
        <w:spacing w:beforeLines="120" w:before="288"/>
        <w:ind w:firstLine="720"/>
        <w:contextualSpacing/>
        <w:jc w:val="both"/>
      </w:pPr>
    </w:p>
    <w:p w:rsidR="00524AB4" w:rsidRPr="00AD24D8" w:rsidRDefault="00524AB4" w:rsidP="002208F4">
      <w:pPr>
        <w:pStyle w:val="Heading1"/>
        <w:spacing w:beforeLines="120" w:before="288" w:beforeAutospacing="0" w:after="0" w:afterAutospacing="0"/>
        <w:contextualSpacing/>
        <w:jc w:val="center"/>
      </w:pPr>
      <w:r w:rsidRPr="00AF64E6">
        <w:rPr>
          <w:b w:val="0"/>
          <w:color w:val="231F20"/>
          <w:sz w:val="24"/>
          <w:szCs w:val="24"/>
        </w:rPr>
        <w:t>Članak 193.</w:t>
      </w:r>
    </w:p>
    <w:p w:rsidR="00524AB4" w:rsidRPr="00AD24D8" w:rsidRDefault="00524AB4" w:rsidP="00BD2279">
      <w:pPr>
        <w:pStyle w:val="box457776"/>
        <w:spacing w:beforeLines="120" w:before="288" w:beforeAutospacing="0" w:after="0" w:afterAutospacing="0"/>
        <w:ind w:firstLine="806"/>
        <w:contextualSpacing/>
        <w:jc w:val="both"/>
        <w:rPr>
          <w:shd w:val="clear" w:color="auto" w:fill="FFFFFF"/>
          <w:lang w:val="hr-HR" w:eastAsia="hr-HR"/>
        </w:rPr>
      </w:pPr>
      <w:r w:rsidRPr="00AD24D8">
        <w:rPr>
          <w:lang w:val="hr-HR"/>
        </w:rPr>
        <w:t xml:space="preserve">(1) Novčanom kaznom u iznosu od 250.000,00 do 500.000,00 kuna kaznit će se za prekršaj pravna osoba, a novčanom kaznom od 15.000,00 do 25.000,00 kuna i odgovorna osoba </w:t>
      </w:r>
      <w:r w:rsidRPr="00AD24D8">
        <w:rPr>
          <w:shd w:val="clear" w:color="auto" w:fill="FFFFFF"/>
          <w:lang w:val="hr-HR" w:eastAsia="hr-HR"/>
        </w:rPr>
        <w:t>u pravnoj osobi, kao i fizička osoba:</w:t>
      </w:r>
    </w:p>
    <w:p w:rsidR="00524AB4" w:rsidRPr="00AD24D8" w:rsidRDefault="00524AB4" w:rsidP="00BD2279">
      <w:pPr>
        <w:pStyle w:val="box457776"/>
        <w:spacing w:beforeLines="120" w:before="288" w:beforeAutospacing="0" w:after="0" w:afterAutospacing="0"/>
        <w:ind w:firstLine="806"/>
        <w:contextualSpacing/>
        <w:jc w:val="both"/>
        <w:rPr>
          <w:lang w:val="hr-HR"/>
        </w:rPr>
      </w:pPr>
      <w:r w:rsidRPr="00AD24D8">
        <w:rPr>
          <w:shd w:val="clear" w:color="auto" w:fill="FFFFFF"/>
          <w:lang w:val="hr-HR" w:eastAsia="hr-HR"/>
        </w:rPr>
        <w:t>1. ako redovito ili po zahtjevu ne obavještava Ministarstvo ili Agenciju o izvršenju</w:t>
      </w:r>
      <w:r w:rsidRPr="00AD24D8">
        <w:rPr>
          <w:lang w:val="hr-HR"/>
        </w:rPr>
        <w:t xml:space="preserve"> obveza definiranih dozvolom za istraživanje iz članaka 23., 63., 75., 83. i 84. ovoga Zakona, dozvolom za eksploataciju iz članaka 28., 70., 76. i 84. ovoga Zakona ili ugovorom iz članaka 29., 30., 71. i 76. ovoga Zakona</w:t>
      </w:r>
    </w:p>
    <w:p w:rsidR="00524AB4" w:rsidRPr="00AD24D8" w:rsidRDefault="00524AB4" w:rsidP="00BD2279">
      <w:pPr>
        <w:pStyle w:val="box457776"/>
        <w:spacing w:beforeLines="120" w:before="288" w:beforeAutospacing="0" w:after="0" w:afterAutospacing="0"/>
        <w:ind w:firstLine="806"/>
        <w:contextualSpacing/>
        <w:jc w:val="both"/>
        <w:rPr>
          <w:lang w:val="hr-HR"/>
        </w:rPr>
      </w:pPr>
      <w:r w:rsidRPr="00AD24D8">
        <w:rPr>
          <w:lang w:val="hr-HR"/>
        </w:rPr>
        <w:t>2. ako u propisanom roku ne dostavi Ministarstvu elaborat o rezervama iz članka 41. stavaka 1. i 2. ovoga Zakona</w:t>
      </w:r>
    </w:p>
    <w:p w:rsidR="00524AB4" w:rsidRPr="00AD24D8" w:rsidRDefault="00524AB4" w:rsidP="00BD2279">
      <w:pPr>
        <w:pStyle w:val="box457776"/>
        <w:spacing w:beforeLines="120" w:before="288" w:beforeAutospacing="0" w:after="0" w:afterAutospacing="0"/>
        <w:ind w:firstLine="806"/>
        <w:contextualSpacing/>
        <w:jc w:val="both"/>
        <w:rPr>
          <w:lang w:val="hr-HR"/>
        </w:rPr>
      </w:pPr>
      <w:r w:rsidRPr="00AD24D8">
        <w:rPr>
          <w:lang w:val="hr-HR"/>
        </w:rPr>
        <w:t>3. ako u propisanom roku Ministarstvu i Agenciji ne dostavi podatke određene člankom 90. ovoga Zakona</w:t>
      </w:r>
    </w:p>
    <w:p w:rsidR="00524AB4" w:rsidRPr="00AD24D8" w:rsidRDefault="00524AB4" w:rsidP="00BD2279">
      <w:pPr>
        <w:pStyle w:val="box457776"/>
        <w:spacing w:beforeLines="120" w:before="288" w:beforeAutospacing="0" w:after="0" w:afterAutospacing="0"/>
        <w:ind w:firstLine="806"/>
        <w:contextualSpacing/>
        <w:jc w:val="both"/>
        <w:rPr>
          <w:lang w:val="hr-HR"/>
        </w:rPr>
      </w:pPr>
      <w:r w:rsidRPr="00AD24D8">
        <w:rPr>
          <w:lang w:val="hr-HR"/>
        </w:rPr>
        <w:t>4. ako nakon potpune i trajne obustave izvođenja naftno-rudarskih radova iz članka 119. stavka 1. ovoga Zakona sve planove i skice, mjeračke knjige i ostalu dokumentaciju o stanju radova u trenutku potpune i trajne obustave radova ne preda na čuvanje Ministarstvu</w:t>
      </w:r>
    </w:p>
    <w:p w:rsidR="00524AB4" w:rsidRPr="00AD24D8" w:rsidRDefault="00524AB4" w:rsidP="00BD2279">
      <w:pPr>
        <w:pStyle w:val="box457776"/>
        <w:spacing w:beforeLines="120" w:before="288" w:beforeAutospacing="0" w:after="0" w:afterAutospacing="0"/>
        <w:ind w:firstLine="806"/>
        <w:contextualSpacing/>
        <w:jc w:val="both"/>
        <w:rPr>
          <w:lang w:val="hr-HR"/>
        </w:rPr>
      </w:pPr>
      <w:r w:rsidRPr="00AD24D8">
        <w:rPr>
          <w:lang w:val="hr-HR"/>
        </w:rPr>
        <w:lastRenderedPageBreak/>
        <w:t>5. ako izvodi naftno-rudarske radove u istražnom prostoru ili na eksploatacijskom polju po projektu izrade bušotine iz članka 135. stavka 1. bez potvrde iz članka 135. stavka 4. ovoga Zakona ili provjere iz članka 137. ovoga Zakona</w:t>
      </w:r>
    </w:p>
    <w:p w:rsidR="00524AB4" w:rsidRPr="00AD24D8" w:rsidRDefault="00524AB4" w:rsidP="00BD2279">
      <w:pPr>
        <w:pStyle w:val="box457776"/>
        <w:spacing w:beforeLines="120" w:before="288" w:beforeAutospacing="0" w:after="0" w:afterAutospacing="0"/>
        <w:ind w:firstLine="806"/>
        <w:contextualSpacing/>
        <w:jc w:val="both"/>
        <w:rPr>
          <w:lang w:val="hr-HR"/>
        </w:rPr>
      </w:pPr>
      <w:r w:rsidRPr="00AD24D8">
        <w:rPr>
          <w:lang w:val="hr-HR"/>
        </w:rPr>
        <w:t>6. ako izvodi naftno-rudarske radove u istražnom prostoru ili na eksploatacijskom polju po pojednostavnjenom projektu iz članka 136. stavka 1. ovoga Zakona bez potvrde iz članka 136. stavka 5. ovoga Zakona</w:t>
      </w:r>
    </w:p>
    <w:p w:rsidR="00524AB4" w:rsidRPr="00AD24D8" w:rsidRDefault="00524AB4" w:rsidP="00BD2279">
      <w:pPr>
        <w:pStyle w:val="box457776"/>
        <w:spacing w:beforeLines="120" w:before="288" w:beforeAutospacing="0" w:after="0" w:afterAutospacing="0"/>
        <w:ind w:firstLine="806"/>
        <w:contextualSpacing/>
        <w:jc w:val="both"/>
        <w:rPr>
          <w:lang w:val="hr-HR"/>
        </w:rPr>
      </w:pPr>
      <w:r w:rsidRPr="00AD24D8">
        <w:rPr>
          <w:lang w:val="hr-HR"/>
        </w:rPr>
        <w:t>7. ako ne dostavi Agenciji na mišljenje postupke mjerenja ugljikovodika sukladno odredbama članka 53. stavka 3. ovoga Zakona</w:t>
      </w:r>
    </w:p>
    <w:p w:rsidR="00524AB4" w:rsidRPr="00AD24D8" w:rsidRDefault="00524AB4" w:rsidP="00BD2279">
      <w:pPr>
        <w:pStyle w:val="box457776"/>
        <w:spacing w:beforeLines="120" w:before="288" w:beforeAutospacing="0" w:after="0" w:afterAutospacing="0"/>
        <w:ind w:firstLine="810"/>
        <w:contextualSpacing/>
        <w:jc w:val="both"/>
        <w:rPr>
          <w:lang w:val="hr-HR"/>
        </w:rPr>
      </w:pPr>
      <w:r w:rsidRPr="00AD24D8">
        <w:rPr>
          <w:lang w:val="hr-HR"/>
        </w:rPr>
        <w:t>8. ako ne obavijesti bez odgađanja Ministarstvo i Agenciju o istjecanju ugljikova dioksida i o drugim većim nepravilnostima koje predstavljaju rizik od istjecanja ugljikova dioksida sukladno članku 92. stavku 1. ovoga Zakona</w:t>
      </w:r>
    </w:p>
    <w:p w:rsidR="00524AB4" w:rsidRPr="00AD24D8" w:rsidRDefault="00524AB4" w:rsidP="00BD2279">
      <w:pPr>
        <w:pStyle w:val="box457776"/>
        <w:spacing w:beforeLines="120" w:before="288" w:beforeAutospacing="0" w:after="0" w:afterAutospacing="0"/>
        <w:ind w:firstLine="806"/>
        <w:contextualSpacing/>
        <w:jc w:val="both"/>
        <w:rPr>
          <w:lang w:val="hr-HR"/>
        </w:rPr>
      </w:pPr>
      <w:r w:rsidRPr="00AD24D8">
        <w:rPr>
          <w:lang w:val="hr-HR"/>
        </w:rPr>
        <w:t>9. ako ne dostavi Agenciji na mišljenje godišnje radne programe i budžete sukladno rokovima iz članka 118. stavka 1. ovoga Zakona</w:t>
      </w:r>
    </w:p>
    <w:p w:rsidR="00524AB4" w:rsidRPr="00AD24D8" w:rsidRDefault="00524AB4" w:rsidP="00BD2279">
      <w:pPr>
        <w:pStyle w:val="box457776"/>
        <w:spacing w:beforeLines="120" w:before="288" w:beforeAutospacing="0" w:after="0" w:afterAutospacing="0"/>
        <w:ind w:firstLine="806"/>
        <w:contextualSpacing/>
        <w:jc w:val="both"/>
        <w:rPr>
          <w:lang w:val="hr-HR"/>
        </w:rPr>
      </w:pPr>
      <w:r w:rsidRPr="00AD24D8">
        <w:rPr>
          <w:lang w:val="hr-HR"/>
        </w:rPr>
        <w:t>10. ako ne dostavi Agenciji radni program ocjene s odgovarajućim procijenjenim budžetom sukladno članku 37. stavku 1. ovoga Zakona</w:t>
      </w:r>
    </w:p>
    <w:p w:rsidR="00524AB4" w:rsidRPr="00AD24D8" w:rsidRDefault="00524AB4" w:rsidP="00BD2279">
      <w:pPr>
        <w:pStyle w:val="box457776"/>
        <w:spacing w:beforeLines="120" w:before="288" w:beforeAutospacing="0" w:after="0" w:afterAutospacing="0"/>
        <w:ind w:firstLine="806"/>
        <w:contextualSpacing/>
        <w:jc w:val="both"/>
        <w:rPr>
          <w:lang w:val="hr-HR"/>
        </w:rPr>
      </w:pPr>
      <w:r w:rsidRPr="00AD24D8">
        <w:rPr>
          <w:lang w:val="hr-HR"/>
        </w:rPr>
        <w:t>11. ako ne postupi sukladno članku 196. stavku 7. ovog Zakona i Ministarstvu u propisanom roku ne dostavi podatke o svim naftno-rudarskim objektima i postrojenjima smještenim unutar odobrenog istražnog prostora ili eksploatacijskog polja i koji su u tehnološkoj svezi s njim.</w:t>
      </w:r>
    </w:p>
    <w:p w:rsidR="00524AB4" w:rsidRPr="00AD24D8" w:rsidRDefault="00524AB4" w:rsidP="00BD2279">
      <w:pPr>
        <w:pStyle w:val="box457776"/>
        <w:spacing w:beforeLines="120" w:before="288" w:beforeAutospacing="0" w:after="0" w:afterAutospacing="0"/>
        <w:ind w:firstLine="810"/>
        <w:contextualSpacing/>
        <w:jc w:val="both"/>
        <w:textAlignment w:val="baseline"/>
        <w:rPr>
          <w:lang w:val="hr-HR"/>
        </w:rPr>
      </w:pPr>
      <w:r w:rsidRPr="00AD24D8">
        <w:rPr>
          <w:lang w:val="hr-HR"/>
        </w:rPr>
        <w:t>(2) Za prekršaje iz stavka 1. ovoga članka kaznit će se fizička osoba obrtnik novčanom kaznom u iznosu od 50.000,00 do 250.000,00 kuna.</w:t>
      </w:r>
    </w:p>
    <w:p w:rsidR="00524AB4" w:rsidRPr="00AD24D8" w:rsidRDefault="00524AB4" w:rsidP="00BD2279">
      <w:pPr>
        <w:pStyle w:val="box457776"/>
        <w:spacing w:beforeLines="120" w:before="288" w:beforeAutospacing="0" w:after="0" w:afterAutospacing="0"/>
        <w:ind w:firstLine="810"/>
        <w:contextualSpacing/>
        <w:jc w:val="both"/>
        <w:textAlignment w:val="baseline"/>
        <w:rPr>
          <w:lang w:val="hr-HR"/>
        </w:rPr>
      </w:pPr>
    </w:p>
    <w:p w:rsidR="00524AB4" w:rsidRPr="00AD24D8" w:rsidRDefault="00524AB4" w:rsidP="00BD2279">
      <w:pPr>
        <w:spacing w:beforeLines="120" w:before="288"/>
        <w:contextualSpacing/>
        <w:jc w:val="center"/>
        <w:textAlignment w:val="baseline"/>
      </w:pPr>
      <w:r w:rsidRPr="00AD24D8">
        <w:t>Članak 194.</w:t>
      </w:r>
    </w:p>
    <w:p w:rsidR="00524AB4" w:rsidRPr="00AD24D8" w:rsidRDefault="00524AB4" w:rsidP="00BD2279">
      <w:pPr>
        <w:spacing w:beforeLines="120" w:before="288"/>
        <w:contextualSpacing/>
        <w:jc w:val="center"/>
        <w:textAlignment w:val="baseline"/>
      </w:pPr>
    </w:p>
    <w:p w:rsidR="00524AB4" w:rsidRPr="00AD24D8" w:rsidRDefault="00524AB4" w:rsidP="00BD2279">
      <w:pPr>
        <w:spacing w:beforeLines="120" w:before="288"/>
        <w:ind w:firstLine="810"/>
        <w:contextualSpacing/>
        <w:jc w:val="both"/>
        <w:textAlignment w:val="baseline"/>
      </w:pPr>
      <w:r w:rsidRPr="00AD24D8">
        <w:t>(1) Novčanom kaznom u iznosu od 100.000,00 do 250.000,00 kuna kaznit će se za prekršaj pravna osoba, a novčanom kaznom od 5000,00 do 15.000,00 kuna i odgovorna osoba u pravnoj osobi, kao i fizička osoba:</w:t>
      </w:r>
    </w:p>
    <w:p w:rsidR="00524AB4" w:rsidRPr="00AD24D8" w:rsidRDefault="00524AB4" w:rsidP="00BD2279">
      <w:pPr>
        <w:spacing w:beforeLines="120" w:before="288"/>
        <w:ind w:firstLine="806"/>
        <w:contextualSpacing/>
        <w:jc w:val="both"/>
        <w:textAlignment w:val="baseline"/>
      </w:pPr>
      <w:r w:rsidRPr="00AD24D8">
        <w:t>1. ako ne obavijesti Ministarstvo o odstupanjima iz elaborata o rezervama sukladno odredbama članka 41. stavka 4. ovoga Zakona</w:t>
      </w:r>
    </w:p>
    <w:p w:rsidR="00524AB4" w:rsidRPr="00AD24D8" w:rsidRDefault="00524AB4" w:rsidP="00BD2279">
      <w:pPr>
        <w:spacing w:beforeLines="120" w:before="288"/>
        <w:ind w:firstLine="806"/>
        <w:contextualSpacing/>
        <w:jc w:val="both"/>
        <w:textAlignment w:val="baseline"/>
      </w:pPr>
      <w:r w:rsidRPr="00AD24D8">
        <w:t>2. ako Ministarstvu i Agenciji ne dostavi podatke o rezervama sukladno članku 42. ovoga Zakona</w:t>
      </w:r>
    </w:p>
    <w:p w:rsidR="00524AB4" w:rsidRPr="00AD24D8" w:rsidRDefault="00524AB4" w:rsidP="00BD2279">
      <w:pPr>
        <w:spacing w:beforeLines="120" w:before="288"/>
        <w:ind w:firstLine="806"/>
        <w:contextualSpacing/>
        <w:jc w:val="both"/>
        <w:textAlignment w:val="baseline"/>
      </w:pPr>
      <w:r w:rsidRPr="00AD24D8">
        <w:t>3. ako Agenciji ne dostavi dokaz o obračunanim i uplaćenim iznosima naknade iz članka 51. stavka 3. ovoga Zakona</w:t>
      </w:r>
    </w:p>
    <w:p w:rsidR="00524AB4" w:rsidRPr="00AD24D8" w:rsidRDefault="00524AB4" w:rsidP="00BD2279">
      <w:pPr>
        <w:spacing w:beforeLines="120" w:before="288"/>
        <w:ind w:firstLine="806"/>
        <w:contextualSpacing/>
        <w:jc w:val="both"/>
        <w:textAlignment w:val="baseline"/>
      </w:pPr>
      <w:r w:rsidRPr="00AD24D8">
        <w:t>4. ako investitor ne dostavi dokaze o prodaji sirove nafte iz članka 52. stavka 7. ovoga Zakona</w:t>
      </w:r>
    </w:p>
    <w:p w:rsidR="00524AB4" w:rsidRPr="00AD24D8" w:rsidRDefault="00524AB4" w:rsidP="00BD2279">
      <w:pPr>
        <w:spacing w:beforeLines="120" w:before="288"/>
        <w:ind w:firstLine="806"/>
        <w:contextualSpacing/>
        <w:jc w:val="both"/>
        <w:textAlignment w:val="baseline"/>
      </w:pPr>
      <w:r w:rsidRPr="00AD24D8">
        <w:t>5. ako ne dostavi Ministarstvu i Agenciji izvješća iz članka 90. ovoga Zakona</w:t>
      </w:r>
    </w:p>
    <w:p w:rsidR="00524AB4" w:rsidRPr="00AD24D8" w:rsidRDefault="00524AB4" w:rsidP="00BD2279">
      <w:pPr>
        <w:spacing w:beforeLines="120" w:before="288"/>
        <w:ind w:firstLine="806"/>
        <w:contextualSpacing/>
        <w:jc w:val="both"/>
        <w:textAlignment w:val="baseline"/>
      </w:pPr>
      <w:r w:rsidRPr="00AD24D8">
        <w:t>6. ako Ministarstvu ne dostavi izvješća propisana člankom 94. stavkom 2. ovoga Zakona</w:t>
      </w:r>
    </w:p>
    <w:p w:rsidR="00524AB4" w:rsidRPr="00AD24D8" w:rsidRDefault="00524AB4" w:rsidP="00BD2279">
      <w:pPr>
        <w:spacing w:beforeLines="120" w:before="288"/>
        <w:ind w:firstLine="806"/>
        <w:contextualSpacing/>
        <w:jc w:val="both"/>
        <w:textAlignment w:val="baseline"/>
      </w:pPr>
      <w:r w:rsidRPr="00AD24D8">
        <w:t>7. ako Vladi ne dostavi prethodnu pisanu obavijest o namjeri imenovanja novog operatora sukladno članku 116. stavku 4. ovoga Zakona</w:t>
      </w:r>
    </w:p>
    <w:p w:rsidR="00524AB4" w:rsidRPr="00AD24D8" w:rsidRDefault="00524AB4" w:rsidP="00BD2279">
      <w:pPr>
        <w:spacing w:beforeLines="120" w:before="288"/>
        <w:ind w:firstLine="806"/>
        <w:contextualSpacing/>
        <w:jc w:val="both"/>
        <w:textAlignment w:val="baseline"/>
      </w:pPr>
      <w:r w:rsidRPr="00AD24D8">
        <w:t>8. ako ne imenuje odgovornog voditelja izvođenja naftno-rudarskih radova u istražnom prostoru, u skladu s odredbama članka 128. stavka 1. ovoga Zakona</w:t>
      </w:r>
    </w:p>
    <w:p w:rsidR="00524AB4" w:rsidRPr="00AD24D8" w:rsidRDefault="00524AB4" w:rsidP="00BD2279">
      <w:pPr>
        <w:spacing w:beforeLines="120" w:before="288"/>
        <w:ind w:firstLine="806"/>
        <w:contextualSpacing/>
        <w:jc w:val="both"/>
        <w:textAlignment w:val="baseline"/>
      </w:pPr>
      <w:r w:rsidRPr="00AD24D8">
        <w:t>9. ako ne imenuje odgovornog voditelja izvođenja naftno-rudarskih radova na eksploatacijskom polju, u skladu s odredbama članka 129. stavka 1. ovoga Zakona</w:t>
      </w:r>
    </w:p>
    <w:p w:rsidR="00524AB4" w:rsidRPr="00AD24D8" w:rsidRDefault="00524AB4" w:rsidP="00BD2279">
      <w:pPr>
        <w:spacing w:beforeLines="120" w:before="288"/>
        <w:ind w:firstLine="720"/>
        <w:contextualSpacing/>
        <w:jc w:val="both"/>
        <w:textAlignment w:val="baseline"/>
      </w:pPr>
      <w:r w:rsidRPr="00AD24D8">
        <w:t>10. ako Ministarstvu i Agenciji ne dostavi plan eksploatacije propisan odredbama članka 129. stavka 5. ovoga Zakona</w:t>
      </w:r>
    </w:p>
    <w:p w:rsidR="00524AB4" w:rsidRPr="00AD24D8" w:rsidRDefault="00524AB4" w:rsidP="00BD2279">
      <w:pPr>
        <w:spacing w:beforeLines="120" w:before="288"/>
        <w:ind w:firstLine="720"/>
        <w:contextualSpacing/>
        <w:jc w:val="both"/>
        <w:textAlignment w:val="baseline"/>
      </w:pPr>
      <w:r w:rsidRPr="00AD24D8">
        <w:t xml:space="preserve">11. ako ne izvijesti, u roku od 24 sata nakon obustave naftno-rudarskih radova, da se izvođenje naftno-rudarskih radova mora privremeno prekinuti zbog nepredviđenih okolnosti ili ako o privremenom prekidu radova ne izvijesti u roku od 15 dana prije privremene obustave izvođenja naftno-rudarskih radova koja je unaprijed planirana, Ministarstvo, </w:t>
      </w:r>
      <w:r w:rsidRPr="00AD24D8">
        <w:rPr>
          <w:shd w:val="clear" w:color="auto" w:fill="FFFFFF"/>
        </w:rPr>
        <w:t xml:space="preserve">energetsku </w:t>
      </w:r>
      <w:r w:rsidRPr="00AD24D8">
        <w:rPr>
          <w:shd w:val="clear" w:color="auto" w:fill="FFFFFF"/>
        </w:rPr>
        <w:lastRenderedPageBreak/>
        <w:t>inspekciju za naftno rudarstvo središnjeg tijela državne uprave nadležnog za inspekcijske poslove</w:t>
      </w:r>
      <w:r w:rsidRPr="00AD24D8">
        <w:t>, Agenciju te središnje tijelo državne uprave nadležno za pomorstvo ako se naftno-rudarski radovi izvode na plovnom putu sukladno članku 117. stavcima 1. i 2. ovoga Zakona</w:t>
      </w:r>
    </w:p>
    <w:p w:rsidR="00524AB4" w:rsidRPr="00AD24D8" w:rsidRDefault="00524AB4" w:rsidP="00BD2279">
      <w:pPr>
        <w:spacing w:beforeLines="120" w:before="288"/>
        <w:ind w:firstLine="720"/>
        <w:contextualSpacing/>
        <w:jc w:val="both"/>
        <w:textAlignment w:val="baseline"/>
      </w:pPr>
      <w:r w:rsidRPr="00AD24D8">
        <w:t xml:space="preserve">12. ako ne izvijesti najmanje 15 dana prije potpune i trajne obustave izvođenja naftno-rudarskih radova u istražnom prostoru ili na eksploatacijskom polju Ministarstvo, </w:t>
      </w:r>
      <w:r w:rsidRPr="00AD24D8">
        <w:rPr>
          <w:shd w:val="clear" w:color="auto" w:fill="FFFFFF"/>
        </w:rPr>
        <w:t>energetsku inspekciju za naftno rudarstvo središnjeg tijela državne uprave nadležnog za inspekcijske poslove</w:t>
      </w:r>
      <w:r w:rsidRPr="00AD24D8">
        <w:t>, Agenciju te središnje tijelo državne uprave nadležno za pomorstvo ako se naftno-rudarski radovi izvode na plovnom putu sukladno članku 119. stavku 1. ovoga Zakona</w:t>
      </w:r>
    </w:p>
    <w:p w:rsidR="00524AB4" w:rsidRPr="00AD24D8" w:rsidRDefault="00524AB4" w:rsidP="00BD2279">
      <w:pPr>
        <w:spacing w:beforeLines="120" w:before="288"/>
        <w:ind w:firstLine="720"/>
        <w:contextualSpacing/>
        <w:jc w:val="both"/>
        <w:textAlignment w:val="baseline"/>
      </w:pPr>
      <w:r w:rsidRPr="00AD24D8">
        <w:t>13. ako u propisanom roku ne prijavi Ministarstvu i svim subjektima kojima je to u građevinskoj dozvoli određeno početak građenja naftno-rudarskih objekata i postrojenja ili nastavak izvođenja radova nakon prekida u skladu s odredbama članka 165. stavka 1. ovoga Zakona</w:t>
      </w:r>
    </w:p>
    <w:p w:rsidR="00524AB4" w:rsidRPr="00AD24D8" w:rsidRDefault="00524AB4" w:rsidP="00BD2279">
      <w:pPr>
        <w:spacing w:beforeLines="120" w:before="288"/>
        <w:ind w:firstLine="720"/>
        <w:contextualSpacing/>
        <w:jc w:val="both"/>
        <w:textAlignment w:val="baseline"/>
      </w:pPr>
      <w:r w:rsidRPr="00AD24D8">
        <w:t>14. ako ne prijavi početak i završetak radova na održavanju naftno-rudarskih objekata i postrojenja Ministarstvu u skladu s člankom 156. stavcima 4. i 5. ovoga Zakona</w:t>
      </w:r>
    </w:p>
    <w:p w:rsidR="00524AB4" w:rsidRPr="00AD24D8" w:rsidRDefault="00524AB4" w:rsidP="00BD2279">
      <w:pPr>
        <w:spacing w:beforeLines="120" w:before="288"/>
        <w:ind w:firstLine="720"/>
        <w:contextualSpacing/>
        <w:jc w:val="both"/>
        <w:textAlignment w:val="baseline"/>
      </w:pPr>
      <w:r w:rsidRPr="00AD24D8">
        <w:t>15. ako ne imenuje odgovornog voditelja radova na održavanju naftno-rudarskih objekata i postrojenja sukladno odredbama članka 156. stavka 6. ovog Zakona</w:t>
      </w:r>
    </w:p>
    <w:p w:rsidR="00524AB4" w:rsidRPr="00AD24D8" w:rsidRDefault="00524AB4" w:rsidP="00BD2279">
      <w:pPr>
        <w:spacing w:beforeLines="120" w:before="288"/>
        <w:ind w:firstLine="720"/>
        <w:contextualSpacing/>
        <w:jc w:val="both"/>
        <w:textAlignment w:val="baseline"/>
      </w:pPr>
      <w:r w:rsidRPr="00AD24D8">
        <w:t>16. ako ne dostavi Ministarstvu izvještaj o obavljenim radovima na održavanju naftno-rudarskih objekata i postrojenja u skladu s člankom 156. stavkom 7. ovoga Zakona</w:t>
      </w:r>
    </w:p>
    <w:p w:rsidR="00524AB4" w:rsidRPr="00AD24D8" w:rsidRDefault="00524AB4" w:rsidP="00BD2279">
      <w:pPr>
        <w:spacing w:beforeLines="120" w:before="288"/>
        <w:ind w:firstLine="720"/>
        <w:contextualSpacing/>
        <w:jc w:val="both"/>
        <w:textAlignment w:val="baseline"/>
      </w:pPr>
      <w:r w:rsidRPr="00AD24D8">
        <w:t>17. ako ne izvijesti Ministarstvo o dostavi uporabne dozvole uredu za katastar odnosno o dostavi rješenja o brisanju naftno-rudarskih objekata iz registra eksploatacijskih polja uredu za katastar sukladno odredbama članka 175. stavaka 2. i 3. ovoga Zakona</w:t>
      </w:r>
    </w:p>
    <w:p w:rsidR="00524AB4" w:rsidRPr="00AD24D8" w:rsidRDefault="00524AB4" w:rsidP="00BD2279">
      <w:pPr>
        <w:spacing w:beforeLines="120" w:before="288"/>
        <w:ind w:firstLine="720"/>
        <w:contextualSpacing/>
        <w:jc w:val="both"/>
        <w:textAlignment w:val="baseline"/>
      </w:pPr>
      <w:r w:rsidRPr="00AD24D8">
        <w:t>18. ako u propisanom roku ne prijavi početak uporabe naftno-rudarskih objekata i postrojenja odnosno ako ga propusti prijaviti sukladno odredbama članka 177. ovoga Zakona</w:t>
      </w:r>
    </w:p>
    <w:p w:rsidR="00524AB4" w:rsidRPr="00AD24D8" w:rsidRDefault="00524AB4" w:rsidP="00BD2279">
      <w:pPr>
        <w:spacing w:beforeLines="120" w:before="288"/>
        <w:ind w:firstLine="720"/>
        <w:contextualSpacing/>
        <w:jc w:val="both"/>
        <w:textAlignment w:val="baseline"/>
      </w:pPr>
      <w:r w:rsidRPr="00AD24D8">
        <w:t xml:space="preserve">19. ako ne prijavi Ministarstvu i </w:t>
      </w:r>
      <w:r>
        <w:t xml:space="preserve">energetskoj inspekciji za naftno rudarstvo </w:t>
      </w:r>
      <w:r w:rsidRPr="00AD24D8">
        <w:t>početak i završetak probne eksploatacije sukladno članku 179. stavku 5. ovoga Zakona</w:t>
      </w:r>
    </w:p>
    <w:p w:rsidR="00524AB4" w:rsidRPr="00AD24D8" w:rsidRDefault="00524AB4" w:rsidP="00BD2279">
      <w:pPr>
        <w:spacing w:beforeLines="120" w:before="288"/>
        <w:ind w:firstLine="720"/>
        <w:contextualSpacing/>
        <w:jc w:val="both"/>
        <w:textAlignment w:val="baseline"/>
      </w:pPr>
      <w:r w:rsidRPr="00AD24D8">
        <w:t>20. ako ne dostavi Ministarstvu uz pisanu prijavu završetka probne eksploatacije završeno izvješće o obavljenoj probnoj eksploataciji sukladno članku 179. stavku 6. ovoga Zakona</w:t>
      </w:r>
    </w:p>
    <w:p w:rsidR="00524AB4" w:rsidRPr="00AD24D8" w:rsidRDefault="00524AB4" w:rsidP="00BD2279">
      <w:pPr>
        <w:spacing w:beforeLines="120" w:before="288"/>
        <w:ind w:firstLine="720"/>
        <w:contextualSpacing/>
        <w:jc w:val="both"/>
        <w:textAlignment w:val="baseline"/>
      </w:pPr>
      <w:r w:rsidRPr="00AD24D8">
        <w:t>21. ako poslove odgovornog voditelja izvođenja naftno-rudarskih radova, nadzora, samostalnog obavljanja naftno-rudarskih mjerenja, rukovanja naftno-rudarskim objektima i postrojenjem te obavljanje drugih poslova pri izvođenju naftno-rudarskih radova povjeri osobama koje ne ispunjavaju uvjete propisane člankom 130. stavkom 1. ovog Zakona.</w:t>
      </w:r>
    </w:p>
    <w:p w:rsidR="00524AB4" w:rsidRPr="00AD24D8" w:rsidRDefault="00524AB4" w:rsidP="00BD2279">
      <w:pPr>
        <w:spacing w:beforeLines="120" w:before="288"/>
        <w:ind w:firstLine="720"/>
        <w:contextualSpacing/>
        <w:jc w:val="both"/>
        <w:textAlignment w:val="baseline"/>
      </w:pPr>
      <w:r w:rsidRPr="00AD24D8">
        <w:t>(2) Za prekršaj iz stavka 1. ovoga članka kaznit će se i fizička osoba obrtnik novčanom kaznom u iznosu od 25.000,00 do 125.000,00 kuna.</w:t>
      </w:r>
    </w:p>
    <w:p w:rsidR="00524AB4" w:rsidRPr="00AD24D8" w:rsidRDefault="00524AB4" w:rsidP="00BD2279">
      <w:pPr>
        <w:spacing w:beforeLines="120" w:before="288"/>
        <w:contextualSpacing/>
      </w:pPr>
    </w:p>
    <w:p w:rsidR="00524AB4" w:rsidRPr="00EB2893" w:rsidRDefault="00524AB4" w:rsidP="003C4E88">
      <w:pPr>
        <w:pStyle w:val="Heading1"/>
        <w:spacing w:before="0" w:beforeAutospacing="0" w:after="0" w:afterAutospacing="0"/>
        <w:jc w:val="center"/>
        <w:rPr>
          <w:b w:val="0"/>
          <w:bCs w:val="0"/>
          <w:iCs/>
          <w:sz w:val="24"/>
          <w:szCs w:val="24"/>
        </w:rPr>
      </w:pPr>
      <w:bookmarkStart w:id="17" w:name="_Toc516139425"/>
      <w:r w:rsidRPr="00EB2893">
        <w:rPr>
          <w:b w:val="0"/>
          <w:bCs w:val="0"/>
          <w:iCs/>
          <w:sz w:val="24"/>
          <w:szCs w:val="24"/>
        </w:rPr>
        <w:t>PRILOG I.</w:t>
      </w:r>
      <w:bookmarkEnd w:id="17"/>
    </w:p>
    <w:p w:rsidR="00524AB4" w:rsidRPr="00EB2893" w:rsidRDefault="00524AB4" w:rsidP="003C4E88">
      <w:pPr>
        <w:pStyle w:val="Heading1"/>
        <w:spacing w:before="0" w:beforeAutospacing="0" w:after="0" w:afterAutospacing="0"/>
        <w:jc w:val="center"/>
        <w:rPr>
          <w:b w:val="0"/>
          <w:bCs w:val="0"/>
          <w:iCs/>
          <w:sz w:val="24"/>
          <w:szCs w:val="24"/>
        </w:rPr>
      </w:pPr>
      <w:bookmarkStart w:id="18" w:name="_Toc516139426"/>
      <w:r w:rsidRPr="00EB2893">
        <w:rPr>
          <w:b w:val="0"/>
          <w:bCs w:val="0"/>
          <w:iCs/>
          <w:sz w:val="24"/>
          <w:szCs w:val="24"/>
        </w:rPr>
        <w:t>PREDLOŽAK UGOVORA O ISTRAŽIVANJU I PODJELI EKSPLOATACIJE UGLJIKOVODIKA</w:t>
      </w:r>
      <w:bookmarkEnd w:id="18"/>
    </w:p>
    <w:p w:rsidR="00524AB4" w:rsidRPr="00EB2893" w:rsidRDefault="00524AB4" w:rsidP="003C4E88">
      <w:pPr>
        <w:jc w:val="center"/>
        <w:textAlignment w:val="baseline"/>
        <w:rPr>
          <w:color w:val="231F20"/>
        </w:rPr>
      </w:pPr>
      <w:r w:rsidRPr="00D35D78">
        <w:rPr>
          <w:color w:val="231F20"/>
        </w:rPr>
        <w:t>1.</w:t>
      </w:r>
      <w:r>
        <w:rPr>
          <w:color w:val="231F20"/>
        </w:rPr>
        <w:t xml:space="preserve"> </w:t>
      </w:r>
      <w:r w:rsidRPr="00EB2893">
        <w:rPr>
          <w:color w:val="231F20"/>
        </w:rPr>
        <w:t>DEFINICIJE</w:t>
      </w:r>
    </w:p>
    <w:p w:rsidR="00524AB4" w:rsidRPr="00D35D78" w:rsidRDefault="00524AB4" w:rsidP="003C4E88"/>
    <w:p w:rsidR="00524AB4" w:rsidRPr="00B47EF2" w:rsidRDefault="00524AB4" w:rsidP="003C4E88">
      <w:pPr>
        <w:jc w:val="both"/>
        <w:textAlignment w:val="baseline"/>
        <w:rPr>
          <w:color w:val="231F20"/>
        </w:rPr>
      </w:pPr>
      <w:r w:rsidRPr="00B47EF2">
        <w:rPr>
          <w:color w:val="231F20"/>
        </w:rPr>
        <w:t>1.1 U ovom Ugovoru riječi u jednini uključuju riječi u množini i obrnuto te imaju značenje utvrđeno u ovom članku, osim kad kontekst nalaže drukčije.</w:t>
      </w:r>
    </w:p>
    <w:p w:rsidR="00524AB4" w:rsidRPr="00B47EF2" w:rsidRDefault="00524AB4" w:rsidP="003C4E88">
      <w:pPr>
        <w:jc w:val="both"/>
        <w:textAlignment w:val="baseline"/>
        <w:rPr>
          <w:color w:val="231F20"/>
        </w:rPr>
      </w:pPr>
      <w:r w:rsidRPr="00B47EF2">
        <w:rPr>
          <w:color w:val="231F20"/>
        </w:rPr>
        <w:t>1.2 Pojmovi koji nisu definirani u ovom Ugovoru, ali su definirani u Zakonu i propisima na snazi u bilo kojem trenutku u Republici Hrvatskoj, imaju značenje utvrđeno u prethodno navedenom Zakonu i propisima.</w:t>
      </w:r>
    </w:p>
    <w:p w:rsidR="00524AB4" w:rsidRPr="00B47EF2" w:rsidRDefault="00524AB4" w:rsidP="003C4E88">
      <w:pPr>
        <w:jc w:val="both"/>
        <w:textAlignment w:val="baseline"/>
        <w:rPr>
          <w:color w:val="231F20"/>
        </w:rPr>
      </w:pPr>
      <w:r w:rsidRPr="00B47EF2">
        <w:rPr>
          <w:color w:val="231F20"/>
        </w:rPr>
        <w:t>1.3 Svi zakoni ili propisi na koje se upućuje u ovom Ugovoru smatraju se zakonima ili propisima na snazi na datum stupanja na snagu Ugovora, uključujući sve njihove izmjene, dopune i zamjene.</w:t>
      </w:r>
    </w:p>
    <w:p w:rsidR="00524AB4" w:rsidRPr="00B47EF2" w:rsidRDefault="00524AB4" w:rsidP="003C4E88">
      <w:pPr>
        <w:jc w:val="both"/>
        <w:textAlignment w:val="baseline"/>
        <w:rPr>
          <w:color w:val="231F20"/>
        </w:rPr>
      </w:pPr>
      <w:r w:rsidRPr="00B47EF2">
        <w:rPr>
          <w:color w:val="231F20"/>
        </w:rPr>
        <w:t>1.4 Naslovi u ovom Ugovoru navedeni su samo za potrebe lakšeg snalaženja i ne upotrebljavaju se za tumačenje, definiranje, ograničavanje ili opisivanje predmeta Ugovora ili bilo koje njegove odredbe.</w:t>
      </w:r>
    </w:p>
    <w:p w:rsidR="00524AB4" w:rsidRPr="00B47EF2" w:rsidRDefault="00524AB4" w:rsidP="003C4E88">
      <w:pPr>
        <w:jc w:val="both"/>
        <w:textAlignment w:val="baseline"/>
        <w:rPr>
          <w:color w:val="231F20"/>
        </w:rPr>
      </w:pPr>
      <w:r w:rsidRPr="00B47EF2">
        <w:rPr>
          <w:color w:val="231F20"/>
        </w:rPr>
        <w:lastRenderedPageBreak/>
        <w:t>1.5 Osim ako je drukčije definirano ovim Ugovorom, tehnički pojmovi i standardi u ovom Ugovoru, ali samo u smislu obavljanja naftno-rudarskih radova, imaju značenje koje im je pripisao Američki naftni institut (engl. </w:t>
      </w:r>
      <w:r w:rsidRPr="00B47EF2">
        <w:rPr>
          <w:i/>
          <w:iCs/>
          <w:color w:val="231F20"/>
          <w:bdr w:val="none" w:sz="0" w:space="0" w:color="auto" w:frame="1"/>
        </w:rPr>
        <w:t>American Petroleum Institute).</w:t>
      </w:r>
    </w:p>
    <w:p w:rsidR="00524AB4" w:rsidRPr="00B47EF2" w:rsidRDefault="00524AB4" w:rsidP="003C4E88">
      <w:pPr>
        <w:jc w:val="both"/>
        <w:textAlignment w:val="baseline"/>
        <w:rPr>
          <w:color w:val="231F20"/>
        </w:rPr>
      </w:pPr>
      <w:r w:rsidRPr="00B47EF2">
        <w:rPr>
          <w:color w:val="231F20"/>
        </w:rPr>
        <w:t>1.6 Ovim se Ugovorom zamjenjuje bilo koji drugi ugovor ili sporazum strana o predmetu ovog Ugovora, usmeni ili pisani, koji je važio prije stupanja na snagu ovog Ugovora, a strane ovime potvrđuju i daju na znanje da se nisu oslonile ni na kakve izjave pri sklapanju ovog Ugovora te da je sva odgovornost za pogrešno tumačenje, bilo zbog nemara ili nehaja bilo svjesno ili nesvjesno (ali izričito isključujući odgovornost za prijevarno pogrešno tumačenje) isključena.</w:t>
      </w:r>
    </w:p>
    <w:p w:rsidR="00524AB4" w:rsidRPr="00B47EF2" w:rsidRDefault="00524AB4" w:rsidP="003C4E88">
      <w:pPr>
        <w:jc w:val="both"/>
        <w:textAlignment w:val="baseline"/>
        <w:rPr>
          <w:color w:val="231F20"/>
        </w:rPr>
      </w:pPr>
      <w:r w:rsidRPr="00B47EF2">
        <w:rPr>
          <w:i/>
          <w:iCs/>
          <w:color w:val="231F20"/>
          <w:bdr w:val="none" w:sz="0" w:space="0" w:color="auto" w:frame="1"/>
        </w:rPr>
        <w:t>Način evidentiranja troškova </w:t>
      </w:r>
      <w:r w:rsidRPr="00B47EF2">
        <w:rPr>
          <w:color w:val="231F20"/>
        </w:rPr>
        <w:t>znači pravila i postupke kojima je svrha uspostaviti način klasificiranja i utvrđivanja troškova ugljikovodika u svrhu povrata troškova, a koji su utvrđeni u Prilogu C ovog Ugovora i čine njegov sastavni dio.</w:t>
      </w:r>
    </w:p>
    <w:p w:rsidR="00524AB4" w:rsidRPr="00B47EF2" w:rsidRDefault="00524AB4" w:rsidP="003C4E88">
      <w:pPr>
        <w:jc w:val="both"/>
        <w:textAlignment w:val="baseline"/>
        <w:rPr>
          <w:color w:val="231F20"/>
        </w:rPr>
      </w:pPr>
      <w:r w:rsidRPr="00B47EF2">
        <w:rPr>
          <w:i/>
          <w:iCs/>
          <w:color w:val="231F20"/>
          <w:bdr w:val="none" w:sz="0" w:space="0" w:color="auto" w:frame="1"/>
        </w:rPr>
        <w:t>Povezano društvo </w:t>
      </w:r>
      <w:r w:rsidRPr="00B47EF2">
        <w:rPr>
          <w:color w:val="231F20"/>
        </w:rPr>
        <w:t>znači pravnu osobu koja izravno ili posredno kontrolira jednu (ili je pod kontrolom jedne) od strana u Ugovoru ili neku drugu pravnu osobu koja izravno ili posredno kontrolira neku drugu pravnu osobu, koja izravno ili posredno kontrolira jednu (ili je pod kontrolom jedne) od strana u Ugovoru, a podrazumijeva se da će kontrola značiti da jedna pravna osoba posjeduje više od pedeset posto (50 %) a) dionica s pravom glasa, ako druga pravna osoba izdaje dionice, ili b) prava kontrole ili učešća, ako druga pravna osoba nema više od dvadeset posto (20 %) glasova.</w:t>
      </w:r>
    </w:p>
    <w:p w:rsidR="00524AB4" w:rsidRPr="00B47EF2" w:rsidRDefault="00524AB4" w:rsidP="003C4E88">
      <w:pPr>
        <w:jc w:val="both"/>
        <w:textAlignment w:val="baseline"/>
        <w:rPr>
          <w:color w:val="231F20"/>
        </w:rPr>
      </w:pPr>
      <w:r w:rsidRPr="00B47EF2">
        <w:rPr>
          <w:i/>
          <w:iCs/>
          <w:color w:val="231F20"/>
          <w:bdr w:val="none" w:sz="0" w:space="0" w:color="auto" w:frame="1"/>
        </w:rPr>
        <w:t>Agencija </w:t>
      </w:r>
      <w:r w:rsidRPr="00B47EF2">
        <w:rPr>
          <w:color w:val="231F20"/>
        </w:rPr>
        <w:t>znači Agenciju za ugljikovodike koja trenutačno djeluje kao tijelo s javnim ovlastima definirano Zakonom i/ili bilo kojim zakonom kojim se izmjenjuje, dopunjuje ili zamjenjuje Zakon, ili drugo tijelo ili osobu koja je njezin pravni sljednik ili je preuzela njezine poslove iz nadležnosti ovog Ugovora.</w:t>
      </w:r>
    </w:p>
    <w:p w:rsidR="00524AB4" w:rsidRPr="00B47EF2" w:rsidRDefault="00524AB4" w:rsidP="003C4E88">
      <w:pPr>
        <w:jc w:val="both"/>
        <w:textAlignment w:val="baseline"/>
        <w:rPr>
          <w:color w:val="231F20"/>
        </w:rPr>
      </w:pPr>
      <w:r w:rsidRPr="00B47EF2">
        <w:rPr>
          <w:i/>
          <w:iCs/>
          <w:color w:val="231F20"/>
          <w:bdr w:val="none" w:sz="0" w:space="0" w:color="auto" w:frame="1"/>
        </w:rPr>
        <w:t>Ugovorno područje </w:t>
      </w:r>
      <w:r w:rsidRPr="00B47EF2">
        <w:rPr>
          <w:color w:val="231F20"/>
        </w:rPr>
        <w:t>znači područje na kojem investitor ima pravo izvoditi naftno-rudarske radove, a čija se površina za vrijeme trajanja ovog Ugovora s vremenom smanjuje. Inicijalno je ugovorno područje jednako istražnom prostoru koji se za vrijeme trajanja ovog Ugovora smanjuje zbog obveze napuštanja te se u slučaju komercijalnog otkrića smanjuje na površinu utvrđenog eksploatacijskog polja (ili više njih) u skladu s uvjetima iz ovog Ugovora.</w:t>
      </w:r>
    </w:p>
    <w:p w:rsidR="00524AB4" w:rsidRPr="00B47EF2" w:rsidRDefault="00524AB4" w:rsidP="003C4E88">
      <w:pPr>
        <w:jc w:val="both"/>
        <w:textAlignment w:val="baseline"/>
        <w:rPr>
          <w:color w:val="231F20"/>
        </w:rPr>
      </w:pPr>
      <w:r w:rsidRPr="00B47EF2">
        <w:rPr>
          <w:i/>
          <w:iCs/>
          <w:color w:val="231F20"/>
          <w:bdr w:val="none" w:sz="0" w:space="0" w:color="auto" w:frame="1"/>
        </w:rPr>
        <w:t>Ugovorna godina </w:t>
      </w:r>
      <w:r w:rsidRPr="00B47EF2">
        <w:rPr>
          <w:color w:val="231F20"/>
        </w:rPr>
        <w:t>znači razdoblje od dvanaest (12) mjeseci koje počinje na datum stupanja na snagu ili na godišnjicu datuma stupanja na snagu i koje završava kalendarskog dana koji prethodi sljedećoj godišnjici datuma stupanja na snagu.</w:t>
      </w:r>
    </w:p>
    <w:p w:rsidR="00524AB4" w:rsidRPr="00B47EF2" w:rsidRDefault="00524AB4" w:rsidP="003C4E88">
      <w:pPr>
        <w:jc w:val="both"/>
        <w:textAlignment w:val="baseline"/>
        <w:rPr>
          <w:color w:val="231F20"/>
        </w:rPr>
      </w:pPr>
      <w:r w:rsidRPr="00B47EF2">
        <w:rPr>
          <w:i/>
          <w:iCs/>
          <w:color w:val="231F20"/>
          <w:bdr w:val="none" w:sz="0" w:space="0" w:color="auto" w:frame="1"/>
        </w:rPr>
        <w:t>Ugovor </w:t>
      </w:r>
      <w:r w:rsidRPr="00B47EF2">
        <w:rPr>
          <w:color w:val="231F20"/>
        </w:rPr>
        <w:t>znači ovaj dokument i pripadajuće priloge koji čine sastavni dio Ugovora i bilo koje njihove izmjene do kojih je došlo u skladu s uvjetima ovog dokumenta i pripadajućih priloga.</w:t>
      </w:r>
    </w:p>
    <w:p w:rsidR="00524AB4" w:rsidRPr="00B47EF2" w:rsidRDefault="00524AB4" w:rsidP="003C4E88">
      <w:pPr>
        <w:jc w:val="both"/>
        <w:textAlignment w:val="baseline"/>
        <w:rPr>
          <w:color w:val="231F20"/>
        </w:rPr>
      </w:pPr>
      <w:r w:rsidRPr="00B47EF2">
        <w:rPr>
          <w:i/>
          <w:iCs/>
          <w:color w:val="231F20"/>
          <w:bdr w:val="none" w:sz="0" w:space="0" w:color="auto" w:frame="1"/>
        </w:rPr>
        <w:t>Važeće zakonodavstvo o zaštiti okoliša i prirode </w:t>
      </w:r>
      <w:r w:rsidRPr="00B47EF2">
        <w:rPr>
          <w:color w:val="231F20"/>
        </w:rPr>
        <w:t>znači zakonodavstvo o zaštiti okoliša i prirode, bilo primarno bilo sekundarno, nacionalno zakonodavstvo, zakonodavstvo Europske unije ili međunarodno zakonodavstvo, koje je primjenjivo u dotičnom trenutku u Republici Hrvatskoj, a uključuje presude, odluke i rješenja nadležnih sudova.</w:t>
      </w:r>
    </w:p>
    <w:p w:rsidR="00524AB4" w:rsidRPr="00B47EF2" w:rsidRDefault="00524AB4" w:rsidP="003C4E88">
      <w:pPr>
        <w:jc w:val="both"/>
        <w:textAlignment w:val="baseline"/>
        <w:rPr>
          <w:color w:val="231F20"/>
        </w:rPr>
      </w:pPr>
      <w:r w:rsidRPr="00B47EF2">
        <w:rPr>
          <w:i/>
          <w:iCs/>
          <w:color w:val="231F20"/>
          <w:bdr w:val="none" w:sz="0" w:space="0" w:color="auto" w:frame="1"/>
        </w:rPr>
        <w:t>Ocjena </w:t>
      </w:r>
      <w:r w:rsidRPr="00B47EF2">
        <w:rPr>
          <w:color w:val="231F20"/>
        </w:rPr>
        <w:t>znači sve radove koje investitor provodi u okviru istraživanja, nakon otkrića za potrebe utvrđivanja jednog ili više ležišta ugljikovodika na koje se predmetno otkriće odnosi u smislu debljine i lateralnog dosega i u svrhu daljnjeg definiranja količina pridobivih ugljikovodika te svih s time povezanih radova.</w:t>
      </w:r>
    </w:p>
    <w:p w:rsidR="00524AB4" w:rsidRPr="00B47EF2" w:rsidRDefault="00524AB4" w:rsidP="003C4E88">
      <w:pPr>
        <w:jc w:val="both"/>
        <w:textAlignment w:val="baseline"/>
        <w:rPr>
          <w:color w:val="231F20"/>
        </w:rPr>
      </w:pPr>
      <w:r w:rsidRPr="00B47EF2">
        <w:rPr>
          <w:i/>
          <w:iCs/>
          <w:color w:val="231F20"/>
          <w:bdr w:val="none" w:sz="0" w:space="0" w:color="auto" w:frame="1"/>
        </w:rPr>
        <w:t>Ocjensko područje </w:t>
      </w:r>
      <w:r w:rsidRPr="00B47EF2">
        <w:rPr>
          <w:color w:val="231F20"/>
        </w:rPr>
        <w:t>znači geografsko područje unutar istražnog prostora koje pokriva površinu geološke strukture ili struktura odnosno koje pokriva prospekt ili prospekte gdje se namjerava provesti ocjena te razumna granica koja omeđuje takvo otkriće.</w:t>
      </w:r>
    </w:p>
    <w:p w:rsidR="00524AB4" w:rsidRPr="00B47EF2" w:rsidRDefault="00524AB4" w:rsidP="003C4E88">
      <w:pPr>
        <w:jc w:val="both"/>
        <w:textAlignment w:val="baseline"/>
        <w:rPr>
          <w:color w:val="231F20"/>
        </w:rPr>
      </w:pPr>
      <w:r w:rsidRPr="00B47EF2">
        <w:rPr>
          <w:i/>
          <w:iCs/>
          <w:color w:val="231F20"/>
          <w:bdr w:val="none" w:sz="0" w:space="0" w:color="auto" w:frame="1"/>
        </w:rPr>
        <w:t>Ocjenski radovi </w:t>
      </w:r>
      <w:r w:rsidRPr="00B47EF2">
        <w:rPr>
          <w:color w:val="231F20"/>
        </w:rPr>
        <w:t>znači bilo koje i sve radove koji se obavljaju u okviru istraživanja, unutar ocjenskog područja za potrebe utvrđivanja jednog ili više ležišta u smislu debljine i lateralnog dosega, a u svrhu utvrđivanja fizičkog dosega (arealne ekstenzije), rezervi i vjerojatnog kapaciteta eksploatacije ležišta ili više ležišta ugljikovodika.</w:t>
      </w:r>
    </w:p>
    <w:p w:rsidR="00524AB4" w:rsidRPr="00B47EF2" w:rsidRDefault="00524AB4" w:rsidP="003C4E88">
      <w:pPr>
        <w:jc w:val="both"/>
        <w:textAlignment w:val="baseline"/>
        <w:rPr>
          <w:color w:val="231F20"/>
        </w:rPr>
      </w:pPr>
      <w:r w:rsidRPr="00B47EF2">
        <w:rPr>
          <w:i/>
          <w:iCs/>
          <w:color w:val="231F20"/>
          <w:bdr w:val="none" w:sz="0" w:space="0" w:color="auto" w:frame="1"/>
        </w:rPr>
        <w:t>Ocjenska bušotina </w:t>
      </w:r>
      <w:r w:rsidRPr="00B47EF2">
        <w:rPr>
          <w:color w:val="231F20"/>
        </w:rPr>
        <w:t>znači bušotinu izrađenu u okviru istraživanja, unutar ocjenskog područja u svrhu utvrđivanja ležišta (ili više njih), u smislu debljine i lateralnog dosega te procjene količina pridobivih ugljikovodika te uvjete eksploatacije.</w:t>
      </w:r>
    </w:p>
    <w:p w:rsidR="00524AB4" w:rsidRPr="00B47EF2" w:rsidRDefault="00524AB4" w:rsidP="003C4E88">
      <w:pPr>
        <w:jc w:val="both"/>
        <w:textAlignment w:val="baseline"/>
        <w:rPr>
          <w:color w:val="231F20"/>
        </w:rPr>
      </w:pPr>
      <w:r w:rsidRPr="00B47EF2">
        <w:rPr>
          <w:i/>
          <w:iCs/>
          <w:color w:val="231F20"/>
          <w:bdr w:val="none" w:sz="0" w:space="0" w:color="auto" w:frame="1"/>
        </w:rPr>
        <w:lastRenderedPageBreak/>
        <w:t>Prodaja između nepovezanih strana </w:t>
      </w:r>
      <w:r w:rsidRPr="00B47EF2">
        <w:rPr>
          <w:color w:val="231F20"/>
        </w:rPr>
        <w:t>znači prodaju ugljikovodika za slobodne konvertibilne valute između prodavatelja i kupaca koji nisu ni u izravnom ni neizravnom odnosu niti imaju zajednički interes koji bi opravdano mogao utjecati na prodajnu cijenu, a isključuje, među ostalim, prodaju (izravnu ili neizravnu, preko posrednika ili drukčije) u koju su uključena povezana društva, prodaju među društvima koja su strane ovog Ugovora, prodaju između vlada i subjekata u državnom vlasništvu, vezanu trgovinu, ograničenu prodaju ili prodaju iz nužde, prodaju koja uključuje dogovore o razmjeni i općenito bilo koje poslove koji su djelomično ili u potpunosti motivirani razlozima drukčijim od uobičajene trgovačke prakse.</w:t>
      </w:r>
    </w:p>
    <w:p w:rsidR="00524AB4" w:rsidRPr="00B47EF2" w:rsidRDefault="00524AB4" w:rsidP="003C4E88">
      <w:pPr>
        <w:jc w:val="both"/>
        <w:textAlignment w:val="baseline"/>
        <w:rPr>
          <w:color w:val="231F20"/>
        </w:rPr>
      </w:pPr>
      <w:r w:rsidRPr="00B47EF2">
        <w:rPr>
          <w:i/>
          <w:iCs/>
          <w:color w:val="231F20"/>
          <w:bdr w:val="none" w:sz="0" w:space="0" w:color="auto" w:frame="1"/>
        </w:rPr>
        <w:t>Pridobiveni plin </w:t>
      </w:r>
      <w:r w:rsidRPr="00B47EF2">
        <w:rPr>
          <w:color w:val="231F20"/>
        </w:rPr>
        <w:t>znači prirodni plin eksploatiran iz eksploatacijskog polja, a koji se mjeri na mjernoj točki.</w:t>
      </w:r>
    </w:p>
    <w:p w:rsidR="00524AB4" w:rsidRPr="00B47EF2" w:rsidRDefault="00524AB4" w:rsidP="003C4E88">
      <w:pPr>
        <w:jc w:val="both"/>
        <w:textAlignment w:val="baseline"/>
        <w:rPr>
          <w:color w:val="231F20"/>
        </w:rPr>
      </w:pPr>
      <w:r w:rsidRPr="00B47EF2">
        <w:rPr>
          <w:i/>
          <w:iCs/>
          <w:color w:val="231F20"/>
          <w:bdr w:val="none" w:sz="0" w:space="0" w:color="auto" w:frame="1"/>
        </w:rPr>
        <w:t>Pridobivena nafta </w:t>
      </w:r>
      <w:r w:rsidRPr="00B47EF2">
        <w:rPr>
          <w:color w:val="231F20"/>
        </w:rPr>
        <w:t>znači sirovu naftu eksploatiranu iz eksploatacijskog polja, a koja se mjeri na mjernoj točki.</w:t>
      </w:r>
    </w:p>
    <w:p w:rsidR="00524AB4" w:rsidRPr="00B47EF2" w:rsidRDefault="00524AB4" w:rsidP="003C4E88">
      <w:pPr>
        <w:jc w:val="both"/>
        <w:textAlignment w:val="baseline"/>
        <w:rPr>
          <w:color w:val="231F20"/>
        </w:rPr>
      </w:pPr>
      <w:r w:rsidRPr="00B47EF2">
        <w:rPr>
          <w:i/>
          <w:iCs/>
          <w:color w:val="231F20"/>
          <w:bdr w:val="none" w:sz="0" w:space="0" w:color="auto" w:frame="1"/>
        </w:rPr>
        <w:t>Pridobiveni ugljikovodici </w:t>
      </w:r>
      <w:r w:rsidRPr="00B47EF2">
        <w:rPr>
          <w:color w:val="231F20"/>
        </w:rPr>
        <w:t>znači pridobivenu naftu, plin ili kondenzat eksploatirane iz eksploatacijskog polja, a koji se mjere na mjernoj točki.</w:t>
      </w:r>
    </w:p>
    <w:p w:rsidR="00524AB4" w:rsidRPr="00B47EF2" w:rsidRDefault="00524AB4" w:rsidP="003C4E88">
      <w:pPr>
        <w:jc w:val="both"/>
        <w:textAlignment w:val="baseline"/>
        <w:rPr>
          <w:color w:val="231F20"/>
        </w:rPr>
      </w:pPr>
      <w:r w:rsidRPr="00B47EF2">
        <w:rPr>
          <w:i/>
          <w:iCs/>
          <w:color w:val="231F20"/>
          <w:bdr w:val="none" w:sz="0" w:space="0" w:color="auto" w:frame="1"/>
        </w:rPr>
        <w:t>Barel </w:t>
      </w:r>
      <w:r w:rsidRPr="00B47EF2">
        <w:rPr>
          <w:color w:val="231F20"/>
        </w:rPr>
        <w:t>znači količinu ili jedinicu sirove nafte koja iznosi 158,9874 litre (četrdeset dva [42] američka galona) na temperaturi od 15 Celzijevih stupnjeva (šezdeset [60] Fahrenheitovih stupnjeva) pod tlakom od jedne atmosfere.</w:t>
      </w:r>
    </w:p>
    <w:p w:rsidR="00524AB4" w:rsidRPr="00B47EF2" w:rsidRDefault="00524AB4" w:rsidP="003C4E88">
      <w:pPr>
        <w:jc w:val="both"/>
        <w:textAlignment w:val="baseline"/>
        <w:rPr>
          <w:color w:val="231F20"/>
        </w:rPr>
      </w:pPr>
      <w:r w:rsidRPr="00B47EF2">
        <w:rPr>
          <w:i/>
          <w:iCs/>
          <w:color w:val="231F20"/>
          <w:bdr w:val="none" w:sz="0" w:space="0" w:color="auto" w:frame="1"/>
        </w:rPr>
        <w:t>Budžet </w:t>
      </w:r>
      <w:r w:rsidRPr="00B47EF2">
        <w:rPr>
          <w:color w:val="231F20"/>
        </w:rPr>
        <w:t>znači procjenu troškova za koje se očekuje da će nastati u provedbi odobrenog radnog programa i koji su sastavni dio svakog radnog programa.</w:t>
      </w:r>
    </w:p>
    <w:p w:rsidR="00524AB4" w:rsidRPr="00B47EF2" w:rsidRDefault="00524AB4" w:rsidP="003C4E88">
      <w:pPr>
        <w:jc w:val="both"/>
        <w:textAlignment w:val="baseline"/>
        <w:rPr>
          <w:color w:val="231F20"/>
        </w:rPr>
      </w:pPr>
      <w:r w:rsidRPr="00B47EF2">
        <w:rPr>
          <w:i/>
          <w:iCs/>
          <w:color w:val="231F20"/>
          <w:bdr w:val="none" w:sz="0" w:space="0" w:color="auto" w:frame="1"/>
        </w:rPr>
        <w:t>Kalendarska godina </w:t>
      </w:r>
      <w:r w:rsidRPr="00B47EF2">
        <w:rPr>
          <w:color w:val="231F20"/>
        </w:rPr>
        <w:t>znači razdoblje od dvanaest (12) mjeseci koje počinje 1. siječnja i završava 31. prosinca prema gregorijanskom kalendaru.</w:t>
      </w:r>
    </w:p>
    <w:p w:rsidR="00524AB4" w:rsidRPr="00B47EF2" w:rsidRDefault="00524AB4" w:rsidP="003C4E88">
      <w:pPr>
        <w:jc w:val="both"/>
        <w:textAlignment w:val="baseline"/>
        <w:rPr>
          <w:color w:val="231F20"/>
        </w:rPr>
      </w:pPr>
      <w:r w:rsidRPr="00B47EF2">
        <w:rPr>
          <w:i/>
          <w:iCs/>
          <w:color w:val="231F20"/>
          <w:bdr w:val="none" w:sz="0" w:space="0" w:color="auto" w:frame="1"/>
        </w:rPr>
        <w:t>Kapitalni troškovi </w:t>
      </w:r>
      <w:r w:rsidRPr="00B47EF2">
        <w:rPr>
          <w:color w:val="231F20"/>
        </w:rPr>
        <w:t>znači troškove, osim operativnih troškova, koji su nastali za investitora pri izvođenju naftno-rudarskih radova, i unutar ugovornog područja i do točke (točaka) isporuke, i uključuju sve kapitalne troškove koji se odnose na istraživanje, ocjenske radove, razradu i aktivnosti eksploatacije kako je određeno načinom evidentiranja troškova priloženim kao Prilog C.</w:t>
      </w:r>
    </w:p>
    <w:p w:rsidR="00524AB4" w:rsidRPr="00B47EF2" w:rsidRDefault="00524AB4" w:rsidP="003C4E88">
      <w:pPr>
        <w:jc w:val="both"/>
        <w:textAlignment w:val="baseline"/>
        <w:rPr>
          <w:color w:val="231F20"/>
        </w:rPr>
      </w:pPr>
      <w:r w:rsidRPr="00B47EF2">
        <w:rPr>
          <w:i/>
          <w:iCs/>
          <w:color w:val="231F20"/>
          <w:bdr w:val="none" w:sz="0" w:space="0" w:color="auto" w:frame="1"/>
        </w:rPr>
        <w:t>Komercijalno otkriće </w:t>
      </w:r>
      <w:r w:rsidRPr="00B47EF2">
        <w:rPr>
          <w:color w:val="231F20"/>
        </w:rPr>
        <w:t>znači svako otkriće ili niz otkrića pridobivih rezervi ugljikovodika utvrđenih elaboratom o rezervama koja na temelju Zakona opravdavaju eksploataciju otkrivenih rezervi ugljikovodika.</w:t>
      </w:r>
    </w:p>
    <w:p w:rsidR="00524AB4" w:rsidRPr="00B47EF2" w:rsidRDefault="00524AB4" w:rsidP="003C4E88">
      <w:pPr>
        <w:jc w:val="both"/>
        <w:textAlignment w:val="baseline"/>
        <w:rPr>
          <w:color w:val="231F20"/>
        </w:rPr>
      </w:pPr>
      <w:r w:rsidRPr="00B47EF2">
        <w:rPr>
          <w:i/>
          <w:iCs/>
          <w:color w:val="231F20"/>
          <w:bdr w:val="none" w:sz="0" w:space="0" w:color="auto" w:frame="1"/>
        </w:rPr>
        <w:t>Dozvola za pridobivanje ugljikovodika </w:t>
      </w:r>
      <w:r w:rsidRPr="00B47EF2">
        <w:rPr>
          <w:color w:val="231F20"/>
        </w:rPr>
        <w:t>ima značenje definirano Zakonom ili bilo kojim zakonom kojim se Zakon izmjenjuje, dopunjuje ili zamjenjuje.</w:t>
      </w:r>
    </w:p>
    <w:p w:rsidR="00524AB4" w:rsidRPr="00B47EF2" w:rsidRDefault="00524AB4" w:rsidP="003C4E88">
      <w:pPr>
        <w:jc w:val="both"/>
        <w:textAlignment w:val="baseline"/>
        <w:rPr>
          <w:color w:val="231F20"/>
        </w:rPr>
      </w:pPr>
      <w:r w:rsidRPr="00B47EF2">
        <w:rPr>
          <w:i/>
          <w:iCs/>
          <w:color w:val="231F20"/>
          <w:bdr w:val="none" w:sz="0" w:space="0" w:color="auto" w:frame="1"/>
        </w:rPr>
        <w:t>Troškovni plin </w:t>
      </w:r>
      <w:r w:rsidRPr="00B47EF2">
        <w:rPr>
          <w:color w:val="231F20"/>
        </w:rPr>
        <w:t>znači dio pridobivenog plina, umanjen za količine potrebne za plaćanje naknade za pridobivene količine ugljikovodika u skladu s člankom 14., koji investitor može zadržati svake kalendarske godine za potrebe povrata svojih troškova ugljikovodika.</w:t>
      </w:r>
    </w:p>
    <w:p w:rsidR="00524AB4" w:rsidRPr="00B47EF2" w:rsidRDefault="00524AB4" w:rsidP="003C4E88">
      <w:pPr>
        <w:jc w:val="both"/>
        <w:textAlignment w:val="baseline"/>
        <w:rPr>
          <w:color w:val="231F20"/>
        </w:rPr>
      </w:pPr>
      <w:r w:rsidRPr="00B47EF2">
        <w:rPr>
          <w:i/>
          <w:iCs/>
          <w:color w:val="231F20"/>
          <w:bdr w:val="none" w:sz="0" w:space="0" w:color="auto" w:frame="1"/>
        </w:rPr>
        <w:t>Troškovna nafta </w:t>
      </w:r>
      <w:r w:rsidRPr="00B47EF2">
        <w:rPr>
          <w:color w:val="231F20"/>
        </w:rPr>
        <w:t>znači dio pridobivene nafte, umanjene za količine potrebne za plaćanje naknade za pridobivene količine ugljikovodika u skladu s člankom 14., koji investitor može zadržati svake kalendarske godine za potrebe povrata svojih troškova ugljikovodika.</w:t>
      </w:r>
    </w:p>
    <w:p w:rsidR="00524AB4" w:rsidRPr="00B47EF2" w:rsidRDefault="00524AB4" w:rsidP="003C4E88">
      <w:pPr>
        <w:jc w:val="both"/>
        <w:textAlignment w:val="baseline"/>
        <w:rPr>
          <w:color w:val="231F20"/>
        </w:rPr>
      </w:pPr>
      <w:r w:rsidRPr="00B47EF2">
        <w:rPr>
          <w:i/>
          <w:iCs/>
          <w:color w:val="231F20"/>
          <w:bdr w:val="none" w:sz="0" w:space="0" w:color="auto" w:frame="1"/>
        </w:rPr>
        <w:t>Troškovni ugljikovodici </w:t>
      </w:r>
      <w:r w:rsidRPr="00B47EF2">
        <w:rPr>
          <w:color w:val="231F20"/>
        </w:rPr>
        <w:t>znače troškovnu naftu i/ili troškovni plin.</w:t>
      </w:r>
    </w:p>
    <w:p w:rsidR="00524AB4" w:rsidRPr="00B47EF2" w:rsidRDefault="00524AB4" w:rsidP="003C4E88">
      <w:pPr>
        <w:jc w:val="both"/>
        <w:textAlignment w:val="baseline"/>
        <w:rPr>
          <w:color w:val="231F20"/>
        </w:rPr>
      </w:pPr>
      <w:r w:rsidRPr="00B47EF2">
        <w:rPr>
          <w:i/>
          <w:iCs/>
          <w:color w:val="231F20"/>
          <w:bdr w:val="none" w:sz="0" w:space="0" w:color="auto" w:frame="1"/>
        </w:rPr>
        <w:t>Sirova nafta </w:t>
      </w:r>
      <w:r w:rsidRPr="00B47EF2">
        <w:rPr>
          <w:color w:val="231F20"/>
        </w:rPr>
        <w:t>znači pridobivenu, nerafiniranu naftu na temperaturi od 15 °C, pod tlakom od 1 atmosfere, i sirovu naftu poznatu kao kondenzat, tekući prirodni plin te druge ugljikovodike dobivene iz prirodnog plina kondenzacijom ili ekstrakcijom, kao i tekućinu ili tekućine koje nisu ugljikovodici ili tekućine eksploatirane zajedno s tekućim ili plinovitim ugljikovodicima.</w:t>
      </w:r>
    </w:p>
    <w:p w:rsidR="00524AB4" w:rsidRPr="00B47EF2" w:rsidRDefault="00524AB4" w:rsidP="003C4E88">
      <w:pPr>
        <w:jc w:val="both"/>
        <w:textAlignment w:val="baseline"/>
        <w:rPr>
          <w:color w:val="231F20"/>
        </w:rPr>
      </w:pPr>
      <w:r w:rsidRPr="00B47EF2">
        <w:rPr>
          <w:i/>
          <w:iCs/>
          <w:color w:val="231F20"/>
          <w:bdr w:val="none" w:sz="0" w:space="0" w:color="auto" w:frame="1"/>
        </w:rPr>
        <w:t>Carinska davanja </w:t>
      </w:r>
      <w:r w:rsidRPr="00B47EF2">
        <w:rPr>
          <w:color w:val="231F20"/>
        </w:rPr>
        <w:t>znače sva davanja, poreze ili namete (osim davanja, na snazi u dotičnom trenutku, koja se plaćaju Vladi za stvarno pružene usluge, kao što je obrada ili skladištenje) koji se plaćaju kao rezultat uvoza ili izvoza jedne ili više predmetnih stavki.</w:t>
      </w:r>
    </w:p>
    <w:p w:rsidR="00524AB4" w:rsidRPr="00B47EF2" w:rsidRDefault="00524AB4" w:rsidP="003C4E88">
      <w:pPr>
        <w:jc w:val="both"/>
        <w:textAlignment w:val="baseline"/>
        <w:rPr>
          <w:color w:val="231F20"/>
        </w:rPr>
      </w:pPr>
      <w:r w:rsidRPr="00B47EF2">
        <w:rPr>
          <w:i/>
          <w:iCs/>
          <w:color w:val="231F20"/>
          <w:bdr w:val="none" w:sz="0" w:space="0" w:color="auto" w:frame="1"/>
        </w:rPr>
        <w:t>Troškovi sanacije </w:t>
      </w:r>
      <w:r w:rsidRPr="00B47EF2">
        <w:rPr>
          <w:color w:val="231F20"/>
        </w:rPr>
        <w:t>ima značenje koje je tom pojmu dano u članku 9.1.1.</w:t>
      </w:r>
    </w:p>
    <w:p w:rsidR="00524AB4" w:rsidRPr="00B47EF2" w:rsidRDefault="00524AB4" w:rsidP="003C4E88">
      <w:pPr>
        <w:jc w:val="both"/>
        <w:textAlignment w:val="baseline"/>
        <w:rPr>
          <w:color w:val="231F20"/>
        </w:rPr>
      </w:pPr>
      <w:r w:rsidRPr="00B47EF2">
        <w:rPr>
          <w:i/>
          <w:iCs/>
          <w:color w:val="231F20"/>
          <w:bdr w:val="none" w:sz="0" w:space="0" w:color="auto" w:frame="1"/>
        </w:rPr>
        <w:t>Plan sanacije </w:t>
      </w:r>
      <w:r w:rsidRPr="00B47EF2">
        <w:rPr>
          <w:color w:val="231F20"/>
        </w:rPr>
        <w:t>znači plan aktivnosti i procjenu njihovih troškova za potrebe sanacije, u skladu s provjerenim projektom razrade i eksploatacije.</w:t>
      </w:r>
    </w:p>
    <w:p w:rsidR="00524AB4" w:rsidRPr="00B47EF2" w:rsidRDefault="00524AB4" w:rsidP="003C4E88">
      <w:pPr>
        <w:jc w:val="both"/>
        <w:textAlignment w:val="baseline"/>
        <w:rPr>
          <w:color w:val="231F20"/>
        </w:rPr>
      </w:pPr>
      <w:r w:rsidRPr="00B47EF2">
        <w:rPr>
          <w:i/>
          <w:iCs/>
          <w:color w:val="231F20"/>
          <w:bdr w:val="none" w:sz="0" w:space="0" w:color="auto" w:frame="1"/>
        </w:rPr>
        <w:t>Sanacija </w:t>
      </w:r>
      <w:r w:rsidRPr="00B47EF2">
        <w:rPr>
          <w:color w:val="231F20"/>
        </w:rPr>
        <w:t xml:space="preserve">znači sve radove potrebne za napuštanje i saniranje istražnog prostora ili eksploatacijskog polja odnosno područja koja više nisu potrebna za naftno-rudarske radove u </w:t>
      </w:r>
      <w:r w:rsidRPr="00B47EF2">
        <w:rPr>
          <w:color w:val="231F20"/>
        </w:rPr>
        <w:lastRenderedPageBreak/>
        <w:t>skladu sa Zakonom i propisima donesenim na temelju Zakona, kao i međunarodnom dobrom praksom pri naftno-rudarskim radovima.</w:t>
      </w:r>
    </w:p>
    <w:p w:rsidR="00524AB4" w:rsidRPr="00B47EF2" w:rsidRDefault="00524AB4" w:rsidP="003C4E88">
      <w:pPr>
        <w:jc w:val="both"/>
        <w:textAlignment w:val="baseline"/>
        <w:rPr>
          <w:color w:val="231F20"/>
        </w:rPr>
      </w:pPr>
      <w:r w:rsidRPr="00B47EF2">
        <w:rPr>
          <w:i/>
          <w:iCs/>
          <w:color w:val="231F20"/>
          <w:bdr w:val="none" w:sz="0" w:space="0" w:color="auto" w:frame="1"/>
        </w:rPr>
        <w:t>Točka isporuke </w:t>
      </w:r>
      <w:r w:rsidRPr="00B47EF2">
        <w:rPr>
          <w:color w:val="231F20"/>
        </w:rPr>
        <w:t>znači točku ili točke, unutar ili izvan eksploatacijskog polja, koje su smještene nakon mjerne točke, u kojima ugljikovodici dolaze do vanjske prirubnice objekta za isporuku, a može biti točka ulaska u lokalni cjevovod ili magistralni cjevovod ili vanjsku prirubnicu bušotine ili neki drugi slučaj ovisno o tome kako je određeno u provjerenom projektu razrade i eksploatacije odnosno takvu točku ili točke o kojima se usuglase Ministarstvo i investitor.</w:t>
      </w:r>
    </w:p>
    <w:p w:rsidR="00524AB4" w:rsidRPr="00B47EF2" w:rsidRDefault="00524AB4" w:rsidP="003C4E88">
      <w:pPr>
        <w:jc w:val="both"/>
        <w:textAlignment w:val="baseline"/>
        <w:rPr>
          <w:color w:val="231F20"/>
        </w:rPr>
      </w:pPr>
      <w:r w:rsidRPr="00B47EF2">
        <w:rPr>
          <w:i/>
          <w:iCs/>
          <w:color w:val="231F20"/>
          <w:bdr w:val="none" w:sz="0" w:space="0" w:color="auto" w:frame="1"/>
        </w:rPr>
        <w:t>Utvrđeno područje </w:t>
      </w:r>
      <w:r w:rsidRPr="00B47EF2">
        <w:rPr>
          <w:color w:val="231F20"/>
        </w:rPr>
        <w:t>znači područje koje je dio otkrića, koje nije određeno za ocjenu ili nije komercijalno otkriće ili značajno otkriće plina, kako je definirano u članku 5.3.</w:t>
      </w:r>
    </w:p>
    <w:p w:rsidR="00524AB4" w:rsidRPr="00B47EF2" w:rsidRDefault="00524AB4" w:rsidP="003C4E88">
      <w:pPr>
        <w:jc w:val="both"/>
        <w:textAlignment w:val="baseline"/>
        <w:rPr>
          <w:color w:val="231F20"/>
        </w:rPr>
      </w:pPr>
      <w:r w:rsidRPr="00B47EF2">
        <w:rPr>
          <w:i/>
          <w:iCs/>
          <w:color w:val="231F20"/>
          <w:bdr w:val="none" w:sz="0" w:space="0" w:color="auto" w:frame="1"/>
        </w:rPr>
        <w:t>Troškovi razrade i eksploatacije </w:t>
      </w:r>
      <w:r w:rsidRPr="00B47EF2">
        <w:rPr>
          <w:color w:val="231F20"/>
        </w:rPr>
        <w:t>znače sve priznate troškove koje će investitor snositi u okviru razrade i eksploatacije, isključujući troškove nastale na istražnom prostoru prije nego što je otkriće proglašeno komercijalnim otkrićem, u skladu s načinom evidentiranja troškova priloženim kao Prilog C.</w:t>
      </w:r>
    </w:p>
    <w:p w:rsidR="00524AB4" w:rsidRPr="00B47EF2" w:rsidRDefault="00524AB4" w:rsidP="003C4E88">
      <w:pPr>
        <w:jc w:val="both"/>
        <w:textAlignment w:val="baseline"/>
        <w:rPr>
          <w:color w:val="231F20"/>
        </w:rPr>
      </w:pPr>
      <w:r w:rsidRPr="00B47EF2">
        <w:rPr>
          <w:i/>
          <w:iCs/>
          <w:color w:val="231F20"/>
          <w:bdr w:val="none" w:sz="0" w:space="0" w:color="auto" w:frame="1"/>
        </w:rPr>
        <w:t>Projekt razrade i eksploatacije </w:t>
      </w:r>
      <w:r w:rsidRPr="00B47EF2">
        <w:rPr>
          <w:color w:val="231F20"/>
        </w:rPr>
        <w:t>znači naftno-rudarski projekt koji mora biti pripremljen u skladu sa Zakonom i propisima.</w:t>
      </w:r>
    </w:p>
    <w:p w:rsidR="00524AB4" w:rsidRPr="00B47EF2" w:rsidRDefault="00524AB4" w:rsidP="003C4E88">
      <w:pPr>
        <w:jc w:val="both"/>
        <w:textAlignment w:val="baseline"/>
        <w:rPr>
          <w:color w:val="231F20"/>
        </w:rPr>
      </w:pPr>
      <w:r w:rsidRPr="00B47EF2">
        <w:rPr>
          <w:i/>
          <w:iCs/>
          <w:color w:val="231F20"/>
          <w:bdr w:val="none" w:sz="0" w:space="0" w:color="auto" w:frame="1"/>
        </w:rPr>
        <w:t>Razradni i eksploatacijski radovi </w:t>
      </w:r>
      <w:r w:rsidRPr="00B47EF2">
        <w:rPr>
          <w:color w:val="231F20"/>
        </w:rPr>
        <w:t>uključuju, bez ograničenja:</w:t>
      </w:r>
    </w:p>
    <w:p w:rsidR="00524AB4" w:rsidRPr="00B47EF2" w:rsidRDefault="00524AB4" w:rsidP="003C4E88">
      <w:pPr>
        <w:jc w:val="both"/>
        <w:textAlignment w:val="baseline"/>
        <w:rPr>
          <w:color w:val="231F20"/>
        </w:rPr>
      </w:pPr>
      <w:r w:rsidRPr="00B47EF2">
        <w:rPr>
          <w:color w:val="231F20"/>
        </w:rPr>
        <w:t>(i) sve radove i aktivnosti iz ovog Ugovora u vezi s izradom bušotina, osim istražnih i ocjenskih bušotina, produbljivanjem, čepljenjem, izradom bočnih kanala tih bušotina, uključujući projektiranje, izradu i ugradnju opreme, cjevovoda ili vodova, postrojenja, eksploatacijskih jedinica i svih drugih sustava koji se odnose na te bušotine i mogu biti potrebni u skladu s provjerenim projektom razrade i eksploatacije iz članka 7.2 Ugovora; i</w:t>
      </w:r>
    </w:p>
    <w:p w:rsidR="00524AB4" w:rsidRPr="00B47EF2" w:rsidRDefault="00524AB4" w:rsidP="003C4E88">
      <w:pPr>
        <w:jc w:val="both"/>
        <w:textAlignment w:val="baseline"/>
        <w:rPr>
          <w:color w:val="231F20"/>
        </w:rPr>
      </w:pPr>
      <w:r w:rsidRPr="00B47EF2">
        <w:rPr>
          <w:color w:val="231F20"/>
        </w:rPr>
        <w:t>(ii) sve radove i aktivnosti koji se odnose na usluge servisiranja i održavanja cjevovoda, vodova, instalacija, eksploatacijskih jedinica i sve povezane aktivnosti za eksploataciju i upravljanje bušotinama koje se izvode kako bi se omogućilo pridobivanje ugljikovodika.</w:t>
      </w:r>
    </w:p>
    <w:p w:rsidR="00524AB4" w:rsidRPr="00B47EF2" w:rsidRDefault="00524AB4" w:rsidP="003C4E88">
      <w:pPr>
        <w:jc w:val="both"/>
        <w:textAlignment w:val="baseline"/>
        <w:rPr>
          <w:color w:val="231F20"/>
        </w:rPr>
      </w:pPr>
      <w:r w:rsidRPr="00B47EF2">
        <w:rPr>
          <w:i/>
          <w:iCs/>
          <w:color w:val="231F20"/>
          <w:bdr w:val="none" w:sz="0" w:space="0" w:color="auto" w:frame="1"/>
        </w:rPr>
        <w:t>Bušotina kojom je otkriveno otkriće </w:t>
      </w:r>
      <w:r w:rsidRPr="00B47EF2">
        <w:rPr>
          <w:color w:val="231F20"/>
        </w:rPr>
        <w:t>znači istražnu bušotinu kojom se došlo do otkrića.</w:t>
      </w:r>
    </w:p>
    <w:p w:rsidR="00524AB4" w:rsidRPr="00B47EF2" w:rsidRDefault="00524AB4" w:rsidP="003C4E88">
      <w:pPr>
        <w:jc w:val="both"/>
        <w:textAlignment w:val="baseline"/>
        <w:rPr>
          <w:color w:val="231F20"/>
        </w:rPr>
      </w:pPr>
      <w:r w:rsidRPr="00B47EF2">
        <w:rPr>
          <w:i/>
          <w:iCs/>
          <w:color w:val="231F20"/>
          <w:bdr w:val="none" w:sz="0" w:space="0" w:color="auto" w:frame="1"/>
        </w:rPr>
        <w:t>Otkriće </w:t>
      </w:r>
      <w:r w:rsidRPr="00B47EF2">
        <w:rPr>
          <w:color w:val="231F20"/>
        </w:rPr>
        <w:t>znači pojavu ugljikovodika iscrpljenog u bilo kojoj bušenoj strukturi za koju prije nije bilo dokazano da postoji i koja se može mjeriti standardnom praksom u naftnoj industriji.</w:t>
      </w:r>
    </w:p>
    <w:p w:rsidR="00524AB4" w:rsidRPr="00B47EF2" w:rsidRDefault="00524AB4" w:rsidP="003C4E88">
      <w:pPr>
        <w:jc w:val="both"/>
        <w:textAlignment w:val="baseline"/>
        <w:rPr>
          <w:color w:val="231F20"/>
        </w:rPr>
      </w:pPr>
      <w:r w:rsidRPr="00B47EF2">
        <w:rPr>
          <w:i/>
          <w:iCs/>
          <w:color w:val="231F20"/>
          <w:bdr w:val="none" w:sz="0" w:space="0" w:color="auto" w:frame="1"/>
        </w:rPr>
        <w:t>Datum stupanja na snagu </w:t>
      </w:r>
      <w:r w:rsidRPr="00B47EF2">
        <w:rPr>
          <w:color w:val="231F20"/>
        </w:rPr>
        <w:t>znači datum na koji su strane potpisale ovaj Ugovor, kako je utvrđeno u članku 40.</w:t>
      </w:r>
    </w:p>
    <w:p w:rsidR="00524AB4" w:rsidRPr="00B47EF2" w:rsidRDefault="00524AB4" w:rsidP="003C4E88">
      <w:pPr>
        <w:jc w:val="both"/>
        <w:textAlignment w:val="baseline"/>
        <w:rPr>
          <w:color w:val="231F20"/>
        </w:rPr>
      </w:pPr>
      <w:r w:rsidRPr="00B47EF2">
        <w:rPr>
          <w:i/>
          <w:iCs/>
          <w:color w:val="231F20"/>
          <w:bdr w:val="none" w:sz="0" w:space="0" w:color="auto" w:frame="1"/>
        </w:rPr>
        <w:t>Šteta u okolišu </w:t>
      </w:r>
      <w:r w:rsidRPr="00B47EF2">
        <w:rPr>
          <w:color w:val="231F20"/>
        </w:rPr>
        <w:t>znači bilo koju štetu, smetnju ili prepreku za okoliš, kao što je značajna erozija tla, uklanjanje vegetacije, uništenje divlje flore i faune, morskih organizama, zagađenje podzemnih voda, površinskih voda, kopna ili mora, zagađenje zraka, buka, požar raslinja, prekid opskrbe vodom, prekid prirodne odvodnje vode, šteta na arheološkim, paleontološkim i kulturnim lokacijama u skladu s propisima o zaštiti okoliša, prirode i očuvanju kulturnih dobara, kao i ostalim propisima.</w:t>
      </w:r>
    </w:p>
    <w:p w:rsidR="00524AB4" w:rsidRPr="00B47EF2" w:rsidRDefault="00524AB4" w:rsidP="003C4E88">
      <w:pPr>
        <w:jc w:val="both"/>
        <w:textAlignment w:val="baseline"/>
        <w:rPr>
          <w:color w:val="231F20"/>
        </w:rPr>
      </w:pPr>
      <w:r w:rsidRPr="00B47EF2">
        <w:rPr>
          <w:i/>
          <w:iCs/>
          <w:color w:val="231F20"/>
          <w:bdr w:val="none" w:sz="0" w:space="0" w:color="auto" w:frame="1"/>
        </w:rPr>
        <w:t>Procjena utjecaja zahvata na okoliš </w:t>
      </w:r>
      <w:r w:rsidRPr="00B47EF2">
        <w:rPr>
          <w:color w:val="231F20"/>
        </w:rPr>
        <w:t>znači procjenu mogućih utjecaja koje bilo koja predložena aktivnost može imati na okoliš, pripremljena u skladu s važećim zakonodavstvom o zaštiti okoliša i prirode.</w:t>
      </w:r>
    </w:p>
    <w:p w:rsidR="00524AB4" w:rsidRPr="00B47EF2" w:rsidRDefault="00524AB4" w:rsidP="003C4E88">
      <w:pPr>
        <w:jc w:val="both"/>
        <w:textAlignment w:val="baseline"/>
        <w:rPr>
          <w:color w:val="231F20"/>
        </w:rPr>
      </w:pPr>
      <w:r w:rsidRPr="00B47EF2">
        <w:rPr>
          <w:i/>
          <w:iCs/>
          <w:color w:val="231F20"/>
          <w:bdr w:val="none" w:sz="0" w:space="0" w:color="auto" w:frame="1"/>
        </w:rPr>
        <w:t>EU ili Europska unija </w:t>
      </w:r>
      <w:r w:rsidRPr="00B47EF2">
        <w:rPr>
          <w:color w:val="231F20"/>
        </w:rPr>
        <w:t>znači političku i ekonomsku zajednicu država članica koje se nalaze u Europi i uspostavljena je pod sadašnjim imenom Ugovorom iz Lisabona 2009. godine.</w:t>
      </w:r>
    </w:p>
    <w:p w:rsidR="00524AB4" w:rsidRPr="00B47EF2" w:rsidRDefault="00524AB4" w:rsidP="003C4E88">
      <w:pPr>
        <w:jc w:val="both"/>
        <w:textAlignment w:val="baseline"/>
        <w:rPr>
          <w:color w:val="231F20"/>
        </w:rPr>
      </w:pPr>
      <w:r w:rsidRPr="00B47EF2">
        <w:rPr>
          <w:i/>
          <w:iCs/>
          <w:color w:val="231F20"/>
          <w:bdr w:val="none" w:sz="0" w:space="0" w:color="auto" w:frame="1"/>
        </w:rPr>
        <w:t>Eksploatacijsko polje </w:t>
      </w:r>
      <w:r w:rsidRPr="00B47EF2">
        <w:rPr>
          <w:color w:val="231F20"/>
        </w:rPr>
        <w:t>znači spojnicama koordinata vršnih točaka omeđen dio prostora na kopnu ili moru i dubinski ograničen sukladno utvrđenim granicama ležišta ugljikovodika.</w:t>
      </w:r>
    </w:p>
    <w:p w:rsidR="00524AB4" w:rsidRPr="00B47EF2" w:rsidRDefault="00524AB4" w:rsidP="003C4E88">
      <w:pPr>
        <w:jc w:val="both"/>
        <w:textAlignment w:val="baseline"/>
        <w:rPr>
          <w:color w:val="231F20"/>
        </w:rPr>
      </w:pPr>
      <w:r w:rsidRPr="00B47EF2">
        <w:rPr>
          <w:i/>
          <w:iCs/>
          <w:color w:val="231F20"/>
          <w:bdr w:val="none" w:sz="0" w:space="0" w:color="auto" w:frame="1"/>
        </w:rPr>
        <w:t>Razdoblje eksploatacije </w:t>
      </w:r>
      <w:r w:rsidRPr="00B47EF2">
        <w:rPr>
          <w:color w:val="231F20"/>
        </w:rPr>
        <w:t>znači razdoblje od trenutka kad je Vlada dodijelila dozvolu za pridobivanje ugljikovodika.</w:t>
      </w:r>
    </w:p>
    <w:p w:rsidR="00524AB4" w:rsidRPr="00B47EF2" w:rsidRDefault="00524AB4" w:rsidP="003C4E88">
      <w:pPr>
        <w:jc w:val="both"/>
        <w:textAlignment w:val="baseline"/>
        <w:rPr>
          <w:color w:val="231F20"/>
        </w:rPr>
      </w:pPr>
      <w:r w:rsidRPr="00B47EF2">
        <w:rPr>
          <w:i/>
          <w:iCs/>
          <w:color w:val="231F20"/>
          <w:bdr w:val="none" w:sz="0" w:space="0" w:color="auto" w:frame="1"/>
        </w:rPr>
        <w:t>Istražni prostor </w:t>
      </w:r>
      <w:r w:rsidRPr="00B47EF2">
        <w:rPr>
          <w:color w:val="231F20"/>
        </w:rPr>
        <w:t>znači spojnicama koordinata vršnih točaka omeđen dio prostora na kopnu ili moru koji je nakon provedenog nadmetanja dozvolom određen za istraživanje ugljikovodika.</w:t>
      </w:r>
    </w:p>
    <w:p w:rsidR="00524AB4" w:rsidRPr="00B47EF2" w:rsidRDefault="00524AB4" w:rsidP="003C4E88">
      <w:pPr>
        <w:jc w:val="both"/>
        <w:textAlignment w:val="baseline"/>
        <w:rPr>
          <w:color w:val="231F20"/>
        </w:rPr>
      </w:pPr>
      <w:r w:rsidRPr="00B47EF2">
        <w:rPr>
          <w:i/>
          <w:iCs/>
          <w:color w:val="231F20"/>
          <w:bdr w:val="none" w:sz="0" w:space="0" w:color="auto" w:frame="1"/>
        </w:rPr>
        <w:t>Istražni troškovi </w:t>
      </w:r>
      <w:r w:rsidRPr="00B47EF2">
        <w:rPr>
          <w:color w:val="231F20"/>
        </w:rPr>
        <w:t>znače sve priznate troškove koje će investitor snositi u okviru istraživanja sukladno izdanoj dozvoli za istraživanje i eksploataciju ugljikovodika i sklopljenom Ugovoru.</w:t>
      </w:r>
    </w:p>
    <w:p w:rsidR="00524AB4" w:rsidRPr="00B47EF2" w:rsidRDefault="00524AB4" w:rsidP="003C4E88">
      <w:pPr>
        <w:jc w:val="both"/>
        <w:textAlignment w:val="baseline"/>
        <w:rPr>
          <w:color w:val="231F20"/>
        </w:rPr>
      </w:pPr>
      <w:r w:rsidRPr="00B47EF2">
        <w:rPr>
          <w:i/>
          <w:iCs/>
          <w:color w:val="231F20"/>
          <w:bdr w:val="none" w:sz="0" w:space="0" w:color="auto" w:frame="1"/>
        </w:rPr>
        <w:t>Istraživanje </w:t>
      </w:r>
      <w:r w:rsidRPr="00B47EF2">
        <w:rPr>
          <w:color w:val="231F20"/>
        </w:rPr>
        <w:t>znači sve istražne radove i aktivnosti, a kojima je svrha utvrditi postojanje, položaj i oblik ležišta, količinu i kakvoću rezervi te uvjete eksploatacije ugljikovodika, uključujući, ali ne isključivo:</w:t>
      </w:r>
    </w:p>
    <w:p w:rsidR="00524AB4" w:rsidRPr="00B47EF2" w:rsidRDefault="00524AB4" w:rsidP="003C4E88">
      <w:pPr>
        <w:jc w:val="both"/>
        <w:textAlignment w:val="baseline"/>
        <w:rPr>
          <w:color w:val="231F20"/>
        </w:rPr>
      </w:pPr>
      <w:r w:rsidRPr="00B47EF2">
        <w:rPr>
          <w:color w:val="231F20"/>
        </w:rPr>
        <w:lastRenderedPageBreak/>
        <w:t>– geofizička i druga geološka snimanja, interpretaciju tako prikupljenih podataka i njihovu studijsku obradu</w:t>
      </w:r>
    </w:p>
    <w:p w:rsidR="00524AB4" w:rsidRPr="00B47EF2" w:rsidRDefault="00524AB4" w:rsidP="003C4E88">
      <w:pPr>
        <w:jc w:val="both"/>
        <w:textAlignment w:val="baseline"/>
        <w:rPr>
          <w:color w:val="231F20"/>
        </w:rPr>
      </w:pPr>
      <w:r w:rsidRPr="00B47EF2">
        <w:rPr>
          <w:color w:val="231F20"/>
        </w:rPr>
        <w:t>– bušenje, produbljivanje, skretanje, opremanje, ispitivanje, privremeno napuštanje ili likvidaciju istražnih bušotina</w:t>
      </w:r>
    </w:p>
    <w:p w:rsidR="00524AB4" w:rsidRPr="00B47EF2" w:rsidRDefault="00524AB4" w:rsidP="003C4E88">
      <w:pPr>
        <w:jc w:val="both"/>
        <w:textAlignment w:val="baseline"/>
        <w:rPr>
          <w:color w:val="231F20"/>
        </w:rPr>
      </w:pPr>
      <w:r w:rsidRPr="00B47EF2">
        <w:rPr>
          <w:color w:val="231F20"/>
        </w:rPr>
        <w:t>– sanaciju</w:t>
      </w:r>
    </w:p>
    <w:p w:rsidR="00524AB4" w:rsidRPr="00B47EF2" w:rsidRDefault="00524AB4" w:rsidP="003C4E88">
      <w:pPr>
        <w:jc w:val="both"/>
        <w:textAlignment w:val="baseline"/>
        <w:rPr>
          <w:color w:val="231F20"/>
        </w:rPr>
      </w:pPr>
      <w:r w:rsidRPr="00B47EF2">
        <w:rPr>
          <w:color w:val="231F20"/>
        </w:rPr>
        <w:t>– kupnju ili nabavu one robe, usluga, materijala i opreme koji su potrebni za gore spomenute radove.</w:t>
      </w:r>
    </w:p>
    <w:p w:rsidR="00524AB4" w:rsidRPr="00B47EF2" w:rsidRDefault="00524AB4" w:rsidP="003C4E88">
      <w:pPr>
        <w:jc w:val="both"/>
        <w:textAlignment w:val="baseline"/>
        <w:rPr>
          <w:color w:val="231F20"/>
        </w:rPr>
      </w:pPr>
      <w:r w:rsidRPr="00B47EF2">
        <w:rPr>
          <w:i/>
          <w:iCs/>
          <w:color w:val="231F20"/>
          <w:bdr w:val="none" w:sz="0" w:space="0" w:color="auto" w:frame="1"/>
        </w:rPr>
        <w:t>Istražno razdoblje </w:t>
      </w:r>
      <w:r w:rsidRPr="00B47EF2">
        <w:rPr>
          <w:color w:val="231F20"/>
        </w:rPr>
        <w:t>znači razdoblje definirano u Ugovoru tijekom kojeg investitor može obavljati istraživanje.</w:t>
      </w:r>
    </w:p>
    <w:p w:rsidR="00524AB4" w:rsidRPr="00B47EF2" w:rsidRDefault="00524AB4" w:rsidP="003C4E88">
      <w:pPr>
        <w:jc w:val="both"/>
        <w:textAlignment w:val="baseline"/>
        <w:rPr>
          <w:color w:val="231F20"/>
        </w:rPr>
      </w:pPr>
      <w:r w:rsidRPr="00B47EF2">
        <w:rPr>
          <w:i/>
          <w:iCs/>
          <w:color w:val="231F20"/>
          <w:bdr w:val="none" w:sz="0" w:space="0" w:color="auto" w:frame="1"/>
        </w:rPr>
        <w:t>Istražna faza ili faza </w:t>
      </w:r>
      <w:r w:rsidRPr="00B47EF2">
        <w:rPr>
          <w:color w:val="231F20"/>
        </w:rPr>
        <w:t>znači razdoblje unutar istražnog razdoblja tijekom kojeg se investitor obvezao provesti minimalne radne obveze sukladno sklopljenom Ugovoru, a postoje dvije istražne faze; prva istražna faza koja traje prve tri godine istraživanja i druga istražna faza koja traje iduće dvije godine istraživanja nakon završetka prve istražne faze.</w:t>
      </w:r>
    </w:p>
    <w:p w:rsidR="00524AB4" w:rsidRPr="00B47EF2" w:rsidRDefault="00524AB4" w:rsidP="003C4E88">
      <w:pPr>
        <w:jc w:val="both"/>
        <w:textAlignment w:val="baseline"/>
        <w:rPr>
          <w:color w:val="231F20"/>
        </w:rPr>
      </w:pPr>
      <w:r w:rsidRPr="00B47EF2">
        <w:rPr>
          <w:i/>
          <w:iCs/>
          <w:color w:val="231F20"/>
          <w:bdr w:val="none" w:sz="0" w:space="0" w:color="auto" w:frame="1"/>
        </w:rPr>
        <w:t>Istražna bušotina </w:t>
      </w:r>
      <w:r w:rsidRPr="00B47EF2">
        <w:rPr>
          <w:color w:val="231F20"/>
        </w:rPr>
        <w:t>znači bušotinu kojoj je svrha utvrditi postojanje, položaj i oblik ležišta ugljikovodika i njihovu količinu i kakvoću.</w:t>
      </w:r>
    </w:p>
    <w:p w:rsidR="00524AB4" w:rsidRPr="00B47EF2" w:rsidRDefault="00524AB4" w:rsidP="003C4E88">
      <w:pPr>
        <w:jc w:val="both"/>
        <w:textAlignment w:val="baseline"/>
        <w:rPr>
          <w:color w:val="231F20"/>
        </w:rPr>
      </w:pPr>
      <w:r w:rsidRPr="00B47EF2">
        <w:rPr>
          <w:i/>
          <w:iCs/>
          <w:color w:val="231F20"/>
          <w:bdr w:val="none" w:sz="0" w:space="0" w:color="auto" w:frame="1"/>
        </w:rPr>
        <w:t>Polje </w:t>
      </w:r>
      <w:r w:rsidRPr="00B47EF2">
        <w:rPr>
          <w:color w:val="231F20"/>
        </w:rPr>
        <w:t>znači ležište ugljikovodika ili više ležišta ugljikovodika grupiranih u iste samostalne geološke strukturne oblike ili stratigrafske uvjete ili povezanih s njima.</w:t>
      </w:r>
    </w:p>
    <w:p w:rsidR="00524AB4" w:rsidRPr="00B47EF2" w:rsidRDefault="00524AB4" w:rsidP="003C4E88">
      <w:pPr>
        <w:jc w:val="both"/>
        <w:textAlignment w:val="baseline"/>
        <w:rPr>
          <w:color w:val="231F20"/>
        </w:rPr>
      </w:pPr>
      <w:r w:rsidRPr="00B47EF2">
        <w:rPr>
          <w:i/>
          <w:iCs/>
          <w:color w:val="231F20"/>
          <w:bdr w:val="none" w:sz="0" w:space="0" w:color="auto" w:frame="1"/>
        </w:rPr>
        <w:t>FOB </w:t>
      </w:r>
      <w:r w:rsidRPr="00B47EF2">
        <w:rPr>
          <w:color w:val="231F20"/>
        </w:rPr>
        <w:t>znači franko brod (engl. </w:t>
      </w:r>
      <w:r w:rsidRPr="00B47EF2">
        <w:rPr>
          <w:i/>
          <w:iCs/>
          <w:color w:val="231F20"/>
          <w:bdr w:val="none" w:sz="0" w:space="0" w:color="auto" w:frame="1"/>
        </w:rPr>
        <w:t>Free on Board) </w:t>
      </w:r>
      <w:r w:rsidRPr="00B47EF2">
        <w:rPr>
          <w:color w:val="231F20"/>
        </w:rPr>
        <w:t>u točki isporuke te će imati značenje kao u ICC međunarodnim pravilima za tumačenje međunarodnih trgovinskih termina (Incoterms 2010) i odnosi se na realiziranu prodajnu cijenu za udio u eksploataciji investitora na mjestu prodaje, umanjenu za transport, osiguranje i manipulativne troškove nakon točke isporuke.</w:t>
      </w:r>
    </w:p>
    <w:p w:rsidR="00524AB4" w:rsidRPr="00B47EF2" w:rsidRDefault="00524AB4" w:rsidP="003C4E88">
      <w:pPr>
        <w:jc w:val="both"/>
        <w:textAlignment w:val="baseline"/>
        <w:rPr>
          <w:color w:val="231F20"/>
        </w:rPr>
      </w:pPr>
      <w:r w:rsidRPr="00B47EF2">
        <w:rPr>
          <w:i/>
          <w:iCs/>
          <w:color w:val="231F20"/>
          <w:bdr w:val="none" w:sz="0" w:space="0" w:color="auto" w:frame="1"/>
        </w:rPr>
        <w:t>Viša sila </w:t>
      </w:r>
      <w:r w:rsidRPr="00B47EF2">
        <w:rPr>
          <w:color w:val="231F20"/>
        </w:rPr>
        <w:t>znači događaje ili okolnosti utvrđene u članku 34. ovog Ugovora.</w:t>
      </w:r>
    </w:p>
    <w:p w:rsidR="00524AB4" w:rsidRPr="00B47EF2" w:rsidRDefault="00524AB4" w:rsidP="003C4E88">
      <w:pPr>
        <w:jc w:val="both"/>
        <w:textAlignment w:val="baseline"/>
        <w:rPr>
          <w:color w:val="231F20"/>
        </w:rPr>
      </w:pPr>
      <w:r w:rsidRPr="00B47EF2">
        <w:rPr>
          <w:i/>
          <w:iCs/>
          <w:color w:val="231F20"/>
          <w:bdr w:val="none" w:sz="0" w:space="0" w:color="auto" w:frame="1"/>
        </w:rPr>
        <w:t>Vlada </w:t>
      </w:r>
      <w:r w:rsidRPr="00B47EF2">
        <w:rPr>
          <w:color w:val="231F20"/>
        </w:rPr>
        <w:t>znači Vladu Republike Hrvatske.</w:t>
      </w:r>
    </w:p>
    <w:p w:rsidR="00524AB4" w:rsidRPr="00B47EF2" w:rsidRDefault="00524AB4" w:rsidP="003C4E88">
      <w:pPr>
        <w:jc w:val="both"/>
        <w:textAlignment w:val="baseline"/>
        <w:rPr>
          <w:color w:val="231F20"/>
        </w:rPr>
      </w:pPr>
      <w:r w:rsidRPr="00B47EF2">
        <w:rPr>
          <w:i/>
          <w:iCs/>
          <w:color w:val="231F20"/>
          <w:bdr w:val="none" w:sz="0" w:space="0" w:color="auto" w:frame="1"/>
        </w:rPr>
        <w:t>Krajnja nepažnja ili namjera </w:t>
      </w:r>
      <w:r w:rsidRPr="00B47EF2">
        <w:rPr>
          <w:color w:val="231F20"/>
        </w:rPr>
        <w:t>ima značenje definirano zakonom kojim se uređuju obvezni odnosi.</w:t>
      </w:r>
    </w:p>
    <w:p w:rsidR="00524AB4" w:rsidRPr="00B47EF2" w:rsidRDefault="00524AB4" w:rsidP="003C4E88">
      <w:pPr>
        <w:jc w:val="both"/>
        <w:textAlignment w:val="baseline"/>
        <w:rPr>
          <w:color w:val="231F20"/>
        </w:rPr>
      </w:pPr>
      <w:r w:rsidRPr="00B47EF2">
        <w:rPr>
          <w:i/>
          <w:iCs/>
          <w:color w:val="231F20"/>
          <w:bdr w:val="none" w:sz="0" w:space="0" w:color="auto" w:frame="1"/>
        </w:rPr>
        <w:t>Idejni projekt razrade i eksploatacije </w:t>
      </w:r>
      <w:r w:rsidRPr="00B47EF2">
        <w:rPr>
          <w:color w:val="231F20"/>
        </w:rPr>
        <w:t>znači idejni projekt razrade i eksploatacije kako je utvrđeno u skladu s člankom 7.1 ovog Ugovora. Idejni projekt razrade i eksploatacije mora biti pripremljen u skladu sa zakonom i propisima.</w:t>
      </w:r>
    </w:p>
    <w:p w:rsidR="00524AB4" w:rsidRPr="00B47EF2" w:rsidRDefault="00524AB4" w:rsidP="003C4E88">
      <w:pPr>
        <w:jc w:val="both"/>
        <w:textAlignment w:val="baseline"/>
        <w:rPr>
          <w:color w:val="231F20"/>
        </w:rPr>
      </w:pPr>
      <w:r w:rsidRPr="00B47EF2">
        <w:rPr>
          <w:i/>
          <w:iCs/>
          <w:color w:val="231F20"/>
          <w:bdr w:val="none" w:sz="0" w:space="0" w:color="auto" w:frame="1"/>
        </w:rPr>
        <w:t>Međunarodna dobra praksa pri naftno-rudarskim radovima </w:t>
      </w:r>
      <w:r w:rsidRPr="00B47EF2">
        <w:rPr>
          <w:color w:val="231F20"/>
        </w:rPr>
        <w:t>znači prakse i procedure, priznate i kontinuirano ažurirane od strane društva naftnih inženjera (engl. </w:t>
      </w:r>
      <w:r w:rsidRPr="00B47EF2">
        <w:rPr>
          <w:i/>
          <w:iCs/>
          <w:color w:val="231F20"/>
          <w:bdr w:val="none" w:sz="0" w:space="0" w:color="auto" w:frame="1"/>
        </w:rPr>
        <w:t>Society of Petroleum Engineers </w:t>
      </w:r>
      <w:r w:rsidRPr="00B47EF2">
        <w:rPr>
          <w:color w:val="231F20"/>
        </w:rPr>
        <w:t>(SPE)) kojima se razboriti operatori koriste na međunarodnoj razini u uvjetima i okolnostima sličnima onima koji se odnose na naftno-rudarske radove u istražnom prostoru ili eksploatacijskom polju, a sve sukladno praksi Europske unije, s namjerom da:</w:t>
      </w:r>
    </w:p>
    <w:p w:rsidR="00524AB4" w:rsidRPr="00B47EF2" w:rsidRDefault="00524AB4" w:rsidP="003C4E88">
      <w:pPr>
        <w:jc w:val="both"/>
        <w:textAlignment w:val="baseline"/>
        <w:rPr>
          <w:color w:val="231F20"/>
        </w:rPr>
      </w:pPr>
      <w:r w:rsidRPr="00B47EF2">
        <w:rPr>
          <w:color w:val="231F20"/>
        </w:rPr>
        <w:t>– sačuvaju ugljikovodike povećanjem pridobivosti ugljikovodika na tehnički i ekonomski održiv način, uz kontrolu pada rezervi i uz minimalne gubitke na površini</w:t>
      </w:r>
    </w:p>
    <w:p w:rsidR="00524AB4" w:rsidRPr="00B47EF2" w:rsidRDefault="00524AB4" w:rsidP="003C4E88">
      <w:pPr>
        <w:jc w:val="both"/>
        <w:textAlignment w:val="baseline"/>
        <w:rPr>
          <w:color w:val="231F20"/>
        </w:rPr>
      </w:pPr>
      <w:r w:rsidRPr="00B47EF2">
        <w:rPr>
          <w:color w:val="231F20"/>
        </w:rPr>
        <w:t>– unaprjeđuju sigurnost pri obavljanju radova i zaštitu od nezgoda i</w:t>
      </w:r>
    </w:p>
    <w:p w:rsidR="00524AB4" w:rsidRPr="00B47EF2" w:rsidRDefault="00524AB4" w:rsidP="003C4E88">
      <w:pPr>
        <w:jc w:val="both"/>
        <w:textAlignment w:val="baseline"/>
        <w:rPr>
          <w:color w:val="231F20"/>
        </w:rPr>
      </w:pPr>
      <w:r w:rsidRPr="00B47EF2">
        <w:rPr>
          <w:color w:val="231F20"/>
        </w:rPr>
        <w:t>– štite okoliš i prirodu uz što manji utjecaj naftno-rudarskih radova na okoliš i prirodu.</w:t>
      </w:r>
    </w:p>
    <w:p w:rsidR="00524AB4" w:rsidRPr="00B47EF2" w:rsidRDefault="00524AB4" w:rsidP="003C4E88">
      <w:pPr>
        <w:jc w:val="both"/>
        <w:textAlignment w:val="baseline"/>
        <w:rPr>
          <w:color w:val="231F20"/>
        </w:rPr>
      </w:pPr>
      <w:r w:rsidRPr="00B47EF2">
        <w:rPr>
          <w:i/>
          <w:iCs/>
          <w:color w:val="231F20"/>
          <w:bdr w:val="none" w:sz="0" w:space="0" w:color="auto" w:frame="1"/>
        </w:rPr>
        <w:t>Strane investitora </w:t>
      </w:r>
      <w:r w:rsidRPr="00B47EF2">
        <w:rPr>
          <w:color w:val="231F20"/>
        </w:rPr>
        <w:t>znači bilo koju stranu koja ima udio u pravima i obvezama investitora u okviru ovog Ugovora.</w:t>
      </w:r>
    </w:p>
    <w:p w:rsidR="00524AB4" w:rsidRPr="00B47EF2" w:rsidRDefault="00524AB4" w:rsidP="003C4E88">
      <w:pPr>
        <w:jc w:val="both"/>
        <w:textAlignment w:val="baseline"/>
        <w:rPr>
          <w:color w:val="231F20"/>
        </w:rPr>
      </w:pPr>
      <w:r w:rsidRPr="00B47EF2">
        <w:rPr>
          <w:i/>
          <w:iCs/>
          <w:color w:val="231F20"/>
          <w:bdr w:val="none" w:sz="0" w:space="0" w:color="auto" w:frame="1"/>
        </w:rPr>
        <w:t>Zakon </w:t>
      </w:r>
      <w:r w:rsidRPr="00B47EF2">
        <w:rPr>
          <w:color w:val="231F20"/>
        </w:rPr>
        <w:t>znači Zakon o istraživanju i eksploataciji ugljikovodika (»Narodne novine«, br. 52/2018.) i/ili bilo koji zakon kojim se taj Zakon izmjenjuje, dopunjuje ili zamjenjuje.</w:t>
      </w:r>
    </w:p>
    <w:p w:rsidR="00524AB4" w:rsidRPr="00B47EF2" w:rsidRDefault="00524AB4" w:rsidP="003C4E88">
      <w:pPr>
        <w:jc w:val="both"/>
        <w:textAlignment w:val="baseline"/>
        <w:rPr>
          <w:color w:val="231F20"/>
        </w:rPr>
      </w:pPr>
      <w:r w:rsidRPr="00B47EF2">
        <w:rPr>
          <w:i/>
          <w:iCs/>
          <w:color w:val="231F20"/>
          <w:bdr w:val="none" w:sz="0" w:space="0" w:color="auto" w:frame="1"/>
        </w:rPr>
        <w:t>Dozvola </w:t>
      </w:r>
      <w:r w:rsidRPr="00B47EF2">
        <w:rPr>
          <w:color w:val="231F20"/>
        </w:rPr>
        <w:t>znači dozvolu za istraživanje i eksploataciju ugljikovodika i ima značenje definirano Zakonom i/ili bilo kojim zakonom kojim se Zakon izmjenjuje, dopunjuje ili zamjenjuje.</w:t>
      </w:r>
    </w:p>
    <w:p w:rsidR="00524AB4" w:rsidRPr="00B47EF2" w:rsidRDefault="00524AB4" w:rsidP="003C4E88">
      <w:pPr>
        <w:jc w:val="both"/>
        <w:textAlignment w:val="baseline"/>
        <w:rPr>
          <w:color w:val="231F20"/>
        </w:rPr>
      </w:pPr>
      <w:r w:rsidRPr="00B47EF2">
        <w:rPr>
          <w:i/>
          <w:iCs/>
          <w:color w:val="231F20"/>
          <w:bdr w:val="none" w:sz="0" w:space="0" w:color="auto" w:frame="1"/>
        </w:rPr>
        <w:t>Raspored preuzimanja </w:t>
      </w:r>
      <w:r w:rsidRPr="00B47EF2">
        <w:rPr>
          <w:color w:val="231F20"/>
        </w:rPr>
        <w:t>znači planirani program preuzimanja ugljikovodika od svake strane, koji odobri Ministarstvo.</w:t>
      </w:r>
    </w:p>
    <w:p w:rsidR="00524AB4" w:rsidRPr="00B47EF2" w:rsidRDefault="00524AB4" w:rsidP="003C4E88">
      <w:pPr>
        <w:jc w:val="both"/>
        <w:textAlignment w:val="baseline"/>
        <w:rPr>
          <w:color w:val="231F20"/>
        </w:rPr>
      </w:pPr>
      <w:r w:rsidRPr="00B47EF2">
        <w:rPr>
          <w:i/>
          <w:iCs/>
          <w:color w:val="231F20"/>
          <w:bdr w:val="none" w:sz="0" w:space="0" w:color="auto" w:frame="1"/>
        </w:rPr>
        <w:t>Tržišna cijena </w:t>
      </w:r>
      <w:r w:rsidRPr="00B47EF2">
        <w:rPr>
          <w:color w:val="231F20"/>
        </w:rPr>
        <w:t>znači cijenu kako je definirana u članku 16.2 vezano uz sirovu naftu i u 16.3 vezano uz prirodni plin.</w:t>
      </w:r>
    </w:p>
    <w:p w:rsidR="00524AB4" w:rsidRPr="00B47EF2" w:rsidRDefault="00524AB4" w:rsidP="003C4E88">
      <w:pPr>
        <w:jc w:val="both"/>
        <w:textAlignment w:val="baseline"/>
        <w:rPr>
          <w:color w:val="231F20"/>
        </w:rPr>
      </w:pPr>
      <w:r w:rsidRPr="00B47EF2">
        <w:rPr>
          <w:i/>
          <w:iCs/>
          <w:color w:val="231F20"/>
          <w:bdr w:val="none" w:sz="0" w:space="0" w:color="auto" w:frame="1"/>
        </w:rPr>
        <w:t>Mjerna točka </w:t>
      </w:r>
      <w:r w:rsidRPr="00B47EF2">
        <w:rPr>
          <w:color w:val="231F20"/>
        </w:rPr>
        <w:t xml:space="preserve">znači mjesto ili mjesta koja su određena provjerenim projektom razrade i eksploatacije, a na kojima će biti smještena odgovarajuća oprema i objekti za potrebe obavljanja volumetrijskih mjerenja i drugih utvrđivanja, temperature i ostalih prilagodbi, utvrđivanja vode </w:t>
      </w:r>
      <w:r w:rsidRPr="00B47EF2">
        <w:rPr>
          <w:color w:val="231F20"/>
        </w:rPr>
        <w:lastRenderedPageBreak/>
        <w:t>i sedimenta te ostala prikladna mjerenja, a sve u svrhu utvrđivanja pridobivenih količina ugljikovodika.</w:t>
      </w:r>
    </w:p>
    <w:p w:rsidR="00524AB4" w:rsidRPr="00B47EF2" w:rsidRDefault="00524AB4" w:rsidP="003C4E88">
      <w:pPr>
        <w:jc w:val="both"/>
        <w:textAlignment w:val="baseline"/>
        <w:rPr>
          <w:color w:val="231F20"/>
        </w:rPr>
      </w:pPr>
      <w:r w:rsidRPr="00B47EF2">
        <w:rPr>
          <w:i/>
          <w:iCs/>
          <w:color w:val="231F20"/>
          <w:bdr w:val="none" w:sz="0" w:space="0" w:color="auto" w:frame="1"/>
        </w:rPr>
        <w:t>Minimalna financijska obveza </w:t>
      </w:r>
      <w:r w:rsidRPr="00B47EF2">
        <w:rPr>
          <w:color w:val="231F20"/>
        </w:rPr>
        <w:t>znači najmanji novčani trošak na koji se investitor obvezao u odnosu na minimalne radne obveze, a kako je utvrđeno u članku 5.2 Ugovora.</w:t>
      </w:r>
    </w:p>
    <w:p w:rsidR="00524AB4" w:rsidRPr="00B47EF2" w:rsidRDefault="00524AB4" w:rsidP="003C4E88">
      <w:pPr>
        <w:jc w:val="both"/>
        <w:textAlignment w:val="baseline"/>
        <w:rPr>
          <w:color w:val="231F20"/>
        </w:rPr>
      </w:pPr>
      <w:r w:rsidRPr="00B47EF2">
        <w:rPr>
          <w:i/>
          <w:iCs/>
          <w:color w:val="231F20"/>
          <w:bdr w:val="none" w:sz="0" w:space="0" w:color="auto" w:frame="1"/>
        </w:rPr>
        <w:t>Minimalne radne obveze </w:t>
      </w:r>
      <w:r w:rsidRPr="00B47EF2">
        <w:rPr>
          <w:color w:val="231F20"/>
        </w:rPr>
        <w:t>znači minimum obveza za istraživanje ugljikovodika na koje se investitor obvezao izvršiti za vrijeme trajanja pojedine istražne faze, a kako je definirano u članku 5.2 Ugovora.</w:t>
      </w:r>
    </w:p>
    <w:p w:rsidR="00524AB4" w:rsidRPr="00B47EF2" w:rsidRDefault="00524AB4" w:rsidP="003C4E88">
      <w:pPr>
        <w:jc w:val="both"/>
        <w:textAlignment w:val="baseline"/>
        <w:rPr>
          <w:color w:val="231F20"/>
        </w:rPr>
      </w:pPr>
      <w:r w:rsidRPr="00B47EF2">
        <w:rPr>
          <w:i/>
          <w:iCs/>
          <w:color w:val="231F20"/>
          <w:bdr w:val="none" w:sz="0" w:space="0" w:color="auto" w:frame="1"/>
        </w:rPr>
        <w:t>Naftno-rudarski projekti </w:t>
      </w:r>
      <w:r w:rsidRPr="00B47EF2">
        <w:rPr>
          <w:color w:val="231F20"/>
        </w:rPr>
        <w:t>znače projekte koji se izrađuju za potrebe izvođenja naftno-rudarskih radova u skladu sa Zakonom i propisima donesenim na temelju Zakona.</w:t>
      </w:r>
    </w:p>
    <w:p w:rsidR="00524AB4" w:rsidRPr="00B47EF2" w:rsidRDefault="00524AB4" w:rsidP="003C4E88">
      <w:pPr>
        <w:jc w:val="both"/>
        <w:textAlignment w:val="baseline"/>
        <w:rPr>
          <w:color w:val="231F20"/>
        </w:rPr>
      </w:pPr>
      <w:r w:rsidRPr="00B47EF2">
        <w:rPr>
          <w:i/>
          <w:iCs/>
          <w:color w:val="231F20"/>
          <w:bdr w:val="none" w:sz="0" w:space="0" w:color="auto" w:frame="1"/>
        </w:rPr>
        <w:t>Ministarstvo </w:t>
      </w:r>
      <w:r w:rsidRPr="00B47EF2">
        <w:rPr>
          <w:color w:val="231F20"/>
        </w:rPr>
        <w:t>znači ministarstvo nadležno za energetiku.</w:t>
      </w:r>
    </w:p>
    <w:p w:rsidR="00524AB4" w:rsidRPr="00B47EF2" w:rsidRDefault="00524AB4" w:rsidP="003C4E88">
      <w:pPr>
        <w:jc w:val="both"/>
        <w:textAlignment w:val="baseline"/>
        <w:rPr>
          <w:color w:val="231F20"/>
        </w:rPr>
      </w:pPr>
      <w:r w:rsidRPr="00B47EF2">
        <w:rPr>
          <w:i/>
          <w:iCs/>
          <w:color w:val="231F20"/>
          <w:bdr w:val="none" w:sz="0" w:space="0" w:color="auto" w:frame="1"/>
        </w:rPr>
        <w:t>Prirodni plin </w:t>
      </w:r>
      <w:r w:rsidRPr="00B47EF2">
        <w:rPr>
          <w:color w:val="231F20"/>
        </w:rPr>
        <w:t>znači smjesu ugljikovodičnih plinova, ugljikovodičnih plinova s primjesama ostalih prirodnih plinova i smjesu ostalih prirodnih plinova.</w:t>
      </w:r>
    </w:p>
    <w:p w:rsidR="00524AB4" w:rsidRPr="00B47EF2" w:rsidRDefault="00524AB4" w:rsidP="003C4E88">
      <w:pPr>
        <w:jc w:val="both"/>
        <w:textAlignment w:val="baseline"/>
        <w:rPr>
          <w:color w:val="231F20"/>
        </w:rPr>
      </w:pPr>
      <w:r w:rsidRPr="00B47EF2">
        <w:rPr>
          <w:i/>
          <w:iCs/>
          <w:color w:val="231F20"/>
          <w:bdr w:val="none" w:sz="0" w:space="0" w:color="auto" w:frame="1"/>
        </w:rPr>
        <w:t>Obična nepažnja </w:t>
      </w:r>
      <w:r w:rsidRPr="00B47EF2">
        <w:rPr>
          <w:color w:val="231F20"/>
        </w:rPr>
        <w:t>ima značenje definirano zakonom kojim se uređuju obvezni odnosi.</w:t>
      </w:r>
    </w:p>
    <w:p w:rsidR="00524AB4" w:rsidRPr="00B47EF2" w:rsidRDefault="00524AB4" w:rsidP="003C4E88">
      <w:pPr>
        <w:jc w:val="both"/>
        <w:textAlignment w:val="baseline"/>
        <w:rPr>
          <w:color w:val="231F20"/>
        </w:rPr>
      </w:pPr>
      <w:r w:rsidRPr="00B47EF2">
        <w:rPr>
          <w:i/>
          <w:iCs/>
          <w:color w:val="231F20"/>
          <w:bdr w:val="none" w:sz="0" w:space="0" w:color="auto" w:frame="1"/>
        </w:rPr>
        <w:t>Operativni troškovi </w:t>
      </w:r>
      <w:r w:rsidRPr="00B47EF2">
        <w:rPr>
          <w:color w:val="231F20"/>
        </w:rPr>
        <w:t>znače troškove opisane u članku 2.4 Priloga C.</w:t>
      </w:r>
    </w:p>
    <w:p w:rsidR="00524AB4" w:rsidRPr="00B47EF2" w:rsidRDefault="00524AB4" w:rsidP="003C4E88">
      <w:pPr>
        <w:jc w:val="both"/>
        <w:textAlignment w:val="baseline"/>
        <w:rPr>
          <w:color w:val="231F20"/>
        </w:rPr>
      </w:pPr>
      <w:r w:rsidRPr="00B47EF2">
        <w:rPr>
          <w:i/>
          <w:iCs/>
          <w:color w:val="231F20"/>
          <w:bdr w:val="none" w:sz="0" w:space="0" w:color="auto" w:frame="1"/>
        </w:rPr>
        <w:t>Operator </w:t>
      </w:r>
      <w:r w:rsidRPr="00B47EF2">
        <w:rPr>
          <w:color w:val="231F20"/>
        </w:rPr>
        <w:t>znači društvo imenovano u skladu s člankom 12. koje će djelovati kao operator s odgovornostima za izvođenje naftno-rudarskih radova u ugovornom području u skladu s odredbama ovog Ugovora u ime investitora.</w:t>
      </w:r>
    </w:p>
    <w:p w:rsidR="00524AB4" w:rsidRPr="00B47EF2" w:rsidRDefault="00524AB4" w:rsidP="003C4E88">
      <w:pPr>
        <w:jc w:val="both"/>
        <w:textAlignment w:val="baseline"/>
        <w:rPr>
          <w:color w:val="231F20"/>
        </w:rPr>
      </w:pPr>
      <w:r w:rsidRPr="00B47EF2">
        <w:rPr>
          <w:i/>
          <w:iCs/>
          <w:color w:val="231F20"/>
          <w:bdr w:val="none" w:sz="0" w:space="0" w:color="auto" w:frame="1"/>
        </w:rPr>
        <w:t>Početno ugovorno područje </w:t>
      </w:r>
      <w:r w:rsidRPr="00B47EF2">
        <w:rPr>
          <w:color w:val="231F20"/>
        </w:rPr>
        <w:t>znači istražni prostor opisan u članku 3.2 i označen na karti priloženoj kao Prilog B.</w:t>
      </w:r>
    </w:p>
    <w:p w:rsidR="00524AB4" w:rsidRPr="00B47EF2" w:rsidRDefault="00524AB4" w:rsidP="003C4E88">
      <w:pPr>
        <w:jc w:val="both"/>
        <w:textAlignment w:val="baseline"/>
        <w:rPr>
          <w:color w:val="231F20"/>
        </w:rPr>
      </w:pPr>
      <w:r w:rsidRPr="00B47EF2">
        <w:rPr>
          <w:i/>
          <w:iCs/>
          <w:color w:val="231F20"/>
          <w:bdr w:val="none" w:sz="0" w:space="0" w:color="auto" w:frame="1"/>
        </w:rPr>
        <w:t>Osoba </w:t>
      </w:r>
      <w:r w:rsidRPr="00B47EF2">
        <w:rPr>
          <w:color w:val="231F20"/>
        </w:rPr>
        <w:t>znači pojedinca, društvo, partnerstvo, zajednički pothvat, udrugu, fond ili drugu pravnu osobu.</w:t>
      </w:r>
    </w:p>
    <w:p w:rsidR="00524AB4" w:rsidRPr="00B47EF2" w:rsidRDefault="00524AB4" w:rsidP="003C4E88">
      <w:pPr>
        <w:jc w:val="both"/>
        <w:textAlignment w:val="baseline"/>
        <w:rPr>
          <w:color w:val="231F20"/>
        </w:rPr>
      </w:pPr>
      <w:r w:rsidRPr="00B47EF2">
        <w:rPr>
          <w:i/>
          <w:iCs/>
          <w:color w:val="231F20"/>
          <w:bdr w:val="none" w:sz="0" w:space="0" w:color="auto" w:frame="1"/>
        </w:rPr>
        <w:t>Troškovi ugljikovodika </w:t>
      </w:r>
      <w:r w:rsidRPr="00B47EF2">
        <w:rPr>
          <w:color w:val="231F20"/>
        </w:rPr>
        <w:t>znače sve troškove, rashode i obveze koje je investitor imao pri izvođenju naftno-rudarskih radova iz ovog Ugovora, utvrđene u skladu s načinom evidentiranja troškova priloženim ovom Ugovoru kao Prilog C.</w:t>
      </w:r>
    </w:p>
    <w:p w:rsidR="00524AB4" w:rsidRPr="00B47EF2" w:rsidRDefault="00524AB4" w:rsidP="003C4E88">
      <w:pPr>
        <w:jc w:val="both"/>
        <w:textAlignment w:val="baseline"/>
        <w:rPr>
          <w:color w:val="231F20"/>
        </w:rPr>
      </w:pPr>
      <w:r w:rsidRPr="00B47EF2">
        <w:rPr>
          <w:i/>
          <w:iCs/>
          <w:color w:val="231F20"/>
          <w:bdr w:val="none" w:sz="0" w:space="0" w:color="auto" w:frame="1"/>
        </w:rPr>
        <w:t>Naftno-rudarski radovi </w:t>
      </w:r>
      <w:r w:rsidRPr="00B47EF2">
        <w:rPr>
          <w:color w:val="231F20"/>
        </w:rPr>
        <w:t>znače sve radove istraživanja i eksploatacije ugljikovodika u skladu sa Zakonom, uključujući preuzimanje ugljikovodika iz eksploatacijskog polja, ali isključujući skladištenje, transport ili obradu nakon točke isporuke.</w:t>
      </w:r>
    </w:p>
    <w:p w:rsidR="00524AB4" w:rsidRPr="00B47EF2" w:rsidRDefault="00524AB4" w:rsidP="003C4E88">
      <w:pPr>
        <w:jc w:val="both"/>
        <w:textAlignment w:val="baseline"/>
        <w:rPr>
          <w:color w:val="231F20"/>
        </w:rPr>
      </w:pPr>
      <w:r w:rsidRPr="00B47EF2">
        <w:rPr>
          <w:i/>
          <w:iCs/>
          <w:color w:val="231F20"/>
          <w:bdr w:val="none" w:sz="0" w:space="0" w:color="auto" w:frame="1"/>
        </w:rPr>
        <w:t>Ugljikovodici </w:t>
      </w:r>
      <w:r w:rsidRPr="00B47EF2">
        <w:rPr>
          <w:color w:val="231F20"/>
        </w:rPr>
        <w:t>znače naftu, prirodni plin i plinski kondenzat.</w:t>
      </w:r>
    </w:p>
    <w:p w:rsidR="00524AB4" w:rsidRPr="00B47EF2" w:rsidRDefault="00524AB4" w:rsidP="003C4E88">
      <w:pPr>
        <w:jc w:val="both"/>
        <w:textAlignment w:val="baseline"/>
        <w:rPr>
          <w:color w:val="231F20"/>
        </w:rPr>
      </w:pPr>
      <w:r w:rsidRPr="00B47EF2">
        <w:rPr>
          <w:i/>
          <w:iCs/>
          <w:color w:val="231F20"/>
          <w:bdr w:val="none" w:sz="0" w:space="0" w:color="auto" w:frame="1"/>
        </w:rPr>
        <w:t>Eksploatacija </w:t>
      </w:r>
      <w:r w:rsidRPr="00B47EF2">
        <w:rPr>
          <w:color w:val="231F20"/>
        </w:rPr>
        <w:t>znači pridobivanje ugljikovodika iz ležišta, oplemenjivanje ugljikovodika, transport ugljikovodika do točke isporuke, uključujući cjevovode kada su u tehnološkoj svezi s utvrđenim eksploatacijskim poljima i sanaciju. Eksploatacija uključuje, bez ograničenja:</w:t>
      </w:r>
    </w:p>
    <w:p w:rsidR="00524AB4" w:rsidRPr="00B47EF2" w:rsidRDefault="00524AB4" w:rsidP="003C4E88">
      <w:pPr>
        <w:jc w:val="both"/>
        <w:textAlignment w:val="baseline"/>
        <w:rPr>
          <w:color w:val="231F20"/>
        </w:rPr>
      </w:pPr>
      <w:r w:rsidRPr="00B47EF2">
        <w:rPr>
          <w:color w:val="231F20"/>
        </w:rPr>
        <w:t>– sve radove i aktivnosti u vezi s izradom bušotina, osim istražnih i ocjenskih bušotina, produbljivanjem, čepljenjem, izradom bočnih kanala tih bušotina, uključujući projektiranje, izradu i ugradnju opreme, cjevovoda ili vodova, postrojenja, eksploatacijskih jedinica i svih drugih sustava koji se odnose na te bušotine i mogu biti potrebni u skladu s provjerenim projektom razrade i eksploatacije i</w:t>
      </w:r>
    </w:p>
    <w:p w:rsidR="00524AB4" w:rsidRPr="00B47EF2" w:rsidRDefault="00524AB4" w:rsidP="003C4E88">
      <w:pPr>
        <w:jc w:val="both"/>
        <w:textAlignment w:val="baseline"/>
        <w:rPr>
          <w:color w:val="231F20"/>
        </w:rPr>
      </w:pPr>
      <w:r w:rsidRPr="00B47EF2">
        <w:rPr>
          <w:color w:val="231F20"/>
        </w:rPr>
        <w:t>– sve radove i aktivnosti koji se odnose na usluge servisiranja i održavanja cjevovoda, vodova, instalacija, eksploatacijskih jedinica i sve aktivnosti vezane uz eksploataciju i upravljanje bušotinama koje se izvode kako bi se omogućilo pridobivanje ugljikovodika.</w:t>
      </w:r>
    </w:p>
    <w:p w:rsidR="00524AB4" w:rsidRPr="00B47EF2" w:rsidRDefault="00524AB4" w:rsidP="003C4E88">
      <w:pPr>
        <w:jc w:val="both"/>
        <w:textAlignment w:val="baseline"/>
        <w:rPr>
          <w:color w:val="231F20"/>
        </w:rPr>
      </w:pPr>
      <w:r w:rsidRPr="00B47EF2">
        <w:rPr>
          <w:i/>
          <w:iCs/>
          <w:color w:val="231F20"/>
          <w:bdr w:val="none" w:sz="0" w:space="0" w:color="auto" w:frame="1"/>
        </w:rPr>
        <w:t>Udio u eksploataciji </w:t>
      </w:r>
      <w:r w:rsidRPr="00B47EF2">
        <w:rPr>
          <w:color w:val="231F20"/>
        </w:rPr>
        <w:t>znači, u odnosu na investitora, ukupni udio eksploatacije ugljikovodika iz eksploatacijskog polja na koji investitor ima pravo na temelju odredbi o povratu troškova iz članka 14. i na temelju odredbe članka 14. u pogledu dobiti u ugljikovodicima, ovisno o slučaju.</w:t>
      </w:r>
    </w:p>
    <w:p w:rsidR="00524AB4" w:rsidRPr="00B47EF2" w:rsidRDefault="00524AB4" w:rsidP="003C4E88">
      <w:pPr>
        <w:jc w:val="both"/>
        <w:textAlignment w:val="baseline"/>
        <w:rPr>
          <w:color w:val="231F20"/>
        </w:rPr>
      </w:pPr>
      <w:r w:rsidRPr="00B47EF2">
        <w:rPr>
          <w:i/>
          <w:iCs/>
          <w:color w:val="231F20"/>
          <w:bdr w:val="none" w:sz="0" w:space="0" w:color="auto" w:frame="1"/>
        </w:rPr>
        <w:t>Dobit u plinu </w:t>
      </w:r>
      <w:r w:rsidRPr="00B47EF2">
        <w:rPr>
          <w:color w:val="231F20"/>
        </w:rPr>
        <w:t>znači dio pridobivenog plina, umanjenog za količine potrebne za plaćanje naknade za pridobivene količine ugljikovodika i nakon što je investitor preuzeo troškovni plin u skladu s odredbama članka 14.2.</w:t>
      </w:r>
    </w:p>
    <w:p w:rsidR="00524AB4" w:rsidRPr="00B47EF2" w:rsidRDefault="00524AB4" w:rsidP="003C4E88">
      <w:pPr>
        <w:jc w:val="both"/>
        <w:textAlignment w:val="baseline"/>
        <w:rPr>
          <w:color w:val="231F20"/>
        </w:rPr>
      </w:pPr>
      <w:r w:rsidRPr="00B47EF2">
        <w:rPr>
          <w:i/>
          <w:iCs/>
          <w:color w:val="231F20"/>
          <w:bdr w:val="none" w:sz="0" w:space="0" w:color="auto" w:frame="1"/>
        </w:rPr>
        <w:t>Dobit u nafti </w:t>
      </w:r>
      <w:r w:rsidRPr="00B47EF2">
        <w:rPr>
          <w:color w:val="231F20"/>
        </w:rPr>
        <w:t>znači dio pridobivene nafte, umanjene za količine potrebne za plaćanja naknade za pridobivene količine ugljikovodika i nakon što je investitor preuzeo troškovnu naftu u skladu s odredbama članka 14.2.</w:t>
      </w:r>
    </w:p>
    <w:p w:rsidR="00524AB4" w:rsidRPr="00B47EF2" w:rsidRDefault="00524AB4" w:rsidP="003C4E88">
      <w:pPr>
        <w:jc w:val="both"/>
        <w:textAlignment w:val="baseline"/>
        <w:rPr>
          <w:color w:val="231F20"/>
        </w:rPr>
      </w:pPr>
      <w:r w:rsidRPr="00B47EF2">
        <w:rPr>
          <w:i/>
          <w:iCs/>
          <w:color w:val="231F20"/>
          <w:bdr w:val="none" w:sz="0" w:space="0" w:color="auto" w:frame="1"/>
        </w:rPr>
        <w:t>Dobit u ugljikovodicima </w:t>
      </w:r>
      <w:r w:rsidRPr="00B47EF2">
        <w:rPr>
          <w:color w:val="231F20"/>
        </w:rPr>
        <w:t>znači dobit u nafti i/ili dobit u plinu.</w:t>
      </w:r>
    </w:p>
    <w:p w:rsidR="00524AB4" w:rsidRPr="00B47EF2" w:rsidRDefault="00524AB4" w:rsidP="003C4E88">
      <w:pPr>
        <w:jc w:val="both"/>
        <w:textAlignment w:val="baseline"/>
        <w:rPr>
          <w:color w:val="231F20"/>
        </w:rPr>
      </w:pPr>
      <w:r w:rsidRPr="00B47EF2">
        <w:rPr>
          <w:i/>
          <w:iCs/>
          <w:color w:val="231F20"/>
          <w:bdr w:val="none" w:sz="0" w:space="0" w:color="auto" w:frame="1"/>
        </w:rPr>
        <w:t>Porez na dobit </w:t>
      </w:r>
      <w:r w:rsidRPr="00B47EF2">
        <w:rPr>
          <w:color w:val="231F20"/>
        </w:rPr>
        <w:t>znači porez na dobit iz naftno-rudarskih radova koji strane investitora plaćaju u skladu s člankom 24.</w:t>
      </w:r>
    </w:p>
    <w:p w:rsidR="00524AB4" w:rsidRPr="00B47EF2" w:rsidRDefault="00524AB4" w:rsidP="003C4E88">
      <w:pPr>
        <w:jc w:val="both"/>
        <w:textAlignment w:val="baseline"/>
        <w:rPr>
          <w:color w:val="231F20"/>
        </w:rPr>
      </w:pPr>
      <w:r w:rsidRPr="00B47EF2">
        <w:rPr>
          <w:i/>
          <w:iCs/>
          <w:color w:val="231F20"/>
          <w:bdr w:val="none" w:sz="0" w:space="0" w:color="auto" w:frame="1"/>
        </w:rPr>
        <w:lastRenderedPageBreak/>
        <w:t>Kvartal </w:t>
      </w:r>
      <w:r w:rsidRPr="00B47EF2">
        <w:rPr>
          <w:color w:val="231F20"/>
        </w:rPr>
        <w:t>znači razdoblje od tri (3) uzastopna mjeseca koje počinje 1. siječnja, 1. travnja, 1. srpnja odnosno 1. listopada i završava 31. ožujka, 30. lipnja, 30. rujna odnosno 31. prosinca.</w:t>
      </w:r>
    </w:p>
    <w:p w:rsidR="00524AB4" w:rsidRPr="00B47EF2" w:rsidRDefault="00524AB4" w:rsidP="003C4E88">
      <w:pPr>
        <w:jc w:val="both"/>
        <w:textAlignment w:val="baseline"/>
        <w:rPr>
          <w:color w:val="231F20"/>
        </w:rPr>
      </w:pPr>
      <w:r w:rsidRPr="00B47EF2">
        <w:rPr>
          <w:i/>
          <w:iCs/>
          <w:color w:val="231F20"/>
          <w:bdr w:val="none" w:sz="0" w:space="0" w:color="auto" w:frame="1"/>
        </w:rPr>
        <w:t>R-faktor </w:t>
      </w:r>
      <w:r w:rsidRPr="00B47EF2">
        <w:rPr>
          <w:color w:val="231F20"/>
        </w:rPr>
        <w:t>znači mehanizam za utvrđivanje profitabilnosti kojim se strane koriste kako bi utvrdile podjelu dobiti u ugljikovodicima, kako je definirano u članku 14.</w:t>
      </w:r>
    </w:p>
    <w:p w:rsidR="00524AB4" w:rsidRPr="00B47EF2" w:rsidRDefault="00524AB4" w:rsidP="003C4E88">
      <w:pPr>
        <w:jc w:val="both"/>
        <w:textAlignment w:val="baseline"/>
        <w:rPr>
          <w:color w:val="231F20"/>
        </w:rPr>
      </w:pPr>
      <w:r w:rsidRPr="00B47EF2">
        <w:rPr>
          <w:i/>
          <w:iCs/>
          <w:color w:val="231F20"/>
          <w:bdr w:val="none" w:sz="0" w:space="0" w:color="auto" w:frame="1"/>
        </w:rPr>
        <w:t>Propisi </w:t>
      </w:r>
      <w:r w:rsidRPr="00B47EF2">
        <w:rPr>
          <w:color w:val="231F20"/>
        </w:rPr>
        <w:t>znače propise koji su doneseni na temelju Zakona i sve druge zakone i propise donesene u Republici Hrvatskoj koji se primjenjuju na naftno-rudarske radove.</w:t>
      </w:r>
    </w:p>
    <w:p w:rsidR="00524AB4" w:rsidRPr="00B47EF2" w:rsidRDefault="00524AB4" w:rsidP="003C4E88">
      <w:pPr>
        <w:jc w:val="both"/>
        <w:textAlignment w:val="baseline"/>
        <w:rPr>
          <w:color w:val="231F20"/>
        </w:rPr>
      </w:pPr>
      <w:r w:rsidRPr="00B47EF2">
        <w:rPr>
          <w:i/>
          <w:iCs/>
          <w:color w:val="231F20"/>
          <w:bdr w:val="none" w:sz="0" w:space="0" w:color="auto" w:frame="1"/>
        </w:rPr>
        <w:t>Elaborat o rezervama </w:t>
      </w:r>
      <w:r w:rsidRPr="00B47EF2">
        <w:rPr>
          <w:color w:val="231F20"/>
        </w:rPr>
        <w:t>znači elaborat kojim se kategoriziraju i klasificiraju rezerve ugljikovodika i potvrđuje komercijalnost ležišta.</w:t>
      </w:r>
    </w:p>
    <w:p w:rsidR="00524AB4" w:rsidRPr="00B47EF2" w:rsidRDefault="00524AB4" w:rsidP="003C4E88">
      <w:pPr>
        <w:jc w:val="both"/>
        <w:textAlignment w:val="baseline"/>
        <w:rPr>
          <w:color w:val="231F20"/>
        </w:rPr>
      </w:pPr>
      <w:r w:rsidRPr="00B47EF2">
        <w:rPr>
          <w:i/>
          <w:iCs/>
          <w:color w:val="231F20"/>
          <w:bdr w:val="none" w:sz="0" w:space="0" w:color="auto" w:frame="1"/>
        </w:rPr>
        <w:t>Ležište </w:t>
      </w:r>
      <w:r w:rsidRPr="00B47EF2">
        <w:rPr>
          <w:color w:val="231F20"/>
        </w:rPr>
        <w:t>znači bilo koje sedimentne, magmatske ili metamorfne propusne stijene koje sadržavaju prirodnu akumulaciju ugljikovodika, a ograničene su izolatorskim stijenama i predstavljaju jedinstvenu hidrodinamičku cjelinu.</w:t>
      </w:r>
    </w:p>
    <w:p w:rsidR="00524AB4" w:rsidRPr="00B47EF2" w:rsidRDefault="00524AB4" w:rsidP="003C4E88">
      <w:pPr>
        <w:jc w:val="both"/>
        <w:textAlignment w:val="baseline"/>
        <w:rPr>
          <w:color w:val="231F20"/>
        </w:rPr>
      </w:pPr>
      <w:r w:rsidRPr="00B47EF2">
        <w:rPr>
          <w:i/>
          <w:iCs/>
          <w:color w:val="231F20"/>
          <w:bdr w:val="none" w:sz="0" w:space="0" w:color="auto" w:frame="1"/>
        </w:rPr>
        <w:t>Naknada za pridobivene količine ugljikovodika </w:t>
      </w:r>
      <w:r w:rsidRPr="00B47EF2">
        <w:rPr>
          <w:color w:val="231F20"/>
        </w:rPr>
        <w:t>znači naknadu kako je opisano u članku 14.1.</w:t>
      </w:r>
    </w:p>
    <w:p w:rsidR="00524AB4" w:rsidRPr="00B47EF2" w:rsidRDefault="00524AB4" w:rsidP="003C4E88">
      <w:pPr>
        <w:jc w:val="both"/>
        <w:textAlignment w:val="baseline"/>
        <w:rPr>
          <w:color w:val="231F20"/>
        </w:rPr>
      </w:pPr>
      <w:r w:rsidRPr="00B47EF2">
        <w:rPr>
          <w:i/>
          <w:iCs/>
          <w:color w:val="231F20"/>
          <w:bdr w:val="none" w:sz="0" w:space="0" w:color="auto" w:frame="1"/>
        </w:rPr>
        <w:t>Područje značajnog otkrića plina </w:t>
      </w:r>
      <w:r w:rsidRPr="00B47EF2">
        <w:rPr>
          <w:color w:val="231F20"/>
        </w:rPr>
        <w:t>znači područje unutar istražnog prostora kojim je obuhvaćena površina značajnog otkrića plina.</w:t>
      </w:r>
    </w:p>
    <w:p w:rsidR="00524AB4" w:rsidRPr="00B47EF2" w:rsidRDefault="00524AB4" w:rsidP="003C4E88">
      <w:pPr>
        <w:jc w:val="both"/>
        <w:textAlignment w:val="baseline"/>
        <w:rPr>
          <w:color w:val="231F20"/>
        </w:rPr>
      </w:pPr>
      <w:r w:rsidRPr="00B47EF2">
        <w:rPr>
          <w:i/>
          <w:iCs/>
          <w:color w:val="231F20"/>
          <w:bdr w:val="none" w:sz="0" w:space="0" w:color="auto" w:frame="1"/>
        </w:rPr>
        <w:t>Značajno otkriće plina </w:t>
      </w:r>
      <w:r w:rsidRPr="00B47EF2">
        <w:rPr>
          <w:color w:val="231F20"/>
        </w:rPr>
        <w:t>znači otkriće prirodnog plina u istražnoj bušotini unutar istražnog prostora gdje su ispitani znatni protoci prirodnog plina i/ili postoji potencijal za komercijalnu eksploataciju prirodnog plina (pretežno metana) iz jednog ili više ležišta i za koje se procjenjuje da bi moglo polučiti trajnom eksploatacijom predmetnog ležišta / predmetnih ležišta tijekom razumnog razdoblja i koje bi se, prema mišljenju investitora, moglo proglasiti komercijalnim otkrićem u budućnosti pod, među ostalim, sljedećim uvjetima:</w:t>
      </w:r>
    </w:p>
    <w:p w:rsidR="00524AB4" w:rsidRPr="00B47EF2" w:rsidRDefault="00524AB4" w:rsidP="003C4E88">
      <w:pPr>
        <w:jc w:val="both"/>
        <w:textAlignment w:val="baseline"/>
        <w:rPr>
          <w:color w:val="231F20"/>
        </w:rPr>
      </w:pPr>
      <w:r w:rsidRPr="00B47EF2">
        <w:rPr>
          <w:color w:val="231F20"/>
        </w:rPr>
        <w:t>a) postavljeni su prikladni plinovodni objekti za transport plina; ili</w:t>
      </w:r>
    </w:p>
    <w:p w:rsidR="00524AB4" w:rsidRPr="00B47EF2" w:rsidRDefault="00524AB4" w:rsidP="003C4E88">
      <w:pPr>
        <w:jc w:val="both"/>
        <w:textAlignment w:val="baseline"/>
        <w:rPr>
          <w:color w:val="231F20"/>
        </w:rPr>
      </w:pPr>
      <w:r w:rsidRPr="00B47EF2">
        <w:rPr>
          <w:color w:val="231F20"/>
        </w:rPr>
        <w:t>b) postoji dovoljan stupanj razvijenosti tržišta za prodaju prirodnog plina na komercijalnoj osnovi.</w:t>
      </w:r>
    </w:p>
    <w:p w:rsidR="00524AB4" w:rsidRPr="00B47EF2" w:rsidRDefault="00524AB4" w:rsidP="003C4E88">
      <w:pPr>
        <w:jc w:val="both"/>
        <w:textAlignment w:val="baseline"/>
        <w:rPr>
          <w:color w:val="231F20"/>
        </w:rPr>
      </w:pPr>
      <w:r w:rsidRPr="00B47EF2">
        <w:rPr>
          <w:i/>
          <w:iCs/>
          <w:color w:val="231F20"/>
          <w:bdr w:val="none" w:sz="0" w:space="0" w:color="auto" w:frame="1"/>
        </w:rPr>
        <w:t>Podizvođač </w:t>
      </w:r>
      <w:r w:rsidRPr="00B47EF2">
        <w:rPr>
          <w:color w:val="231F20"/>
        </w:rPr>
        <w:t>znači bilo koje društvo ili osobu koju investitor ili njegov podizvođač angažira u svrhu dobave robe, radova ili usluga povezanih s naftno-rudarskim radovima.</w:t>
      </w:r>
    </w:p>
    <w:p w:rsidR="00524AB4" w:rsidRPr="00B47EF2" w:rsidRDefault="00524AB4" w:rsidP="003C4E88">
      <w:pPr>
        <w:jc w:val="both"/>
        <w:textAlignment w:val="baseline"/>
        <w:rPr>
          <w:color w:val="231F20"/>
        </w:rPr>
      </w:pPr>
      <w:r w:rsidRPr="00B47EF2">
        <w:rPr>
          <w:i/>
          <w:iCs/>
          <w:color w:val="231F20"/>
          <w:bdr w:val="none" w:sz="0" w:space="0" w:color="auto" w:frame="1"/>
        </w:rPr>
        <w:t>Prilog </w:t>
      </w:r>
      <w:r w:rsidRPr="00B47EF2">
        <w:rPr>
          <w:color w:val="231F20"/>
        </w:rPr>
        <w:t>znači bilo koji i svi prilozi:</w:t>
      </w:r>
    </w:p>
    <w:p w:rsidR="00524AB4" w:rsidRPr="00B47EF2" w:rsidRDefault="00524AB4" w:rsidP="003C4E88">
      <w:pPr>
        <w:jc w:val="both"/>
        <w:textAlignment w:val="baseline"/>
        <w:rPr>
          <w:color w:val="231F20"/>
        </w:rPr>
      </w:pPr>
      <w:r w:rsidRPr="00B47EF2">
        <w:rPr>
          <w:color w:val="231F20"/>
        </w:rPr>
        <w:t>Prilog A – Koordinate istražnog prostora;</w:t>
      </w:r>
    </w:p>
    <w:p w:rsidR="00524AB4" w:rsidRPr="00B47EF2" w:rsidRDefault="00524AB4" w:rsidP="003C4E88">
      <w:pPr>
        <w:jc w:val="both"/>
        <w:textAlignment w:val="baseline"/>
        <w:rPr>
          <w:color w:val="231F20"/>
        </w:rPr>
      </w:pPr>
      <w:r w:rsidRPr="00B47EF2">
        <w:rPr>
          <w:color w:val="231F20"/>
        </w:rPr>
        <w:t>Prilog B – Karta istražnog prostora;</w:t>
      </w:r>
    </w:p>
    <w:p w:rsidR="00524AB4" w:rsidRPr="00B47EF2" w:rsidRDefault="00524AB4" w:rsidP="003C4E88">
      <w:pPr>
        <w:jc w:val="both"/>
        <w:textAlignment w:val="baseline"/>
        <w:rPr>
          <w:color w:val="231F20"/>
        </w:rPr>
      </w:pPr>
      <w:r w:rsidRPr="00B47EF2">
        <w:rPr>
          <w:color w:val="231F20"/>
        </w:rPr>
        <w:t>Prilog C – Način evidentiranja troškova;</w:t>
      </w:r>
    </w:p>
    <w:p w:rsidR="00524AB4" w:rsidRPr="00B47EF2" w:rsidRDefault="00524AB4" w:rsidP="003C4E88">
      <w:pPr>
        <w:jc w:val="both"/>
        <w:textAlignment w:val="baseline"/>
        <w:rPr>
          <w:color w:val="231F20"/>
        </w:rPr>
      </w:pPr>
      <w:r w:rsidRPr="00B47EF2">
        <w:rPr>
          <w:color w:val="231F20"/>
        </w:rPr>
        <w:t>Prilog D – Oblik bankarske garancije;</w:t>
      </w:r>
    </w:p>
    <w:p w:rsidR="00524AB4" w:rsidRPr="00B47EF2" w:rsidRDefault="00524AB4" w:rsidP="003C4E88">
      <w:pPr>
        <w:jc w:val="both"/>
        <w:textAlignment w:val="baseline"/>
        <w:rPr>
          <w:color w:val="231F20"/>
        </w:rPr>
      </w:pPr>
      <w:r w:rsidRPr="00B47EF2">
        <w:rPr>
          <w:color w:val="231F20"/>
        </w:rPr>
        <w:t>Prilog E – Oblik garancije matičnog društva.</w:t>
      </w:r>
    </w:p>
    <w:p w:rsidR="00524AB4" w:rsidRPr="00B47EF2" w:rsidRDefault="00524AB4" w:rsidP="003C4E88">
      <w:pPr>
        <w:jc w:val="both"/>
        <w:textAlignment w:val="baseline"/>
        <w:rPr>
          <w:color w:val="231F20"/>
        </w:rPr>
      </w:pPr>
      <w:r w:rsidRPr="00B47EF2">
        <w:rPr>
          <w:color w:val="231F20"/>
        </w:rPr>
        <w:t>Svaki i svi od ovih priloga sastavni su dio ovog Ugovora.</w:t>
      </w:r>
    </w:p>
    <w:p w:rsidR="00524AB4" w:rsidRPr="00B47EF2" w:rsidRDefault="00524AB4" w:rsidP="003C4E88">
      <w:pPr>
        <w:jc w:val="both"/>
        <w:textAlignment w:val="baseline"/>
        <w:rPr>
          <w:color w:val="231F20"/>
        </w:rPr>
      </w:pPr>
      <w:r w:rsidRPr="00B47EF2">
        <w:rPr>
          <w:i/>
          <w:iCs/>
          <w:color w:val="231F20"/>
          <w:bdr w:val="none" w:sz="0" w:space="0" w:color="auto" w:frame="1"/>
        </w:rPr>
        <w:t>Područje </w:t>
      </w:r>
      <w:r w:rsidRPr="00B47EF2">
        <w:rPr>
          <w:color w:val="231F20"/>
        </w:rPr>
        <w:t>znači kopneno područje, unutarnje vode, teritorijalne vode, epikontinentalni pojas i isključivo gospodarsko područje Republike Hrvatske.</w:t>
      </w:r>
    </w:p>
    <w:p w:rsidR="00524AB4" w:rsidRPr="00B47EF2" w:rsidRDefault="00524AB4" w:rsidP="003C4E88">
      <w:pPr>
        <w:jc w:val="both"/>
        <w:textAlignment w:val="baseline"/>
        <w:rPr>
          <w:color w:val="231F20"/>
        </w:rPr>
      </w:pPr>
      <w:r w:rsidRPr="00B47EF2">
        <w:rPr>
          <w:i/>
          <w:iCs/>
          <w:color w:val="231F20"/>
          <w:bdr w:val="none" w:sz="0" w:space="0" w:color="auto" w:frame="1"/>
        </w:rPr>
        <w:t>Plan za zajedničku razradu ležišta </w:t>
      </w:r>
      <w:r w:rsidRPr="00B47EF2">
        <w:rPr>
          <w:color w:val="231F20"/>
        </w:rPr>
        <w:t>znači plan za zajedničku razradu ležišta ugljikovodika koje se nalazi djelomično u području otkrića unutar jednog istražnog prostora ili eksploatacijskog polja, a djelomično unutar susjednog istražnog prostora ili eksploatacijskog polja na području Republike Hrvatske u kojem druge strane imaju pravo izvođenja naftno-rudarskih radova ili unutar granica susjedne države, a koji se treba pripremiti sukladno članku 8.</w:t>
      </w:r>
    </w:p>
    <w:p w:rsidR="00524AB4" w:rsidRPr="00B47EF2" w:rsidRDefault="00524AB4" w:rsidP="003C4E88">
      <w:pPr>
        <w:jc w:val="both"/>
        <w:textAlignment w:val="baseline"/>
        <w:rPr>
          <w:color w:val="231F20"/>
        </w:rPr>
      </w:pPr>
      <w:r w:rsidRPr="00B47EF2">
        <w:rPr>
          <w:i/>
          <w:iCs/>
          <w:color w:val="231F20"/>
          <w:bdr w:val="none" w:sz="0" w:space="0" w:color="auto" w:frame="1"/>
        </w:rPr>
        <w:t>Bušotina </w:t>
      </w:r>
      <w:r w:rsidRPr="00B47EF2">
        <w:rPr>
          <w:color w:val="231F20"/>
        </w:rPr>
        <w:t>znači naftno-rudarski objekt izrađen bušenjem u podzemnim stijenama od početne točke na površini zemlje ili na dnu vodenih površina do konačne dubine, a za potrebe istraživanja ili eksploatacije sirove nafte ili prirodnog plina ili za utiskivanje bilo kojeg fluida u ležište ugljikovodika, osim seizmičkih bušotina ili strukturnih bušotina ili bušotina za stratigrafska ispitivanja.</w:t>
      </w:r>
    </w:p>
    <w:p w:rsidR="00524AB4" w:rsidRDefault="00524AB4" w:rsidP="003C4E88">
      <w:pPr>
        <w:jc w:val="both"/>
        <w:textAlignment w:val="baseline"/>
        <w:rPr>
          <w:color w:val="231F20"/>
        </w:rPr>
      </w:pPr>
      <w:r w:rsidRPr="00B47EF2">
        <w:rPr>
          <w:i/>
          <w:iCs/>
          <w:color w:val="231F20"/>
          <w:bdr w:val="none" w:sz="0" w:space="0" w:color="auto" w:frame="1"/>
        </w:rPr>
        <w:t>Radni program </w:t>
      </w:r>
      <w:r w:rsidRPr="00B47EF2">
        <w:rPr>
          <w:color w:val="231F20"/>
        </w:rPr>
        <w:t>znači godišnju specifikaciju naftno-rudarskih radova koje investitor namjerava izvršiti u skladu s ovim Ugovorom tijekom kalendarske godine ili njezina dijela.</w:t>
      </w:r>
    </w:p>
    <w:p w:rsidR="00524AB4" w:rsidRPr="00B47EF2" w:rsidRDefault="00524AB4" w:rsidP="003C4E88">
      <w:pPr>
        <w:jc w:val="both"/>
        <w:textAlignment w:val="baseline"/>
        <w:rPr>
          <w:color w:val="231F20"/>
        </w:rPr>
      </w:pPr>
    </w:p>
    <w:p w:rsidR="00524AB4" w:rsidRPr="00B47EF2" w:rsidRDefault="00524AB4" w:rsidP="003C4E88">
      <w:pPr>
        <w:jc w:val="center"/>
        <w:textAlignment w:val="baseline"/>
        <w:rPr>
          <w:color w:val="231F20"/>
        </w:rPr>
      </w:pPr>
      <w:r w:rsidRPr="00B47EF2">
        <w:rPr>
          <w:color w:val="231F20"/>
        </w:rPr>
        <w:t>5. ISTRAŽIVANJE</w:t>
      </w:r>
    </w:p>
    <w:p w:rsidR="00524AB4" w:rsidRPr="00EB2893" w:rsidRDefault="00524AB4" w:rsidP="003C4E88">
      <w:pPr>
        <w:jc w:val="center"/>
        <w:textAlignment w:val="baseline"/>
        <w:rPr>
          <w:iCs/>
          <w:color w:val="231F20"/>
        </w:rPr>
      </w:pPr>
      <w:r w:rsidRPr="00EB2893">
        <w:rPr>
          <w:iCs/>
          <w:color w:val="231F20"/>
        </w:rPr>
        <w:t>5.1 Istražno razdoblje</w:t>
      </w:r>
    </w:p>
    <w:p w:rsidR="00524AB4" w:rsidRPr="00B47EF2" w:rsidRDefault="00524AB4" w:rsidP="003C4E88">
      <w:pPr>
        <w:jc w:val="center"/>
        <w:textAlignment w:val="baseline"/>
        <w:rPr>
          <w:i/>
          <w:iCs/>
          <w:color w:val="231F20"/>
        </w:rPr>
      </w:pPr>
    </w:p>
    <w:p w:rsidR="00524AB4" w:rsidRPr="00B47EF2" w:rsidRDefault="00524AB4" w:rsidP="003C4E88">
      <w:pPr>
        <w:jc w:val="both"/>
        <w:textAlignment w:val="baseline"/>
        <w:rPr>
          <w:color w:val="231F20"/>
        </w:rPr>
      </w:pPr>
      <w:r w:rsidRPr="00B47EF2">
        <w:rPr>
          <w:color w:val="231F20"/>
        </w:rPr>
        <w:lastRenderedPageBreak/>
        <w:t>5.1.1 Istražno razdoblje započinje na datum stupanja na snagu i traje pet (5) godina te se dijeli na istražne faze kako slijedi:</w:t>
      </w:r>
    </w:p>
    <w:p w:rsidR="00524AB4" w:rsidRPr="00B47EF2" w:rsidRDefault="00524AB4" w:rsidP="003C4E88">
      <w:pPr>
        <w:jc w:val="both"/>
        <w:textAlignment w:val="baseline"/>
        <w:rPr>
          <w:color w:val="231F20"/>
        </w:rPr>
      </w:pPr>
      <w:r w:rsidRPr="00B47EF2">
        <w:rPr>
          <w:color w:val="231F20"/>
        </w:rPr>
        <w:t>a) I. faza istražnog razdoblja traje tri (3) godine i počinje od datuma stupanja na snagu ovog Ugovora;</w:t>
      </w:r>
    </w:p>
    <w:p w:rsidR="00524AB4" w:rsidRPr="00B47EF2" w:rsidRDefault="00524AB4" w:rsidP="003C4E88">
      <w:pPr>
        <w:jc w:val="both"/>
        <w:textAlignment w:val="baseline"/>
        <w:rPr>
          <w:color w:val="231F20"/>
        </w:rPr>
      </w:pPr>
      <w:r w:rsidRPr="00B47EF2">
        <w:rPr>
          <w:color w:val="231F20"/>
        </w:rPr>
        <w:t>b) II. faza istražnog razdoblja traje dvije (2) godine, a započinje neposredno nakon I. faze.</w:t>
      </w:r>
    </w:p>
    <w:p w:rsidR="00524AB4" w:rsidRPr="00B47EF2" w:rsidRDefault="00524AB4" w:rsidP="003C4E88">
      <w:pPr>
        <w:jc w:val="both"/>
        <w:textAlignment w:val="baseline"/>
        <w:rPr>
          <w:color w:val="231F20"/>
        </w:rPr>
      </w:pPr>
      <w:r w:rsidRPr="00B47EF2">
        <w:rPr>
          <w:color w:val="231F20"/>
        </w:rPr>
        <w:t>Istražno razdoblje može se produljiti dva puta za dodatno razdoblje od šest (6) mjeseci u skladu s odredbama Zakona.</w:t>
      </w:r>
    </w:p>
    <w:p w:rsidR="00524AB4" w:rsidRPr="00B47EF2" w:rsidRDefault="00524AB4" w:rsidP="003C4E88">
      <w:pPr>
        <w:jc w:val="both"/>
        <w:textAlignment w:val="baseline"/>
        <w:rPr>
          <w:color w:val="231F20"/>
        </w:rPr>
      </w:pPr>
      <w:r w:rsidRPr="00B47EF2">
        <w:rPr>
          <w:color w:val="231F20"/>
        </w:rPr>
        <w:t>5.1.2 Istekom I. faze istražnog razdoblja, pod uvjetom da je ispunio minimalnu radnu obvezu za tu istražnu fazu, investitor ima mogućnost koju može ostvariti dostavom pisanog zahtjeva Agenciji barem dva (2) mjeseca prije isteka I. faze:</w:t>
      </w:r>
    </w:p>
    <w:p w:rsidR="00524AB4" w:rsidRPr="00B47EF2" w:rsidRDefault="00524AB4" w:rsidP="003C4E88">
      <w:pPr>
        <w:jc w:val="both"/>
        <w:textAlignment w:val="baseline"/>
        <w:rPr>
          <w:color w:val="231F20"/>
        </w:rPr>
      </w:pPr>
      <w:r w:rsidRPr="00B47EF2">
        <w:rPr>
          <w:color w:val="231F20"/>
        </w:rPr>
        <w:t>a) prijeći na II. fazu nakon dostave potrebnih garancija iz članka 15.; ili</w:t>
      </w:r>
    </w:p>
    <w:p w:rsidR="00524AB4" w:rsidRPr="00B47EF2" w:rsidRDefault="00524AB4" w:rsidP="003C4E88">
      <w:pPr>
        <w:jc w:val="both"/>
        <w:textAlignment w:val="baseline"/>
        <w:rPr>
          <w:color w:val="231F20"/>
        </w:rPr>
      </w:pPr>
      <w:r w:rsidRPr="00B47EF2">
        <w:rPr>
          <w:color w:val="231F20"/>
        </w:rPr>
        <w:t>b) napustiti cijeli istražni prostor osim ocjenskog područja i eksploatacijskog polja, neovisno o tome je li odobreno ili je zahtjev podnesen, te provesti ocjenske radove i/ili razradne i eksploatacijske radove u vezi s komercijalnim otkrićem u skladu s uvjetima ovog Ugovora, pri čemu investitor nema daljnjih obveza u odnosu na minimalne radne obveze za sljedeću istražnu fazu istražnog razdoblja.</w:t>
      </w:r>
    </w:p>
    <w:p w:rsidR="00524AB4" w:rsidRPr="00B47EF2" w:rsidRDefault="00524AB4" w:rsidP="003C4E88">
      <w:pPr>
        <w:jc w:val="both"/>
        <w:textAlignment w:val="baseline"/>
        <w:rPr>
          <w:color w:val="231F20"/>
        </w:rPr>
      </w:pPr>
      <w:r w:rsidRPr="00B47EF2">
        <w:rPr>
          <w:color w:val="231F20"/>
        </w:rPr>
        <w:t>Na dostavljeni zahtjev Agencija je dužna izdati mišljenje, uz prethodno odobrenje Ministarstva. Ako investitor ne ostvari nijednu od navedenih mogućnosti, ovaj se Ugovor raskida na kraju I. faze, a dozvola prestaje važiti.</w:t>
      </w:r>
    </w:p>
    <w:p w:rsidR="00524AB4" w:rsidRPr="00B47EF2" w:rsidRDefault="00524AB4" w:rsidP="003C4E88">
      <w:pPr>
        <w:jc w:val="both"/>
        <w:textAlignment w:val="baseline"/>
        <w:rPr>
          <w:color w:val="231F20"/>
        </w:rPr>
      </w:pPr>
      <w:r w:rsidRPr="00B47EF2">
        <w:rPr>
          <w:color w:val="231F20"/>
        </w:rPr>
        <w:t>5.1.3 Zahtjev za II. fazu istražnog razdoblja popraćen je kartom na kojoj je naznačen dio istražnog prostora koji investitor zadržava, definiran u skladu s odredbama članka 6., zajedno s izvješćem o obavljenim radovima na području koje se napušta u skladu s člankom 6.1.1(a) od datuma stupanja na snagu te o dobivenim rezultatima.</w:t>
      </w:r>
    </w:p>
    <w:p w:rsidR="00524AB4" w:rsidRPr="00B47EF2" w:rsidRDefault="00524AB4" w:rsidP="003C4E88">
      <w:pPr>
        <w:jc w:val="both"/>
        <w:textAlignment w:val="baseline"/>
        <w:rPr>
          <w:color w:val="231F20"/>
        </w:rPr>
      </w:pPr>
      <w:r w:rsidRPr="00B47EF2">
        <w:rPr>
          <w:color w:val="231F20"/>
        </w:rPr>
        <w:t>5.1.4 U vezi s otkrićem do kojeg je došlo u određenom trenutku istražnog razdoblja, investitor ima pravo zadržati to otkriće i odgovarajuće ocjensko područje kako bi mogao izvršiti ocjenu i dostaviti idejni projekt razrade i eksploatacije u skladu s odredbama članka 7. Istražno razdoblje za odgovarajuće ocjensko područje produljit će se radi dovršetka radova kako je detaljno opisano u članku 5.4.5.</w:t>
      </w:r>
    </w:p>
    <w:p w:rsidR="00524AB4" w:rsidRPr="00B47EF2" w:rsidRDefault="00524AB4" w:rsidP="003C4E88">
      <w:pPr>
        <w:jc w:val="both"/>
        <w:textAlignment w:val="baseline"/>
        <w:rPr>
          <w:color w:val="231F20"/>
        </w:rPr>
      </w:pPr>
      <w:r w:rsidRPr="00B47EF2">
        <w:rPr>
          <w:color w:val="231F20"/>
        </w:rPr>
        <w:t>5.1.5 Ako investitor traži produljenje istražnog razdoblja, Vlada odlučuje o takvom produljenju do kraja trenutačne istražne faze. Odobrenje takvog produljenja neće biti neopravdano uskraćeno.</w:t>
      </w:r>
    </w:p>
    <w:p w:rsidR="00524AB4" w:rsidRPr="00B47EF2" w:rsidRDefault="00524AB4" w:rsidP="003C4E88">
      <w:pPr>
        <w:jc w:val="center"/>
        <w:textAlignment w:val="baseline"/>
        <w:rPr>
          <w:color w:val="231F20"/>
        </w:rPr>
      </w:pPr>
      <w:r w:rsidRPr="00B47EF2">
        <w:rPr>
          <w:color w:val="231F20"/>
        </w:rPr>
        <w:t>6. NAPUŠTANJA</w:t>
      </w:r>
    </w:p>
    <w:p w:rsidR="00524AB4" w:rsidRPr="00EB2893" w:rsidRDefault="00524AB4" w:rsidP="003C4E88">
      <w:pPr>
        <w:jc w:val="center"/>
        <w:textAlignment w:val="baseline"/>
        <w:rPr>
          <w:iCs/>
          <w:color w:val="231F20"/>
        </w:rPr>
      </w:pPr>
      <w:r w:rsidRPr="00EB2893">
        <w:rPr>
          <w:iCs/>
          <w:color w:val="231F20"/>
        </w:rPr>
        <w:t>6.1 Periodično napuštanje</w:t>
      </w:r>
    </w:p>
    <w:p w:rsidR="00524AB4" w:rsidRPr="00B47EF2" w:rsidRDefault="00524AB4" w:rsidP="003C4E88">
      <w:pPr>
        <w:jc w:val="center"/>
        <w:textAlignment w:val="baseline"/>
        <w:rPr>
          <w:i/>
          <w:iCs/>
          <w:color w:val="231F20"/>
        </w:rPr>
      </w:pPr>
    </w:p>
    <w:p w:rsidR="00524AB4" w:rsidRPr="00B47EF2" w:rsidRDefault="00524AB4" w:rsidP="003C4E88">
      <w:pPr>
        <w:jc w:val="both"/>
        <w:textAlignment w:val="baseline"/>
        <w:rPr>
          <w:color w:val="231F20"/>
        </w:rPr>
      </w:pPr>
      <w:r w:rsidRPr="00B47EF2">
        <w:rPr>
          <w:color w:val="231F20"/>
        </w:rPr>
        <w:t>6.1.1 Investitor je dužan:</w:t>
      </w:r>
    </w:p>
    <w:p w:rsidR="00524AB4" w:rsidRPr="00B47EF2" w:rsidRDefault="00524AB4" w:rsidP="003C4E88">
      <w:pPr>
        <w:jc w:val="both"/>
        <w:textAlignment w:val="baseline"/>
        <w:rPr>
          <w:color w:val="231F20"/>
        </w:rPr>
      </w:pPr>
      <w:r w:rsidRPr="00B47EF2">
        <w:rPr>
          <w:color w:val="231F20"/>
        </w:rPr>
        <w:t>a) na kraju I. faze istražnog razdoblja napustiti najmanje dvadeset i pet posto (25 %) istražnog prostora;</w:t>
      </w:r>
    </w:p>
    <w:p w:rsidR="00524AB4" w:rsidRPr="00B47EF2" w:rsidRDefault="00524AB4" w:rsidP="003C4E88">
      <w:pPr>
        <w:jc w:val="both"/>
        <w:textAlignment w:val="baseline"/>
        <w:rPr>
          <w:color w:val="231F20"/>
        </w:rPr>
      </w:pPr>
      <w:r w:rsidRPr="00B47EF2">
        <w:rPr>
          <w:color w:val="231F20"/>
        </w:rPr>
        <w:t>b) na kraju II. faze istražnog razdoblja napustiti preostali dio istražnog prostora.</w:t>
      </w:r>
    </w:p>
    <w:p w:rsidR="00524AB4" w:rsidRPr="00B47EF2" w:rsidRDefault="00524AB4" w:rsidP="003C4E88">
      <w:pPr>
        <w:jc w:val="both"/>
        <w:textAlignment w:val="baseline"/>
        <w:rPr>
          <w:color w:val="231F20"/>
        </w:rPr>
      </w:pPr>
      <w:r w:rsidRPr="00B47EF2">
        <w:rPr>
          <w:color w:val="231F20"/>
        </w:rPr>
        <w:t>6.1.2 Neovisno o prethodnom članku 6.1.1, investitor nije obvezan napustiti nijedan dio istražnog prostora koji je proglašen ocjenskim područjem ili područjem za koje je radni program ocjene predan Agenciji, ili eksploatacijskim poljem ili područjem značajnog otkrića plina.</w:t>
      </w:r>
    </w:p>
    <w:p w:rsidR="00524AB4" w:rsidRPr="00B47EF2" w:rsidRDefault="00524AB4" w:rsidP="003C4E88">
      <w:pPr>
        <w:jc w:val="both"/>
        <w:textAlignment w:val="baseline"/>
        <w:rPr>
          <w:color w:val="231F20"/>
        </w:rPr>
      </w:pPr>
      <w:r w:rsidRPr="00B47EF2">
        <w:rPr>
          <w:color w:val="231F20"/>
        </w:rPr>
        <w:t xml:space="preserve">6.1.3 Podložno članku 6.1.9, investitor može, bez odobrenja Ministarstva i Agencije, u bilo kojem trenutku, a uz prethodnu pisanu obavijest upućenu Ministarstvu i Agenciji barem tri (3) mjeseca unaprijed, napustiti cijeli istražni prostor ili dio njega, uz ispunjenje zakonskih obveza za područje koje napušta. Takvim dobrovoljnim napuštanjem dijela istražnog prostora tijekom istražnog razdoblja ne smanjuju se minimalne radne obveze utvrđene u članku 5. za istražnu fazu tijekom koje je napušten dio istražnog prostora, kao ni iznos odnosne garancije, ako nije drukčije dogovoreno između Vlade i investitora. Za otklanjanje sumnje, napuštanjem cjelokupnog istražnog prostora na kraju I. faze istražnog razdoblja, oslobađa se investitora od svih minimalnih radnih obveza vezanih uz II. fazu istražnog razdoblja. Napušteno područje </w:t>
      </w:r>
      <w:r w:rsidRPr="00B47EF2">
        <w:rPr>
          <w:color w:val="231F20"/>
        </w:rPr>
        <w:lastRenderedPageBreak/>
        <w:t>prije kraja I. faze istražnog razdoblja uračunava se u dvadeset i pet posto (25 %) istražnog prostora kojeg se investitor dužan odreći na kraju I. faze istražnog razdoblja.</w:t>
      </w:r>
    </w:p>
    <w:p w:rsidR="00524AB4" w:rsidRPr="00B47EF2" w:rsidRDefault="00524AB4" w:rsidP="003C4E88">
      <w:pPr>
        <w:jc w:val="both"/>
        <w:textAlignment w:val="baseline"/>
        <w:rPr>
          <w:color w:val="231F20"/>
        </w:rPr>
      </w:pPr>
      <w:r w:rsidRPr="00B47EF2">
        <w:rPr>
          <w:color w:val="231F20"/>
        </w:rPr>
        <w:t>6.1.4 Podložno člancima 6.1.1, 6.1.2 i 6.1.5, investitor predlaže veličinu, oblik i lokaciju dijela istražnog prostora koje namjerava napustiti prema odredbama ovog Ugovora.</w:t>
      </w:r>
    </w:p>
    <w:p w:rsidR="00524AB4" w:rsidRPr="00B47EF2" w:rsidRDefault="00524AB4" w:rsidP="003C4E88">
      <w:pPr>
        <w:jc w:val="both"/>
        <w:textAlignment w:val="baseline"/>
        <w:rPr>
          <w:color w:val="231F20"/>
        </w:rPr>
      </w:pPr>
      <w:r w:rsidRPr="00B47EF2">
        <w:rPr>
          <w:color w:val="231F20"/>
        </w:rPr>
        <w:t>6.1.5 Obavijest koju dostavi investitor u skladu s člankom 6.1.3 treba biti popraćena opisom i pripadajućom kartom područja koje se napušta u skladu sa Zakonom.</w:t>
      </w:r>
    </w:p>
    <w:p w:rsidR="00524AB4" w:rsidRPr="00B47EF2" w:rsidRDefault="00524AB4" w:rsidP="003C4E88">
      <w:pPr>
        <w:jc w:val="both"/>
        <w:textAlignment w:val="baseline"/>
        <w:rPr>
          <w:color w:val="231F20"/>
        </w:rPr>
      </w:pPr>
      <w:r w:rsidRPr="00B47EF2">
        <w:rPr>
          <w:color w:val="231F20"/>
        </w:rPr>
        <w:t>6.1.6 Područje koje investitor napušta prema odredbama ovog Ugovora mora biti ograničeno koordinatama vršnih točaka izraženih u službenom referentnom koordinatnom sustavu Republike Hrvatske (HTRS), dovoljne veličine i odgovarajućeg oblika kako bi se na njemu mogli obavljati naftno-rudarski radovi. To se na isti način primjenjuje na područja koje investitor zadržava.</w:t>
      </w:r>
    </w:p>
    <w:p w:rsidR="00524AB4" w:rsidRPr="00B47EF2" w:rsidRDefault="00524AB4" w:rsidP="003C4E88">
      <w:pPr>
        <w:jc w:val="both"/>
        <w:textAlignment w:val="baseline"/>
        <w:rPr>
          <w:color w:val="231F20"/>
        </w:rPr>
      </w:pPr>
      <w:r w:rsidRPr="00B47EF2">
        <w:rPr>
          <w:color w:val="231F20"/>
        </w:rPr>
        <w:t>6.1.7 Vlada odobrava veličinu i oblik istražnog prostora koji će ostati nakon napuštanja i može dopustiti izuzeće od zahtjeva da područje bude u jedinstvenoj površini. Kada za to postoje posebni razlozi, Vlada može dopustiti izuzeće od zahtjeva ograničenja područja u jedinstvenoj površini.</w:t>
      </w:r>
    </w:p>
    <w:p w:rsidR="00524AB4" w:rsidRPr="00B47EF2" w:rsidRDefault="00524AB4" w:rsidP="003C4E88">
      <w:pPr>
        <w:jc w:val="both"/>
        <w:textAlignment w:val="baseline"/>
        <w:rPr>
          <w:color w:val="231F20"/>
        </w:rPr>
      </w:pPr>
      <w:r w:rsidRPr="00B47EF2">
        <w:rPr>
          <w:color w:val="231F20"/>
        </w:rPr>
        <w:t>6.1.8 Ako investitor ne napusti dio istražnog prostora u vremenu i na način koji se zahtijevaju ovim člankom 6.1, smatrat će se da je napustio cijeli istražni prostor na kraju predmetne ugovorne godine, uz prethodno ispunjenje zakonskih obveza za istražni prostor koji napušta.</w:t>
      </w:r>
    </w:p>
    <w:p w:rsidR="00524AB4" w:rsidRPr="00B47EF2" w:rsidRDefault="00524AB4" w:rsidP="003C4E88">
      <w:pPr>
        <w:jc w:val="both"/>
        <w:textAlignment w:val="baseline"/>
        <w:rPr>
          <w:color w:val="231F20"/>
        </w:rPr>
      </w:pPr>
      <w:r w:rsidRPr="00B47EF2">
        <w:rPr>
          <w:color w:val="231F20"/>
        </w:rPr>
        <w:t>6.1.9 Investitor ne može napustiti cijeli istražni prostor bez suglasnosti Vlade, neovisno o članku 6.1.1, ako nije ispunio minimalne radne obveze ili ako krši neku od odredbi ovog Ugovora.</w:t>
      </w:r>
    </w:p>
    <w:p w:rsidR="00524AB4" w:rsidRDefault="00524AB4" w:rsidP="003C4E88">
      <w:pPr>
        <w:jc w:val="both"/>
        <w:textAlignment w:val="baseline"/>
        <w:rPr>
          <w:color w:val="231F20"/>
        </w:rPr>
      </w:pPr>
      <w:r w:rsidRPr="00B47EF2">
        <w:rPr>
          <w:color w:val="231F20"/>
        </w:rPr>
        <w:t>6.1.10 Ako investitor ne uspije ishoditi sva potrebna odobrenja i dozvole u skladu s važećim zakonodavstvom o zaštiti okoliša i prirode, kao i provedenom Strateškom procjenom utjecaja na okoliš Okvirnog plana i programa istraživanja i eksploatacije ugljikovodika i sve ostale lokacijske dozvole potrebne za izvođenje naftno-rudarskih radova i samo u slučaju da se takva odobrenja ne mogu ishoditi sukladno i prema dostupnoj administrativnoj ili pravnoj proceduri ili proceduri prema važećim zakonima, investitor neće biti u obvezi izvršiti naftno-rudarske radove (i) ograničavajući se na one za koje nije dobio odobrenje i (ii) samo unutar istražnog prostora koje je obuhvaćeno takvim uskraćivanjem odobrenja. Nadalje, u slučaju takvog uskraćivanja odobrenja, investitor može, po svom nahođenju, u potpunosti ili djelomično, izmijeniti svoj predloženi pristup i predložiti novi.</w:t>
      </w:r>
    </w:p>
    <w:p w:rsidR="00524AB4" w:rsidRPr="00B47EF2" w:rsidRDefault="00524AB4" w:rsidP="003C4E88">
      <w:pPr>
        <w:jc w:val="both"/>
        <w:textAlignment w:val="baseline"/>
        <w:rPr>
          <w:color w:val="231F20"/>
        </w:rPr>
      </w:pPr>
    </w:p>
    <w:p w:rsidR="00524AB4" w:rsidRPr="00B47EF2" w:rsidRDefault="00524AB4" w:rsidP="003C4E88">
      <w:pPr>
        <w:jc w:val="center"/>
        <w:textAlignment w:val="baseline"/>
        <w:rPr>
          <w:color w:val="231F20"/>
        </w:rPr>
      </w:pPr>
      <w:r w:rsidRPr="00B47EF2">
        <w:rPr>
          <w:color w:val="231F20"/>
        </w:rPr>
        <w:t>7. RAZRADA I EKSPLOATACIJA</w:t>
      </w:r>
    </w:p>
    <w:p w:rsidR="00524AB4" w:rsidRDefault="00524AB4" w:rsidP="003C4E88">
      <w:pPr>
        <w:jc w:val="center"/>
        <w:textAlignment w:val="baseline"/>
        <w:rPr>
          <w:iCs/>
          <w:color w:val="231F20"/>
        </w:rPr>
      </w:pPr>
      <w:r w:rsidRPr="00EB2893">
        <w:rPr>
          <w:iCs/>
          <w:color w:val="231F20"/>
        </w:rPr>
        <w:t>7.1 Idejni projekt razrade i eksploatacije</w:t>
      </w:r>
    </w:p>
    <w:p w:rsidR="00524AB4" w:rsidRPr="00EB2893" w:rsidRDefault="00524AB4" w:rsidP="003C4E88">
      <w:pPr>
        <w:jc w:val="center"/>
        <w:textAlignment w:val="baseline"/>
        <w:rPr>
          <w:iCs/>
          <w:color w:val="231F20"/>
        </w:rPr>
      </w:pPr>
    </w:p>
    <w:p w:rsidR="00524AB4" w:rsidRPr="00B47EF2" w:rsidRDefault="00524AB4" w:rsidP="003C4E88">
      <w:pPr>
        <w:jc w:val="both"/>
        <w:textAlignment w:val="baseline"/>
        <w:rPr>
          <w:color w:val="231F20"/>
        </w:rPr>
      </w:pPr>
      <w:r w:rsidRPr="00B47EF2">
        <w:rPr>
          <w:color w:val="231F20"/>
        </w:rPr>
        <w:t>7.1.1 Po potvrđivanju komercijalnog otkrića, a kako je definirano člankom 5.5.2, investitor sastavlja i podnosi idejni projekt razrade i eksploatacije za eksploatacijsko polje i sve njegove izmjene i dopune na suglasnost Ministarstvu. Prije dobivanja takvog odobrenja investitor ne smije poduzimati bilo kakve aktivnosti u pogledu idejnog projekta razrade i eksploatacije, osim u slučaju da je Ministarstvo dalo izričitu dozvolu za poduzimanje određenih aktivnosti. Odobrenje idejnog projekta razrade i eksploatacije od strane Ministarstva neće biti bezrazložno uskraćeno ili odgođeno. Ako Ministarstvo investitoru ne dostavi zahtjev za izmjenom ili dopunom idejnog projekta razrade i eksploatacije u roku od šezdeset (60) dana nakon njegove dostave, idejni projekt razrade i eksploatacije smatra se odobrenim u stanju u kojem je dostavljen.</w:t>
      </w:r>
    </w:p>
    <w:p w:rsidR="00524AB4" w:rsidRPr="00B47EF2" w:rsidRDefault="00524AB4" w:rsidP="003C4E88">
      <w:pPr>
        <w:jc w:val="both"/>
        <w:textAlignment w:val="baseline"/>
        <w:rPr>
          <w:color w:val="231F20"/>
        </w:rPr>
      </w:pPr>
      <w:r w:rsidRPr="00B47EF2">
        <w:rPr>
          <w:color w:val="231F20"/>
        </w:rPr>
        <w:t>7.1.2 Idejni projekt razrade i eksploatacije uključuje, bez ograničenja, sljedeće:</w:t>
      </w:r>
    </w:p>
    <w:p w:rsidR="00524AB4" w:rsidRPr="00B47EF2" w:rsidRDefault="00524AB4" w:rsidP="003C4E88">
      <w:pPr>
        <w:jc w:val="both"/>
        <w:textAlignment w:val="baseline"/>
        <w:rPr>
          <w:color w:val="231F20"/>
        </w:rPr>
      </w:pPr>
      <w:r w:rsidRPr="00B47EF2">
        <w:rPr>
          <w:color w:val="231F20"/>
        </w:rPr>
        <w:t>a) opis i kartu procijenjenog opsega eksploatacijskog polja;</w:t>
      </w:r>
    </w:p>
    <w:p w:rsidR="00524AB4" w:rsidRPr="00B47EF2" w:rsidRDefault="00524AB4" w:rsidP="003C4E88">
      <w:pPr>
        <w:jc w:val="both"/>
        <w:textAlignment w:val="baseline"/>
        <w:rPr>
          <w:color w:val="231F20"/>
        </w:rPr>
      </w:pPr>
      <w:r w:rsidRPr="00B47EF2">
        <w:rPr>
          <w:color w:val="231F20"/>
        </w:rPr>
        <w:t xml:space="preserve">b) sve informacije i podatke u pogledu karakteristika komercijalnog otkrića, uključujući bez ograničenja: geološke i geofizičke podatke, područja, debljinu i doseg produktivnih slojeva, petrofizička svojstva formacija ležišta, PVT podatke, indekse produktivnosti ležišta za bušotine ispitane pri različitim protocima, propusnost i poroznost formacije ležišta, relevantne </w:t>
      </w:r>
      <w:r w:rsidRPr="00B47EF2">
        <w:rPr>
          <w:color w:val="231F20"/>
        </w:rPr>
        <w:lastRenderedPageBreak/>
        <w:t>karakteristike i kakvoće otkrivenih ugljikovodika, dodatne geološke podatke i ocjene ležišta, procjene rezervi te sve ostale relevantne karakteristike i svojstva ležišta i fluida u ležištu, kao i ocjene, interpretaciju i analizu takvih podataka;</w:t>
      </w:r>
    </w:p>
    <w:p w:rsidR="00524AB4" w:rsidRPr="00B47EF2" w:rsidRDefault="00524AB4" w:rsidP="003C4E88">
      <w:pPr>
        <w:jc w:val="both"/>
        <w:textAlignment w:val="baseline"/>
        <w:rPr>
          <w:color w:val="231F20"/>
        </w:rPr>
      </w:pPr>
      <w:r w:rsidRPr="00B47EF2">
        <w:rPr>
          <w:color w:val="231F20"/>
        </w:rPr>
        <w:t>c) opis predloženog programa razrade i upravljanja ležištem;</w:t>
      </w:r>
    </w:p>
    <w:p w:rsidR="00524AB4" w:rsidRPr="00B47EF2" w:rsidRDefault="00524AB4" w:rsidP="003C4E88">
      <w:pPr>
        <w:jc w:val="both"/>
        <w:textAlignment w:val="baseline"/>
        <w:rPr>
          <w:color w:val="231F20"/>
        </w:rPr>
      </w:pPr>
      <w:r w:rsidRPr="00B47EF2">
        <w:rPr>
          <w:color w:val="231F20"/>
        </w:rPr>
        <w:t>d) procjenu komercijalnosti razrade, uključujući potpunu ekonomsku ocjenu s procjenom rezervi ugljikovodika, i dokazanih i vjerojatnih (potvrđenih nezavisnim izvješćem treće strane), te odgovarajućih eksploatacijskih profila, kao i studije o metodama pridobivanja ugljikovodika i korištenja prirodnog plina, ako postoji;</w:t>
      </w:r>
    </w:p>
    <w:p w:rsidR="00524AB4" w:rsidRPr="00B47EF2" w:rsidRDefault="00524AB4" w:rsidP="003C4E88">
      <w:pPr>
        <w:jc w:val="both"/>
        <w:textAlignment w:val="baseline"/>
        <w:rPr>
          <w:color w:val="231F20"/>
        </w:rPr>
      </w:pPr>
      <w:r w:rsidRPr="00B47EF2">
        <w:rPr>
          <w:color w:val="231F20"/>
        </w:rPr>
        <w:t>e) u slučaju naftnog plina, investitor daje procjenu mogućnosti o tome je li takav naftni plin prisutan u količinama većim od količina prirodnog plina potrebnih za naftno-rudarske radove povezane s eksploatacijom sirove nafte (uključujući aktivnosti ponovnog utiskivanja) te smatra li da se takav višak naftnog plina može eksploatirati u komercijalnim količinama, uz sve analize provedene u tom pogledu;</w:t>
      </w:r>
    </w:p>
    <w:p w:rsidR="00524AB4" w:rsidRPr="00B47EF2" w:rsidRDefault="00524AB4" w:rsidP="003C4E88">
      <w:pPr>
        <w:jc w:val="both"/>
        <w:textAlignment w:val="baseline"/>
        <w:rPr>
          <w:color w:val="231F20"/>
        </w:rPr>
      </w:pPr>
      <w:r w:rsidRPr="00B47EF2">
        <w:rPr>
          <w:color w:val="231F20"/>
        </w:rPr>
        <w:t>f) procjenu i prezentaciju mogućih izlaza za prirodni plin iz predmetnog otkrića na lokalno tržište i za izvoz;</w:t>
      </w:r>
    </w:p>
    <w:p w:rsidR="00524AB4" w:rsidRPr="00B47EF2" w:rsidRDefault="00524AB4" w:rsidP="003C4E88">
      <w:pPr>
        <w:jc w:val="both"/>
        <w:textAlignment w:val="baseline"/>
        <w:rPr>
          <w:color w:val="231F20"/>
        </w:rPr>
      </w:pPr>
      <w:r w:rsidRPr="00B47EF2">
        <w:rPr>
          <w:color w:val="231F20"/>
        </w:rPr>
        <w:t>g) prijedloge u pogledu mogućnosti zajedničkog stavljanja na tržište udjela u ugljikovodicima svih strana;</w:t>
      </w:r>
    </w:p>
    <w:p w:rsidR="00524AB4" w:rsidRPr="00B47EF2" w:rsidRDefault="00524AB4" w:rsidP="003C4E88">
      <w:pPr>
        <w:jc w:val="both"/>
        <w:textAlignment w:val="baseline"/>
        <w:rPr>
          <w:color w:val="231F20"/>
        </w:rPr>
      </w:pPr>
      <w:r w:rsidRPr="00B47EF2">
        <w:rPr>
          <w:color w:val="231F20"/>
        </w:rPr>
        <w:t>h) detalje o:</w:t>
      </w:r>
    </w:p>
    <w:p w:rsidR="00524AB4" w:rsidRPr="00B47EF2" w:rsidRDefault="00524AB4" w:rsidP="003C4E88">
      <w:pPr>
        <w:jc w:val="both"/>
        <w:textAlignment w:val="baseline"/>
        <w:rPr>
          <w:color w:val="231F20"/>
        </w:rPr>
      </w:pPr>
      <w:r w:rsidRPr="00B47EF2">
        <w:rPr>
          <w:color w:val="231F20"/>
        </w:rPr>
        <w:t>i. provedenim geološkim radovima i radovima na ležištu, zajedno sa simuliranim eksploatacijskim profilima kako bi se postiglo optimalno crpljenje ugljikovodika;</w:t>
      </w:r>
    </w:p>
    <w:p w:rsidR="00524AB4" w:rsidRPr="00B47EF2" w:rsidRDefault="00524AB4" w:rsidP="003C4E88">
      <w:pPr>
        <w:jc w:val="both"/>
        <w:textAlignment w:val="baseline"/>
        <w:rPr>
          <w:color w:val="231F20"/>
        </w:rPr>
      </w:pPr>
      <w:r w:rsidRPr="00B47EF2">
        <w:rPr>
          <w:color w:val="231F20"/>
        </w:rPr>
        <w:t>ii. radovima, objektima i uslugama potrebnim za razradu i eksploataciju ležišta, uključujući, među ostalim, raspored bušenja, broj bušotina, gustoću mreže bušotina i sve druge povezane aktivnosti. Prijedlozi u pogledu postupaka eksploatacije osiguravaju da u području ne dođe do prekomjernog pada eksploatacije ili prekomjernog gubitka ležišnog tlaka te osiguravaju zaštitu okoliša u skladu s međunarodnom dobrom praksom pri naftno-rudarskim radovima i propisima;</w:t>
      </w:r>
    </w:p>
    <w:p w:rsidR="00524AB4" w:rsidRPr="00B47EF2" w:rsidRDefault="00524AB4" w:rsidP="003C4E88">
      <w:pPr>
        <w:jc w:val="both"/>
        <w:textAlignment w:val="baseline"/>
        <w:rPr>
          <w:color w:val="231F20"/>
        </w:rPr>
      </w:pPr>
      <w:r w:rsidRPr="00B47EF2">
        <w:rPr>
          <w:color w:val="231F20"/>
        </w:rPr>
        <w:t>iii. planu eksploatacije, obrade, skladištenja, transporta, prodaje i ostalog raspolaganja ugljikovodika (uključujući eksploataciju naftnog plina) koji će se crpiti iz eksploatacijskog polja;</w:t>
      </w:r>
    </w:p>
    <w:p w:rsidR="00524AB4" w:rsidRPr="00B47EF2" w:rsidRDefault="00524AB4" w:rsidP="003C4E88">
      <w:pPr>
        <w:jc w:val="both"/>
        <w:textAlignment w:val="baseline"/>
        <w:rPr>
          <w:color w:val="231F20"/>
        </w:rPr>
      </w:pPr>
      <w:r w:rsidRPr="00B47EF2">
        <w:rPr>
          <w:color w:val="231F20"/>
        </w:rPr>
        <w:t>iv. objektima za eksploataciju, preradu i transport koji će biti smješteni u Republici Hrvatskoj. Prijedlozi u pogledu objekata predviđaju optimalnu upotrebu postojećih ili planiranih objekata;</w:t>
      </w:r>
    </w:p>
    <w:p w:rsidR="00524AB4" w:rsidRPr="00B47EF2" w:rsidRDefault="00524AB4" w:rsidP="003C4E88">
      <w:pPr>
        <w:jc w:val="both"/>
        <w:textAlignment w:val="baseline"/>
        <w:rPr>
          <w:color w:val="231F20"/>
        </w:rPr>
      </w:pPr>
      <w:r w:rsidRPr="00B47EF2">
        <w:rPr>
          <w:color w:val="231F20"/>
        </w:rPr>
        <w:t>v. objektima, bez obzira na to gdje su smješteni, koji su povezani sa svim takvim prethodno navedenim objektima i koji (ili čiji rad) mogu utjecati na cjelovitost, upravljanje ili rad tih objekata;</w:t>
      </w:r>
    </w:p>
    <w:p w:rsidR="00524AB4" w:rsidRPr="00B47EF2" w:rsidRDefault="00524AB4" w:rsidP="003C4E88">
      <w:pPr>
        <w:jc w:val="both"/>
        <w:textAlignment w:val="baseline"/>
        <w:rPr>
          <w:color w:val="231F20"/>
        </w:rPr>
      </w:pPr>
      <w:r w:rsidRPr="00B47EF2">
        <w:rPr>
          <w:color w:val="231F20"/>
        </w:rPr>
        <w:t>vi. točki isporuke;</w:t>
      </w:r>
    </w:p>
    <w:p w:rsidR="00524AB4" w:rsidRPr="00B47EF2" w:rsidRDefault="00524AB4" w:rsidP="003C4E88">
      <w:pPr>
        <w:jc w:val="both"/>
        <w:textAlignment w:val="baseline"/>
        <w:rPr>
          <w:color w:val="231F20"/>
        </w:rPr>
      </w:pPr>
      <w:r w:rsidRPr="00B47EF2">
        <w:rPr>
          <w:color w:val="231F20"/>
        </w:rPr>
        <w:t>vii. mjernoj točki;</w:t>
      </w:r>
    </w:p>
    <w:p w:rsidR="00524AB4" w:rsidRPr="00B47EF2" w:rsidRDefault="00524AB4" w:rsidP="003C4E88">
      <w:pPr>
        <w:jc w:val="both"/>
        <w:textAlignment w:val="baseline"/>
        <w:rPr>
          <w:color w:val="231F20"/>
        </w:rPr>
      </w:pPr>
      <w:r w:rsidRPr="00B47EF2">
        <w:rPr>
          <w:color w:val="231F20"/>
        </w:rPr>
        <w:t>i) eksploatacijski profili svih ugljikovodika, uključujući potencijalna utiskivanja tijekom razdoblja razrade, početak eksploatacije i specifične stope eksploatacije ugljikovodika te razinu eksploatacije i isporuka, koje investitor dostavi, predstavljaju početak komercijalne eksploatacije;</w:t>
      </w:r>
    </w:p>
    <w:p w:rsidR="00524AB4" w:rsidRPr="00B47EF2" w:rsidRDefault="00524AB4" w:rsidP="003C4E88">
      <w:pPr>
        <w:jc w:val="both"/>
        <w:textAlignment w:val="baseline"/>
        <w:rPr>
          <w:color w:val="231F20"/>
        </w:rPr>
      </w:pPr>
      <w:r w:rsidRPr="00B47EF2">
        <w:rPr>
          <w:color w:val="231F20"/>
        </w:rPr>
        <w:t>j) procijenjeni plan sanacije, uključujući procjenu izračuna troškova za sanaciju, procijenjen godišnji iznos fonda za sanaciju naveden u članku 9. i prijedlog investitora za osiguranje sanacije;</w:t>
      </w:r>
    </w:p>
    <w:p w:rsidR="00524AB4" w:rsidRPr="00B47EF2" w:rsidRDefault="00524AB4" w:rsidP="003C4E88">
      <w:pPr>
        <w:jc w:val="both"/>
        <w:textAlignment w:val="baseline"/>
        <w:rPr>
          <w:color w:val="231F20"/>
        </w:rPr>
      </w:pPr>
      <w:r w:rsidRPr="00B47EF2">
        <w:rPr>
          <w:color w:val="231F20"/>
        </w:rPr>
        <w:t>k) plan upravljanja rizicima pripremljen u skladu sa zahtjevima važećih zakona i propisa Republike Hrvatske i važećeg zakonodavstva o zaštiti okoliša i prirode, uključujući mjere i upute koje je utvrdilo Ministarstvo u svrhu sprečavanja nastanka bilo kakve štete i otklanjanja svih opasnosti koje naftno-rudarski radovi mogu imati na pogođene zajednice, radnike investitora i okoliš;</w:t>
      </w:r>
    </w:p>
    <w:p w:rsidR="00524AB4" w:rsidRPr="00B47EF2" w:rsidRDefault="00524AB4" w:rsidP="003C4E88">
      <w:pPr>
        <w:jc w:val="both"/>
        <w:textAlignment w:val="baseline"/>
        <w:rPr>
          <w:color w:val="231F20"/>
        </w:rPr>
      </w:pPr>
      <w:r w:rsidRPr="00B47EF2">
        <w:rPr>
          <w:color w:val="231F20"/>
        </w:rPr>
        <w:t>l) plan odgovora na izvanredni događaj pripremljen u skladu sa zahtjevima propisa i važećeg zakonodavstva o zaštiti okoliša i prirode, uključujući mjere reagiranja na bilo kakvu nezgodu do koje može doći na lokaciji naftno-rudarskih radova, medicinsku pomoć i evakuaciju radnika i okolne populacije te zaštitu okoliša;</w:t>
      </w:r>
    </w:p>
    <w:p w:rsidR="00524AB4" w:rsidRPr="00B47EF2" w:rsidRDefault="00524AB4" w:rsidP="003C4E88">
      <w:pPr>
        <w:jc w:val="both"/>
        <w:textAlignment w:val="baseline"/>
        <w:rPr>
          <w:color w:val="231F20"/>
        </w:rPr>
      </w:pPr>
      <w:r w:rsidRPr="00B47EF2">
        <w:rPr>
          <w:color w:val="231F20"/>
        </w:rPr>
        <w:lastRenderedPageBreak/>
        <w:t>m) prijedloge investitora za:</w:t>
      </w:r>
    </w:p>
    <w:p w:rsidR="00524AB4" w:rsidRPr="00B47EF2" w:rsidRDefault="00524AB4" w:rsidP="003C4E88">
      <w:pPr>
        <w:jc w:val="both"/>
        <w:textAlignment w:val="baseline"/>
        <w:rPr>
          <w:color w:val="231F20"/>
        </w:rPr>
      </w:pPr>
      <w:r w:rsidRPr="00B47EF2">
        <w:rPr>
          <w:color w:val="231F20"/>
        </w:rPr>
        <w:t>i. upotrebu lokalne robe, radova i usluga; i</w:t>
      </w:r>
    </w:p>
    <w:p w:rsidR="00524AB4" w:rsidRPr="00B47EF2" w:rsidRDefault="00524AB4" w:rsidP="003C4E88">
      <w:pPr>
        <w:jc w:val="both"/>
        <w:textAlignment w:val="baseline"/>
        <w:rPr>
          <w:color w:val="231F20"/>
        </w:rPr>
      </w:pPr>
      <w:r w:rsidRPr="00B47EF2">
        <w:rPr>
          <w:color w:val="231F20"/>
        </w:rPr>
        <w:t>ii. obuku i zapošljavanje;</w:t>
      </w:r>
    </w:p>
    <w:p w:rsidR="00524AB4" w:rsidRPr="00B47EF2" w:rsidRDefault="00524AB4" w:rsidP="003C4E88">
      <w:pPr>
        <w:jc w:val="both"/>
        <w:textAlignment w:val="baseline"/>
        <w:rPr>
          <w:color w:val="231F20"/>
        </w:rPr>
      </w:pPr>
      <w:r w:rsidRPr="00B47EF2">
        <w:rPr>
          <w:color w:val="231F20"/>
        </w:rPr>
        <w:t>n) procjenu troškova razrade i eksploatacije uključujući, bez ograničenja, faze izvedivosti, izrade, montaže, puštanja u rad i probne eksploatacije u sklopu razrade;</w:t>
      </w:r>
    </w:p>
    <w:p w:rsidR="00524AB4" w:rsidRPr="00B47EF2" w:rsidRDefault="00524AB4" w:rsidP="003C4E88">
      <w:pPr>
        <w:jc w:val="both"/>
        <w:textAlignment w:val="baseline"/>
        <w:rPr>
          <w:color w:val="231F20"/>
        </w:rPr>
      </w:pPr>
      <w:r w:rsidRPr="00B47EF2">
        <w:rPr>
          <w:color w:val="231F20"/>
        </w:rPr>
        <w:t>o) prijedloge investitora za financiranje iz ovog Ugovora, potpune podatke o trenutačnom financijskom statusu, tehničkoj stručnosti i iskustvu investitora;</w:t>
      </w:r>
    </w:p>
    <w:p w:rsidR="00524AB4" w:rsidRPr="00B47EF2" w:rsidRDefault="00524AB4" w:rsidP="003C4E88">
      <w:pPr>
        <w:jc w:val="both"/>
        <w:textAlignment w:val="baseline"/>
        <w:rPr>
          <w:color w:val="231F20"/>
        </w:rPr>
      </w:pPr>
      <w:r w:rsidRPr="00B47EF2">
        <w:rPr>
          <w:color w:val="231F20"/>
        </w:rPr>
        <w:t>p) program i raspored provedbe razradnih i eksploatacijskih radova, uključujući pretpostavljeni datum početka eksploatacije ugljikovodika;</w:t>
      </w:r>
    </w:p>
    <w:p w:rsidR="00524AB4" w:rsidRPr="00B47EF2" w:rsidRDefault="00524AB4" w:rsidP="003C4E88">
      <w:pPr>
        <w:jc w:val="both"/>
        <w:textAlignment w:val="baseline"/>
        <w:rPr>
          <w:color w:val="231F20"/>
        </w:rPr>
      </w:pPr>
      <w:r w:rsidRPr="00B47EF2">
        <w:rPr>
          <w:color w:val="231F20"/>
        </w:rPr>
        <w:t>q) ako se bilo koje ležište (ili više njih) proteže izvan ugovornog područja, prijedlog plana objedinjavanja ili zajedničke razrade;</w:t>
      </w:r>
    </w:p>
    <w:p w:rsidR="00524AB4" w:rsidRPr="00B47EF2" w:rsidRDefault="00524AB4" w:rsidP="003C4E88">
      <w:pPr>
        <w:jc w:val="both"/>
        <w:textAlignment w:val="baseline"/>
        <w:rPr>
          <w:color w:val="231F20"/>
        </w:rPr>
      </w:pPr>
      <w:r w:rsidRPr="00B47EF2">
        <w:rPr>
          <w:color w:val="231F20"/>
        </w:rPr>
        <w:t>r) ostale podatke i informacije (uključujući u pogledu osiguranja koje uzimaju investitori te kupci i prijevoznici ugljikovodika) u skladu sa zahtjevima Zakona i propisa te Ministarstva i Agencije.</w:t>
      </w:r>
    </w:p>
    <w:p w:rsidR="00524AB4" w:rsidRPr="00B47EF2" w:rsidRDefault="00524AB4" w:rsidP="003C4E88">
      <w:pPr>
        <w:jc w:val="both"/>
        <w:textAlignment w:val="baseline"/>
        <w:rPr>
          <w:color w:val="231F20"/>
        </w:rPr>
      </w:pPr>
      <w:r w:rsidRPr="00B47EF2">
        <w:rPr>
          <w:color w:val="231F20"/>
        </w:rPr>
        <w:t>7.1.3 Prema potrebi i na isti način, investitor Ministarstvu na odobrenje podnosi izmjene i dopune idejnog projekta razrade i eksploatacije.</w:t>
      </w:r>
    </w:p>
    <w:p w:rsidR="00524AB4" w:rsidRPr="00B47EF2" w:rsidRDefault="00524AB4" w:rsidP="003C4E88">
      <w:pPr>
        <w:jc w:val="both"/>
        <w:textAlignment w:val="baseline"/>
        <w:rPr>
          <w:color w:val="231F20"/>
        </w:rPr>
      </w:pPr>
      <w:r w:rsidRPr="00B47EF2">
        <w:rPr>
          <w:color w:val="231F20"/>
        </w:rPr>
        <w:t>7.1.4 Pri utvrđivanju hoće li odobriti idejni projekt razrade i eksploatacije ili njegovu izmjenu i dopunu koju je investitor podnio na odgovarajući način, Ministarstvo uzima u obzir prijedlog investitora za osiguranje provedbe aktivnosti opisane u članku 7.1.2(j) u odnosu na eksploatacijsko polje.</w:t>
      </w:r>
    </w:p>
    <w:p w:rsidR="00524AB4" w:rsidRPr="00B47EF2" w:rsidRDefault="00524AB4" w:rsidP="003C4E88">
      <w:pPr>
        <w:jc w:val="both"/>
        <w:textAlignment w:val="baseline"/>
        <w:rPr>
          <w:color w:val="231F20"/>
        </w:rPr>
      </w:pPr>
      <w:r w:rsidRPr="00B47EF2">
        <w:rPr>
          <w:color w:val="231F20"/>
        </w:rPr>
        <w:t>7.1.5 Ministarstvo može predložiti dopune ili izmjene idejnog projekta razrade i eksploatacije, kao i zahtijevanog eksploatacijskog polja.</w:t>
      </w:r>
    </w:p>
    <w:p w:rsidR="00524AB4" w:rsidRPr="00B47EF2" w:rsidRDefault="00524AB4" w:rsidP="003C4E88">
      <w:pPr>
        <w:jc w:val="both"/>
        <w:textAlignment w:val="baseline"/>
        <w:rPr>
          <w:color w:val="231F20"/>
        </w:rPr>
      </w:pPr>
      <w:r w:rsidRPr="00B47EF2">
        <w:rPr>
          <w:color w:val="231F20"/>
        </w:rPr>
        <w:t>7.1.6 Ministarstvo može zatražiti da investitor izmijeni idejni projekt razrade i eksploatacije tako da se u njemu određuje da se ugljikovodici transportiraju cjevovodnim sustavima u skladu s člankom 19.2.1 pod uvjetom da takav način transporta nije ekonomski ili na neki drugi način štetan za investitora. U tom slučaju Ministarstvo može, na zahtjev investitora, produljiti rok za podnošenje idejnog projekta razrade i eksploatacije. Ministarstvo navodi razloge za neodobravanje idejnog projekta razrade i eksploatacije ili izmjene i dopune na njega. Međutim, ni u kojem slučaju takvo odobrenje ne smije biti neopravdano uskraćeno.</w:t>
      </w:r>
    </w:p>
    <w:p w:rsidR="006863D2" w:rsidRDefault="00524AB4" w:rsidP="003C4E88">
      <w:pPr>
        <w:jc w:val="both"/>
        <w:textAlignment w:val="baseline"/>
        <w:rPr>
          <w:color w:val="231F20"/>
        </w:rPr>
      </w:pPr>
      <w:r w:rsidRPr="00B47EF2">
        <w:rPr>
          <w:color w:val="231F20"/>
        </w:rPr>
        <w:t>7.1.7 Idejni projekt razrade i eksploatacije mora biti izrađen na način na koji bi ga izradila osoba koja s dužnom pažnjom želi razraditi i eksploatirati (u skladu s ovim Ugovorom, Zakonom i međunarodnom dobrom praksom pri naftno-rudarskim radovima) ugljikovodike u eksploatacijskom polju u najboljem interesu strana tijekom trajanja ovog Ugovora.</w:t>
      </w:r>
    </w:p>
    <w:p w:rsidR="006863D2" w:rsidRDefault="006863D2" w:rsidP="003C4E88">
      <w:pPr>
        <w:jc w:val="both"/>
        <w:textAlignment w:val="baseline"/>
        <w:rPr>
          <w:color w:val="231F20"/>
        </w:rPr>
      </w:pPr>
    </w:p>
    <w:p w:rsidR="006863D2" w:rsidRDefault="006863D2" w:rsidP="003C4E88">
      <w:pPr>
        <w:jc w:val="both"/>
        <w:textAlignment w:val="baseline"/>
        <w:rPr>
          <w:color w:val="231F20"/>
        </w:rPr>
      </w:pPr>
    </w:p>
    <w:p w:rsidR="006863D2" w:rsidRPr="006863D2" w:rsidRDefault="006863D2" w:rsidP="00BD2279">
      <w:pPr>
        <w:spacing w:beforeLines="30" w:before="72" w:after="180"/>
        <w:jc w:val="center"/>
        <w:textAlignment w:val="baseline"/>
        <w:rPr>
          <w:iCs/>
          <w:color w:val="231F20"/>
        </w:rPr>
      </w:pPr>
      <w:r w:rsidRPr="006863D2">
        <w:rPr>
          <w:iCs/>
          <w:color w:val="231F20"/>
        </w:rPr>
        <w:t>7.2 Projekt razrade i eksploatacije</w:t>
      </w:r>
    </w:p>
    <w:p w:rsidR="006863D2" w:rsidRPr="006863D2" w:rsidRDefault="006863D2" w:rsidP="00BD2279">
      <w:pPr>
        <w:spacing w:beforeLines="30" w:before="72" w:after="30"/>
        <w:textAlignment w:val="baseline"/>
        <w:rPr>
          <w:color w:val="231F20"/>
        </w:rPr>
      </w:pPr>
      <w:r w:rsidRPr="006863D2">
        <w:rPr>
          <w:color w:val="231F20"/>
        </w:rPr>
        <w:t>7.2.1 Nakon utvrđivanja eksploatacijskog polja i odobrenja idejnog projekta razrade i eksploatacije investitor je dužan provesti Procjenu utjecaja zahvata na okoliš i ishoditi lokacijsku dozvolu u skladu sa zakonom kojim se uređuje prostorno uređenje.</w:t>
      </w:r>
    </w:p>
    <w:p w:rsidR="006863D2" w:rsidRPr="006863D2" w:rsidRDefault="006863D2" w:rsidP="00BD2279">
      <w:pPr>
        <w:spacing w:beforeLines="30" w:before="72" w:after="30"/>
        <w:textAlignment w:val="baseline"/>
        <w:rPr>
          <w:color w:val="231F20"/>
        </w:rPr>
      </w:pPr>
      <w:r w:rsidRPr="006863D2">
        <w:rPr>
          <w:color w:val="231F20"/>
        </w:rPr>
        <w:t>7.2.2 Nakon ishođenja lokacijske dozvole investitor podnosi Ministarstvu projekt razrade i eksploatacije na provjeru u skladu sa Zakonom i propisima.</w:t>
      </w:r>
    </w:p>
    <w:p w:rsidR="006863D2" w:rsidRPr="006863D2" w:rsidRDefault="006863D2" w:rsidP="00BD2279">
      <w:pPr>
        <w:spacing w:beforeLines="30" w:before="72" w:after="30"/>
        <w:textAlignment w:val="baseline"/>
        <w:rPr>
          <w:color w:val="231F20"/>
        </w:rPr>
      </w:pPr>
      <w:r w:rsidRPr="006863D2">
        <w:rPr>
          <w:color w:val="231F20"/>
        </w:rPr>
        <w:t>7.2.3 Osim sadržaja opisanog u članku 7.1.2, projekt razrade i eksploatacije sadržava i sve druge elemente propisane Zakonom i propisima.</w:t>
      </w:r>
    </w:p>
    <w:p w:rsidR="00524AB4" w:rsidRPr="00B47EF2" w:rsidRDefault="00524AB4" w:rsidP="003C4E88">
      <w:pPr>
        <w:jc w:val="both"/>
        <w:textAlignment w:val="baseline"/>
        <w:rPr>
          <w:color w:val="231F20"/>
        </w:rPr>
      </w:pPr>
    </w:p>
    <w:p w:rsidR="00524AB4" w:rsidRDefault="00524AB4" w:rsidP="003C4E88">
      <w:pPr>
        <w:jc w:val="center"/>
        <w:textAlignment w:val="baseline"/>
        <w:rPr>
          <w:iCs/>
          <w:color w:val="231F20"/>
        </w:rPr>
      </w:pPr>
      <w:r w:rsidRPr="00EB2893">
        <w:rPr>
          <w:iCs/>
          <w:color w:val="231F20"/>
        </w:rPr>
        <w:t>7.3 Izdavanje dozvole za pridobivanje ugljikovodika</w:t>
      </w:r>
    </w:p>
    <w:p w:rsidR="00524AB4" w:rsidRPr="00EB2893" w:rsidRDefault="00524AB4" w:rsidP="003C4E88">
      <w:pPr>
        <w:jc w:val="center"/>
        <w:textAlignment w:val="baseline"/>
        <w:rPr>
          <w:iCs/>
          <w:color w:val="231F20"/>
        </w:rPr>
      </w:pPr>
    </w:p>
    <w:p w:rsidR="00524AB4" w:rsidRPr="00B47EF2" w:rsidRDefault="00524AB4" w:rsidP="003C4E88">
      <w:pPr>
        <w:jc w:val="both"/>
        <w:textAlignment w:val="baseline"/>
        <w:rPr>
          <w:color w:val="231F20"/>
        </w:rPr>
      </w:pPr>
      <w:r w:rsidRPr="00B47EF2">
        <w:rPr>
          <w:color w:val="231F20"/>
        </w:rPr>
        <w:t xml:space="preserve">7.3.1 Nakon provjere projekta razrade i eksploatacije investitoru se izdaje dozvola za pridobivanje ugljikovodika. Takvu dozvolu za pridobivanje ugljikovodika izdaje Vlada na temelju odluke Vlade, u skladu sa Zakonom, bez provođenja bilo kakvog drugog postupka, pod </w:t>
      </w:r>
      <w:r w:rsidRPr="00B47EF2">
        <w:rPr>
          <w:color w:val="231F20"/>
        </w:rPr>
        <w:lastRenderedPageBreak/>
        <w:t>uvjetom da investitor ispunjava sve Zakonom propisane zahtjeve. Dozvola za pridobivanje ugljikovodika predstavlja neodvojivi sastavni dio dozvole i ovog Ugovora te omogućava investitoru da započne i izvodi razradne i eksploatacijske radove u eksploatacijskom polju u skladu s provjerenim projektom razrade i eksploatacije ako je ishodio sva potrebna odobrenja i dozvole.</w:t>
      </w:r>
    </w:p>
    <w:p w:rsidR="00524AB4" w:rsidRPr="00B47EF2" w:rsidRDefault="00524AB4" w:rsidP="003C4E88">
      <w:pPr>
        <w:jc w:val="both"/>
        <w:textAlignment w:val="baseline"/>
        <w:rPr>
          <w:color w:val="231F20"/>
        </w:rPr>
      </w:pPr>
      <w:r w:rsidRPr="00B47EF2">
        <w:rPr>
          <w:color w:val="231F20"/>
        </w:rPr>
        <w:t>7.3.2 Ako se dio ležišta, u odnosu na koji je proglašeno komercijalno otkriće, proteže izvan ugovornog područja, takvo se područje može uključiti, uz suglasnost Vlade, u predloženo eksploatacijsko polje povezano s dozvolom za pridobivanje ugljikovodika, pod uvjetom da takvo područje:</w:t>
      </w:r>
    </w:p>
    <w:p w:rsidR="00524AB4" w:rsidRPr="00B47EF2" w:rsidRDefault="00524AB4" w:rsidP="003C4E88">
      <w:pPr>
        <w:jc w:val="both"/>
        <w:textAlignment w:val="baseline"/>
        <w:rPr>
          <w:color w:val="231F20"/>
        </w:rPr>
      </w:pPr>
      <w:r w:rsidRPr="00B47EF2">
        <w:rPr>
          <w:color w:val="231F20"/>
        </w:rPr>
        <w:t>a) nije obuhvaćeno dozvolom za pridobivanje ugljikovodika dodijeljenom bilo kojoj drugoj osobi;</w:t>
      </w:r>
    </w:p>
    <w:p w:rsidR="00524AB4" w:rsidRPr="00B47EF2" w:rsidRDefault="00524AB4" w:rsidP="003C4E88">
      <w:pPr>
        <w:jc w:val="both"/>
        <w:textAlignment w:val="baseline"/>
        <w:rPr>
          <w:color w:val="231F20"/>
        </w:rPr>
      </w:pPr>
      <w:r w:rsidRPr="00B47EF2">
        <w:rPr>
          <w:color w:val="231F20"/>
        </w:rPr>
        <w:t>b) nije obuhvaćeno postupkom pregovora/nadmetanja za dozvolu za pridobivanje ugljikovodika; i</w:t>
      </w:r>
    </w:p>
    <w:p w:rsidR="00524AB4" w:rsidRPr="00B47EF2" w:rsidRDefault="00524AB4" w:rsidP="003C4E88">
      <w:pPr>
        <w:jc w:val="both"/>
        <w:textAlignment w:val="baseline"/>
        <w:rPr>
          <w:color w:val="231F20"/>
        </w:rPr>
      </w:pPr>
      <w:r w:rsidRPr="00B47EF2">
        <w:rPr>
          <w:color w:val="231F20"/>
        </w:rPr>
        <w:t>c) raspoloživo je za izdavanje dozvole (tj. nije područje u kojem su isključeni naftno-rudarski radovi).</w:t>
      </w:r>
    </w:p>
    <w:p w:rsidR="00524AB4" w:rsidRDefault="00524AB4" w:rsidP="003C4E88">
      <w:pPr>
        <w:jc w:val="both"/>
        <w:textAlignment w:val="baseline"/>
        <w:rPr>
          <w:color w:val="231F20"/>
        </w:rPr>
      </w:pPr>
      <w:r w:rsidRPr="00B47EF2">
        <w:rPr>
          <w:color w:val="231F20"/>
        </w:rPr>
        <w:t>Strane mogu dogovoriti uvjete i načine uključivanja takvog dodatnog područja u eksploatacijsko polje u skladu sa Zakonom i propisima.</w:t>
      </w:r>
    </w:p>
    <w:p w:rsidR="00524AB4" w:rsidRPr="00B47EF2" w:rsidRDefault="00524AB4" w:rsidP="003C4E88">
      <w:pPr>
        <w:jc w:val="both"/>
        <w:textAlignment w:val="baseline"/>
        <w:rPr>
          <w:color w:val="231F20"/>
        </w:rPr>
      </w:pPr>
    </w:p>
    <w:p w:rsidR="00524AB4" w:rsidRDefault="00524AB4" w:rsidP="003C4E88">
      <w:pPr>
        <w:jc w:val="center"/>
        <w:textAlignment w:val="baseline"/>
        <w:rPr>
          <w:color w:val="231F20"/>
        </w:rPr>
      </w:pPr>
      <w:r w:rsidRPr="00B47EF2">
        <w:rPr>
          <w:color w:val="231F20"/>
        </w:rPr>
        <w:t>10. ZDRAVLJE, SIGURNOST I ZAŠTITA OKOLIŠA</w:t>
      </w:r>
    </w:p>
    <w:p w:rsidR="00524AB4" w:rsidRPr="00B47EF2" w:rsidRDefault="00524AB4" w:rsidP="003C4E88">
      <w:pPr>
        <w:jc w:val="center"/>
        <w:textAlignment w:val="baseline"/>
        <w:rPr>
          <w:color w:val="231F20"/>
        </w:rPr>
      </w:pPr>
    </w:p>
    <w:p w:rsidR="00524AB4" w:rsidRPr="00B47EF2" w:rsidRDefault="00524AB4" w:rsidP="003C4E88">
      <w:pPr>
        <w:jc w:val="both"/>
        <w:textAlignment w:val="baseline"/>
        <w:rPr>
          <w:color w:val="231F20"/>
        </w:rPr>
      </w:pPr>
      <w:r w:rsidRPr="00B47EF2">
        <w:rPr>
          <w:color w:val="231F20"/>
        </w:rPr>
        <w:t>10.1 Vlada očuvanje i zaštitu okoliša i na moru i na kopnu smatra pitanjem visokog prioriteta. Vlada i investitor prihvaćaju da naftno-rudarski radovi mogu imati određeni utjecaj na okoliš. U skladu s tim, pri provedbi ovog Ugovora investitor izvodi naftno-rudarske radove s dužnom pažnjom prema pitanjima povezanima sa zaštitom okoliša i očuvanjem prirodnih resursa te osobito:</w:t>
      </w:r>
    </w:p>
    <w:p w:rsidR="00524AB4" w:rsidRPr="00B47EF2" w:rsidRDefault="00524AB4" w:rsidP="003C4E88">
      <w:pPr>
        <w:jc w:val="both"/>
        <w:textAlignment w:val="baseline"/>
        <w:rPr>
          <w:color w:val="231F20"/>
        </w:rPr>
      </w:pPr>
      <w:r w:rsidRPr="00B47EF2">
        <w:rPr>
          <w:color w:val="231F20"/>
        </w:rPr>
        <w:t>a) primjenjuje međunarodnu dobru praksu pri naftno-rudarskim radovima i norme, uključujući napredne tehnologije, prakse i metode rada za sprečavanje štete u okolišu u izvođenju svojih naftno-rudarskih radova;</w:t>
      </w:r>
    </w:p>
    <w:p w:rsidR="00524AB4" w:rsidRPr="00B47EF2" w:rsidRDefault="00524AB4" w:rsidP="003C4E88">
      <w:pPr>
        <w:jc w:val="both"/>
        <w:textAlignment w:val="baseline"/>
        <w:rPr>
          <w:color w:val="231F20"/>
        </w:rPr>
      </w:pPr>
      <w:r w:rsidRPr="00B47EF2">
        <w:rPr>
          <w:color w:val="231F20"/>
        </w:rPr>
        <w:t>b) uspostavlja, ažurira i razvija sustav upravljanja namijenjen osiguravanju usklađenosti sa zahtjevima u pogledu zdravlja, sigurnosti i zaštite okoliša u skladu s međunarodnom dobrom praksom pri naftno-rudarskim radovima i sukladno zakonima i propisima Republike Hrvatske;</w:t>
      </w:r>
    </w:p>
    <w:p w:rsidR="00524AB4" w:rsidRPr="00B47EF2" w:rsidRDefault="00524AB4" w:rsidP="003C4E88">
      <w:pPr>
        <w:jc w:val="both"/>
        <w:textAlignment w:val="baseline"/>
        <w:rPr>
          <w:color w:val="231F20"/>
        </w:rPr>
      </w:pPr>
      <w:r w:rsidRPr="00B47EF2">
        <w:rPr>
          <w:color w:val="231F20"/>
        </w:rPr>
        <w:t>c) poduzima sve potrebne i odgovarajuće korake:</w:t>
      </w:r>
    </w:p>
    <w:p w:rsidR="00524AB4" w:rsidRPr="00B47EF2" w:rsidRDefault="00524AB4" w:rsidP="003C4E88">
      <w:pPr>
        <w:jc w:val="both"/>
        <w:textAlignment w:val="baseline"/>
        <w:rPr>
          <w:color w:val="231F20"/>
        </w:rPr>
      </w:pPr>
      <w:r w:rsidRPr="00B47EF2">
        <w:rPr>
          <w:color w:val="231F20"/>
        </w:rPr>
        <w:t>i. za sprečavanje štete u okolišu i, ako je neki negativan utjecaj na okoliš neizbježan, za smanjenje takvog utjecaja i njegovih posljedičnih učinaka na imovinu i ljude;</w:t>
      </w:r>
    </w:p>
    <w:p w:rsidR="00524AB4" w:rsidRPr="00B47EF2" w:rsidRDefault="00524AB4" w:rsidP="003C4E88">
      <w:pPr>
        <w:jc w:val="both"/>
        <w:textAlignment w:val="baseline"/>
        <w:rPr>
          <w:color w:val="231F20"/>
        </w:rPr>
      </w:pPr>
      <w:r w:rsidRPr="00B47EF2">
        <w:rPr>
          <w:color w:val="231F20"/>
        </w:rPr>
        <w:t>ii. za osiguravanje plaćanja odgovarajuće naknade za ozljedu nanesenu osobama ili štetu na imovini koja je rezultat naftno-rudarskih radova, pri čemu se iznos plaćen kao naknada štete ne smatra povrativim troškom prema ovom Ugovoru;</w:t>
      </w:r>
    </w:p>
    <w:p w:rsidR="00524AB4" w:rsidRPr="00B47EF2" w:rsidRDefault="00524AB4" w:rsidP="003C4E88">
      <w:pPr>
        <w:jc w:val="both"/>
        <w:textAlignment w:val="baseline"/>
        <w:rPr>
          <w:color w:val="231F20"/>
        </w:rPr>
      </w:pPr>
      <w:r w:rsidRPr="00B47EF2">
        <w:rPr>
          <w:color w:val="231F20"/>
        </w:rPr>
        <w:t>iii. ako investitor propusti bez odgode provesti mjere kontrole i čišćenja bilo kakvog onečišćenja ili nadoknaditi svaku nastalu štetu, Vlada može, nakon davanja razumnog roka s obzirom na okolnosti, poduzeti sve mjere koje su potrebne u skladu sa zakonima i propisima Republike Hrvatske, kao i međunarodnom dobrom praksom pri naftno-rudarskim radovima, pri čemu troškove i rashode takvih mjera snosi investitor;</w:t>
      </w:r>
    </w:p>
    <w:p w:rsidR="00524AB4" w:rsidRPr="00B47EF2" w:rsidRDefault="00524AB4" w:rsidP="003C4E88">
      <w:pPr>
        <w:jc w:val="both"/>
        <w:textAlignment w:val="baseline"/>
        <w:rPr>
          <w:color w:val="231F20"/>
        </w:rPr>
      </w:pPr>
      <w:r w:rsidRPr="00B47EF2">
        <w:rPr>
          <w:color w:val="231F20"/>
        </w:rPr>
        <w:t>d) postupati sukladno ishođenim odobrenjima vezano za procjenu utjecaja na okoliš te uspostaviti učinkovit program praćenja stanja okoliša kao što je definirano ovim Ugovorom i važećim zakonima i propisima Republike Hrvatske;</w:t>
      </w:r>
    </w:p>
    <w:p w:rsidR="00524AB4" w:rsidRPr="00B47EF2" w:rsidRDefault="00524AB4" w:rsidP="003C4E88">
      <w:pPr>
        <w:jc w:val="both"/>
        <w:textAlignment w:val="baseline"/>
        <w:rPr>
          <w:color w:val="231F20"/>
        </w:rPr>
      </w:pPr>
      <w:r w:rsidRPr="00B47EF2">
        <w:rPr>
          <w:color w:val="231F20"/>
        </w:rPr>
        <w:t>e) provodi prijedloge sadržane u svojem projektu razrade i eksploatacije s obzirom na sprečavanje onečišćenja, obradu otpada i zaštitu prirodnih resursa;</w:t>
      </w:r>
    </w:p>
    <w:p w:rsidR="00524AB4" w:rsidRPr="00B47EF2" w:rsidRDefault="00524AB4" w:rsidP="003C4E88">
      <w:pPr>
        <w:jc w:val="both"/>
        <w:textAlignment w:val="baseline"/>
        <w:rPr>
          <w:color w:val="231F20"/>
        </w:rPr>
      </w:pPr>
      <w:r w:rsidRPr="00B47EF2">
        <w:rPr>
          <w:color w:val="231F20"/>
        </w:rPr>
        <w:t>f) svakodobno se pridržava zahtjeva važećih zakona i propisa Republike Hrvatske o zdravlju, sigurnosti i zaštiti okoliša i međunarodnih sporazuma koje je Republika Hrvatska usvojila, kao i normi i pravila o zdravlju, sigurnosti i zaštiti okoliša koje su Strane ugovorile.</w:t>
      </w:r>
    </w:p>
    <w:p w:rsidR="00524AB4" w:rsidRPr="00B47EF2" w:rsidRDefault="00524AB4" w:rsidP="003C4E88">
      <w:pPr>
        <w:jc w:val="both"/>
        <w:textAlignment w:val="baseline"/>
        <w:rPr>
          <w:color w:val="231F20"/>
        </w:rPr>
      </w:pPr>
      <w:r w:rsidRPr="00B47EF2">
        <w:rPr>
          <w:color w:val="231F20"/>
        </w:rPr>
        <w:t>10.2 U slučaju:</w:t>
      </w:r>
    </w:p>
    <w:p w:rsidR="00524AB4" w:rsidRPr="00B47EF2" w:rsidRDefault="00524AB4" w:rsidP="003C4E88">
      <w:pPr>
        <w:jc w:val="both"/>
        <w:textAlignment w:val="baseline"/>
        <w:rPr>
          <w:color w:val="231F20"/>
        </w:rPr>
      </w:pPr>
      <w:r w:rsidRPr="00B47EF2">
        <w:rPr>
          <w:color w:val="231F20"/>
        </w:rPr>
        <w:lastRenderedPageBreak/>
        <w:t>a) izvanrednog i iznenadnog događaja ili nesreće nastale pri izvođenju naftno-rudarskih radova koji utječu na okoliš, investitor bez odgađanja o tome obavještava Ministarstvo i Agenciju i rješava ih u skladu s odobrenim planovima intervencija i u skladu sa zakonima i propisima Republike Hrvatske;</w:t>
      </w:r>
    </w:p>
    <w:p w:rsidR="00524AB4" w:rsidRPr="00B47EF2" w:rsidRDefault="00524AB4" w:rsidP="003C4E88">
      <w:pPr>
        <w:jc w:val="both"/>
        <w:textAlignment w:val="baseline"/>
        <w:rPr>
          <w:color w:val="231F20"/>
        </w:rPr>
      </w:pPr>
      <w:r w:rsidRPr="00B47EF2">
        <w:rPr>
          <w:color w:val="231F20"/>
        </w:rPr>
        <w:t>b) požara ili izlijevanja nafte, investitor bez odgađanja provodi odgovarajući plan intervencija;</w:t>
      </w:r>
    </w:p>
    <w:p w:rsidR="00524AB4" w:rsidRPr="00B47EF2" w:rsidRDefault="00524AB4" w:rsidP="003C4E88">
      <w:pPr>
        <w:jc w:val="both"/>
        <w:textAlignment w:val="baseline"/>
        <w:rPr>
          <w:color w:val="231F20"/>
        </w:rPr>
      </w:pPr>
      <w:r w:rsidRPr="00B47EF2">
        <w:rPr>
          <w:color w:val="231F20"/>
        </w:rPr>
        <w:t>c) svakog drugog izvanrednog događaja ili nesreće nastale pri izvođenju naftno-rudarskih radova koja utječe na okoliš, investitor poduzima mjere koje su razborite i nužne u tim okolnostima u skladu s međunarodnom dobrom praksom pri naftno-rudarskim radovima te koje je potrebno poduzeti u skladu s međunarodnim obvezama koje je preuzela Republika Hrvatska, kao i sve druge mjere koje mu u tom slučaju nalože nadležna tijela Republike Hrvatske.</w:t>
      </w:r>
    </w:p>
    <w:p w:rsidR="00524AB4" w:rsidRPr="00B47EF2" w:rsidRDefault="00524AB4" w:rsidP="003C4E88">
      <w:pPr>
        <w:jc w:val="both"/>
        <w:textAlignment w:val="baseline"/>
        <w:rPr>
          <w:color w:val="231F20"/>
        </w:rPr>
      </w:pPr>
      <w:r w:rsidRPr="00B47EF2">
        <w:rPr>
          <w:color w:val="231F20"/>
        </w:rPr>
        <w:t>10.3 Ako propust investitora da djeluje u skladu s određenim odredbama ovog Ugovora dovede do štete u okolišu, investitor poduzima sve potrebne mjere za otklanjanje propusta i njegovih učinaka u skladu s važećim zakonodavstvom o zaštiti okoliša i prirode.</w:t>
      </w:r>
    </w:p>
    <w:p w:rsidR="00524AB4" w:rsidRDefault="00524AB4" w:rsidP="003C4E88">
      <w:pPr>
        <w:jc w:val="both"/>
        <w:textAlignment w:val="baseline"/>
        <w:rPr>
          <w:color w:val="231F20"/>
        </w:rPr>
      </w:pPr>
      <w:r w:rsidRPr="00B47EF2">
        <w:rPr>
          <w:color w:val="231F20"/>
        </w:rPr>
        <w:t>10.4 Pri sklapanju ugovora investitor osigurava da su njegovi podizvođači i dobavljači kvalificirani za ispunjavanje zakonskih zahtjeva u pogledu zdravlja, sigurnosti i zaštite okoliša. Svaki ugovor sklopljen između investitora i njegovih podizvođača u vezi s naftno-rudarskim radovima uključuje uvjete utvrđene ovim Ugovorom, kao i sve mjere i metode za provedbu obveza investitora u pogledu zdravlja, sigurnosti i zaštite okoliša, koje su utvrđene na temelju ovog Ugovora.</w:t>
      </w:r>
    </w:p>
    <w:p w:rsidR="00524AB4" w:rsidRPr="00B47EF2" w:rsidRDefault="00524AB4" w:rsidP="003C4E88">
      <w:pPr>
        <w:jc w:val="both"/>
        <w:textAlignment w:val="baseline"/>
        <w:rPr>
          <w:color w:val="231F20"/>
        </w:rPr>
      </w:pPr>
    </w:p>
    <w:p w:rsidR="00524AB4" w:rsidRPr="00B47EF2" w:rsidRDefault="00524AB4" w:rsidP="003C4E88">
      <w:pPr>
        <w:jc w:val="center"/>
        <w:textAlignment w:val="baseline"/>
        <w:rPr>
          <w:color w:val="231F20"/>
        </w:rPr>
      </w:pPr>
      <w:r w:rsidRPr="00B47EF2">
        <w:rPr>
          <w:color w:val="231F20"/>
        </w:rPr>
        <w:t>11. OPĆA PRAVA I OBVEZE INVESTITORA, POMOĆ I NADZOR VLADE</w:t>
      </w:r>
    </w:p>
    <w:p w:rsidR="00524AB4" w:rsidRDefault="00524AB4" w:rsidP="003C4E88">
      <w:pPr>
        <w:jc w:val="center"/>
        <w:textAlignment w:val="baseline"/>
        <w:rPr>
          <w:iCs/>
          <w:color w:val="231F20"/>
        </w:rPr>
      </w:pPr>
      <w:r w:rsidRPr="00EB2893">
        <w:rPr>
          <w:iCs/>
          <w:color w:val="231F20"/>
        </w:rPr>
        <w:t>11.3 Pomoć Vlade</w:t>
      </w:r>
    </w:p>
    <w:p w:rsidR="00524AB4" w:rsidRPr="00EB2893" w:rsidRDefault="00524AB4" w:rsidP="003C4E88">
      <w:pPr>
        <w:jc w:val="center"/>
        <w:textAlignment w:val="baseline"/>
        <w:rPr>
          <w:iCs/>
          <w:color w:val="231F20"/>
        </w:rPr>
      </w:pPr>
    </w:p>
    <w:p w:rsidR="00524AB4" w:rsidRPr="00B47EF2" w:rsidRDefault="00524AB4" w:rsidP="003C4E88">
      <w:pPr>
        <w:jc w:val="both"/>
        <w:textAlignment w:val="baseline"/>
        <w:rPr>
          <w:color w:val="231F20"/>
        </w:rPr>
      </w:pPr>
      <w:r w:rsidRPr="00B47EF2">
        <w:rPr>
          <w:color w:val="231F20"/>
        </w:rPr>
        <w:t>11.3.1 Nakon zahtjeva investitora, na propisani način, u skladu s važećim zakonima i propisima Republike Hrvatske, a u okviru svojih nadležnosti i u mjeri u kojoj je to moguće, Vlada, djelujući putem Agencije ili svih drugih osoba koje Vlada imenuje, investitoru pruža podršku:</w:t>
      </w:r>
    </w:p>
    <w:p w:rsidR="00524AB4" w:rsidRPr="00B47EF2" w:rsidRDefault="00524AB4" w:rsidP="003C4E88">
      <w:pPr>
        <w:jc w:val="both"/>
        <w:textAlignment w:val="baseline"/>
        <w:rPr>
          <w:color w:val="231F20"/>
        </w:rPr>
      </w:pPr>
      <w:r w:rsidRPr="00B47EF2">
        <w:rPr>
          <w:color w:val="231F20"/>
        </w:rPr>
        <w:t>a) na trošak investitora, kada je to potrebno, u postupcima ishođenja odobrenja, dozvola, suglasnosti, ovlaštenja, viza, radnih dozvola, licencija, prava služnosti puta, prava služnosti, prava na iskorištavanje površine i sigurnosne zaštite u skladu s ovim Ugovorom;</w:t>
      </w:r>
    </w:p>
    <w:p w:rsidR="00524AB4" w:rsidRPr="00B47EF2" w:rsidRDefault="00524AB4" w:rsidP="003C4E88">
      <w:pPr>
        <w:jc w:val="both"/>
        <w:textAlignment w:val="baseline"/>
        <w:rPr>
          <w:color w:val="231F20"/>
        </w:rPr>
      </w:pPr>
      <w:r w:rsidRPr="00B47EF2">
        <w:rPr>
          <w:color w:val="231F20"/>
        </w:rPr>
        <w:t>b) u poštovanju uvoznih/izvoznih kontrola i propisa te carinskih formalnosti i, po potrebi, u ishođenju izuzeća od plaćanja carinskih i drugih pristojbi;</w:t>
      </w:r>
    </w:p>
    <w:p w:rsidR="00524AB4" w:rsidRPr="00B47EF2" w:rsidRDefault="00524AB4" w:rsidP="003C4E88">
      <w:pPr>
        <w:jc w:val="both"/>
        <w:textAlignment w:val="baseline"/>
        <w:rPr>
          <w:color w:val="231F20"/>
        </w:rPr>
      </w:pPr>
      <w:r w:rsidRPr="00B47EF2">
        <w:rPr>
          <w:color w:val="231F20"/>
        </w:rPr>
        <w:t>c) u stjecanju objekata na kopnu na trošak investitora, ako su takvi objekti izvan ugovornog područja potrebni za naftno-rudarske radove (uključujući objekte za skladištenje, utovar i preradu, cjevovode, urede i pristup zemljištu potrebnom za takve objekte);</w:t>
      </w:r>
    </w:p>
    <w:p w:rsidR="00524AB4" w:rsidRPr="00B47EF2" w:rsidRDefault="00524AB4" w:rsidP="003C4E88">
      <w:pPr>
        <w:jc w:val="both"/>
        <w:textAlignment w:val="baseline"/>
        <w:rPr>
          <w:color w:val="231F20"/>
        </w:rPr>
      </w:pPr>
      <w:r w:rsidRPr="00B47EF2">
        <w:rPr>
          <w:color w:val="231F20"/>
        </w:rPr>
        <w:t>d) u dobivanju pristupa svim geološkim i geofizičkim podacima, kao i podacima o bušenju, bušotini i eksploataciji za ugovorno područje;</w:t>
      </w:r>
    </w:p>
    <w:p w:rsidR="00524AB4" w:rsidRPr="00B47EF2" w:rsidRDefault="00524AB4" w:rsidP="003C4E88">
      <w:pPr>
        <w:jc w:val="both"/>
        <w:textAlignment w:val="baseline"/>
        <w:rPr>
          <w:color w:val="231F20"/>
        </w:rPr>
      </w:pPr>
      <w:r w:rsidRPr="00B47EF2">
        <w:rPr>
          <w:color w:val="231F20"/>
        </w:rPr>
        <w:t>e) u osiguranju prava ulaska u ugovorno područje i izlaska iz njega i svih objekata koji se upotrebljavaju u naftno-rudarskim radovima bez obzira na njihovu lokaciju, pod uvjetom da je takvo pravo pod njihovim nadzorom.</w:t>
      </w:r>
    </w:p>
    <w:p w:rsidR="00524AB4" w:rsidRDefault="00524AB4" w:rsidP="003C4E88">
      <w:pPr>
        <w:jc w:val="both"/>
        <w:textAlignment w:val="baseline"/>
        <w:rPr>
          <w:color w:val="231F20"/>
        </w:rPr>
      </w:pPr>
      <w:r w:rsidRPr="00B47EF2">
        <w:rPr>
          <w:color w:val="231F20"/>
        </w:rPr>
        <w:t>11.3.2 Nakon što je investitoru dostavljena odgovarajuća dokumentacija, investitor bez odgode Vladi nadoknađuje sve opravdane troškove koji su nastali u pružanju pomoći koju je zatražio investitor u skladu s člankom 11.3.1, pod pretpostavkom da su investitor i Agencija prethodno dogovorili iznos takvih troškova.</w:t>
      </w:r>
    </w:p>
    <w:p w:rsidR="00524AB4" w:rsidRPr="00B47EF2" w:rsidRDefault="00524AB4" w:rsidP="003C4E88">
      <w:pPr>
        <w:jc w:val="both"/>
        <w:textAlignment w:val="baseline"/>
        <w:rPr>
          <w:color w:val="231F20"/>
        </w:rPr>
      </w:pPr>
    </w:p>
    <w:p w:rsidR="00524AB4" w:rsidRPr="00B47EF2" w:rsidRDefault="00524AB4" w:rsidP="003C4E88">
      <w:pPr>
        <w:jc w:val="center"/>
        <w:textAlignment w:val="baseline"/>
        <w:rPr>
          <w:color w:val="231F20"/>
        </w:rPr>
      </w:pPr>
      <w:r w:rsidRPr="00B47EF2">
        <w:rPr>
          <w:color w:val="231F20"/>
        </w:rPr>
        <w:t>12. OPERATOR I SAVJETODAVNI ODBOR</w:t>
      </w:r>
    </w:p>
    <w:p w:rsidR="00524AB4" w:rsidRDefault="00524AB4" w:rsidP="003C4E88">
      <w:pPr>
        <w:jc w:val="center"/>
        <w:textAlignment w:val="baseline"/>
        <w:rPr>
          <w:iCs/>
          <w:color w:val="231F20"/>
        </w:rPr>
      </w:pPr>
      <w:r w:rsidRPr="00EB2893">
        <w:rPr>
          <w:iCs/>
          <w:color w:val="231F20"/>
        </w:rPr>
        <w:t>12.1 Operator</w:t>
      </w:r>
    </w:p>
    <w:p w:rsidR="00524AB4" w:rsidRPr="00EB2893" w:rsidRDefault="00524AB4" w:rsidP="003C4E88">
      <w:pPr>
        <w:jc w:val="center"/>
        <w:textAlignment w:val="baseline"/>
        <w:rPr>
          <w:iCs/>
          <w:color w:val="231F20"/>
        </w:rPr>
      </w:pPr>
    </w:p>
    <w:p w:rsidR="00524AB4" w:rsidRPr="00B47EF2" w:rsidRDefault="00524AB4" w:rsidP="003C4E88">
      <w:pPr>
        <w:jc w:val="both"/>
        <w:textAlignment w:val="baseline"/>
        <w:rPr>
          <w:color w:val="231F20"/>
        </w:rPr>
      </w:pPr>
      <w:r w:rsidRPr="00B47EF2">
        <w:rPr>
          <w:color w:val="231F20"/>
        </w:rPr>
        <w:t>12.1.1 _____________________ je imenovan operatorom na temelju ovog Ugovora.</w:t>
      </w:r>
    </w:p>
    <w:p w:rsidR="00524AB4" w:rsidRPr="00B47EF2" w:rsidRDefault="00524AB4" w:rsidP="003C4E88">
      <w:pPr>
        <w:jc w:val="both"/>
        <w:textAlignment w:val="baseline"/>
        <w:rPr>
          <w:color w:val="231F20"/>
        </w:rPr>
      </w:pPr>
      <w:r w:rsidRPr="00B47EF2">
        <w:rPr>
          <w:color w:val="231F20"/>
        </w:rPr>
        <w:t xml:space="preserve">12.1.2 Operator pažljivo i u skladu sa Zakonom i propisima, kao i međunarodnom dobrom praksom pri naftno-rudarskim radovima izvršava naftno-rudarske radove u ime investitora. </w:t>
      </w:r>
      <w:r w:rsidRPr="00B47EF2">
        <w:rPr>
          <w:color w:val="231F20"/>
        </w:rPr>
        <w:lastRenderedPageBreak/>
        <w:t>Operator je jedina pravna osoba koja, u ime investitora, smije izvršavati ugovore, stvoriti troškove, preuzimati obveze i provoditi ostale aktivnosti u vezi s naftno-rudarskim radovima.</w:t>
      </w:r>
    </w:p>
    <w:p w:rsidR="00524AB4" w:rsidRPr="00B47EF2" w:rsidRDefault="00524AB4" w:rsidP="003C4E88">
      <w:pPr>
        <w:jc w:val="both"/>
        <w:textAlignment w:val="baseline"/>
        <w:rPr>
          <w:color w:val="231F20"/>
        </w:rPr>
      </w:pPr>
      <w:r w:rsidRPr="00B47EF2">
        <w:rPr>
          <w:color w:val="231F20"/>
        </w:rPr>
        <w:t>12.1.3 Postoji samo jedan (1) operator. Samo investitor ili jedna od strana investitora može biti operator.</w:t>
      </w:r>
    </w:p>
    <w:p w:rsidR="00524AB4" w:rsidRPr="00B47EF2" w:rsidRDefault="00524AB4" w:rsidP="003C4E88">
      <w:pPr>
        <w:jc w:val="both"/>
        <w:textAlignment w:val="baseline"/>
        <w:rPr>
          <w:color w:val="231F20"/>
        </w:rPr>
      </w:pPr>
      <w:r w:rsidRPr="00B47EF2">
        <w:rPr>
          <w:color w:val="231F20"/>
        </w:rPr>
        <w:t>12.1.4 U svrhu ovog Ugovora operator zastupa investitora, a Ministarstvo i Agencija smiju komunicirati s operatorom. Operator podliježe svim posebnim obvezama iz ovog Ugovora i važećih Zakona i propisa i ima isključivu kontrolu te upravlja naftno-rudarskim radovima.</w:t>
      </w:r>
    </w:p>
    <w:p w:rsidR="00524AB4" w:rsidRPr="00B47EF2" w:rsidRDefault="00524AB4" w:rsidP="003C4E88">
      <w:pPr>
        <w:jc w:val="both"/>
        <w:textAlignment w:val="baseline"/>
        <w:rPr>
          <w:color w:val="231F20"/>
        </w:rPr>
      </w:pPr>
      <w:r w:rsidRPr="00B47EF2">
        <w:rPr>
          <w:color w:val="231F20"/>
        </w:rPr>
        <w:t>12.1.5 Investitor u svakom trenutku ima pravo imenovati drugu pravnu osobu operatorom nakon što je Vladi dostavio prethodnu pisanu obavijest o takvom imenovanju najmanje trideset (30) dana prije. Takvog novog operatora odobrava Vlada, pri čemu to odobrenje ne smije biti neopravdano uskraćeno ili odgođeno.</w:t>
      </w:r>
    </w:p>
    <w:p w:rsidR="00524AB4" w:rsidRPr="00B47EF2" w:rsidRDefault="00524AB4" w:rsidP="003C4E88">
      <w:pPr>
        <w:jc w:val="both"/>
        <w:textAlignment w:val="baseline"/>
        <w:rPr>
          <w:color w:val="231F20"/>
        </w:rPr>
      </w:pPr>
      <w:r w:rsidRPr="00B47EF2">
        <w:rPr>
          <w:color w:val="231F20"/>
        </w:rPr>
        <w:t>12.1.6 Vlada može utvrditi da operator više nije sposoban biti operator ako je:</w:t>
      </w:r>
    </w:p>
    <w:p w:rsidR="00524AB4" w:rsidRPr="00B47EF2" w:rsidRDefault="00524AB4" w:rsidP="003C4E88">
      <w:pPr>
        <w:jc w:val="both"/>
        <w:textAlignment w:val="baseline"/>
        <w:rPr>
          <w:color w:val="231F20"/>
        </w:rPr>
      </w:pPr>
      <w:r w:rsidRPr="00B47EF2">
        <w:rPr>
          <w:color w:val="231F20"/>
        </w:rPr>
        <w:t>a) operator postao nelikvidan ili je nad njim otvoren stečaj;</w:t>
      </w:r>
    </w:p>
    <w:p w:rsidR="00524AB4" w:rsidRPr="00B47EF2" w:rsidRDefault="00524AB4" w:rsidP="003C4E88">
      <w:pPr>
        <w:jc w:val="both"/>
        <w:textAlignment w:val="baseline"/>
        <w:rPr>
          <w:color w:val="231F20"/>
        </w:rPr>
      </w:pPr>
      <w:r w:rsidRPr="00B47EF2">
        <w:rPr>
          <w:color w:val="231F20"/>
        </w:rPr>
        <w:t>b) operator počinio (i) materijalnu povredu Ugovora i (ii) propustio započeti otklanjanje povrede unutar trideset (30) dana od primitka obavijesti Ministarstva koja navodi detalje povrede i/ili je propustio otkloniti povredu unutar razdoblja od šest (6) mjeseci od primitka obavijesti od Ministarstva.</w:t>
      </w:r>
    </w:p>
    <w:p w:rsidR="00524AB4" w:rsidRDefault="00524AB4" w:rsidP="003C4E88">
      <w:pPr>
        <w:jc w:val="both"/>
        <w:textAlignment w:val="baseline"/>
        <w:rPr>
          <w:color w:val="231F20"/>
        </w:rPr>
      </w:pPr>
      <w:r w:rsidRPr="00B47EF2">
        <w:rPr>
          <w:color w:val="231F20"/>
        </w:rPr>
        <w:t>12.1.7 Ako se sukladno članku 12.1.6 operator više ne smatra sposobnim za obavljanje te uloge, Ministarstvo može, pisanom obaviješću operatoru i pravnim osobama koje čine investitora, zatražiti da se predloži novi operator. Tada investitor mora unutar trideset (30) dana predložiti Ministarstvu novog operatora.</w:t>
      </w:r>
    </w:p>
    <w:p w:rsidR="006863D2" w:rsidRPr="00B47EF2" w:rsidRDefault="006863D2" w:rsidP="003C4E88">
      <w:pPr>
        <w:jc w:val="both"/>
        <w:textAlignment w:val="baseline"/>
        <w:rPr>
          <w:color w:val="231F20"/>
        </w:rPr>
      </w:pPr>
    </w:p>
    <w:p w:rsidR="00524AB4" w:rsidRDefault="00524AB4" w:rsidP="003C4E88">
      <w:pPr>
        <w:jc w:val="center"/>
        <w:textAlignment w:val="baseline"/>
        <w:rPr>
          <w:iCs/>
          <w:color w:val="231F20"/>
        </w:rPr>
      </w:pPr>
      <w:r w:rsidRPr="00EB2893">
        <w:rPr>
          <w:iCs/>
          <w:color w:val="231F20"/>
        </w:rPr>
        <w:t>12.2 Savjetodavni odbor</w:t>
      </w:r>
    </w:p>
    <w:p w:rsidR="00524AB4" w:rsidRPr="00EB2893" w:rsidRDefault="00524AB4" w:rsidP="003C4E88">
      <w:pPr>
        <w:jc w:val="center"/>
        <w:textAlignment w:val="baseline"/>
        <w:rPr>
          <w:iCs/>
          <w:color w:val="231F20"/>
        </w:rPr>
      </w:pPr>
    </w:p>
    <w:p w:rsidR="00524AB4" w:rsidRPr="00B47EF2" w:rsidRDefault="00524AB4" w:rsidP="003C4E88">
      <w:pPr>
        <w:jc w:val="both"/>
        <w:textAlignment w:val="baseline"/>
        <w:rPr>
          <w:color w:val="231F20"/>
        </w:rPr>
      </w:pPr>
      <w:r w:rsidRPr="00B47EF2">
        <w:rPr>
          <w:color w:val="231F20"/>
        </w:rPr>
        <w:t>12.2.1 U roku od šezdeset (60) dana od datuma stupanja na snagu Agencija osniva savjetodavni odbor (dalje u tekstu: savjetodavni odbor) u svrhu davanja formalnih savjeta i smjernica u pogledu svih pitanja koja se odnose na naftno-rudarske radove i radne programe i dogovara postupke za upravljanje aktivnostima tog odbora. U tom razdoblju Agencija i investitor pisanom obavijesti imenuju svoje članove savjetodavnog odbora i njihove zamjenike.</w:t>
      </w:r>
    </w:p>
    <w:p w:rsidR="00524AB4" w:rsidRPr="00B47EF2" w:rsidRDefault="00524AB4" w:rsidP="003C4E88">
      <w:pPr>
        <w:jc w:val="both"/>
        <w:textAlignment w:val="baseline"/>
        <w:rPr>
          <w:color w:val="231F20"/>
        </w:rPr>
      </w:pPr>
      <w:r w:rsidRPr="00B47EF2">
        <w:rPr>
          <w:color w:val="231F20"/>
        </w:rPr>
        <w:t>12.2.2 Savjetodavni odbor sastoji se od dvaju (2) članova koja je imenovala Agencija i dvaju (2) članova koja je imenovao investitor.</w:t>
      </w:r>
    </w:p>
    <w:p w:rsidR="00524AB4" w:rsidRPr="00B47EF2" w:rsidRDefault="00524AB4" w:rsidP="003C4E88">
      <w:pPr>
        <w:jc w:val="both"/>
        <w:textAlignment w:val="baseline"/>
        <w:rPr>
          <w:color w:val="231F20"/>
        </w:rPr>
      </w:pPr>
      <w:r w:rsidRPr="00B47EF2">
        <w:rPr>
          <w:color w:val="231F20"/>
        </w:rPr>
        <w:t>12.2.3 Svaka strana može zamijeniti nekog od svojih predstavnika ili imenovati drugog predstavnika pisanom obavijesti drugoj strani. Predsjednik savjetodavnog odbora jest predsjednik uprave Agencije (dalje u tekstu: predsjednik). Potpredsjednik savjetodavnog odbora jedan je od članova koje je imenovao investitor (dalje u tekstu: potpredsjednik). U slučaju odsutnosti predsjednika, potpredsjednik predsjeda sjednicom savjetodavnog odbora.</w:t>
      </w:r>
    </w:p>
    <w:p w:rsidR="00524AB4" w:rsidRPr="00B47EF2" w:rsidRDefault="00524AB4" w:rsidP="003C4E88">
      <w:pPr>
        <w:jc w:val="both"/>
        <w:textAlignment w:val="baseline"/>
        <w:rPr>
          <w:color w:val="231F20"/>
        </w:rPr>
      </w:pPr>
      <w:r w:rsidRPr="00B47EF2">
        <w:rPr>
          <w:color w:val="231F20"/>
        </w:rPr>
        <w:t>12.2.4 Svaka strana ima pravo pozvati razuman broj promatrača koji smatra potrebnim za sudjelovanje na sjednicama savjetodavnog odbora.</w:t>
      </w:r>
    </w:p>
    <w:p w:rsidR="00524AB4" w:rsidRPr="00B47EF2" w:rsidRDefault="00524AB4" w:rsidP="003C4E88">
      <w:pPr>
        <w:jc w:val="both"/>
        <w:textAlignment w:val="baseline"/>
        <w:rPr>
          <w:color w:val="231F20"/>
        </w:rPr>
      </w:pPr>
      <w:r w:rsidRPr="00B47EF2">
        <w:rPr>
          <w:color w:val="231F20"/>
        </w:rPr>
        <w:t>12.2.5 Savjetodavni odbor razmatra, raspravlja i daje savjete, prijedloge i preporuke u vezi sa sljedećim predmetima, ovisno o slučaju, u odnosu na sljedeće:</w:t>
      </w:r>
    </w:p>
    <w:p w:rsidR="00524AB4" w:rsidRPr="00B47EF2" w:rsidRDefault="00524AB4" w:rsidP="003C4E88">
      <w:pPr>
        <w:jc w:val="both"/>
        <w:textAlignment w:val="baseline"/>
        <w:rPr>
          <w:color w:val="231F20"/>
        </w:rPr>
      </w:pPr>
      <w:r w:rsidRPr="00B47EF2">
        <w:rPr>
          <w:color w:val="231F20"/>
        </w:rPr>
        <w:t>a. radne programe i budžete te sve njihove kasnije izmjene i dopune, prema prijedlogu investitora;</w:t>
      </w:r>
    </w:p>
    <w:p w:rsidR="00524AB4" w:rsidRPr="00B47EF2" w:rsidRDefault="00524AB4" w:rsidP="003C4E88">
      <w:pPr>
        <w:jc w:val="both"/>
        <w:textAlignment w:val="baseline"/>
        <w:rPr>
          <w:color w:val="231F20"/>
        </w:rPr>
      </w:pPr>
      <w:r w:rsidRPr="00B47EF2">
        <w:rPr>
          <w:color w:val="231F20"/>
        </w:rPr>
        <w:t>b. napuštanje područja;</w:t>
      </w:r>
    </w:p>
    <w:p w:rsidR="00524AB4" w:rsidRPr="00B47EF2" w:rsidRDefault="00524AB4" w:rsidP="003C4E88">
      <w:pPr>
        <w:jc w:val="both"/>
        <w:textAlignment w:val="baseline"/>
        <w:rPr>
          <w:color w:val="231F20"/>
        </w:rPr>
      </w:pPr>
      <w:r w:rsidRPr="00B47EF2">
        <w:rPr>
          <w:color w:val="231F20"/>
        </w:rPr>
        <w:t>c. izvješća o aktivnostima investitora;</w:t>
      </w:r>
    </w:p>
    <w:p w:rsidR="00524AB4" w:rsidRPr="00B47EF2" w:rsidRDefault="00524AB4" w:rsidP="003C4E88">
      <w:pPr>
        <w:jc w:val="both"/>
        <w:textAlignment w:val="baseline"/>
        <w:rPr>
          <w:color w:val="231F20"/>
        </w:rPr>
      </w:pPr>
      <w:r w:rsidRPr="00B47EF2">
        <w:rPr>
          <w:color w:val="231F20"/>
        </w:rPr>
        <w:t>d. proglašavanje otkrića komercijalnim otkrićem, pod uvjetom da je odluka o objavi komercijalnosti isključivo na investitoru;</w:t>
      </w:r>
    </w:p>
    <w:p w:rsidR="00524AB4" w:rsidRPr="00B47EF2" w:rsidRDefault="00524AB4" w:rsidP="003C4E88">
      <w:pPr>
        <w:jc w:val="both"/>
        <w:textAlignment w:val="baseline"/>
        <w:rPr>
          <w:color w:val="231F20"/>
        </w:rPr>
      </w:pPr>
      <w:r w:rsidRPr="00B47EF2">
        <w:rPr>
          <w:color w:val="231F20"/>
        </w:rPr>
        <w:t>e. stupnjeve eksploatacije koje dostavlja investitor na temelju međunarodne dobre prakse pri naftno-rudarskim radovima;</w:t>
      </w:r>
    </w:p>
    <w:p w:rsidR="00524AB4" w:rsidRPr="00B47EF2" w:rsidRDefault="00524AB4" w:rsidP="003C4E88">
      <w:pPr>
        <w:jc w:val="both"/>
        <w:textAlignment w:val="baseline"/>
        <w:rPr>
          <w:color w:val="231F20"/>
        </w:rPr>
      </w:pPr>
      <w:r w:rsidRPr="00B47EF2">
        <w:rPr>
          <w:color w:val="231F20"/>
        </w:rPr>
        <w:t>f. obračune troškova ugljikovodika;</w:t>
      </w:r>
    </w:p>
    <w:p w:rsidR="00524AB4" w:rsidRPr="00B47EF2" w:rsidRDefault="00524AB4" w:rsidP="003C4E88">
      <w:pPr>
        <w:jc w:val="both"/>
        <w:textAlignment w:val="baseline"/>
        <w:rPr>
          <w:color w:val="231F20"/>
        </w:rPr>
      </w:pPr>
      <w:r w:rsidRPr="00B47EF2">
        <w:rPr>
          <w:color w:val="231F20"/>
        </w:rPr>
        <w:t>g. postupke nabave za potencijalne podizvođače, robu i/ili usluge koje dostavlja investitor;</w:t>
      </w:r>
    </w:p>
    <w:p w:rsidR="00524AB4" w:rsidRPr="00B47EF2" w:rsidRDefault="00524AB4" w:rsidP="003C4E88">
      <w:pPr>
        <w:jc w:val="both"/>
        <w:textAlignment w:val="baseline"/>
        <w:rPr>
          <w:color w:val="231F20"/>
        </w:rPr>
      </w:pPr>
      <w:r w:rsidRPr="00B47EF2">
        <w:rPr>
          <w:color w:val="231F20"/>
        </w:rPr>
        <w:lastRenderedPageBreak/>
        <w:t>h. računovodstvene metode investitora, predstavljanje financijskih izvješća o povrativim troškovima te oblik i vođenje radnih evidencija i izvješća o naftno-rudarskim radovima;</w:t>
      </w:r>
    </w:p>
    <w:p w:rsidR="00524AB4" w:rsidRPr="00B47EF2" w:rsidRDefault="00524AB4" w:rsidP="003C4E88">
      <w:pPr>
        <w:jc w:val="both"/>
        <w:textAlignment w:val="baseline"/>
        <w:rPr>
          <w:color w:val="231F20"/>
        </w:rPr>
      </w:pPr>
      <w:r w:rsidRPr="00B47EF2">
        <w:rPr>
          <w:color w:val="231F20"/>
        </w:rPr>
        <w:t>i. idejni projekt razrade i eksploatacije, projekt razrade i eksploatacije i odgovarajuće budžete te sve njegove kasnije izmjene i dopune, prema prijedlogu investitora;</w:t>
      </w:r>
    </w:p>
    <w:p w:rsidR="00524AB4" w:rsidRPr="00B47EF2" w:rsidRDefault="00524AB4" w:rsidP="003C4E88">
      <w:pPr>
        <w:jc w:val="both"/>
        <w:textAlignment w:val="baseline"/>
        <w:rPr>
          <w:color w:val="231F20"/>
        </w:rPr>
      </w:pPr>
      <w:r w:rsidRPr="00B47EF2">
        <w:rPr>
          <w:color w:val="231F20"/>
        </w:rPr>
        <w:t>j. plan sanacije i svaki radni program sanacije i budžet te sve njegove kasnije izmjene i dopune, prema prijedlogu investitora;</w:t>
      </w:r>
    </w:p>
    <w:p w:rsidR="00524AB4" w:rsidRPr="00B47EF2" w:rsidRDefault="00524AB4" w:rsidP="003C4E88">
      <w:pPr>
        <w:jc w:val="both"/>
        <w:textAlignment w:val="baseline"/>
        <w:rPr>
          <w:color w:val="231F20"/>
        </w:rPr>
      </w:pPr>
      <w:r w:rsidRPr="00B47EF2">
        <w:rPr>
          <w:color w:val="231F20"/>
        </w:rPr>
        <w:t>k. sve značajne izmjene projekta razrade i eksploatacije, rasporeda eksploatacije, rasporeda preuzimanja, radnih programa razrade i eksploatacije te budžet;</w:t>
      </w:r>
    </w:p>
    <w:p w:rsidR="00524AB4" w:rsidRPr="00B47EF2" w:rsidRDefault="00524AB4" w:rsidP="003C4E88">
      <w:pPr>
        <w:jc w:val="both"/>
        <w:textAlignment w:val="baseline"/>
        <w:rPr>
          <w:color w:val="231F20"/>
        </w:rPr>
      </w:pPr>
      <w:r w:rsidRPr="00B47EF2">
        <w:rPr>
          <w:color w:val="231F20"/>
        </w:rPr>
        <w:t>l. sve značajne izmjene postupaka nabave robe i/ili usluga koje dostavlja investitor;</w:t>
      </w:r>
    </w:p>
    <w:p w:rsidR="00524AB4" w:rsidRPr="00B47EF2" w:rsidRDefault="00524AB4" w:rsidP="003C4E88">
      <w:pPr>
        <w:jc w:val="both"/>
        <w:textAlignment w:val="baseline"/>
        <w:rPr>
          <w:color w:val="231F20"/>
        </w:rPr>
      </w:pPr>
      <w:r w:rsidRPr="00B47EF2">
        <w:rPr>
          <w:color w:val="231F20"/>
        </w:rPr>
        <w:t>m. banku u koju se polažu sredstva fonda za sanaciju u skladu s člankom 9.;</w:t>
      </w:r>
    </w:p>
    <w:p w:rsidR="00524AB4" w:rsidRPr="00B47EF2" w:rsidRDefault="00524AB4" w:rsidP="003C4E88">
      <w:pPr>
        <w:jc w:val="both"/>
        <w:textAlignment w:val="baseline"/>
        <w:rPr>
          <w:color w:val="231F20"/>
        </w:rPr>
      </w:pPr>
      <w:r w:rsidRPr="00B47EF2">
        <w:rPr>
          <w:color w:val="231F20"/>
        </w:rPr>
        <w:t>n. predloženi plan sanacije u skladu s člankom 9. o radnim programima sanacije i budžetu;</w:t>
      </w:r>
    </w:p>
    <w:p w:rsidR="00524AB4" w:rsidRPr="00B47EF2" w:rsidRDefault="00524AB4" w:rsidP="003C4E88">
      <w:pPr>
        <w:jc w:val="both"/>
        <w:textAlignment w:val="baseline"/>
        <w:rPr>
          <w:color w:val="231F20"/>
        </w:rPr>
      </w:pPr>
      <w:r w:rsidRPr="00B47EF2">
        <w:rPr>
          <w:color w:val="231F20"/>
        </w:rPr>
        <w:t>o. razradu uvjeta koje treba pripremiti i usuglasiti u svrhu stručnog utvrđivanja u skladu s člankom 35.;</w:t>
      </w:r>
    </w:p>
    <w:p w:rsidR="00524AB4" w:rsidRPr="00B47EF2" w:rsidRDefault="00524AB4" w:rsidP="003C4E88">
      <w:pPr>
        <w:jc w:val="both"/>
        <w:textAlignment w:val="baseline"/>
        <w:rPr>
          <w:color w:val="231F20"/>
        </w:rPr>
      </w:pPr>
      <w:r w:rsidRPr="00B47EF2">
        <w:rPr>
          <w:color w:val="231F20"/>
        </w:rPr>
        <w:t>p. troškove koji su pet posto (5 %) ukupnog budžeta ili deset posto (10 %) veći od pojedinih stavki budžeta; i</w:t>
      </w:r>
    </w:p>
    <w:p w:rsidR="00524AB4" w:rsidRPr="00B47EF2" w:rsidRDefault="00524AB4" w:rsidP="003C4E88">
      <w:pPr>
        <w:jc w:val="both"/>
        <w:textAlignment w:val="baseline"/>
        <w:rPr>
          <w:color w:val="231F20"/>
        </w:rPr>
      </w:pPr>
      <w:r w:rsidRPr="00B47EF2">
        <w:rPr>
          <w:color w:val="231F20"/>
        </w:rPr>
        <w:t>q. pitanja koja znatno utječu na naftno-rudarske radove.</w:t>
      </w:r>
    </w:p>
    <w:p w:rsidR="00524AB4" w:rsidRPr="00B47EF2" w:rsidRDefault="00524AB4" w:rsidP="003C4E88">
      <w:pPr>
        <w:jc w:val="both"/>
        <w:textAlignment w:val="baseline"/>
        <w:rPr>
          <w:color w:val="231F20"/>
        </w:rPr>
      </w:pPr>
      <w:r w:rsidRPr="00B47EF2">
        <w:rPr>
          <w:color w:val="231F20"/>
        </w:rPr>
        <w:t>12.2.6 Redovite sjednice savjetodavnog odbora održavaju se u Republici Hrvatskoj, u uredima Agencije ili na drugoj lokaciji koju su dogovorile strane, najmanje jednom u ugovornoj godini prije datuma prvog komercijalnog otkrića te dva puta u svakoj ugovornoj godini nakon toga.</w:t>
      </w:r>
    </w:p>
    <w:p w:rsidR="00524AB4" w:rsidRPr="00B47EF2" w:rsidRDefault="00524AB4" w:rsidP="003C4E88">
      <w:pPr>
        <w:jc w:val="both"/>
        <w:textAlignment w:val="baseline"/>
        <w:rPr>
          <w:color w:val="231F20"/>
        </w:rPr>
      </w:pPr>
      <w:r w:rsidRPr="00B47EF2">
        <w:rPr>
          <w:color w:val="231F20"/>
        </w:rPr>
        <w:t>12.2.7 Agencija ili investitor mogu sazvati izvanrednu sjednicu savjetodavnog odbora kako bi raspravili važna pitanja ili događaje povezane s naftno-rudarskim radovima, pod uvjetom prethodnog slanja obavijesti drugoj strani u razumnom roku, navodeći pitanja o kojima će se raspravljati na sjednici.</w:t>
      </w:r>
    </w:p>
    <w:p w:rsidR="00524AB4" w:rsidRPr="00B47EF2" w:rsidRDefault="00524AB4" w:rsidP="003C4E88">
      <w:pPr>
        <w:jc w:val="both"/>
        <w:textAlignment w:val="baseline"/>
        <w:rPr>
          <w:color w:val="231F20"/>
        </w:rPr>
      </w:pPr>
      <w:r w:rsidRPr="00B47EF2">
        <w:rPr>
          <w:color w:val="231F20"/>
        </w:rPr>
        <w:t>12.2.8 Agencija će putem svojih članova savjetodavnog odbora savjetovati investitora o pitanju regulatornog okvira povezanog s naftno-rudarskim radovima te će dati smjernice o zakonskim obvezama koje proizlaze iz Zakona i propisa.</w:t>
      </w:r>
    </w:p>
    <w:p w:rsidR="00524AB4" w:rsidRPr="00B47EF2" w:rsidRDefault="00524AB4" w:rsidP="003C4E88">
      <w:pPr>
        <w:jc w:val="both"/>
        <w:textAlignment w:val="baseline"/>
        <w:rPr>
          <w:color w:val="231F20"/>
        </w:rPr>
      </w:pPr>
      <w:r w:rsidRPr="00B47EF2">
        <w:rPr>
          <w:color w:val="231F20"/>
        </w:rPr>
        <w:t>12.2.9 Dnevni red sjednica savjetodavnog odbora priprema investitor prema uputama predsjednika i o njemu obavještava strane najmanje petnaest (15) dana prije datuma održavanja sjednice. Investitor je odgovoran za pripremu i vođenje zapisnika o odlukama donesenim na sjednicama. Kopije tih zapisnika prosljeđuju se svakoj strani na razmatranje i odobrenje. Svaka strana razmatra i odobrava te zapisnike u roku od deset (10) dana od primitka nacrta zapisnika. Za stranu koja nije poslala pisanu obavijest o svojem odobrenju ili odbijanju takvog zapisnika u roku od deset (10) dana smatra se da je odobrila zapisnik.</w:t>
      </w:r>
    </w:p>
    <w:p w:rsidR="00524AB4" w:rsidRPr="00B47EF2" w:rsidRDefault="00524AB4" w:rsidP="003C4E88">
      <w:pPr>
        <w:jc w:val="both"/>
        <w:textAlignment w:val="baseline"/>
        <w:rPr>
          <w:color w:val="231F20"/>
        </w:rPr>
      </w:pPr>
      <w:r w:rsidRPr="00B47EF2">
        <w:rPr>
          <w:color w:val="231F20"/>
        </w:rPr>
        <w:t>12.2.10 Prema potrebi savjetodavni odbor može zatražiti osnivanje tehničkog pododbora ili drugog pododbora koji će mu pomagati. Svaki takav pododbor sastoji se od razumnog broja stručnjaka iz Agencije i investitora. Nakon svake sjednice tehnički pododbor ili drugi pododbor dostavlja pisano izvješće savjetodavnom odboru.</w:t>
      </w:r>
    </w:p>
    <w:p w:rsidR="00524AB4" w:rsidRPr="00B47EF2" w:rsidRDefault="00524AB4" w:rsidP="003C4E88">
      <w:pPr>
        <w:jc w:val="both"/>
        <w:textAlignment w:val="baseline"/>
        <w:rPr>
          <w:color w:val="231F20"/>
        </w:rPr>
      </w:pPr>
      <w:r w:rsidRPr="00B47EF2">
        <w:rPr>
          <w:color w:val="231F20"/>
        </w:rPr>
        <w:t>12.2.11 Troškovi i izdaci koje je investitor imao zbog sjednica savjetodavnog odbora ili tehničkog pododbora ili drugog pododbora smatraju se troškovima ugljikovodika i povrativi su investitoru u skladu s odredbama članka 14.</w:t>
      </w:r>
    </w:p>
    <w:p w:rsidR="00524AB4" w:rsidRDefault="00524AB4" w:rsidP="003C4E88">
      <w:pPr>
        <w:jc w:val="both"/>
        <w:textAlignment w:val="baseline"/>
        <w:rPr>
          <w:color w:val="231F20"/>
        </w:rPr>
      </w:pPr>
      <w:r w:rsidRPr="00B47EF2">
        <w:rPr>
          <w:color w:val="231F20"/>
        </w:rPr>
        <w:t>12.2.12 Savjetodavni odbor ima isključivo savjetodavnu ulogu i nema ovlasti obvezati investitora na bilo koji način.</w:t>
      </w:r>
    </w:p>
    <w:p w:rsidR="00524AB4" w:rsidRPr="00B47EF2" w:rsidRDefault="00524AB4" w:rsidP="003C4E88">
      <w:pPr>
        <w:jc w:val="both"/>
        <w:textAlignment w:val="baseline"/>
        <w:rPr>
          <w:color w:val="231F20"/>
        </w:rPr>
      </w:pPr>
    </w:p>
    <w:p w:rsidR="00524AB4" w:rsidRPr="00B47EF2" w:rsidRDefault="00524AB4" w:rsidP="003C4E88">
      <w:pPr>
        <w:jc w:val="center"/>
        <w:textAlignment w:val="baseline"/>
        <w:rPr>
          <w:color w:val="231F20"/>
        </w:rPr>
      </w:pPr>
      <w:r w:rsidRPr="00B47EF2">
        <w:rPr>
          <w:color w:val="231F20"/>
        </w:rPr>
        <w:t>13. JEDNOKRATNE NAKNADE I NAKNADE</w:t>
      </w:r>
    </w:p>
    <w:p w:rsidR="00524AB4" w:rsidRDefault="00524AB4" w:rsidP="003C4E88">
      <w:pPr>
        <w:jc w:val="center"/>
        <w:textAlignment w:val="baseline"/>
        <w:rPr>
          <w:iCs/>
          <w:color w:val="231F20"/>
        </w:rPr>
      </w:pPr>
      <w:r w:rsidRPr="00EB2893">
        <w:rPr>
          <w:iCs/>
          <w:color w:val="231F20"/>
        </w:rPr>
        <w:t>13.3 Naknad</w:t>
      </w:r>
      <w:r>
        <w:rPr>
          <w:iCs/>
          <w:color w:val="231F20"/>
        </w:rPr>
        <w:t>e</w:t>
      </w:r>
    </w:p>
    <w:p w:rsidR="00524AB4" w:rsidRPr="00EB2893" w:rsidRDefault="00524AB4" w:rsidP="003C4E88">
      <w:pPr>
        <w:jc w:val="center"/>
        <w:textAlignment w:val="baseline"/>
        <w:rPr>
          <w:iCs/>
          <w:color w:val="231F20"/>
        </w:rPr>
      </w:pPr>
    </w:p>
    <w:p w:rsidR="00524AB4" w:rsidRPr="00B47EF2" w:rsidRDefault="00524AB4" w:rsidP="003C4E88">
      <w:pPr>
        <w:jc w:val="both"/>
        <w:textAlignment w:val="baseline"/>
        <w:rPr>
          <w:color w:val="231F20"/>
        </w:rPr>
      </w:pPr>
      <w:r w:rsidRPr="00B47EF2">
        <w:rPr>
          <w:color w:val="231F20"/>
        </w:rPr>
        <w:t>13.3.1 Investitor Republici Hrvatskoj isplaćuje sljedeće novčane naknade za površinu:</w:t>
      </w:r>
    </w:p>
    <w:p w:rsidR="00524AB4" w:rsidRPr="00B47EF2" w:rsidRDefault="00524AB4" w:rsidP="003C4E88">
      <w:pPr>
        <w:jc w:val="both"/>
        <w:textAlignment w:val="baseline"/>
        <w:rPr>
          <w:color w:val="231F20"/>
        </w:rPr>
      </w:pPr>
      <w:r w:rsidRPr="00B47EF2">
        <w:rPr>
          <w:color w:val="231F20"/>
        </w:rPr>
        <w:t>a) _________________ hrvatskih kuna po četvornom kilometru istražnog prostora svake godine tijekom trajanja istražnog razdoblja;</w:t>
      </w:r>
    </w:p>
    <w:p w:rsidR="00524AB4" w:rsidRPr="00B47EF2" w:rsidRDefault="00524AB4" w:rsidP="003C4E88">
      <w:pPr>
        <w:jc w:val="both"/>
        <w:textAlignment w:val="baseline"/>
        <w:rPr>
          <w:color w:val="231F20"/>
        </w:rPr>
      </w:pPr>
      <w:r w:rsidRPr="00B47EF2">
        <w:rPr>
          <w:i/>
          <w:iCs/>
          <w:color w:val="231F20"/>
          <w:bdr w:val="none" w:sz="0" w:space="0" w:color="auto" w:frame="1"/>
        </w:rPr>
        <w:t>(novčane naknade za površinu određene su uredbom iz članka 51. Zakona)</w:t>
      </w:r>
    </w:p>
    <w:p w:rsidR="00524AB4" w:rsidRPr="00B47EF2" w:rsidRDefault="00524AB4" w:rsidP="003C4E88">
      <w:pPr>
        <w:jc w:val="both"/>
        <w:textAlignment w:val="baseline"/>
        <w:rPr>
          <w:color w:val="231F20"/>
        </w:rPr>
      </w:pPr>
      <w:r w:rsidRPr="00B47EF2">
        <w:rPr>
          <w:color w:val="231F20"/>
        </w:rPr>
        <w:lastRenderedPageBreak/>
        <w:t>b) _________________ hrvatskih kuna po četvornom kilometru eksploatacijskog polja svake godine tijekom trajanja eksploatacije svakog eksploatacijskog polja.</w:t>
      </w:r>
    </w:p>
    <w:p w:rsidR="00524AB4" w:rsidRPr="00B47EF2" w:rsidRDefault="00524AB4" w:rsidP="003C4E88">
      <w:pPr>
        <w:jc w:val="both"/>
        <w:textAlignment w:val="baseline"/>
        <w:rPr>
          <w:color w:val="231F20"/>
        </w:rPr>
      </w:pPr>
      <w:r w:rsidRPr="00B47EF2">
        <w:rPr>
          <w:color w:val="231F20"/>
        </w:rPr>
        <w:t>(novčane </w:t>
      </w:r>
      <w:r w:rsidRPr="00B47EF2">
        <w:rPr>
          <w:i/>
          <w:iCs/>
          <w:color w:val="231F20"/>
          <w:bdr w:val="none" w:sz="0" w:space="0" w:color="auto" w:frame="1"/>
        </w:rPr>
        <w:t>naknade za površinu određene su uredbom iz članka 51. Zakona)</w:t>
      </w:r>
    </w:p>
    <w:p w:rsidR="00524AB4" w:rsidRPr="00B47EF2" w:rsidRDefault="00524AB4" w:rsidP="003C4E88">
      <w:pPr>
        <w:jc w:val="both"/>
        <w:textAlignment w:val="baseline"/>
        <w:rPr>
          <w:color w:val="231F20"/>
        </w:rPr>
      </w:pPr>
      <w:r w:rsidRPr="00B47EF2">
        <w:rPr>
          <w:color w:val="231F20"/>
        </w:rPr>
        <w:t>U kalendarskoj godini u kojoj ovaj Ugovor stupi na snagu naknada za površinu utvrđena u prethodnom stavku (a) obračunava se računajući od datuma stupanja na snagu do 31. prosinca te kalendarske godine, a plaća se u roku od trideset (30) kalendarskih dana nakon datuma stupanja na snagu.</w:t>
      </w:r>
    </w:p>
    <w:p w:rsidR="00524AB4" w:rsidRPr="00B47EF2" w:rsidRDefault="00524AB4" w:rsidP="003C4E88">
      <w:pPr>
        <w:jc w:val="both"/>
        <w:textAlignment w:val="baseline"/>
        <w:rPr>
          <w:color w:val="231F20"/>
        </w:rPr>
      </w:pPr>
      <w:r w:rsidRPr="00B47EF2">
        <w:rPr>
          <w:color w:val="231F20"/>
        </w:rPr>
        <w:t>U idućim kalendarskim godinama naknade za površinu utvrđene u prethodnom stavku (a) plaćaju se unaprijed, trideset (30) kalendarskih dana prije početka svake kalendarske godine.</w:t>
      </w:r>
    </w:p>
    <w:p w:rsidR="00524AB4" w:rsidRPr="00B47EF2" w:rsidRDefault="00524AB4" w:rsidP="003C4E88">
      <w:pPr>
        <w:jc w:val="both"/>
        <w:textAlignment w:val="baseline"/>
        <w:rPr>
          <w:color w:val="231F20"/>
        </w:rPr>
      </w:pPr>
      <w:r w:rsidRPr="00B47EF2">
        <w:rPr>
          <w:color w:val="231F20"/>
        </w:rPr>
        <w:t>U kalendarskoj godini u kojoj je dodijeljena dozvola za istraživanje i eksploataciju ugljikovodika za određeno područje naknada za površinu utvrđena u stavku (b) obračunava se računajući od datuma dodjele predmetne dozvole za pridobivanje ugljikovodika do 31. prosinca te kalendarske godine.</w:t>
      </w:r>
    </w:p>
    <w:p w:rsidR="00524AB4" w:rsidRPr="00B47EF2" w:rsidRDefault="00524AB4" w:rsidP="003C4E88">
      <w:pPr>
        <w:jc w:val="both"/>
        <w:textAlignment w:val="baseline"/>
        <w:rPr>
          <w:color w:val="231F20"/>
        </w:rPr>
      </w:pPr>
      <w:r w:rsidRPr="00B47EF2">
        <w:rPr>
          <w:color w:val="231F20"/>
        </w:rPr>
        <w:t>U idućim kalendarskim godinama naknade za površinu utvrđene u prethodnom stavku (b) plaćaju se unaprijed, trideset (30) kalendarskih dana prije početka svake kalendarske godine.</w:t>
      </w:r>
    </w:p>
    <w:p w:rsidR="00524AB4" w:rsidRPr="00B47EF2" w:rsidRDefault="00524AB4" w:rsidP="003C4E88">
      <w:pPr>
        <w:jc w:val="both"/>
        <w:textAlignment w:val="baseline"/>
        <w:rPr>
          <w:color w:val="231F20"/>
        </w:rPr>
      </w:pPr>
      <w:r w:rsidRPr="00B47EF2">
        <w:rPr>
          <w:color w:val="231F20"/>
        </w:rPr>
        <w:t>Osnova za izračun navedenih naknada za površinu je površina istražnog prostora i, kada je primjenjivo, eksploatacijskog polja (ili više njih) koje investitor drži na datum plaćanja navedenih naknada za površinu.</w:t>
      </w:r>
    </w:p>
    <w:p w:rsidR="00524AB4" w:rsidRPr="00B47EF2" w:rsidRDefault="00524AB4" w:rsidP="003C4E88">
      <w:pPr>
        <w:jc w:val="both"/>
        <w:textAlignment w:val="baseline"/>
        <w:rPr>
          <w:color w:val="231F20"/>
        </w:rPr>
      </w:pPr>
      <w:r w:rsidRPr="00B47EF2">
        <w:rPr>
          <w:color w:val="231F20"/>
        </w:rPr>
        <w:t>U slučaju napuštanja površine tijekom kalendarske godine ili u slučaju više sile investitor nema pravo na povrat već plaćenih naknada za površinu.</w:t>
      </w:r>
    </w:p>
    <w:p w:rsidR="00524AB4" w:rsidRPr="00B47EF2" w:rsidRDefault="00524AB4" w:rsidP="003C4E88">
      <w:pPr>
        <w:jc w:val="both"/>
        <w:textAlignment w:val="baseline"/>
        <w:rPr>
          <w:color w:val="231F20"/>
        </w:rPr>
      </w:pPr>
      <w:r w:rsidRPr="00B47EF2">
        <w:rPr>
          <w:color w:val="231F20"/>
        </w:rPr>
        <w:t>13.3.2 Investitor plaća novčanu naknadu za administrativne troškove u iznosu od ___________ hrvatskih kuna za prvu godinu ovog Ugovora, pri čemu se ona tijekom preostalog trajanja Ugovora za svaku godinu uvećava za četiri posto (4 %). Navedene naknade uplaćuju se u roku od trideset (30) dana od datuma stupanja na snagu ovog Ugovora te nakon toga u roku od trideset (30) dana od početka svake ugovorne godine. U slučaju prestanka rada tijekom kalendarske godine ili u slučaju više sile investitor nema pravo na povrat već plaćenih naknada za administrativne troškove.</w:t>
      </w:r>
    </w:p>
    <w:p w:rsidR="00524AB4" w:rsidRPr="00B47EF2" w:rsidRDefault="00524AB4" w:rsidP="003C4E88">
      <w:pPr>
        <w:jc w:val="both"/>
        <w:textAlignment w:val="baseline"/>
        <w:rPr>
          <w:color w:val="231F20"/>
        </w:rPr>
      </w:pPr>
      <w:r w:rsidRPr="00B47EF2">
        <w:rPr>
          <w:i/>
          <w:iCs/>
          <w:color w:val="231F20"/>
          <w:bdr w:val="none" w:sz="0" w:space="0" w:color="auto" w:frame="1"/>
        </w:rPr>
        <w:t>(novčana naknada za administrativne troškove određena je uredbom iz članka 51. Zakona)</w:t>
      </w:r>
    </w:p>
    <w:p w:rsidR="00524AB4" w:rsidRDefault="00524AB4" w:rsidP="003C4E88">
      <w:pPr>
        <w:jc w:val="both"/>
        <w:textAlignment w:val="baseline"/>
        <w:rPr>
          <w:color w:val="231F20"/>
        </w:rPr>
      </w:pPr>
      <w:r w:rsidRPr="00B47EF2">
        <w:rPr>
          <w:color w:val="231F20"/>
        </w:rPr>
        <w:t>13.3.3 Jednokratne naknade te naknade za površinu i administrativne troškove koje se plaćaju na temelju članka 13. ne ulaze u troškove ugljikovodika za potrebe obračuna povrata troškova na temelju članka 14.1.</w:t>
      </w:r>
    </w:p>
    <w:p w:rsidR="00A44F2D" w:rsidRDefault="00A44F2D" w:rsidP="003C4E88">
      <w:pPr>
        <w:jc w:val="both"/>
        <w:textAlignment w:val="baseline"/>
        <w:rPr>
          <w:color w:val="231F20"/>
        </w:rPr>
      </w:pPr>
    </w:p>
    <w:p w:rsidR="00A44F2D" w:rsidRPr="00A44F2D" w:rsidRDefault="00A44F2D" w:rsidP="00A44F2D">
      <w:pPr>
        <w:spacing w:after="135"/>
        <w:jc w:val="center"/>
      </w:pPr>
      <w:r w:rsidRPr="00A44F2D">
        <w:t>15. GARANCIJA</w:t>
      </w:r>
    </w:p>
    <w:p w:rsidR="00A44F2D" w:rsidRPr="00A44F2D" w:rsidRDefault="00A44F2D" w:rsidP="00A44F2D">
      <w:pPr>
        <w:spacing w:after="135"/>
        <w:jc w:val="both"/>
      </w:pPr>
      <w:r w:rsidRPr="00A44F2D">
        <w:t>15.1 Investitor dostavlja Ministarstvu (i) neopozivu i bezuvjetnu bankarsku garanciju, na prvi poziv, sadržajno u obliku određenom u Prilogu D ovog Ugovora (dalje u tekstu: bankarska garancija), najkasnije u roku od deset (10) dana od datuma stupanja na snagu Ugovora i (ii) garanciju matičnog društva, u odgovarajućem obliku određenom u Prilogu E ovog Ugovora (dalje u tekstu: garancija matičnog društva), na datum stupanja na snagu Ugovora za iznos određen u ovom članku 15. Bankarsku garanciju izdaje prvoklasna banka koja ima dozvolu za rad u bilo kojoj od sljedećih država: Republici Hrvatskoj, bilo kojoj državi članici Europske unije, bilo kojoj državi koja je potpisala Sporazum o javnoj nabavi (GPA) i bilo kojoj državi koja je potpisala i ratificirala sporazume o pridruživanju ili bilateralne sporazume s Europskom unijom ili Republikom Hrvatskom te ima pravo to učiniti u skladu sa zakonodavstvom u tim državama.</w:t>
      </w:r>
    </w:p>
    <w:p w:rsidR="00A44F2D" w:rsidRPr="00A44F2D" w:rsidRDefault="00A44F2D" w:rsidP="00A44F2D">
      <w:pPr>
        <w:spacing w:after="135"/>
        <w:jc w:val="both"/>
      </w:pPr>
      <w:r w:rsidRPr="00A44F2D">
        <w:t xml:space="preserve">15.2 Iznos bankarske garancije jest iznos koji odgovara iznosu od trideset posto (30 %) ukupne minimalne financijske obveze u pogledu I. faze istražnog razdoblja koju investitor treba izvršiti u istražnom prostoru, dok iznos garancije matičnog društva jest iznos koji odgovara iznosu od sedamdeset posto (70 %) ukupne minimalne financijske obveze u pogledu I. faze istražnog razdoblja koju investitor treba izvršiti u istražnom prostoru. Ukupni iznos bankarske garancije i garancije matičnog društva jest iznos koji odgovara iznosu od sto posto (100 %) ukupne </w:t>
      </w:r>
      <w:r w:rsidRPr="00A44F2D">
        <w:lastRenderedPageBreak/>
        <w:t>minimalne financijske obveze u pogledu I. faze istražnog razdoblja koju će investitor izvršiti u istražnom prostoru. Ako se I. faza istražnog razdoblja produlji u skladu s ovim Ugovorom, investitor, ako nije u cijelosti izvršio minimalnu radnu obvezu, sukladno tome produljuje trajanje predmetnih garancija.</w:t>
      </w:r>
    </w:p>
    <w:p w:rsidR="00A44F2D" w:rsidRPr="00A44F2D" w:rsidRDefault="00A44F2D" w:rsidP="00A44F2D">
      <w:pPr>
        <w:spacing w:after="135"/>
        <w:jc w:val="both"/>
      </w:pPr>
      <w:r w:rsidRPr="00A44F2D">
        <w:t>15.3 Prije početka II. faze istražnog razdoblja investitor ministarstvu dostavlja sličnu bankarsku garanciju i garanciju matičnog društva. Iznos bankarske garancije jest iznos koji odgovara iznosu od trideset posto (30 %) ukupne minimalne financijske obveze u pogledu II. faze istražnog razdoblja koju investitor treba izvršiti u istražnom prostoru, dok iznos garancije matičnog društva jest iznos koji odgovara iznosu od sedamdeset posto (70 %) minimalne financijske obveze u pogledu II. faze istražnog razdoblja koju investitor treba izvršiti u istražnom prostoru. Ukupni iznos bankarske garancije i garancije matičnog društva jest iznos koji odgovara iznosu od sto posto (100 %) ukupne minimalne financijske obveze u pogledu II. faze istražnog razdoblja koju će investitor izvršiti u istražnom prostoru. Ako se II. faza istražnog razdoblja produlji u skladu s ovim Ugovorom, investitor, ako nije u cijelosti izvršio minimalne radne obveze, sukladno tome produljuje trajanje predmetnih garancija.</w:t>
      </w:r>
    </w:p>
    <w:p w:rsidR="00A44F2D" w:rsidRPr="00A44F2D" w:rsidRDefault="00A44F2D" w:rsidP="00A44F2D">
      <w:pPr>
        <w:spacing w:after="135"/>
        <w:jc w:val="both"/>
      </w:pPr>
      <w:r w:rsidRPr="00A44F2D">
        <w:t>15.4 U svakoj prethodno navedenoj bankarskoj garanciji i garanciji matičnog društva obvezno se navodi da će se nakon dovršetka i valjanog izvršenja minimalnih radnih obveza iz pojedine faze istražnog razdoblja investitora osloboditi obveza iz garancije matičnog društva i bankarske garancije te da će mu se predmetne garancije vratiti po dostavi potvrde Ministarstva matičnom društvu ili banci da je investitor ispunio obvezu i da ga se može osloboditi obveza iz predmetnih garancija. Ministarstvo tu potvrdu izdaje u roku od trideset (30) dana od dovršetka minimalnih radnih obveza za pripadajuću fazu istražnog razdoblja iz ovog Ugovora.</w:t>
      </w:r>
    </w:p>
    <w:p w:rsidR="00A44F2D" w:rsidRPr="00A44F2D" w:rsidRDefault="00A44F2D" w:rsidP="00A44F2D">
      <w:pPr>
        <w:spacing w:after="135"/>
        <w:jc w:val="both"/>
      </w:pPr>
      <w:r w:rsidRPr="00A44F2D">
        <w:t>15.5 Nadalje, u bankarskoj garanciji i garanciji matičnog društva obvezno se navodi da će se, na kraju svakog kvartala te po dovršetku i valjanom izvršenju odgovarajuće aktivnosti u okviru minimalne radne obveze određene faze istražnog razdoblja, primjenjiva vrijednost bankarske garancije i garancije matičnog društva smanjiti u korist investitora nakon što dobije potvrdu Ministarstva (koja se ne smije neopravdano uskratiti) da se iznos odgovarajuće garancije smanjuje. Ako nakon isteka I. faze istražnog razdoblja ili bilo koje daljnje faze ili njezina produljenja ili u slučaju napuštanja cijelog istražnog prostora, ili raskida Ugovora, istražni radovi nisu ispunjeni prema minimalnim radnim obvezama, ako investitor nije platio Vladi neutrošeni iznos minimalne financijske obveze sukladno članku 5.2.12, Ministarstvo ima pravo zatražiti aktivaciju garancije u cijelosti ili dijelu kao naknadu za neizvršenje minimalnih radnih obveza. Takva naknada ne smije biti veća od minimalne financijske obveze umanjene za iznos odobren u skladu s ovim člankom 15.5 u pogledu dovršenih radova prema minimalnim radnim obvezama.</w:t>
      </w:r>
    </w:p>
    <w:p w:rsidR="00A44F2D" w:rsidRPr="00A44F2D" w:rsidRDefault="00A44F2D" w:rsidP="00A44F2D">
      <w:pPr>
        <w:spacing w:after="135"/>
        <w:jc w:val="both"/>
      </w:pPr>
      <w:r w:rsidRPr="00A44F2D">
        <w:t>15.6 Nakon izvršenja plaćanja minimalne financijske obveze (umanjene u skladu s člankom 15.5) smatra se da je investitor ispunio svoje minimalne radne obveze u odgovarajućoj istražnoj fazi u skladu s ovim Ugovorom te se bankarska garancija i garancija matičnog društva vraćaju investitoru.</w:t>
      </w:r>
    </w:p>
    <w:p w:rsidR="00A44F2D" w:rsidRPr="00A44F2D" w:rsidRDefault="00A44F2D" w:rsidP="00A44F2D">
      <w:pPr>
        <w:spacing w:after="135"/>
        <w:jc w:val="both"/>
      </w:pPr>
      <w:r w:rsidRPr="00A44F2D">
        <w:t>15.7 Ako investitor ne dostavi neki od prethodno navedenih dokumenata u ovdje navedenom roku, Vlada može raskinuti ovaj Ugovor nakon što devedeset (90) dana prije dostavi pisanu obavijest o svojoj namjeri.</w:t>
      </w:r>
    </w:p>
    <w:p w:rsidR="00A44F2D" w:rsidRPr="00A44F2D" w:rsidRDefault="00A44F2D" w:rsidP="00A44F2D">
      <w:pPr>
        <w:spacing w:after="135"/>
        <w:jc w:val="both"/>
      </w:pPr>
      <w:r w:rsidRPr="00A44F2D">
        <w:t>15.8 Bez obzira na promjenu kontrole u skladu s člankom 31.2 nad investitorom koji pribavlja garanciju kako je navedeno u ovom Ugovoru, investitor ni u kojim okolnostima nije oslobođen obveza iz tako pribavljenih garancija.</w:t>
      </w:r>
    </w:p>
    <w:p w:rsidR="00A44F2D" w:rsidRPr="00A44F2D" w:rsidRDefault="00A44F2D" w:rsidP="00A44F2D">
      <w:pPr>
        <w:spacing w:after="135"/>
        <w:jc w:val="both"/>
      </w:pPr>
      <w:r w:rsidRPr="00A44F2D">
        <w:t>15.9 Ministarstvo prenositelja oslobađa obveza iz garancija sukladno člancima 15.2 i 15.3 koje je osigurao u iznosu garancija koje je dostavio primatelj prijenosa ako:</w:t>
      </w:r>
    </w:p>
    <w:p w:rsidR="00A44F2D" w:rsidRPr="00A44F2D" w:rsidRDefault="00A44F2D" w:rsidP="00A44F2D">
      <w:pPr>
        <w:spacing w:after="135"/>
        <w:jc w:val="both"/>
      </w:pPr>
      <w:r w:rsidRPr="00A44F2D">
        <w:lastRenderedPageBreak/>
        <w:t>a) bilo koja strana (dalje u tekstu: prenositelj) prenese cjelokupan udio ili njegov dio drugoj strani (dalje u tekstu: primatelj prijenosa) u skladu s člankom 31.; i</w:t>
      </w:r>
    </w:p>
    <w:p w:rsidR="00A44F2D" w:rsidRPr="00A44F2D" w:rsidRDefault="00A44F2D" w:rsidP="00A44F2D">
      <w:pPr>
        <w:spacing w:after="135"/>
        <w:jc w:val="both"/>
      </w:pPr>
      <w:r w:rsidRPr="00A44F2D">
        <w:t>b) primatelj prijenosa dostavi neopozivu i bezuvjetnu bankarsku garanciju koju je izdala ugledna banka, a koja je prihvatljiva Ministarstvu, u korist Republike Hrvatske na iznos koji je jednak iznosu od trideset (30 %) posto u neutrošenoj minimalnoj financijskoj obvezi na datum stupanja na snagu prijenosa sukladno udjelu primatelja prijenosa; i</w:t>
      </w:r>
    </w:p>
    <w:p w:rsidR="00A44F2D" w:rsidRPr="00A44F2D" w:rsidRDefault="00A44F2D" w:rsidP="00A44F2D">
      <w:pPr>
        <w:spacing w:after="135"/>
        <w:jc w:val="both"/>
      </w:pPr>
      <w:r w:rsidRPr="00A44F2D">
        <w:t>c) primatelj prijenosa dostavi garanciju matičnog društva u iznosu od sedamdeset (70 %) posto u neutrošenoj minimalnoj financijskoj obvezi sukladno udjelu primatelja prijenosa u trenutku prijenosa; i</w:t>
      </w:r>
    </w:p>
    <w:p w:rsidR="00A44F2D" w:rsidRPr="00A44F2D" w:rsidRDefault="00A44F2D" w:rsidP="00A44F2D">
      <w:pPr>
        <w:spacing w:after="135"/>
        <w:jc w:val="both"/>
      </w:pPr>
      <w:r w:rsidRPr="00A44F2D">
        <w:t>d) dodatak Ugovoru kojim se daje učinak prijenosu udjela potpisale su sve strane.</w:t>
      </w:r>
    </w:p>
    <w:p w:rsidR="00A44F2D" w:rsidRPr="00A44F2D" w:rsidRDefault="00A44F2D" w:rsidP="00A44F2D">
      <w:pPr>
        <w:jc w:val="both"/>
        <w:textAlignment w:val="baseline"/>
        <w:rPr>
          <w:color w:val="231F20"/>
        </w:rPr>
      </w:pPr>
    </w:p>
    <w:p w:rsidR="00524AB4" w:rsidRPr="00B47EF2" w:rsidRDefault="00524AB4" w:rsidP="003C4E88">
      <w:pPr>
        <w:jc w:val="both"/>
        <w:textAlignment w:val="baseline"/>
        <w:rPr>
          <w:color w:val="231F20"/>
        </w:rPr>
      </w:pPr>
    </w:p>
    <w:p w:rsidR="00524AB4" w:rsidRPr="00B47EF2" w:rsidRDefault="00524AB4" w:rsidP="003C4E88">
      <w:pPr>
        <w:jc w:val="center"/>
        <w:textAlignment w:val="baseline"/>
        <w:rPr>
          <w:color w:val="231F20"/>
        </w:rPr>
      </w:pPr>
      <w:r w:rsidRPr="00B47EF2">
        <w:rPr>
          <w:color w:val="231F20"/>
        </w:rPr>
        <w:t>18. STAVLJANJE NA TRŽIŠTE DOBITI REPUBLIKE HRVATSKE U NAFTI I PLINU</w:t>
      </w:r>
    </w:p>
    <w:p w:rsidR="00524AB4" w:rsidRDefault="00524AB4" w:rsidP="003C4E88">
      <w:pPr>
        <w:jc w:val="center"/>
        <w:textAlignment w:val="baseline"/>
        <w:rPr>
          <w:iCs/>
          <w:color w:val="231F20"/>
        </w:rPr>
      </w:pPr>
      <w:r w:rsidRPr="00EB2893">
        <w:rPr>
          <w:iCs/>
          <w:color w:val="231F20"/>
        </w:rPr>
        <w:t>18.2 Opcija stavljanja na tržište nafte i plina od kojih Republika Hrvatska ima pravo na udio u dobiti</w:t>
      </w:r>
    </w:p>
    <w:p w:rsidR="00524AB4" w:rsidRPr="00EB2893" w:rsidRDefault="00524AB4" w:rsidP="003C4E88">
      <w:pPr>
        <w:jc w:val="center"/>
        <w:textAlignment w:val="baseline"/>
        <w:rPr>
          <w:iCs/>
          <w:color w:val="231F20"/>
        </w:rPr>
      </w:pPr>
    </w:p>
    <w:p w:rsidR="00524AB4" w:rsidRPr="00B47EF2" w:rsidRDefault="00524AB4" w:rsidP="003C4E88">
      <w:pPr>
        <w:jc w:val="both"/>
        <w:textAlignment w:val="baseline"/>
        <w:rPr>
          <w:color w:val="231F20"/>
        </w:rPr>
      </w:pPr>
      <w:r w:rsidRPr="00B47EF2">
        <w:rPr>
          <w:color w:val="231F20"/>
        </w:rPr>
        <w:t>U skladu s važećim Zakonom i propisima, Ministarstvo ili Agencija odnosno osobe koje imaju ovlaštenje Vlade, mogu zahtijevati od investitora stavljanje na tržište bilo kojeg dijela dobiti u nafti i dobiti u plinu Republike Hrvatske u skladu s komercijalnim uvjetima dogovorenima s investitorom, u skladu s međunarodnom naftnom industrijom i po tržišnoj cijeni, utvrđenoj od strane ugovornih strana u skladu s člankom 16. za sirovu naftu i prirodni plin, a koja je na snazi u trenutku preuzimanja predmetnih ugljikovodika.</w:t>
      </w:r>
    </w:p>
    <w:p w:rsidR="00524AB4" w:rsidRPr="00B47EF2" w:rsidRDefault="00524AB4" w:rsidP="003C4E88">
      <w:pPr>
        <w:jc w:val="both"/>
        <w:textAlignment w:val="baseline"/>
        <w:rPr>
          <w:color w:val="231F20"/>
        </w:rPr>
      </w:pPr>
      <w:r w:rsidRPr="00B47EF2">
        <w:rPr>
          <w:color w:val="231F20"/>
        </w:rPr>
        <w:t>Pravo iz prethodnog stavka ostvaruje se na način da investitor obavijesti Ministarstvo ili Agenciju odnosno osobe koje imaju ovlaštenje Vlade o uvjetima ugovora o prodaji ugljikovodika koje investitor namjerava sklopiti s trećom stranom ili ih ima sklopljene s trećom stranom. Ministarstvo ili Agencija odnosno osobe koje imaju ovlaštenje Vlade imaju pravo zahtijevati od investitora da proda bilo koji dio dobiti u nafti i dobiti u plinu Republike Hrvatske pod istim uvjetima koji se primjenjuju na investitora u ugovorima o prodaji ugljikovodika s trećim stranama. Ako Vlada ne bude poštovala uvjete ugovora o prodaji ugljikovodika s trećim stranama koje je investitor sklopio, Vlada će obeštetiti investitora za svaku štetu nastalu radi nepoštivanja ugovora o prodaji ugljikovodika s trećim stranama od strane Vlade.</w:t>
      </w:r>
    </w:p>
    <w:p w:rsidR="00524AB4" w:rsidRPr="00B47EF2" w:rsidRDefault="00524AB4" w:rsidP="003C4E88">
      <w:pPr>
        <w:jc w:val="both"/>
        <w:textAlignment w:val="baseline"/>
        <w:rPr>
          <w:color w:val="231F20"/>
        </w:rPr>
      </w:pPr>
      <w:r w:rsidRPr="00B47EF2">
        <w:rPr>
          <w:color w:val="231F20"/>
        </w:rPr>
        <w:t>Pravo iz prethodnog stavka može se ostvariti i u skladu sa sljedećim pravilima:</w:t>
      </w:r>
    </w:p>
    <w:p w:rsidR="00524AB4" w:rsidRPr="00B47EF2" w:rsidRDefault="00524AB4" w:rsidP="003C4E88">
      <w:pPr>
        <w:jc w:val="both"/>
        <w:textAlignment w:val="baseline"/>
        <w:rPr>
          <w:color w:val="231F20"/>
        </w:rPr>
      </w:pPr>
      <w:r w:rsidRPr="00B47EF2">
        <w:rPr>
          <w:color w:val="231F20"/>
        </w:rPr>
        <w:t>a) najkasnije šest (6) mjeseci prije početka kvartala Ministarstvo ili Agencija dostavljaju investitoru obavijest u pisanom obliku kojom se zahtijeva od investitora da na tržište stavi određenu količinu ugljikovodika koja će se preuzimati razmjerno tijekom razdoblja od dva (2) uzastopna kvartala;</w:t>
      </w:r>
    </w:p>
    <w:p w:rsidR="00524AB4" w:rsidRPr="00B47EF2" w:rsidRDefault="00524AB4" w:rsidP="003C4E88">
      <w:pPr>
        <w:jc w:val="both"/>
        <w:textAlignment w:val="baseline"/>
        <w:rPr>
          <w:color w:val="231F20"/>
        </w:rPr>
      </w:pPr>
      <w:r w:rsidRPr="00B47EF2">
        <w:rPr>
          <w:color w:val="231F20"/>
        </w:rPr>
        <w:t>b) strane će se sastati i raspraviti moguće komercijalne obveze i uvjete vezane za aktivnosti navedene u članku 18.2(a) što je prije moguće; i</w:t>
      </w:r>
    </w:p>
    <w:p w:rsidR="00524AB4" w:rsidRPr="00B47EF2" w:rsidRDefault="00524AB4" w:rsidP="003C4E88">
      <w:pPr>
        <w:jc w:val="both"/>
        <w:textAlignment w:val="baseline"/>
        <w:rPr>
          <w:color w:val="231F20"/>
        </w:rPr>
      </w:pPr>
      <w:r w:rsidRPr="00B47EF2">
        <w:rPr>
          <w:color w:val="231F20"/>
        </w:rPr>
        <w:t>c) ako se postigne dogovor u skladu s člankom 18.2(b), obveza investitora da na tržište stavi dio ugljikovodika Republike Hrvatske nastavit će se </w:t>
      </w:r>
      <w:r w:rsidRPr="00B47EF2">
        <w:rPr>
          <w:i/>
          <w:iCs/>
          <w:color w:val="231F20"/>
          <w:bdr w:val="none" w:sz="0" w:space="0" w:color="auto" w:frame="1"/>
        </w:rPr>
        <w:t>mutatis mutandis </w:t>
      </w:r>
      <w:r w:rsidRPr="00B47EF2">
        <w:rPr>
          <w:color w:val="231F20"/>
        </w:rPr>
        <w:t>iz kvartala u kvartal nakon početna dva (2) uzastopna kvartala, osim ako Ministarstvo ili Agencija investitoru ne dostave obavijest u pisanom obliku o prekidu koja, podložno prethodno navedenom najkraćem razdoblju, stupa na snagu šest (6) mjeseci nakon završetka kvartala u kojem je takva obavijest u pisanom obliku bila dostavljena.</w:t>
      </w:r>
    </w:p>
    <w:p w:rsidR="00524AB4" w:rsidRPr="00B47EF2" w:rsidRDefault="00524AB4" w:rsidP="003C4E88">
      <w:pPr>
        <w:jc w:val="both"/>
        <w:textAlignment w:val="baseline"/>
        <w:rPr>
          <w:color w:val="231F20"/>
        </w:rPr>
      </w:pPr>
    </w:p>
    <w:p w:rsidR="00524AB4" w:rsidRPr="00B47EF2" w:rsidRDefault="00524AB4" w:rsidP="003C4E88">
      <w:pPr>
        <w:jc w:val="center"/>
        <w:textAlignment w:val="baseline"/>
        <w:rPr>
          <w:color w:val="231F20"/>
        </w:rPr>
      </w:pPr>
      <w:r w:rsidRPr="00B47EF2">
        <w:rPr>
          <w:color w:val="231F20"/>
        </w:rPr>
        <w:t>27. PODACI, EVIDENCIJA, POVJERLJIVOST PODATAKA, NADZOR I INSPEKCIJE</w:t>
      </w:r>
    </w:p>
    <w:p w:rsidR="00524AB4" w:rsidRDefault="00524AB4" w:rsidP="003C4E88">
      <w:pPr>
        <w:jc w:val="center"/>
        <w:textAlignment w:val="baseline"/>
        <w:rPr>
          <w:iCs/>
          <w:color w:val="231F20"/>
        </w:rPr>
      </w:pPr>
      <w:r w:rsidRPr="00EB2893">
        <w:rPr>
          <w:iCs/>
          <w:color w:val="231F20"/>
        </w:rPr>
        <w:t>27.1 Podaci i evidencija</w:t>
      </w:r>
    </w:p>
    <w:p w:rsidR="00524AB4" w:rsidRPr="00EB2893" w:rsidRDefault="00524AB4" w:rsidP="003C4E88">
      <w:pPr>
        <w:jc w:val="center"/>
        <w:textAlignment w:val="baseline"/>
        <w:rPr>
          <w:iCs/>
          <w:color w:val="231F20"/>
        </w:rPr>
      </w:pPr>
    </w:p>
    <w:p w:rsidR="00524AB4" w:rsidRPr="00B47EF2" w:rsidRDefault="00524AB4" w:rsidP="003C4E88">
      <w:pPr>
        <w:jc w:val="both"/>
        <w:textAlignment w:val="baseline"/>
        <w:rPr>
          <w:color w:val="231F20"/>
        </w:rPr>
      </w:pPr>
      <w:r w:rsidRPr="00B47EF2">
        <w:rPr>
          <w:color w:val="231F20"/>
        </w:rPr>
        <w:lastRenderedPageBreak/>
        <w:t>27.1.1 Investitor ima pravo na upotrebu i pristup svim geološkim, geofizičkim podacima, podacima o bušenju, eksploataciji bušotine, kartama s lokacijama bušotina i ostalim informacijama u posjedu Ministarstva i Agencije koji su u vezi s ugovornim područjem i područjima uz ugovorno područje.</w:t>
      </w:r>
    </w:p>
    <w:p w:rsidR="00524AB4" w:rsidRPr="00B47EF2" w:rsidRDefault="00524AB4" w:rsidP="003C4E88">
      <w:pPr>
        <w:jc w:val="both"/>
        <w:textAlignment w:val="baseline"/>
        <w:rPr>
          <w:color w:val="231F20"/>
        </w:rPr>
      </w:pPr>
      <w:r w:rsidRPr="00B47EF2">
        <w:rPr>
          <w:color w:val="231F20"/>
        </w:rPr>
        <w:t>27.1.2 Investitor sastavlja i u svakom trenutku dok je ovaj ugovor na snazi vodi točnu i ažurnu evidenciju svojih poslova na ugovornom području iz ovog ugovora. Investitor dostavlja Agenciji na odobrenje postupak upravljanja podacima u roku od četiri (4) mjeseca od datuma stupanja na snagu ovog Ugovora, a koji će biti odobren putem pisanog mišljenja. Nakon dobivenog odobrenja Agencije investitor može prestati dostavljati bilo koje ili sve prethodno navedene stavke i čuvati ih u svojoj evidenciji u Republici Hrvatskoj kako bi ih Agencija pregledala.</w:t>
      </w:r>
    </w:p>
    <w:p w:rsidR="00524AB4" w:rsidRPr="00B47EF2" w:rsidRDefault="00524AB4" w:rsidP="003C4E88">
      <w:pPr>
        <w:jc w:val="both"/>
        <w:textAlignment w:val="baseline"/>
        <w:rPr>
          <w:color w:val="231F20"/>
        </w:rPr>
      </w:pPr>
      <w:r w:rsidRPr="00B47EF2">
        <w:rPr>
          <w:color w:val="231F20"/>
        </w:rPr>
        <w:t>27.1.3 U skladu s Međunarodnom dobrom praksom pri naftno-rudarskim radovima, investitor bez odgode i u potpunosti dostavlja Ministarstvu i Agenciji informacije o naftno-rudarskim radovima koje izvodi on ili njegovi podizvođači, a investitor bez odgode Ministarstvu i Agenciji besplatno dostavlja sve izvorne podatke dobivene na temelju naftno-rudarskih radova u okviru ovog Ugovora, uključujući, bez ograničenja, seizmičke podatke, geološke, geofizičke, geokemijske, petrofizičke, inženjerske podatke, karotaže bušotina, karte, magnetne vrpce, jezgre, krhotine probušenih stijena i podatke o eksploataciji te interpretativne i izvedene podatke, uključujući izvješća, analize, tumačenja i procjene koje su pripremljene s obzirom na naftno-rudarske radove (dalje u tekstu: podaci).</w:t>
      </w:r>
    </w:p>
    <w:p w:rsidR="00524AB4" w:rsidRPr="00B47EF2" w:rsidRDefault="00524AB4" w:rsidP="003C4E88">
      <w:pPr>
        <w:jc w:val="both"/>
        <w:textAlignment w:val="baseline"/>
        <w:rPr>
          <w:color w:val="231F20"/>
        </w:rPr>
      </w:pPr>
      <w:r w:rsidRPr="00B47EF2">
        <w:rPr>
          <w:color w:val="231F20"/>
        </w:rPr>
        <w:t>Popis izvješća uključuje, ali bez ograničenja, sljedeće:</w:t>
      </w:r>
    </w:p>
    <w:p w:rsidR="00524AB4" w:rsidRPr="00B47EF2" w:rsidRDefault="00524AB4" w:rsidP="003C4E88">
      <w:pPr>
        <w:jc w:val="both"/>
        <w:textAlignment w:val="baseline"/>
        <w:rPr>
          <w:color w:val="231F20"/>
        </w:rPr>
      </w:pPr>
      <w:r w:rsidRPr="00B47EF2">
        <w:rPr>
          <w:color w:val="231F20"/>
        </w:rPr>
        <w:t>a) neobrađene i obrađene seizmičke podatke i njihova tumačenja, uključujući digitalnu dokumentaciju s ucrtanim horizontima, modele seizmičkih brzina koje se upotrebljavaju za pretvorbu u dubine;</w:t>
      </w:r>
    </w:p>
    <w:p w:rsidR="00524AB4" w:rsidRPr="00B47EF2" w:rsidRDefault="00524AB4" w:rsidP="003C4E88">
      <w:pPr>
        <w:jc w:val="both"/>
        <w:textAlignment w:val="baseline"/>
        <w:rPr>
          <w:color w:val="231F20"/>
        </w:rPr>
      </w:pPr>
      <w:r w:rsidRPr="00B47EF2">
        <w:rPr>
          <w:color w:val="231F20"/>
        </w:rPr>
        <w:t>b) podatke o bušotinama, uključujući, ali bez ograničenja, izvješća o bušenju na dnevnoj bazi, električne karotaže i ostale karotaže bušotine sondom i kabelom, izvješća o karotaži bušaće isplake, uzorke krhotina probušenih stijena i jezgre (pri čemu investitor ima pravo zadržati razumni dio uzoraka krhotina probušenih stijena i jezgara potrebnih za vlastita istraživanja) te njihove analize;</w:t>
      </w:r>
    </w:p>
    <w:p w:rsidR="00524AB4" w:rsidRPr="00B47EF2" w:rsidRDefault="00524AB4" w:rsidP="003C4E88">
      <w:pPr>
        <w:jc w:val="both"/>
        <w:textAlignment w:val="baseline"/>
        <w:rPr>
          <w:color w:val="231F20"/>
        </w:rPr>
      </w:pPr>
      <w:r w:rsidRPr="00B47EF2">
        <w:rPr>
          <w:color w:val="231F20"/>
        </w:rPr>
        <w:t>c) sva izvješća sastavljena na temelju podataka o bušenju, geoloških ili geofizičkih podataka, uključujući sve karte ili izvedene prikaze;</w:t>
      </w:r>
    </w:p>
    <w:p w:rsidR="00524AB4" w:rsidRPr="00B47EF2" w:rsidRDefault="00524AB4" w:rsidP="003C4E88">
      <w:pPr>
        <w:jc w:val="both"/>
        <w:textAlignment w:val="baseline"/>
        <w:rPr>
          <w:color w:val="231F20"/>
        </w:rPr>
      </w:pPr>
      <w:r w:rsidRPr="00B47EF2">
        <w:rPr>
          <w:color w:val="231F20"/>
        </w:rPr>
        <w:t>d) sva izvorna izvješća o završnom eksploatacijskom opremanju bušotine i izvješća o ispitivanju bušotine;</w:t>
      </w:r>
    </w:p>
    <w:p w:rsidR="00524AB4" w:rsidRPr="00B47EF2" w:rsidRDefault="00524AB4" w:rsidP="003C4E88">
      <w:pPr>
        <w:jc w:val="both"/>
        <w:textAlignment w:val="baseline"/>
        <w:rPr>
          <w:color w:val="231F20"/>
        </w:rPr>
      </w:pPr>
      <w:r w:rsidRPr="00B47EF2">
        <w:rPr>
          <w:color w:val="231F20"/>
        </w:rPr>
        <w:t>e) izvješća u vezi sa snimanjem lokacije te sva ostala izvješća o bušotini, uređajima za obradu ili lokacijama cjevovoda;</w:t>
      </w:r>
    </w:p>
    <w:p w:rsidR="00524AB4" w:rsidRPr="00B47EF2" w:rsidRDefault="00524AB4" w:rsidP="003C4E88">
      <w:pPr>
        <w:jc w:val="both"/>
        <w:textAlignment w:val="baseline"/>
        <w:rPr>
          <w:color w:val="231F20"/>
        </w:rPr>
      </w:pPr>
      <w:r w:rsidRPr="00B47EF2">
        <w:rPr>
          <w:color w:val="231F20"/>
        </w:rPr>
        <w:t>f) izvješća o istraživanjima ležišta i procjenama rezervi, konturama polja i ekonomskim procjenama koje se odnose na sadašnje i buduće naftno-rudarske radove;</w:t>
      </w:r>
    </w:p>
    <w:p w:rsidR="00524AB4" w:rsidRPr="00B47EF2" w:rsidRDefault="00524AB4" w:rsidP="003C4E88">
      <w:pPr>
        <w:jc w:val="both"/>
        <w:textAlignment w:val="baseline"/>
        <w:rPr>
          <w:color w:val="231F20"/>
        </w:rPr>
      </w:pPr>
      <w:r w:rsidRPr="00B47EF2">
        <w:rPr>
          <w:color w:val="231F20"/>
        </w:rPr>
        <w:t>g) kvartalna izvješća o naftno-rudarskim radovima u skladu s dogovorom između Agencije i investitora;</w:t>
      </w:r>
    </w:p>
    <w:p w:rsidR="00524AB4" w:rsidRPr="00B47EF2" w:rsidRDefault="00524AB4" w:rsidP="003C4E88">
      <w:pPr>
        <w:jc w:val="both"/>
        <w:textAlignment w:val="baseline"/>
        <w:rPr>
          <w:color w:val="231F20"/>
        </w:rPr>
      </w:pPr>
      <w:r w:rsidRPr="00B47EF2">
        <w:rPr>
          <w:color w:val="231F20"/>
        </w:rPr>
        <w:t>h) završna izvješća nakon završetka svakog konkretnog projekta ili posla;</w:t>
      </w:r>
    </w:p>
    <w:p w:rsidR="00524AB4" w:rsidRPr="00B47EF2" w:rsidRDefault="00524AB4" w:rsidP="003C4E88">
      <w:pPr>
        <w:jc w:val="both"/>
        <w:textAlignment w:val="baseline"/>
        <w:rPr>
          <w:color w:val="231F20"/>
        </w:rPr>
      </w:pPr>
      <w:r w:rsidRPr="00B47EF2">
        <w:rPr>
          <w:color w:val="231F20"/>
        </w:rPr>
        <w:t>i) plan u slučaju nepredviđenih okolnosti i izvješća o zdravlju, sigurnosti i okoliša;</w:t>
      </w:r>
    </w:p>
    <w:p w:rsidR="00524AB4" w:rsidRPr="00B47EF2" w:rsidRDefault="00524AB4" w:rsidP="003C4E88">
      <w:pPr>
        <w:jc w:val="both"/>
        <w:textAlignment w:val="baseline"/>
        <w:rPr>
          <w:color w:val="231F20"/>
        </w:rPr>
      </w:pPr>
      <w:r w:rsidRPr="00B47EF2">
        <w:rPr>
          <w:color w:val="231F20"/>
        </w:rPr>
        <w:t>j) projektne nacrte, kriterije, specifikacije i evidenciju o izvođenju;</w:t>
      </w:r>
    </w:p>
    <w:p w:rsidR="00524AB4" w:rsidRPr="00B47EF2" w:rsidRDefault="00524AB4" w:rsidP="003C4E88">
      <w:pPr>
        <w:jc w:val="both"/>
        <w:textAlignment w:val="baseline"/>
        <w:rPr>
          <w:color w:val="231F20"/>
        </w:rPr>
      </w:pPr>
      <w:r w:rsidRPr="00B47EF2">
        <w:rPr>
          <w:color w:val="231F20"/>
        </w:rPr>
        <w:t>k) izvješća o tehničkom pregledu i studije koje se odnose na naftno-rudarske radove;</w:t>
      </w:r>
    </w:p>
    <w:p w:rsidR="00524AB4" w:rsidRPr="00B47EF2" w:rsidRDefault="00524AB4" w:rsidP="003C4E88">
      <w:pPr>
        <w:jc w:val="both"/>
        <w:textAlignment w:val="baseline"/>
        <w:rPr>
          <w:color w:val="231F20"/>
        </w:rPr>
      </w:pPr>
      <w:r w:rsidRPr="00B47EF2">
        <w:rPr>
          <w:color w:val="231F20"/>
        </w:rPr>
        <w:t>l) izvješća o svim ostalim tehničkim podacima koji su relevantni za izvedbu naftno-rudarskih radova na ugovornom području;</w:t>
      </w:r>
    </w:p>
    <w:p w:rsidR="00524AB4" w:rsidRPr="00B47EF2" w:rsidRDefault="00524AB4" w:rsidP="003C4E88">
      <w:pPr>
        <w:jc w:val="both"/>
        <w:textAlignment w:val="baseline"/>
        <w:rPr>
          <w:color w:val="231F20"/>
        </w:rPr>
      </w:pPr>
      <w:r w:rsidRPr="00B47EF2">
        <w:rPr>
          <w:color w:val="231F20"/>
        </w:rPr>
        <w:t>m) sva izvješća koja su potrebna prema načinu evidentiranja troškova ili koja može Agencija zatražiti i koja je moguće na drugi način zatražiti u skladu s uvjetima iz ovog Ugovora; i</w:t>
      </w:r>
    </w:p>
    <w:p w:rsidR="00524AB4" w:rsidRPr="00B47EF2" w:rsidRDefault="00524AB4" w:rsidP="003C4E88">
      <w:pPr>
        <w:jc w:val="both"/>
        <w:textAlignment w:val="baseline"/>
        <w:rPr>
          <w:color w:val="231F20"/>
        </w:rPr>
      </w:pPr>
      <w:r w:rsidRPr="00B47EF2">
        <w:rPr>
          <w:color w:val="231F20"/>
        </w:rPr>
        <w:t>n) sva izvješća o reviziji objavljena u skladu s načinom evidentiranja troškova u pogledu naftno-rudarskih radova i pripadajućeg računovodstvenog praćenja.</w:t>
      </w:r>
    </w:p>
    <w:p w:rsidR="00524AB4" w:rsidRPr="00B47EF2" w:rsidRDefault="00524AB4" w:rsidP="003C4E88">
      <w:pPr>
        <w:jc w:val="both"/>
        <w:textAlignment w:val="baseline"/>
        <w:rPr>
          <w:color w:val="231F20"/>
        </w:rPr>
      </w:pPr>
      <w:r w:rsidRPr="00B47EF2">
        <w:rPr>
          <w:color w:val="231F20"/>
        </w:rPr>
        <w:lastRenderedPageBreak/>
        <w:t>Investitor čuva u Republici Hrvatskoj točne geološke i geofizičke informacije, podatke i karte koje se odnose na ugovorno područje te povezana izvješća koja su nužna za očuvanje svih informacija o geologiji i ostalim svojstvima ugovornog područja kojima investitor raspolaže.</w:t>
      </w:r>
    </w:p>
    <w:p w:rsidR="00524AB4" w:rsidRPr="00B47EF2" w:rsidRDefault="00524AB4" w:rsidP="003C4E88">
      <w:pPr>
        <w:jc w:val="both"/>
        <w:textAlignment w:val="baseline"/>
        <w:rPr>
          <w:color w:val="231F20"/>
        </w:rPr>
      </w:pPr>
      <w:r w:rsidRPr="00B47EF2">
        <w:rPr>
          <w:color w:val="231F20"/>
        </w:rPr>
        <w:t>27.1.4 Republika Hrvatska ima pravo, podložno primjeni odredbi članka 27.2, na sve izvorne podatke i informacije dobivene na temelju naftno-rudarskih radova u okviru ovog Ugovora, uključujući, bez ograničenja, geološke, geofizičke, petrofizičke i inženjerske podatke; karotaže bušotine i izvješća o stanju dovršenosti; i sve ostale podatke koje je investitor ili neka druga osoba koja djeluje u njegovo ime prikupila ili pribavila tijekom trajanja ovog Ugovora u skladu sa Zakonom. Investitor ima pravo zadržati i upotrijebiti kopije svih takvih podataka, podložno odredbama ovog članka 27.</w:t>
      </w:r>
    </w:p>
    <w:p w:rsidR="00524AB4" w:rsidRPr="00B47EF2" w:rsidRDefault="00524AB4" w:rsidP="003C4E88">
      <w:pPr>
        <w:jc w:val="both"/>
        <w:textAlignment w:val="baseline"/>
        <w:rPr>
          <w:color w:val="231F20"/>
        </w:rPr>
      </w:pPr>
      <w:r w:rsidRPr="00B47EF2">
        <w:rPr>
          <w:color w:val="231F20"/>
        </w:rPr>
        <w:t>27.1.5 Investitor u svakom trenutku obavještava Ministarstvo i Agenciju o svim zbivanjima koja se događaju tijekom izvođenja naftno-rudarskih radova i Ministarstvu i Agenciji dostavlja potpune i točne informacije i izvješća o napretku naftno-rudarskih radova (za svaki dan, mjesec, financijsku godinu ili ostala razdoblja) koja Ministarstvo i Agencija može opravdano zatražiti, ali pod uvjetom da ta obveza ne uključuje informacije o patentiranoj tehnologiji u vlasništvu investitora.</w:t>
      </w:r>
    </w:p>
    <w:p w:rsidR="00524AB4" w:rsidRPr="00B47EF2" w:rsidRDefault="00524AB4" w:rsidP="003C4E88">
      <w:pPr>
        <w:jc w:val="center"/>
        <w:textAlignment w:val="baseline"/>
        <w:rPr>
          <w:color w:val="231F20"/>
        </w:rPr>
      </w:pPr>
      <w:r w:rsidRPr="00B47EF2">
        <w:rPr>
          <w:color w:val="231F20"/>
        </w:rPr>
        <w:t>31. PRIJENOS PRAVA I OBVEZA I PROMJENA KONTROLE</w:t>
      </w:r>
    </w:p>
    <w:p w:rsidR="00524AB4" w:rsidRDefault="00524AB4" w:rsidP="003C4E88">
      <w:pPr>
        <w:jc w:val="center"/>
        <w:textAlignment w:val="baseline"/>
        <w:rPr>
          <w:iCs/>
          <w:color w:val="231F20"/>
        </w:rPr>
      </w:pPr>
      <w:r w:rsidRPr="00EB2893">
        <w:rPr>
          <w:iCs/>
          <w:color w:val="231F20"/>
        </w:rPr>
        <w:t>31.1 Prijenos prava i obveza</w:t>
      </w:r>
    </w:p>
    <w:p w:rsidR="00524AB4" w:rsidRPr="00EB2893" w:rsidRDefault="00524AB4" w:rsidP="003C4E88">
      <w:pPr>
        <w:jc w:val="center"/>
        <w:textAlignment w:val="baseline"/>
        <w:rPr>
          <w:iCs/>
          <w:color w:val="231F20"/>
        </w:rPr>
      </w:pPr>
    </w:p>
    <w:p w:rsidR="00524AB4" w:rsidRPr="00B47EF2" w:rsidRDefault="00524AB4" w:rsidP="003C4E88">
      <w:pPr>
        <w:jc w:val="both"/>
        <w:textAlignment w:val="baseline"/>
        <w:rPr>
          <w:color w:val="231F20"/>
        </w:rPr>
      </w:pPr>
      <w:r w:rsidRPr="00B47EF2">
        <w:rPr>
          <w:color w:val="231F20"/>
        </w:rPr>
        <w:t>31.1.1 Investitor može u cijelosti ili djelomično prenijeti prava i obveze iz ovog Ugovora jedino uz uvjet da je Vlada na takav prijenos dala izričitu prethodnu pisanu suglasnost. Vlada će ocijeniti opravdanost prijenosa na način da neće neopravdano uskratiti suglasnost.</w:t>
      </w:r>
    </w:p>
    <w:p w:rsidR="00524AB4" w:rsidRPr="00B47EF2" w:rsidRDefault="00524AB4" w:rsidP="003C4E88">
      <w:pPr>
        <w:jc w:val="both"/>
        <w:textAlignment w:val="baseline"/>
        <w:rPr>
          <w:color w:val="231F20"/>
        </w:rPr>
      </w:pPr>
      <w:r w:rsidRPr="00B47EF2">
        <w:rPr>
          <w:color w:val="231F20"/>
        </w:rPr>
        <w:t>31.1.2 Članak 31. 31.1 ne primjenjuje se na:</w:t>
      </w:r>
    </w:p>
    <w:p w:rsidR="00524AB4" w:rsidRPr="00B47EF2" w:rsidRDefault="00524AB4" w:rsidP="003C4E88">
      <w:pPr>
        <w:jc w:val="both"/>
        <w:textAlignment w:val="baseline"/>
        <w:rPr>
          <w:color w:val="231F20"/>
        </w:rPr>
      </w:pPr>
      <w:r w:rsidRPr="00B47EF2">
        <w:rPr>
          <w:color w:val="231F20"/>
        </w:rPr>
        <w:t>a) prijenos prava i obveza između povezanih društava; ili</w:t>
      </w:r>
    </w:p>
    <w:p w:rsidR="00524AB4" w:rsidRPr="00B47EF2" w:rsidRDefault="00524AB4" w:rsidP="003C4E88">
      <w:pPr>
        <w:jc w:val="both"/>
        <w:textAlignment w:val="baseline"/>
        <w:rPr>
          <w:color w:val="231F20"/>
        </w:rPr>
      </w:pPr>
      <w:r w:rsidRPr="00B47EF2">
        <w:rPr>
          <w:color w:val="231F20"/>
        </w:rPr>
        <w:t>b) ugovor o prodaji sirove nafte ili prirodnog plina na temelju kojeg se cijena za njih plaća (ili se takva sirova nafta ili prirodni plin mijenja za druge ugljikovodike) nakon što je pravo vlasništva preneseno na investitora.</w:t>
      </w:r>
    </w:p>
    <w:p w:rsidR="00524AB4" w:rsidRPr="00B47EF2" w:rsidRDefault="00524AB4" w:rsidP="003C4E88">
      <w:pPr>
        <w:jc w:val="both"/>
        <w:textAlignment w:val="baseline"/>
        <w:rPr>
          <w:color w:val="231F20"/>
        </w:rPr>
      </w:pPr>
      <w:r w:rsidRPr="00B47EF2">
        <w:rPr>
          <w:color w:val="231F20"/>
        </w:rPr>
        <w:t>U tom slučaju investitor je dužan obavijestiti Vladu o promjeni radi izmjena dozvole u dijelu koji se odnosi na ovlaštenika dozvole.</w:t>
      </w:r>
    </w:p>
    <w:p w:rsidR="00524AB4" w:rsidRPr="00B47EF2" w:rsidRDefault="00524AB4" w:rsidP="003C4E88">
      <w:pPr>
        <w:jc w:val="both"/>
        <w:textAlignment w:val="baseline"/>
        <w:rPr>
          <w:color w:val="231F20"/>
        </w:rPr>
      </w:pPr>
      <w:r w:rsidRPr="00B47EF2">
        <w:rPr>
          <w:color w:val="231F20"/>
        </w:rPr>
        <w:t>31.1.3 Ako je, neovisno o članku 31.1.1, bilo koje prenošenje prava i obveza na snazi u skladu sa zakonima Republike Hrvatske ili drugim mjestom, a bez postojanja potrebne suglasnosti, Vlada može oduzeti prava takve strane investitora u skladu s ovim Ugovorom.</w:t>
      </w:r>
    </w:p>
    <w:p w:rsidR="0028137D" w:rsidRDefault="00524AB4" w:rsidP="005A0935">
      <w:pPr>
        <w:jc w:val="both"/>
        <w:textAlignment w:val="baseline"/>
      </w:pPr>
      <w:r w:rsidRPr="00B47EF2">
        <w:rPr>
          <w:color w:val="231F20"/>
        </w:rPr>
        <w:t>31.1.4 Investitor je dužan obavijestiti Vladu, putem Ministarstva, o svojoj namjeri da prenese svoja prava i obveze koje proizlaze iz ovog Ugovora bez odgode i navesti komercijalne uvjete takvog namjeravanog prijenosa, uključujući potencijalnog preuzimatelja, cijenu i druge relevantne komercijalne uvjete. Vlada ima pravo prvokupa investitorova udjela u Ugovoru po uvjetima koji nisu nepovoljniji od komercijalnih uvjeta ponuđenih od potencijalnog preuzimatelja. Vlada će obavijestiti investitora o svojem pravu prvokupa investitorova udjela prema ovom Ugovoru u roku od devedeset (90) dana od dana podnošenja obavijesti investitorove namjere da prenese prava. Vlada donosi odluku o davanju ili odbijanju suglasnosti koju neće neopravdano uskratiti te će ujedno izmijeniti dozvolu da glasi na novog ovlaštenika dozvole.</w:t>
      </w:r>
    </w:p>
    <w:sectPr w:rsidR="0028137D" w:rsidSect="00524AB4">
      <w:headerReference w:type="default" r:id="rId10"/>
      <w:pgSz w:w="11906" w:h="16838"/>
      <w:pgMar w:top="993" w:right="1417" w:bottom="1417" w:left="1417" w:header="709" w:footer="65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199" w:rsidRDefault="00C54199">
      <w:r>
        <w:separator/>
      </w:r>
    </w:p>
  </w:endnote>
  <w:endnote w:type="continuationSeparator" w:id="0">
    <w:p w:rsidR="00C54199" w:rsidRDefault="00C5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199" w:rsidRDefault="00C54199">
      <w:r>
        <w:separator/>
      </w:r>
    </w:p>
  </w:footnote>
  <w:footnote w:type="continuationSeparator" w:id="0">
    <w:p w:rsidR="00C54199" w:rsidRDefault="00C54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199" w:rsidRDefault="00C54199">
    <w:pPr>
      <w:pStyle w:val="Header"/>
      <w:jc w:val="center"/>
    </w:pPr>
  </w:p>
  <w:p w:rsidR="00C54199" w:rsidRDefault="00C541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199" w:rsidRDefault="00C54199">
    <w:pPr>
      <w:pStyle w:val="Header"/>
      <w:jc w:val="center"/>
    </w:pPr>
  </w:p>
  <w:p w:rsidR="00C54199" w:rsidRDefault="00C541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65244"/>
      <w:docPartObj>
        <w:docPartGallery w:val="Page Numbers (Top of Page)"/>
        <w:docPartUnique/>
      </w:docPartObj>
    </w:sdtPr>
    <w:sdtEndPr/>
    <w:sdtContent>
      <w:p w:rsidR="00C54199" w:rsidRDefault="00C54199">
        <w:pPr>
          <w:pStyle w:val="Header"/>
          <w:jc w:val="center"/>
        </w:pPr>
        <w:r>
          <w:fldChar w:fldCharType="begin"/>
        </w:r>
        <w:r>
          <w:instrText>PAGE   \* MERGEFORMAT</w:instrText>
        </w:r>
        <w:r>
          <w:fldChar w:fldCharType="separate"/>
        </w:r>
        <w:r w:rsidR="00F54AC9">
          <w:rPr>
            <w:noProof/>
          </w:rPr>
          <w:t>20</w:t>
        </w:r>
        <w:r>
          <w:rPr>
            <w:noProof/>
          </w:rPr>
          <w:fldChar w:fldCharType="end"/>
        </w:r>
      </w:p>
    </w:sdtContent>
  </w:sdt>
  <w:p w:rsidR="00C54199" w:rsidRDefault="00C541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D71FD"/>
    <w:multiLevelType w:val="hybridMultilevel"/>
    <w:tmpl w:val="694631CC"/>
    <w:lvl w:ilvl="0" w:tplc="9D70417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670046F5"/>
    <w:multiLevelType w:val="hybridMultilevel"/>
    <w:tmpl w:val="8722868E"/>
    <w:lvl w:ilvl="0" w:tplc="E8FEFEBE">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6B765E38"/>
    <w:multiLevelType w:val="hybridMultilevel"/>
    <w:tmpl w:val="C28C0E5E"/>
    <w:lvl w:ilvl="0" w:tplc="21F8AB80">
      <w:start w:val="1"/>
      <w:numFmt w:val="decimal"/>
      <w:lvlText w:val="(%1)"/>
      <w:lvlJc w:val="left"/>
      <w:pPr>
        <w:ind w:left="813" w:hanging="405"/>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start w:val="1"/>
      <w:numFmt w:val="decimal"/>
      <w:lvlText w:val="%4."/>
      <w:lvlJc w:val="left"/>
      <w:pPr>
        <w:ind w:left="2928" w:hanging="360"/>
      </w:pPr>
    </w:lvl>
    <w:lvl w:ilvl="4" w:tplc="041A0019">
      <w:start w:val="1"/>
      <w:numFmt w:val="lowerLetter"/>
      <w:lvlText w:val="%5."/>
      <w:lvlJc w:val="left"/>
      <w:pPr>
        <w:ind w:left="3648" w:hanging="360"/>
      </w:pPr>
    </w:lvl>
    <w:lvl w:ilvl="5" w:tplc="041A001B">
      <w:start w:val="1"/>
      <w:numFmt w:val="lowerRoman"/>
      <w:lvlText w:val="%6."/>
      <w:lvlJc w:val="right"/>
      <w:pPr>
        <w:ind w:left="4368" w:hanging="180"/>
      </w:pPr>
    </w:lvl>
    <w:lvl w:ilvl="6" w:tplc="041A000F">
      <w:start w:val="1"/>
      <w:numFmt w:val="decimal"/>
      <w:lvlText w:val="%7."/>
      <w:lvlJc w:val="left"/>
      <w:pPr>
        <w:ind w:left="5088" w:hanging="360"/>
      </w:pPr>
    </w:lvl>
    <w:lvl w:ilvl="7" w:tplc="041A0019">
      <w:start w:val="1"/>
      <w:numFmt w:val="lowerLetter"/>
      <w:lvlText w:val="%8."/>
      <w:lvlJc w:val="left"/>
      <w:pPr>
        <w:ind w:left="5808" w:hanging="360"/>
      </w:pPr>
    </w:lvl>
    <w:lvl w:ilvl="8" w:tplc="041A001B">
      <w:start w:val="1"/>
      <w:numFmt w:val="lowerRoman"/>
      <w:lvlText w:val="%9."/>
      <w:lvlJc w:val="right"/>
      <w:pPr>
        <w:ind w:left="6528" w:hanging="180"/>
      </w:pPr>
    </w:lvl>
  </w:abstractNum>
  <w:abstractNum w:abstractNumId="3">
    <w:nsid w:val="6DDC6B0D"/>
    <w:multiLevelType w:val="hybridMultilevel"/>
    <w:tmpl w:val="14020D34"/>
    <w:lvl w:ilvl="0" w:tplc="388226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F3218A0"/>
    <w:multiLevelType w:val="hybridMultilevel"/>
    <w:tmpl w:val="1D92DF1E"/>
    <w:lvl w:ilvl="0" w:tplc="BEB6D1AA">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B4"/>
    <w:rsid w:val="00004AB9"/>
    <w:rsid w:val="000222BC"/>
    <w:rsid w:val="0002508A"/>
    <w:rsid w:val="00032421"/>
    <w:rsid w:val="00042DBA"/>
    <w:rsid w:val="00046A42"/>
    <w:rsid w:val="00063040"/>
    <w:rsid w:val="00067E8F"/>
    <w:rsid w:val="00084D8F"/>
    <w:rsid w:val="0009139D"/>
    <w:rsid w:val="000A222C"/>
    <w:rsid w:val="000B4DB4"/>
    <w:rsid w:val="000B5C2D"/>
    <w:rsid w:val="000C2AFC"/>
    <w:rsid w:val="000C4BA0"/>
    <w:rsid w:val="000D2364"/>
    <w:rsid w:val="000E31AA"/>
    <w:rsid w:val="001230FF"/>
    <w:rsid w:val="00125298"/>
    <w:rsid w:val="00126D93"/>
    <w:rsid w:val="001347D2"/>
    <w:rsid w:val="00141BD1"/>
    <w:rsid w:val="001431A6"/>
    <w:rsid w:val="0015624A"/>
    <w:rsid w:val="00162981"/>
    <w:rsid w:val="00166436"/>
    <w:rsid w:val="0019771E"/>
    <w:rsid w:val="001B2ABE"/>
    <w:rsid w:val="001B6AA4"/>
    <w:rsid w:val="001C4E98"/>
    <w:rsid w:val="001D395F"/>
    <w:rsid w:val="001E4B29"/>
    <w:rsid w:val="00213431"/>
    <w:rsid w:val="002208F4"/>
    <w:rsid w:val="00233213"/>
    <w:rsid w:val="00240291"/>
    <w:rsid w:val="0025761D"/>
    <w:rsid w:val="002600E7"/>
    <w:rsid w:val="00263CDB"/>
    <w:rsid w:val="002663BA"/>
    <w:rsid w:val="0028137D"/>
    <w:rsid w:val="00292A1F"/>
    <w:rsid w:val="002A45D7"/>
    <w:rsid w:val="002A48CF"/>
    <w:rsid w:val="002A56B3"/>
    <w:rsid w:val="002C0156"/>
    <w:rsid w:val="002C2F95"/>
    <w:rsid w:val="002C56DE"/>
    <w:rsid w:val="002E30BA"/>
    <w:rsid w:val="002F5273"/>
    <w:rsid w:val="00305F9A"/>
    <w:rsid w:val="003132B8"/>
    <w:rsid w:val="003177B2"/>
    <w:rsid w:val="00327551"/>
    <w:rsid w:val="00331F7E"/>
    <w:rsid w:val="003727AB"/>
    <w:rsid w:val="003A7157"/>
    <w:rsid w:val="003B1318"/>
    <w:rsid w:val="003B3279"/>
    <w:rsid w:val="003B3625"/>
    <w:rsid w:val="003C4E88"/>
    <w:rsid w:val="003D74AA"/>
    <w:rsid w:val="003E66C9"/>
    <w:rsid w:val="003E6AD8"/>
    <w:rsid w:val="00401CA4"/>
    <w:rsid w:val="00411426"/>
    <w:rsid w:val="004168E8"/>
    <w:rsid w:val="0043196D"/>
    <w:rsid w:val="00447879"/>
    <w:rsid w:val="00454B3A"/>
    <w:rsid w:val="00455451"/>
    <w:rsid w:val="00460740"/>
    <w:rsid w:val="004609A7"/>
    <w:rsid w:val="00463CFB"/>
    <w:rsid w:val="004673E4"/>
    <w:rsid w:val="00467D4C"/>
    <w:rsid w:val="004731CB"/>
    <w:rsid w:val="004944E6"/>
    <w:rsid w:val="00496A4D"/>
    <w:rsid w:val="004A7157"/>
    <w:rsid w:val="004C3C40"/>
    <w:rsid w:val="004D09D8"/>
    <w:rsid w:val="004E35E2"/>
    <w:rsid w:val="004F0411"/>
    <w:rsid w:val="00524AB4"/>
    <w:rsid w:val="00526FD1"/>
    <w:rsid w:val="00537377"/>
    <w:rsid w:val="00540D22"/>
    <w:rsid w:val="00545C7D"/>
    <w:rsid w:val="0054612E"/>
    <w:rsid w:val="005570B6"/>
    <w:rsid w:val="00557205"/>
    <w:rsid w:val="00561DDE"/>
    <w:rsid w:val="005636EA"/>
    <w:rsid w:val="00574526"/>
    <w:rsid w:val="00582195"/>
    <w:rsid w:val="005A0935"/>
    <w:rsid w:val="005B075C"/>
    <w:rsid w:val="005B27A8"/>
    <w:rsid w:val="005F1FC6"/>
    <w:rsid w:val="005F709B"/>
    <w:rsid w:val="0060142D"/>
    <w:rsid w:val="006110CB"/>
    <w:rsid w:val="006436A3"/>
    <w:rsid w:val="006439FE"/>
    <w:rsid w:val="00646A7E"/>
    <w:rsid w:val="00670502"/>
    <w:rsid w:val="0067407C"/>
    <w:rsid w:val="00684A7D"/>
    <w:rsid w:val="006863D2"/>
    <w:rsid w:val="00696897"/>
    <w:rsid w:val="006973D9"/>
    <w:rsid w:val="006A5693"/>
    <w:rsid w:val="006A60A8"/>
    <w:rsid w:val="006B099C"/>
    <w:rsid w:val="006B30CF"/>
    <w:rsid w:val="006C3C53"/>
    <w:rsid w:val="006C58B3"/>
    <w:rsid w:val="006E575A"/>
    <w:rsid w:val="006F3662"/>
    <w:rsid w:val="00713A11"/>
    <w:rsid w:val="007174D0"/>
    <w:rsid w:val="00723BD4"/>
    <w:rsid w:val="0073077C"/>
    <w:rsid w:val="0074161C"/>
    <w:rsid w:val="007458D0"/>
    <w:rsid w:val="00750DC6"/>
    <w:rsid w:val="007635C9"/>
    <w:rsid w:val="007A1306"/>
    <w:rsid w:val="007A2ABA"/>
    <w:rsid w:val="007A6B3A"/>
    <w:rsid w:val="007B0BED"/>
    <w:rsid w:val="007C0120"/>
    <w:rsid w:val="007C0B38"/>
    <w:rsid w:val="007D50FA"/>
    <w:rsid w:val="0081580A"/>
    <w:rsid w:val="00817F5A"/>
    <w:rsid w:val="008206F2"/>
    <w:rsid w:val="00822D03"/>
    <w:rsid w:val="00823CE8"/>
    <w:rsid w:val="00833744"/>
    <w:rsid w:val="00842982"/>
    <w:rsid w:val="00850217"/>
    <w:rsid w:val="00861528"/>
    <w:rsid w:val="00861AE4"/>
    <w:rsid w:val="00872AC2"/>
    <w:rsid w:val="00886F2E"/>
    <w:rsid w:val="00894B4B"/>
    <w:rsid w:val="008A5E6E"/>
    <w:rsid w:val="008B347B"/>
    <w:rsid w:val="008C2277"/>
    <w:rsid w:val="008E29E4"/>
    <w:rsid w:val="008F028A"/>
    <w:rsid w:val="008F1DCE"/>
    <w:rsid w:val="008F377D"/>
    <w:rsid w:val="008F44DB"/>
    <w:rsid w:val="009029D7"/>
    <w:rsid w:val="0091698C"/>
    <w:rsid w:val="00924674"/>
    <w:rsid w:val="00925109"/>
    <w:rsid w:val="00926F0E"/>
    <w:rsid w:val="0092711F"/>
    <w:rsid w:val="00941D98"/>
    <w:rsid w:val="009438E0"/>
    <w:rsid w:val="00960345"/>
    <w:rsid w:val="009603E3"/>
    <w:rsid w:val="00970CD2"/>
    <w:rsid w:val="00973D78"/>
    <w:rsid w:val="00980924"/>
    <w:rsid w:val="00981C2C"/>
    <w:rsid w:val="009B1713"/>
    <w:rsid w:val="009C4B0E"/>
    <w:rsid w:val="009F0BA2"/>
    <w:rsid w:val="009F1A4F"/>
    <w:rsid w:val="00A05303"/>
    <w:rsid w:val="00A05A3C"/>
    <w:rsid w:val="00A05E7B"/>
    <w:rsid w:val="00A06C81"/>
    <w:rsid w:val="00A3203B"/>
    <w:rsid w:val="00A44F2D"/>
    <w:rsid w:val="00A60FA5"/>
    <w:rsid w:val="00A64D81"/>
    <w:rsid w:val="00A6698C"/>
    <w:rsid w:val="00AB06B3"/>
    <w:rsid w:val="00AC6451"/>
    <w:rsid w:val="00AD2D53"/>
    <w:rsid w:val="00AD6A0D"/>
    <w:rsid w:val="00B02EE2"/>
    <w:rsid w:val="00B07D3E"/>
    <w:rsid w:val="00B17670"/>
    <w:rsid w:val="00B2454E"/>
    <w:rsid w:val="00B24A73"/>
    <w:rsid w:val="00B32111"/>
    <w:rsid w:val="00B45EAA"/>
    <w:rsid w:val="00B470D0"/>
    <w:rsid w:val="00B53FF9"/>
    <w:rsid w:val="00B61C21"/>
    <w:rsid w:val="00B77BEA"/>
    <w:rsid w:val="00B77C29"/>
    <w:rsid w:val="00B81ADD"/>
    <w:rsid w:val="00B84C6C"/>
    <w:rsid w:val="00B86F84"/>
    <w:rsid w:val="00B90A33"/>
    <w:rsid w:val="00BA32E3"/>
    <w:rsid w:val="00BB1955"/>
    <w:rsid w:val="00BB3E27"/>
    <w:rsid w:val="00BB4F88"/>
    <w:rsid w:val="00BB77FC"/>
    <w:rsid w:val="00BC52F1"/>
    <w:rsid w:val="00BC6516"/>
    <w:rsid w:val="00BD2279"/>
    <w:rsid w:val="00BD33C9"/>
    <w:rsid w:val="00BD5E43"/>
    <w:rsid w:val="00BF4FE5"/>
    <w:rsid w:val="00C34AF2"/>
    <w:rsid w:val="00C54199"/>
    <w:rsid w:val="00C841AD"/>
    <w:rsid w:val="00CA0F73"/>
    <w:rsid w:val="00CD775E"/>
    <w:rsid w:val="00CE5275"/>
    <w:rsid w:val="00CF1C1B"/>
    <w:rsid w:val="00CF58C7"/>
    <w:rsid w:val="00D00D1D"/>
    <w:rsid w:val="00D21B93"/>
    <w:rsid w:val="00D2295F"/>
    <w:rsid w:val="00D22EB4"/>
    <w:rsid w:val="00D3469F"/>
    <w:rsid w:val="00D36206"/>
    <w:rsid w:val="00D3646D"/>
    <w:rsid w:val="00D56FF2"/>
    <w:rsid w:val="00D70661"/>
    <w:rsid w:val="00DD1E81"/>
    <w:rsid w:val="00DE0810"/>
    <w:rsid w:val="00E01281"/>
    <w:rsid w:val="00E01C05"/>
    <w:rsid w:val="00E025D1"/>
    <w:rsid w:val="00E16A90"/>
    <w:rsid w:val="00E209E1"/>
    <w:rsid w:val="00E25D64"/>
    <w:rsid w:val="00E33162"/>
    <w:rsid w:val="00E41DD8"/>
    <w:rsid w:val="00E55D2C"/>
    <w:rsid w:val="00E67C23"/>
    <w:rsid w:val="00E80693"/>
    <w:rsid w:val="00EA635E"/>
    <w:rsid w:val="00EB0ADE"/>
    <w:rsid w:val="00EB34AD"/>
    <w:rsid w:val="00EB3FAA"/>
    <w:rsid w:val="00F01A5E"/>
    <w:rsid w:val="00F03CAD"/>
    <w:rsid w:val="00F05E22"/>
    <w:rsid w:val="00F077D9"/>
    <w:rsid w:val="00F17E15"/>
    <w:rsid w:val="00F27907"/>
    <w:rsid w:val="00F3132A"/>
    <w:rsid w:val="00F432BC"/>
    <w:rsid w:val="00F523C2"/>
    <w:rsid w:val="00F54AC9"/>
    <w:rsid w:val="00F66C70"/>
    <w:rsid w:val="00F769D9"/>
    <w:rsid w:val="00F85034"/>
    <w:rsid w:val="00FD14C5"/>
    <w:rsid w:val="00FE5FD8"/>
    <w:rsid w:val="00FF26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5:docId w15:val="{378E4D36-1653-4C7C-BE92-FE50AA80C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8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524AB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24A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4AB4"/>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semiHidden/>
    <w:unhideWhenUsed/>
    <w:qFormat/>
    <w:rsid w:val="00524A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B4"/>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524AB4"/>
    <w:rPr>
      <w:rFonts w:asciiTheme="majorHAnsi" w:eastAsiaTheme="majorEastAsia" w:hAnsiTheme="majorHAnsi" w:cstheme="majorBidi"/>
      <w:color w:val="2F5496" w:themeColor="accent1" w:themeShade="BF"/>
      <w:sz w:val="26"/>
      <w:szCs w:val="26"/>
      <w:lang w:eastAsia="hr-HR"/>
    </w:rPr>
  </w:style>
  <w:style w:type="character" w:customStyle="1" w:styleId="Heading3Char">
    <w:name w:val="Heading 3 Char"/>
    <w:basedOn w:val="DefaultParagraphFont"/>
    <w:link w:val="Heading3"/>
    <w:uiPriority w:val="9"/>
    <w:rsid w:val="00524AB4"/>
    <w:rPr>
      <w:rFonts w:asciiTheme="majorHAnsi" w:eastAsiaTheme="majorEastAsia" w:hAnsiTheme="majorHAnsi" w:cstheme="majorBidi"/>
      <w:color w:val="1F3763" w:themeColor="accent1" w:themeShade="7F"/>
      <w:sz w:val="24"/>
      <w:szCs w:val="24"/>
      <w:lang w:eastAsia="hr-HR"/>
    </w:rPr>
  </w:style>
  <w:style w:type="character" w:customStyle="1" w:styleId="Heading5Char">
    <w:name w:val="Heading 5 Char"/>
    <w:basedOn w:val="DefaultParagraphFont"/>
    <w:link w:val="Heading5"/>
    <w:semiHidden/>
    <w:rsid w:val="00524AB4"/>
    <w:rPr>
      <w:rFonts w:asciiTheme="majorHAnsi" w:eastAsiaTheme="majorEastAsia" w:hAnsiTheme="majorHAnsi" w:cstheme="majorBidi"/>
      <w:color w:val="2F5496" w:themeColor="accent1" w:themeShade="BF"/>
      <w:sz w:val="24"/>
      <w:szCs w:val="24"/>
      <w:lang w:eastAsia="hr-HR"/>
    </w:rPr>
  </w:style>
  <w:style w:type="paragraph" w:styleId="Header">
    <w:name w:val="header"/>
    <w:basedOn w:val="Normal"/>
    <w:link w:val="HeaderChar"/>
    <w:uiPriority w:val="99"/>
    <w:rsid w:val="00524AB4"/>
    <w:pPr>
      <w:tabs>
        <w:tab w:val="center" w:pos="4536"/>
        <w:tab w:val="right" w:pos="9072"/>
      </w:tabs>
    </w:pPr>
  </w:style>
  <w:style w:type="character" w:customStyle="1" w:styleId="HeaderChar">
    <w:name w:val="Header Char"/>
    <w:basedOn w:val="DefaultParagraphFont"/>
    <w:link w:val="Header"/>
    <w:uiPriority w:val="99"/>
    <w:rsid w:val="00524AB4"/>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524AB4"/>
    <w:pPr>
      <w:tabs>
        <w:tab w:val="center" w:pos="4536"/>
        <w:tab w:val="right" w:pos="9072"/>
      </w:tabs>
    </w:pPr>
  </w:style>
  <w:style w:type="character" w:customStyle="1" w:styleId="FooterChar">
    <w:name w:val="Footer Char"/>
    <w:basedOn w:val="DefaultParagraphFont"/>
    <w:link w:val="Footer"/>
    <w:uiPriority w:val="99"/>
    <w:rsid w:val="00524AB4"/>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rsid w:val="00524AB4"/>
    <w:rPr>
      <w:rFonts w:ascii="Tahoma" w:hAnsi="Tahoma" w:cs="Tahoma"/>
      <w:sz w:val="16"/>
      <w:szCs w:val="16"/>
    </w:rPr>
  </w:style>
  <w:style w:type="character" w:customStyle="1" w:styleId="BalloonTextChar">
    <w:name w:val="Balloon Text Char"/>
    <w:basedOn w:val="DefaultParagraphFont"/>
    <w:link w:val="BalloonText"/>
    <w:uiPriority w:val="99"/>
    <w:rsid w:val="00524AB4"/>
    <w:rPr>
      <w:rFonts w:ascii="Tahoma" w:eastAsia="Times New Roman" w:hAnsi="Tahoma" w:cs="Tahoma"/>
      <w:sz w:val="16"/>
      <w:szCs w:val="16"/>
      <w:lang w:eastAsia="hr-HR"/>
    </w:rPr>
  </w:style>
  <w:style w:type="table" w:styleId="TableGrid">
    <w:name w:val="Table Grid"/>
    <w:basedOn w:val="TableNormal"/>
    <w:uiPriority w:val="39"/>
    <w:rsid w:val="00524AB4"/>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458625">
    <w:name w:val="box_458625"/>
    <w:basedOn w:val="Normal"/>
    <w:rsid w:val="00524AB4"/>
    <w:pPr>
      <w:spacing w:before="100" w:beforeAutospacing="1" w:after="100" w:afterAutospacing="1"/>
    </w:pPr>
  </w:style>
  <w:style w:type="character" w:customStyle="1" w:styleId="bold">
    <w:name w:val="bold"/>
    <w:basedOn w:val="DefaultParagraphFont"/>
    <w:rsid w:val="00524AB4"/>
  </w:style>
  <w:style w:type="character" w:customStyle="1" w:styleId="kurziv">
    <w:name w:val="kurziv"/>
    <w:basedOn w:val="DefaultParagraphFont"/>
    <w:rsid w:val="00524AB4"/>
  </w:style>
  <w:style w:type="paragraph" w:customStyle="1" w:styleId="t-9-8">
    <w:name w:val="t-9-8"/>
    <w:basedOn w:val="Normal"/>
    <w:rsid w:val="00524AB4"/>
    <w:pPr>
      <w:spacing w:before="100" w:beforeAutospacing="1" w:after="100" w:afterAutospacing="1"/>
    </w:pPr>
  </w:style>
  <w:style w:type="paragraph" w:customStyle="1" w:styleId="ti-grseq-1">
    <w:name w:val="ti-grseq-1"/>
    <w:basedOn w:val="Normal"/>
    <w:rsid w:val="00524AB4"/>
    <w:pPr>
      <w:spacing w:before="100" w:beforeAutospacing="1" w:after="100" w:afterAutospacing="1"/>
    </w:pPr>
  </w:style>
  <w:style w:type="character" w:customStyle="1" w:styleId="pt-zadanifontodlomka-000003">
    <w:name w:val="pt-zadanifontodlomka-000003"/>
    <w:basedOn w:val="DefaultParagraphFont"/>
    <w:rsid w:val="00524AB4"/>
  </w:style>
  <w:style w:type="character" w:customStyle="1" w:styleId="pt-defaultparagraphfont-000012">
    <w:name w:val="pt-defaultparagraphfont-000012"/>
    <w:basedOn w:val="DefaultParagraphFont"/>
    <w:rsid w:val="00524AB4"/>
  </w:style>
  <w:style w:type="character" w:customStyle="1" w:styleId="pt-defaultparagraphfont-000007">
    <w:name w:val="pt-defaultparagraphfont-000007"/>
    <w:basedOn w:val="DefaultParagraphFont"/>
    <w:rsid w:val="00524AB4"/>
  </w:style>
  <w:style w:type="character" w:customStyle="1" w:styleId="pt-zadanifontodlomka-000004">
    <w:name w:val="pt-zadanifontodlomka-000004"/>
    <w:basedOn w:val="DefaultParagraphFont"/>
    <w:rsid w:val="00524AB4"/>
  </w:style>
  <w:style w:type="paragraph" w:styleId="Title">
    <w:name w:val="Title"/>
    <w:basedOn w:val="Normal"/>
    <w:next w:val="Normal"/>
    <w:link w:val="TitleChar"/>
    <w:uiPriority w:val="10"/>
    <w:qFormat/>
    <w:rsid w:val="00524AB4"/>
    <w:pPr>
      <w:spacing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524AB4"/>
    <w:rPr>
      <w:rFonts w:asciiTheme="majorHAnsi" w:eastAsiaTheme="majorEastAsia" w:hAnsiTheme="majorHAnsi" w:cstheme="majorBidi"/>
      <w:caps/>
      <w:color w:val="44546A" w:themeColor="text2"/>
      <w:spacing w:val="-15"/>
      <w:sz w:val="72"/>
      <w:szCs w:val="72"/>
    </w:rPr>
  </w:style>
  <w:style w:type="paragraph" w:customStyle="1" w:styleId="t-10-9-kurz-s">
    <w:name w:val="t-10-9-kurz-s"/>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t-11-9-sred">
    <w:name w:val="t-11-9-sred"/>
    <w:basedOn w:val="Normal"/>
    <w:rsid w:val="00524AB4"/>
    <w:pPr>
      <w:spacing w:before="100" w:beforeAutospacing="1" w:after="100" w:afterAutospacing="1"/>
    </w:pPr>
  </w:style>
  <w:style w:type="character" w:customStyle="1" w:styleId="defaultparagraphfont-000011">
    <w:name w:val="defaultparagraphfont-000011"/>
    <w:basedOn w:val="DefaultParagraphFont"/>
    <w:rsid w:val="00524AB4"/>
    <w:rPr>
      <w:rFonts w:ascii="Times New Roman" w:hAnsi="Times New Roman" w:cs="Times New Roman" w:hint="default"/>
      <w:b w:val="0"/>
      <w:bCs w:val="0"/>
      <w:color w:val="000000"/>
      <w:sz w:val="24"/>
      <w:szCs w:val="24"/>
    </w:rPr>
  </w:style>
  <w:style w:type="paragraph" w:customStyle="1" w:styleId="normal-000005">
    <w:name w:val="normal-000005"/>
    <w:basedOn w:val="Normal"/>
    <w:rsid w:val="00524AB4"/>
    <w:pPr>
      <w:shd w:val="clear" w:color="auto" w:fill="FFFFFF"/>
    </w:pPr>
    <w:rPr>
      <w:rFonts w:eastAsiaTheme="minorEastAsia"/>
    </w:rPr>
  </w:style>
  <w:style w:type="paragraph" w:customStyle="1" w:styleId="tb-na16">
    <w:name w:val="tb-na16"/>
    <w:basedOn w:val="Normal"/>
    <w:rsid w:val="00524AB4"/>
    <w:pPr>
      <w:spacing w:before="100" w:beforeAutospacing="1" w:after="100" w:afterAutospacing="1"/>
    </w:pPr>
  </w:style>
  <w:style w:type="paragraph" w:customStyle="1" w:styleId="box457776">
    <w:name w:val="box_457776"/>
    <w:basedOn w:val="Normal"/>
    <w:rsid w:val="00524AB4"/>
    <w:pPr>
      <w:spacing w:before="100" w:beforeAutospacing="1" w:after="100" w:afterAutospacing="1"/>
    </w:pPr>
    <w:rPr>
      <w:lang w:val="en-GB" w:eastAsia="en-GB"/>
    </w:rPr>
  </w:style>
  <w:style w:type="paragraph" w:customStyle="1" w:styleId="Normal1">
    <w:name w:val="Normal1"/>
    <w:basedOn w:val="Normal"/>
    <w:rsid w:val="00524AB4"/>
    <w:pPr>
      <w:jc w:val="both"/>
    </w:pPr>
    <w:rPr>
      <w:rFonts w:eastAsiaTheme="minorEastAsia"/>
    </w:rPr>
  </w:style>
  <w:style w:type="paragraph" w:customStyle="1" w:styleId="doc-ti">
    <w:name w:val="doc-ti"/>
    <w:basedOn w:val="Normal"/>
    <w:rsid w:val="00524AB4"/>
    <w:pPr>
      <w:spacing w:before="100" w:beforeAutospacing="1" w:after="100" w:afterAutospacing="1"/>
    </w:pPr>
  </w:style>
  <w:style w:type="character" w:customStyle="1" w:styleId="defaultparagraphfont-000006">
    <w:name w:val="defaultparagraphfont-000006"/>
    <w:basedOn w:val="DefaultParagraphFont"/>
    <w:rsid w:val="00524AB4"/>
    <w:rPr>
      <w:rFonts w:ascii="Times New Roman" w:hAnsi="Times New Roman" w:cs="Times New Roman" w:hint="default"/>
      <w:b w:val="0"/>
      <w:bCs w:val="0"/>
      <w:sz w:val="24"/>
      <w:szCs w:val="24"/>
    </w:rPr>
  </w:style>
  <w:style w:type="paragraph" w:customStyle="1" w:styleId="t-109curz">
    <w:name w:val="t-109curz"/>
    <w:basedOn w:val="Normal"/>
    <w:rsid w:val="00524AB4"/>
    <w:pPr>
      <w:spacing w:before="100" w:beforeAutospacing="1" w:after="100" w:afterAutospacing="1"/>
    </w:pPr>
  </w:style>
  <w:style w:type="paragraph" w:styleId="ListParagraph">
    <w:name w:val="List Paragraph"/>
    <w:basedOn w:val="Normal"/>
    <w:uiPriority w:val="34"/>
    <w:qFormat/>
    <w:rsid w:val="00524AB4"/>
    <w:pPr>
      <w:ind w:left="720"/>
      <w:contextualSpacing/>
    </w:pPr>
  </w:style>
  <w:style w:type="paragraph" w:styleId="NormalWeb">
    <w:name w:val="Normal (Web)"/>
    <w:basedOn w:val="Normal"/>
    <w:uiPriority w:val="99"/>
    <w:unhideWhenUsed/>
    <w:rsid w:val="00524AB4"/>
    <w:rPr>
      <w:rFonts w:eastAsiaTheme="minorHAnsi"/>
    </w:rPr>
  </w:style>
  <w:style w:type="paragraph" w:customStyle="1" w:styleId="box459069">
    <w:name w:val="box_459069"/>
    <w:basedOn w:val="Normal"/>
    <w:rsid w:val="00524AB4"/>
    <w:pPr>
      <w:spacing w:before="100" w:beforeAutospacing="1" w:after="100" w:afterAutospacing="1"/>
    </w:pPr>
  </w:style>
  <w:style w:type="character" w:styleId="CommentReference">
    <w:name w:val="annotation reference"/>
    <w:basedOn w:val="DefaultParagraphFont"/>
    <w:uiPriority w:val="99"/>
    <w:unhideWhenUsed/>
    <w:rsid w:val="00524AB4"/>
    <w:rPr>
      <w:sz w:val="16"/>
      <w:szCs w:val="16"/>
    </w:rPr>
  </w:style>
  <w:style w:type="paragraph" w:styleId="CommentText">
    <w:name w:val="annotation text"/>
    <w:basedOn w:val="Normal"/>
    <w:link w:val="CommentTextChar"/>
    <w:uiPriority w:val="99"/>
    <w:unhideWhenUsed/>
    <w:rsid w:val="00524AB4"/>
    <w:rPr>
      <w:sz w:val="20"/>
      <w:szCs w:val="20"/>
    </w:rPr>
  </w:style>
  <w:style w:type="character" w:customStyle="1" w:styleId="CommentTextChar">
    <w:name w:val="Comment Text Char"/>
    <w:basedOn w:val="DefaultParagraphFont"/>
    <w:link w:val="CommentText"/>
    <w:uiPriority w:val="99"/>
    <w:rsid w:val="00524AB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unhideWhenUsed/>
    <w:rsid w:val="00524AB4"/>
    <w:rPr>
      <w:b/>
      <w:bCs/>
    </w:rPr>
  </w:style>
  <w:style w:type="character" w:customStyle="1" w:styleId="CommentSubjectChar">
    <w:name w:val="Comment Subject Char"/>
    <w:basedOn w:val="CommentTextChar"/>
    <w:link w:val="CommentSubject"/>
    <w:semiHidden/>
    <w:rsid w:val="00524AB4"/>
    <w:rPr>
      <w:rFonts w:ascii="Times New Roman" w:eastAsia="Times New Roman" w:hAnsi="Times New Roman" w:cs="Times New Roman"/>
      <w:b/>
      <w:bCs/>
      <w:sz w:val="20"/>
      <w:szCs w:val="20"/>
      <w:lang w:eastAsia="hr-HR"/>
    </w:rPr>
  </w:style>
  <w:style w:type="character" w:customStyle="1" w:styleId="CommentTextChar1">
    <w:name w:val="Comment Text Char1"/>
    <w:uiPriority w:val="99"/>
    <w:locked/>
    <w:rsid w:val="00524AB4"/>
    <w:rPr>
      <w:rFonts w:ascii="Courier New" w:eastAsia="Times New Roman" w:hAnsi="Courier New" w:cs="Courier New"/>
      <w:color w:val="000000"/>
      <w:sz w:val="20"/>
      <w:szCs w:val="20"/>
      <w:lang w:val="en-US"/>
    </w:rPr>
  </w:style>
  <w:style w:type="paragraph" w:styleId="NoSpacing">
    <w:name w:val="No Spacing"/>
    <w:uiPriority w:val="1"/>
    <w:qFormat/>
    <w:rsid w:val="00524AB4"/>
    <w:pPr>
      <w:spacing w:after="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524AB4"/>
    <w:rPr>
      <w:b/>
      <w:bCs/>
    </w:rPr>
  </w:style>
  <w:style w:type="paragraph" w:styleId="Revision">
    <w:name w:val="Revision"/>
    <w:hidden/>
    <w:uiPriority w:val="99"/>
    <w:semiHidden/>
    <w:rsid w:val="00524AB4"/>
    <w:pPr>
      <w:spacing w:after="0" w:line="240" w:lineRule="auto"/>
    </w:pPr>
    <w:rPr>
      <w:rFonts w:ascii="Times New Roman" w:eastAsia="Times New Roman" w:hAnsi="Times New Roman" w:cs="Times New Roman"/>
      <w:sz w:val="24"/>
      <w:szCs w:val="24"/>
      <w:lang w:eastAsia="hr-HR"/>
    </w:rPr>
  </w:style>
  <w:style w:type="paragraph" w:styleId="TOCHeading">
    <w:name w:val="TOC Heading"/>
    <w:basedOn w:val="Heading1"/>
    <w:next w:val="Normal"/>
    <w:uiPriority w:val="39"/>
    <w:unhideWhenUsed/>
    <w:qFormat/>
    <w:rsid w:val="00524AB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24AB4"/>
    <w:pPr>
      <w:spacing w:after="100" w:line="259" w:lineRule="auto"/>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rsid w:val="00524AB4"/>
    <w:pPr>
      <w:spacing w:after="100" w:line="259" w:lineRule="auto"/>
      <w:ind w:left="440"/>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24AB4"/>
    <w:rPr>
      <w:color w:val="0563C1" w:themeColor="hyperlink"/>
      <w:u w:val="single"/>
    </w:rPr>
  </w:style>
  <w:style w:type="paragraph" w:styleId="TOC2">
    <w:name w:val="toc 2"/>
    <w:basedOn w:val="Normal"/>
    <w:next w:val="Normal"/>
    <w:autoRedefine/>
    <w:uiPriority w:val="39"/>
    <w:unhideWhenUsed/>
    <w:rsid w:val="00524AB4"/>
    <w:pPr>
      <w:spacing w:after="100" w:line="259" w:lineRule="auto"/>
      <w:ind w:left="22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24AB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24AB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24AB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24AB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24AB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24AB4"/>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7457">
      <w:bodyDiv w:val="1"/>
      <w:marLeft w:val="0"/>
      <w:marRight w:val="0"/>
      <w:marTop w:val="0"/>
      <w:marBottom w:val="0"/>
      <w:divBdr>
        <w:top w:val="none" w:sz="0" w:space="0" w:color="auto"/>
        <w:left w:val="none" w:sz="0" w:space="0" w:color="auto"/>
        <w:bottom w:val="none" w:sz="0" w:space="0" w:color="auto"/>
        <w:right w:val="none" w:sz="0" w:space="0" w:color="auto"/>
      </w:divBdr>
    </w:div>
    <w:div w:id="98263623">
      <w:bodyDiv w:val="1"/>
      <w:marLeft w:val="0"/>
      <w:marRight w:val="0"/>
      <w:marTop w:val="0"/>
      <w:marBottom w:val="0"/>
      <w:divBdr>
        <w:top w:val="none" w:sz="0" w:space="0" w:color="auto"/>
        <w:left w:val="none" w:sz="0" w:space="0" w:color="auto"/>
        <w:bottom w:val="none" w:sz="0" w:space="0" w:color="auto"/>
        <w:right w:val="none" w:sz="0" w:space="0" w:color="auto"/>
      </w:divBdr>
    </w:div>
    <w:div w:id="723987803">
      <w:bodyDiv w:val="1"/>
      <w:marLeft w:val="0"/>
      <w:marRight w:val="0"/>
      <w:marTop w:val="0"/>
      <w:marBottom w:val="0"/>
      <w:divBdr>
        <w:top w:val="none" w:sz="0" w:space="0" w:color="auto"/>
        <w:left w:val="none" w:sz="0" w:space="0" w:color="auto"/>
        <w:bottom w:val="none" w:sz="0" w:space="0" w:color="auto"/>
        <w:right w:val="none" w:sz="0" w:space="0" w:color="auto"/>
      </w:divBdr>
      <w:divsChild>
        <w:div w:id="1336376311">
          <w:marLeft w:val="0"/>
          <w:marRight w:val="0"/>
          <w:marTop w:val="0"/>
          <w:marBottom w:val="0"/>
          <w:divBdr>
            <w:top w:val="none" w:sz="0" w:space="0" w:color="auto"/>
            <w:left w:val="none" w:sz="0" w:space="0" w:color="auto"/>
            <w:bottom w:val="none" w:sz="0" w:space="0" w:color="auto"/>
            <w:right w:val="none" w:sz="0" w:space="0" w:color="auto"/>
          </w:divBdr>
        </w:div>
        <w:div w:id="1835339755">
          <w:marLeft w:val="0"/>
          <w:marRight w:val="0"/>
          <w:marTop w:val="0"/>
          <w:marBottom w:val="0"/>
          <w:divBdr>
            <w:top w:val="none" w:sz="0" w:space="0" w:color="auto"/>
            <w:left w:val="none" w:sz="0" w:space="0" w:color="auto"/>
            <w:bottom w:val="none" w:sz="0" w:space="0" w:color="auto"/>
            <w:right w:val="none" w:sz="0" w:space="0" w:color="auto"/>
          </w:divBdr>
        </w:div>
        <w:div w:id="1203712054">
          <w:marLeft w:val="0"/>
          <w:marRight w:val="0"/>
          <w:marTop w:val="0"/>
          <w:marBottom w:val="0"/>
          <w:divBdr>
            <w:top w:val="none" w:sz="0" w:space="0" w:color="auto"/>
            <w:left w:val="none" w:sz="0" w:space="0" w:color="auto"/>
            <w:bottom w:val="none" w:sz="0" w:space="0" w:color="auto"/>
            <w:right w:val="none" w:sz="0" w:space="0" w:color="auto"/>
          </w:divBdr>
        </w:div>
      </w:divsChild>
    </w:div>
    <w:div w:id="1189829262">
      <w:bodyDiv w:val="1"/>
      <w:marLeft w:val="0"/>
      <w:marRight w:val="0"/>
      <w:marTop w:val="0"/>
      <w:marBottom w:val="0"/>
      <w:divBdr>
        <w:top w:val="none" w:sz="0" w:space="0" w:color="auto"/>
        <w:left w:val="none" w:sz="0" w:space="0" w:color="auto"/>
        <w:bottom w:val="none" w:sz="0" w:space="0" w:color="auto"/>
        <w:right w:val="none" w:sz="0" w:space="0" w:color="auto"/>
      </w:divBdr>
    </w:div>
    <w:div w:id="204787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042FB-C25E-4D67-B1D2-CEC0F6354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107</Pages>
  <Words>48400</Words>
  <Characters>275881</Characters>
  <Application>Microsoft Office Word</Application>
  <DocSecurity>0</DocSecurity>
  <Lines>2299</Lines>
  <Paragraphs>647</Paragraphs>
  <ScaleCrop>false</ScaleCrop>
  <HeadingPairs>
    <vt:vector size="6" baseType="variant">
      <vt:variant>
        <vt:lpstr>Title</vt:lpstr>
      </vt:variant>
      <vt:variant>
        <vt:i4>1</vt:i4>
      </vt:variant>
      <vt:variant>
        <vt:lpstr>Naslov</vt:lpstr>
      </vt:variant>
      <vt:variant>
        <vt:i4>1</vt:i4>
      </vt:variant>
      <vt:variant>
        <vt:lpstr>Naslovi</vt:lpstr>
      </vt:variant>
      <vt:variant>
        <vt:i4>3</vt:i4>
      </vt:variant>
    </vt:vector>
  </HeadingPairs>
  <TitlesOfParts>
    <vt:vector size="5" baseType="lpstr">
      <vt:lpstr/>
      <vt:lpstr/>
      <vt:lpstr>PRIJEDLOG ZAKONA O IZMJENAMA I DOPUNAMA ZAKONA O ISTRAŽIVANJU I EKSPLOATACIJI UG</vt:lpstr>
      <vt:lpstr>O B R A Z L O Ž E NJ E</vt:lpstr>
      <vt:lpstr/>
    </vt:vector>
  </TitlesOfParts>
  <Company/>
  <LinksUpToDate>false</LinksUpToDate>
  <CharactersWithSpaces>323634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Tuschl</dc:creator>
  <cp:lastModifiedBy>admin</cp:lastModifiedBy>
  <cp:revision>9</cp:revision>
  <dcterms:created xsi:type="dcterms:W3CDTF">2020-04-16T09:33:00Z</dcterms:created>
  <dcterms:modified xsi:type="dcterms:W3CDTF">2020-04-17T18:19:00Z</dcterms:modified>
</cp:coreProperties>
</file>