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C9" w:rsidRPr="00ED5B33" w:rsidRDefault="001946C9" w:rsidP="001946C9">
      <w:pPr>
        <w:pStyle w:val="broj-d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000000"/>
          <w:sz w:val="26"/>
          <w:szCs w:val="26"/>
        </w:rPr>
      </w:pPr>
    </w:p>
    <w:p w:rsidR="001946C9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</w:rPr>
      </w:pPr>
      <w:r w:rsidRPr="00ED5B33">
        <w:rPr>
          <w:color w:val="000000"/>
        </w:rPr>
        <w:t xml:space="preserve">Na temelju članka </w:t>
      </w:r>
      <w:r w:rsidR="004B7C27" w:rsidRPr="00ED5B33">
        <w:rPr>
          <w:color w:val="000000"/>
        </w:rPr>
        <w:t>214</w:t>
      </w:r>
      <w:r w:rsidRPr="00ED5B33">
        <w:rPr>
          <w:color w:val="000000"/>
        </w:rPr>
        <w:t xml:space="preserve">. stavka </w:t>
      </w:r>
      <w:r w:rsidR="004B7C27" w:rsidRPr="00ED5B33">
        <w:rPr>
          <w:color w:val="000000"/>
        </w:rPr>
        <w:t>4</w:t>
      </w:r>
      <w:r w:rsidRPr="00ED5B33">
        <w:rPr>
          <w:color w:val="000000"/>
        </w:rPr>
        <w:t>. Zakona o službi u Oružan</w:t>
      </w:r>
      <w:r w:rsidR="00ED5B33" w:rsidRPr="00ED5B33">
        <w:rPr>
          <w:color w:val="000000"/>
        </w:rPr>
        <w:t>im snagama Republike Hrvatske (Narodne novine</w:t>
      </w:r>
      <w:r w:rsidRPr="00ED5B33">
        <w:rPr>
          <w:color w:val="000000"/>
        </w:rPr>
        <w:t>, br. 73/13</w:t>
      </w:r>
      <w:r w:rsidR="004B7C27" w:rsidRPr="00ED5B33">
        <w:rPr>
          <w:color w:val="000000"/>
        </w:rPr>
        <w:t>, 75/15, 50/16</w:t>
      </w:r>
      <w:r w:rsidR="0002440F" w:rsidRPr="00ED5B33">
        <w:rPr>
          <w:color w:val="000000"/>
        </w:rPr>
        <w:t>,</w:t>
      </w:r>
      <w:r w:rsidR="004B7C27" w:rsidRPr="00ED5B33">
        <w:rPr>
          <w:color w:val="000000"/>
        </w:rPr>
        <w:t xml:space="preserve"> 30/18</w:t>
      </w:r>
      <w:r w:rsidR="0002440F" w:rsidRPr="00ED5B33">
        <w:rPr>
          <w:color w:val="000000"/>
        </w:rPr>
        <w:t xml:space="preserve"> i 125/19</w:t>
      </w:r>
      <w:r w:rsidRPr="00ED5B33">
        <w:rPr>
          <w:color w:val="000000"/>
        </w:rPr>
        <w:t>) donosim</w:t>
      </w:r>
    </w:p>
    <w:p w:rsidR="00ED5B33" w:rsidRPr="00ED5B33" w:rsidRDefault="00ED5B33" w:rsidP="00ED5B33">
      <w:pPr>
        <w:pStyle w:val="t-9-8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</w:rPr>
      </w:pPr>
    </w:p>
    <w:p w:rsidR="001946C9" w:rsidRPr="00ED5B33" w:rsidRDefault="001946C9" w:rsidP="001946C9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ED5B33">
        <w:rPr>
          <w:b/>
          <w:bCs/>
          <w:color w:val="000000"/>
        </w:rPr>
        <w:t>O</w:t>
      </w:r>
      <w:r w:rsidR="00ED5B33" w:rsidRPr="00ED5B33">
        <w:rPr>
          <w:b/>
          <w:bCs/>
          <w:color w:val="000000"/>
        </w:rPr>
        <w:t xml:space="preserve"> </w:t>
      </w:r>
      <w:r w:rsidRPr="00ED5B33">
        <w:rPr>
          <w:b/>
          <w:bCs/>
          <w:color w:val="000000"/>
        </w:rPr>
        <w:t>D</w:t>
      </w:r>
      <w:r w:rsidR="00ED5B33" w:rsidRPr="00ED5B33">
        <w:rPr>
          <w:b/>
          <w:bCs/>
          <w:color w:val="000000"/>
        </w:rPr>
        <w:t xml:space="preserve"> </w:t>
      </w:r>
      <w:r w:rsidRPr="00ED5B33">
        <w:rPr>
          <w:b/>
          <w:bCs/>
          <w:color w:val="000000"/>
        </w:rPr>
        <w:t>L</w:t>
      </w:r>
      <w:r w:rsidR="00ED5B33" w:rsidRPr="00ED5B33">
        <w:rPr>
          <w:b/>
          <w:bCs/>
          <w:color w:val="000000"/>
        </w:rPr>
        <w:t xml:space="preserve"> </w:t>
      </w:r>
      <w:r w:rsidRPr="00ED5B33">
        <w:rPr>
          <w:b/>
          <w:bCs/>
          <w:color w:val="000000"/>
        </w:rPr>
        <w:t>U</w:t>
      </w:r>
      <w:r w:rsidR="00ED5B33" w:rsidRPr="00ED5B33">
        <w:rPr>
          <w:b/>
          <w:bCs/>
          <w:color w:val="000000"/>
        </w:rPr>
        <w:t xml:space="preserve"> </w:t>
      </w:r>
      <w:r w:rsidRPr="00ED5B33">
        <w:rPr>
          <w:b/>
          <w:bCs/>
          <w:color w:val="000000"/>
        </w:rPr>
        <w:t>K</w:t>
      </w:r>
      <w:r w:rsidR="00ED5B33" w:rsidRPr="00ED5B33">
        <w:rPr>
          <w:b/>
          <w:bCs/>
          <w:color w:val="000000"/>
        </w:rPr>
        <w:t xml:space="preserve"> </w:t>
      </w:r>
      <w:r w:rsidRPr="00ED5B33">
        <w:rPr>
          <w:b/>
          <w:bCs/>
          <w:color w:val="000000"/>
        </w:rPr>
        <w:t>U</w:t>
      </w:r>
    </w:p>
    <w:p w:rsidR="001946C9" w:rsidRDefault="001946C9" w:rsidP="001946C9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ED5B33">
        <w:rPr>
          <w:b/>
          <w:bCs/>
          <w:color w:val="000000"/>
        </w:rPr>
        <w:t xml:space="preserve">O </w:t>
      </w:r>
      <w:r w:rsidR="004B7C27" w:rsidRPr="00ED5B33">
        <w:rPr>
          <w:b/>
          <w:bCs/>
          <w:color w:val="000000"/>
        </w:rPr>
        <w:t>NAČINU ISPRAVLJANJA POGREŠAKA I STAVLJANJU IZVAN SNAGE ODLUKA DONESENIH U NEUPRAVNOM POSTUPKU</w:t>
      </w:r>
    </w:p>
    <w:p w:rsidR="00ED5B33" w:rsidRPr="00ED5B33" w:rsidRDefault="00ED5B33" w:rsidP="001946C9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</w:p>
    <w:p w:rsidR="001946C9" w:rsidRPr="00ED5B33" w:rsidRDefault="001946C9" w:rsidP="001946C9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ED5B33">
        <w:rPr>
          <w:b/>
          <w:color w:val="000000"/>
        </w:rPr>
        <w:t>I.</w:t>
      </w:r>
    </w:p>
    <w:p w:rsidR="001946C9" w:rsidRPr="00ED5B33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ED5B33">
        <w:rPr>
          <w:color w:val="000000"/>
        </w:rPr>
        <w:t>Ovom Odlukom propisuje se</w:t>
      </w:r>
      <w:r w:rsidR="001873A2" w:rsidRPr="00ED5B33">
        <w:rPr>
          <w:color w:val="000000"/>
        </w:rPr>
        <w:t xml:space="preserve"> način ispravljanja pogrešaka u odlukama donesenim u neupravnom postupku i</w:t>
      </w:r>
      <w:r w:rsidRPr="00ED5B33">
        <w:rPr>
          <w:color w:val="000000"/>
        </w:rPr>
        <w:t xml:space="preserve"> stavljanju izvan snage </w:t>
      </w:r>
      <w:r w:rsidR="004B7C27" w:rsidRPr="00ED5B33">
        <w:rPr>
          <w:color w:val="000000"/>
        </w:rPr>
        <w:t xml:space="preserve">takvih </w:t>
      </w:r>
      <w:r w:rsidRPr="00ED5B33">
        <w:rPr>
          <w:color w:val="000000"/>
        </w:rPr>
        <w:t>odluka koje sadrže nepravilnosti koje utječu na nj</w:t>
      </w:r>
      <w:r w:rsidR="004B7C27" w:rsidRPr="00ED5B33">
        <w:rPr>
          <w:color w:val="000000"/>
        </w:rPr>
        <w:t>ihovu</w:t>
      </w:r>
      <w:r w:rsidRPr="00ED5B33">
        <w:rPr>
          <w:color w:val="000000"/>
        </w:rPr>
        <w:t xml:space="preserve"> zakonitost.</w:t>
      </w:r>
    </w:p>
    <w:p w:rsidR="001946C9" w:rsidRPr="00ED5B33" w:rsidRDefault="001946C9" w:rsidP="001946C9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ED5B33">
        <w:rPr>
          <w:b/>
          <w:color w:val="000000"/>
        </w:rPr>
        <w:t>II.</w:t>
      </w:r>
    </w:p>
    <w:p w:rsidR="001946C9" w:rsidRPr="00ED5B33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ED5B33">
        <w:rPr>
          <w:color w:val="000000"/>
        </w:rPr>
        <w:t>Pogreške u imenima ili brojevima, pisanju ili računanju te druge očite netočnosti u odluci ispravljaju se posebnom odlukom.</w:t>
      </w:r>
    </w:p>
    <w:p w:rsidR="001946C9" w:rsidRPr="00ED5B33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ED5B33">
        <w:rPr>
          <w:color w:val="000000"/>
        </w:rPr>
        <w:t>Posebnu odluku iz stavka 1. ove točke donosi osoba koja je donijela odluku</w:t>
      </w:r>
      <w:r w:rsidR="009A6F1C" w:rsidRPr="00ED5B33">
        <w:rPr>
          <w:color w:val="000000"/>
        </w:rPr>
        <w:t xml:space="preserve"> koja se ispravlja</w:t>
      </w:r>
      <w:r w:rsidRPr="00ED5B33">
        <w:rPr>
          <w:color w:val="000000"/>
        </w:rPr>
        <w:t>.</w:t>
      </w:r>
    </w:p>
    <w:p w:rsidR="001946C9" w:rsidRPr="00ED5B33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ED5B33">
        <w:rPr>
          <w:color w:val="000000"/>
        </w:rPr>
        <w:t>Ispravak odluke proizvodi pravni učinak od dana od kojeg proizvodi pravni učinak odluka koja se ispravlja i sastavni je dio odluke.</w:t>
      </w:r>
      <w:r w:rsidR="00ED5B33">
        <w:rPr>
          <w:color w:val="000000"/>
        </w:rPr>
        <w:t xml:space="preserve"> </w:t>
      </w:r>
    </w:p>
    <w:p w:rsidR="001946C9" w:rsidRPr="00ED5B33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ED5B33">
        <w:rPr>
          <w:color w:val="000000"/>
        </w:rPr>
        <w:t>Posebna odluka iz stavka 1. ove točke nije upravni akt.</w:t>
      </w:r>
    </w:p>
    <w:p w:rsidR="001946C9" w:rsidRPr="00ED5B33" w:rsidRDefault="001946C9" w:rsidP="001946C9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ED5B33">
        <w:rPr>
          <w:b/>
          <w:color w:val="000000"/>
        </w:rPr>
        <w:t>I</w:t>
      </w:r>
      <w:r w:rsidR="004B7C27" w:rsidRPr="00ED5B33">
        <w:rPr>
          <w:b/>
          <w:color w:val="000000"/>
        </w:rPr>
        <w:t>II</w:t>
      </w:r>
      <w:r w:rsidRPr="00ED5B33">
        <w:rPr>
          <w:b/>
          <w:color w:val="000000"/>
        </w:rPr>
        <w:t>.</w:t>
      </w:r>
    </w:p>
    <w:p w:rsidR="00C91812" w:rsidRPr="00ED5B33" w:rsidRDefault="00C91812" w:rsidP="00ED5B33">
      <w:pPr>
        <w:pStyle w:val="t-9-8"/>
        <w:shd w:val="clear" w:color="auto" w:fill="FFFFFF"/>
        <w:spacing w:after="225"/>
        <w:ind w:firstLine="708"/>
        <w:textAlignment w:val="baseline"/>
        <w:rPr>
          <w:color w:val="000000"/>
        </w:rPr>
      </w:pPr>
      <w:r w:rsidRPr="00ED5B33">
        <w:rPr>
          <w:color w:val="000000"/>
        </w:rPr>
        <w:t xml:space="preserve"> Ako odluka sadrži nepravilnost koja utječe na njezinu zakonitost, takva će se odluka po službenoj dužnosti ili </w:t>
      </w:r>
      <w:r w:rsidR="00D40A85">
        <w:rPr>
          <w:color w:val="000000"/>
        </w:rPr>
        <w:t>na zahtjev</w:t>
      </w:r>
      <w:r w:rsidRPr="00ED5B33">
        <w:rPr>
          <w:color w:val="000000"/>
        </w:rPr>
        <w:t xml:space="preserve"> stranke</w:t>
      </w:r>
      <w:r w:rsidR="00D40A85">
        <w:rPr>
          <w:color w:val="000000"/>
        </w:rPr>
        <w:t>,</w:t>
      </w:r>
      <w:r w:rsidRPr="00ED5B33">
        <w:rPr>
          <w:color w:val="000000"/>
        </w:rPr>
        <w:t xml:space="preserve"> staviti izvan snage ili zamijeniti novom odlukom. </w:t>
      </w:r>
    </w:p>
    <w:p w:rsidR="00C91812" w:rsidRPr="00ED5B33" w:rsidRDefault="00C91812" w:rsidP="00ED5B33">
      <w:pPr>
        <w:pStyle w:val="t-9-8"/>
        <w:shd w:val="clear" w:color="auto" w:fill="FFFFFF"/>
        <w:spacing w:after="225"/>
        <w:ind w:firstLine="708"/>
        <w:textAlignment w:val="baseline"/>
        <w:rPr>
          <w:color w:val="000000"/>
        </w:rPr>
      </w:pPr>
      <w:r w:rsidRPr="00ED5B33">
        <w:rPr>
          <w:color w:val="000000"/>
        </w:rPr>
        <w:t>Nepravilnost iz stavka 1. ove točke postoji:</w:t>
      </w:r>
    </w:p>
    <w:p w:rsidR="00C91812" w:rsidRPr="00ED5B33" w:rsidRDefault="00C91812" w:rsidP="00C91812">
      <w:pPr>
        <w:pStyle w:val="t-9-8"/>
        <w:shd w:val="clear" w:color="auto" w:fill="FFFFFF"/>
        <w:spacing w:after="225"/>
        <w:textAlignment w:val="baseline"/>
        <w:rPr>
          <w:color w:val="000000"/>
        </w:rPr>
      </w:pPr>
      <w:r w:rsidRPr="00ED5B33">
        <w:rPr>
          <w:color w:val="000000"/>
        </w:rPr>
        <w:t xml:space="preserve">      - ako su činjenice na temelju kojih je odluka donesena očito nepotpuno ili pogrešno utvrđene</w:t>
      </w:r>
    </w:p>
    <w:p w:rsidR="00C91812" w:rsidRPr="00ED5B33" w:rsidRDefault="00C91812" w:rsidP="00C91812">
      <w:pPr>
        <w:pStyle w:val="t-9-8"/>
        <w:shd w:val="clear" w:color="auto" w:fill="FFFFFF"/>
        <w:spacing w:after="225"/>
        <w:textAlignment w:val="baseline"/>
        <w:rPr>
          <w:color w:val="000000"/>
        </w:rPr>
      </w:pPr>
      <w:r w:rsidRPr="00ED5B33">
        <w:rPr>
          <w:color w:val="000000"/>
        </w:rPr>
        <w:t xml:space="preserve">      - ako je očito povrijeđen materijalni propis</w:t>
      </w:r>
    </w:p>
    <w:p w:rsidR="00C91812" w:rsidRDefault="00C91812" w:rsidP="00C91812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ED5B33">
        <w:rPr>
          <w:color w:val="000000"/>
        </w:rPr>
        <w:t xml:space="preserve">      - ako je očito nepoštivanje pravila postupka koji prethodi donošenju odluke koje je bilo od bitnog utjecaja na rješavanje stvari.  </w:t>
      </w:r>
    </w:p>
    <w:p w:rsidR="00ED5B33" w:rsidRDefault="00ED5B33" w:rsidP="00C91812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</w:p>
    <w:p w:rsidR="00ED5B33" w:rsidRDefault="00ED5B33" w:rsidP="00C91812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</w:p>
    <w:p w:rsidR="00ED5B33" w:rsidRPr="00ED5B33" w:rsidRDefault="00ED5B33" w:rsidP="00C91812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</w:p>
    <w:p w:rsidR="001946C9" w:rsidRPr="00ED5B33" w:rsidRDefault="004B7C27" w:rsidP="001946C9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ED5B33">
        <w:rPr>
          <w:b/>
          <w:color w:val="000000"/>
        </w:rPr>
        <w:lastRenderedPageBreak/>
        <w:t>I</w:t>
      </w:r>
      <w:r w:rsidR="001946C9" w:rsidRPr="00ED5B33">
        <w:rPr>
          <w:b/>
          <w:color w:val="000000"/>
        </w:rPr>
        <w:t>V.</w:t>
      </w:r>
    </w:p>
    <w:p w:rsidR="001946C9" w:rsidRDefault="001946C9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ED5B33">
        <w:rPr>
          <w:color w:val="000000"/>
        </w:rPr>
        <w:t xml:space="preserve">Ova Odluka stupa na snagu </w:t>
      </w:r>
      <w:r w:rsidR="00ED5B33">
        <w:rPr>
          <w:color w:val="000000"/>
        </w:rPr>
        <w:t xml:space="preserve">osmoga </w:t>
      </w:r>
      <w:r w:rsidRPr="00ED5B33">
        <w:rPr>
          <w:color w:val="000000"/>
        </w:rPr>
        <w:t xml:space="preserve">dana </w:t>
      </w:r>
      <w:r w:rsidR="00ED5B33">
        <w:rPr>
          <w:color w:val="000000"/>
        </w:rPr>
        <w:t>od dana objave u Narodnim novinama</w:t>
      </w:r>
      <w:r w:rsidRPr="00ED5B33">
        <w:rPr>
          <w:color w:val="000000"/>
        </w:rPr>
        <w:t>.</w:t>
      </w:r>
    </w:p>
    <w:p w:rsidR="00ED5B33" w:rsidRPr="00ED5B33" w:rsidRDefault="00ED5B33" w:rsidP="00ED5B33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</w:p>
    <w:p w:rsidR="00351F05" w:rsidRPr="00ED5B33" w:rsidRDefault="00351F05" w:rsidP="00487244">
      <w:pPr>
        <w:pStyle w:val="t-9-8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b/>
          <w:color w:val="000000"/>
        </w:rPr>
      </w:pPr>
      <w:r w:rsidRPr="00ED5B33">
        <w:rPr>
          <w:b/>
          <w:color w:val="000000"/>
        </w:rPr>
        <w:t>M</w:t>
      </w:r>
      <w:r w:rsidR="00D41067">
        <w:rPr>
          <w:b/>
          <w:color w:val="000000"/>
        </w:rPr>
        <w:t xml:space="preserve"> </w:t>
      </w:r>
      <w:r w:rsidRPr="00ED5B33">
        <w:rPr>
          <w:b/>
          <w:color w:val="000000"/>
        </w:rPr>
        <w:t>I</w:t>
      </w:r>
      <w:r w:rsidR="00D41067">
        <w:rPr>
          <w:b/>
          <w:color w:val="000000"/>
        </w:rPr>
        <w:t xml:space="preserve"> </w:t>
      </w:r>
      <w:r w:rsidRPr="00ED5B33">
        <w:rPr>
          <w:b/>
          <w:color w:val="000000"/>
        </w:rPr>
        <w:t>N</w:t>
      </w:r>
      <w:r w:rsidR="00D41067">
        <w:rPr>
          <w:b/>
          <w:color w:val="000000"/>
        </w:rPr>
        <w:t xml:space="preserve"> </w:t>
      </w:r>
      <w:r w:rsidRPr="00ED5B33">
        <w:rPr>
          <w:b/>
          <w:color w:val="000000"/>
        </w:rPr>
        <w:t>I</w:t>
      </w:r>
      <w:r w:rsidR="00D41067">
        <w:rPr>
          <w:b/>
          <w:color w:val="000000"/>
        </w:rPr>
        <w:t xml:space="preserve"> </w:t>
      </w:r>
      <w:r w:rsidRPr="00ED5B33">
        <w:rPr>
          <w:b/>
          <w:color w:val="000000"/>
        </w:rPr>
        <w:t>S</w:t>
      </w:r>
      <w:r w:rsidR="00D41067">
        <w:rPr>
          <w:b/>
          <w:color w:val="000000"/>
        </w:rPr>
        <w:t xml:space="preserve"> </w:t>
      </w:r>
      <w:r w:rsidRPr="00ED5B33">
        <w:rPr>
          <w:b/>
          <w:color w:val="000000"/>
        </w:rPr>
        <w:t>T</w:t>
      </w:r>
      <w:r w:rsidR="00D41067">
        <w:rPr>
          <w:b/>
          <w:color w:val="000000"/>
        </w:rPr>
        <w:t xml:space="preserve"> </w:t>
      </w:r>
      <w:r w:rsidRPr="00ED5B33">
        <w:rPr>
          <w:b/>
          <w:color w:val="000000"/>
        </w:rPr>
        <w:t>A</w:t>
      </w:r>
      <w:r w:rsidR="00D41067">
        <w:rPr>
          <w:b/>
          <w:color w:val="000000"/>
        </w:rPr>
        <w:t xml:space="preserve"> </w:t>
      </w:r>
      <w:bookmarkStart w:id="0" w:name="_GoBack"/>
      <w:bookmarkEnd w:id="0"/>
      <w:r w:rsidRPr="00ED5B33">
        <w:rPr>
          <w:b/>
          <w:color w:val="000000"/>
        </w:rPr>
        <w:t>R</w:t>
      </w:r>
    </w:p>
    <w:p w:rsidR="004B7C27" w:rsidRDefault="004B7C27" w:rsidP="00487244">
      <w:pPr>
        <w:pStyle w:val="t-9-8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b/>
          <w:color w:val="000000"/>
        </w:rPr>
      </w:pPr>
      <w:r w:rsidRPr="00ED5B33">
        <w:rPr>
          <w:color w:val="000000"/>
        </w:rPr>
        <w:br/>
      </w:r>
      <w:r w:rsidR="006A6D1D" w:rsidRPr="00ED5B33">
        <w:rPr>
          <w:b/>
          <w:color w:val="000000"/>
        </w:rPr>
        <w:t xml:space="preserve">dr. sc. </w:t>
      </w:r>
      <w:r w:rsidR="00351F05" w:rsidRPr="00ED5B33">
        <w:rPr>
          <w:b/>
          <w:color w:val="000000"/>
        </w:rPr>
        <w:t>Mario Banožić</w:t>
      </w:r>
    </w:p>
    <w:p w:rsidR="00ED5B33" w:rsidRPr="00ED5B33" w:rsidRDefault="00ED5B33" w:rsidP="00487244">
      <w:pPr>
        <w:pStyle w:val="t-9-8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b/>
          <w:color w:val="000000"/>
        </w:rPr>
      </w:pPr>
    </w:p>
    <w:p w:rsidR="006A6D1D" w:rsidRPr="00ED5B33" w:rsidRDefault="006A6D1D" w:rsidP="00487244">
      <w:pPr>
        <w:pStyle w:val="t-9-8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color w:val="000000"/>
        </w:rPr>
      </w:pPr>
    </w:p>
    <w:p w:rsidR="00B23850" w:rsidRPr="00595FD1" w:rsidRDefault="00B23850" w:rsidP="00B23850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5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:rsidR="00B23850" w:rsidRPr="00595FD1" w:rsidRDefault="00B23850" w:rsidP="00B23850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5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URBROJ: </w:t>
      </w:r>
    </w:p>
    <w:p w:rsidR="00B23850" w:rsidRPr="00595FD1" w:rsidRDefault="00B23850" w:rsidP="00B23850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23850" w:rsidRDefault="00B23850" w:rsidP="00B23850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5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Zagreb, </w:t>
      </w:r>
    </w:p>
    <w:p w:rsidR="006A6D1D" w:rsidRPr="00ED5B33" w:rsidRDefault="006A6D1D" w:rsidP="00B23850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sectPr w:rsidR="006A6D1D" w:rsidRPr="00ED5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82"/>
    <w:rsid w:val="0002440F"/>
    <w:rsid w:val="000A4082"/>
    <w:rsid w:val="001873A2"/>
    <w:rsid w:val="001946C9"/>
    <w:rsid w:val="00337A07"/>
    <w:rsid w:val="00351F05"/>
    <w:rsid w:val="004361E7"/>
    <w:rsid w:val="00487244"/>
    <w:rsid w:val="004B7C27"/>
    <w:rsid w:val="005368DB"/>
    <w:rsid w:val="006A6D1D"/>
    <w:rsid w:val="009A6F1C"/>
    <w:rsid w:val="00A50406"/>
    <w:rsid w:val="00B23850"/>
    <w:rsid w:val="00C91812"/>
    <w:rsid w:val="00D40A85"/>
    <w:rsid w:val="00D41067"/>
    <w:rsid w:val="00E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946C9"/>
  </w:style>
  <w:style w:type="character" w:customStyle="1" w:styleId="apple-converted-space">
    <w:name w:val="apple-converted-space"/>
    <w:basedOn w:val="DefaultParagraphFont"/>
    <w:rsid w:val="00194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19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946C9"/>
  </w:style>
  <w:style w:type="character" w:customStyle="1" w:styleId="apple-converted-space">
    <w:name w:val="apple-converted-space"/>
    <w:basedOn w:val="DefaultParagraphFont"/>
    <w:rsid w:val="0019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PETROV</dc:creator>
  <cp:lastModifiedBy>RINA 1. MATKOVIĆ</cp:lastModifiedBy>
  <cp:revision>4</cp:revision>
  <cp:lastPrinted>2020-10-07T12:10:00Z</cp:lastPrinted>
  <dcterms:created xsi:type="dcterms:W3CDTF">2020-10-15T08:22:00Z</dcterms:created>
  <dcterms:modified xsi:type="dcterms:W3CDTF">2020-10-15T08:33:00Z</dcterms:modified>
</cp:coreProperties>
</file>