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8"/>
        <w:gridCol w:w="988"/>
        <w:gridCol w:w="5386"/>
      </w:tblGrid>
      <w:tr w:rsidR="000213BB" w:rsidRPr="00D63A8C" w14:paraId="228604DF" w14:textId="77777777" w:rsidTr="00077071">
        <w:tc>
          <w:tcPr>
            <w:tcW w:w="9923" w:type="dxa"/>
            <w:gridSpan w:val="4"/>
            <w:shd w:val="clear" w:color="auto" w:fill="auto"/>
          </w:tcPr>
          <w:p w14:paraId="31BBE58E" w14:textId="77777777" w:rsidR="000213BB" w:rsidRPr="00D63A8C" w:rsidRDefault="000213BB" w:rsidP="00077071">
            <w:pPr>
              <w:jc w:val="center"/>
              <w:rPr>
                <w:b/>
              </w:rPr>
            </w:pPr>
            <w:r w:rsidRPr="00D63A8C">
              <w:rPr>
                <w:b/>
              </w:rPr>
              <w:t>PRILOG 5.</w:t>
            </w:r>
          </w:p>
          <w:p w14:paraId="10623488" w14:textId="77777777" w:rsidR="000213BB" w:rsidRPr="00D63A8C" w:rsidRDefault="000213BB" w:rsidP="00077071">
            <w:pPr>
              <w:jc w:val="center"/>
              <w:rPr>
                <w:b/>
              </w:rPr>
            </w:pPr>
            <w:r w:rsidRPr="00D63A8C">
              <w:rPr>
                <w:b/>
              </w:rPr>
              <w:t>OBRAZAC NAKNADNE PROCJENE UČINAKA PROPISA</w:t>
            </w:r>
          </w:p>
        </w:tc>
      </w:tr>
      <w:tr w:rsidR="000213BB" w:rsidRPr="00D63A8C" w14:paraId="7733C874" w14:textId="77777777" w:rsidTr="00077071">
        <w:tc>
          <w:tcPr>
            <w:tcW w:w="851" w:type="dxa"/>
          </w:tcPr>
          <w:p w14:paraId="0A75B316" w14:textId="77777777" w:rsidR="000213BB" w:rsidRPr="00D63A8C" w:rsidRDefault="000213BB" w:rsidP="00077071">
            <w:pPr>
              <w:rPr>
                <w:b/>
              </w:rPr>
            </w:pPr>
            <w:r w:rsidRPr="00D63A8C">
              <w:rPr>
                <w:b/>
              </w:rPr>
              <w:t>1.</w:t>
            </w:r>
          </w:p>
        </w:tc>
        <w:tc>
          <w:tcPr>
            <w:tcW w:w="9072" w:type="dxa"/>
            <w:gridSpan w:val="3"/>
          </w:tcPr>
          <w:p w14:paraId="6063FED3" w14:textId="77777777" w:rsidR="000213BB" w:rsidRPr="00D63A8C" w:rsidRDefault="000213BB" w:rsidP="00077071">
            <w:pPr>
              <w:rPr>
                <w:b/>
              </w:rPr>
            </w:pPr>
            <w:r w:rsidRPr="00D63A8C">
              <w:rPr>
                <w:b/>
              </w:rPr>
              <w:t>OPĆE INFORMACIJE</w:t>
            </w:r>
          </w:p>
        </w:tc>
      </w:tr>
      <w:tr w:rsidR="000213BB" w:rsidRPr="00D63A8C" w14:paraId="01CDD38A" w14:textId="77777777" w:rsidTr="00D63A8C">
        <w:tc>
          <w:tcPr>
            <w:tcW w:w="851" w:type="dxa"/>
          </w:tcPr>
          <w:p w14:paraId="189E083F" w14:textId="77777777" w:rsidR="000213BB" w:rsidRPr="00D63A8C" w:rsidRDefault="000213BB" w:rsidP="00077071">
            <w:r w:rsidRPr="00D63A8C">
              <w:t>1.1.</w:t>
            </w:r>
          </w:p>
        </w:tc>
        <w:tc>
          <w:tcPr>
            <w:tcW w:w="2698" w:type="dxa"/>
          </w:tcPr>
          <w:p w14:paraId="01AF2757" w14:textId="77777777" w:rsidR="000213BB" w:rsidRPr="00D63A8C" w:rsidRDefault="000213BB" w:rsidP="00077071">
            <w:r w:rsidRPr="00D63A8C">
              <w:t>Naziv zakona: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3784EEE7" w14:textId="77777777" w:rsidR="000213BB" w:rsidRPr="00D63A8C" w:rsidRDefault="00077071" w:rsidP="00077071">
            <w:r w:rsidRPr="00D63A8C">
              <w:rPr>
                <w:rFonts w:ascii="Minion Pro" w:eastAsia="Times New Roman" w:hAnsi="Minion Pro"/>
                <w:color w:val="231F20"/>
              </w:rPr>
              <w:t>Zakon o izmjenama i dopunama Zakona o doprinosima</w:t>
            </w:r>
          </w:p>
        </w:tc>
      </w:tr>
      <w:tr w:rsidR="000213BB" w:rsidRPr="00D63A8C" w14:paraId="256CAB7B" w14:textId="77777777" w:rsidTr="00D63A8C">
        <w:tc>
          <w:tcPr>
            <w:tcW w:w="851" w:type="dxa"/>
          </w:tcPr>
          <w:p w14:paraId="5039016A" w14:textId="77777777" w:rsidR="000213BB" w:rsidRPr="00D63A8C" w:rsidRDefault="000213BB" w:rsidP="00077071">
            <w:r w:rsidRPr="00D63A8C">
              <w:t>1.2.</w:t>
            </w:r>
          </w:p>
        </w:tc>
        <w:tc>
          <w:tcPr>
            <w:tcW w:w="2698" w:type="dxa"/>
          </w:tcPr>
          <w:p w14:paraId="35F826C3" w14:textId="77777777" w:rsidR="000213BB" w:rsidRPr="00D63A8C" w:rsidRDefault="000213BB" w:rsidP="00077071">
            <w:r w:rsidRPr="00D63A8C">
              <w:t>Broj "Narodnih novina"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0BF3DCDC" w14:textId="77777777" w:rsidR="000213BB" w:rsidRPr="00D63A8C" w:rsidRDefault="005E31E7" w:rsidP="00077071">
            <w:r w:rsidRPr="00D63A8C">
              <w:rPr>
                <w:rFonts w:ascii="Minion Pro" w:eastAsia="Times New Roman" w:hAnsi="Minion Pro"/>
                <w:color w:val="231F20"/>
              </w:rPr>
              <w:t>106/18</w:t>
            </w:r>
          </w:p>
        </w:tc>
      </w:tr>
      <w:tr w:rsidR="000213BB" w:rsidRPr="00D63A8C" w14:paraId="00947514" w14:textId="77777777" w:rsidTr="00D63A8C">
        <w:tc>
          <w:tcPr>
            <w:tcW w:w="851" w:type="dxa"/>
          </w:tcPr>
          <w:p w14:paraId="54FB5311" w14:textId="77777777" w:rsidR="000213BB" w:rsidRPr="00D63A8C" w:rsidRDefault="000213BB" w:rsidP="00077071">
            <w:r w:rsidRPr="00D63A8C">
              <w:t>1.3.</w:t>
            </w:r>
          </w:p>
        </w:tc>
        <w:tc>
          <w:tcPr>
            <w:tcW w:w="2698" w:type="dxa"/>
          </w:tcPr>
          <w:p w14:paraId="48AE94A8" w14:textId="77777777" w:rsidR="000213BB" w:rsidRPr="00D63A8C" w:rsidRDefault="000213BB" w:rsidP="00077071">
            <w:r w:rsidRPr="00D63A8C">
              <w:t>Program rada Vlade Republike Hrvatske, akt planiranja ili reformska mjera:</w:t>
            </w:r>
          </w:p>
        </w:tc>
        <w:tc>
          <w:tcPr>
            <w:tcW w:w="988" w:type="dxa"/>
            <w:shd w:val="clear" w:color="auto" w:fill="FFFFFF" w:themeFill="background1"/>
          </w:tcPr>
          <w:p w14:paraId="6C89D6EE" w14:textId="77777777" w:rsidR="000213BB" w:rsidRPr="00D63A8C" w:rsidRDefault="000213BB" w:rsidP="00077071">
            <w:r w:rsidRPr="00D63A8C">
              <w:t>Da/Ne:</w:t>
            </w:r>
          </w:p>
          <w:p w14:paraId="7F0769DC" w14:textId="77777777" w:rsidR="005E31E7" w:rsidRPr="00D63A8C" w:rsidRDefault="005E31E7" w:rsidP="00077071">
            <w:r w:rsidRPr="00D63A8C">
              <w:t>DA</w:t>
            </w:r>
          </w:p>
          <w:p w14:paraId="5A75116F" w14:textId="77777777" w:rsidR="000213BB" w:rsidRPr="00D63A8C" w:rsidRDefault="000213BB" w:rsidP="00077071"/>
        </w:tc>
        <w:tc>
          <w:tcPr>
            <w:tcW w:w="5386" w:type="dxa"/>
            <w:shd w:val="clear" w:color="auto" w:fill="FFFFFF" w:themeFill="background1"/>
          </w:tcPr>
          <w:p w14:paraId="582ABA8C" w14:textId="77777777" w:rsidR="005E31E7" w:rsidRPr="00D63A8C" w:rsidRDefault="005E31E7" w:rsidP="005E31E7">
            <w:r w:rsidRPr="00D63A8C">
              <w:t>Naziv akta:</w:t>
            </w:r>
          </w:p>
          <w:p w14:paraId="7A4363EC" w14:textId="77777777" w:rsidR="005E31E7" w:rsidRPr="00D63A8C" w:rsidRDefault="005E31E7" w:rsidP="005E31E7">
            <w:r w:rsidRPr="00D63A8C">
              <w:t>Program Vlade Republike Hrvatske za mandat 2016. – 2020.</w:t>
            </w:r>
          </w:p>
          <w:p w14:paraId="065D577D" w14:textId="77777777" w:rsidR="005E31E7" w:rsidRPr="00D63A8C" w:rsidRDefault="005E31E7" w:rsidP="005E31E7">
            <w:r w:rsidRPr="00D63A8C">
              <w:t>Opis mjere:</w:t>
            </w:r>
          </w:p>
          <w:p w14:paraId="45F2088A" w14:textId="77777777" w:rsidR="005E31E7" w:rsidRPr="00D63A8C" w:rsidRDefault="005E31E7" w:rsidP="005E31E7">
            <w:r w:rsidRPr="00D63A8C">
              <w:t>1.2. Razvoj obrtništva i poduzetništva</w:t>
            </w:r>
          </w:p>
          <w:p w14:paraId="713E5D76" w14:textId="77777777" w:rsidR="000213BB" w:rsidRPr="00D63A8C" w:rsidRDefault="005E31E7" w:rsidP="00077071">
            <w:r w:rsidRPr="00D63A8C">
              <w:t>7.2. Porezni sustav</w:t>
            </w:r>
          </w:p>
        </w:tc>
      </w:tr>
      <w:tr w:rsidR="000213BB" w:rsidRPr="00D63A8C" w14:paraId="58EE0791" w14:textId="77777777" w:rsidTr="00D63A8C">
        <w:tc>
          <w:tcPr>
            <w:tcW w:w="851" w:type="dxa"/>
          </w:tcPr>
          <w:p w14:paraId="5A5C2175" w14:textId="3E38DBA5" w:rsidR="000213BB" w:rsidRPr="00D63A8C" w:rsidRDefault="000213BB" w:rsidP="00077071">
            <w:r w:rsidRPr="00D63A8C">
              <w:t>1.4.</w:t>
            </w:r>
          </w:p>
        </w:tc>
        <w:tc>
          <w:tcPr>
            <w:tcW w:w="2698" w:type="dxa"/>
          </w:tcPr>
          <w:p w14:paraId="1B7C7141" w14:textId="77777777" w:rsidR="000213BB" w:rsidRPr="00D63A8C" w:rsidRDefault="000213BB" w:rsidP="00077071">
            <w:r w:rsidRPr="00D63A8C">
              <w:t>Plan usklađivanja zakonodavstva Republike Hrvatske s pravnom stečevinom Europske unije</w:t>
            </w:r>
          </w:p>
        </w:tc>
        <w:tc>
          <w:tcPr>
            <w:tcW w:w="988" w:type="dxa"/>
            <w:shd w:val="clear" w:color="auto" w:fill="FFFFFF" w:themeFill="background1"/>
          </w:tcPr>
          <w:p w14:paraId="10119133" w14:textId="77777777" w:rsidR="000213BB" w:rsidRPr="00D63A8C" w:rsidRDefault="000213BB" w:rsidP="00077071">
            <w:r w:rsidRPr="00D63A8C">
              <w:t>Da/Ne:</w:t>
            </w:r>
          </w:p>
          <w:p w14:paraId="0CFC090D" w14:textId="77777777" w:rsidR="005E31E7" w:rsidRPr="00D63A8C" w:rsidRDefault="005E31E7" w:rsidP="00077071">
            <w:r w:rsidRPr="00D63A8C">
              <w:t>NE</w:t>
            </w:r>
          </w:p>
          <w:p w14:paraId="3BF4020D" w14:textId="77777777" w:rsidR="000213BB" w:rsidRPr="00D63A8C" w:rsidRDefault="000213BB" w:rsidP="00077071"/>
        </w:tc>
        <w:tc>
          <w:tcPr>
            <w:tcW w:w="5386" w:type="dxa"/>
            <w:shd w:val="clear" w:color="auto" w:fill="FFFFFF" w:themeFill="background1"/>
          </w:tcPr>
          <w:p w14:paraId="1AFF8DC2" w14:textId="77777777" w:rsidR="000213BB" w:rsidRPr="00D63A8C" w:rsidRDefault="000213BB" w:rsidP="00077071">
            <w:r w:rsidRPr="00D63A8C">
              <w:t>Naziv pravne stečevine EU:</w:t>
            </w:r>
          </w:p>
        </w:tc>
      </w:tr>
      <w:tr w:rsidR="000213BB" w:rsidRPr="00D63A8C" w14:paraId="1065DDB0" w14:textId="77777777" w:rsidTr="00077071">
        <w:trPr>
          <w:trHeight w:val="314"/>
        </w:trPr>
        <w:tc>
          <w:tcPr>
            <w:tcW w:w="851" w:type="dxa"/>
          </w:tcPr>
          <w:p w14:paraId="3EA53971" w14:textId="77777777" w:rsidR="000213BB" w:rsidRPr="00D63A8C" w:rsidRDefault="000213BB" w:rsidP="00077071">
            <w:pPr>
              <w:rPr>
                <w:b/>
              </w:rPr>
            </w:pPr>
            <w:r w:rsidRPr="00D63A8C">
              <w:rPr>
                <w:b/>
              </w:rPr>
              <w:t>2.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63996FE0" w14:textId="77777777" w:rsidR="000213BB" w:rsidRPr="00D63A8C" w:rsidRDefault="000213BB" w:rsidP="00077071">
            <w:pPr>
              <w:rPr>
                <w:b/>
              </w:rPr>
            </w:pPr>
            <w:r w:rsidRPr="00D63A8C">
              <w:rPr>
                <w:b/>
              </w:rPr>
              <w:t>ANALIZA POSTIGNUTIH REZULTATA PRIMJENE ZAKONA</w:t>
            </w:r>
          </w:p>
        </w:tc>
      </w:tr>
      <w:tr w:rsidR="000213BB" w:rsidRPr="00D63A8C" w14:paraId="172A5F8F" w14:textId="77777777" w:rsidTr="00D63A8C">
        <w:tc>
          <w:tcPr>
            <w:tcW w:w="851" w:type="dxa"/>
          </w:tcPr>
          <w:p w14:paraId="2EF65F56" w14:textId="77777777" w:rsidR="000213BB" w:rsidRPr="00D63A8C" w:rsidRDefault="000213BB" w:rsidP="00077071">
            <w:r w:rsidRPr="00D63A8C">
              <w:t>2.1.</w:t>
            </w:r>
          </w:p>
        </w:tc>
        <w:tc>
          <w:tcPr>
            <w:tcW w:w="9072" w:type="dxa"/>
            <w:gridSpan w:val="3"/>
            <w:shd w:val="clear" w:color="auto" w:fill="FFFFFF" w:themeFill="background1"/>
          </w:tcPr>
          <w:p w14:paraId="3CB43B23" w14:textId="77777777" w:rsidR="005E31E7" w:rsidRPr="00D63A8C" w:rsidRDefault="005E31E7" w:rsidP="005E31E7">
            <w:pPr>
              <w:jc w:val="both"/>
            </w:pPr>
            <w:r w:rsidRPr="00D63A8C">
              <w:t>U skladu s Programom Vlade Republike Hrvatske za mandat 2016. – 2020. provodi se cjelovita porezna reforma, koja obuhvaća sve segmente poreznog sustava, a posebno je usmjerena na pojednostavljenje sustava, širenje porezne baze i porezno rasterećenje građana i poduzetnika. Temeljem analize utvrđeni su ciljevi reforme poreznog sustava i to: smanjenje ukupnog poreznog opterećenja, poticanje konkurentnosti gospodarstva, izgradnja socijalno pravednijeg poreznog sustava, stabilan, održiv i jednostavan porezni sustav, pojednostavljenje i pojeftinjenje porezne administracije kao i pružanje veće pravne sigurnosti poreznim obveznicima.</w:t>
            </w:r>
          </w:p>
          <w:p w14:paraId="694D7FD6" w14:textId="77777777" w:rsidR="005E31E7" w:rsidRPr="00D63A8C" w:rsidRDefault="005E31E7" w:rsidP="005E31E7">
            <w:pPr>
              <w:jc w:val="both"/>
            </w:pPr>
          </w:p>
          <w:p w14:paraId="5D2E1194" w14:textId="77777777" w:rsidR="005E31E7" w:rsidRPr="00D63A8C" w:rsidRDefault="005E31E7" w:rsidP="005E31E7">
            <w:pPr>
              <w:jc w:val="both"/>
            </w:pPr>
            <w:r w:rsidRPr="00D63A8C">
              <w:t>Odredbama ovog Zakona sustav obračuna javnih davanja glede administriranja i plaćanja znatno se pojednostavio ukidanjem dva doprinosa na osnovicu i to doprinosa za obvezno osiguranje u slučaju nezaposlenosti od 1,7% i doprinosa za zaštitu zdravlja na radu od 0,5% uz istovremeno povećanje doprinosa za zdravstveno osiguranje s 15% na 16,5%. Ukidanjem dva doprinosa ukupno opterećenje plaće doprinosima s 37,2% smanjilo se na 36,5%, što je poslodavcima otvorilo prostor za povećanje plaće radnicima.</w:t>
            </w:r>
          </w:p>
          <w:p w14:paraId="4B6536A1" w14:textId="77777777" w:rsidR="005E31E7" w:rsidRPr="00D63A8C" w:rsidRDefault="005E31E7" w:rsidP="005E31E7">
            <w:pPr>
              <w:jc w:val="both"/>
            </w:pPr>
            <w:r w:rsidRPr="00D63A8C">
              <w:t>Prava koja su se ostvarivala na temelju ukinutih doprinosa zadržala su se po osnovi uplaćenih zadržanih doprinosa prilagodbom sektorskih propisa: Zakona o obveznom zdravstvenom osiguranju i Zakona o posredovanju pri zapošljavanju i pravima za vrijeme nezaposlenosti.</w:t>
            </w:r>
          </w:p>
          <w:p w14:paraId="04ED8C7E" w14:textId="77777777" w:rsidR="005E31E7" w:rsidRPr="00D63A8C" w:rsidRDefault="005E31E7" w:rsidP="005E31E7">
            <w:pPr>
              <w:jc w:val="both"/>
            </w:pPr>
          </w:p>
          <w:p w14:paraId="2833749F" w14:textId="77777777" w:rsidR="005E31E7" w:rsidRPr="00D63A8C" w:rsidRDefault="005E31E7" w:rsidP="005E31E7">
            <w:pPr>
              <w:jc w:val="both"/>
            </w:pPr>
            <w:r w:rsidRPr="00D63A8C">
              <w:t>Prilikom izrade Prijedloga Zakona o izmjenama i dopunama Zakona o doprinosima bilo je predviđeno da će ukidanjem doprinosa za zapošljavanje od 1,7% u 2019. godini, a prema očekivanim projekcijama ostvarivanja prihoda doći do smanjenja prihoda Državnog proračuna u iznosu od 2,2 milijarde kuna, ukidanjem doprinosa za zaštitu zdravlja na radu od 0,5% te da će povećanjem doprinosa za zdravstveno osiguranje s 15% na 16,5% očekivani neto efekt povećanja prihoda Hrvatskog zavoda za zdravstveno osiguranje biti 1,3 milijarde kuna. S obzirom na navedeno ukupno izdvajanje poduzetnika na plaću umanjuje se za 0,7 postotnih bodova što prema projekcijama iznosi 900 milijuna kuna, a čime se otvara prostor za povećanje plaća. Budući da je i država poslodavac neto efekt smanjenja doprinosa za proračunske korisnike državnog proračuna na godišnjoj razini iznosi 154,3 milijuna kuna.</w:t>
            </w:r>
          </w:p>
          <w:p w14:paraId="590DD01A" w14:textId="77777777" w:rsidR="005E31E7" w:rsidRPr="00D63A8C" w:rsidRDefault="005E31E7" w:rsidP="005E31E7">
            <w:pPr>
              <w:jc w:val="both"/>
            </w:pPr>
          </w:p>
          <w:p w14:paraId="01F55535" w14:textId="77777777" w:rsidR="005E31E7" w:rsidRPr="00D63A8C" w:rsidRDefault="005E31E7" w:rsidP="005E31E7">
            <w:pPr>
              <w:jc w:val="both"/>
            </w:pPr>
            <w:r w:rsidRPr="00D63A8C">
              <w:t>Istekom 2019. analizom je utvrđeno da je ukidanjem doprinosa za zapošljavanje došlo do smanjenja prihoda Državnog proračuna u iznosu od 1.905.309.688,00 kuna, dok je ukidanjem doprinosa za zaštitu zdravlja na radu te povećanjem doprinosa za zdravstveno osiguranje došlo do povećanja prihoda Hrvatskog zavoda za zdravstveno osiguranje u iznosu od 2.292.912.046,00 kuna.</w:t>
            </w:r>
          </w:p>
          <w:p w14:paraId="3BD28AFA" w14:textId="77777777" w:rsidR="00D913A3" w:rsidRPr="00855BAE" w:rsidRDefault="005E31E7" w:rsidP="005E31E7">
            <w:pPr>
              <w:jc w:val="both"/>
            </w:pPr>
            <w:r w:rsidRPr="00D63A8C">
              <w:lastRenderedPageBreak/>
              <w:t xml:space="preserve">Kako su procjene utjecaja navedenih izmjena za 2019. </w:t>
            </w:r>
            <w:r w:rsidRPr="00D63A8C">
              <w:rPr>
                <w:shd w:val="clear" w:color="auto" w:fill="FFFFFF" w:themeFill="background1"/>
              </w:rPr>
              <w:t>rađene u statičkom modelu na podlozi podataka za 2017. godinu (jer prilikom izrade Prijedloga zakona nisu</w:t>
            </w:r>
            <w:r w:rsidRPr="00D63A8C">
              <w:t xml:space="preserve"> postojali cjeloviti podaci za 2018.), a s obzirom da su podaci o broju zaposlenih i visini plaće bili znatno drugačiji u 2019. u odnosu na 2017. došlo je do značajnije razlike stvarnog utjecaja na prihode Državnog proračuna odnosno prihode Hrvatskog zavoda za zdravstveno osiguranje u odnosu na procijenjeni</w:t>
            </w:r>
            <w:r w:rsidR="00855BAE">
              <w:t>. Naime, broj stjecatelja dohotka od nesamostalnog rada – plaće u 2017. godine je bio 1.592.904, a u 2019. je bio 1.689.725, dok je iznos bruto plaća u 2017. bio 121.353.938.817,33 kuna, a u 2019 je bio 138.339.389.049,01 iz čega je vidljivo da su uvedene mjere polučile željene rezultate te je došlo do povećanja broja zaposlenih kao i povećanja plaća, a samim time i povećanja prihoda Državnog proračuna kao i prihoda Hrvatskog zavoda za zdravstveno osiguranje.</w:t>
            </w:r>
          </w:p>
        </w:tc>
      </w:tr>
      <w:tr w:rsidR="000213BB" w:rsidRPr="00D63A8C" w14:paraId="564D99A1" w14:textId="77777777" w:rsidTr="00077071">
        <w:trPr>
          <w:trHeight w:val="240"/>
        </w:trPr>
        <w:tc>
          <w:tcPr>
            <w:tcW w:w="851" w:type="dxa"/>
            <w:shd w:val="clear" w:color="auto" w:fill="auto"/>
          </w:tcPr>
          <w:p w14:paraId="4FA0A70C" w14:textId="77777777" w:rsidR="000213BB" w:rsidRPr="00D63A8C" w:rsidRDefault="000213BB" w:rsidP="00077071">
            <w:pPr>
              <w:rPr>
                <w:b/>
              </w:rPr>
            </w:pPr>
            <w:r w:rsidRPr="00D63A8C">
              <w:rPr>
                <w:b/>
              </w:rPr>
              <w:lastRenderedPageBreak/>
              <w:t>3.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613556BE" w14:textId="77777777" w:rsidR="000213BB" w:rsidRPr="00D63A8C" w:rsidRDefault="000213BB" w:rsidP="00077071">
            <w:pPr>
              <w:rPr>
                <w:b/>
              </w:rPr>
            </w:pPr>
            <w:r w:rsidRPr="00D63A8C">
              <w:rPr>
                <w:b/>
              </w:rPr>
              <w:t xml:space="preserve">ANALIZA IZRAVNIH UČINAKA NASTALIH PRIMJENOM ZAKONA </w:t>
            </w:r>
          </w:p>
        </w:tc>
      </w:tr>
      <w:tr w:rsidR="000213BB" w:rsidRPr="00D63A8C" w14:paraId="62E55FCA" w14:textId="77777777" w:rsidTr="00077071">
        <w:tc>
          <w:tcPr>
            <w:tcW w:w="851" w:type="dxa"/>
          </w:tcPr>
          <w:p w14:paraId="7A0B90D3" w14:textId="77777777" w:rsidR="000213BB" w:rsidRPr="00D63A8C" w:rsidRDefault="000213BB" w:rsidP="00077071">
            <w:r w:rsidRPr="00D63A8C">
              <w:t>3.1.</w:t>
            </w:r>
          </w:p>
        </w:tc>
        <w:tc>
          <w:tcPr>
            <w:tcW w:w="9072" w:type="dxa"/>
            <w:gridSpan w:val="3"/>
          </w:tcPr>
          <w:p w14:paraId="28BFD89A" w14:textId="77777777" w:rsidR="000213BB" w:rsidRPr="00D63A8C" w:rsidRDefault="000213BB" w:rsidP="00077071">
            <w:r w:rsidRPr="00D63A8C">
              <w:rPr>
                <w:b/>
              </w:rPr>
              <w:t>Analiza gospodarskih učinaka primjene Zakona</w:t>
            </w:r>
          </w:p>
        </w:tc>
      </w:tr>
      <w:tr w:rsidR="000213BB" w:rsidRPr="00D63A8C" w14:paraId="022515A0" w14:textId="77777777" w:rsidTr="00D63A8C">
        <w:tc>
          <w:tcPr>
            <w:tcW w:w="851" w:type="dxa"/>
          </w:tcPr>
          <w:p w14:paraId="1498AC0A" w14:textId="77777777" w:rsidR="000213BB" w:rsidRPr="00D63A8C" w:rsidRDefault="000213BB" w:rsidP="00077071"/>
        </w:tc>
        <w:tc>
          <w:tcPr>
            <w:tcW w:w="9072" w:type="dxa"/>
            <w:gridSpan w:val="3"/>
            <w:shd w:val="clear" w:color="auto" w:fill="FFFFFF" w:themeFill="background1"/>
          </w:tcPr>
          <w:p w14:paraId="400CC570" w14:textId="77777777" w:rsidR="00F31A63" w:rsidRDefault="00F31A63" w:rsidP="00077071">
            <w:pPr>
              <w:jc w:val="both"/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13"/>
              <w:gridCol w:w="1275"/>
              <w:gridCol w:w="1330"/>
              <w:gridCol w:w="1222"/>
              <w:gridCol w:w="1295"/>
              <w:gridCol w:w="6"/>
            </w:tblGrid>
            <w:tr w:rsidR="00447D08" w:rsidRPr="00F31A63" w14:paraId="4DDE3C84" w14:textId="77777777" w:rsidTr="00303745">
              <w:tc>
                <w:tcPr>
                  <w:tcW w:w="3713" w:type="dxa"/>
                  <w:vMerge w:val="restart"/>
                  <w:shd w:val="clear" w:color="auto" w:fill="D9D9D9" w:themeFill="background1" w:themeFillShade="D9"/>
                </w:tcPr>
                <w:p w14:paraId="44FF304E" w14:textId="77777777" w:rsidR="00447D08" w:rsidRPr="009D293F" w:rsidRDefault="00447D08" w:rsidP="00447D08">
                  <w:pPr>
                    <w:rPr>
                      <w:szCs w:val="24"/>
                      <w:highlight w:val="yellow"/>
                    </w:rPr>
                  </w:pPr>
                </w:p>
              </w:tc>
              <w:tc>
                <w:tcPr>
                  <w:tcW w:w="2605" w:type="dxa"/>
                  <w:gridSpan w:val="2"/>
                  <w:vAlign w:val="center"/>
                </w:tcPr>
                <w:p w14:paraId="0CECF947" w14:textId="77777777" w:rsidR="00447D08" w:rsidRPr="009D293F" w:rsidRDefault="00447D08" w:rsidP="00447D08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2017.</w:t>
                  </w:r>
                </w:p>
              </w:tc>
              <w:tc>
                <w:tcPr>
                  <w:tcW w:w="2523" w:type="dxa"/>
                  <w:gridSpan w:val="3"/>
                  <w:vAlign w:val="center"/>
                </w:tcPr>
                <w:p w14:paraId="7A23E391" w14:textId="77777777" w:rsidR="00447D08" w:rsidRPr="009D293F" w:rsidRDefault="00447D08" w:rsidP="00447D08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2019.</w:t>
                  </w:r>
                </w:p>
              </w:tc>
            </w:tr>
            <w:tr w:rsidR="00447D08" w:rsidRPr="00F31A63" w14:paraId="12DA9010" w14:textId="77777777" w:rsidTr="00303745">
              <w:trPr>
                <w:gridAfter w:val="1"/>
                <w:wAfter w:w="6" w:type="dxa"/>
              </w:trPr>
              <w:tc>
                <w:tcPr>
                  <w:tcW w:w="3713" w:type="dxa"/>
                  <w:vMerge/>
                  <w:shd w:val="clear" w:color="auto" w:fill="D9D9D9" w:themeFill="background1" w:themeFillShade="D9"/>
                </w:tcPr>
                <w:p w14:paraId="61C4841E" w14:textId="77777777" w:rsidR="00447D08" w:rsidRPr="009D293F" w:rsidRDefault="00447D08" w:rsidP="00447D08">
                  <w:pPr>
                    <w:rPr>
                      <w:szCs w:val="24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B0D6FE1" w14:textId="77777777" w:rsidR="00447D08" w:rsidRPr="009D293F" w:rsidRDefault="00447D08" w:rsidP="00447D08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Stopa doprinosa</w:t>
                  </w:r>
                </w:p>
              </w:tc>
              <w:tc>
                <w:tcPr>
                  <w:tcW w:w="1330" w:type="dxa"/>
                  <w:vAlign w:val="center"/>
                </w:tcPr>
                <w:p w14:paraId="5D89E3AD" w14:textId="77777777" w:rsidR="00447D08" w:rsidRPr="009D293F" w:rsidRDefault="00447D08" w:rsidP="00447D08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Iznos</w:t>
                  </w:r>
                </w:p>
              </w:tc>
              <w:tc>
                <w:tcPr>
                  <w:tcW w:w="1222" w:type="dxa"/>
                  <w:vAlign w:val="center"/>
                </w:tcPr>
                <w:p w14:paraId="0DF054FE" w14:textId="77777777" w:rsidR="00447D08" w:rsidRPr="009D293F" w:rsidRDefault="00447D08" w:rsidP="00447D08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Stopa doprinosa</w:t>
                  </w:r>
                </w:p>
              </w:tc>
              <w:tc>
                <w:tcPr>
                  <w:tcW w:w="1295" w:type="dxa"/>
                  <w:vAlign w:val="center"/>
                </w:tcPr>
                <w:p w14:paraId="57F95263" w14:textId="77777777" w:rsidR="00447D08" w:rsidRPr="009D293F" w:rsidRDefault="00447D08" w:rsidP="00447D08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Iznos</w:t>
                  </w:r>
                </w:p>
              </w:tc>
            </w:tr>
            <w:tr w:rsidR="00447D08" w:rsidRPr="00F31A63" w14:paraId="41393B3D" w14:textId="77777777" w:rsidTr="00303745">
              <w:trPr>
                <w:gridAfter w:val="1"/>
                <w:wAfter w:w="6" w:type="dxa"/>
              </w:trPr>
              <w:tc>
                <w:tcPr>
                  <w:tcW w:w="3713" w:type="dxa"/>
                  <w:vAlign w:val="center"/>
                </w:tcPr>
                <w:p w14:paraId="65D55F19" w14:textId="77777777" w:rsidR="00447D08" w:rsidRPr="009D293F" w:rsidRDefault="00447D08" w:rsidP="00447D08">
                  <w:pPr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Bruto plaća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45AE1F25" w14:textId="77777777" w:rsidR="00447D08" w:rsidRPr="009D293F" w:rsidRDefault="00447D08" w:rsidP="00447D08">
                  <w:pPr>
                    <w:rPr>
                      <w:szCs w:val="24"/>
                    </w:rPr>
                  </w:pPr>
                </w:p>
              </w:tc>
              <w:tc>
                <w:tcPr>
                  <w:tcW w:w="1330" w:type="dxa"/>
                  <w:vAlign w:val="center"/>
                </w:tcPr>
                <w:p w14:paraId="43ED98D8" w14:textId="77777777" w:rsidR="00447D08" w:rsidRPr="009D293F" w:rsidRDefault="00447D08" w:rsidP="00447D08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10.000,00</w:t>
                  </w:r>
                </w:p>
              </w:tc>
              <w:tc>
                <w:tcPr>
                  <w:tcW w:w="1222" w:type="dxa"/>
                  <w:shd w:val="clear" w:color="auto" w:fill="D9D9D9" w:themeFill="background1" w:themeFillShade="D9"/>
                </w:tcPr>
                <w:p w14:paraId="0D0D7E79" w14:textId="77777777" w:rsidR="00447D08" w:rsidRPr="009D293F" w:rsidRDefault="00447D08" w:rsidP="00447D0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59B99FED" w14:textId="77777777" w:rsidR="00447D08" w:rsidRPr="009D293F" w:rsidRDefault="00447D08" w:rsidP="00447D08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10.000,00</w:t>
                  </w:r>
                </w:p>
              </w:tc>
            </w:tr>
            <w:tr w:rsidR="00447D08" w:rsidRPr="00F31A63" w14:paraId="134DB5E7" w14:textId="77777777" w:rsidTr="00303745">
              <w:trPr>
                <w:gridAfter w:val="1"/>
                <w:wAfter w:w="6" w:type="dxa"/>
              </w:trPr>
              <w:tc>
                <w:tcPr>
                  <w:tcW w:w="3713" w:type="dxa"/>
                  <w:vAlign w:val="center"/>
                </w:tcPr>
                <w:p w14:paraId="4BA25B77" w14:textId="77777777" w:rsidR="00447D08" w:rsidRPr="009D293F" w:rsidRDefault="00447D08" w:rsidP="00447D08">
                  <w:pPr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Doprinos za zdravstveno osiguranje</w:t>
                  </w:r>
                </w:p>
              </w:tc>
              <w:tc>
                <w:tcPr>
                  <w:tcW w:w="1275" w:type="dxa"/>
                  <w:vAlign w:val="center"/>
                </w:tcPr>
                <w:p w14:paraId="2E9BC8EF" w14:textId="77777777" w:rsidR="00447D08" w:rsidRPr="009D293F" w:rsidRDefault="00447D08" w:rsidP="00447D08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15%</w:t>
                  </w:r>
                </w:p>
              </w:tc>
              <w:tc>
                <w:tcPr>
                  <w:tcW w:w="1330" w:type="dxa"/>
                  <w:vAlign w:val="center"/>
                </w:tcPr>
                <w:p w14:paraId="29785776" w14:textId="77777777" w:rsidR="00447D08" w:rsidRPr="009D293F" w:rsidRDefault="00447D08" w:rsidP="00447D08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1.500,00</w:t>
                  </w:r>
                </w:p>
              </w:tc>
              <w:tc>
                <w:tcPr>
                  <w:tcW w:w="1222" w:type="dxa"/>
                  <w:vAlign w:val="center"/>
                </w:tcPr>
                <w:p w14:paraId="08C00D28" w14:textId="77777777" w:rsidR="00447D08" w:rsidRPr="009D293F" w:rsidRDefault="00447D08" w:rsidP="00447D08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16,5%</w:t>
                  </w:r>
                </w:p>
              </w:tc>
              <w:tc>
                <w:tcPr>
                  <w:tcW w:w="1295" w:type="dxa"/>
                  <w:vAlign w:val="center"/>
                </w:tcPr>
                <w:p w14:paraId="4AC56F5A" w14:textId="77777777" w:rsidR="00447D08" w:rsidRPr="009D293F" w:rsidRDefault="00447D08" w:rsidP="00447D08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1.650,00</w:t>
                  </w:r>
                </w:p>
              </w:tc>
            </w:tr>
            <w:tr w:rsidR="00447D08" w:rsidRPr="00F31A63" w14:paraId="3CB4C01C" w14:textId="77777777" w:rsidTr="00303745">
              <w:trPr>
                <w:gridAfter w:val="1"/>
                <w:wAfter w:w="6" w:type="dxa"/>
              </w:trPr>
              <w:tc>
                <w:tcPr>
                  <w:tcW w:w="3713" w:type="dxa"/>
                  <w:vAlign w:val="center"/>
                </w:tcPr>
                <w:p w14:paraId="2748091B" w14:textId="77777777" w:rsidR="00447D08" w:rsidRPr="009D293F" w:rsidRDefault="00447D08" w:rsidP="00447D08">
                  <w:pPr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Doprinos za zaštitu zdravlja na radu</w:t>
                  </w:r>
                </w:p>
              </w:tc>
              <w:tc>
                <w:tcPr>
                  <w:tcW w:w="1275" w:type="dxa"/>
                  <w:vAlign w:val="center"/>
                </w:tcPr>
                <w:p w14:paraId="11920E67" w14:textId="77777777" w:rsidR="00447D08" w:rsidRPr="009D293F" w:rsidRDefault="00447D08" w:rsidP="00447D08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0,5%</w:t>
                  </w:r>
                </w:p>
              </w:tc>
              <w:tc>
                <w:tcPr>
                  <w:tcW w:w="1330" w:type="dxa"/>
                  <w:vAlign w:val="center"/>
                </w:tcPr>
                <w:p w14:paraId="2B3F44BC" w14:textId="77777777" w:rsidR="00447D08" w:rsidRPr="009D293F" w:rsidRDefault="00447D08" w:rsidP="00447D08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50,00</w:t>
                  </w:r>
                </w:p>
              </w:tc>
              <w:tc>
                <w:tcPr>
                  <w:tcW w:w="1222" w:type="dxa"/>
                  <w:vAlign w:val="center"/>
                </w:tcPr>
                <w:p w14:paraId="353CA66E" w14:textId="77777777" w:rsidR="00447D08" w:rsidRPr="009D293F" w:rsidRDefault="00447D08" w:rsidP="00447D08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295" w:type="dxa"/>
                  <w:vAlign w:val="center"/>
                </w:tcPr>
                <w:p w14:paraId="72C9A466" w14:textId="77777777" w:rsidR="00447D08" w:rsidRPr="009D293F" w:rsidRDefault="00447D08" w:rsidP="00447D08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-</w:t>
                  </w:r>
                </w:p>
              </w:tc>
            </w:tr>
            <w:tr w:rsidR="00447D08" w:rsidRPr="00F31A63" w14:paraId="29696DD4" w14:textId="77777777" w:rsidTr="00303745">
              <w:trPr>
                <w:gridAfter w:val="1"/>
                <w:wAfter w:w="6" w:type="dxa"/>
              </w:trPr>
              <w:tc>
                <w:tcPr>
                  <w:tcW w:w="3713" w:type="dxa"/>
                  <w:vAlign w:val="center"/>
                </w:tcPr>
                <w:p w14:paraId="7D3AD11A" w14:textId="77777777" w:rsidR="00447D08" w:rsidRPr="009D293F" w:rsidRDefault="00447D08" w:rsidP="00447D08">
                  <w:pPr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Doprinos za zapošljavanje</w:t>
                  </w:r>
                </w:p>
              </w:tc>
              <w:tc>
                <w:tcPr>
                  <w:tcW w:w="1275" w:type="dxa"/>
                  <w:vAlign w:val="center"/>
                </w:tcPr>
                <w:p w14:paraId="5474D7F7" w14:textId="77777777" w:rsidR="00447D08" w:rsidRPr="009D293F" w:rsidRDefault="00447D08" w:rsidP="00447D08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1,7%</w:t>
                  </w:r>
                </w:p>
              </w:tc>
              <w:tc>
                <w:tcPr>
                  <w:tcW w:w="1330" w:type="dxa"/>
                  <w:vAlign w:val="center"/>
                </w:tcPr>
                <w:p w14:paraId="218E12F2" w14:textId="77777777" w:rsidR="00447D08" w:rsidRPr="009D293F" w:rsidRDefault="00447D08" w:rsidP="00447D08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170,00</w:t>
                  </w:r>
                </w:p>
              </w:tc>
              <w:tc>
                <w:tcPr>
                  <w:tcW w:w="1222" w:type="dxa"/>
                  <w:vAlign w:val="center"/>
                </w:tcPr>
                <w:p w14:paraId="62799D30" w14:textId="77777777" w:rsidR="00447D08" w:rsidRPr="009D293F" w:rsidRDefault="00447D08" w:rsidP="00447D08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295" w:type="dxa"/>
                  <w:vAlign w:val="center"/>
                </w:tcPr>
                <w:p w14:paraId="6E901B04" w14:textId="77777777" w:rsidR="00447D08" w:rsidRPr="009D293F" w:rsidRDefault="00447D08" w:rsidP="00447D08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-</w:t>
                  </w:r>
                </w:p>
              </w:tc>
            </w:tr>
            <w:tr w:rsidR="00447D08" w:rsidRPr="00F31A63" w14:paraId="48068B4F" w14:textId="77777777" w:rsidTr="00303745">
              <w:trPr>
                <w:gridAfter w:val="1"/>
                <w:wAfter w:w="6" w:type="dxa"/>
              </w:trPr>
              <w:tc>
                <w:tcPr>
                  <w:tcW w:w="3713" w:type="dxa"/>
                  <w:vAlign w:val="center"/>
                </w:tcPr>
                <w:p w14:paraId="4CA71DC7" w14:textId="77777777" w:rsidR="00447D08" w:rsidRPr="009D293F" w:rsidRDefault="00447D08" w:rsidP="00447D08">
                  <w:pPr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Ukupni doprinosi na plaću</w:t>
                  </w:r>
                </w:p>
              </w:tc>
              <w:tc>
                <w:tcPr>
                  <w:tcW w:w="1275" w:type="dxa"/>
                  <w:vAlign w:val="center"/>
                </w:tcPr>
                <w:p w14:paraId="422E4B3C" w14:textId="77777777" w:rsidR="00447D08" w:rsidRPr="009D293F" w:rsidRDefault="00447D08" w:rsidP="00447D08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17,2%</w:t>
                  </w:r>
                </w:p>
              </w:tc>
              <w:tc>
                <w:tcPr>
                  <w:tcW w:w="1330" w:type="dxa"/>
                  <w:vAlign w:val="center"/>
                </w:tcPr>
                <w:p w14:paraId="050924E0" w14:textId="77777777" w:rsidR="00447D08" w:rsidRPr="009D293F" w:rsidRDefault="00447D08" w:rsidP="00447D08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1.720,00</w:t>
                  </w:r>
                </w:p>
              </w:tc>
              <w:tc>
                <w:tcPr>
                  <w:tcW w:w="1222" w:type="dxa"/>
                  <w:vAlign w:val="center"/>
                </w:tcPr>
                <w:p w14:paraId="4AD86450" w14:textId="77777777" w:rsidR="00447D08" w:rsidRPr="009D293F" w:rsidRDefault="00447D08" w:rsidP="00447D08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16,5%</w:t>
                  </w:r>
                </w:p>
              </w:tc>
              <w:tc>
                <w:tcPr>
                  <w:tcW w:w="1295" w:type="dxa"/>
                  <w:vAlign w:val="center"/>
                </w:tcPr>
                <w:p w14:paraId="6A8D4114" w14:textId="77777777" w:rsidR="00447D08" w:rsidRPr="009D293F" w:rsidRDefault="00447D08" w:rsidP="00447D08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1.650,00</w:t>
                  </w:r>
                </w:p>
              </w:tc>
            </w:tr>
          </w:tbl>
          <w:p w14:paraId="3E1B36E2" w14:textId="77777777" w:rsidR="00447D08" w:rsidRPr="00F31A63" w:rsidRDefault="00447D08" w:rsidP="00077071">
            <w:pPr>
              <w:jc w:val="both"/>
              <w:rPr>
                <w:highlight w:val="yellow"/>
              </w:rPr>
            </w:pPr>
          </w:p>
          <w:p w14:paraId="35154622" w14:textId="77777777" w:rsidR="003F2296" w:rsidRPr="009D293F" w:rsidRDefault="00447D08" w:rsidP="00447D08">
            <w:pPr>
              <w:jc w:val="both"/>
              <w:rPr>
                <w:szCs w:val="24"/>
              </w:rPr>
            </w:pPr>
            <w:r w:rsidRPr="009D293F">
              <w:rPr>
                <w:szCs w:val="24"/>
              </w:rPr>
              <w:t>Trošak plaće poslodavca za ugovorenu bruto plaću od 10.000,00 kuna prije ukidanja doprinosa za zaštitu zdravlja na radu i doprinosa za zapošljavanje iznosio je 11.720,00 kuna, a od 1. siječnja 2019. (nakon ukidanja dva doprinosa) iznosi 11.650,00 kuna.  Iz naveden</w:t>
            </w:r>
            <w:r w:rsidR="003F2296" w:rsidRPr="009D293F">
              <w:rPr>
                <w:szCs w:val="24"/>
              </w:rPr>
              <w:t>e tablice</w:t>
            </w:r>
            <w:r w:rsidRPr="009D293F">
              <w:rPr>
                <w:szCs w:val="24"/>
              </w:rPr>
              <w:t xml:space="preserve"> je vidljivo da se ukupno opterećenje plaće smanjilo </w:t>
            </w:r>
            <w:r w:rsidR="003F2296" w:rsidRPr="009D293F">
              <w:rPr>
                <w:szCs w:val="24"/>
              </w:rPr>
              <w:t>za 70,00 kuna odnosno za 0,7 postotnih bodova.</w:t>
            </w:r>
          </w:p>
          <w:p w14:paraId="0C304B84" w14:textId="77777777" w:rsidR="003F2296" w:rsidRPr="00F31A63" w:rsidRDefault="003F2296" w:rsidP="00447D08">
            <w:pPr>
              <w:jc w:val="both"/>
              <w:rPr>
                <w:szCs w:val="24"/>
                <w:highlight w:val="yellow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3"/>
              <w:gridCol w:w="2136"/>
              <w:gridCol w:w="2136"/>
              <w:gridCol w:w="2345"/>
            </w:tblGrid>
            <w:tr w:rsidR="003F2296" w:rsidRPr="00F31A63" w14:paraId="70D6DC30" w14:textId="77777777" w:rsidTr="00F97EBA">
              <w:tc>
                <w:tcPr>
                  <w:tcW w:w="1883" w:type="dxa"/>
                  <w:shd w:val="clear" w:color="auto" w:fill="D9D9D9" w:themeFill="background1" w:themeFillShade="D9"/>
                </w:tcPr>
                <w:p w14:paraId="33CDAD2B" w14:textId="77777777" w:rsidR="003F2296" w:rsidRPr="00F31A63" w:rsidRDefault="003F2296" w:rsidP="003F2296">
                  <w:pPr>
                    <w:rPr>
                      <w:szCs w:val="24"/>
                      <w:highlight w:val="yellow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74791685" w14:textId="77777777" w:rsidR="003F2296" w:rsidRPr="009D293F" w:rsidRDefault="003F2296" w:rsidP="003F2296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2017.</w:t>
                  </w:r>
                </w:p>
              </w:tc>
              <w:tc>
                <w:tcPr>
                  <w:tcW w:w="2136" w:type="dxa"/>
                  <w:vAlign w:val="center"/>
                </w:tcPr>
                <w:p w14:paraId="6461EC97" w14:textId="77777777" w:rsidR="003F2296" w:rsidRPr="009D293F" w:rsidRDefault="003F2296" w:rsidP="003F2296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2019.</w:t>
                  </w:r>
                </w:p>
              </w:tc>
              <w:tc>
                <w:tcPr>
                  <w:tcW w:w="2345" w:type="dxa"/>
                  <w:vAlign w:val="center"/>
                </w:tcPr>
                <w:p w14:paraId="1BBE5BDD" w14:textId="77777777" w:rsidR="003F2296" w:rsidRPr="009D293F" w:rsidRDefault="003F2296" w:rsidP="003F2296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Razlika 2019. - 2017.</w:t>
                  </w:r>
                </w:p>
              </w:tc>
            </w:tr>
            <w:tr w:rsidR="003F2296" w:rsidRPr="00F31A63" w14:paraId="1A180656" w14:textId="77777777" w:rsidTr="00F97EBA">
              <w:tc>
                <w:tcPr>
                  <w:tcW w:w="1883" w:type="dxa"/>
                </w:tcPr>
                <w:p w14:paraId="7DCA1266" w14:textId="77777777" w:rsidR="003F2296" w:rsidRPr="009D293F" w:rsidRDefault="003F2296" w:rsidP="003F2296">
                  <w:pPr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Broj zaposlenih</w:t>
                  </w:r>
                </w:p>
              </w:tc>
              <w:tc>
                <w:tcPr>
                  <w:tcW w:w="2136" w:type="dxa"/>
                  <w:vAlign w:val="center"/>
                </w:tcPr>
                <w:p w14:paraId="4C30C1B9" w14:textId="77777777" w:rsidR="003F2296" w:rsidRPr="009D293F" w:rsidRDefault="003F2296" w:rsidP="003F2296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1.592.904</w:t>
                  </w:r>
                </w:p>
              </w:tc>
              <w:tc>
                <w:tcPr>
                  <w:tcW w:w="2136" w:type="dxa"/>
                  <w:vAlign w:val="center"/>
                </w:tcPr>
                <w:p w14:paraId="0584BAFD" w14:textId="77777777" w:rsidR="003F2296" w:rsidRPr="009D293F" w:rsidRDefault="003F2296" w:rsidP="003F2296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1.689.725</w:t>
                  </w:r>
                </w:p>
              </w:tc>
              <w:tc>
                <w:tcPr>
                  <w:tcW w:w="2345" w:type="dxa"/>
                  <w:vAlign w:val="center"/>
                </w:tcPr>
                <w:p w14:paraId="50063B26" w14:textId="77777777" w:rsidR="003F2296" w:rsidRPr="009D293F" w:rsidRDefault="003F2296" w:rsidP="003F2296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96.821</w:t>
                  </w:r>
                </w:p>
              </w:tc>
            </w:tr>
            <w:tr w:rsidR="003F2296" w:rsidRPr="00F31A63" w14:paraId="0116F12B" w14:textId="77777777" w:rsidTr="00F97EBA">
              <w:tc>
                <w:tcPr>
                  <w:tcW w:w="1883" w:type="dxa"/>
                </w:tcPr>
                <w:p w14:paraId="26B7C971" w14:textId="77777777" w:rsidR="003F2296" w:rsidRPr="009D293F" w:rsidRDefault="003F2296" w:rsidP="003F2296">
                  <w:pPr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Iznos bruto plaća</w:t>
                  </w:r>
                </w:p>
              </w:tc>
              <w:tc>
                <w:tcPr>
                  <w:tcW w:w="2136" w:type="dxa"/>
                  <w:vAlign w:val="center"/>
                </w:tcPr>
                <w:p w14:paraId="73B7B05D" w14:textId="77777777" w:rsidR="003F2296" w:rsidRPr="009D293F" w:rsidRDefault="003F2296" w:rsidP="003F2296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121.353.938.817,33</w:t>
                  </w:r>
                </w:p>
              </w:tc>
              <w:tc>
                <w:tcPr>
                  <w:tcW w:w="2136" w:type="dxa"/>
                  <w:vAlign w:val="center"/>
                </w:tcPr>
                <w:p w14:paraId="68F5E874" w14:textId="77777777" w:rsidR="003F2296" w:rsidRPr="009D293F" w:rsidRDefault="003F2296" w:rsidP="003F2296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138.339.389.049,04</w:t>
                  </w:r>
                </w:p>
              </w:tc>
              <w:tc>
                <w:tcPr>
                  <w:tcW w:w="2345" w:type="dxa"/>
                  <w:vAlign w:val="center"/>
                </w:tcPr>
                <w:p w14:paraId="3CE38FF8" w14:textId="77777777" w:rsidR="003F2296" w:rsidRPr="009D293F" w:rsidRDefault="003F2296" w:rsidP="003F2296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16.985.450.231,71</w:t>
                  </w:r>
                </w:p>
              </w:tc>
            </w:tr>
          </w:tbl>
          <w:p w14:paraId="682EAA74" w14:textId="77777777" w:rsidR="003F2296" w:rsidRPr="00F31A63" w:rsidRDefault="003F2296" w:rsidP="00447D08">
            <w:pPr>
              <w:jc w:val="both"/>
              <w:rPr>
                <w:szCs w:val="24"/>
                <w:highlight w:val="yellow"/>
              </w:rPr>
            </w:pPr>
          </w:p>
          <w:p w14:paraId="614E07F2" w14:textId="77777777" w:rsidR="000213BB" w:rsidRPr="009D293F" w:rsidRDefault="003F2296" w:rsidP="00447D08">
            <w:pPr>
              <w:jc w:val="both"/>
            </w:pPr>
            <w:r w:rsidRPr="009D293F">
              <w:t>Prema navedenim podacima</w:t>
            </w:r>
            <w:r w:rsidR="00CE6948" w:rsidRPr="009D293F">
              <w:t xml:space="preserve"> (Izvor: Porezna uprava – podaci iz Obrasca JOPPD)</w:t>
            </w:r>
            <w:r w:rsidRPr="009D293F">
              <w:t xml:space="preserve"> vidljivo je da se broj radnika u 2019. u odnosu na 2017. godinu povećao za 96.821 dok se iznos bruto plaće povećao za 16.985.450.231,71 kunu.</w:t>
            </w:r>
          </w:p>
          <w:p w14:paraId="0993B21F" w14:textId="77777777" w:rsidR="00CE6948" w:rsidRPr="00D63A8C" w:rsidRDefault="003F2296" w:rsidP="00220B98">
            <w:pPr>
              <w:jc w:val="both"/>
            </w:pPr>
            <w:r w:rsidRPr="009D293F">
              <w:t xml:space="preserve">Iz navedenog je razvidno </w:t>
            </w:r>
            <w:r w:rsidR="00303745" w:rsidRPr="009D293F">
              <w:t>da je primjena ovog Zakona pozitivno utjecala na gospodarski rast odnosno zaposlenost.</w:t>
            </w:r>
          </w:p>
        </w:tc>
      </w:tr>
      <w:tr w:rsidR="000213BB" w:rsidRPr="00D63A8C" w14:paraId="27EFFB65" w14:textId="77777777" w:rsidTr="00077071">
        <w:tc>
          <w:tcPr>
            <w:tcW w:w="851" w:type="dxa"/>
          </w:tcPr>
          <w:p w14:paraId="63BB3DBD" w14:textId="77777777" w:rsidR="000213BB" w:rsidRPr="00D63A8C" w:rsidRDefault="000213BB" w:rsidP="00077071">
            <w:r w:rsidRPr="00D63A8C">
              <w:t>3.2.</w:t>
            </w:r>
          </w:p>
        </w:tc>
        <w:tc>
          <w:tcPr>
            <w:tcW w:w="9072" w:type="dxa"/>
            <w:gridSpan w:val="3"/>
          </w:tcPr>
          <w:p w14:paraId="213C78B8" w14:textId="77777777" w:rsidR="000213BB" w:rsidRPr="00D63A8C" w:rsidRDefault="000213BB" w:rsidP="00077071">
            <w:pPr>
              <w:rPr>
                <w:b/>
              </w:rPr>
            </w:pPr>
            <w:r w:rsidRPr="00D63A8C">
              <w:rPr>
                <w:b/>
              </w:rPr>
              <w:t xml:space="preserve">Analiza učinaka primjene Zakona na zaštitu tržišnog natjecanja </w:t>
            </w:r>
          </w:p>
        </w:tc>
      </w:tr>
      <w:tr w:rsidR="000213BB" w:rsidRPr="00D63A8C" w14:paraId="18CC31E1" w14:textId="77777777" w:rsidTr="00D63A8C">
        <w:tc>
          <w:tcPr>
            <w:tcW w:w="851" w:type="dxa"/>
          </w:tcPr>
          <w:p w14:paraId="3C8C0F48" w14:textId="77777777" w:rsidR="000213BB" w:rsidRPr="00D63A8C" w:rsidRDefault="000213BB" w:rsidP="00077071"/>
        </w:tc>
        <w:tc>
          <w:tcPr>
            <w:tcW w:w="9072" w:type="dxa"/>
            <w:gridSpan w:val="3"/>
            <w:shd w:val="clear" w:color="auto" w:fill="FFFFFF" w:themeFill="background1"/>
          </w:tcPr>
          <w:p w14:paraId="643322D5" w14:textId="77777777" w:rsidR="000213BB" w:rsidRPr="00D63A8C" w:rsidRDefault="005E31E7" w:rsidP="00077071">
            <w:pPr>
              <w:jc w:val="both"/>
            </w:pPr>
            <w:r w:rsidRPr="00D63A8C">
              <w:t>Primjena ovog Zakona nije utjecala na zaštitu tržišnog natjecanja.</w:t>
            </w:r>
          </w:p>
        </w:tc>
      </w:tr>
      <w:tr w:rsidR="000213BB" w:rsidRPr="00D63A8C" w14:paraId="5AEF9A55" w14:textId="77777777" w:rsidTr="00077071">
        <w:tc>
          <w:tcPr>
            <w:tcW w:w="851" w:type="dxa"/>
          </w:tcPr>
          <w:p w14:paraId="6CA238D0" w14:textId="77777777" w:rsidR="000213BB" w:rsidRPr="00D63A8C" w:rsidRDefault="000213BB" w:rsidP="00077071">
            <w:r w:rsidRPr="00D63A8C">
              <w:t>3.3.</w:t>
            </w:r>
          </w:p>
        </w:tc>
        <w:tc>
          <w:tcPr>
            <w:tcW w:w="9072" w:type="dxa"/>
            <w:gridSpan w:val="3"/>
          </w:tcPr>
          <w:p w14:paraId="266A669F" w14:textId="77777777" w:rsidR="000213BB" w:rsidRPr="00D63A8C" w:rsidRDefault="000213BB" w:rsidP="00077071">
            <w:r w:rsidRPr="00D63A8C">
              <w:rPr>
                <w:b/>
              </w:rPr>
              <w:t>Analiza socijalnih učinaka primjene Zakona</w:t>
            </w:r>
          </w:p>
        </w:tc>
      </w:tr>
      <w:tr w:rsidR="000213BB" w:rsidRPr="00D63A8C" w14:paraId="06FF1B95" w14:textId="77777777" w:rsidTr="00D63A8C">
        <w:tc>
          <w:tcPr>
            <w:tcW w:w="851" w:type="dxa"/>
          </w:tcPr>
          <w:p w14:paraId="35008E0A" w14:textId="77777777" w:rsidR="000213BB" w:rsidRPr="00D63A8C" w:rsidRDefault="000213BB" w:rsidP="00077071"/>
        </w:tc>
        <w:tc>
          <w:tcPr>
            <w:tcW w:w="9072" w:type="dxa"/>
            <w:gridSpan w:val="3"/>
            <w:shd w:val="clear" w:color="auto" w:fill="FFFFFF" w:themeFill="background1"/>
          </w:tcPr>
          <w:p w14:paraId="7155E355" w14:textId="77777777" w:rsidR="000213BB" w:rsidRPr="00D63A8C" w:rsidRDefault="005E31E7" w:rsidP="00077071">
            <w:pPr>
              <w:jc w:val="both"/>
            </w:pPr>
            <w:r w:rsidRPr="00D63A8C">
              <w:t>Primjena ovog Zakona nije utjecala na socijalne učinke.</w:t>
            </w:r>
          </w:p>
        </w:tc>
      </w:tr>
      <w:tr w:rsidR="000213BB" w:rsidRPr="00D63A8C" w14:paraId="0CAE35B6" w14:textId="77777777" w:rsidTr="00077071">
        <w:tc>
          <w:tcPr>
            <w:tcW w:w="851" w:type="dxa"/>
          </w:tcPr>
          <w:p w14:paraId="03D1E598" w14:textId="77777777" w:rsidR="000213BB" w:rsidRPr="00D63A8C" w:rsidRDefault="000213BB" w:rsidP="00077071">
            <w:r w:rsidRPr="00D63A8C">
              <w:t>3.4.</w:t>
            </w:r>
          </w:p>
        </w:tc>
        <w:tc>
          <w:tcPr>
            <w:tcW w:w="9072" w:type="dxa"/>
            <w:gridSpan w:val="3"/>
          </w:tcPr>
          <w:p w14:paraId="2661B01E" w14:textId="77777777" w:rsidR="000213BB" w:rsidRPr="00D63A8C" w:rsidRDefault="000213BB" w:rsidP="00077071">
            <w:pPr>
              <w:rPr>
                <w:b/>
              </w:rPr>
            </w:pPr>
            <w:r w:rsidRPr="00D63A8C">
              <w:rPr>
                <w:b/>
              </w:rPr>
              <w:t>Analiza učinaka primjene Zakona na rad i tržište rada</w:t>
            </w:r>
          </w:p>
        </w:tc>
      </w:tr>
      <w:tr w:rsidR="000213BB" w:rsidRPr="00D63A8C" w14:paraId="42E096DB" w14:textId="77777777" w:rsidTr="00D63A8C">
        <w:tc>
          <w:tcPr>
            <w:tcW w:w="851" w:type="dxa"/>
          </w:tcPr>
          <w:p w14:paraId="124F2D2F" w14:textId="77777777" w:rsidR="000213BB" w:rsidRPr="00D63A8C" w:rsidRDefault="000213BB" w:rsidP="00077071"/>
        </w:tc>
        <w:tc>
          <w:tcPr>
            <w:tcW w:w="9072" w:type="dxa"/>
            <w:gridSpan w:val="3"/>
            <w:shd w:val="clear" w:color="auto" w:fill="FFFFFF" w:themeFill="background1"/>
          </w:tcPr>
          <w:p w14:paraId="0285220B" w14:textId="77777777" w:rsidR="00303745" w:rsidRPr="009D293F" w:rsidRDefault="00303745" w:rsidP="00303745">
            <w:pPr>
              <w:jc w:val="both"/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13"/>
              <w:gridCol w:w="1275"/>
              <w:gridCol w:w="1330"/>
              <w:gridCol w:w="1222"/>
              <w:gridCol w:w="1295"/>
              <w:gridCol w:w="6"/>
            </w:tblGrid>
            <w:tr w:rsidR="00303745" w:rsidRPr="009D293F" w14:paraId="4EFE83C4" w14:textId="77777777" w:rsidTr="00F97EBA">
              <w:tc>
                <w:tcPr>
                  <w:tcW w:w="3713" w:type="dxa"/>
                  <w:vMerge w:val="restart"/>
                  <w:shd w:val="clear" w:color="auto" w:fill="D9D9D9" w:themeFill="background1" w:themeFillShade="D9"/>
                </w:tcPr>
                <w:p w14:paraId="4877BBCA" w14:textId="77777777" w:rsidR="00303745" w:rsidRPr="009D293F" w:rsidRDefault="00303745" w:rsidP="00303745">
                  <w:pPr>
                    <w:rPr>
                      <w:szCs w:val="24"/>
                    </w:rPr>
                  </w:pPr>
                </w:p>
              </w:tc>
              <w:tc>
                <w:tcPr>
                  <w:tcW w:w="2605" w:type="dxa"/>
                  <w:gridSpan w:val="2"/>
                  <w:vAlign w:val="center"/>
                </w:tcPr>
                <w:p w14:paraId="346C0C47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2017.</w:t>
                  </w:r>
                </w:p>
              </w:tc>
              <w:tc>
                <w:tcPr>
                  <w:tcW w:w="2523" w:type="dxa"/>
                  <w:gridSpan w:val="3"/>
                  <w:vAlign w:val="center"/>
                </w:tcPr>
                <w:p w14:paraId="301FCCBF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2019.</w:t>
                  </w:r>
                </w:p>
              </w:tc>
            </w:tr>
            <w:tr w:rsidR="00303745" w:rsidRPr="009D293F" w14:paraId="753396A9" w14:textId="77777777" w:rsidTr="00F97EBA">
              <w:trPr>
                <w:gridAfter w:val="1"/>
                <w:wAfter w:w="6" w:type="dxa"/>
              </w:trPr>
              <w:tc>
                <w:tcPr>
                  <w:tcW w:w="3713" w:type="dxa"/>
                  <w:vMerge/>
                  <w:shd w:val="clear" w:color="auto" w:fill="D9D9D9" w:themeFill="background1" w:themeFillShade="D9"/>
                </w:tcPr>
                <w:p w14:paraId="1511E1E1" w14:textId="77777777" w:rsidR="00303745" w:rsidRPr="009D293F" w:rsidRDefault="00303745" w:rsidP="00303745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A1328E3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Stopa doprinosa</w:t>
                  </w:r>
                </w:p>
              </w:tc>
              <w:tc>
                <w:tcPr>
                  <w:tcW w:w="1330" w:type="dxa"/>
                  <w:vAlign w:val="center"/>
                </w:tcPr>
                <w:p w14:paraId="7C14767C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Iznos</w:t>
                  </w:r>
                </w:p>
              </w:tc>
              <w:tc>
                <w:tcPr>
                  <w:tcW w:w="1222" w:type="dxa"/>
                  <w:vAlign w:val="center"/>
                </w:tcPr>
                <w:p w14:paraId="38127413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Stopa doprinosa</w:t>
                  </w:r>
                </w:p>
              </w:tc>
              <w:tc>
                <w:tcPr>
                  <w:tcW w:w="1295" w:type="dxa"/>
                  <w:vAlign w:val="center"/>
                </w:tcPr>
                <w:p w14:paraId="36FBCEA6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Iznos</w:t>
                  </w:r>
                </w:p>
              </w:tc>
            </w:tr>
            <w:tr w:rsidR="00303745" w:rsidRPr="009D293F" w14:paraId="3CE150AB" w14:textId="77777777" w:rsidTr="00F97EBA">
              <w:trPr>
                <w:gridAfter w:val="1"/>
                <w:wAfter w:w="6" w:type="dxa"/>
              </w:trPr>
              <w:tc>
                <w:tcPr>
                  <w:tcW w:w="3713" w:type="dxa"/>
                  <w:vAlign w:val="center"/>
                </w:tcPr>
                <w:p w14:paraId="5727C1DC" w14:textId="77777777" w:rsidR="00303745" w:rsidRPr="009D293F" w:rsidRDefault="00303745" w:rsidP="00303745">
                  <w:pPr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Bruto plaća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2B45077D" w14:textId="77777777" w:rsidR="00303745" w:rsidRPr="009D293F" w:rsidRDefault="00303745" w:rsidP="00303745">
                  <w:pPr>
                    <w:rPr>
                      <w:szCs w:val="24"/>
                    </w:rPr>
                  </w:pPr>
                </w:p>
              </w:tc>
              <w:tc>
                <w:tcPr>
                  <w:tcW w:w="1330" w:type="dxa"/>
                  <w:vAlign w:val="center"/>
                </w:tcPr>
                <w:p w14:paraId="123D15D6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10.000,00</w:t>
                  </w:r>
                </w:p>
              </w:tc>
              <w:tc>
                <w:tcPr>
                  <w:tcW w:w="1222" w:type="dxa"/>
                  <w:shd w:val="clear" w:color="auto" w:fill="D9D9D9" w:themeFill="background1" w:themeFillShade="D9"/>
                </w:tcPr>
                <w:p w14:paraId="4C7B7AE6" w14:textId="77777777" w:rsidR="00303745" w:rsidRPr="009D293F" w:rsidRDefault="00303745" w:rsidP="00303745">
                  <w:pPr>
                    <w:rPr>
                      <w:szCs w:val="24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3826A053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10.000,00</w:t>
                  </w:r>
                </w:p>
              </w:tc>
            </w:tr>
            <w:tr w:rsidR="00303745" w:rsidRPr="009D293F" w14:paraId="1811E1A1" w14:textId="77777777" w:rsidTr="00F97EBA">
              <w:trPr>
                <w:gridAfter w:val="1"/>
                <w:wAfter w:w="6" w:type="dxa"/>
              </w:trPr>
              <w:tc>
                <w:tcPr>
                  <w:tcW w:w="3713" w:type="dxa"/>
                  <w:vAlign w:val="center"/>
                </w:tcPr>
                <w:p w14:paraId="2AE072A9" w14:textId="77777777" w:rsidR="00303745" w:rsidRPr="009D293F" w:rsidRDefault="00303745" w:rsidP="00303745">
                  <w:pPr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Doprinos za zdravstveno osiguranje</w:t>
                  </w:r>
                </w:p>
              </w:tc>
              <w:tc>
                <w:tcPr>
                  <w:tcW w:w="1275" w:type="dxa"/>
                  <w:vAlign w:val="center"/>
                </w:tcPr>
                <w:p w14:paraId="7F9B7C41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15%</w:t>
                  </w:r>
                </w:p>
              </w:tc>
              <w:tc>
                <w:tcPr>
                  <w:tcW w:w="1330" w:type="dxa"/>
                  <w:vAlign w:val="center"/>
                </w:tcPr>
                <w:p w14:paraId="0AFAD908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1.500,00</w:t>
                  </w:r>
                </w:p>
              </w:tc>
              <w:tc>
                <w:tcPr>
                  <w:tcW w:w="1222" w:type="dxa"/>
                  <w:vAlign w:val="center"/>
                </w:tcPr>
                <w:p w14:paraId="5464AE7E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16,5%</w:t>
                  </w:r>
                </w:p>
              </w:tc>
              <w:tc>
                <w:tcPr>
                  <w:tcW w:w="1295" w:type="dxa"/>
                  <w:vAlign w:val="center"/>
                </w:tcPr>
                <w:p w14:paraId="35870685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1.650,00</w:t>
                  </w:r>
                </w:p>
              </w:tc>
            </w:tr>
            <w:tr w:rsidR="00303745" w:rsidRPr="009D293F" w14:paraId="0C3C311C" w14:textId="77777777" w:rsidTr="00F97EBA">
              <w:trPr>
                <w:gridAfter w:val="1"/>
                <w:wAfter w:w="6" w:type="dxa"/>
              </w:trPr>
              <w:tc>
                <w:tcPr>
                  <w:tcW w:w="3713" w:type="dxa"/>
                  <w:vAlign w:val="center"/>
                </w:tcPr>
                <w:p w14:paraId="010991A4" w14:textId="77777777" w:rsidR="00303745" w:rsidRPr="009D293F" w:rsidRDefault="00303745" w:rsidP="00303745">
                  <w:pPr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Doprinos za zaštitu zdravlja na radu</w:t>
                  </w:r>
                </w:p>
              </w:tc>
              <w:tc>
                <w:tcPr>
                  <w:tcW w:w="1275" w:type="dxa"/>
                  <w:vAlign w:val="center"/>
                </w:tcPr>
                <w:p w14:paraId="6725043C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0,5%</w:t>
                  </w:r>
                </w:p>
              </w:tc>
              <w:tc>
                <w:tcPr>
                  <w:tcW w:w="1330" w:type="dxa"/>
                  <w:vAlign w:val="center"/>
                </w:tcPr>
                <w:p w14:paraId="122072D4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50,00</w:t>
                  </w:r>
                </w:p>
              </w:tc>
              <w:tc>
                <w:tcPr>
                  <w:tcW w:w="1222" w:type="dxa"/>
                  <w:vAlign w:val="center"/>
                </w:tcPr>
                <w:p w14:paraId="01E1E5B8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295" w:type="dxa"/>
                  <w:vAlign w:val="center"/>
                </w:tcPr>
                <w:p w14:paraId="523667E2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-</w:t>
                  </w:r>
                </w:p>
              </w:tc>
            </w:tr>
            <w:tr w:rsidR="00303745" w:rsidRPr="009D293F" w14:paraId="218BAB75" w14:textId="77777777" w:rsidTr="00F97EBA">
              <w:trPr>
                <w:gridAfter w:val="1"/>
                <w:wAfter w:w="6" w:type="dxa"/>
              </w:trPr>
              <w:tc>
                <w:tcPr>
                  <w:tcW w:w="3713" w:type="dxa"/>
                  <w:vAlign w:val="center"/>
                </w:tcPr>
                <w:p w14:paraId="7C34A7C8" w14:textId="77777777" w:rsidR="00303745" w:rsidRPr="009D293F" w:rsidRDefault="00303745" w:rsidP="00303745">
                  <w:pPr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Doprinos za zapošljavanje</w:t>
                  </w:r>
                </w:p>
              </w:tc>
              <w:tc>
                <w:tcPr>
                  <w:tcW w:w="1275" w:type="dxa"/>
                  <w:vAlign w:val="center"/>
                </w:tcPr>
                <w:p w14:paraId="0B158EBB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1,7%</w:t>
                  </w:r>
                </w:p>
              </w:tc>
              <w:tc>
                <w:tcPr>
                  <w:tcW w:w="1330" w:type="dxa"/>
                  <w:vAlign w:val="center"/>
                </w:tcPr>
                <w:p w14:paraId="55116523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170,00</w:t>
                  </w:r>
                </w:p>
              </w:tc>
              <w:tc>
                <w:tcPr>
                  <w:tcW w:w="1222" w:type="dxa"/>
                  <w:vAlign w:val="center"/>
                </w:tcPr>
                <w:p w14:paraId="1761DB51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295" w:type="dxa"/>
                  <w:vAlign w:val="center"/>
                </w:tcPr>
                <w:p w14:paraId="20275F9C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-</w:t>
                  </w:r>
                </w:p>
              </w:tc>
            </w:tr>
            <w:tr w:rsidR="00303745" w:rsidRPr="009D293F" w14:paraId="653F7EB4" w14:textId="77777777" w:rsidTr="00F97EBA">
              <w:trPr>
                <w:gridAfter w:val="1"/>
                <w:wAfter w:w="6" w:type="dxa"/>
              </w:trPr>
              <w:tc>
                <w:tcPr>
                  <w:tcW w:w="3713" w:type="dxa"/>
                  <w:vAlign w:val="center"/>
                </w:tcPr>
                <w:p w14:paraId="063D5B6F" w14:textId="77777777" w:rsidR="00303745" w:rsidRPr="009D293F" w:rsidRDefault="00303745" w:rsidP="00303745">
                  <w:pPr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lastRenderedPageBreak/>
                    <w:t>Ukupni doprinosi na plaću</w:t>
                  </w:r>
                </w:p>
              </w:tc>
              <w:tc>
                <w:tcPr>
                  <w:tcW w:w="1275" w:type="dxa"/>
                  <w:vAlign w:val="center"/>
                </w:tcPr>
                <w:p w14:paraId="7AE96014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17,2%</w:t>
                  </w:r>
                </w:p>
              </w:tc>
              <w:tc>
                <w:tcPr>
                  <w:tcW w:w="1330" w:type="dxa"/>
                  <w:vAlign w:val="center"/>
                </w:tcPr>
                <w:p w14:paraId="6617C64A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1.720,00</w:t>
                  </w:r>
                </w:p>
              </w:tc>
              <w:tc>
                <w:tcPr>
                  <w:tcW w:w="1222" w:type="dxa"/>
                  <w:vAlign w:val="center"/>
                </w:tcPr>
                <w:p w14:paraId="391EFBCB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16,5%</w:t>
                  </w:r>
                </w:p>
              </w:tc>
              <w:tc>
                <w:tcPr>
                  <w:tcW w:w="1295" w:type="dxa"/>
                  <w:vAlign w:val="center"/>
                </w:tcPr>
                <w:p w14:paraId="74AE7EB3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1.650,00</w:t>
                  </w:r>
                </w:p>
              </w:tc>
            </w:tr>
          </w:tbl>
          <w:p w14:paraId="4FECABF6" w14:textId="77777777" w:rsidR="00303745" w:rsidRPr="009D293F" w:rsidRDefault="00303745" w:rsidP="00303745">
            <w:pPr>
              <w:jc w:val="both"/>
            </w:pPr>
          </w:p>
          <w:p w14:paraId="458DDDC6" w14:textId="77777777" w:rsidR="00303745" w:rsidRPr="009D293F" w:rsidRDefault="00303745" w:rsidP="00303745">
            <w:pPr>
              <w:jc w:val="both"/>
              <w:rPr>
                <w:szCs w:val="24"/>
              </w:rPr>
            </w:pPr>
            <w:r w:rsidRPr="009D293F">
              <w:rPr>
                <w:szCs w:val="24"/>
              </w:rPr>
              <w:t>Trošak plaće poslodavca za ugovorenu bruto plaću od 10.000,00 kuna prije ukidanja doprinosa za zaštitu zdravlja na radu i doprinosa za zapošljavanje iznosio je 11.720,00 kuna, a od 1. siječnja 2019. (nakon ukidanja dva doprinosa) iznosi 11.650,00 kuna.  Iz navedene tablice je vidljivo da se ukupno opterećenje plaće smanjilo za 70,00 kuna odnosno za 0,7 postotnih bodova.</w:t>
            </w:r>
          </w:p>
          <w:p w14:paraId="6E81D3DC" w14:textId="77777777" w:rsidR="00303745" w:rsidRPr="009D293F" w:rsidRDefault="00303745" w:rsidP="00303745">
            <w:pPr>
              <w:jc w:val="both"/>
              <w:rPr>
                <w:szCs w:val="24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3"/>
              <w:gridCol w:w="2136"/>
              <w:gridCol w:w="2136"/>
              <w:gridCol w:w="2345"/>
            </w:tblGrid>
            <w:tr w:rsidR="00303745" w:rsidRPr="009D293F" w14:paraId="50097380" w14:textId="77777777" w:rsidTr="00F97EBA">
              <w:tc>
                <w:tcPr>
                  <w:tcW w:w="1883" w:type="dxa"/>
                  <w:shd w:val="clear" w:color="auto" w:fill="D9D9D9" w:themeFill="background1" w:themeFillShade="D9"/>
                </w:tcPr>
                <w:p w14:paraId="05A9A473" w14:textId="77777777" w:rsidR="00303745" w:rsidRPr="009D293F" w:rsidRDefault="00303745" w:rsidP="00303745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58167743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2017.</w:t>
                  </w:r>
                </w:p>
              </w:tc>
              <w:tc>
                <w:tcPr>
                  <w:tcW w:w="2136" w:type="dxa"/>
                  <w:vAlign w:val="center"/>
                </w:tcPr>
                <w:p w14:paraId="70EA3AF9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2019.</w:t>
                  </w:r>
                </w:p>
              </w:tc>
              <w:tc>
                <w:tcPr>
                  <w:tcW w:w="2345" w:type="dxa"/>
                  <w:vAlign w:val="center"/>
                </w:tcPr>
                <w:p w14:paraId="64E56967" w14:textId="77777777" w:rsidR="00303745" w:rsidRPr="009D293F" w:rsidRDefault="00303745" w:rsidP="00303745">
                  <w:pPr>
                    <w:jc w:val="center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Razlika 2019. - 2017.</w:t>
                  </w:r>
                </w:p>
              </w:tc>
            </w:tr>
            <w:tr w:rsidR="00303745" w:rsidRPr="009D293F" w14:paraId="61E1CB8E" w14:textId="77777777" w:rsidTr="00F97EBA">
              <w:tc>
                <w:tcPr>
                  <w:tcW w:w="1883" w:type="dxa"/>
                </w:tcPr>
                <w:p w14:paraId="15A0E299" w14:textId="77777777" w:rsidR="00303745" w:rsidRPr="009D293F" w:rsidRDefault="00303745" w:rsidP="00303745">
                  <w:pPr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Broj zaposlenih</w:t>
                  </w:r>
                </w:p>
              </w:tc>
              <w:tc>
                <w:tcPr>
                  <w:tcW w:w="2136" w:type="dxa"/>
                  <w:vAlign w:val="center"/>
                </w:tcPr>
                <w:p w14:paraId="5821CD0A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1.592.904</w:t>
                  </w:r>
                </w:p>
              </w:tc>
              <w:tc>
                <w:tcPr>
                  <w:tcW w:w="2136" w:type="dxa"/>
                  <w:vAlign w:val="center"/>
                </w:tcPr>
                <w:p w14:paraId="23C3E116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1.689.725</w:t>
                  </w:r>
                </w:p>
              </w:tc>
              <w:tc>
                <w:tcPr>
                  <w:tcW w:w="2345" w:type="dxa"/>
                  <w:vAlign w:val="center"/>
                </w:tcPr>
                <w:p w14:paraId="2C9EC469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96.821</w:t>
                  </w:r>
                </w:p>
              </w:tc>
            </w:tr>
            <w:tr w:rsidR="00303745" w:rsidRPr="009D293F" w14:paraId="01648057" w14:textId="77777777" w:rsidTr="00F97EBA">
              <w:tc>
                <w:tcPr>
                  <w:tcW w:w="1883" w:type="dxa"/>
                </w:tcPr>
                <w:p w14:paraId="2E4AF781" w14:textId="77777777" w:rsidR="00303745" w:rsidRPr="009D293F" w:rsidRDefault="00303745" w:rsidP="00303745">
                  <w:pPr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Iznos bruto plaća</w:t>
                  </w:r>
                </w:p>
              </w:tc>
              <w:tc>
                <w:tcPr>
                  <w:tcW w:w="2136" w:type="dxa"/>
                  <w:vAlign w:val="center"/>
                </w:tcPr>
                <w:p w14:paraId="0D05DF71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121.353.938.817,33</w:t>
                  </w:r>
                </w:p>
              </w:tc>
              <w:tc>
                <w:tcPr>
                  <w:tcW w:w="2136" w:type="dxa"/>
                  <w:vAlign w:val="center"/>
                </w:tcPr>
                <w:p w14:paraId="3559A1C8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138.339.389.049,04</w:t>
                  </w:r>
                </w:p>
              </w:tc>
              <w:tc>
                <w:tcPr>
                  <w:tcW w:w="2345" w:type="dxa"/>
                  <w:vAlign w:val="center"/>
                </w:tcPr>
                <w:p w14:paraId="4AA0442E" w14:textId="77777777" w:rsidR="00303745" w:rsidRPr="009D293F" w:rsidRDefault="00303745" w:rsidP="00303745">
                  <w:pPr>
                    <w:jc w:val="right"/>
                    <w:rPr>
                      <w:szCs w:val="24"/>
                    </w:rPr>
                  </w:pPr>
                  <w:r w:rsidRPr="009D293F">
                    <w:rPr>
                      <w:szCs w:val="24"/>
                    </w:rPr>
                    <w:t>16.985.450.231,71</w:t>
                  </w:r>
                </w:p>
              </w:tc>
            </w:tr>
          </w:tbl>
          <w:p w14:paraId="079C451A" w14:textId="77777777" w:rsidR="00303745" w:rsidRPr="009D293F" w:rsidRDefault="00303745" w:rsidP="00303745">
            <w:pPr>
              <w:jc w:val="both"/>
              <w:rPr>
                <w:szCs w:val="24"/>
              </w:rPr>
            </w:pPr>
          </w:p>
          <w:p w14:paraId="1113B278" w14:textId="77777777" w:rsidR="00303745" w:rsidRPr="009D293F" w:rsidRDefault="00303745" w:rsidP="00303745">
            <w:pPr>
              <w:jc w:val="both"/>
            </w:pPr>
            <w:r w:rsidRPr="009D293F">
              <w:t>Prema navedenim podacima</w:t>
            </w:r>
            <w:r w:rsidR="00CE6948" w:rsidRPr="009D293F">
              <w:t xml:space="preserve"> (Izvor: Porezna uprava – podaci iz Obrasca JOPPD) </w:t>
            </w:r>
            <w:r w:rsidRPr="009D293F">
              <w:t>vidljivo je da se broj radnika u 2019. u odnosu na 2017. godinu povećao za 96.821 dok se iznos bruto plaće povećao za 16.985.450.231,71 kunu.</w:t>
            </w:r>
          </w:p>
          <w:p w14:paraId="3BB2512A" w14:textId="77777777" w:rsidR="000213BB" w:rsidRPr="009D293F" w:rsidRDefault="00303745" w:rsidP="00303745">
            <w:pPr>
              <w:jc w:val="both"/>
            </w:pPr>
            <w:r w:rsidRPr="009D293F">
              <w:t xml:space="preserve">Iz navedenog je razvidno da je primjena ovog Zakona pozitivno utjecala na </w:t>
            </w:r>
            <w:r w:rsidR="0063093C" w:rsidRPr="009D293F">
              <w:t xml:space="preserve">otvaranje novih radnih mjesta </w:t>
            </w:r>
            <w:r w:rsidRPr="009D293F">
              <w:t xml:space="preserve">odnosno </w:t>
            </w:r>
            <w:r w:rsidR="0063093C" w:rsidRPr="009D293F">
              <w:t xml:space="preserve">povećanje </w:t>
            </w:r>
            <w:r w:rsidR="00220B98" w:rsidRPr="009D293F">
              <w:t xml:space="preserve">bruto </w:t>
            </w:r>
            <w:r w:rsidR="0063093C" w:rsidRPr="009D293F">
              <w:t>plaća</w:t>
            </w:r>
            <w:r w:rsidRPr="009D293F">
              <w:t>.</w:t>
            </w:r>
          </w:p>
        </w:tc>
      </w:tr>
      <w:tr w:rsidR="000213BB" w:rsidRPr="00D63A8C" w14:paraId="75DFB7E8" w14:textId="77777777" w:rsidTr="00077071">
        <w:tc>
          <w:tcPr>
            <w:tcW w:w="851" w:type="dxa"/>
          </w:tcPr>
          <w:p w14:paraId="3D082294" w14:textId="77777777" w:rsidR="000213BB" w:rsidRPr="00D63A8C" w:rsidRDefault="000213BB" w:rsidP="00077071">
            <w:r w:rsidRPr="00D63A8C">
              <w:lastRenderedPageBreak/>
              <w:t>3.5.</w:t>
            </w:r>
          </w:p>
        </w:tc>
        <w:tc>
          <w:tcPr>
            <w:tcW w:w="9072" w:type="dxa"/>
            <w:gridSpan w:val="3"/>
          </w:tcPr>
          <w:p w14:paraId="7C236B7E" w14:textId="77777777" w:rsidR="000213BB" w:rsidRPr="00D63A8C" w:rsidRDefault="000213BB" w:rsidP="00077071">
            <w:pPr>
              <w:rPr>
                <w:b/>
              </w:rPr>
            </w:pPr>
            <w:r w:rsidRPr="00D63A8C">
              <w:rPr>
                <w:b/>
              </w:rPr>
              <w:t>Analiza učinaka primjene Zakona na zaštitu okoliša</w:t>
            </w:r>
          </w:p>
        </w:tc>
      </w:tr>
      <w:tr w:rsidR="005E31E7" w:rsidRPr="00D63A8C" w14:paraId="05DB1B9B" w14:textId="77777777" w:rsidTr="00D63A8C">
        <w:tc>
          <w:tcPr>
            <w:tcW w:w="851" w:type="dxa"/>
          </w:tcPr>
          <w:p w14:paraId="229F384B" w14:textId="77777777" w:rsidR="005E31E7" w:rsidRPr="00D63A8C" w:rsidRDefault="005E31E7" w:rsidP="005E31E7"/>
        </w:tc>
        <w:tc>
          <w:tcPr>
            <w:tcW w:w="9072" w:type="dxa"/>
            <w:gridSpan w:val="3"/>
            <w:shd w:val="clear" w:color="auto" w:fill="FFFFFF" w:themeFill="background1"/>
          </w:tcPr>
          <w:p w14:paraId="513F5635" w14:textId="77777777" w:rsidR="005E31E7" w:rsidRPr="00D63A8C" w:rsidRDefault="005E31E7" w:rsidP="005E31E7">
            <w:pPr>
              <w:jc w:val="both"/>
            </w:pPr>
            <w:r w:rsidRPr="00D63A8C">
              <w:t>Primjena ovog Zakona nije utjecala na zaštitu okoliša.</w:t>
            </w:r>
          </w:p>
        </w:tc>
      </w:tr>
      <w:tr w:rsidR="000213BB" w:rsidRPr="00D63A8C" w14:paraId="5FF88B27" w14:textId="77777777" w:rsidTr="00077071">
        <w:tc>
          <w:tcPr>
            <w:tcW w:w="851" w:type="dxa"/>
          </w:tcPr>
          <w:p w14:paraId="41BEAF73" w14:textId="77777777" w:rsidR="000213BB" w:rsidRPr="00D63A8C" w:rsidRDefault="000213BB" w:rsidP="00077071">
            <w:r w:rsidRPr="00D63A8C">
              <w:t>3.6.</w:t>
            </w:r>
          </w:p>
        </w:tc>
        <w:tc>
          <w:tcPr>
            <w:tcW w:w="9072" w:type="dxa"/>
            <w:gridSpan w:val="3"/>
          </w:tcPr>
          <w:p w14:paraId="4B5D93B6" w14:textId="77777777" w:rsidR="000213BB" w:rsidRPr="00D63A8C" w:rsidRDefault="000213BB" w:rsidP="00077071">
            <w:pPr>
              <w:rPr>
                <w:b/>
              </w:rPr>
            </w:pPr>
            <w:r w:rsidRPr="00D63A8C">
              <w:rPr>
                <w:b/>
              </w:rPr>
              <w:t>Analiza učinaka primjene Zakona na zaštitu ljudskih prava</w:t>
            </w:r>
          </w:p>
        </w:tc>
      </w:tr>
      <w:tr w:rsidR="000213BB" w:rsidRPr="00D63A8C" w14:paraId="5017D1BD" w14:textId="77777777" w:rsidTr="00D63A8C">
        <w:tc>
          <w:tcPr>
            <w:tcW w:w="851" w:type="dxa"/>
          </w:tcPr>
          <w:p w14:paraId="5CFF2F6F" w14:textId="77777777" w:rsidR="000213BB" w:rsidRPr="00D63A8C" w:rsidRDefault="000213BB" w:rsidP="00077071"/>
        </w:tc>
        <w:tc>
          <w:tcPr>
            <w:tcW w:w="9072" w:type="dxa"/>
            <w:gridSpan w:val="3"/>
            <w:shd w:val="clear" w:color="auto" w:fill="FFFFFF" w:themeFill="background1"/>
          </w:tcPr>
          <w:p w14:paraId="44CB8E1D" w14:textId="77777777" w:rsidR="000213BB" w:rsidRPr="00D63A8C" w:rsidRDefault="005E31E7" w:rsidP="00077071">
            <w:pPr>
              <w:jc w:val="both"/>
            </w:pPr>
            <w:r w:rsidRPr="00D63A8C">
              <w:t>Primjena ovog Zakona nije utjecala na zaštitu ljudskih prava.</w:t>
            </w:r>
          </w:p>
        </w:tc>
      </w:tr>
      <w:tr w:rsidR="000213BB" w:rsidRPr="00D63A8C" w14:paraId="3E924ED2" w14:textId="77777777" w:rsidTr="00077071">
        <w:tc>
          <w:tcPr>
            <w:tcW w:w="851" w:type="dxa"/>
          </w:tcPr>
          <w:p w14:paraId="3CD62C62" w14:textId="77777777" w:rsidR="000213BB" w:rsidRPr="00D63A8C" w:rsidRDefault="000213BB" w:rsidP="00077071">
            <w:r w:rsidRPr="00D63A8C">
              <w:t>4.</w:t>
            </w:r>
          </w:p>
        </w:tc>
        <w:tc>
          <w:tcPr>
            <w:tcW w:w="9072" w:type="dxa"/>
            <w:gridSpan w:val="3"/>
          </w:tcPr>
          <w:p w14:paraId="7F717494" w14:textId="77777777" w:rsidR="000213BB" w:rsidRPr="00D63A8C" w:rsidRDefault="000213BB" w:rsidP="00077071">
            <w:pPr>
              <w:rPr>
                <w:b/>
              </w:rPr>
            </w:pPr>
            <w:r w:rsidRPr="00D63A8C">
              <w:rPr>
                <w:b/>
              </w:rPr>
              <w:t>SAVJETOVANJE I KONZULTACIJE</w:t>
            </w:r>
          </w:p>
        </w:tc>
      </w:tr>
      <w:tr w:rsidR="000213BB" w:rsidRPr="00D63A8C" w14:paraId="723BD6D1" w14:textId="77777777" w:rsidTr="00D63A8C">
        <w:trPr>
          <w:trHeight w:val="316"/>
        </w:trPr>
        <w:tc>
          <w:tcPr>
            <w:tcW w:w="851" w:type="dxa"/>
          </w:tcPr>
          <w:p w14:paraId="0DE6AE47" w14:textId="77777777" w:rsidR="000213BB" w:rsidRPr="00D63A8C" w:rsidRDefault="000213BB" w:rsidP="00077071"/>
        </w:tc>
        <w:tc>
          <w:tcPr>
            <w:tcW w:w="9072" w:type="dxa"/>
            <w:gridSpan w:val="3"/>
            <w:shd w:val="clear" w:color="auto" w:fill="FFFFFF" w:themeFill="background1"/>
          </w:tcPr>
          <w:p w14:paraId="65B8810E" w14:textId="77777777" w:rsidR="000213BB" w:rsidRPr="00D63A8C" w:rsidRDefault="000213BB" w:rsidP="00077071">
            <w:pPr>
              <w:jc w:val="both"/>
              <w:rPr>
                <w:szCs w:val="24"/>
              </w:rPr>
            </w:pPr>
          </w:p>
        </w:tc>
      </w:tr>
      <w:tr w:rsidR="000213BB" w:rsidRPr="00D63A8C" w14:paraId="779305B2" w14:textId="77777777" w:rsidTr="00077071">
        <w:tc>
          <w:tcPr>
            <w:tcW w:w="851" w:type="dxa"/>
          </w:tcPr>
          <w:p w14:paraId="7CACFCDE" w14:textId="77777777" w:rsidR="000213BB" w:rsidRPr="00D63A8C" w:rsidRDefault="000213BB" w:rsidP="00077071">
            <w:r w:rsidRPr="00D63A8C">
              <w:t>5.</w:t>
            </w:r>
          </w:p>
        </w:tc>
        <w:tc>
          <w:tcPr>
            <w:tcW w:w="9072" w:type="dxa"/>
            <w:gridSpan w:val="3"/>
          </w:tcPr>
          <w:p w14:paraId="136DD50D" w14:textId="77777777" w:rsidR="000213BB" w:rsidRPr="00D63A8C" w:rsidRDefault="000213BB" w:rsidP="00077071">
            <w:r w:rsidRPr="00D63A8C">
              <w:rPr>
                <w:b/>
              </w:rPr>
              <w:t>PREPORUKA O DALJNJEM POSTUPANJU</w:t>
            </w:r>
          </w:p>
        </w:tc>
      </w:tr>
      <w:tr w:rsidR="000213BB" w:rsidRPr="00D63A8C" w14:paraId="1AC4B349" w14:textId="77777777" w:rsidTr="00D63A8C">
        <w:tc>
          <w:tcPr>
            <w:tcW w:w="851" w:type="dxa"/>
          </w:tcPr>
          <w:p w14:paraId="5E4E83C9" w14:textId="77777777" w:rsidR="000213BB" w:rsidRPr="00D63A8C" w:rsidRDefault="000213BB" w:rsidP="00077071"/>
        </w:tc>
        <w:tc>
          <w:tcPr>
            <w:tcW w:w="9072" w:type="dxa"/>
            <w:gridSpan w:val="3"/>
            <w:shd w:val="clear" w:color="auto" w:fill="FFFFFF" w:themeFill="background1"/>
          </w:tcPr>
          <w:p w14:paraId="05229542" w14:textId="77777777" w:rsidR="000213BB" w:rsidRPr="00D63A8C" w:rsidRDefault="000213BB" w:rsidP="00077071">
            <w:pPr>
              <w:jc w:val="both"/>
              <w:rPr>
                <w:i/>
              </w:rPr>
            </w:pPr>
          </w:p>
        </w:tc>
      </w:tr>
      <w:tr w:rsidR="000213BB" w:rsidRPr="00D63A8C" w14:paraId="2029D7E1" w14:textId="77777777" w:rsidTr="00077071">
        <w:tc>
          <w:tcPr>
            <w:tcW w:w="851" w:type="dxa"/>
          </w:tcPr>
          <w:p w14:paraId="071EB4BD" w14:textId="77777777" w:rsidR="000213BB" w:rsidRPr="00D63A8C" w:rsidRDefault="000213BB" w:rsidP="00077071">
            <w:r w:rsidRPr="00D63A8C">
              <w:t xml:space="preserve">6. </w:t>
            </w:r>
          </w:p>
        </w:tc>
        <w:tc>
          <w:tcPr>
            <w:tcW w:w="9072" w:type="dxa"/>
            <w:gridSpan w:val="3"/>
          </w:tcPr>
          <w:p w14:paraId="4008797F" w14:textId="77777777" w:rsidR="000213BB" w:rsidRPr="00D63A8C" w:rsidRDefault="000213BB" w:rsidP="00077071">
            <w:pPr>
              <w:jc w:val="both"/>
              <w:rPr>
                <w:b/>
              </w:rPr>
            </w:pPr>
            <w:r w:rsidRPr="00D63A8C">
              <w:rPr>
                <w:b/>
              </w:rPr>
              <w:t>PRILOZI</w:t>
            </w:r>
          </w:p>
        </w:tc>
      </w:tr>
      <w:tr w:rsidR="000213BB" w:rsidRPr="00D63A8C" w14:paraId="369380EB" w14:textId="77777777" w:rsidTr="00D63A8C">
        <w:tc>
          <w:tcPr>
            <w:tcW w:w="851" w:type="dxa"/>
          </w:tcPr>
          <w:p w14:paraId="004B84F2" w14:textId="77777777" w:rsidR="000213BB" w:rsidRPr="00D63A8C" w:rsidRDefault="000213BB" w:rsidP="00077071"/>
        </w:tc>
        <w:tc>
          <w:tcPr>
            <w:tcW w:w="9072" w:type="dxa"/>
            <w:gridSpan w:val="3"/>
            <w:shd w:val="clear" w:color="auto" w:fill="FFFFFF" w:themeFill="background1"/>
          </w:tcPr>
          <w:p w14:paraId="6C37DFD9" w14:textId="77777777" w:rsidR="000213BB" w:rsidRPr="00D63A8C" w:rsidRDefault="000213BB" w:rsidP="00077071">
            <w:pPr>
              <w:jc w:val="both"/>
              <w:rPr>
                <w:i/>
              </w:rPr>
            </w:pPr>
          </w:p>
        </w:tc>
      </w:tr>
      <w:tr w:rsidR="000213BB" w:rsidRPr="00D63A8C" w14:paraId="303E9386" w14:textId="77777777" w:rsidTr="00077071">
        <w:tc>
          <w:tcPr>
            <w:tcW w:w="851" w:type="dxa"/>
          </w:tcPr>
          <w:p w14:paraId="53C58D9D" w14:textId="77777777" w:rsidR="000213BB" w:rsidRPr="00D63A8C" w:rsidRDefault="000213BB" w:rsidP="00077071">
            <w:r w:rsidRPr="00D63A8C">
              <w:t xml:space="preserve">7. </w:t>
            </w:r>
          </w:p>
        </w:tc>
        <w:tc>
          <w:tcPr>
            <w:tcW w:w="9072" w:type="dxa"/>
            <w:gridSpan w:val="3"/>
          </w:tcPr>
          <w:p w14:paraId="5CD69C7F" w14:textId="77777777" w:rsidR="000213BB" w:rsidRPr="00D63A8C" w:rsidRDefault="000213BB" w:rsidP="00077071">
            <w:pPr>
              <w:rPr>
                <w:b/>
                <w:szCs w:val="24"/>
              </w:rPr>
            </w:pPr>
            <w:r w:rsidRPr="00D63A8C">
              <w:rPr>
                <w:b/>
                <w:szCs w:val="24"/>
              </w:rPr>
              <w:t>POTPIS ČELNIKA TIJELA</w:t>
            </w:r>
          </w:p>
        </w:tc>
      </w:tr>
      <w:tr w:rsidR="000213BB" w:rsidRPr="0097347E" w14:paraId="4D4ABE6B" w14:textId="77777777" w:rsidTr="00D63A8C">
        <w:tc>
          <w:tcPr>
            <w:tcW w:w="851" w:type="dxa"/>
          </w:tcPr>
          <w:p w14:paraId="6BAE37EB" w14:textId="77777777" w:rsidR="000213BB" w:rsidRPr="00D63A8C" w:rsidRDefault="000213BB" w:rsidP="00077071"/>
        </w:tc>
        <w:tc>
          <w:tcPr>
            <w:tcW w:w="9072" w:type="dxa"/>
            <w:gridSpan w:val="3"/>
            <w:shd w:val="clear" w:color="auto" w:fill="FFFFFF" w:themeFill="background1"/>
          </w:tcPr>
          <w:p w14:paraId="15A43413" w14:textId="77777777" w:rsidR="005E31E7" w:rsidRPr="00CC6CC3" w:rsidRDefault="005E31E7" w:rsidP="005E31E7">
            <w:pPr>
              <w:rPr>
                <w:rFonts w:eastAsia="Times New Roman"/>
                <w:iCs/>
                <w:szCs w:val="24"/>
                <w:bdr w:val="none" w:sz="0" w:space="0" w:color="auto" w:frame="1"/>
              </w:rPr>
            </w:pPr>
            <w:r w:rsidRPr="00CC6CC3">
              <w:rPr>
                <w:rFonts w:eastAsia="Times New Roman"/>
                <w:iCs/>
                <w:szCs w:val="24"/>
                <w:bdr w:val="none" w:sz="0" w:space="0" w:color="auto" w:frame="1"/>
              </w:rPr>
              <w:t>Potpis: dr.sc. Zdravko Marić</w:t>
            </w:r>
          </w:p>
          <w:p w14:paraId="576E8090" w14:textId="77777777" w:rsidR="005E31E7" w:rsidRPr="00CC6CC3" w:rsidRDefault="005E31E7" w:rsidP="005E31E7">
            <w:pPr>
              <w:rPr>
                <w:rFonts w:eastAsia="Times New Roman"/>
                <w:iCs/>
                <w:szCs w:val="24"/>
                <w:bdr w:val="none" w:sz="0" w:space="0" w:color="auto" w:frame="1"/>
              </w:rPr>
            </w:pPr>
          </w:p>
          <w:p w14:paraId="4546EEFA" w14:textId="77777777" w:rsidR="000213BB" w:rsidRPr="0097347E" w:rsidRDefault="005E31E7" w:rsidP="005E31E7">
            <w:pPr>
              <w:rPr>
                <w:szCs w:val="24"/>
              </w:rPr>
            </w:pPr>
            <w:r w:rsidRPr="00370438">
              <w:rPr>
                <w:rFonts w:eastAsia="Times New Roman"/>
                <w:iCs/>
                <w:szCs w:val="24"/>
                <w:bdr w:val="none" w:sz="0" w:space="0" w:color="auto" w:frame="1"/>
              </w:rPr>
              <w:t xml:space="preserve">Datum: </w:t>
            </w:r>
            <w:r w:rsidR="00370438" w:rsidRPr="00370438">
              <w:rPr>
                <w:rFonts w:eastAsia="Times New Roman"/>
                <w:iCs/>
                <w:szCs w:val="24"/>
                <w:bdr w:val="none" w:sz="0" w:space="0" w:color="auto" w:frame="1"/>
              </w:rPr>
              <w:t>7. prosinca</w:t>
            </w:r>
            <w:r w:rsidRPr="00370438">
              <w:rPr>
                <w:rFonts w:eastAsia="Times New Roman"/>
                <w:iCs/>
                <w:szCs w:val="24"/>
                <w:bdr w:val="none" w:sz="0" w:space="0" w:color="auto" w:frame="1"/>
              </w:rPr>
              <w:t xml:space="preserve"> 2020.</w:t>
            </w:r>
          </w:p>
        </w:tc>
      </w:tr>
    </w:tbl>
    <w:p w14:paraId="4777E14B" w14:textId="77777777" w:rsidR="00A70780" w:rsidRDefault="00A70780"/>
    <w:p w14:paraId="5D0ACC97" w14:textId="77777777" w:rsidR="00CC6CC3" w:rsidRDefault="00CC6CC3"/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253"/>
        <w:gridCol w:w="4961"/>
      </w:tblGrid>
      <w:tr w:rsidR="00CC6CC3" w:rsidRPr="00617A93" w14:paraId="29673BC2" w14:textId="77777777" w:rsidTr="00C96273">
        <w:trPr>
          <w:trHeight w:val="340"/>
        </w:trPr>
        <w:tc>
          <w:tcPr>
            <w:tcW w:w="4253" w:type="dxa"/>
            <w:vAlign w:val="center"/>
          </w:tcPr>
          <w:p w14:paraId="0257AE9A" w14:textId="77777777" w:rsidR="00CC6CC3" w:rsidRPr="00617A93" w:rsidRDefault="00CC6CC3" w:rsidP="00C96273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8D1F314" w14:textId="3C8BF218" w:rsidR="00CC6CC3" w:rsidRPr="00617A93" w:rsidRDefault="00CC6CC3" w:rsidP="00C96273">
            <w:pPr>
              <w:rPr>
                <w:szCs w:val="24"/>
              </w:rPr>
            </w:pPr>
          </w:p>
        </w:tc>
      </w:tr>
      <w:tr w:rsidR="00CC6CC3" w:rsidRPr="00617A93" w14:paraId="5E3DF56C" w14:textId="77777777" w:rsidTr="00C96273">
        <w:trPr>
          <w:trHeight w:val="340"/>
        </w:trPr>
        <w:tc>
          <w:tcPr>
            <w:tcW w:w="4253" w:type="dxa"/>
            <w:vAlign w:val="center"/>
          </w:tcPr>
          <w:p w14:paraId="786C44D5" w14:textId="77777777" w:rsidR="00CC6CC3" w:rsidRPr="00617A93" w:rsidRDefault="00CC6CC3" w:rsidP="00C96273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C99AAE5" w14:textId="782D89AF" w:rsidR="00CC6CC3" w:rsidRPr="00617A93" w:rsidRDefault="00CC6CC3" w:rsidP="00C96273">
            <w:pPr>
              <w:rPr>
                <w:szCs w:val="24"/>
              </w:rPr>
            </w:pPr>
          </w:p>
        </w:tc>
      </w:tr>
      <w:tr w:rsidR="00CC6CC3" w:rsidRPr="00617A93" w14:paraId="2BD29D5C" w14:textId="77777777" w:rsidTr="00C96273">
        <w:trPr>
          <w:trHeight w:val="340"/>
        </w:trPr>
        <w:tc>
          <w:tcPr>
            <w:tcW w:w="4253" w:type="dxa"/>
            <w:vAlign w:val="center"/>
          </w:tcPr>
          <w:p w14:paraId="09FD0F2C" w14:textId="77777777" w:rsidR="00CC6CC3" w:rsidRPr="00617A93" w:rsidRDefault="00CC6CC3" w:rsidP="00C96273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C3BC3C8" w14:textId="6FDE34D9" w:rsidR="00CC6CC3" w:rsidRPr="00617A93" w:rsidRDefault="00CC6CC3" w:rsidP="00C96273">
            <w:pPr>
              <w:rPr>
                <w:szCs w:val="24"/>
              </w:rPr>
            </w:pPr>
          </w:p>
        </w:tc>
      </w:tr>
      <w:tr w:rsidR="00CC6CC3" w:rsidRPr="00617A93" w14:paraId="5718023B" w14:textId="77777777" w:rsidTr="00C96273">
        <w:trPr>
          <w:trHeight w:val="340"/>
        </w:trPr>
        <w:tc>
          <w:tcPr>
            <w:tcW w:w="4253" w:type="dxa"/>
            <w:vAlign w:val="center"/>
          </w:tcPr>
          <w:p w14:paraId="49EB93C2" w14:textId="77777777" w:rsidR="00CC6CC3" w:rsidRPr="00617A93" w:rsidRDefault="00CC6CC3" w:rsidP="00C96273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D90624C" w14:textId="546DD477" w:rsidR="00CC6CC3" w:rsidRPr="00617A93" w:rsidRDefault="00CC6CC3" w:rsidP="00C96273">
            <w:pPr>
              <w:rPr>
                <w:szCs w:val="24"/>
              </w:rPr>
            </w:pPr>
          </w:p>
        </w:tc>
      </w:tr>
      <w:tr w:rsidR="00CC6CC3" w:rsidRPr="00617A93" w14:paraId="59830068" w14:textId="77777777" w:rsidTr="00C96273">
        <w:trPr>
          <w:trHeight w:val="340"/>
        </w:trPr>
        <w:tc>
          <w:tcPr>
            <w:tcW w:w="4253" w:type="dxa"/>
            <w:vAlign w:val="center"/>
          </w:tcPr>
          <w:p w14:paraId="4F1A7EC1" w14:textId="77777777" w:rsidR="00CC6CC3" w:rsidRPr="00617A93" w:rsidRDefault="00CC6CC3" w:rsidP="00C96273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67D8C7A" w14:textId="2ADF5C96" w:rsidR="00CC6CC3" w:rsidRPr="00617A93" w:rsidRDefault="00CC6CC3" w:rsidP="00C96273">
            <w:pPr>
              <w:rPr>
                <w:szCs w:val="24"/>
              </w:rPr>
            </w:pPr>
          </w:p>
        </w:tc>
      </w:tr>
    </w:tbl>
    <w:p w14:paraId="11B378B1" w14:textId="77777777" w:rsidR="00CC6CC3" w:rsidRDefault="00CC6CC3"/>
    <w:sectPr w:rsidR="00CC6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BB"/>
    <w:rsid w:val="000213BB"/>
    <w:rsid w:val="00077071"/>
    <w:rsid w:val="00174B2E"/>
    <w:rsid w:val="00220B98"/>
    <w:rsid w:val="00303745"/>
    <w:rsid w:val="00370438"/>
    <w:rsid w:val="003F2296"/>
    <w:rsid w:val="00447D08"/>
    <w:rsid w:val="004A2ADA"/>
    <w:rsid w:val="005E31E7"/>
    <w:rsid w:val="0063093C"/>
    <w:rsid w:val="006A4199"/>
    <w:rsid w:val="00855BAE"/>
    <w:rsid w:val="00876139"/>
    <w:rsid w:val="00923154"/>
    <w:rsid w:val="00960DC5"/>
    <w:rsid w:val="009D293F"/>
    <w:rsid w:val="00A0267F"/>
    <w:rsid w:val="00A70780"/>
    <w:rsid w:val="00BD2790"/>
    <w:rsid w:val="00CC6CC3"/>
    <w:rsid w:val="00CD537A"/>
    <w:rsid w:val="00CE6948"/>
    <w:rsid w:val="00D63A8C"/>
    <w:rsid w:val="00D775B3"/>
    <w:rsid w:val="00D913A3"/>
    <w:rsid w:val="00F31A63"/>
    <w:rsid w:val="00F8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CDCA"/>
  <w15:docId w15:val="{59C33008-CAB4-4885-BB56-50724F28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BB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2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7707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7071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Gost korisnik</cp:lastModifiedBy>
  <cp:revision>2</cp:revision>
  <cp:lastPrinted>2020-07-17T09:10:00Z</cp:lastPrinted>
  <dcterms:created xsi:type="dcterms:W3CDTF">2020-12-11T13:33:00Z</dcterms:created>
  <dcterms:modified xsi:type="dcterms:W3CDTF">2020-12-11T13:33:00Z</dcterms:modified>
</cp:coreProperties>
</file>