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6E39" w14:textId="77777777" w:rsidR="00D31ACB" w:rsidRPr="00D31ACB" w:rsidRDefault="00D31ACB" w:rsidP="00D31ACB">
      <w:pPr>
        <w:pStyle w:val="Normal1"/>
        <w:ind w:left="5664" w:firstLine="708"/>
        <w:rPr>
          <w:rStyle w:val="zadanifontodlomka-000003"/>
        </w:rPr>
      </w:pPr>
      <w:r w:rsidRPr="00D31ACB">
        <w:rPr>
          <w:noProof/>
        </w:rPr>
        <w:drawing>
          <wp:anchor distT="0" distB="2540" distL="114300" distR="123190" simplePos="0" relativeHeight="251659264" behindDoc="0" locked="0" layoutInCell="1" allowOverlap="1" wp14:anchorId="6611F2E5" wp14:editId="59A02297">
            <wp:simplePos x="0" y="0"/>
            <wp:positionH relativeFrom="column">
              <wp:posOffset>4435434</wp:posOffset>
            </wp:positionH>
            <wp:positionV relativeFrom="paragraph">
              <wp:posOffset>24</wp:posOffset>
            </wp:positionV>
            <wp:extent cx="1457325" cy="7213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C48CB" w14:textId="77777777" w:rsidR="00D31ACB" w:rsidRPr="00D31ACB" w:rsidRDefault="00D31ACB" w:rsidP="00D31ACB">
      <w:pPr>
        <w:pStyle w:val="Normal1"/>
        <w:rPr>
          <w:rStyle w:val="zadanifontodlomka-000003"/>
        </w:rPr>
      </w:pP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</w:rPr>
        <w:tab/>
      </w:r>
      <w:r w:rsidRPr="00D31ACB">
        <w:rPr>
          <w:rStyle w:val="zadanifontodlomka-000003"/>
          <w:color w:val="FF0000"/>
        </w:rPr>
        <w:t xml:space="preserve"> </w:t>
      </w:r>
    </w:p>
    <w:p w14:paraId="7AA13D2E" w14:textId="77777777" w:rsidR="00D31ACB" w:rsidRPr="00D31ACB" w:rsidRDefault="00D31ACB" w:rsidP="00D31ACB">
      <w:pPr>
        <w:pStyle w:val="Normal1"/>
        <w:rPr>
          <w:rStyle w:val="zadanifontodlomka-000003"/>
        </w:rPr>
      </w:pPr>
    </w:p>
    <w:p w14:paraId="16B4F8B6" w14:textId="77777777" w:rsidR="00D31ACB" w:rsidRPr="00D31ACB" w:rsidRDefault="00D31ACB" w:rsidP="00D31ACB">
      <w:pPr>
        <w:pStyle w:val="Normal1"/>
        <w:rPr>
          <w:rStyle w:val="zadanifontodlomka-000003"/>
        </w:rPr>
      </w:pPr>
    </w:p>
    <w:p w14:paraId="37B62048" w14:textId="77777777" w:rsidR="00D31ACB" w:rsidRPr="00D31ACB" w:rsidRDefault="00D31ACB" w:rsidP="00D31ACB">
      <w:pPr>
        <w:pStyle w:val="Normal1"/>
        <w:rPr>
          <w:rStyle w:val="zadanifontodlomka-000003"/>
        </w:rPr>
      </w:pPr>
    </w:p>
    <w:p w14:paraId="61012C8B" w14:textId="38E5FA98" w:rsidR="00D31ACB" w:rsidRPr="00D31ACB" w:rsidRDefault="00D31ACB" w:rsidP="00D31ACB">
      <w:pPr>
        <w:pStyle w:val="Normal1"/>
      </w:pPr>
      <w:r w:rsidRPr="00D31ACB">
        <w:rPr>
          <w:rStyle w:val="zadanifontodlomka-000003"/>
        </w:rPr>
        <w:t xml:space="preserve">Na temelju članka 37. Zakona o porezu na dobit („Narodne novine“, br. 177/04, 90/05, 57/06, 146/08, 80/10, 22/12, 148/13, 143/14, 50/16, 115/16, 106/18, 121/19, 32/20 </w:t>
      </w:r>
      <w:r w:rsidRPr="00DD038D">
        <w:rPr>
          <w:rStyle w:val="zadanifontodlomka-000003"/>
        </w:rPr>
        <w:t>i</w:t>
      </w:r>
      <w:r w:rsidR="00763FDB">
        <w:rPr>
          <w:rStyle w:val="zadanifontodlomka-000003"/>
        </w:rPr>
        <w:t xml:space="preserve"> __/20</w:t>
      </w:r>
      <w:r w:rsidRPr="00DD038D">
        <w:rPr>
          <w:rStyle w:val="zadanifontodlomka-000003"/>
        </w:rPr>
        <w:t>)</w:t>
      </w:r>
      <w:r w:rsidRPr="00D31ACB">
        <w:rPr>
          <w:rStyle w:val="zadanifontodlomka-000003"/>
        </w:rPr>
        <w:t xml:space="preserve"> ministar financija donosi</w:t>
      </w:r>
      <w:r w:rsidRPr="00D31ACB">
        <w:t xml:space="preserve"> </w:t>
      </w:r>
    </w:p>
    <w:p w14:paraId="0516A7CB" w14:textId="77777777" w:rsidR="00D31ACB" w:rsidRPr="00D31ACB" w:rsidRDefault="00D31ACB" w:rsidP="00D31ACB">
      <w:pPr>
        <w:pStyle w:val="Normal1"/>
      </w:pPr>
    </w:p>
    <w:p w14:paraId="512FBB4F" w14:textId="77777777" w:rsidR="00D31ACB" w:rsidRPr="00D31ACB" w:rsidRDefault="00D31ACB" w:rsidP="00D31ACB">
      <w:pPr>
        <w:pStyle w:val="Normal1"/>
      </w:pPr>
    </w:p>
    <w:p w14:paraId="2F31B81E" w14:textId="77777777" w:rsidR="00D31ACB" w:rsidRPr="00D31ACB" w:rsidRDefault="00D31ACB" w:rsidP="00D31AC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1ACB">
        <w:rPr>
          <w:rStyle w:val="zadanifontodlomka-000004"/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PRAVILNIK O IZMJENAMA I DOPUNAMA PRAVILNIKA O POREZU NA DOBIT</w:t>
      </w:r>
    </w:p>
    <w:p w14:paraId="21711863" w14:textId="77777777" w:rsidR="00D31ACB" w:rsidRPr="00D31ACB" w:rsidRDefault="00D31ACB" w:rsidP="00D31ACB">
      <w:pPr>
        <w:pStyle w:val="normal-000005"/>
      </w:pPr>
    </w:p>
    <w:p w14:paraId="0AC15E5E" w14:textId="77777777" w:rsidR="00D31ACB" w:rsidRPr="00D31ACB" w:rsidRDefault="00D31ACB" w:rsidP="00D3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1.</w:t>
      </w:r>
    </w:p>
    <w:p w14:paraId="374DEBCE" w14:textId="77777777" w:rsidR="00D31ACB" w:rsidRPr="00D31ACB" w:rsidRDefault="00D31ACB" w:rsidP="00D31ACB">
      <w:pPr>
        <w:pStyle w:val="normal-000005"/>
      </w:pPr>
    </w:p>
    <w:p w14:paraId="435C0565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Pravilniku o porezu na dobit („Narodne novine“, br. 95/05, 133/07, 156/08, 146/09, 123/10, 137/11, 61/12, 146/12, 160/13, 12/14, 157/14, 137/15, 1/17, 2/18, 1/19, 1/20 i 59/20), u članku 33. stavci 5., 6., 7. i 8. brišu se. </w:t>
      </w:r>
    </w:p>
    <w:p w14:paraId="3C47B913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2693EF63" w14:textId="77777777" w:rsidR="00D31ACB" w:rsidRPr="00D31ACB" w:rsidRDefault="00D31ACB" w:rsidP="00D31ACB">
      <w:pPr>
        <w:pStyle w:val="Normal1"/>
      </w:pPr>
      <w:r w:rsidRPr="00D31ACB">
        <w:rPr>
          <w:rStyle w:val="zadanifontodlomka-000010"/>
        </w:rPr>
        <w:t>Dosadašnji stavci 9. i 10. postaju stavci 5. i 6.</w:t>
      </w:r>
      <w:r w:rsidRPr="00D31ACB">
        <w:t xml:space="preserve"> </w:t>
      </w:r>
    </w:p>
    <w:p w14:paraId="14536882" w14:textId="77777777" w:rsidR="00017C09" w:rsidRDefault="00017C09" w:rsidP="00D31ACB">
      <w:pPr>
        <w:pStyle w:val="normal-000005"/>
        <w:rPr>
          <w:rFonts w:ascii="Lucida Sans Unicode" w:hAnsi="Lucida Sans Unicode" w:cs="Lucida Sans Unicode"/>
          <w:color w:val="424242"/>
          <w:sz w:val="21"/>
          <w:szCs w:val="21"/>
        </w:rPr>
      </w:pPr>
    </w:p>
    <w:p w14:paraId="5EDCF7E6" w14:textId="77777777" w:rsidR="00017C09" w:rsidRPr="00D31ACB" w:rsidRDefault="00017C09" w:rsidP="00D31ACB">
      <w:pPr>
        <w:pStyle w:val="normal-000005"/>
      </w:pPr>
    </w:p>
    <w:p w14:paraId="5E1F26FE" w14:textId="77777777" w:rsidR="00D31ACB" w:rsidRPr="00D31ACB" w:rsidRDefault="00D31ACB" w:rsidP="00D31ACB">
      <w:pPr>
        <w:spacing w:after="0" w:line="240" w:lineRule="auto"/>
        <w:rPr>
          <w:rStyle w:val="zadanifontodlomka-000009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Članak 2.</w:t>
      </w:r>
    </w:p>
    <w:p w14:paraId="6C27C273" w14:textId="77777777" w:rsidR="00D31ACB" w:rsidRPr="00D31ACB" w:rsidRDefault="00D31ACB" w:rsidP="00D31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BB05C" w14:textId="77777777" w:rsidR="00D31ACB" w:rsidRPr="00D31ACB" w:rsidRDefault="00D31ACB" w:rsidP="00D31ACB">
      <w:pPr>
        <w:pStyle w:val="normal-000005"/>
      </w:pPr>
      <w:r w:rsidRPr="00D31ACB">
        <w:t xml:space="preserve">U </w:t>
      </w:r>
      <w:bookmarkStart w:id="0" w:name="_Hlk56667836"/>
      <w:r w:rsidRPr="00D31ACB">
        <w:t>članku 39.b stavak 8. briše se.</w:t>
      </w:r>
    </w:p>
    <w:p w14:paraId="7489998D" w14:textId="77777777" w:rsidR="00D31ACB" w:rsidRPr="00D31ACB" w:rsidRDefault="00D31ACB" w:rsidP="00D31ACB">
      <w:pPr>
        <w:pStyle w:val="normal-000005"/>
      </w:pPr>
      <w:r w:rsidRPr="00D31ACB">
        <w:t xml:space="preserve">  </w:t>
      </w:r>
    </w:p>
    <w:p w14:paraId="5DD4B826" w14:textId="77777777" w:rsidR="00D31ACB" w:rsidRPr="00D31ACB" w:rsidRDefault="00D31ACB" w:rsidP="00D31ACB">
      <w:pPr>
        <w:pStyle w:val="Normal1"/>
      </w:pPr>
      <w:r w:rsidRPr="00D31ACB">
        <w:rPr>
          <w:rStyle w:val="zadanifontodlomka-000010"/>
        </w:rPr>
        <w:t>Dosadašnji stavci 9. i 10. postaju stavci 8. i 9.</w:t>
      </w:r>
      <w:r w:rsidRPr="00D31ACB">
        <w:t xml:space="preserve"> </w:t>
      </w:r>
    </w:p>
    <w:p w14:paraId="44A96272" w14:textId="77777777" w:rsidR="00D31ACB" w:rsidRPr="00D31ACB" w:rsidRDefault="00D31ACB" w:rsidP="00D31ACB">
      <w:pPr>
        <w:pStyle w:val="Normal1"/>
      </w:pPr>
    </w:p>
    <w:p w14:paraId="313284AF" w14:textId="77777777" w:rsidR="00D31ACB" w:rsidRPr="00D31ACB" w:rsidRDefault="00D31ACB" w:rsidP="00D31ACB">
      <w:pPr>
        <w:pStyle w:val="Normal1"/>
      </w:pPr>
    </w:p>
    <w:p w14:paraId="7A18FC2C" w14:textId="77777777" w:rsidR="00D31ACB" w:rsidRPr="00D31ACB" w:rsidRDefault="00D31ACB" w:rsidP="00D31A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3.</w:t>
      </w:r>
    </w:p>
    <w:bookmarkEnd w:id="0"/>
    <w:p w14:paraId="2B8F1295" w14:textId="77777777" w:rsidR="00D31ACB" w:rsidRPr="00D31ACB" w:rsidRDefault="00D31ACB" w:rsidP="00D31ACB">
      <w:pPr>
        <w:pStyle w:val="normal-000005"/>
      </w:pPr>
    </w:p>
    <w:p w14:paraId="2AC89581" w14:textId="77777777" w:rsidR="00D31ACB" w:rsidRPr="00D31ACB" w:rsidRDefault="00D31ACB" w:rsidP="00D31ACB">
      <w:pPr>
        <w:spacing w:line="252" w:lineRule="auto"/>
        <w:rPr>
          <w:rFonts w:ascii="Times New Roman" w:hAnsi="Times New Roman" w:cs="Times New Roman"/>
          <w:sz w:val="28"/>
        </w:rPr>
      </w:pPr>
      <w:r w:rsidRPr="00D31AC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U članku 40. iza stavka 3. dodaju se stavci 4., 5., 6. i 7. koji glase: </w:t>
      </w:r>
    </w:p>
    <w:p w14:paraId="6C1C3241" w14:textId="77777777" w:rsidR="00D31ACB" w:rsidRPr="00D31ACB" w:rsidRDefault="00D31ACB" w:rsidP="00D31ACB">
      <w:pPr>
        <w:spacing w:after="0" w:line="252" w:lineRule="auto"/>
        <w:jc w:val="both"/>
        <w:rPr>
          <w:rFonts w:ascii="Times New Roman" w:hAnsi="Times New Roman" w:cs="Times New Roman"/>
          <w:sz w:val="24"/>
        </w:rPr>
      </w:pPr>
      <w:r w:rsidRPr="00D31AC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„(4) </w:t>
      </w:r>
      <w:r w:rsidRPr="00D31ACB">
        <w:rPr>
          <w:rFonts w:ascii="Times New Roman" w:hAnsi="Times New Roman" w:cs="Times New Roman"/>
          <w:sz w:val="24"/>
        </w:rPr>
        <w:t xml:space="preserve">Porezni obveznik je dužan, prije početka ili u vrijeme nadzirane transakcije, dokumentacijom potvrditi poduzete razumne napore u cilju utvrđivanja cijene u skladu s načelom nepristrane transakcije, na temelju informacija koje su mu u tom trenutku na raspolaganju. </w:t>
      </w:r>
    </w:p>
    <w:p w14:paraId="10C0D0E4" w14:textId="77777777" w:rsidR="00D31ACB" w:rsidRPr="00D31ACB" w:rsidRDefault="00D31ACB" w:rsidP="00D31ACB">
      <w:pPr>
        <w:spacing w:after="0" w:line="252" w:lineRule="auto"/>
        <w:jc w:val="both"/>
        <w:rPr>
          <w:rFonts w:ascii="Times New Roman" w:hAnsi="Times New Roman" w:cs="Times New Roman"/>
          <w:sz w:val="28"/>
        </w:rPr>
      </w:pPr>
    </w:p>
    <w:p w14:paraId="501A763F" w14:textId="77777777" w:rsidR="00D31ACB" w:rsidRPr="00A01AB9" w:rsidRDefault="00D31ACB" w:rsidP="00D31ACB">
      <w:pPr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</w:pPr>
      <w:r w:rsidRPr="00A66F90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 xml:space="preserve">(5) </w:t>
      </w:r>
      <w:r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>Ako porezni obveznik na kraju poreznog razdoblja utvrdi da postoji neusklađenost cijene s načelom nepristrane transakcije, dužan je provesti kompenzacijsko usklađenje.</w:t>
      </w:r>
    </w:p>
    <w:p w14:paraId="22372A4D" w14:textId="77777777" w:rsidR="00D31ACB" w:rsidRPr="00A01AB9" w:rsidRDefault="00D31ACB" w:rsidP="00D31ACB">
      <w:pPr>
        <w:spacing w:after="0" w:line="252" w:lineRule="auto"/>
        <w:jc w:val="both"/>
        <w:rPr>
          <w:rFonts w:ascii="Times New Roman" w:hAnsi="Times New Roman" w:cs="Times New Roman"/>
          <w:sz w:val="28"/>
        </w:rPr>
      </w:pPr>
      <w:r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 xml:space="preserve"> </w:t>
      </w:r>
    </w:p>
    <w:p w14:paraId="395E9687" w14:textId="77777777" w:rsidR="00D31ACB" w:rsidRPr="00A01AB9" w:rsidRDefault="00D31ACB" w:rsidP="00D31ACB">
      <w:pPr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</w:pPr>
      <w:r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>(6) Kompenzacijsko usklađenje iz stavka 5. ovoga članka mora se obaviti prije podnošenja porezne prijave, a porezni obveznik mora pri podnošenju porezne prijave dostaviti i obrazloženje zbog čega cijena koju je utvrdio prije početka ili u vrijeme nadzirane transakcije nije zadovoljila načelo nepristrane transakcije.</w:t>
      </w:r>
    </w:p>
    <w:p w14:paraId="7CC1889D" w14:textId="77777777" w:rsidR="00D31ACB" w:rsidRPr="00A01AB9" w:rsidRDefault="00D31ACB" w:rsidP="00D31ACB">
      <w:pPr>
        <w:spacing w:after="0" w:line="252" w:lineRule="auto"/>
        <w:jc w:val="both"/>
        <w:rPr>
          <w:rFonts w:ascii="Times New Roman" w:hAnsi="Times New Roman" w:cs="Times New Roman"/>
          <w:sz w:val="28"/>
        </w:rPr>
      </w:pPr>
    </w:p>
    <w:p w14:paraId="27A2EB7E" w14:textId="77777777" w:rsidR="00D31ACB" w:rsidRPr="00DD038D" w:rsidRDefault="00D31ACB" w:rsidP="00DD038D">
      <w:pPr>
        <w:spacing w:after="0" w:line="252" w:lineRule="auto"/>
        <w:jc w:val="both"/>
        <w:rPr>
          <w:rStyle w:val="zadanifontodlomka-000010"/>
          <w:sz w:val="28"/>
          <w:szCs w:val="22"/>
        </w:rPr>
      </w:pPr>
      <w:r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 xml:space="preserve">(7) Usklađenje iz članka 13. Zakona i stavka 5. ovoga članka </w:t>
      </w:r>
      <w:r w:rsidR="00FE2D8D"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>nije zapreka</w:t>
      </w:r>
      <w:r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 xml:space="preserve"> da </w:t>
      </w:r>
      <w:r w:rsidR="00FE2D8D"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 xml:space="preserve">se </w:t>
      </w:r>
      <w:r w:rsidRPr="00A01AB9">
        <w:rPr>
          <w:rFonts w:ascii="Times New Roman" w:hAnsi="Times New Roman" w:cs="Times New Roman"/>
          <w:iCs/>
          <w:sz w:val="24"/>
          <w:szCs w:val="20"/>
          <w:shd w:val="clear" w:color="auto" w:fill="FFFFFF"/>
        </w:rPr>
        <w:t>u mogućem postupku nadzora provede naknadno usklađenje, niti to usklađenje ima utjecaja na eventualni postupak zajedničkog dogovaranja .“.</w:t>
      </w:r>
    </w:p>
    <w:p w14:paraId="30310F60" w14:textId="77777777" w:rsidR="00D31ACB" w:rsidRPr="00A01AB9" w:rsidRDefault="00D31ACB" w:rsidP="00D31ACB">
      <w:pPr>
        <w:pStyle w:val="Normal1"/>
        <w:rPr>
          <w:rStyle w:val="zadanifontodlomka-000010"/>
        </w:rPr>
      </w:pPr>
    </w:p>
    <w:p w14:paraId="65279E1B" w14:textId="77777777" w:rsidR="00D31ACB" w:rsidRPr="00D31ACB" w:rsidRDefault="00D31ACB" w:rsidP="00D31ACB">
      <w:pPr>
        <w:spacing w:after="0" w:line="240" w:lineRule="auto"/>
        <w:jc w:val="center"/>
        <w:rPr>
          <w:rStyle w:val="zadanifontodlomka-000009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4.</w:t>
      </w:r>
    </w:p>
    <w:p w14:paraId="3BE94F8B" w14:textId="77777777" w:rsidR="00D31ACB" w:rsidRPr="00D31ACB" w:rsidRDefault="00D31ACB" w:rsidP="00D31ACB">
      <w:pPr>
        <w:spacing w:after="0" w:line="240" w:lineRule="auto"/>
        <w:jc w:val="center"/>
        <w:rPr>
          <w:rStyle w:val="zadanifontodlomka-000009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009D6A41" w14:textId="77777777" w:rsid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članku 47. stavku 3. točki 28. iz riječi: „broju 1.“ dodaju se riječi: „Na ovom rednom broju upisuje se i iznos prihoda od otpisane obveze prema </w:t>
      </w:r>
      <w:r w:rsidRPr="00A66F90">
        <w:rPr>
          <w:rStyle w:val="zadanifontodlomka-000010"/>
        </w:rPr>
        <w:t>članku 9. stavku 6. Zakona.“.</w:t>
      </w:r>
    </w:p>
    <w:p w14:paraId="32020287" w14:textId="77777777" w:rsidR="00D31ACB" w:rsidRPr="00D31ACB" w:rsidRDefault="00D31ACB" w:rsidP="00D31ACB">
      <w:pPr>
        <w:pStyle w:val="Normal1"/>
        <w:rPr>
          <w:rStyle w:val="zadanifontodlomka-000010"/>
          <w:color w:val="FF0000"/>
        </w:rPr>
      </w:pPr>
    </w:p>
    <w:p w14:paraId="17A6A5EA" w14:textId="76241B6A" w:rsidR="00A01AB9" w:rsidRPr="005753C9" w:rsidRDefault="005753C9" w:rsidP="005753C9">
      <w:pPr>
        <w:jc w:val="both"/>
        <w:rPr>
          <w:rStyle w:val="zadanifontodlomka-000010"/>
        </w:rPr>
      </w:pPr>
      <w:bookmarkStart w:id="1" w:name="_Hlk57036671"/>
      <w:r w:rsidRPr="005753C9">
        <w:rPr>
          <w:rStyle w:val="zadanifontodlomka-000010"/>
        </w:rPr>
        <w:t>U točki 33. iza riječi: „amortizacijskih stopa.“ dodaju se riječi:</w:t>
      </w:r>
      <w:r w:rsidRPr="005753C9">
        <w:rPr>
          <w:rFonts w:ascii="Times New Roman" w:hAnsi="Times New Roman" w:cs="Times New Roman"/>
          <w:sz w:val="24"/>
          <w:szCs w:val="24"/>
        </w:rPr>
        <w:t xml:space="preserve"> „Porezna osnovica se umanjuje nakon što je </w:t>
      </w:r>
      <w:r w:rsidRPr="005753C9">
        <w:rPr>
          <w:rFonts w:ascii="Times New Roman" w:hAnsi="Times New Roman" w:cs="Times New Roman"/>
          <w:sz w:val="24"/>
          <w:szCs w:val="24"/>
          <w:shd w:val="clear" w:color="auto" w:fill="FFFFFF"/>
        </w:rPr>
        <w:t>imovina amortizirana u cijelosti, ali najviše u iznosima koji bi bili utvrđeni primjenom amortizacijskih stopa iz članka 12. stavka 6. Zakona (zadnje razdoblje amortizacije i umanjenje porezne osnovice najviše do tog iznosa)</w:t>
      </w:r>
      <w:r w:rsidR="00A61CA8" w:rsidRPr="005753C9">
        <w:rPr>
          <w:rFonts w:ascii="Times New Roman" w:hAnsi="Times New Roman" w:cs="Times New Roman"/>
          <w:sz w:val="24"/>
          <w:szCs w:val="24"/>
          <w:shd w:val="clear" w:color="auto" w:fill="FFFFFF"/>
        </w:rPr>
        <w:t>.“</w:t>
      </w:r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37B8F7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>U točki 43. riječi: „12%“ zamjenjuju se riječima: „10%“.</w:t>
      </w:r>
    </w:p>
    <w:p w14:paraId="47BFD1B4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24DCD343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>U točki 46. riječi: „12%“ zamjenjuju se riječima: „10%“.</w:t>
      </w:r>
    </w:p>
    <w:p w14:paraId="46A18842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3DF51A6D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>U točki 47. riječi: „6%“ zamjenjuju se riječima: „5%“, a riječi: „12%“ zamjenjuju se riječima: „10%“.</w:t>
      </w:r>
    </w:p>
    <w:p w14:paraId="7F03A840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4A5AAB97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točki 49. </w:t>
      </w:r>
      <w:proofErr w:type="spellStart"/>
      <w:r w:rsidRPr="00D31ACB">
        <w:rPr>
          <w:rStyle w:val="zadanifontodlomka-000010"/>
        </w:rPr>
        <w:t>podtočkama</w:t>
      </w:r>
      <w:proofErr w:type="spellEnd"/>
      <w:r w:rsidRPr="00D31ACB">
        <w:rPr>
          <w:rStyle w:val="zadanifontodlomka-000010"/>
        </w:rPr>
        <w:t xml:space="preserve"> 49.1. i 49.2. riječi: „6%“ zamjenjuju se riječima: „5%“, a riječi: „12%“ zamjenjuju se riječima: „10%“.</w:t>
      </w:r>
    </w:p>
    <w:p w14:paraId="1375A1F1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22D2451D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49.3. riječi: „3%“ zamjenjuju se riječima: „2,5%“, riječi: „12%“ zamjenjuju se riječima: „10%“, a riječi: „9%“ zamjenjuju se riječima: „7,5%“.</w:t>
      </w:r>
    </w:p>
    <w:p w14:paraId="77B2239A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080CC262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49.4. riječi: „12%“ zamjenjuju se riječima: „10%“. </w:t>
      </w:r>
    </w:p>
    <w:p w14:paraId="6C89F1C1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030C763F" w14:textId="77777777" w:rsidR="00D31ACB" w:rsidRPr="00D31ACB" w:rsidRDefault="00D31ACB" w:rsidP="00D31ACB">
      <w:pPr>
        <w:pStyle w:val="Normal1"/>
        <w:rPr>
          <w:rStyle w:val="zadanifontodlomka-000010"/>
        </w:rPr>
      </w:pPr>
      <w:bookmarkStart w:id="2" w:name="_Hlk56779499"/>
      <w:r w:rsidRPr="00D31ACB">
        <w:rPr>
          <w:rStyle w:val="zadanifontodlomka-000010"/>
        </w:rPr>
        <w:t xml:space="preserve">U točki 50.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50.1. riječi: „6%“ zamjenjuju se riječima: „5%“, riječi: „12%“ zamjenjuju se riječima: „10%“, a riječi: „broju 42.“ zamjenjuju se riječima: „broju 43.“.</w:t>
      </w:r>
    </w:p>
    <w:p w14:paraId="10210F8E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F5E64B2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50.2. riječi: „7,8%“ zamjenjuju se riječima: „6,5%“, riječi: „12%“ zamjenjuju se riječima: „10%“, a riječi: „broju 42.“ zamjenjuju se riječima: „broju 43.“.</w:t>
      </w:r>
    </w:p>
    <w:p w14:paraId="4349F4A7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073B8B67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50.3. riječi: „10,2%“ zamjenjuju se riječima: „8,5%“, riječi: „12%“ zamjenjuju se riječima: „10%“, a riječi: „broju 42.“ zamjenjuju se </w:t>
      </w:r>
      <w:proofErr w:type="spellStart"/>
      <w:r w:rsidRPr="00D31ACB">
        <w:rPr>
          <w:rStyle w:val="zadanifontodlomka-000010"/>
        </w:rPr>
        <w:t>riječim</w:t>
      </w:r>
      <w:proofErr w:type="spellEnd"/>
      <w:r w:rsidRPr="00D31ACB">
        <w:rPr>
          <w:rStyle w:val="zadanifontodlomka-000010"/>
        </w:rPr>
        <w:t>: „broju 43.“.</w:t>
      </w:r>
    </w:p>
    <w:p w14:paraId="125FB501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7CAF9EE2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50.4. riječi: „12 %“ zamjenjuju se riječima: „10%“, a riječi: „broju 42.“ zamjenjuju se riječima: „broju 43.“. </w:t>
      </w:r>
    </w:p>
    <w:bookmarkEnd w:id="2"/>
    <w:p w14:paraId="786F34CA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D4930C7" w14:textId="77777777" w:rsidR="00D31ACB" w:rsidRPr="00D31ACB" w:rsidRDefault="00D31ACB" w:rsidP="00D31ACB">
      <w:pPr>
        <w:pStyle w:val="normal-000005"/>
        <w:rPr>
          <w:strike/>
        </w:rPr>
      </w:pPr>
    </w:p>
    <w:p w14:paraId="5BE124D3" w14:textId="77777777" w:rsidR="00D31ACB" w:rsidRPr="00D31ACB" w:rsidRDefault="00D31ACB" w:rsidP="00D31A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5.</w:t>
      </w:r>
    </w:p>
    <w:p w14:paraId="674E8705" w14:textId="77777777" w:rsidR="00D31ACB" w:rsidRPr="00D31ACB" w:rsidRDefault="00D31ACB" w:rsidP="00D31ACB">
      <w:pPr>
        <w:pStyle w:val="normal-000007"/>
      </w:pPr>
      <w:r w:rsidRPr="00D31ACB">
        <w:rPr>
          <w:rStyle w:val="000006"/>
        </w:rPr>
        <w:t xml:space="preserve"> </w:t>
      </w:r>
    </w:p>
    <w:p w14:paraId="4A9EB8E3" w14:textId="77777777" w:rsid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r w:rsidRPr="00A01AB9">
        <w:rPr>
          <w:rStyle w:val="zadanifontodlomka-000010"/>
        </w:rPr>
        <w:t>članku 47.c stavku 3. točki 48. iz riječi: „broju 1.“ dodaju se riječi: „Na ovom rednom broju upisuje se i iznos prihoda od otpisane obveze prema članku 9. stavku 6. Zakona.“.</w:t>
      </w:r>
    </w:p>
    <w:p w14:paraId="4627AFC9" w14:textId="77777777" w:rsidR="00DD038D" w:rsidRPr="00DD038D" w:rsidRDefault="00DD038D" w:rsidP="00D31ACB">
      <w:pPr>
        <w:pStyle w:val="Normal1"/>
        <w:rPr>
          <w:rStyle w:val="zadanifontodlomka-000010"/>
        </w:rPr>
      </w:pPr>
    </w:p>
    <w:p w14:paraId="7B8F8B41" w14:textId="28AF5019" w:rsidR="00D31ACB" w:rsidRPr="005753C9" w:rsidRDefault="00FE2D8D" w:rsidP="00DD038D">
      <w:pPr>
        <w:jc w:val="both"/>
        <w:rPr>
          <w:rStyle w:val="zadanifontodlomka-000010"/>
          <w:rFonts w:eastAsiaTheme="minorHAnsi"/>
        </w:rPr>
      </w:pPr>
      <w:r w:rsidRPr="00A66F90">
        <w:rPr>
          <w:rStyle w:val="zadanifontodlomka-000010"/>
        </w:rPr>
        <w:t xml:space="preserve">U </w:t>
      </w:r>
      <w:r w:rsidRPr="005753C9">
        <w:rPr>
          <w:rStyle w:val="zadanifontodlomka-000010"/>
        </w:rPr>
        <w:t xml:space="preserve">točki </w:t>
      </w:r>
      <w:r w:rsidR="00F85C4D" w:rsidRPr="005753C9">
        <w:rPr>
          <w:rStyle w:val="zadanifontodlomka-000010"/>
        </w:rPr>
        <w:t>50</w:t>
      </w:r>
      <w:r w:rsidR="003F04BD" w:rsidRPr="005753C9">
        <w:rPr>
          <w:rStyle w:val="zadanifontodlomka-000010"/>
        </w:rPr>
        <w:t xml:space="preserve">. </w:t>
      </w:r>
      <w:r w:rsidRPr="005753C9">
        <w:rPr>
          <w:rStyle w:val="zadanifontodlomka-000010"/>
        </w:rPr>
        <w:t xml:space="preserve">iza riječi: </w:t>
      </w:r>
      <w:bookmarkStart w:id="3" w:name="_Hlk57710024"/>
      <w:r w:rsidRPr="005753C9">
        <w:rPr>
          <w:rStyle w:val="zadanifontodlomka-000010"/>
        </w:rPr>
        <w:t xml:space="preserve">„amortizacijskih stopa.“ </w:t>
      </w:r>
      <w:r w:rsidR="00A61CA8" w:rsidRPr="005753C9">
        <w:rPr>
          <w:rStyle w:val="zadanifontodlomka-000010"/>
        </w:rPr>
        <w:t>dodaju se riječi:</w:t>
      </w:r>
      <w:r w:rsidR="00A61CA8" w:rsidRPr="005753C9">
        <w:rPr>
          <w:rFonts w:ascii="Times New Roman" w:hAnsi="Times New Roman" w:cs="Times New Roman"/>
          <w:sz w:val="24"/>
          <w:szCs w:val="24"/>
        </w:rPr>
        <w:t xml:space="preserve"> „</w:t>
      </w:r>
      <w:r w:rsidR="005753C9" w:rsidRPr="005753C9">
        <w:rPr>
          <w:rFonts w:ascii="Times New Roman" w:hAnsi="Times New Roman" w:cs="Times New Roman"/>
          <w:sz w:val="24"/>
          <w:szCs w:val="24"/>
        </w:rPr>
        <w:t xml:space="preserve">Porezna osnovica se umanjuje nakon što je </w:t>
      </w:r>
      <w:r w:rsidR="005753C9" w:rsidRPr="005753C9">
        <w:rPr>
          <w:rFonts w:ascii="Times New Roman" w:hAnsi="Times New Roman" w:cs="Times New Roman"/>
          <w:sz w:val="24"/>
          <w:szCs w:val="24"/>
          <w:shd w:val="clear" w:color="auto" w:fill="FFFFFF"/>
        </w:rPr>
        <w:t>imovina amortizirana u cijelosti, ali najviše u iznosima koji bi bili utvrđeni primjenom amortizacijskih stopa iz članka 12. stavka 6. Zakona (zadnje razdoblje amortizacije i umanjenje porezne osnovice najviše do tog iznosa).“</w:t>
      </w:r>
      <w:bookmarkEnd w:id="3"/>
      <w:r w:rsidR="005753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CDE49A1" w14:textId="77777777" w:rsidR="00D31ACB" w:rsidRPr="00D31ACB" w:rsidRDefault="00D31ACB" w:rsidP="00D31ACB">
      <w:pPr>
        <w:pStyle w:val="Normal1"/>
      </w:pPr>
      <w:r w:rsidRPr="00D31ACB">
        <w:t>U točki 60. riječi: „12%“ zamjenjuju se riječima: „10%“.</w:t>
      </w:r>
    </w:p>
    <w:p w14:paraId="06BB79A3" w14:textId="77777777" w:rsidR="00D31ACB" w:rsidRPr="00D31ACB" w:rsidRDefault="00D31ACB" w:rsidP="00D31ACB">
      <w:pPr>
        <w:pStyle w:val="Normal1"/>
      </w:pPr>
    </w:p>
    <w:p w14:paraId="61361504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>U točki 63. riječi: „12%“ zamjenjuju se riječima: „10%“.</w:t>
      </w:r>
    </w:p>
    <w:p w14:paraId="72D11A22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AE488D4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lastRenderedPageBreak/>
        <w:t>U točki 64. riječi: „6%“ zamjenjuju se riječima: „5%“, a riječi: „12%“ zamjenjuju se riječima: „10%“.</w:t>
      </w:r>
    </w:p>
    <w:p w14:paraId="0C621E3C" w14:textId="77777777" w:rsidR="00D31ACB" w:rsidRPr="00D31ACB" w:rsidRDefault="00D31ACB" w:rsidP="00D31ACB">
      <w:pPr>
        <w:pStyle w:val="Normal1"/>
      </w:pPr>
    </w:p>
    <w:p w14:paraId="2B2EA8E2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točki 65. </w:t>
      </w:r>
      <w:proofErr w:type="spellStart"/>
      <w:r w:rsidRPr="00D31ACB">
        <w:rPr>
          <w:rStyle w:val="zadanifontodlomka-000010"/>
        </w:rPr>
        <w:t>podtočkama</w:t>
      </w:r>
      <w:proofErr w:type="spellEnd"/>
      <w:r w:rsidRPr="00D31ACB">
        <w:rPr>
          <w:rStyle w:val="zadanifontodlomka-000010"/>
        </w:rPr>
        <w:t xml:space="preserve"> 65.1. i 65.2 </w:t>
      </w:r>
      <w:bookmarkStart w:id="4" w:name="_Hlk56778670"/>
      <w:r w:rsidRPr="00D31ACB">
        <w:rPr>
          <w:rStyle w:val="zadanifontodlomka-000010"/>
        </w:rPr>
        <w:t>iza riječi: „propisane stope poreza na dobit“ dodaju se riječi: „te porez na dobit plaćaju po stopi od 5% ukoliko je na rednom broju 60. iskazana stopa od 10% ili po stopi od 9% ukoliko je na rednom broju 60. iskazana stopa od 18%“, te se riječi: „6%“ zamjenjuju se riječima: „5%“, a riječi: „12%“ zamjenjuju se riječima: „10%“.</w:t>
      </w:r>
    </w:p>
    <w:bookmarkEnd w:id="4"/>
    <w:p w14:paraId="3811ABB6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18F53525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65.3. iza riječi: „propisane stope poreza na dobit“ dodaju se riječi: „te porez na dobit plaćaju po stopi od 2,5% ukoliko je na rednom broju 60. iskazana stopa od 10% ili po stopi od 4,5% ukoliko je na rednom broju 60. iskazana stopa od 18%“, te se riječi: „9%“ zamjenjuju se riječima: „7,5%“, a riječi: „12%“ zamjenjuju se riječima: „10%“.</w:t>
      </w:r>
    </w:p>
    <w:p w14:paraId="12047F9F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1A0AC8F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65.4. riječi: „12%“ zamjenjuju se riječima: „10%“. </w:t>
      </w:r>
    </w:p>
    <w:p w14:paraId="1C08D3D3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19B31262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točki 66.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66.1. riječi: „6%“ zamjenjuju se riječima: „5%“, a riječi: „12%“ zamjenjuju se riječima: „10%“.</w:t>
      </w:r>
    </w:p>
    <w:p w14:paraId="05D4ED15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497E9F0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66.2. riječi: „7,8%“ zamjenjuju se riječima: „6,5%“, a riječi: „12%“ zamjenjuju se riječima: „10%“.</w:t>
      </w:r>
    </w:p>
    <w:p w14:paraId="62F67593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24097CFE" w14:textId="77777777" w:rsidR="00D31ACB" w:rsidRPr="00D31ACB" w:rsidRDefault="00D31ACB" w:rsidP="00D31ACB">
      <w:pPr>
        <w:pStyle w:val="Normal1"/>
        <w:rPr>
          <w:rStyle w:val="zadanifontodlomka-000010"/>
        </w:rPr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66.3. riječi: „10,2%“ zamjenjuju se riječima: „8,5%“, a riječi: „12%“ zamjenjuju se riječima: „10%“.</w:t>
      </w:r>
    </w:p>
    <w:p w14:paraId="1B0CE807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92E2085" w14:textId="77777777" w:rsidR="00D31ACB" w:rsidRPr="00D31ACB" w:rsidRDefault="00D31ACB" w:rsidP="00D31ACB">
      <w:pPr>
        <w:pStyle w:val="Normal1"/>
      </w:pPr>
      <w:r w:rsidRPr="00D31ACB">
        <w:rPr>
          <w:rStyle w:val="zadanifontodlomka-000010"/>
        </w:rPr>
        <w:t xml:space="preserve">U </w:t>
      </w:r>
      <w:proofErr w:type="spellStart"/>
      <w:r w:rsidRPr="00D31ACB">
        <w:rPr>
          <w:rStyle w:val="zadanifontodlomka-000010"/>
        </w:rPr>
        <w:t>podtočki</w:t>
      </w:r>
      <w:proofErr w:type="spellEnd"/>
      <w:r w:rsidRPr="00D31ACB">
        <w:rPr>
          <w:rStyle w:val="zadanifontodlomka-000010"/>
        </w:rPr>
        <w:t xml:space="preserve"> 66.4. riječi: „12 %“ zamjenjuju se riječima: „10%“. </w:t>
      </w:r>
    </w:p>
    <w:p w14:paraId="59A26F33" w14:textId="77777777" w:rsidR="00D31ACB" w:rsidRPr="00D31ACB" w:rsidRDefault="00D31ACB" w:rsidP="00D31ACB">
      <w:pPr>
        <w:pStyle w:val="Normal1"/>
      </w:pPr>
    </w:p>
    <w:p w14:paraId="4790CC0C" w14:textId="77777777" w:rsidR="00D31ACB" w:rsidRPr="00D31ACB" w:rsidRDefault="00D31ACB" w:rsidP="00D31ACB">
      <w:pPr>
        <w:spacing w:after="0" w:line="240" w:lineRule="auto"/>
        <w:jc w:val="center"/>
        <w:rPr>
          <w:rStyle w:val="zadanifontodlomka-000009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6.</w:t>
      </w:r>
    </w:p>
    <w:p w14:paraId="18F0BE01" w14:textId="77777777" w:rsidR="00D31ACB" w:rsidRPr="00D31ACB" w:rsidRDefault="00D31ACB" w:rsidP="00D31ACB">
      <w:pPr>
        <w:spacing w:after="0" w:line="240" w:lineRule="auto"/>
        <w:jc w:val="center"/>
        <w:rPr>
          <w:rStyle w:val="zadanifontodlomka-000009"/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66B5F770" w14:textId="77777777" w:rsidR="00D31ACB" w:rsidRPr="00D31ACB" w:rsidRDefault="00D31ACB" w:rsidP="00D31ACB">
      <w:pPr>
        <w:tabs>
          <w:tab w:val="left" w:pos="296"/>
        </w:tabs>
        <w:jc w:val="both"/>
        <w:rPr>
          <w:rFonts w:ascii="Times New Roman" w:hAnsi="Times New Roman" w:cs="Times New Roman"/>
          <w:sz w:val="24"/>
        </w:rPr>
      </w:pPr>
      <w:r w:rsidRPr="00D31ACB">
        <w:rPr>
          <w:rFonts w:ascii="Times New Roman" w:hAnsi="Times New Roman" w:cs="Times New Roman"/>
          <w:sz w:val="24"/>
        </w:rPr>
        <w:t xml:space="preserve">Mijenja se Izvješće o obračunu poreza na dobit u paušalnom iznosu - Obrazac PD-PO i sastavni je dio ovoga Pravilnika, a primjenjuje se za razdoblja koja počinju teći nakon 1. siječnja 2021. godine i nadalje. </w:t>
      </w:r>
    </w:p>
    <w:p w14:paraId="6DE2840A" w14:textId="77777777" w:rsidR="00D31ACB" w:rsidRPr="00D31ACB" w:rsidRDefault="00D31ACB" w:rsidP="00D31A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F0533E" w14:textId="77777777" w:rsidR="00D31ACB" w:rsidRPr="00D31ACB" w:rsidRDefault="00D31ACB" w:rsidP="00D31ACB">
      <w:pPr>
        <w:spacing w:after="0" w:line="240" w:lineRule="auto"/>
        <w:jc w:val="center"/>
        <w:rPr>
          <w:rStyle w:val="zadanifontodlomka-000009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7.</w:t>
      </w:r>
    </w:p>
    <w:p w14:paraId="0FB642AD" w14:textId="77777777" w:rsidR="00D31ACB" w:rsidRPr="00D31ACB" w:rsidRDefault="00D31ACB" w:rsidP="00D31ACB">
      <w:pPr>
        <w:pStyle w:val="Normal1"/>
        <w:rPr>
          <w:rStyle w:val="zadanifontodlomka-000010"/>
        </w:rPr>
      </w:pPr>
    </w:p>
    <w:p w14:paraId="5E288F75" w14:textId="77777777" w:rsidR="00D31ACB" w:rsidRPr="00D31ACB" w:rsidRDefault="00D31ACB" w:rsidP="00D31ACB">
      <w:pPr>
        <w:pStyle w:val="Normal1"/>
      </w:pPr>
      <w:r w:rsidRPr="00D31ACB">
        <w:rPr>
          <w:rStyle w:val="zadanifontodlomka-000010"/>
        </w:rPr>
        <w:t xml:space="preserve">(1) Ovaj Pravilnik primjenjuje se u postupku podnošenja prijave poreza na dobit, prijave poreza na dobit prema novčanom načelu, izvješća o obračunu poreza na dobit u paušalnom iznosu </w:t>
      </w:r>
      <w:r w:rsidRPr="00A66F90">
        <w:rPr>
          <w:rStyle w:val="zadanifontodlomka-000010"/>
        </w:rPr>
        <w:t>za 202</w:t>
      </w:r>
      <w:r w:rsidR="00A66F90">
        <w:rPr>
          <w:rStyle w:val="zadanifontodlomka-000010"/>
        </w:rPr>
        <w:t>1</w:t>
      </w:r>
      <w:r w:rsidRPr="00A66F90">
        <w:rPr>
          <w:rStyle w:val="zadanifontodlomka-000010"/>
        </w:rPr>
        <w:t xml:space="preserve">. </w:t>
      </w:r>
      <w:r w:rsidRPr="00D31ACB">
        <w:rPr>
          <w:rStyle w:val="zadanifontodlomka-000010"/>
        </w:rPr>
        <w:t>godinu i nadalje odnosno za porezna razdoblja koja počinju teći od 1. siječnja 2021.</w:t>
      </w:r>
      <w:r w:rsidRPr="00D31ACB">
        <w:t xml:space="preserve"> </w:t>
      </w:r>
    </w:p>
    <w:p w14:paraId="55146693" w14:textId="77777777" w:rsidR="00D31ACB" w:rsidRPr="00D31ACB" w:rsidRDefault="00D31ACB" w:rsidP="00D31ACB">
      <w:pPr>
        <w:pStyle w:val="Normal1"/>
      </w:pPr>
      <w:r w:rsidRPr="00D31ACB">
        <w:tab/>
        <w:t xml:space="preserve"> </w:t>
      </w:r>
    </w:p>
    <w:p w14:paraId="0AB004E6" w14:textId="5D3F82E3" w:rsidR="00D31ACB" w:rsidRPr="00D31ACB" w:rsidRDefault="00D31ACB" w:rsidP="00D31ACB">
      <w:pPr>
        <w:pStyle w:val="Normal1"/>
      </w:pPr>
      <w:r w:rsidRPr="00D31ACB">
        <w:t>(2) Iznimno od članka 47. stavka 3. točke 59. i članak 47.c stavka 3. točke 75. Pravilnika o porezu na dobit (Narodne novine, br.</w:t>
      </w:r>
      <w:r w:rsidRPr="00D31ACB">
        <w:rPr>
          <w:rStyle w:val="Naslov1Char"/>
        </w:rPr>
        <w:t xml:space="preserve"> </w:t>
      </w:r>
      <w:r w:rsidRPr="00D31ACB">
        <w:rPr>
          <w:rStyle w:val="zadanifontodlomka-000010"/>
        </w:rPr>
        <w:t>br. 95/05, 133/07, 156/08, 146/09, 123/10, 137/11, 61/12, 146/12, 160/13, 12/14, 157/14, 137/15, 1/17, 2/18, 1/19</w:t>
      </w:r>
      <w:r w:rsidRPr="00A66F90">
        <w:rPr>
          <w:rStyle w:val="zadanifontodlomka-000010"/>
        </w:rPr>
        <w:t>, 1/20 i 59/20</w:t>
      </w:r>
      <w:r w:rsidRPr="00A66F90">
        <w:t xml:space="preserve">), </w:t>
      </w:r>
      <w:r w:rsidRPr="00D31ACB">
        <w:t>pri izračunu predujma poreza na dobit iz članak 5.b stavka 5. i članka 34. stavka 1. Zakona o porezu na dobit  (</w:t>
      </w:r>
      <w:r w:rsidRPr="00D31ACB">
        <w:rPr>
          <w:rStyle w:val="zadanifontodlomka-000003"/>
        </w:rPr>
        <w:t>177/04, 90/05, 57/06, 146/08, 80/10, 22/12, 148/13, 143/14, 50/16, 115/16, 106/18, 121/19, 32/20</w:t>
      </w:r>
      <w:r w:rsidR="008F2097">
        <w:t>, _/20</w:t>
      </w:r>
      <w:r w:rsidRPr="00DD038D">
        <w:t>)</w:t>
      </w:r>
      <w:r w:rsidRPr="00D31ACB">
        <w:t xml:space="preserve"> za 2021. godinu, temeljem prijave poreza na dobit za 2020. godinu, primjenjuju se porezne stope iz članka 28. Zakona.</w:t>
      </w:r>
    </w:p>
    <w:p w14:paraId="1DB8A9D3" w14:textId="77777777" w:rsidR="00D31ACB" w:rsidRPr="00D31ACB" w:rsidRDefault="00D31ACB" w:rsidP="00D31ACB">
      <w:pPr>
        <w:pStyle w:val="Normal1"/>
      </w:pPr>
    </w:p>
    <w:p w14:paraId="5057B4F4" w14:textId="77777777" w:rsidR="00D31ACB" w:rsidRPr="00D31ACB" w:rsidRDefault="00853BA3" w:rsidP="00D31ACB">
      <w:pPr>
        <w:spacing w:after="0" w:line="240" w:lineRule="auto"/>
        <w:jc w:val="center"/>
        <w:rPr>
          <w:rStyle w:val="zadanifontodlomka-000009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8</w:t>
      </w:r>
      <w:r w:rsidR="00D31ACB" w:rsidRPr="00D31ACB">
        <w:rPr>
          <w:rStyle w:val="zadanifontodlomka-000009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C5E269" w14:textId="77777777" w:rsidR="00D31ACB" w:rsidRPr="00D31ACB" w:rsidRDefault="00D31ACB" w:rsidP="00D31A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8BB3F4" w14:textId="77777777" w:rsidR="00D31ACB" w:rsidRPr="00D31ACB" w:rsidRDefault="00D31ACB" w:rsidP="00D31ACB">
      <w:pPr>
        <w:pStyle w:val="t-9-8"/>
        <w:spacing w:before="0" w:beforeAutospacing="0" w:after="0" w:afterAutospacing="0"/>
        <w:jc w:val="both"/>
        <w:rPr>
          <w:bCs/>
          <w:iCs/>
          <w:sz w:val="40"/>
        </w:rPr>
      </w:pPr>
      <w:r w:rsidRPr="00A66F90">
        <w:rPr>
          <w:color w:val="000000"/>
          <w:szCs w:val="16"/>
        </w:rPr>
        <w:t>Ovaj Pravilnik stupa na snagu prvoga dana od dana objave u »Narodnim novinama«.</w:t>
      </w:r>
      <w:r w:rsidRPr="00D31ACB">
        <w:rPr>
          <w:color w:val="000000"/>
          <w:szCs w:val="16"/>
        </w:rPr>
        <w:t xml:space="preserve"> </w:t>
      </w:r>
    </w:p>
    <w:p w14:paraId="0B83815E" w14:textId="77777777" w:rsidR="00D31ACB" w:rsidRPr="00D31ACB" w:rsidRDefault="00D31ACB" w:rsidP="00D31ACB">
      <w:pPr>
        <w:pStyle w:val="t-9-8"/>
        <w:spacing w:before="0" w:beforeAutospacing="0" w:after="0" w:afterAutospacing="0"/>
        <w:jc w:val="both"/>
        <w:rPr>
          <w:b/>
          <w:bCs/>
        </w:rPr>
      </w:pPr>
    </w:p>
    <w:sectPr w:rsidR="00D31ACB" w:rsidRPr="00D3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CB"/>
    <w:rsid w:val="00017C09"/>
    <w:rsid w:val="00134860"/>
    <w:rsid w:val="0024339A"/>
    <w:rsid w:val="00264319"/>
    <w:rsid w:val="002B1778"/>
    <w:rsid w:val="00391AC6"/>
    <w:rsid w:val="003E56EE"/>
    <w:rsid w:val="003F04BD"/>
    <w:rsid w:val="00426898"/>
    <w:rsid w:val="00484939"/>
    <w:rsid w:val="004A56F7"/>
    <w:rsid w:val="0052561D"/>
    <w:rsid w:val="005753C9"/>
    <w:rsid w:val="005804FE"/>
    <w:rsid w:val="005A05F5"/>
    <w:rsid w:val="005E5F09"/>
    <w:rsid w:val="00763FDB"/>
    <w:rsid w:val="00791DF9"/>
    <w:rsid w:val="00800AB8"/>
    <w:rsid w:val="00824BF0"/>
    <w:rsid w:val="00853BA3"/>
    <w:rsid w:val="008913A3"/>
    <w:rsid w:val="008F2097"/>
    <w:rsid w:val="0091621F"/>
    <w:rsid w:val="00991C69"/>
    <w:rsid w:val="009E47B4"/>
    <w:rsid w:val="00A01AB9"/>
    <w:rsid w:val="00A25CF5"/>
    <w:rsid w:val="00A61CA8"/>
    <w:rsid w:val="00A66F90"/>
    <w:rsid w:val="00BF2843"/>
    <w:rsid w:val="00C118D4"/>
    <w:rsid w:val="00C94A9A"/>
    <w:rsid w:val="00D31ACB"/>
    <w:rsid w:val="00D820F1"/>
    <w:rsid w:val="00DB7561"/>
    <w:rsid w:val="00DD038D"/>
    <w:rsid w:val="00DE2759"/>
    <w:rsid w:val="00DE7E92"/>
    <w:rsid w:val="00E05AFF"/>
    <w:rsid w:val="00E309F8"/>
    <w:rsid w:val="00F34FAE"/>
    <w:rsid w:val="00F85C4D"/>
    <w:rsid w:val="00F93BF8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B557"/>
  <w15:chartTrackingRefBased/>
  <w15:docId w15:val="{D758A9F6-FD34-44B3-9B3D-4C934556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CB"/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31AC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1ACB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D31AC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5">
    <w:name w:val="normal-000005"/>
    <w:basedOn w:val="Normal"/>
    <w:rsid w:val="00D31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7">
    <w:name w:val="normal-000007"/>
    <w:basedOn w:val="Normal"/>
    <w:rsid w:val="00D31AC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03">
    <w:name w:val="zadanifontodlomka-000003"/>
    <w:basedOn w:val="Zadanifontodlomka"/>
    <w:rsid w:val="00D31ACB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D31ACB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6">
    <w:name w:val="000006"/>
    <w:basedOn w:val="Zadanifontodlomka"/>
    <w:rsid w:val="00D31ACB"/>
    <w:rPr>
      <w:b/>
      <w:bCs/>
      <w:sz w:val="24"/>
      <w:szCs w:val="24"/>
    </w:rPr>
  </w:style>
  <w:style w:type="character" w:customStyle="1" w:styleId="zadanifontodlomka-000009">
    <w:name w:val="zadanifontodlomka-000009"/>
    <w:basedOn w:val="Zadanifontodlomka"/>
    <w:rsid w:val="00D31ACB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zadanifontodlomka-000010">
    <w:name w:val="zadanifontodlomka-000010"/>
    <w:basedOn w:val="Zadanifontodlomka"/>
    <w:rsid w:val="00D31ACB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-8">
    <w:name w:val="t-9-8"/>
    <w:basedOn w:val="Normal"/>
    <w:rsid w:val="00D3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38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D301-58ED-4F29-9CB3-AA77273228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Herceg</dc:creator>
  <cp:keywords/>
  <dc:description/>
  <cp:lastModifiedBy>Gost korisnik</cp:lastModifiedBy>
  <cp:revision>2</cp:revision>
  <cp:lastPrinted>2020-12-11T09:21:00Z</cp:lastPrinted>
  <dcterms:created xsi:type="dcterms:W3CDTF">2020-12-11T09:32:00Z</dcterms:created>
  <dcterms:modified xsi:type="dcterms:W3CDTF">2020-12-11T09:32:00Z</dcterms:modified>
</cp:coreProperties>
</file>