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A69" w:rsidRPr="00992A69" w:rsidRDefault="00992A69" w:rsidP="00C10DE2">
      <w:pPr>
        <w:jc w:val="both"/>
        <w:rPr>
          <w:color w:val="000000"/>
        </w:rPr>
      </w:pPr>
      <w:r w:rsidRPr="00992A69">
        <w:rPr>
          <w:color w:val="000000"/>
        </w:rPr>
        <w:t>Na temelju članka 26. stavka 1. Zakona o službenim kontrolama koje se provode sukladno propisima o hrani, hrani za životinje, zdravlju i dobrobiti životinja (»Narodne novine«, br. 82/13, 14/14,  56/15 i 32/19), članka 92. podstavaka 1., 2., 3. i 8. Zakona o veterinarstvu (»Narodne novine«, br. 82/13, 148/13 i 115/18) te članka 4. stavka 1. i članka 9. stavka 2. Zakona o higijeni hrane i mikrobiološkim kriterijima za hranu (»Narodne novine«, br. 81/13 i 115/18) ministrica poljoprivrede uz suglasnost ministra zdravstva donosi</w:t>
      </w:r>
    </w:p>
    <w:p w:rsidR="00992A69" w:rsidRPr="00992A69" w:rsidRDefault="00992A69" w:rsidP="00992A69">
      <w:pPr>
        <w:rPr>
          <w:color w:val="000000"/>
        </w:rPr>
      </w:pPr>
    </w:p>
    <w:p w:rsidR="00992A69" w:rsidRPr="00992A69" w:rsidRDefault="00992A69" w:rsidP="00992A69">
      <w:pPr>
        <w:pStyle w:val="Naslov"/>
      </w:pPr>
      <w:r w:rsidRPr="00992A69">
        <w:t>Pravilnik</w:t>
      </w:r>
      <w:r>
        <w:t xml:space="preserve"> o</w:t>
      </w:r>
      <w:r w:rsidRPr="00992A69">
        <w:t xml:space="preserve"> izmjenama i dopunama </w:t>
      </w:r>
      <w:r>
        <w:t>P</w:t>
      </w:r>
      <w:r w:rsidRPr="00992A69">
        <w:t>ravilnika o registraciji i odobravanju objekata te o registraciji subjekata u poslovanju s hranom</w:t>
      </w:r>
    </w:p>
    <w:p w:rsidR="00992A69" w:rsidRPr="00992A69" w:rsidRDefault="00992A69" w:rsidP="00992A69">
      <w:pPr>
        <w:rPr>
          <w:color w:val="000000"/>
        </w:rPr>
      </w:pPr>
    </w:p>
    <w:p w:rsidR="00992A69" w:rsidRPr="00992A69" w:rsidRDefault="00992A69" w:rsidP="00992A69">
      <w:pPr>
        <w:ind w:left="3540" w:firstLine="708"/>
        <w:rPr>
          <w:color w:val="000000"/>
        </w:rPr>
      </w:pPr>
      <w:r w:rsidRPr="00992A69">
        <w:rPr>
          <w:color w:val="000000"/>
        </w:rPr>
        <w:t>Članak 1.</w:t>
      </w:r>
    </w:p>
    <w:p w:rsidR="00992A69" w:rsidRPr="00992A69" w:rsidRDefault="00992A69" w:rsidP="00992A69">
      <w:pPr>
        <w:jc w:val="both"/>
        <w:rPr>
          <w:color w:val="000000"/>
        </w:rPr>
      </w:pPr>
    </w:p>
    <w:p w:rsidR="00992A69" w:rsidRPr="00992A69" w:rsidRDefault="00992A69" w:rsidP="00992A69">
      <w:pPr>
        <w:jc w:val="both"/>
        <w:rPr>
          <w:color w:val="000000"/>
        </w:rPr>
      </w:pPr>
      <w:r w:rsidRPr="00992A69">
        <w:rPr>
          <w:color w:val="000000"/>
        </w:rPr>
        <w:t>U Pravilniku o registraciji i odobravanju objekata te o registraciji subjekata u poslovanju s hranom (»Narodne novine«, broj 123/19) u članku 2. stavku 1. točki d. iza riječi „županije“ dodaju se riječi: „u skladu s rješenjem o odobrenju za pružanje usluga u seljačkom domaćinstvu izdanom od ministarstva nadležnog za turizam.“</w:t>
      </w:r>
    </w:p>
    <w:p w:rsidR="00992A69" w:rsidRPr="00992A69" w:rsidRDefault="00992A69" w:rsidP="00992A69">
      <w:pPr>
        <w:ind w:left="3540" w:firstLine="708"/>
        <w:rPr>
          <w:color w:val="000000"/>
        </w:rPr>
      </w:pPr>
      <w:r w:rsidRPr="00992A69">
        <w:rPr>
          <w:color w:val="000000"/>
        </w:rPr>
        <w:t>Članak 2.</w:t>
      </w:r>
    </w:p>
    <w:p w:rsidR="00992A69" w:rsidRPr="00992A69" w:rsidRDefault="00992A69" w:rsidP="00992A69">
      <w:pPr>
        <w:rPr>
          <w:color w:val="000000"/>
        </w:rPr>
      </w:pPr>
    </w:p>
    <w:p w:rsidR="00992A69" w:rsidRPr="00992A69" w:rsidRDefault="00992A69" w:rsidP="00992A69">
      <w:pPr>
        <w:rPr>
          <w:color w:val="000000"/>
        </w:rPr>
      </w:pPr>
      <w:r w:rsidRPr="00992A69">
        <w:rPr>
          <w:color w:val="000000"/>
        </w:rPr>
        <w:t xml:space="preserve">U članku 9. stavku 3. iza riječi „podstavaka 1. i “ broj „3“ zamjenjuje se brojem „2“. </w:t>
      </w:r>
    </w:p>
    <w:p w:rsidR="00992A69" w:rsidRPr="00992A69" w:rsidRDefault="00992A69" w:rsidP="00992A69">
      <w:pPr>
        <w:rPr>
          <w:color w:val="000000"/>
        </w:rPr>
      </w:pPr>
    </w:p>
    <w:p w:rsidR="00992A69" w:rsidRPr="00992A69" w:rsidRDefault="00992A69" w:rsidP="00992A69">
      <w:pPr>
        <w:ind w:left="3540" w:firstLine="708"/>
        <w:rPr>
          <w:color w:val="000000"/>
        </w:rPr>
      </w:pPr>
      <w:r w:rsidRPr="00992A69">
        <w:rPr>
          <w:color w:val="000000"/>
        </w:rPr>
        <w:t>Članak 3.</w:t>
      </w:r>
    </w:p>
    <w:p w:rsidR="00992A69" w:rsidRPr="00992A69" w:rsidRDefault="00992A69" w:rsidP="00992A69">
      <w:pPr>
        <w:rPr>
          <w:color w:val="000000"/>
        </w:rPr>
      </w:pPr>
    </w:p>
    <w:p w:rsidR="00992A69" w:rsidRPr="00992A69" w:rsidRDefault="00992A69" w:rsidP="00992A69">
      <w:pPr>
        <w:rPr>
          <w:color w:val="000000"/>
        </w:rPr>
      </w:pPr>
      <w:r w:rsidRPr="00992A69">
        <w:rPr>
          <w:color w:val="000000"/>
        </w:rPr>
        <w:t>U članku 12. iza riječi: „na gospodarstvu podrijetla“ dodaju se riječi: „te mesnica“.</w:t>
      </w:r>
    </w:p>
    <w:p w:rsidR="00992A69" w:rsidRPr="00992A69" w:rsidRDefault="00992A69" w:rsidP="00992A69">
      <w:pPr>
        <w:rPr>
          <w:color w:val="000000"/>
        </w:rPr>
      </w:pPr>
    </w:p>
    <w:p w:rsidR="00992A69" w:rsidRPr="00992A69" w:rsidRDefault="00992A69" w:rsidP="00992A69">
      <w:pPr>
        <w:ind w:left="3540" w:firstLine="708"/>
        <w:rPr>
          <w:color w:val="000000"/>
        </w:rPr>
      </w:pPr>
      <w:r w:rsidRPr="00992A69">
        <w:rPr>
          <w:color w:val="000000"/>
        </w:rPr>
        <w:t>Članak 4.</w:t>
      </w:r>
    </w:p>
    <w:p w:rsidR="00992A69" w:rsidRPr="00992A69" w:rsidRDefault="00992A69" w:rsidP="00992A69">
      <w:pPr>
        <w:rPr>
          <w:color w:val="000000"/>
        </w:rPr>
      </w:pPr>
    </w:p>
    <w:p w:rsidR="00992A69" w:rsidRPr="00992A69" w:rsidRDefault="00992A69" w:rsidP="00992A69">
      <w:pPr>
        <w:rPr>
          <w:color w:val="000000"/>
        </w:rPr>
      </w:pPr>
      <w:r w:rsidRPr="00992A69">
        <w:rPr>
          <w:color w:val="000000"/>
        </w:rPr>
        <w:t xml:space="preserve">Članak 16. mijenja se i glasi: </w:t>
      </w:r>
    </w:p>
    <w:p w:rsidR="00992A69" w:rsidRPr="00992A69" w:rsidRDefault="00992A69" w:rsidP="00992A69">
      <w:pPr>
        <w:rPr>
          <w:color w:val="000000"/>
        </w:rPr>
      </w:pPr>
      <w:r w:rsidRPr="00992A69">
        <w:rPr>
          <w:color w:val="000000"/>
        </w:rPr>
        <w:t xml:space="preserve">„Uzgajališta riba, školjkaša i ostali objekti akvakulture smatraju se registriranim ukoliko imaju važeću dozvolu upisanu u Registar dozvola u akvakulturi koji vodi Uprava nadležna za poslove ribarstva i akvakulture.“       </w:t>
      </w:r>
    </w:p>
    <w:p w:rsidR="00992A69" w:rsidRPr="00992A69" w:rsidRDefault="00992A69" w:rsidP="00992A69">
      <w:pPr>
        <w:rPr>
          <w:color w:val="000000"/>
        </w:rPr>
      </w:pPr>
    </w:p>
    <w:p w:rsidR="00992A69" w:rsidRPr="00992A69" w:rsidRDefault="00992A69" w:rsidP="00992A69">
      <w:pPr>
        <w:ind w:left="3540" w:firstLine="708"/>
        <w:rPr>
          <w:color w:val="000000"/>
        </w:rPr>
      </w:pPr>
      <w:r w:rsidRPr="00992A69">
        <w:rPr>
          <w:color w:val="000000"/>
        </w:rPr>
        <w:t>Članak 5.</w:t>
      </w:r>
    </w:p>
    <w:p w:rsidR="00992A69" w:rsidRPr="00992A69" w:rsidRDefault="00992A69" w:rsidP="00992A69">
      <w:pPr>
        <w:rPr>
          <w:color w:val="000000"/>
        </w:rPr>
      </w:pPr>
    </w:p>
    <w:p w:rsidR="00992A69" w:rsidRPr="00992A69" w:rsidRDefault="00992A69" w:rsidP="00992A69">
      <w:pPr>
        <w:rPr>
          <w:color w:val="000000"/>
        </w:rPr>
      </w:pPr>
      <w:r w:rsidRPr="00992A69">
        <w:rPr>
          <w:color w:val="000000"/>
        </w:rPr>
        <w:t>U članku 18. stavku 1. točki 3. iza riječi „garderobni“ dodaju se riječi: „i sanitarni“.</w:t>
      </w:r>
    </w:p>
    <w:p w:rsidR="00992A69" w:rsidRPr="00992A69" w:rsidRDefault="00992A69" w:rsidP="00992A69">
      <w:pPr>
        <w:rPr>
          <w:color w:val="000000"/>
        </w:rPr>
      </w:pPr>
      <w:r w:rsidRPr="00992A69">
        <w:rPr>
          <w:color w:val="000000"/>
        </w:rPr>
        <w:t xml:space="preserve">U stavku 2.  broj: „250“ zamjenjuje se brojem: „500“.  </w:t>
      </w:r>
    </w:p>
    <w:p w:rsidR="00992A69" w:rsidRPr="00992A69" w:rsidRDefault="00992A69" w:rsidP="00992A69">
      <w:pPr>
        <w:rPr>
          <w:color w:val="000000"/>
        </w:rPr>
      </w:pPr>
    </w:p>
    <w:p w:rsidR="00992A69" w:rsidRPr="00992A69" w:rsidRDefault="00992A69" w:rsidP="00992A69">
      <w:pPr>
        <w:ind w:left="3540" w:firstLine="708"/>
        <w:rPr>
          <w:color w:val="000000"/>
        </w:rPr>
      </w:pPr>
      <w:r w:rsidRPr="00992A69">
        <w:rPr>
          <w:color w:val="000000"/>
        </w:rPr>
        <w:t>Članka 6.</w:t>
      </w:r>
    </w:p>
    <w:p w:rsidR="00992A69" w:rsidRPr="00992A69" w:rsidRDefault="00992A69" w:rsidP="00992A69">
      <w:pPr>
        <w:rPr>
          <w:color w:val="000000"/>
        </w:rPr>
      </w:pPr>
    </w:p>
    <w:p w:rsidR="00992A69" w:rsidRPr="00992A69" w:rsidRDefault="00992A69" w:rsidP="00992A69">
      <w:pPr>
        <w:rPr>
          <w:color w:val="000000"/>
        </w:rPr>
      </w:pPr>
      <w:r w:rsidRPr="00992A69">
        <w:rPr>
          <w:color w:val="000000"/>
        </w:rPr>
        <w:t>U članku 19. stavku 3. iza riječi “tržnicama“ dodaju se riječi: „putem automata“.</w:t>
      </w:r>
    </w:p>
    <w:p w:rsidR="00992A69" w:rsidRPr="00992A69" w:rsidRDefault="00992A69" w:rsidP="00992A69">
      <w:pPr>
        <w:rPr>
          <w:color w:val="000000"/>
        </w:rPr>
      </w:pPr>
    </w:p>
    <w:p w:rsidR="00992A69" w:rsidRPr="00992A69" w:rsidRDefault="00992A69" w:rsidP="00992A69">
      <w:pPr>
        <w:ind w:left="3540" w:firstLine="708"/>
        <w:rPr>
          <w:color w:val="000000"/>
        </w:rPr>
      </w:pPr>
      <w:r w:rsidRPr="00992A69">
        <w:rPr>
          <w:color w:val="000000"/>
        </w:rPr>
        <w:t xml:space="preserve">Članak 7. </w:t>
      </w:r>
    </w:p>
    <w:p w:rsidR="00992A69" w:rsidRPr="00992A69" w:rsidRDefault="00992A69" w:rsidP="00992A69">
      <w:pPr>
        <w:rPr>
          <w:color w:val="000000"/>
        </w:rPr>
      </w:pPr>
    </w:p>
    <w:p w:rsidR="00992A69" w:rsidRPr="00992A69" w:rsidRDefault="00992A69" w:rsidP="00992A69">
      <w:pPr>
        <w:rPr>
          <w:color w:val="000000"/>
        </w:rPr>
      </w:pPr>
      <w:r w:rsidRPr="00992A69">
        <w:rPr>
          <w:color w:val="000000"/>
        </w:rPr>
        <w:t xml:space="preserve">Članak 22. mijenja se i glasi: </w:t>
      </w:r>
    </w:p>
    <w:p w:rsidR="00992A69" w:rsidRPr="00992A69" w:rsidRDefault="00992A69" w:rsidP="00992A69">
      <w:pPr>
        <w:rPr>
          <w:color w:val="000000"/>
        </w:rPr>
      </w:pPr>
    </w:p>
    <w:p w:rsidR="00992A69" w:rsidRPr="00992A69" w:rsidRDefault="00992A69" w:rsidP="006121EB">
      <w:pPr>
        <w:jc w:val="both"/>
        <w:rPr>
          <w:color w:val="000000"/>
        </w:rPr>
      </w:pPr>
      <w:r w:rsidRPr="00992A69">
        <w:rPr>
          <w:color w:val="000000"/>
        </w:rPr>
        <w:t>(1) Mesnice moraju ispunjavati zahtjeve propisane odgovarajućim odredbama Priloga II. Uredbe (EZ) br. 852/2004.</w:t>
      </w:r>
    </w:p>
    <w:p w:rsidR="00992A69" w:rsidRPr="00992A69" w:rsidRDefault="00992A69" w:rsidP="006121EB">
      <w:pPr>
        <w:jc w:val="both"/>
        <w:rPr>
          <w:color w:val="000000"/>
        </w:rPr>
      </w:pPr>
      <w:r w:rsidRPr="00992A69">
        <w:rPr>
          <w:color w:val="000000"/>
        </w:rPr>
        <w:t xml:space="preserve">(2) U mesnicama se može obavljati narezivanje mesa, a mljevenje mesa dozvoljeno je isključivo na zahtjev kupca. </w:t>
      </w:r>
    </w:p>
    <w:p w:rsidR="00992A69" w:rsidRPr="00992A69" w:rsidRDefault="00992A69" w:rsidP="006121EB">
      <w:pPr>
        <w:jc w:val="both"/>
        <w:rPr>
          <w:color w:val="000000"/>
        </w:rPr>
      </w:pPr>
      <w:r w:rsidRPr="00992A69">
        <w:rPr>
          <w:color w:val="000000"/>
        </w:rPr>
        <w:t>(3) Ukoliko se u mesnicama meso rasijeca, proizvode mljeveno meso i mesni pripravci (dalje u tekstu: proizvodi), osim zahtjevima iz stavka 1. ovoga članka, objekt mora udovoljiti i zahtjevima propisanim Prilogom III. Odjeljkom I. Poglavljima III. i V. te Odjeljkom V. Uredbe (EZ) br. 853/2004 i sljedeće zahtjeve:</w:t>
      </w:r>
    </w:p>
    <w:p w:rsidR="00992A69" w:rsidRPr="00992A69" w:rsidRDefault="00992A69" w:rsidP="006121EB">
      <w:pPr>
        <w:jc w:val="both"/>
        <w:rPr>
          <w:color w:val="000000"/>
        </w:rPr>
      </w:pPr>
      <w:r w:rsidRPr="00992A69">
        <w:rPr>
          <w:color w:val="000000"/>
        </w:rPr>
        <w:t>1. prostorija ili odgovarajući prostor za uskladištenje sirovine, koji, u slučaju da se mesnica nalazi na tržnici, može biti dislociran, ali mora biti u sklopu tržnice,</w:t>
      </w:r>
    </w:p>
    <w:p w:rsidR="00992A69" w:rsidRPr="00992A69" w:rsidRDefault="00992A69" w:rsidP="006121EB">
      <w:pPr>
        <w:jc w:val="both"/>
        <w:rPr>
          <w:color w:val="000000"/>
        </w:rPr>
      </w:pPr>
      <w:r w:rsidRPr="00992A69">
        <w:rPr>
          <w:color w:val="000000"/>
        </w:rPr>
        <w:t>2. prostorija za pripremu proizvoda,</w:t>
      </w:r>
    </w:p>
    <w:p w:rsidR="00992A69" w:rsidRPr="00992A69" w:rsidRDefault="00992A69" w:rsidP="006121EB">
      <w:pPr>
        <w:jc w:val="both"/>
        <w:rPr>
          <w:color w:val="000000"/>
        </w:rPr>
      </w:pPr>
      <w:r w:rsidRPr="00992A69">
        <w:rPr>
          <w:color w:val="000000"/>
        </w:rPr>
        <w:t>3. prostor za uskladištenje materijala za pakiranje,</w:t>
      </w:r>
    </w:p>
    <w:p w:rsidR="00992A69" w:rsidRPr="00992A69" w:rsidRDefault="00992A69" w:rsidP="006121EB">
      <w:pPr>
        <w:jc w:val="both"/>
        <w:rPr>
          <w:color w:val="000000"/>
        </w:rPr>
      </w:pPr>
      <w:r w:rsidRPr="00992A69">
        <w:rPr>
          <w:color w:val="000000"/>
        </w:rPr>
        <w:t>4. prostor za pakiranje,</w:t>
      </w:r>
    </w:p>
    <w:p w:rsidR="00992A69" w:rsidRPr="00992A69" w:rsidRDefault="00992A69" w:rsidP="006121EB">
      <w:pPr>
        <w:jc w:val="both"/>
        <w:rPr>
          <w:color w:val="000000"/>
        </w:rPr>
      </w:pPr>
      <w:r w:rsidRPr="00992A69">
        <w:rPr>
          <w:color w:val="000000"/>
        </w:rPr>
        <w:t>5. prostor za skladištenje gotovih proizvoda,</w:t>
      </w:r>
    </w:p>
    <w:p w:rsidR="00992A69" w:rsidRPr="00992A69" w:rsidRDefault="00992A69" w:rsidP="006121EB">
      <w:pPr>
        <w:jc w:val="both"/>
        <w:rPr>
          <w:color w:val="000000"/>
        </w:rPr>
      </w:pPr>
      <w:r w:rsidRPr="00992A69">
        <w:rPr>
          <w:color w:val="000000"/>
        </w:rPr>
        <w:t>6. opremu za prikupljanje i čuvanje nusproizvoda životinjskog podrijetla koji nisu za prehranu ljudi.</w:t>
      </w:r>
    </w:p>
    <w:p w:rsidR="00992A69" w:rsidRDefault="00992A69" w:rsidP="006121EB">
      <w:pPr>
        <w:jc w:val="both"/>
        <w:rPr>
          <w:color w:val="000000"/>
        </w:rPr>
      </w:pPr>
      <w:r w:rsidRPr="00992A69">
        <w:rPr>
          <w:color w:val="000000"/>
        </w:rPr>
        <w:t>(</w:t>
      </w:r>
      <w:r w:rsidRPr="00323D31">
        <w:rPr>
          <w:color w:val="000000"/>
        </w:rPr>
        <w:t xml:space="preserve">4) </w:t>
      </w:r>
      <w:r w:rsidR="00207AA7" w:rsidRPr="00323D31">
        <w:rPr>
          <w:color w:val="000000"/>
        </w:rPr>
        <w:t xml:space="preserve">Mljeveno meso i mesni pripravci </w:t>
      </w:r>
      <w:r w:rsidRPr="00323D31">
        <w:rPr>
          <w:color w:val="000000"/>
        </w:rPr>
        <w:t>iz stavka 3. ovoga članka moraju, odmah nakon proizvodnje, biti upakirani u maloprodajna pakiranja</w:t>
      </w:r>
      <w:r w:rsidRPr="00992A69">
        <w:rPr>
          <w:color w:val="000000"/>
        </w:rPr>
        <w:t xml:space="preserve"> i kao takvi stavljeni na </w:t>
      </w:r>
      <w:r w:rsidRPr="00FE1E7E">
        <w:rPr>
          <w:color w:val="000000"/>
        </w:rPr>
        <w:t>tržište.</w:t>
      </w:r>
      <w:r w:rsidR="003F4CF8" w:rsidRPr="00FE1E7E">
        <w:rPr>
          <w:color w:val="000000"/>
        </w:rPr>
        <w:t xml:space="preserve"> Rasječeno meso mora se upakirati u maloprodajna pakiranja u slučaju kada se prodaj</w:t>
      </w:r>
      <w:r w:rsidR="00063617" w:rsidRPr="00FE1E7E">
        <w:rPr>
          <w:color w:val="000000"/>
        </w:rPr>
        <w:t>e</w:t>
      </w:r>
      <w:r w:rsidR="003F4CF8" w:rsidRPr="00FE1E7E">
        <w:rPr>
          <w:color w:val="000000"/>
        </w:rPr>
        <w:t xml:space="preserve"> drugom subjektu u poslovanju s hranom</w:t>
      </w:r>
      <w:r w:rsidR="000A0119" w:rsidRPr="00FE1E7E">
        <w:rPr>
          <w:color w:val="000000"/>
        </w:rPr>
        <w:t xml:space="preserve">, a u mesnici ga je dozvoljeno kupcu ponuditi </w:t>
      </w:r>
      <w:r w:rsidR="00323D31" w:rsidRPr="00FE1E7E">
        <w:rPr>
          <w:color w:val="000000"/>
        </w:rPr>
        <w:t xml:space="preserve">neupakirano </w:t>
      </w:r>
      <w:r w:rsidR="000A0119" w:rsidRPr="00FE1E7E">
        <w:rPr>
          <w:color w:val="000000"/>
        </w:rPr>
        <w:t xml:space="preserve">i upakirano. </w:t>
      </w:r>
      <w:r w:rsidR="000A0119" w:rsidRPr="00FE1E7E">
        <w:rPr>
          <w:color w:val="1F497D"/>
          <w:lang w:eastAsia="en-US"/>
        </w:rPr>
        <w:t> </w:t>
      </w:r>
      <w:r w:rsidR="003F4CF8" w:rsidRPr="00FE1E7E">
        <w:rPr>
          <w:color w:val="000000"/>
        </w:rPr>
        <w:t xml:space="preserve"> </w:t>
      </w:r>
      <w:r w:rsidR="003F4CF8">
        <w:rPr>
          <w:color w:val="000000"/>
        </w:rPr>
        <w:t xml:space="preserve"> </w:t>
      </w:r>
    </w:p>
    <w:p w:rsidR="00992A69" w:rsidRPr="00992A69" w:rsidRDefault="00992A69" w:rsidP="006121EB">
      <w:pPr>
        <w:jc w:val="both"/>
        <w:rPr>
          <w:color w:val="000000"/>
        </w:rPr>
      </w:pPr>
      <w:r w:rsidRPr="00992A69">
        <w:rPr>
          <w:color w:val="000000"/>
        </w:rPr>
        <w:t>(5) Neovisno o odredbama propisa o označavanju hrane, proizvodi iz stavka 4. ovoga članka, moraju biti označeni evidencijskim brojem.</w:t>
      </w:r>
    </w:p>
    <w:p w:rsidR="00992A69" w:rsidRPr="00992A69" w:rsidRDefault="00992A69" w:rsidP="006121EB">
      <w:pPr>
        <w:jc w:val="both"/>
        <w:rPr>
          <w:color w:val="000000"/>
        </w:rPr>
      </w:pPr>
      <w:r w:rsidRPr="00992A69">
        <w:rPr>
          <w:color w:val="000000"/>
        </w:rPr>
        <w:t>(6) U mesnicama se ne smije obavljati proizvodnja mesnih proizvoda.</w:t>
      </w:r>
    </w:p>
    <w:p w:rsidR="00992A69" w:rsidRPr="00992A69" w:rsidRDefault="00992A69" w:rsidP="006121EB">
      <w:pPr>
        <w:jc w:val="both"/>
        <w:rPr>
          <w:color w:val="000000"/>
        </w:rPr>
      </w:pPr>
      <w:r w:rsidRPr="00992A69">
        <w:rPr>
          <w:color w:val="000000"/>
        </w:rPr>
        <w:t>(7) Sanitarni prostor za radnike te prostor za sredstva za čišćenje i dezinfekciju proizvodnog pogona može biti dislociran od radnog dijela ako se nalazi u krugu objekta ili u sklopu tržnice.</w:t>
      </w:r>
    </w:p>
    <w:p w:rsidR="00992A69" w:rsidRPr="00992A69" w:rsidRDefault="00992A69" w:rsidP="006121EB">
      <w:pPr>
        <w:jc w:val="both"/>
        <w:rPr>
          <w:color w:val="000000"/>
        </w:rPr>
      </w:pPr>
      <w:r w:rsidRPr="00992A69">
        <w:rPr>
          <w:color w:val="000000"/>
        </w:rPr>
        <w:t>(8) Proizvodima proizvedenima u objektima iz stavka 3. ovoga članka mogu se opskrbljivati i drugi subjekti u poslovanju s hranom, a koji opskrbljuju krajnjeg potrošača, u količini do 25% od ukupne sirovine.</w:t>
      </w:r>
    </w:p>
    <w:p w:rsidR="00992A69" w:rsidRPr="00992A69" w:rsidRDefault="00992A69" w:rsidP="006121EB">
      <w:pPr>
        <w:jc w:val="both"/>
        <w:rPr>
          <w:color w:val="000000"/>
        </w:rPr>
      </w:pPr>
      <w:r w:rsidRPr="00992A69">
        <w:rPr>
          <w:color w:val="000000"/>
        </w:rPr>
        <w:lastRenderedPageBreak/>
        <w:t xml:space="preserve">(9) Ukupnom sirovinom iz stavka 8. ovoga članka smatra se količina mesa dopremljena za potrebe </w:t>
      </w:r>
      <w:r w:rsidR="00207AA7" w:rsidRPr="00063617">
        <w:rPr>
          <w:color w:val="000000"/>
        </w:rPr>
        <w:t>objekta</w:t>
      </w:r>
      <w:r w:rsidRPr="00992A69">
        <w:rPr>
          <w:color w:val="000000"/>
        </w:rPr>
        <w:t xml:space="preserve"> tijekom jedne godine.</w:t>
      </w:r>
    </w:p>
    <w:p w:rsidR="00992A69" w:rsidRPr="00992A69" w:rsidRDefault="00992A69" w:rsidP="00992A69">
      <w:pPr>
        <w:ind w:left="3540" w:firstLine="708"/>
        <w:rPr>
          <w:color w:val="000000"/>
        </w:rPr>
      </w:pPr>
      <w:r w:rsidRPr="00992A69">
        <w:rPr>
          <w:color w:val="000000"/>
        </w:rPr>
        <w:t>Članak 8.</w:t>
      </w:r>
    </w:p>
    <w:p w:rsidR="00992A69" w:rsidRPr="00992A69" w:rsidRDefault="00992A69" w:rsidP="00992A69">
      <w:pPr>
        <w:rPr>
          <w:color w:val="000000"/>
        </w:rPr>
      </w:pPr>
    </w:p>
    <w:p w:rsidR="00992A69" w:rsidRPr="00992A69" w:rsidRDefault="00992A69" w:rsidP="00992A69">
      <w:pPr>
        <w:rPr>
          <w:color w:val="000000"/>
        </w:rPr>
      </w:pPr>
      <w:r w:rsidRPr="00992A69">
        <w:rPr>
          <w:color w:val="000000"/>
        </w:rPr>
        <w:t xml:space="preserve">U članku 27. stavak 3. mijenja se i glasi: </w:t>
      </w:r>
    </w:p>
    <w:p w:rsidR="00992A69" w:rsidRPr="00992A69" w:rsidRDefault="00992A69" w:rsidP="006121EB">
      <w:pPr>
        <w:jc w:val="both"/>
        <w:rPr>
          <w:color w:val="000000"/>
        </w:rPr>
      </w:pPr>
      <w:r w:rsidRPr="00992A69">
        <w:rPr>
          <w:color w:val="000000"/>
        </w:rPr>
        <w:t xml:space="preserve">„(3) Post mortem pregled mesa odstrijeljene divljači namijenjenog krajnjem potrošaču ili za lokalne maloprodajne objekte koji opskrbljuju krajnjeg potrošača/ugostiteljske objekte, obavlja ovlašteni veterinar kontrolnog tijela odnosno veterinarski inspektor Državnog inspektorata ukoliko za određeno područje nije delegirano kontrolno tijelo u skladu s Provedbenom Uredbom Komisije (EU) 2019/627 </w:t>
      </w:r>
      <w:r w:rsidR="005B14D2" w:rsidRPr="00992A69">
        <w:rPr>
          <w:color w:val="000000"/>
        </w:rPr>
        <w:t>od</w:t>
      </w:r>
      <w:r w:rsidRPr="00992A69">
        <w:rPr>
          <w:color w:val="000000"/>
        </w:rPr>
        <w:t xml:space="preserve"> 15. ožujka 2019. o utvrđivanju ujednačenog praktičnog uređenja za provedbu službenih kontrola proizvoda životinjskog podrijetla namijenjenih prehrani ljudi u skladu s Uredbom (EU) 2017/625 Europskog parlamenta i Vijeća i o izmjeni Uredbe Komisije (EZ) br. 2074/2005 u pogledu službenih kontrola (sa svim izmjenama i dopunama). Sabiralište odstrijeljene divljači mora najmanje 48 sati prije sabiranja odstrijeljene divljači obavijestiti kontrolno tijelo odnosno nadležni veterinarski Ured veterinarske inspekcije kada kontrolno tijelo nije delegirano radi obavljanja post mortem pregleda.“</w:t>
      </w:r>
    </w:p>
    <w:p w:rsidR="00992A69" w:rsidRPr="00992A69" w:rsidRDefault="00992A69" w:rsidP="00992A69">
      <w:pPr>
        <w:rPr>
          <w:color w:val="000000"/>
        </w:rPr>
      </w:pPr>
    </w:p>
    <w:p w:rsidR="00992A69" w:rsidRPr="00992A69" w:rsidRDefault="00992A69" w:rsidP="00992A69">
      <w:pPr>
        <w:ind w:left="3540" w:firstLine="708"/>
        <w:rPr>
          <w:color w:val="000000"/>
        </w:rPr>
      </w:pPr>
      <w:r w:rsidRPr="00992A69">
        <w:rPr>
          <w:color w:val="000000"/>
        </w:rPr>
        <w:t>Članak 9.</w:t>
      </w:r>
    </w:p>
    <w:p w:rsidR="00992A69" w:rsidRPr="00992A69" w:rsidRDefault="00992A69" w:rsidP="00992A69">
      <w:pPr>
        <w:rPr>
          <w:color w:val="000000"/>
        </w:rPr>
      </w:pPr>
    </w:p>
    <w:p w:rsidR="00992A69" w:rsidRPr="00992A69" w:rsidRDefault="00992A69" w:rsidP="006121EB">
      <w:pPr>
        <w:jc w:val="both"/>
        <w:rPr>
          <w:color w:val="000000"/>
        </w:rPr>
      </w:pPr>
      <w:r w:rsidRPr="00992A69">
        <w:rPr>
          <w:color w:val="000000"/>
        </w:rPr>
        <w:t xml:space="preserve">U članku 33. iza stavka 5. dodaje se novi stavak 6. koji glasi: </w:t>
      </w:r>
    </w:p>
    <w:p w:rsidR="00992A69" w:rsidRPr="00992A69" w:rsidRDefault="00992A69" w:rsidP="006121EB">
      <w:pPr>
        <w:jc w:val="both"/>
        <w:rPr>
          <w:color w:val="000000"/>
        </w:rPr>
      </w:pPr>
      <w:r w:rsidRPr="00992A69">
        <w:rPr>
          <w:color w:val="000000"/>
        </w:rPr>
        <w:t>„(6) Uz zapisnik iz stavka 5. ovog članka stručno povjerenstvo mora dostaviti  i tlocrt objekta iz stavka 3. ovoga članka.“</w:t>
      </w:r>
    </w:p>
    <w:p w:rsidR="00992A69" w:rsidRPr="00992A69" w:rsidRDefault="00992A69" w:rsidP="006121EB">
      <w:pPr>
        <w:jc w:val="both"/>
        <w:rPr>
          <w:color w:val="000000"/>
        </w:rPr>
      </w:pPr>
      <w:r w:rsidRPr="00992A69">
        <w:rPr>
          <w:color w:val="000000"/>
        </w:rPr>
        <w:t>Dosadašnji stavci 6., 7., 8., 9., 10. i 11. postaju stavci 7., 8., 9., 10., 11 i 12.</w:t>
      </w:r>
    </w:p>
    <w:p w:rsidR="00992A69" w:rsidRPr="00992A69" w:rsidRDefault="00992A69" w:rsidP="006121EB">
      <w:pPr>
        <w:jc w:val="both"/>
        <w:rPr>
          <w:color w:val="000000"/>
        </w:rPr>
      </w:pPr>
      <w:r w:rsidRPr="00992A69">
        <w:rPr>
          <w:color w:val="000000"/>
        </w:rPr>
        <w:t>Iza dosadašnjeg stavka 11. koji postaje stavak 12. dodaje se novi stavak 13. koji glasi:</w:t>
      </w:r>
    </w:p>
    <w:p w:rsidR="00992A69" w:rsidRPr="00992A69" w:rsidRDefault="00992A69" w:rsidP="006121EB">
      <w:pPr>
        <w:jc w:val="both"/>
        <w:rPr>
          <w:color w:val="000000"/>
        </w:rPr>
      </w:pPr>
      <w:r w:rsidRPr="00992A69">
        <w:rPr>
          <w:color w:val="000000"/>
        </w:rPr>
        <w:t>„(13) Iznimno od stavka 12. ovoga članka, kada se upisuje opća djelatnost - veleprodaja i/ili mogućnost  izvoza u treće zemlje koje ne traže utvrđivanje posebnih uvjeta Uprava nadležna za poslove veterinarstva i sigurnosti hrane postupa samo na temelju zahtjeva subjekta u poslovanju s hranom.“</w:t>
      </w:r>
    </w:p>
    <w:p w:rsidR="00992A69" w:rsidRPr="00992A69" w:rsidRDefault="00992A69" w:rsidP="006121EB">
      <w:pPr>
        <w:jc w:val="both"/>
        <w:rPr>
          <w:color w:val="000000"/>
        </w:rPr>
      </w:pPr>
      <w:r w:rsidRPr="00992A69">
        <w:rPr>
          <w:color w:val="000000"/>
        </w:rPr>
        <w:t>Dosadašnji stavci 12., 13., 14. i 15. postaju stavci 14., 15., 16. i 17.</w:t>
      </w:r>
    </w:p>
    <w:p w:rsidR="00992A69" w:rsidRPr="00992A69" w:rsidRDefault="00992A69" w:rsidP="00992A69">
      <w:pPr>
        <w:rPr>
          <w:color w:val="000000"/>
        </w:rPr>
      </w:pPr>
      <w:r w:rsidRPr="00992A69">
        <w:rPr>
          <w:color w:val="000000"/>
        </w:rPr>
        <w:tab/>
      </w:r>
      <w:r w:rsidRPr="00992A69">
        <w:rPr>
          <w:color w:val="000000"/>
        </w:rPr>
        <w:tab/>
      </w:r>
      <w:r w:rsidRPr="00992A69">
        <w:rPr>
          <w:color w:val="000000"/>
        </w:rPr>
        <w:tab/>
        <w:t xml:space="preserve">        </w:t>
      </w:r>
    </w:p>
    <w:p w:rsidR="00992A69" w:rsidRPr="00992A69" w:rsidRDefault="00992A69" w:rsidP="00992A69">
      <w:pPr>
        <w:rPr>
          <w:color w:val="000000"/>
        </w:rPr>
      </w:pPr>
      <w:r w:rsidRPr="00992A69">
        <w:rPr>
          <w:color w:val="000000"/>
        </w:rPr>
        <w:t xml:space="preserve">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92A69">
        <w:rPr>
          <w:color w:val="000000"/>
        </w:rPr>
        <w:t xml:space="preserve">Članak 10. </w:t>
      </w:r>
    </w:p>
    <w:p w:rsidR="00992A69" w:rsidRPr="00992A69" w:rsidRDefault="00992A69" w:rsidP="00992A69">
      <w:pPr>
        <w:rPr>
          <w:color w:val="000000"/>
        </w:rPr>
      </w:pPr>
    </w:p>
    <w:p w:rsidR="00992A69" w:rsidRPr="00992A69" w:rsidRDefault="00992A69" w:rsidP="00992A69">
      <w:pPr>
        <w:rPr>
          <w:color w:val="000000"/>
        </w:rPr>
      </w:pPr>
      <w:r w:rsidRPr="00992A69">
        <w:rPr>
          <w:color w:val="000000"/>
        </w:rPr>
        <w:t>U članku 35. iza stavka 2. dodaje se novi stavak 3. koji glasi:</w:t>
      </w:r>
    </w:p>
    <w:p w:rsidR="00992A69" w:rsidRPr="00992A69" w:rsidRDefault="00992A69" w:rsidP="00992A69">
      <w:pPr>
        <w:rPr>
          <w:color w:val="000000"/>
        </w:rPr>
      </w:pPr>
    </w:p>
    <w:p w:rsidR="00992A69" w:rsidRPr="00992A69" w:rsidRDefault="00992A69" w:rsidP="006121EB">
      <w:pPr>
        <w:jc w:val="both"/>
        <w:rPr>
          <w:color w:val="000000"/>
        </w:rPr>
      </w:pPr>
      <w:r w:rsidRPr="00992A69">
        <w:rPr>
          <w:color w:val="000000"/>
        </w:rPr>
        <w:t xml:space="preserve">„(3) U slučaju promjene iz stavka 1.1. ovog članka, kada se mijenja subjekt u poslovanju s hranom u odobrenom objektu, a nakon što subjekt u poslovanju s hranom podnese zahtjev Upravi nadležnoj za poslove veterinarstva i sigurnosti hrane, Uprava dostavlja nadležnom veterinarskom inspektoru Državnog inspektorata zahtjev za objavljenje pregleda predmetnog objekta. Nadležni veterinarski inspektor Državnog inspektorata  nakon obavljenog pregleda dostavlja Upravi nadležnoj za poslove veterinarstva i sigurnosti hrane zapisnik o obavljenom pregledu temeljem kojega se postupa po zahtjevu subjekta u poslovanju s hranom“. </w:t>
      </w:r>
    </w:p>
    <w:p w:rsidR="00992A69" w:rsidRPr="00992A69" w:rsidRDefault="00992A69" w:rsidP="00992A69">
      <w:pPr>
        <w:rPr>
          <w:color w:val="000000"/>
        </w:rPr>
      </w:pPr>
      <w:r w:rsidRPr="00992A69">
        <w:rPr>
          <w:color w:val="000000"/>
        </w:rPr>
        <w:lastRenderedPageBreak/>
        <w:t xml:space="preserve">Dosadašnji stavak 3. postaje stavak 4. </w:t>
      </w:r>
    </w:p>
    <w:p w:rsidR="00992A69" w:rsidRPr="00992A69" w:rsidRDefault="00992A69" w:rsidP="00992A69">
      <w:pPr>
        <w:rPr>
          <w:color w:val="000000"/>
        </w:rPr>
      </w:pPr>
      <w:r w:rsidRPr="00992A69">
        <w:rPr>
          <w:color w:val="000000"/>
        </w:rPr>
        <w:t xml:space="preserve">U dosadašnjem stavku 3. koji postaje stavak 4. iza točke 4. dodaje se točka 5. koja glasi: </w:t>
      </w:r>
    </w:p>
    <w:p w:rsidR="00992A69" w:rsidRPr="00992A69" w:rsidRDefault="00992A69" w:rsidP="00992A69">
      <w:pPr>
        <w:rPr>
          <w:color w:val="000000"/>
        </w:rPr>
      </w:pPr>
      <w:r w:rsidRPr="00992A69">
        <w:rPr>
          <w:color w:val="000000"/>
        </w:rPr>
        <w:t xml:space="preserve"> „5. Zapisnik veterinarskog inspektora“</w:t>
      </w:r>
    </w:p>
    <w:p w:rsidR="00992A69" w:rsidRPr="00992A69" w:rsidRDefault="00992A69" w:rsidP="00992A69">
      <w:pPr>
        <w:rPr>
          <w:color w:val="000000"/>
        </w:rPr>
      </w:pPr>
      <w:r w:rsidRPr="00992A69">
        <w:rPr>
          <w:color w:val="000000"/>
        </w:rPr>
        <w:t>Dosadašnji stavci 4., 5., 6. i 7. postaju stavci 5., 6., 7. i 8.</w:t>
      </w:r>
    </w:p>
    <w:p w:rsidR="00992A69" w:rsidRPr="00992A69" w:rsidRDefault="00992A69" w:rsidP="00992A69">
      <w:pPr>
        <w:rPr>
          <w:color w:val="000000"/>
        </w:rPr>
      </w:pPr>
    </w:p>
    <w:p w:rsidR="00992A69" w:rsidRPr="00992A69" w:rsidRDefault="00992A69" w:rsidP="00992A69">
      <w:pPr>
        <w:ind w:left="3540" w:firstLine="708"/>
        <w:rPr>
          <w:color w:val="000000"/>
        </w:rPr>
      </w:pPr>
      <w:r w:rsidRPr="00992A69">
        <w:rPr>
          <w:color w:val="000000"/>
        </w:rPr>
        <w:t>Članak 11.</w:t>
      </w:r>
    </w:p>
    <w:p w:rsidR="00992A69" w:rsidRPr="00992A69" w:rsidRDefault="00992A69" w:rsidP="00992A69">
      <w:pPr>
        <w:rPr>
          <w:color w:val="000000"/>
        </w:rPr>
      </w:pPr>
      <w:r w:rsidRPr="00992A69">
        <w:rPr>
          <w:color w:val="000000"/>
        </w:rPr>
        <w:t xml:space="preserve">U članku 54.  stavak 3. mijenja se i glasi: </w:t>
      </w:r>
    </w:p>
    <w:p w:rsidR="00992A69" w:rsidRPr="00992A69" w:rsidRDefault="00992A69" w:rsidP="006121EB">
      <w:pPr>
        <w:jc w:val="both"/>
        <w:rPr>
          <w:color w:val="000000"/>
        </w:rPr>
      </w:pPr>
      <w:r w:rsidRPr="00992A69">
        <w:rPr>
          <w:color w:val="000000"/>
        </w:rPr>
        <w:t>„(3) Postojeći odobreni i registrirani subjekti u poslovanju s hranom koji dodatno planiraju započeti prodaju hrane putem sredstava komunikacije na daljinu, ovisno o vrsti hrane na koju se zahtjev odnosi, podnose nadležnom tijelu zahtjev za dopunom djelatnosti koja će se evidentirati u pripadajućim upisnicima.“</w:t>
      </w:r>
    </w:p>
    <w:p w:rsidR="00992A69" w:rsidRPr="00992A69" w:rsidRDefault="00992A69" w:rsidP="00992A69">
      <w:pPr>
        <w:rPr>
          <w:color w:val="000000"/>
        </w:rPr>
      </w:pPr>
    </w:p>
    <w:p w:rsidR="00992A69" w:rsidRPr="00992A69" w:rsidRDefault="00992A69" w:rsidP="00992A69">
      <w:pPr>
        <w:ind w:left="3540" w:firstLine="708"/>
        <w:rPr>
          <w:color w:val="000000"/>
        </w:rPr>
      </w:pPr>
      <w:r w:rsidRPr="00992A69">
        <w:rPr>
          <w:color w:val="000000"/>
        </w:rPr>
        <w:t>Članak 12.</w:t>
      </w:r>
    </w:p>
    <w:p w:rsidR="00992A69" w:rsidRPr="00992A69" w:rsidRDefault="00992A69" w:rsidP="00992A69">
      <w:pPr>
        <w:rPr>
          <w:color w:val="000000"/>
        </w:rPr>
      </w:pPr>
    </w:p>
    <w:p w:rsidR="00992A69" w:rsidRPr="00992A69" w:rsidRDefault="00992A69" w:rsidP="00992A69">
      <w:pPr>
        <w:rPr>
          <w:color w:val="000000"/>
        </w:rPr>
      </w:pPr>
      <w:r w:rsidRPr="00992A69">
        <w:rPr>
          <w:color w:val="000000"/>
        </w:rPr>
        <w:t>U članku 55.  stavak 4. mijenja se i glasi:</w:t>
      </w:r>
    </w:p>
    <w:p w:rsidR="00992A69" w:rsidRPr="00992A69" w:rsidRDefault="00992A69" w:rsidP="006121EB">
      <w:pPr>
        <w:jc w:val="both"/>
        <w:rPr>
          <w:color w:val="000000"/>
        </w:rPr>
      </w:pPr>
      <w:r w:rsidRPr="00992A69">
        <w:rPr>
          <w:color w:val="000000"/>
        </w:rPr>
        <w:t xml:space="preserve">„(4) Obveza nadležnog veterinarskog inspektora iz stavka 3. ovoga članka počinje teći 1. siječnja 2022. godine, a mora se izvršiti do kraja te tekuće godine.“ </w:t>
      </w:r>
    </w:p>
    <w:p w:rsidR="00992A69" w:rsidRPr="00992A69" w:rsidRDefault="00992A69" w:rsidP="006121EB">
      <w:pPr>
        <w:jc w:val="both"/>
        <w:rPr>
          <w:color w:val="000000"/>
        </w:rPr>
      </w:pPr>
      <w:r w:rsidRPr="00992A69">
        <w:rPr>
          <w:color w:val="000000"/>
        </w:rPr>
        <w:t>Iza stavka 6. dodaje se stavak 7. koji glasi:</w:t>
      </w:r>
    </w:p>
    <w:p w:rsidR="00992A69" w:rsidRPr="00992A69" w:rsidRDefault="00992A69" w:rsidP="006121EB">
      <w:pPr>
        <w:jc w:val="both"/>
        <w:rPr>
          <w:color w:val="000000"/>
        </w:rPr>
      </w:pPr>
      <w:r w:rsidRPr="00992A69">
        <w:rPr>
          <w:color w:val="000000"/>
        </w:rPr>
        <w:t>„(7) Rješenja o registraciji objekata iz članka 16. ovoga Pravilnika koji su bili registrirani sukladno Pravilniku o vođenju upisnika registriranih i odobrenih objekata te o postupcima registriranja i odobravanja objekata u poslovanju s hranom („Narodne novine“, broj 125/08) i Pravilniku o registraciji subjekata te registraciji i odobravanju objekata u poslovanju s hranom</w:t>
      </w:r>
    </w:p>
    <w:p w:rsidR="00992A69" w:rsidRPr="00992A69" w:rsidRDefault="00992A69" w:rsidP="006121EB">
      <w:pPr>
        <w:jc w:val="both"/>
        <w:rPr>
          <w:color w:val="000000"/>
        </w:rPr>
      </w:pPr>
      <w:r w:rsidRPr="00992A69">
        <w:rPr>
          <w:color w:val="000000"/>
        </w:rPr>
        <w:t xml:space="preserve">(„Narodne novine“, broj  84/15), stupanjem na snagu ovoga Pravilnika prestaju važiti te se objekti brišu iz Upisnika registriranih objekta u poslovanju s hranom životinjskog podrijetla – farme riba i živih školjkaša.“  </w:t>
      </w:r>
    </w:p>
    <w:p w:rsidR="00992A69" w:rsidRPr="00992A69" w:rsidRDefault="00992A69" w:rsidP="00992A69">
      <w:pPr>
        <w:rPr>
          <w:color w:val="000000"/>
        </w:rPr>
      </w:pPr>
    </w:p>
    <w:p w:rsidR="00992A69" w:rsidRPr="00992A69" w:rsidRDefault="00992A69" w:rsidP="00992A69">
      <w:pPr>
        <w:ind w:left="2832" w:firstLine="708"/>
        <w:rPr>
          <w:color w:val="000000"/>
        </w:rPr>
      </w:pPr>
      <w:r w:rsidRPr="00992A69">
        <w:rPr>
          <w:color w:val="000000"/>
        </w:rPr>
        <w:t>Članak 13.</w:t>
      </w:r>
    </w:p>
    <w:p w:rsidR="00992A69" w:rsidRPr="00992A69" w:rsidRDefault="00992A69" w:rsidP="00992A69">
      <w:pPr>
        <w:rPr>
          <w:color w:val="000000"/>
        </w:rPr>
      </w:pPr>
    </w:p>
    <w:p w:rsidR="00992A69" w:rsidRPr="00992A69" w:rsidRDefault="00992A69" w:rsidP="00992A69">
      <w:pPr>
        <w:rPr>
          <w:color w:val="000000"/>
        </w:rPr>
      </w:pPr>
      <w:r w:rsidRPr="00992A69">
        <w:rPr>
          <w:color w:val="000000"/>
        </w:rPr>
        <w:t>Ovaj Pravilnik stupa na snagu prvoga dana od dana objave u »Narodnim novinama«.</w:t>
      </w:r>
    </w:p>
    <w:p w:rsidR="00992A69" w:rsidRPr="00992A69" w:rsidRDefault="00992A69" w:rsidP="00992A69">
      <w:pPr>
        <w:rPr>
          <w:color w:val="000000"/>
        </w:rPr>
      </w:pPr>
    </w:p>
    <w:p w:rsidR="00992A69" w:rsidRPr="00992A69" w:rsidRDefault="00992A69" w:rsidP="00992A69">
      <w:pPr>
        <w:rPr>
          <w:color w:val="000000"/>
        </w:rPr>
      </w:pPr>
      <w:r w:rsidRPr="00992A69">
        <w:rPr>
          <w:color w:val="000000"/>
        </w:rPr>
        <w:tab/>
      </w:r>
      <w:r w:rsidRPr="00992A69">
        <w:rPr>
          <w:color w:val="000000"/>
        </w:rPr>
        <w:tab/>
      </w:r>
      <w:r w:rsidRPr="00992A69">
        <w:rPr>
          <w:color w:val="000000"/>
        </w:rPr>
        <w:tab/>
      </w:r>
      <w:r w:rsidRPr="00992A69">
        <w:rPr>
          <w:color w:val="000000"/>
        </w:rPr>
        <w:tab/>
      </w:r>
      <w:r w:rsidRPr="00992A69">
        <w:rPr>
          <w:color w:val="000000"/>
        </w:rPr>
        <w:tab/>
      </w:r>
      <w:r>
        <w:rPr>
          <w:color w:val="000000"/>
        </w:rPr>
        <w:t xml:space="preserve">   </w:t>
      </w:r>
      <w:r w:rsidR="005B14D2">
        <w:rPr>
          <w:color w:val="000000"/>
        </w:rPr>
        <w:t xml:space="preserve">   </w:t>
      </w:r>
      <w:bookmarkStart w:id="0" w:name="_GoBack"/>
      <w:bookmarkEnd w:id="0"/>
      <w:r w:rsidRPr="00992A69">
        <w:rPr>
          <w:color w:val="000000"/>
        </w:rPr>
        <w:t>MINISTRICA POLJOPRIVREDE</w:t>
      </w:r>
    </w:p>
    <w:p w:rsidR="00992A69" w:rsidRPr="00992A69" w:rsidRDefault="00992A69" w:rsidP="00992A69">
      <w:pPr>
        <w:rPr>
          <w:color w:val="000000"/>
        </w:rPr>
      </w:pPr>
      <w:r w:rsidRPr="00992A69">
        <w:rPr>
          <w:color w:val="000000"/>
        </w:rPr>
        <w:t xml:space="preserve"> 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 w:rsidRPr="00992A69">
        <w:rPr>
          <w:color w:val="000000"/>
        </w:rPr>
        <w:t xml:space="preserve">  Marija Vučković </w:t>
      </w:r>
    </w:p>
    <w:p w:rsidR="00992A69" w:rsidRPr="00992A69" w:rsidRDefault="00992A69" w:rsidP="00992A69">
      <w:pPr>
        <w:rPr>
          <w:color w:val="000000"/>
        </w:rPr>
      </w:pPr>
    </w:p>
    <w:p w:rsidR="00992A69" w:rsidRPr="002D09CF" w:rsidRDefault="00992A69" w:rsidP="00992A69">
      <w:pPr>
        <w:rPr>
          <w:color w:val="000000"/>
        </w:rPr>
      </w:pPr>
    </w:p>
    <w:sectPr w:rsidR="00992A69" w:rsidRPr="002D09CF">
      <w:pgSz w:w="11906" w:h="16838" w:code="9"/>
      <w:pgMar w:top="1134" w:right="1418" w:bottom="1247" w:left="1418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93D"/>
    <w:rsid w:val="0003775B"/>
    <w:rsid w:val="00061C28"/>
    <w:rsid w:val="00063617"/>
    <w:rsid w:val="000A0119"/>
    <w:rsid w:val="001A61AD"/>
    <w:rsid w:val="00207AA7"/>
    <w:rsid w:val="002F7A8F"/>
    <w:rsid w:val="00323D31"/>
    <w:rsid w:val="003C2EE8"/>
    <w:rsid w:val="003F4CF8"/>
    <w:rsid w:val="004327C2"/>
    <w:rsid w:val="004C72D7"/>
    <w:rsid w:val="005B14D2"/>
    <w:rsid w:val="005F7C05"/>
    <w:rsid w:val="006121EB"/>
    <w:rsid w:val="007D3625"/>
    <w:rsid w:val="008D5A6A"/>
    <w:rsid w:val="00992A69"/>
    <w:rsid w:val="009C6680"/>
    <w:rsid w:val="009E55D6"/>
    <w:rsid w:val="00A0193D"/>
    <w:rsid w:val="00A74C82"/>
    <w:rsid w:val="00AC4D69"/>
    <w:rsid w:val="00C10DE2"/>
    <w:rsid w:val="00D358D2"/>
    <w:rsid w:val="00DA4831"/>
    <w:rsid w:val="00DF4416"/>
    <w:rsid w:val="00FB09F6"/>
    <w:rsid w:val="00FE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E1B82"/>
  <w15:chartTrackingRefBased/>
  <w15:docId w15:val="{18C5E286-7024-4B54-980E-E199D371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74C82"/>
    <w:pPr>
      <w:spacing w:after="160"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9E55D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061C2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61C28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A74C82"/>
    <w:pPr>
      <w:spacing w:after="160" w:line="259" w:lineRule="auto"/>
    </w:pPr>
    <w:rPr>
      <w:sz w:val="24"/>
      <w:szCs w:val="24"/>
    </w:rPr>
  </w:style>
  <w:style w:type="character" w:customStyle="1" w:styleId="Naslov1Char">
    <w:name w:val="Naslov 1 Char"/>
    <w:link w:val="Naslov1"/>
    <w:uiPriority w:val="9"/>
    <w:rsid w:val="009E55D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D358D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D358D2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9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1F1B8A3D6C344A22B05C3F8F4758D" ma:contentTypeVersion="0" ma:contentTypeDescription="Create a new document." ma:contentTypeScope="" ma:versionID="c63218d47e564a30c652da61b8a71dd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4C50C-E2EE-4F74-B594-AABD597D6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3D93D-6033-4C88-A166-B9A9C47E4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EBC164F-795B-4924-A6A5-C599E036B3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4EEEB4-1E56-43AF-B7B9-B87236EB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1195</Words>
  <Characters>6816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Mihaljević</dc:creator>
  <cp:keywords/>
  <dc:description/>
  <cp:lastModifiedBy>Sandra Gutić</cp:lastModifiedBy>
  <cp:revision>14</cp:revision>
  <cp:lastPrinted>2020-10-27T08:02:00Z</cp:lastPrinted>
  <dcterms:created xsi:type="dcterms:W3CDTF">2020-11-24T11:11:00Z</dcterms:created>
  <dcterms:modified xsi:type="dcterms:W3CDTF">2020-12-15T11:55:00Z</dcterms:modified>
</cp:coreProperties>
</file>