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78022" w14:textId="77777777" w:rsidR="00BB0CCC" w:rsidRDefault="00BB0CCC" w:rsidP="00555F25">
      <w:pPr>
        <w:tabs>
          <w:tab w:val="left" w:pos="567"/>
        </w:tabs>
        <w:spacing w:line="240" w:lineRule="atLeast"/>
        <w:jc w:val="both"/>
        <w:rPr>
          <w:b/>
        </w:rPr>
      </w:pPr>
    </w:p>
    <w:p w14:paraId="010B9F27" w14:textId="77777777" w:rsidR="009F0D4A" w:rsidRDefault="009F0D4A" w:rsidP="00BB0CCC">
      <w:pPr>
        <w:spacing w:line="240" w:lineRule="atLeast"/>
        <w:jc w:val="both"/>
        <w:rPr>
          <w:b/>
        </w:rPr>
      </w:pPr>
    </w:p>
    <w:p w14:paraId="35E545F4" w14:textId="77777777" w:rsidR="00BB0CCC" w:rsidRDefault="00BB0CCC" w:rsidP="00BB0CCC">
      <w:pPr>
        <w:spacing w:line="240" w:lineRule="atLeast"/>
        <w:jc w:val="both"/>
        <w:rPr>
          <w:b/>
        </w:rPr>
      </w:pPr>
    </w:p>
    <w:p w14:paraId="37B9709E" w14:textId="77777777" w:rsidR="0097337D" w:rsidRDefault="0097337D" w:rsidP="0097337D">
      <w:pPr>
        <w:rPr>
          <w:b/>
          <w:noProof/>
        </w:rPr>
      </w:pPr>
    </w:p>
    <w:p w14:paraId="60222D92" w14:textId="77777777" w:rsidR="00E53251" w:rsidRDefault="00E53251" w:rsidP="0097337D">
      <w:pPr>
        <w:rPr>
          <w:b/>
          <w:noProof/>
        </w:rPr>
      </w:pPr>
    </w:p>
    <w:p w14:paraId="1A3B2185" w14:textId="77777777" w:rsidR="00B22C1F" w:rsidRDefault="00B22C1F" w:rsidP="0097337D">
      <w:pPr>
        <w:rPr>
          <w:b/>
          <w:noProof/>
        </w:rPr>
      </w:pPr>
    </w:p>
    <w:p w14:paraId="698198DF" w14:textId="77777777" w:rsidR="00B22C1F" w:rsidRDefault="00B22C1F" w:rsidP="0097337D">
      <w:pPr>
        <w:rPr>
          <w:b/>
          <w:noProof/>
        </w:rPr>
      </w:pPr>
    </w:p>
    <w:p w14:paraId="2BD28DA3" w14:textId="77777777" w:rsidR="00054766" w:rsidRPr="00951093" w:rsidRDefault="00054766" w:rsidP="0097337D">
      <w:pPr>
        <w:rPr>
          <w:b/>
          <w:noProof/>
        </w:rPr>
      </w:pPr>
    </w:p>
    <w:p w14:paraId="47906BE6" w14:textId="77777777" w:rsidR="0097337D" w:rsidRPr="00F040AF" w:rsidRDefault="0097337D" w:rsidP="0097337D">
      <w:pPr>
        <w:spacing w:line="240" w:lineRule="atLeast"/>
        <w:jc w:val="both"/>
        <w:rPr>
          <w:b/>
          <w:noProof/>
        </w:rPr>
      </w:pPr>
      <w:r w:rsidRPr="00F040AF">
        <w:rPr>
          <w:b/>
          <w:noProof/>
        </w:rPr>
        <w:t>KLASA: UP/I-612-07/</w:t>
      </w:r>
      <w:r w:rsidR="00BF10E8">
        <w:rPr>
          <w:b/>
          <w:noProof/>
        </w:rPr>
        <w:t>19</w:t>
      </w:r>
      <w:r w:rsidRPr="00F040AF">
        <w:rPr>
          <w:b/>
          <w:noProof/>
        </w:rPr>
        <w:t>-20/02</w:t>
      </w:r>
    </w:p>
    <w:p w14:paraId="0A882D8D" w14:textId="1BDC81EE" w:rsidR="0097337D" w:rsidRDefault="0097337D" w:rsidP="004D1F18">
      <w:pPr>
        <w:spacing w:line="240" w:lineRule="atLeast"/>
        <w:jc w:val="both"/>
        <w:rPr>
          <w:b/>
          <w:noProof/>
        </w:rPr>
      </w:pPr>
      <w:r w:rsidRPr="00B22C1F">
        <w:rPr>
          <w:b/>
          <w:noProof/>
        </w:rPr>
        <w:t>URBROJ: 517-05-2-1-2</w:t>
      </w:r>
      <w:r w:rsidR="00E0746C">
        <w:rPr>
          <w:b/>
          <w:noProof/>
        </w:rPr>
        <w:t>1</w:t>
      </w:r>
      <w:r w:rsidRPr="00B22C1F">
        <w:rPr>
          <w:b/>
          <w:noProof/>
        </w:rPr>
        <w:t>-</w:t>
      </w:r>
      <w:r w:rsidR="00711471">
        <w:rPr>
          <w:b/>
          <w:noProof/>
        </w:rPr>
        <w:t>5</w:t>
      </w:r>
    </w:p>
    <w:p w14:paraId="25482948" w14:textId="77777777" w:rsidR="00B048A2" w:rsidRPr="004D1F18" w:rsidRDefault="00B048A2" w:rsidP="004D1F18">
      <w:pPr>
        <w:spacing w:line="240" w:lineRule="atLeast"/>
        <w:jc w:val="both"/>
        <w:rPr>
          <w:b/>
          <w:noProof/>
        </w:rPr>
      </w:pPr>
    </w:p>
    <w:p w14:paraId="5C646554" w14:textId="3BAF924D" w:rsidR="0097337D" w:rsidRDefault="00B22C1F" w:rsidP="004D1F18">
      <w:pPr>
        <w:spacing w:line="240" w:lineRule="atLeast"/>
        <w:jc w:val="both"/>
        <w:rPr>
          <w:b/>
          <w:noProof/>
        </w:rPr>
      </w:pPr>
      <w:r w:rsidRPr="00B22C1F">
        <w:rPr>
          <w:b/>
          <w:noProof/>
        </w:rPr>
        <w:t xml:space="preserve">Zagreb, </w:t>
      </w:r>
    </w:p>
    <w:p w14:paraId="12902DDF" w14:textId="77777777" w:rsidR="00C72A93" w:rsidRDefault="00C72A93" w:rsidP="00ED68B0">
      <w:pPr>
        <w:spacing w:line="276" w:lineRule="auto"/>
        <w:jc w:val="both"/>
        <w:rPr>
          <w:rFonts w:ascii="Arial" w:hAnsi="Arial" w:cs="Arial"/>
          <w:noProof/>
          <w:sz w:val="20"/>
          <w:szCs w:val="20"/>
        </w:rPr>
      </w:pPr>
    </w:p>
    <w:p w14:paraId="403C7C22" w14:textId="77777777" w:rsidR="00054766" w:rsidRPr="00F040AF" w:rsidRDefault="00054766" w:rsidP="00ED68B0">
      <w:pPr>
        <w:spacing w:line="276" w:lineRule="auto"/>
        <w:jc w:val="both"/>
        <w:rPr>
          <w:rFonts w:ascii="Arial" w:hAnsi="Arial" w:cs="Arial"/>
          <w:noProof/>
          <w:sz w:val="20"/>
          <w:szCs w:val="20"/>
        </w:rPr>
      </w:pPr>
    </w:p>
    <w:p w14:paraId="6B730010" w14:textId="4FA3AE03" w:rsidR="0097337D" w:rsidRPr="0071116C" w:rsidRDefault="00875679" w:rsidP="00ED68B0">
      <w:pPr>
        <w:spacing w:line="276" w:lineRule="auto"/>
        <w:jc w:val="both"/>
        <w:rPr>
          <w:noProof/>
        </w:rPr>
      </w:pPr>
      <w:r>
        <w:rPr>
          <w:noProof/>
        </w:rPr>
        <w:t>Ministarstvo gospodarstva i održivog razvoja n</w:t>
      </w:r>
      <w:r w:rsidR="00356584">
        <w:rPr>
          <w:noProof/>
        </w:rPr>
        <w:t>a temelju</w:t>
      </w:r>
      <w:r w:rsidR="0097337D" w:rsidRPr="0071116C">
        <w:rPr>
          <w:noProof/>
        </w:rPr>
        <w:t xml:space="preserve"> član</w:t>
      </w:r>
      <w:r w:rsidR="0071116C" w:rsidRPr="0071116C">
        <w:rPr>
          <w:noProof/>
        </w:rPr>
        <w:t xml:space="preserve">ka 160. stavka 1. </w:t>
      </w:r>
      <w:r w:rsidR="0097337D" w:rsidRPr="0071116C">
        <w:rPr>
          <w:noProof/>
        </w:rPr>
        <w:t xml:space="preserve">Zakona o zaštiti prirode </w:t>
      </w:r>
      <w:r w:rsidR="0097337D" w:rsidRPr="0071116C">
        <w:t>(Narodne novine, br</w:t>
      </w:r>
      <w:r w:rsidR="00914CF6">
        <w:t>.</w:t>
      </w:r>
      <w:r w:rsidR="0097337D" w:rsidRPr="0071116C">
        <w:t xml:space="preserve"> 80/2013, 15/2018, 14/2019, 127/</w:t>
      </w:r>
      <w:r w:rsidR="007545E2">
        <w:t>20</w:t>
      </w:r>
      <w:r w:rsidR="0097337D" w:rsidRPr="0071116C">
        <w:t>19)</w:t>
      </w:r>
      <w:r w:rsidR="00914CF6">
        <w:t>,</w:t>
      </w:r>
      <w:r w:rsidR="0097337D" w:rsidRPr="0071116C">
        <w:rPr>
          <w:noProof/>
        </w:rPr>
        <w:t xml:space="preserve"> </w:t>
      </w:r>
      <w:r w:rsidR="00356584">
        <w:rPr>
          <w:noProof/>
        </w:rPr>
        <w:t>donosi</w:t>
      </w:r>
    </w:p>
    <w:p w14:paraId="35D64C3E" w14:textId="77777777" w:rsidR="0097337D" w:rsidRDefault="0097337D" w:rsidP="00ED68B0">
      <w:pPr>
        <w:spacing w:line="276" w:lineRule="auto"/>
        <w:jc w:val="center"/>
        <w:rPr>
          <w:rFonts w:ascii="Arial" w:hAnsi="Arial" w:cs="Arial"/>
          <w:b/>
          <w:noProof/>
        </w:rPr>
      </w:pPr>
    </w:p>
    <w:p w14:paraId="7937A5AF" w14:textId="77777777" w:rsidR="00054766" w:rsidRPr="0071116C" w:rsidRDefault="00054766" w:rsidP="00ED68B0">
      <w:pPr>
        <w:spacing w:line="276" w:lineRule="auto"/>
        <w:jc w:val="center"/>
        <w:rPr>
          <w:rFonts w:ascii="Arial" w:hAnsi="Arial" w:cs="Arial"/>
          <w:b/>
          <w:noProof/>
        </w:rPr>
      </w:pPr>
    </w:p>
    <w:p w14:paraId="66DC2F7F" w14:textId="51205F53" w:rsidR="000066A9" w:rsidRDefault="00DF601A" w:rsidP="00DF601A">
      <w:pPr>
        <w:tabs>
          <w:tab w:val="left" w:pos="3030"/>
          <w:tab w:val="center" w:pos="4536"/>
        </w:tabs>
        <w:spacing w:line="276" w:lineRule="auto"/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 w:rsidR="0097337D" w:rsidRPr="0071116C">
        <w:rPr>
          <w:b/>
          <w:noProof/>
        </w:rPr>
        <w:t>R J E Š E NJ E</w:t>
      </w:r>
    </w:p>
    <w:p w14:paraId="2816FDF8" w14:textId="77777777" w:rsidR="00875679" w:rsidRDefault="00544357" w:rsidP="00544357">
      <w:pPr>
        <w:spacing w:line="276" w:lineRule="auto"/>
        <w:jc w:val="center"/>
        <w:rPr>
          <w:b/>
          <w:noProof/>
        </w:rPr>
      </w:pPr>
      <w:r>
        <w:rPr>
          <w:b/>
          <w:noProof/>
        </w:rPr>
        <w:t xml:space="preserve">o proglašavanju fosila dinosaura </w:t>
      </w:r>
      <w:r w:rsidR="008718D2">
        <w:rPr>
          <w:b/>
          <w:noProof/>
        </w:rPr>
        <w:t xml:space="preserve">i njihovih nalazišta </w:t>
      </w:r>
      <w:r>
        <w:rPr>
          <w:b/>
          <w:noProof/>
        </w:rPr>
        <w:t>zaštićenim dijelovima prirode</w:t>
      </w:r>
    </w:p>
    <w:p w14:paraId="1519DCFA" w14:textId="77777777" w:rsidR="00544357" w:rsidRDefault="00544357" w:rsidP="00544357">
      <w:pPr>
        <w:spacing w:line="276" w:lineRule="auto"/>
        <w:rPr>
          <w:b/>
          <w:noProof/>
        </w:rPr>
      </w:pPr>
    </w:p>
    <w:p w14:paraId="1C3F1A0C" w14:textId="77777777" w:rsidR="00054766" w:rsidRPr="0071116C" w:rsidRDefault="00054766" w:rsidP="00544357">
      <w:pPr>
        <w:spacing w:line="276" w:lineRule="auto"/>
        <w:rPr>
          <w:b/>
          <w:noProof/>
        </w:rPr>
      </w:pPr>
    </w:p>
    <w:p w14:paraId="3BD6ECD1" w14:textId="77777777" w:rsidR="00544357" w:rsidRDefault="00544357" w:rsidP="000066A9">
      <w:pPr>
        <w:tabs>
          <w:tab w:val="left" w:pos="4395"/>
        </w:tabs>
        <w:spacing w:line="276" w:lineRule="auto"/>
        <w:jc w:val="center"/>
        <w:rPr>
          <w:noProof/>
        </w:rPr>
      </w:pPr>
      <w:r w:rsidRPr="003E4A27">
        <w:rPr>
          <w:b/>
          <w:noProof/>
        </w:rPr>
        <w:t>I</w:t>
      </w:r>
      <w:r w:rsidRPr="0071116C">
        <w:rPr>
          <w:noProof/>
        </w:rPr>
        <w:t>.</w:t>
      </w:r>
    </w:p>
    <w:p w14:paraId="3F47D914" w14:textId="77777777" w:rsidR="0097337D" w:rsidRPr="0071116C" w:rsidRDefault="0097337D" w:rsidP="000B6051">
      <w:pPr>
        <w:tabs>
          <w:tab w:val="left" w:pos="426"/>
        </w:tabs>
        <w:spacing w:line="276" w:lineRule="auto"/>
        <w:ind w:left="-142"/>
        <w:jc w:val="both"/>
        <w:rPr>
          <w:rFonts w:ascii="Arial" w:hAnsi="Arial" w:cs="Arial"/>
          <w:b/>
          <w:bCs/>
          <w:iCs/>
          <w:noProof/>
        </w:rPr>
      </w:pPr>
    </w:p>
    <w:p w14:paraId="425FB539" w14:textId="1077A304" w:rsidR="00E0746C" w:rsidRDefault="0097337D" w:rsidP="000B6051">
      <w:pPr>
        <w:spacing w:line="276" w:lineRule="auto"/>
        <w:jc w:val="both"/>
        <w:rPr>
          <w:noProof/>
        </w:rPr>
      </w:pPr>
      <w:r w:rsidRPr="0071116C">
        <w:rPr>
          <w:noProof/>
        </w:rPr>
        <w:t xml:space="preserve">Utvrđuje se da su </w:t>
      </w:r>
      <w:r w:rsidR="00FD4A0C">
        <w:rPr>
          <w:noProof/>
        </w:rPr>
        <w:t xml:space="preserve">fosili dinosaura na </w:t>
      </w:r>
      <w:r w:rsidR="00542EDF">
        <w:rPr>
          <w:noProof/>
        </w:rPr>
        <w:t>2</w:t>
      </w:r>
      <w:r w:rsidR="00D453C1">
        <w:rPr>
          <w:noProof/>
        </w:rPr>
        <w:t>3</w:t>
      </w:r>
      <w:r w:rsidR="00542EDF">
        <w:rPr>
          <w:noProof/>
        </w:rPr>
        <w:t xml:space="preserve"> (dvadeset i </w:t>
      </w:r>
      <w:r w:rsidR="00D453C1">
        <w:rPr>
          <w:noProof/>
        </w:rPr>
        <w:t>tri</w:t>
      </w:r>
      <w:r w:rsidR="00542EDF">
        <w:rPr>
          <w:noProof/>
        </w:rPr>
        <w:t xml:space="preserve">) </w:t>
      </w:r>
      <w:r w:rsidR="008718D2">
        <w:rPr>
          <w:noProof/>
        </w:rPr>
        <w:t xml:space="preserve">nalazišta </w:t>
      </w:r>
      <w:r w:rsidR="00875679">
        <w:rPr>
          <w:noProof/>
        </w:rPr>
        <w:t xml:space="preserve">u </w:t>
      </w:r>
      <w:r w:rsidR="00875679" w:rsidRPr="0071116C">
        <w:rPr>
          <w:noProof/>
        </w:rPr>
        <w:t>Repub</w:t>
      </w:r>
      <w:r w:rsidR="00875679">
        <w:rPr>
          <w:noProof/>
        </w:rPr>
        <w:t xml:space="preserve">lici Hrvatskoj </w:t>
      </w:r>
      <w:r w:rsidR="00E8591B">
        <w:rPr>
          <w:noProof/>
        </w:rPr>
        <w:t>značajni</w:t>
      </w:r>
      <w:r w:rsidR="00E8591B" w:rsidRPr="0071116C">
        <w:rPr>
          <w:noProof/>
        </w:rPr>
        <w:t xml:space="preserve"> </w:t>
      </w:r>
      <w:r w:rsidRPr="0071116C">
        <w:rPr>
          <w:noProof/>
        </w:rPr>
        <w:t>zbog svoje rijetkosti, veličine, izgleda, obrazovnog i znanstveno</w:t>
      </w:r>
      <w:r w:rsidR="00FA7BA4">
        <w:rPr>
          <w:noProof/>
        </w:rPr>
        <w:t>g znač</w:t>
      </w:r>
      <w:r w:rsidR="004400D7">
        <w:rPr>
          <w:noProof/>
        </w:rPr>
        <w:t>aja</w:t>
      </w:r>
      <w:r w:rsidR="00FA7BA4">
        <w:rPr>
          <w:noProof/>
        </w:rPr>
        <w:t xml:space="preserve"> te </w:t>
      </w:r>
      <w:r w:rsidR="00542EDF">
        <w:rPr>
          <w:noProof/>
        </w:rPr>
        <w:t xml:space="preserve">se </w:t>
      </w:r>
      <w:r w:rsidRPr="0071116C">
        <w:rPr>
          <w:noProof/>
        </w:rPr>
        <w:t>proglašavaju zaštićenim dijelovima prirode.</w:t>
      </w:r>
      <w:r w:rsidR="00E0746C">
        <w:rPr>
          <w:noProof/>
        </w:rPr>
        <w:t xml:space="preserve"> Popis nalazišta</w:t>
      </w:r>
      <w:r w:rsidR="00D26954">
        <w:rPr>
          <w:noProof/>
        </w:rPr>
        <w:t>,</w:t>
      </w:r>
      <w:r w:rsidR="003B3845">
        <w:rPr>
          <w:noProof/>
        </w:rPr>
        <w:t xml:space="preserve"> lokacija i</w:t>
      </w:r>
      <w:r w:rsidR="009E6F94">
        <w:rPr>
          <w:noProof/>
        </w:rPr>
        <w:t xml:space="preserve"> </w:t>
      </w:r>
      <w:r w:rsidR="00E0746C">
        <w:rPr>
          <w:noProof/>
        </w:rPr>
        <w:t>godina pronalaska nalaze se u Prilo</w:t>
      </w:r>
      <w:r w:rsidR="004400D7">
        <w:rPr>
          <w:noProof/>
        </w:rPr>
        <w:t>zima</w:t>
      </w:r>
      <w:r w:rsidR="00E0746C">
        <w:rPr>
          <w:noProof/>
        </w:rPr>
        <w:t xml:space="preserve"> I.</w:t>
      </w:r>
      <w:r w:rsidR="00D86286">
        <w:rPr>
          <w:noProof/>
        </w:rPr>
        <w:t xml:space="preserve"> i</w:t>
      </w:r>
      <w:r w:rsidR="00E0746C">
        <w:rPr>
          <w:noProof/>
        </w:rPr>
        <w:t xml:space="preserve"> </w:t>
      </w:r>
      <w:r w:rsidR="00D86286">
        <w:rPr>
          <w:noProof/>
        </w:rPr>
        <w:t xml:space="preserve">II. </w:t>
      </w:r>
      <w:r w:rsidR="00E0746C">
        <w:rPr>
          <w:noProof/>
        </w:rPr>
        <w:t>ovog Rješenja.</w:t>
      </w:r>
    </w:p>
    <w:p w14:paraId="6CB82731" w14:textId="77777777" w:rsidR="00AA39F1" w:rsidRDefault="00AA39F1" w:rsidP="000B6051">
      <w:pPr>
        <w:spacing w:line="276" w:lineRule="auto"/>
        <w:jc w:val="both"/>
        <w:rPr>
          <w:noProof/>
        </w:rPr>
      </w:pPr>
    </w:p>
    <w:p w14:paraId="6FC47AAF" w14:textId="77777777" w:rsidR="00544357" w:rsidRDefault="00544357" w:rsidP="00914CF6">
      <w:pPr>
        <w:tabs>
          <w:tab w:val="left" w:pos="4395"/>
        </w:tabs>
        <w:spacing w:line="276" w:lineRule="auto"/>
        <w:jc w:val="center"/>
        <w:rPr>
          <w:b/>
          <w:noProof/>
        </w:rPr>
      </w:pPr>
      <w:r w:rsidRPr="009D70BA">
        <w:rPr>
          <w:b/>
          <w:noProof/>
        </w:rPr>
        <w:t>II.</w:t>
      </w:r>
    </w:p>
    <w:p w14:paraId="5FA37D64" w14:textId="77777777" w:rsidR="00544357" w:rsidRDefault="00544357" w:rsidP="003E4A27">
      <w:pPr>
        <w:tabs>
          <w:tab w:val="left" w:pos="426"/>
        </w:tabs>
        <w:spacing w:line="276" w:lineRule="auto"/>
        <w:jc w:val="both"/>
        <w:rPr>
          <w:noProof/>
        </w:rPr>
      </w:pPr>
    </w:p>
    <w:p w14:paraId="1E0E3BDF" w14:textId="3295AE55" w:rsidR="0097337D" w:rsidRDefault="0097337D" w:rsidP="009E6F94">
      <w:pPr>
        <w:spacing w:line="276" w:lineRule="auto"/>
        <w:jc w:val="both"/>
        <w:rPr>
          <w:noProof/>
        </w:rPr>
      </w:pPr>
      <w:r w:rsidRPr="0071116C">
        <w:rPr>
          <w:noProof/>
        </w:rPr>
        <w:t xml:space="preserve">Zabranjeno je uništavati zaštićene fosile </w:t>
      </w:r>
      <w:r w:rsidR="009E7482">
        <w:rPr>
          <w:noProof/>
        </w:rPr>
        <w:t xml:space="preserve">dinosaura </w:t>
      </w:r>
      <w:r w:rsidRPr="0071116C">
        <w:rPr>
          <w:noProof/>
        </w:rPr>
        <w:t>te provoditi zahvate i/ili radnje koji mogu dovesti do oštećenja zaštićenih fosila</w:t>
      </w:r>
      <w:r w:rsidR="009E7482">
        <w:rPr>
          <w:noProof/>
        </w:rPr>
        <w:t xml:space="preserve"> dinosaura</w:t>
      </w:r>
      <w:r w:rsidRPr="0071116C">
        <w:rPr>
          <w:noProof/>
        </w:rPr>
        <w:t xml:space="preserve"> i njihov</w:t>
      </w:r>
      <w:r w:rsidR="004400D7">
        <w:rPr>
          <w:noProof/>
        </w:rPr>
        <w:t>ih</w:t>
      </w:r>
      <w:r w:rsidRPr="0071116C">
        <w:rPr>
          <w:noProof/>
        </w:rPr>
        <w:t xml:space="preserve"> nalazišta.</w:t>
      </w:r>
    </w:p>
    <w:p w14:paraId="231BABFC" w14:textId="77777777" w:rsidR="0071116C" w:rsidRDefault="0071116C" w:rsidP="0071116C">
      <w:pPr>
        <w:tabs>
          <w:tab w:val="left" w:pos="426"/>
        </w:tabs>
        <w:spacing w:line="276" w:lineRule="auto"/>
        <w:jc w:val="both"/>
        <w:rPr>
          <w:noProof/>
        </w:rPr>
      </w:pPr>
    </w:p>
    <w:p w14:paraId="77A1B171" w14:textId="77777777" w:rsidR="009D70BA" w:rsidRDefault="009D70BA" w:rsidP="00914CF6">
      <w:pPr>
        <w:tabs>
          <w:tab w:val="left" w:pos="4395"/>
        </w:tabs>
        <w:spacing w:line="276" w:lineRule="auto"/>
        <w:jc w:val="center"/>
        <w:rPr>
          <w:b/>
          <w:noProof/>
        </w:rPr>
      </w:pPr>
      <w:r w:rsidRPr="009D70BA">
        <w:rPr>
          <w:b/>
          <w:noProof/>
        </w:rPr>
        <w:t>II</w:t>
      </w:r>
      <w:r w:rsidR="00544357">
        <w:rPr>
          <w:b/>
          <w:noProof/>
        </w:rPr>
        <w:t>I</w:t>
      </w:r>
      <w:r w:rsidRPr="009D70BA">
        <w:rPr>
          <w:b/>
          <w:noProof/>
        </w:rPr>
        <w:t>.</w:t>
      </w:r>
    </w:p>
    <w:p w14:paraId="11214685" w14:textId="77777777" w:rsidR="00544357" w:rsidRPr="0071116C" w:rsidRDefault="00544357" w:rsidP="009D70BA">
      <w:pPr>
        <w:tabs>
          <w:tab w:val="left" w:pos="426"/>
        </w:tabs>
        <w:spacing w:line="276" w:lineRule="auto"/>
        <w:jc w:val="center"/>
        <w:rPr>
          <w:noProof/>
        </w:rPr>
      </w:pPr>
    </w:p>
    <w:p w14:paraId="449B2991" w14:textId="77777777" w:rsidR="0097337D" w:rsidRDefault="0097337D" w:rsidP="009E6F94">
      <w:pPr>
        <w:spacing w:line="276" w:lineRule="auto"/>
        <w:jc w:val="both"/>
        <w:rPr>
          <w:noProof/>
        </w:rPr>
      </w:pPr>
      <w:r w:rsidRPr="0071116C">
        <w:rPr>
          <w:noProof/>
        </w:rPr>
        <w:t xml:space="preserve">Zaštićene fosile </w:t>
      </w:r>
      <w:r w:rsidR="00BF10E8">
        <w:rPr>
          <w:noProof/>
        </w:rPr>
        <w:t xml:space="preserve">dinosaura </w:t>
      </w:r>
      <w:r w:rsidRPr="0071116C">
        <w:rPr>
          <w:noProof/>
        </w:rPr>
        <w:t>zabranjeno je uzimati iz prirode i/ili izvoziti</w:t>
      </w:r>
      <w:r w:rsidR="00914CF6">
        <w:rPr>
          <w:noProof/>
        </w:rPr>
        <w:t xml:space="preserve"> te istraživati nalazišta </w:t>
      </w:r>
      <w:r w:rsidR="00BF10E8">
        <w:rPr>
          <w:noProof/>
        </w:rPr>
        <w:t>bez dopuštenja ministarstva nadležnog za zaštitu prirode.</w:t>
      </w:r>
    </w:p>
    <w:p w14:paraId="0F9683EF" w14:textId="77777777" w:rsidR="009D70BA" w:rsidRPr="0071116C" w:rsidRDefault="009D70BA" w:rsidP="009D70BA">
      <w:pPr>
        <w:tabs>
          <w:tab w:val="left" w:pos="426"/>
        </w:tabs>
        <w:spacing w:line="276" w:lineRule="auto"/>
        <w:ind w:left="-142"/>
        <w:jc w:val="both"/>
        <w:rPr>
          <w:noProof/>
        </w:rPr>
      </w:pPr>
    </w:p>
    <w:p w14:paraId="1C501CA7" w14:textId="77777777" w:rsidR="0097337D" w:rsidRDefault="00544357" w:rsidP="00914CF6">
      <w:pPr>
        <w:tabs>
          <w:tab w:val="left" w:pos="4395"/>
        </w:tabs>
        <w:spacing w:line="276" w:lineRule="auto"/>
        <w:jc w:val="center"/>
        <w:rPr>
          <w:b/>
          <w:noProof/>
        </w:rPr>
      </w:pPr>
      <w:r>
        <w:rPr>
          <w:b/>
          <w:noProof/>
        </w:rPr>
        <w:t>IV</w:t>
      </w:r>
      <w:r w:rsidR="009D70BA" w:rsidRPr="009D70BA">
        <w:rPr>
          <w:b/>
          <w:noProof/>
        </w:rPr>
        <w:t>.</w:t>
      </w:r>
    </w:p>
    <w:p w14:paraId="4867E851" w14:textId="77777777" w:rsidR="00BF10E8" w:rsidRPr="00BF10E8" w:rsidRDefault="00BF10E8" w:rsidP="00BF10E8">
      <w:pPr>
        <w:tabs>
          <w:tab w:val="left" w:pos="426"/>
          <w:tab w:val="left" w:pos="4395"/>
        </w:tabs>
        <w:spacing w:line="276" w:lineRule="auto"/>
        <w:jc w:val="center"/>
        <w:rPr>
          <w:b/>
          <w:noProof/>
        </w:rPr>
      </w:pPr>
    </w:p>
    <w:p w14:paraId="5548475D" w14:textId="77777777" w:rsidR="0097337D" w:rsidRDefault="0097337D" w:rsidP="009E6F94">
      <w:pPr>
        <w:spacing w:line="276" w:lineRule="auto"/>
        <w:jc w:val="both"/>
        <w:rPr>
          <w:noProof/>
        </w:rPr>
      </w:pPr>
      <w:r w:rsidRPr="0071116C">
        <w:rPr>
          <w:noProof/>
        </w:rPr>
        <w:t>Zaštićeni fosil</w:t>
      </w:r>
      <w:r w:rsidR="00D453C1">
        <w:rPr>
          <w:noProof/>
        </w:rPr>
        <w:t>i</w:t>
      </w:r>
      <w:r w:rsidRPr="0071116C">
        <w:rPr>
          <w:noProof/>
        </w:rPr>
        <w:t xml:space="preserve"> dinosaura i </w:t>
      </w:r>
      <w:r w:rsidR="00D453C1" w:rsidRPr="00D453C1">
        <w:rPr>
          <w:noProof/>
        </w:rPr>
        <w:t>njihova</w:t>
      </w:r>
      <w:r w:rsidRPr="00D453C1">
        <w:rPr>
          <w:noProof/>
        </w:rPr>
        <w:t xml:space="preserve"> nalazišta</w:t>
      </w:r>
      <w:r w:rsidRPr="0071116C">
        <w:rPr>
          <w:noProof/>
        </w:rPr>
        <w:t xml:space="preserve"> na području Republike Hrvatske upisat će se u Upisni</w:t>
      </w:r>
      <w:r w:rsidR="001A7208">
        <w:rPr>
          <w:noProof/>
        </w:rPr>
        <w:t>k zaštićenih minerala i fosila koje</w:t>
      </w:r>
      <w:r w:rsidR="00542EDF">
        <w:rPr>
          <w:noProof/>
        </w:rPr>
        <w:t>g</w:t>
      </w:r>
      <w:r w:rsidR="001A7208">
        <w:rPr>
          <w:noProof/>
        </w:rPr>
        <w:t xml:space="preserve"> vodi ministarstvo</w:t>
      </w:r>
      <w:r w:rsidR="00914CF6">
        <w:rPr>
          <w:noProof/>
        </w:rPr>
        <w:t xml:space="preserve"> nadležno za zaštitu prirode</w:t>
      </w:r>
      <w:r w:rsidR="000F5413">
        <w:rPr>
          <w:noProof/>
        </w:rPr>
        <w:t>.</w:t>
      </w:r>
    </w:p>
    <w:p w14:paraId="50E68FC1" w14:textId="38DF30D9" w:rsidR="000F5413" w:rsidRPr="0071116C" w:rsidRDefault="000F5413" w:rsidP="009E6F94">
      <w:pPr>
        <w:spacing w:line="276" w:lineRule="auto"/>
        <w:jc w:val="both"/>
        <w:rPr>
          <w:noProof/>
        </w:rPr>
      </w:pPr>
      <w:r>
        <w:rPr>
          <w:noProof/>
        </w:rPr>
        <w:t xml:space="preserve">Detaljni podaci o lokalitetima nalazišta fosila dinosaura čuvaju </w:t>
      </w:r>
      <w:r w:rsidR="006C47CD">
        <w:rPr>
          <w:noProof/>
        </w:rPr>
        <w:t xml:space="preserve">se </w:t>
      </w:r>
      <w:r>
        <w:rPr>
          <w:noProof/>
        </w:rPr>
        <w:t>u ministarstvu nadležnom za zaštitu prirode</w:t>
      </w:r>
      <w:r w:rsidR="00861103">
        <w:rPr>
          <w:noProof/>
        </w:rPr>
        <w:t>.</w:t>
      </w:r>
    </w:p>
    <w:p w14:paraId="3825B834" w14:textId="77777777" w:rsidR="0097337D" w:rsidRPr="0071116C" w:rsidRDefault="0097337D" w:rsidP="0071116C">
      <w:pPr>
        <w:tabs>
          <w:tab w:val="left" w:pos="426"/>
          <w:tab w:val="left" w:pos="567"/>
        </w:tabs>
        <w:spacing w:line="276" w:lineRule="auto"/>
        <w:jc w:val="both"/>
        <w:rPr>
          <w:noProof/>
        </w:rPr>
      </w:pPr>
    </w:p>
    <w:p w14:paraId="1A187B9C" w14:textId="77777777" w:rsidR="009D70BA" w:rsidRDefault="0097337D" w:rsidP="00914CF6">
      <w:pPr>
        <w:tabs>
          <w:tab w:val="left" w:pos="4395"/>
        </w:tabs>
        <w:spacing w:line="276" w:lineRule="auto"/>
        <w:jc w:val="center"/>
        <w:rPr>
          <w:b/>
          <w:noProof/>
        </w:rPr>
      </w:pPr>
      <w:r w:rsidRPr="009D70BA">
        <w:rPr>
          <w:b/>
          <w:noProof/>
        </w:rPr>
        <w:lastRenderedPageBreak/>
        <w:t>V.</w:t>
      </w:r>
    </w:p>
    <w:p w14:paraId="384AC58C" w14:textId="77777777" w:rsidR="00914CF6" w:rsidRPr="00914CF6" w:rsidRDefault="00914CF6" w:rsidP="00914CF6">
      <w:pPr>
        <w:tabs>
          <w:tab w:val="left" w:pos="4395"/>
        </w:tabs>
        <w:spacing w:line="276" w:lineRule="auto"/>
        <w:jc w:val="center"/>
        <w:rPr>
          <w:b/>
          <w:noProof/>
        </w:rPr>
      </w:pPr>
    </w:p>
    <w:p w14:paraId="27895657" w14:textId="3A43E3FC" w:rsidR="00B11289" w:rsidRDefault="0097337D" w:rsidP="009E6F94">
      <w:pPr>
        <w:spacing w:line="276" w:lineRule="auto"/>
        <w:jc w:val="both"/>
        <w:rPr>
          <w:noProof/>
        </w:rPr>
      </w:pPr>
      <w:r w:rsidRPr="0071116C">
        <w:rPr>
          <w:noProof/>
        </w:rPr>
        <w:t>Zaštićen</w:t>
      </w:r>
      <w:r w:rsidR="00914CF6">
        <w:rPr>
          <w:noProof/>
        </w:rPr>
        <w:t>i</w:t>
      </w:r>
      <w:r w:rsidRPr="0071116C">
        <w:rPr>
          <w:noProof/>
        </w:rPr>
        <w:t xml:space="preserve"> fosil</w:t>
      </w:r>
      <w:r w:rsidR="00914CF6">
        <w:rPr>
          <w:noProof/>
        </w:rPr>
        <w:t>i</w:t>
      </w:r>
      <w:r w:rsidRPr="0071116C">
        <w:rPr>
          <w:noProof/>
        </w:rPr>
        <w:t xml:space="preserve"> dinosaura čuv</w:t>
      </w:r>
      <w:r w:rsidR="00914CF6">
        <w:rPr>
          <w:noProof/>
        </w:rPr>
        <w:t>aju</w:t>
      </w:r>
      <w:r w:rsidR="000B6051" w:rsidRPr="0071116C">
        <w:rPr>
          <w:noProof/>
        </w:rPr>
        <w:t xml:space="preserve"> se na mjestu nalaza </w:t>
      </w:r>
      <w:r w:rsidR="00B11289" w:rsidRPr="006C47CD">
        <w:rPr>
          <w:i/>
          <w:noProof/>
        </w:rPr>
        <w:t>(in situ)</w:t>
      </w:r>
      <w:r w:rsidR="00B11289">
        <w:rPr>
          <w:noProof/>
        </w:rPr>
        <w:t xml:space="preserve">, a </w:t>
      </w:r>
      <w:r w:rsidR="00914CF6">
        <w:rPr>
          <w:noProof/>
        </w:rPr>
        <w:t xml:space="preserve">ako ih </w:t>
      </w:r>
      <w:r w:rsidR="00B11289">
        <w:rPr>
          <w:noProof/>
        </w:rPr>
        <w:t>nije moguće zaštiti na nalazištu</w:t>
      </w:r>
      <w:r w:rsidR="00A44707">
        <w:rPr>
          <w:noProof/>
        </w:rPr>
        <w:t>,</w:t>
      </w:r>
      <w:r w:rsidR="00B11289">
        <w:rPr>
          <w:noProof/>
        </w:rPr>
        <w:t xml:space="preserve"> </w:t>
      </w:r>
      <w:r w:rsidR="00542EDF">
        <w:rPr>
          <w:noProof/>
        </w:rPr>
        <w:t xml:space="preserve">dopuštenjem ministarstva nadležnog za zaštitu prirode </w:t>
      </w:r>
      <w:r w:rsidR="00B11289">
        <w:rPr>
          <w:noProof/>
        </w:rPr>
        <w:t>daj</w:t>
      </w:r>
      <w:r w:rsidR="00914CF6">
        <w:rPr>
          <w:noProof/>
        </w:rPr>
        <w:t xml:space="preserve">u </w:t>
      </w:r>
      <w:r w:rsidR="00B11289">
        <w:rPr>
          <w:noProof/>
        </w:rPr>
        <w:t>se na čuvanje pravnoj ili fizičkoj osobi koja će osigurati nj</w:t>
      </w:r>
      <w:r w:rsidR="00914CF6">
        <w:rPr>
          <w:noProof/>
        </w:rPr>
        <w:t xml:space="preserve">ihovu stručnu </w:t>
      </w:r>
      <w:r w:rsidR="00B11289">
        <w:rPr>
          <w:noProof/>
        </w:rPr>
        <w:t xml:space="preserve">zaštitu </w:t>
      </w:r>
      <w:r w:rsidR="00542EDF" w:rsidRPr="006C47CD">
        <w:rPr>
          <w:i/>
          <w:noProof/>
        </w:rPr>
        <w:t>(ex situ)</w:t>
      </w:r>
      <w:r w:rsidR="00542EDF">
        <w:rPr>
          <w:noProof/>
        </w:rPr>
        <w:t>.</w:t>
      </w:r>
    </w:p>
    <w:p w14:paraId="5AC21036" w14:textId="77777777" w:rsidR="00B048A2" w:rsidRDefault="00B048A2" w:rsidP="002F4D42">
      <w:pPr>
        <w:tabs>
          <w:tab w:val="left" w:pos="284"/>
          <w:tab w:val="left" w:pos="567"/>
        </w:tabs>
        <w:spacing w:line="276" w:lineRule="auto"/>
        <w:ind w:left="-142" w:right="-567"/>
        <w:jc w:val="both"/>
        <w:rPr>
          <w:noProof/>
        </w:rPr>
      </w:pPr>
    </w:p>
    <w:p w14:paraId="61F4C1D4" w14:textId="77777777" w:rsidR="00B048A2" w:rsidRDefault="00B048A2" w:rsidP="00B048A2">
      <w:pPr>
        <w:tabs>
          <w:tab w:val="left" w:pos="4395"/>
        </w:tabs>
        <w:spacing w:line="276" w:lineRule="auto"/>
        <w:jc w:val="center"/>
        <w:rPr>
          <w:b/>
          <w:noProof/>
        </w:rPr>
      </w:pPr>
      <w:r w:rsidRPr="009D70BA">
        <w:rPr>
          <w:b/>
          <w:noProof/>
        </w:rPr>
        <w:t>V</w:t>
      </w:r>
      <w:r>
        <w:rPr>
          <w:b/>
          <w:noProof/>
        </w:rPr>
        <w:t>I</w:t>
      </w:r>
      <w:r w:rsidRPr="009D70BA">
        <w:rPr>
          <w:b/>
          <w:noProof/>
        </w:rPr>
        <w:t>.</w:t>
      </w:r>
    </w:p>
    <w:p w14:paraId="05BCD688" w14:textId="77777777" w:rsidR="00B048A2" w:rsidRDefault="00B048A2" w:rsidP="00914CF6">
      <w:pPr>
        <w:tabs>
          <w:tab w:val="left" w:pos="4395"/>
        </w:tabs>
        <w:spacing w:line="276" w:lineRule="auto"/>
        <w:jc w:val="center"/>
        <w:rPr>
          <w:b/>
          <w:noProof/>
        </w:rPr>
      </w:pPr>
    </w:p>
    <w:p w14:paraId="387EE431" w14:textId="77777777" w:rsidR="00B048A2" w:rsidRPr="00B048A2" w:rsidRDefault="00B048A2" w:rsidP="00B048A2">
      <w:pPr>
        <w:spacing w:line="276" w:lineRule="auto"/>
        <w:jc w:val="both"/>
        <w:rPr>
          <w:noProof/>
        </w:rPr>
      </w:pPr>
      <w:r w:rsidRPr="00B048A2">
        <w:rPr>
          <w:noProof/>
        </w:rPr>
        <w:t>Zaštićeni</w:t>
      </w:r>
      <w:r w:rsidR="00542EDF">
        <w:rPr>
          <w:noProof/>
        </w:rPr>
        <w:t>m</w:t>
      </w:r>
      <w:r w:rsidR="00542EDF" w:rsidRPr="00542EDF">
        <w:rPr>
          <w:noProof/>
        </w:rPr>
        <w:t xml:space="preserve"> fosil</w:t>
      </w:r>
      <w:r w:rsidR="00542EDF">
        <w:rPr>
          <w:noProof/>
        </w:rPr>
        <w:t>ima</w:t>
      </w:r>
      <w:r w:rsidR="00542EDF" w:rsidRPr="00542EDF">
        <w:rPr>
          <w:noProof/>
        </w:rPr>
        <w:t xml:space="preserve"> dinosaura i nj</w:t>
      </w:r>
      <w:r w:rsidR="008718D2">
        <w:rPr>
          <w:noProof/>
        </w:rPr>
        <w:t xml:space="preserve">ihovim </w:t>
      </w:r>
      <w:r w:rsidR="00542EDF" w:rsidRPr="00542EDF">
        <w:rPr>
          <w:noProof/>
        </w:rPr>
        <w:t>nalaziš</w:t>
      </w:r>
      <w:r w:rsidR="00542EDF">
        <w:rPr>
          <w:noProof/>
        </w:rPr>
        <w:t>tima</w:t>
      </w:r>
      <w:r>
        <w:rPr>
          <w:noProof/>
        </w:rPr>
        <w:t xml:space="preserve"> </w:t>
      </w:r>
      <w:r w:rsidR="008718D2">
        <w:rPr>
          <w:noProof/>
        </w:rPr>
        <w:t xml:space="preserve">iz Točke I. ovog Rješenja, </w:t>
      </w:r>
      <w:r>
        <w:rPr>
          <w:noProof/>
        </w:rPr>
        <w:t>upravljaju mjesno nadležne javne ustanove za upravljanje zaštićenim područjima i/ili drugim zaštićenim dijelovima prirode.</w:t>
      </w:r>
    </w:p>
    <w:p w14:paraId="7704FBE5" w14:textId="77777777" w:rsidR="00B048A2" w:rsidRDefault="00B048A2" w:rsidP="00914CF6">
      <w:pPr>
        <w:tabs>
          <w:tab w:val="left" w:pos="4395"/>
        </w:tabs>
        <w:spacing w:line="276" w:lineRule="auto"/>
        <w:jc w:val="center"/>
        <w:rPr>
          <w:b/>
          <w:noProof/>
        </w:rPr>
      </w:pPr>
    </w:p>
    <w:p w14:paraId="15408711" w14:textId="77777777" w:rsidR="00542EDF" w:rsidRDefault="00542EDF" w:rsidP="00914CF6">
      <w:pPr>
        <w:tabs>
          <w:tab w:val="left" w:pos="4395"/>
        </w:tabs>
        <w:spacing w:line="276" w:lineRule="auto"/>
        <w:jc w:val="center"/>
        <w:rPr>
          <w:b/>
          <w:noProof/>
        </w:rPr>
      </w:pPr>
      <w:r w:rsidRPr="009D70BA">
        <w:rPr>
          <w:b/>
          <w:noProof/>
        </w:rPr>
        <w:t>V</w:t>
      </w:r>
      <w:r>
        <w:rPr>
          <w:b/>
          <w:noProof/>
        </w:rPr>
        <w:t>II</w:t>
      </w:r>
      <w:r w:rsidRPr="009D70BA">
        <w:rPr>
          <w:b/>
          <w:noProof/>
        </w:rPr>
        <w:t>.</w:t>
      </w:r>
    </w:p>
    <w:p w14:paraId="678A48DA" w14:textId="77777777" w:rsidR="00542EDF" w:rsidRDefault="00542EDF" w:rsidP="00914CF6">
      <w:pPr>
        <w:tabs>
          <w:tab w:val="left" w:pos="4395"/>
        </w:tabs>
        <w:spacing w:line="276" w:lineRule="auto"/>
        <w:jc w:val="center"/>
        <w:rPr>
          <w:b/>
          <w:noProof/>
        </w:rPr>
      </w:pPr>
    </w:p>
    <w:p w14:paraId="3F19BD72" w14:textId="77777777" w:rsidR="00542EDF" w:rsidRPr="00542EDF" w:rsidRDefault="008718D2" w:rsidP="009E6F94">
      <w:pPr>
        <w:spacing w:line="276" w:lineRule="auto"/>
        <w:jc w:val="both"/>
        <w:rPr>
          <w:noProof/>
        </w:rPr>
      </w:pPr>
      <w:r>
        <w:rPr>
          <w:noProof/>
        </w:rPr>
        <w:t>Svaki n</w:t>
      </w:r>
      <w:r w:rsidR="00D453C1">
        <w:rPr>
          <w:noProof/>
        </w:rPr>
        <w:t>ovootkriveni fosil dinosaura i nj</w:t>
      </w:r>
      <w:r>
        <w:rPr>
          <w:noProof/>
        </w:rPr>
        <w:t>egovo</w:t>
      </w:r>
      <w:r w:rsidR="00D453C1">
        <w:rPr>
          <w:noProof/>
        </w:rPr>
        <w:t xml:space="preserve"> </w:t>
      </w:r>
      <w:r w:rsidR="00D453C1" w:rsidRPr="009D4AE5">
        <w:rPr>
          <w:noProof/>
        </w:rPr>
        <w:t>nalaziš</w:t>
      </w:r>
      <w:r>
        <w:rPr>
          <w:noProof/>
        </w:rPr>
        <w:t>te</w:t>
      </w:r>
      <w:r w:rsidR="00D453C1">
        <w:rPr>
          <w:noProof/>
        </w:rPr>
        <w:t xml:space="preserve"> </w:t>
      </w:r>
      <w:r w:rsidR="00542EDF">
        <w:rPr>
          <w:noProof/>
        </w:rPr>
        <w:t>proglasit će se zaštićenim dijelom prirode u skladu s</w:t>
      </w:r>
      <w:r w:rsidR="00D453C1">
        <w:rPr>
          <w:noProof/>
        </w:rPr>
        <w:t>a</w:t>
      </w:r>
      <w:r w:rsidR="00542EDF">
        <w:rPr>
          <w:noProof/>
        </w:rPr>
        <w:t xml:space="preserve"> Zakonom o zaštiti prirode.</w:t>
      </w:r>
    </w:p>
    <w:p w14:paraId="5985879E" w14:textId="77777777" w:rsidR="00542EDF" w:rsidRDefault="00542EDF" w:rsidP="00914CF6">
      <w:pPr>
        <w:tabs>
          <w:tab w:val="left" w:pos="4395"/>
        </w:tabs>
        <w:spacing w:line="276" w:lineRule="auto"/>
        <w:jc w:val="center"/>
        <w:rPr>
          <w:b/>
          <w:noProof/>
        </w:rPr>
      </w:pPr>
    </w:p>
    <w:p w14:paraId="72B0A3FE" w14:textId="77777777" w:rsidR="00914CF6" w:rsidRDefault="00914CF6" w:rsidP="00914CF6">
      <w:pPr>
        <w:tabs>
          <w:tab w:val="left" w:pos="4395"/>
        </w:tabs>
        <w:spacing w:line="276" w:lineRule="auto"/>
        <w:jc w:val="center"/>
        <w:rPr>
          <w:b/>
          <w:noProof/>
        </w:rPr>
      </w:pPr>
      <w:r w:rsidRPr="009D70BA">
        <w:rPr>
          <w:b/>
          <w:noProof/>
        </w:rPr>
        <w:t>V</w:t>
      </w:r>
      <w:r w:rsidR="00B048A2">
        <w:rPr>
          <w:b/>
          <w:noProof/>
        </w:rPr>
        <w:t>II</w:t>
      </w:r>
      <w:r w:rsidR="00542EDF">
        <w:rPr>
          <w:b/>
          <w:noProof/>
        </w:rPr>
        <w:t>I</w:t>
      </w:r>
      <w:r w:rsidRPr="009D70BA">
        <w:rPr>
          <w:b/>
          <w:noProof/>
        </w:rPr>
        <w:t>.</w:t>
      </w:r>
    </w:p>
    <w:p w14:paraId="7D90412E" w14:textId="77777777" w:rsidR="00914CF6" w:rsidRDefault="00914CF6" w:rsidP="002F4D42">
      <w:pPr>
        <w:tabs>
          <w:tab w:val="left" w:pos="284"/>
          <w:tab w:val="left" w:pos="567"/>
        </w:tabs>
        <w:spacing w:line="276" w:lineRule="auto"/>
        <w:ind w:left="-142" w:right="-567"/>
        <w:jc w:val="both"/>
        <w:rPr>
          <w:noProof/>
        </w:rPr>
      </w:pPr>
    </w:p>
    <w:p w14:paraId="22216FEF" w14:textId="77777777" w:rsidR="00914CF6" w:rsidRDefault="00914CF6" w:rsidP="00B048A2">
      <w:pPr>
        <w:spacing w:line="276" w:lineRule="auto"/>
        <w:jc w:val="both"/>
        <w:rPr>
          <w:noProof/>
        </w:rPr>
      </w:pPr>
      <w:r>
        <w:rPr>
          <w:noProof/>
        </w:rPr>
        <w:t xml:space="preserve">Ovo Rješenje stupa na snagu </w:t>
      </w:r>
      <w:r w:rsidRPr="00914CF6">
        <w:rPr>
          <w:noProof/>
        </w:rPr>
        <w:t>osmoga dana od dana objave u »Narodnim novinama«.</w:t>
      </w:r>
    </w:p>
    <w:p w14:paraId="77CFDECA" w14:textId="77777777" w:rsidR="00DF1FDD" w:rsidRDefault="00DF1FDD" w:rsidP="00B048A2">
      <w:pPr>
        <w:spacing w:line="276" w:lineRule="auto"/>
        <w:jc w:val="both"/>
        <w:rPr>
          <w:noProof/>
        </w:rPr>
      </w:pPr>
    </w:p>
    <w:p w14:paraId="7CA2E9B5" w14:textId="2EA51424" w:rsidR="00BE7CEF" w:rsidRDefault="0097337D" w:rsidP="009E6F94">
      <w:pPr>
        <w:spacing w:line="276" w:lineRule="auto"/>
        <w:jc w:val="center"/>
        <w:rPr>
          <w:b/>
          <w:noProof/>
        </w:rPr>
      </w:pPr>
      <w:r w:rsidRPr="009E6F94">
        <w:rPr>
          <w:b/>
          <w:noProof/>
        </w:rPr>
        <w:t>Obrazloženje</w:t>
      </w:r>
    </w:p>
    <w:p w14:paraId="0E0281CC" w14:textId="77777777" w:rsidR="009E6F94" w:rsidRPr="009E6F94" w:rsidRDefault="009E6F94" w:rsidP="009E6F94">
      <w:pPr>
        <w:spacing w:line="276" w:lineRule="auto"/>
        <w:jc w:val="center"/>
        <w:rPr>
          <w:b/>
          <w:noProof/>
        </w:rPr>
      </w:pPr>
    </w:p>
    <w:p w14:paraId="10ECCE8D" w14:textId="624B4A62" w:rsidR="00B048A2" w:rsidRDefault="00861103">
      <w:pPr>
        <w:spacing w:line="276" w:lineRule="auto"/>
        <w:jc w:val="both"/>
        <w:rPr>
          <w:noProof/>
        </w:rPr>
      </w:pPr>
      <w:r w:rsidRPr="0071116C">
        <w:rPr>
          <w:noProof/>
        </w:rPr>
        <w:t xml:space="preserve">Područje Republike Hrvatske dio je paleogeografske jedinice Jadransko-dinaridske karbonatne platforme. Tijekom razdoblja jure i krede na karbonatnoj platformi dolazi do okopnjavanja, odnosno postojali su takvi ekološki uvjeti koji su omogućili opstanak i razvoj dinosaurskih populacija. Populacije dinosaura koje su naseljavale ova područja specifične su po morfologiji i dimenzijama fosilnih otisaka stopala te po kostima koje se razlikuju od istodobnih nalaza iz ostalih dijelova svijeta. Nalazi otisaka stopala upućuju na prisutnost sauropodnih, teropodnih i ornitopodnih dinosaura. </w:t>
      </w:r>
      <w:r w:rsidRPr="007545E2">
        <w:rPr>
          <w:noProof/>
        </w:rPr>
        <w:t>Fosilni otisci i kosti očuvani su u mezozojskim naslagama vapnenca</w:t>
      </w:r>
      <w:r w:rsidR="007545E2">
        <w:rPr>
          <w:noProof/>
        </w:rPr>
        <w:t>. Najstariji nalazi otisaka datiraju iz razdoblja gornje j</w:t>
      </w:r>
      <w:r w:rsidR="009E6F94">
        <w:rPr>
          <w:noProof/>
        </w:rPr>
        <w:t>ure</w:t>
      </w:r>
      <w:r w:rsidR="00A44707">
        <w:rPr>
          <w:noProof/>
        </w:rPr>
        <w:t>,</w:t>
      </w:r>
      <w:r w:rsidR="009E6F94">
        <w:rPr>
          <w:noProof/>
        </w:rPr>
        <w:t xml:space="preserve"> a najmlađi iz gornje krede.</w:t>
      </w:r>
    </w:p>
    <w:p w14:paraId="0A811F19" w14:textId="77777777" w:rsidR="009E6F94" w:rsidRDefault="009E6F94" w:rsidP="00C72A93">
      <w:pPr>
        <w:spacing w:line="276" w:lineRule="auto"/>
        <w:jc w:val="both"/>
        <w:rPr>
          <w:noProof/>
        </w:rPr>
      </w:pPr>
    </w:p>
    <w:p w14:paraId="67BCAC32" w14:textId="04672640" w:rsidR="0097337D" w:rsidRPr="0071116C" w:rsidRDefault="0097337D" w:rsidP="00C72A93">
      <w:pPr>
        <w:spacing w:line="276" w:lineRule="auto"/>
        <w:jc w:val="both"/>
        <w:rPr>
          <w:noProof/>
        </w:rPr>
      </w:pPr>
      <w:r w:rsidRPr="0071116C">
        <w:rPr>
          <w:noProof/>
        </w:rPr>
        <w:t>Na području Republike Hrvatske otkriven</w:t>
      </w:r>
      <w:r w:rsidR="004400D7">
        <w:rPr>
          <w:noProof/>
        </w:rPr>
        <w:t>a su</w:t>
      </w:r>
      <w:r w:rsidR="00C72A93" w:rsidRPr="0071116C">
        <w:rPr>
          <w:noProof/>
        </w:rPr>
        <w:t xml:space="preserve"> </w:t>
      </w:r>
      <w:r w:rsidRPr="0071116C">
        <w:rPr>
          <w:noProof/>
        </w:rPr>
        <w:t>i istražen</w:t>
      </w:r>
      <w:r w:rsidR="004400D7">
        <w:rPr>
          <w:noProof/>
        </w:rPr>
        <w:t>a</w:t>
      </w:r>
      <w:r w:rsidRPr="0071116C">
        <w:rPr>
          <w:noProof/>
        </w:rPr>
        <w:t xml:space="preserve"> 22 (dvadeset </w:t>
      </w:r>
      <w:r w:rsidR="004D1F18">
        <w:rPr>
          <w:noProof/>
        </w:rPr>
        <w:t xml:space="preserve">i </w:t>
      </w:r>
      <w:r w:rsidRPr="0071116C">
        <w:rPr>
          <w:noProof/>
        </w:rPr>
        <w:t xml:space="preserve">dva) nalazišta otisaka stopala dinosaura i </w:t>
      </w:r>
      <w:r w:rsidR="007545E2">
        <w:rPr>
          <w:noProof/>
        </w:rPr>
        <w:t>1 (</w:t>
      </w:r>
      <w:r w:rsidRPr="0071116C">
        <w:rPr>
          <w:noProof/>
        </w:rPr>
        <w:t>jedno</w:t>
      </w:r>
      <w:r w:rsidR="007545E2">
        <w:rPr>
          <w:noProof/>
        </w:rPr>
        <w:t>)</w:t>
      </w:r>
      <w:r w:rsidRPr="0071116C">
        <w:rPr>
          <w:noProof/>
        </w:rPr>
        <w:t xml:space="preserve"> nalazište s otkrivenim petrif</w:t>
      </w:r>
      <w:r w:rsidR="00D453C1">
        <w:rPr>
          <w:noProof/>
        </w:rPr>
        <w:t>iciranim (okamenjenim) kostima.</w:t>
      </w:r>
    </w:p>
    <w:p w14:paraId="4C26E41D" w14:textId="7D7183A4" w:rsidR="0097337D" w:rsidRPr="0071116C" w:rsidRDefault="0097337D" w:rsidP="00C72A93">
      <w:pPr>
        <w:spacing w:line="276" w:lineRule="auto"/>
        <w:jc w:val="both"/>
        <w:rPr>
          <w:noProof/>
        </w:rPr>
      </w:pPr>
      <w:r w:rsidRPr="0071116C">
        <w:rPr>
          <w:noProof/>
        </w:rPr>
        <w:t>Prvi nalaz na području Republike Hrvatske datira iz 1925. godine</w:t>
      </w:r>
      <w:r w:rsidR="00A44707">
        <w:rPr>
          <w:noProof/>
        </w:rPr>
        <w:t>,</w:t>
      </w:r>
      <w:r w:rsidRPr="0071116C">
        <w:rPr>
          <w:noProof/>
        </w:rPr>
        <w:t xml:space="preserve"> kada</w:t>
      </w:r>
      <w:r w:rsidR="0071116C">
        <w:rPr>
          <w:noProof/>
        </w:rPr>
        <w:t xml:space="preserve"> je</w:t>
      </w:r>
      <w:r w:rsidRPr="0071116C">
        <w:rPr>
          <w:noProof/>
        </w:rPr>
        <w:t xml:space="preserve"> A. Bachofen–</w:t>
      </w:r>
      <w:r w:rsidR="0071116C">
        <w:rPr>
          <w:noProof/>
        </w:rPr>
        <w:t>Echtna na Velikom Brijunu uočio</w:t>
      </w:r>
      <w:r w:rsidRPr="0071116C">
        <w:rPr>
          <w:noProof/>
        </w:rPr>
        <w:t xml:space="preserve"> njihove tragove. Na području </w:t>
      </w:r>
      <w:r w:rsidR="006E3EDC">
        <w:rPr>
          <w:noProof/>
        </w:rPr>
        <w:t>Nacionalnog parka „</w:t>
      </w:r>
      <w:r w:rsidRPr="0071116C">
        <w:rPr>
          <w:noProof/>
        </w:rPr>
        <w:t>Brijun</w:t>
      </w:r>
      <w:r w:rsidR="006E3EDC">
        <w:rPr>
          <w:noProof/>
        </w:rPr>
        <w:t>i“</w:t>
      </w:r>
      <w:r w:rsidRPr="0071116C">
        <w:rPr>
          <w:noProof/>
        </w:rPr>
        <w:t xml:space="preserve"> do danas su otkrivena četiri nalazišta. Najveće i stratigrafski najstarije poznato nalazište u ovom dijelu Europe otkriveno je u kamenolomu „Kirmenjak“ gdje je pronađen 971 otisak od kojih 161 </w:t>
      </w:r>
      <w:r w:rsidR="007545E2">
        <w:rPr>
          <w:noProof/>
        </w:rPr>
        <w:t xml:space="preserve">tvore </w:t>
      </w:r>
      <w:r w:rsidRPr="0071116C">
        <w:rPr>
          <w:noProof/>
        </w:rPr>
        <w:t>23 staze kretanja.</w:t>
      </w:r>
    </w:p>
    <w:p w14:paraId="7EA9A206" w14:textId="77777777" w:rsidR="009E6F94" w:rsidRDefault="009E6F94" w:rsidP="00C72A93">
      <w:pPr>
        <w:spacing w:line="276" w:lineRule="auto"/>
        <w:jc w:val="both"/>
        <w:rPr>
          <w:noProof/>
        </w:rPr>
      </w:pPr>
    </w:p>
    <w:p w14:paraId="0B0A003C" w14:textId="7F23F33D" w:rsidR="0097337D" w:rsidRDefault="0097337D" w:rsidP="00C72A93">
      <w:pPr>
        <w:spacing w:line="276" w:lineRule="auto"/>
        <w:jc w:val="both"/>
        <w:rPr>
          <w:noProof/>
        </w:rPr>
      </w:pPr>
      <w:r w:rsidRPr="0071116C">
        <w:rPr>
          <w:noProof/>
        </w:rPr>
        <w:t>Pronalazak fosila dinosaura na području Hrvatske je moguć, ali očuvanost takvih nalaza je mala, stoga svi dosada pronađeni nalazi, ali i eventualno novootkriveni nalazi fosila dinosaura  imaju značajnu obrazovnu i znanstvenu vrijednost. Njihovi ostaci jedini su svjedoci o njihovom životu koje je moguće koristiti u interpretaciji i edukacij</w:t>
      </w:r>
      <w:r w:rsidR="009E6F94">
        <w:rPr>
          <w:noProof/>
        </w:rPr>
        <w:t>i te popularizaciji geobaštine.</w:t>
      </w:r>
    </w:p>
    <w:p w14:paraId="21375F14" w14:textId="77777777" w:rsidR="009E6F94" w:rsidRPr="0071116C" w:rsidRDefault="009E6F94" w:rsidP="00C72A93">
      <w:pPr>
        <w:spacing w:line="276" w:lineRule="auto"/>
        <w:jc w:val="both"/>
        <w:rPr>
          <w:noProof/>
        </w:rPr>
      </w:pPr>
    </w:p>
    <w:p w14:paraId="19B7AD27" w14:textId="77777777" w:rsidR="00AA39F1" w:rsidRDefault="0097337D" w:rsidP="00C72A93">
      <w:pPr>
        <w:spacing w:line="276" w:lineRule="auto"/>
        <w:jc w:val="both"/>
        <w:rPr>
          <w:noProof/>
        </w:rPr>
      </w:pPr>
      <w:r w:rsidRPr="0071116C">
        <w:rPr>
          <w:noProof/>
        </w:rPr>
        <w:t xml:space="preserve">Većina nalazišta fosila dinosaura u Republici Hrvatskoj loše je očuvana. Posebno su ugrožena nalazišta koja se nalaze na području autokampova i ona u blizini naselja, zbog namjernog i nenamjernog vađenja očuvanih ostataka te oštećivanja. Obalna nalazišta ugrožena su zbog ekspanzije ronilačkog turizma kao i prirodnog djelovanja mora (nagrizanje potopljenih nalazišta, abrazija, itd.). Fosili koji se nalaze u kamenolomima ugroženi su zbog mogućnosti uništavanja nalazišta prilikom iskopa i miniranja. </w:t>
      </w:r>
    </w:p>
    <w:p w14:paraId="367A8337" w14:textId="77777777" w:rsidR="0097337D" w:rsidRPr="0071116C" w:rsidRDefault="0097337D" w:rsidP="009E6F94">
      <w:pPr>
        <w:spacing w:line="276" w:lineRule="auto"/>
        <w:jc w:val="both"/>
        <w:rPr>
          <w:noProof/>
        </w:rPr>
      </w:pPr>
    </w:p>
    <w:p w14:paraId="1508AADA" w14:textId="20E033F8" w:rsidR="0097337D" w:rsidRPr="0071116C" w:rsidRDefault="00EA5B6C" w:rsidP="009E6F94">
      <w:pPr>
        <w:spacing w:line="276" w:lineRule="auto"/>
        <w:jc w:val="both"/>
        <w:rPr>
          <w:noProof/>
        </w:rPr>
      </w:pPr>
      <w:r w:rsidRPr="009E6F94">
        <w:rPr>
          <w:noProof/>
        </w:rPr>
        <w:t>Nakon razmatranja stručnog mišljenja za proglašenje fosila dinosaura zaštićenim dijelo</w:t>
      </w:r>
      <w:r w:rsidR="006C47CD">
        <w:rPr>
          <w:noProof/>
        </w:rPr>
        <w:t xml:space="preserve">m </w:t>
      </w:r>
      <w:r w:rsidRPr="009E6F94">
        <w:rPr>
          <w:noProof/>
        </w:rPr>
        <w:t xml:space="preserve">prirode koje je izradio Zavod za zaštitu okoliša i prirode Ministarstva gospodarstva i održivog razvoja (KLASA: 612-07/14-11/07; URBROJ: 517-20-4) u prosincu 2020. godine, </w:t>
      </w:r>
      <w:r>
        <w:rPr>
          <w:noProof/>
        </w:rPr>
        <w:t>s</w:t>
      </w:r>
      <w:r w:rsidR="0097337D" w:rsidRPr="0071116C">
        <w:rPr>
          <w:noProof/>
        </w:rPr>
        <w:t xml:space="preserve">ukladno </w:t>
      </w:r>
      <w:r w:rsidR="00B71BDA" w:rsidRPr="0071116C">
        <w:rPr>
          <w:noProof/>
        </w:rPr>
        <w:t>odredbama članka 160. stavka</w:t>
      </w:r>
      <w:r w:rsidR="0097337D" w:rsidRPr="0071116C">
        <w:rPr>
          <w:noProof/>
        </w:rPr>
        <w:t xml:space="preserve"> 1. Zakona o zaštiti prirode utvrđeno je da su </w:t>
      </w:r>
      <w:r w:rsidR="00AB5E1A">
        <w:rPr>
          <w:noProof/>
        </w:rPr>
        <w:t xml:space="preserve">fosili dinosaura na </w:t>
      </w:r>
      <w:r w:rsidR="00D453C1">
        <w:rPr>
          <w:noProof/>
        </w:rPr>
        <w:t xml:space="preserve">23 (dvadeset i tri) </w:t>
      </w:r>
      <w:r w:rsidR="0097337D" w:rsidRPr="0071116C">
        <w:rPr>
          <w:noProof/>
        </w:rPr>
        <w:t>nalazišta na području Republike Hrvatske</w:t>
      </w:r>
      <w:r w:rsidR="00D453C1">
        <w:rPr>
          <w:noProof/>
        </w:rPr>
        <w:t xml:space="preserve"> </w:t>
      </w:r>
      <w:r w:rsidR="0097337D" w:rsidRPr="0071116C">
        <w:rPr>
          <w:noProof/>
        </w:rPr>
        <w:t>značajni zbog svoje rijetkosti, veličine i izgleda, obrazovnog i znanstvenog znač</w:t>
      </w:r>
      <w:r w:rsidR="004400D7">
        <w:rPr>
          <w:noProof/>
        </w:rPr>
        <w:t>aja</w:t>
      </w:r>
      <w:r w:rsidR="0097337D" w:rsidRPr="0071116C">
        <w:rPr>
          <w:noProof/>
        </w:rPr>
        <w:t xml:space="preserve"> te se proglašava</w:t>
      </w:r>
      <w:r w:rsidR="006E3EDC">
        <w:rPr>
          <w:noProof/>
        </w:rPr>
        <w:t xml:space="preserve">ju </w:t>
      </w:r>
      <w:r w:rsidR="0097337D" w:rsidRPr="0071116C">
        <w:rPr>
          <w:noProof/>
        </w:rPr>
        <w:t>zaštićenim dijelovima prirode.</w:t>
      </w:r>
    </w:p>
    <w:p w14:paraId="088F26D2" w14:textId="644735BD" w:rsidR="00B22C1F" w:rsidRDefault="00B22C1F" w:rsidP="00B048A2">
      <w:pPr>
        <w:jc w:val="both"/>
        <w:rPr>
          <w:noProof/>
        </w:rPr>
      </w:pPr>
    </w:p>
    <w:p w14:paraId="76D0ED8C" w14:textId="77777777" w:rsidR="0097337D" w:rsidRPr="0071116C" w:rsidRDefault="0097337D" w:rsidP="0097337D">
      <w:pPr>
        <w:keepNext/>
        <w:jc w:val="both"/>
        <w:outlineLvl w:val="4"/>
        <w:rPr>
          <w:b/>
          <w:bCs/>
          <w:noProof/>
        </w:rPr>
      </w:pPr>
      <w:r w:rsidRPr="0071116C">
        <w:rPr>
          <w:b/>
          <w:bCs/>
          <w:noProof/>
        </w:rPr>
        <w:t>UPUTA O PRAVNOM LIJEKU:</w:t>
      </w:r>
    </w:p>
    <w:p w14:paraId="48361AF4" w14:textId="77777777" w:rsidR="0097337D" w:rsidRPr="0071116C" w:rsidRDefault="0097337D" w:rsidP="0097337D">
      <w:pPr>
        <w:rPr>
          <w:noProof/>
        </w:rPr>
      </w:pPr>
    </w:p>
    <w:p w14:paraId="5EB4EFA9" w14:textId="77777777" w:rsidR="00B22C1F" w:rsidRPr="0071116C" w:rsidRDefault="00B048A2" w:rsidP="00DF1FDD">
      <w:pPr>
        <w:tabs>
          <w:tab w:val="left" w:pos="851"/>
        </w:tabs>
        <w:spacing w:line="276" w:lineRule="auto"/>
        <w:jc w:val="both"/>
        <w:rPr>
          <w:noProof/>
        </w:rPr>
      </w:pPr>
      <w:r>
        <w:rPr>
          <w:noProof/>
        </w:rPr>
        <w:t>O</w:t>
      </w:r>
      <w:r w:rsidR="0097337D" w:rsidRPr="0071116C">
        <w:rPr>
          <w:noProof/>
        </w:rPr>
        <w:t xml:space="preserve">vo je rješenje izvršno u upravnom postupku te se protiv njega ne može izjaviti žalba, ali se može pokrenuti upravni spor pred Upravnim sudom u Zagrebu, Avenija Dubrovnik 6, 10000 Zagreb. Upravni spor pokreće se tužbom koja se podnosi u roku od 30 dana od dana dostave ovog dopuštenja. Tužba se predaje nadležnom upravnom sudu u Zagrebu neposredno u pisanom obliku, usmeno na zapisnik ili se šalje poštom, odnosno dostavlja elektronički. </w:t>
      </w:r>
    </w:p>
    <w:p w14:paraId="5E5B0B3F" w14:textId="77777777" w:rsidR="0097337D" w:rsidRDefault="0097337D" w:rsidP="0097337D">
      <w:pPr>
        <w:jc w:val="both"/>
        <w:rPr>
          <w:noProof/>
        </w:rPr>
      </w:pPr>
    </w:p>
    <w:p w14:paraId="65CB5C75" w14:textId="77777777" w:rsidR="00B048A2" w:rsidRDefault="00B048A2" w:rsidP="0097337D">
      <w:pPr>
        <w:jc w:val="both"/>
        <w:rPr>
          <w:noProof/>
        </w:rPr>
      </w:pPr>
    </w:p>
    <w:p w14:paraId="45A6D5E9" w14:textId="77777777" w:rsidR="00B048A2" w:rsidRPr="0071116C" w:rsidRDefault="00B048A2" w:rsidP="0097337D">
      <w:pPr>
        <w:jc w:val="both"/>
        <w:rPr>
          <w:noProof/>
        </w:rPr>
      </w:pPr>
    </w:p>
    <w:p w14:paraId="2C692A95" w14:textId="77777777" w:rsidR="00B048A2" w:rsidRPr="002C4CB2" w:rsidRDefault="00B048A2" w:rsidP="00B048A2">
      <w:pPr>
        <w:ind w:left="2268" w:right="-426" w:firstLine="1701"/>
        <w:jc w:val="center"/>
        <w:rPr>
          <w:b/>
        </w:rPr>
      </w:pPr>
      <w:r w:rsidRPr="002C4CB2">
        <w:rPr>
          <w:b/>
        </w:rPr>
        <w:t>MINISTAR</w:t>
      </w:r>
    </w:p>
    <w:p w14:paraId="59934EEC" w14:textId="77777777" w:rsidR="00B048A2" w:rsidRPr="002C4CB2" w:rsidRDefault="00B048A2" w:rsidP="00B048A2">
      <w:pPr>
        <w:ind w:left="2268" w:right="-426" w:firstLine="1701"/>
        <w:jc w:val="center"/>
        <w:rPr>
          <w:b/>
        </w:rPr>
      </w:pPr>
    </w:p>
    <w:p w14:paraId="0347A7CD" w14:textId="77777777" w:rsidR="00B048A2" w:rsidRPr="002C4CB2" w:rsidRDefault="00B048A2" w:rsidP="00B048A2">
      <w:pPr>
        <w:ind w:left="2268" w:right="-426" w:firstLine="1701"/>
        <w:jc w:val="center"/>
        <w:rPr>
          <w:b/>
        </w:rPr>
      </w:pPr>
    </w:p>
    <w:p w14:paraId="6EFD24CF" w14:textId="77777777" w:rsidR="00B048A2" w:rsidRPr="002C4CB2" w:rsidRDefault="00B048A2" w:rsidP="00B048A2">
      <w:pPr>
        <w:ind w:left="2268" w:right="-426" w:firstLine="1701"/>
        <w:jc w:val="center"/>
        <w:rPr>
          <w:b/>
        </w:rPr>
      </w:pPr>
      <w:r w:rsidRPr="002C4CB2">
        <w:rPr>
          <w:b/>
          <w:color w:val="000000"/>
        </w:rPr>
        <w:t>dr. sc. Tomislav Ćorić</w:t>
      </w:r>
    </w:p>
    <w:p w14:paraId="007A0208" w14:textId="77777777" w:rsidR="0097337D" w:rsidRDefault="0097337D" w:rsidP="0097337D">
      <w:pPr>
        <w:spacing w:after="160"/>
        <w:rPr>
          <w:noProof/>
        </w:rPr>
      </w:pPr>
    </w:p>
    <w:p w14:paraId="6EEDF427" w14:textId="77777777" w:rsidR="008F4454" w:rsidRPr="008F4454" w:rsidRDefault="008F4454" w:rsidP="008F4454">
      <w:pPr>
        <w:jc w:val="both"/>
        <w:rPr>
          <w:b/>
          <w:sz w:val="20"/>
          <w:szCs w:val="20"/>
        </w:rPr>
      </w:pPr>
      <w:r w:rsidRPr="008F4454">
        <w:rPr>
          <w:b/>
          <w:sz w:val="20"/>
          <w:szCs w:val="20"/>
        </w:rPr>
        <w:t>DOSTAVITI:</w:t>
      </w:r>
    </w:p>
    <w:p w14:paraId="39BC7B3F" w14:textId="77777777" w:rsidR="008F4454" w:rsidRPr="008F4454" w:rsidRDefault="003B7FDE" w:rsidP="008F4454">
      <w:pPr>
        <w:numPr>
          <w:ilvl w:val="0"/>
          <w:numId w:val="6"/>
        </w:numPr>
        <w:jc w:val="both"/>
        <w:rPr>
          <w:b/>
          <w:sz w:val="20"/>
          <w:szCs w:val="20"/>
        </w:rPr>
      </w:pPr>
      <w:r w:rsidRPr="003B7FDE">
        <w:rPr>
          <w:b/>
          <w:sz w:val="20"/>
          <w:szCs w:val="20"/>
        </w:rPr>
        <w:t>Prema dostavnoj listi - svima</w:t>
      </w:r>
      <w:r w:rsidR="008F4454" w:rsidRPr="008F4454">
        <w:rPr>
          <w:b/>
          <w:sz w:val="20"/>
          <w:szCs w:val="20"/>
        </w:rPr>
        <w:t>;</w:t>
      </w:r>
    </w:p>
    <w:p w14:paraId="0ED0FC20" w14:textId="00A910FE" w:rsidR="003B7FDE" w:rsidRPr="003B7FDE" w:rsidRDefault="003B7FDE" w:rsidP="003B7FDE">
      <w:pPr>
        <w:numPr>
          <w:ilvl w:val="0"/>
          <w:numId w:val="6"/>
        </w:numPr>
        <w:contextualSpacing/>
        <w:jc w:val="both"/>
        <w:rPr>
          <w:b/>
          <w:sz w:val="20"/>
          <w:szCs w:val="20"/>
        </w:rPr>
      </w:pPr>
      <w:r w:rsidRPr="003B7FDE">
        <w:rPr>
          <w:b/>
          <w:sz w:val="20"/>
          <w:szCs w:val="20"/>
        </w:rPr>
        <w:t>Zavod za zaštitu okoliša i prirode, Radnička cesta 80/7, Zagreb (</w:t>
      </w:r>
      <w:r w:rsidRPr="003B7FDE">
        <w:rPr>
          <w:sz w:val="20"/>
          <w:szCs w:val="20"/>
        </w:rPr>
        <w:t>e</w:t>
      </w:r>
      <w:r w:rsidR="00A44707">
        <w:rPr>
          <w:sz w:val="20"/>
          <w:szCs w:val="20"/>
        </w:rPr>
        <w:t xml:space="preserve">lektroničkom </w:t>
      </w:r>
      <w:r w:rsidRPr="003B7FDE">
        <w:rPr>
          <w:sz w:val="20"/>
          <w:szCs w:val="20"/>
        </w:rPr>
        <w:t>poštom</w:t>
      </w:r>
      <w:r w:rsidR="00A44707">
        <w:rPr>
          <w:sz w:val="20"/>
          <w:szCs w:val="20"/>
        </w:rPr>
        <w:t xml:space="preserve"> na</w:t>
      </w:r>
      <w:r w:rsidRPr="003B7FDE">
        <w:rPr>
          <w:sz w:val="20"/>
          <w:szCs w:val="20"/>
        </w:rPr>
        <w:t>: zavod@mingor.hr</w:t>
      </w:r>
      <w:r w:rsidRPr="003B7FDE">
        <w:rPr>
          <w:b/>
          <w:sz w:val="20"/>
          <w:szCs w:val="20"/>
        </w:rPr>
        <w:t>)</w:t>
      </w:r>
    </w:p>
    <w:p w14:paraId="0265221C" w14:textId="4930BEBF" w:rsidR="008F4454" w:rsidRPr="008F4454" w:rsidRDefault="008F4454" w:rsidP="008F4454">
      <w:pPr>
        <w:numPr>
          <w:ilvl w:val="0"/>
          <w:numId w:val="6"/>
        </w:numPr>
        <w:contextualSpacing/>
        <w:jc w:val="both"/>
        <w:rPr>
          <w:b/>
          <w:sz w:val="20"/>
          <w:szCs w:val="20"/>
        </w:rPr>
      </w:pPr>
      <w:r w:rsidRPr="008F4454">
        <w:rPr>
          <w:b/>
          <w:sz w:val="20"/>
          <w:szCs w:val="20"/>
        </w:rPr>
        <w:t xml:space="preserve">Državni inspektorat, Sektor inspekcijskog nadzora zaštite prirode, Šubićeva 29, 10000 Zagreb </w:t>
      </w:r>
      <w:r w:rsidRPr="00A44707">
        <w:rPr>
          <w:b/>
          <w:sz w:val="20"/>
          <w:szCs w:val="20"/>
        </w:rPr>
        <w:t>(</w:t>
      </w:r>
      <w:r w:rsidRPr="00A44707">
        <w:rPr>
          <w:sz w:val="20"/>
          <w:szCs w:val="20"/>
        </w:rPr>
        <w:t>e</w:t>
      </w:r>
      <w:r w:rsidR="00A44707" w:rsidRPr="00A44707">
        <w:rPr>
          <w:sz w:val="20"/>
          <w:szCs w:val="20"/>
        </w:rPr>
        <w:t xml:space="preserve">lektroničkom </w:t>
      </w:r>
      <w:r w:rsidRPr="00A44707">
        <w:rPr>
          <w:sz w:val="20"/>
          <w:szCs w:val="20"/>
        </w:rPr>
        <w:t>poštom</w:t>
      </w:r>
      <w:r w:rsidR="00A44707">
        <w:rPr>
          <w:sz w:val="20"/>
          <w:szCs w:val="20"/>
        </w:rPr>
        <w:t xml:space="preserve"> na</w:t>
      </w:r>
      <w:r w:rsidRPr="00A44707">
        <w:rPr>
          <w:sz w:val="20"/>
          <w:szCs w:val="20"/>
        </w:rPr>
        <w:t>: pisarnica.dirh@dirh.hr</w:t>
      </w:r>
      <w:r w:rsidRPr="00A44707">
        <w:rPr>
          <w:b/>
          <w:sz w:val="20"/>
          <w:szCs w:val="20"/>
        </w:rPr>
        <w:t>);</w:t>
      </w:r>
    </w:p>
    <w:p w14:paraId="7CDA2E69" w14:textId="77777777" w:rsidR="00054766" w:rsidRPr="00054766" w:rsidRDefault="00054766" w:rsidP="00054766">
      <w:pPr>
        <w:numPr>
          <w:ilvl w:val="0"/>
          <w:numId w:val="6"/>
        </w:numPr>
        <w:contextualSpacing/>
        <w:jc w:val="both"/>
        <w:rPr>
          <w:b/>
          <w:sz w:val="20"/>
          <w:szCs w:val="20"/>
        </w:rPr>
      </w:pPr>
      <w:r w:rsidRPr="00054766">
        <w:rPr>
          <w:b/>
          <w:sz w:val="20"/>
          <w:szCs w:val="20"/>
        </w:rPr>
        <w:t xml:space="preserve">JU NP Brijuni, Brionska 10, 52212 Fažana </w:t>
      </w:r>
      <w:r w:rsidRPr="00054766">
        <w:rPr>
          <w:sz w:val="20"/>
          <w:szCs w:val="20"/>
        </w:rPr>
        <w:t>(elektroničkom poštom na: brijuni@np-brijuni.hr)</w:t>
      </w:r>
    </w:p>
    <w:p w14:paraId="593372B9" w14:textId="77777777" w:rsidR="00054766" w:rsidRPr="00054766" w:rsidRDefault="00054766" w:rsidP="00054766">
      <w:pPr>
        <w:numPr>
          <w:ilvl w:val="0"/>
          <w:numId w:val="6"/>
        </w:numPr>
        <w:contextualSpacing/>
        <w:jc w:val="both"/>
        <w:rPr>
          <w:b/>
          <w:sz w:val="20"/>
          <w:szCs w:val="20"/>
        </w:rPr>
      </w:pPr>
      <w:r w:rsidRPr="00054766">
        <w:rPr>
          <w:b/>
          <w:sz w:val="20"/>
          <w:szCs w:val="20"/>
        </w:rPr>
        <w:t xml:space="preserve">JU PP Biokovo, Franjevački put 2a, 21300 Makarska </w:t>
      </w:r>
      <w:r w:rsidRPr="00054766">
        <w:rPr>
          <w:sz w:val="20"/>
          <w:szCs w:val="20"/>
        </w:rPr>
        <w:t>(elektroničkom poštom na: info@pp-biokovo.hr)</w:t>
      </w:r>
    </w:p>
    <w:p w14:paraId="25C50870" w14:textId="14657014" w:rsidR="00054766" w:rsidRPr="00054766" w:rsidRDefault="00054766" w:rsidP="00054766">
      <w:pPr>
        <w:numPr>
          <w:ilvl w:val="0"/>
          <w:numId w:val="6"/>
        </w:numPr>
        <w:contextualSpacing/>
        <w:jc w:val="both"/>
        <w:rPr>
          <w:b/>
          <w:sz w:val="20"/>
          <w:szCs w:val="20"/>
        </w:rPr>
      </w:pPr>
      <w:r w:rsidRPr="00054766">
        <w:rPr>
          <w:b/>
          <w:sz w:val="20"/>
          <w:szCs w:val="20"/>
        </w:rPr>
        <w:t>J</w:t>
      </w:r>
      <w:r w:rsidR="004400D7">
        <w:rPr>
          <w:b/>
          <w:sz w:val="20"/>
          <w:szCs w:val="20"/>
        </w:rPr>
        <w:t>U</w:t>
      </w:r>
      <w:r w:rsidRPr="00054766">
        <w:rPr>
          <w:b/>
          <w:sz w:val="20"/>
          <w:szCs w:val="20"/>
        </w:rPr>
        <w:t xml:space="preserve"> </w:t>
      </w:r>
      <w:r w:rsidR="004400D7">
        <w:rPr>
          <w:b/>
          <w:sz w:val="20"/>
          <w:szCs w:val="20"/>
        </w:rPr>
        <w:t>„</w:t>
      </w:r>
      <w:r w:rsidRPr="00054766">
        <w:rPr>
          <w:b/>
          <w:sz w:val="20"/>
          <w:szCs w:val="20"/>
        </w:rPr>
        <w:t>Natura Histrica</w:t>
      </w:r>
      <w:r w:rsidR="004400D7">
        <w:rPr>
          <w:b/>
          <w:sz w:val="20"/>
          <w:szCs w:val="20"/>
        </w:rPr>
        <w:t>“</w:t>
      </w:r>
      <w:r w:rsidRPr="00054766">
        <w:rPr>
          <w:b/>
          <w:sz w:val="20"/>
          <w:szCs w:val="20"/>
        </w:rPr>
        <w:t xml:space="preserve">, Riva 8, 52100 Pula </w:t>
      </w:r>
      <w:r w:rsidRPr="00054766">
        <w:rPr>
          <w:sz w:val="20"/>
          <w:szCs w:val="20"/>
        </w:rPr>
        <w:t>(elektroničkom poštom na: info@natura-histrica.hr)</w:t>
      </w:r>
    </w:p>
    <w:p w14:paraId="12E17360" w14:textId="19F13D79" w:rsidR="00054766" w:rsidRPr="00054766" w:rsidRDefault="00054766" w:rsidP="00054766">
      <w:pPr>
        <w:numPr>
          <w:ilvl w:val="0"/>
          <w:numId w:val="6"/>
        </w:numPr>
        <w:contextualSpacing/>
        <w:jc w:val="both"/>
        <w:rPr>
          <w:b/>
          <w:sz w:val="20"/>
          <w:szCs w:val="20"/>
        </w:rPr>
      </w:pPr>
      <w:r w:rsidRPr="00054766">
        <w:rPr>
          <w:b/>
          <w:sz w:val="20"/>
          <w:szCs w:val="20"/>
        </w:rPr>
        <w:t xml:space="preserve">JU </w:t>
      </w:r>
      <w:r w:rsidR="004400D7">
        <w:rPr>
          <w:b/>
          <w:sz w:val="20"/>
          <w:szCs w:val="20"/>
        </w:rPr>
        <w:t>„</w:t>
      </w:r>
      <w:r w:rsidRPr="00054766">
        <w:rPr>
          <w:b/>
          <w:sz w:val="20"/>
          <w:szCs w:val="20"/>
        </w:rPr>
        <w:t>More i krš</w:t>
      </w:r>
      <w:r w:rsidR="004400D7">
        <w:rPr>
          <w:b/>
          <w:sz w:val="20"/>
          <w:szCs w:val="20"/>
        </w:rPr>
        <w:t>“</w:t>
      </w:r>
      <w:r w:rsidRPr="00054766">
        <w:rPr>
          <w:b/>
          <w:sz w:val="20"/>
          <w:szCs w:val="20"/>
        </w:rPr>
        <w:t xml:space="preserve">, Prilaz braće Kaliterna 10, 21000 Split </w:t>
      </w:r>
      <w:r w:rsidRPr="00054766">
        <w:rPr>
          <w:sz w:val="20"/>
          <w:szCs w:val="20"/>
        </w:rPr>
        <w:t>(elektroničkom poštom na: info@moreikrs.hr)</w:t>
      </w:r>
    </w:p>
    <w:p w14:paraId="6E13F6AD" w14:textId="77777777" w:rsidR="00054766" w:rsidRPr="00054766" w:rsidRDefault="00054766" w:rsidP="00054766">
      <w:pPr>
        <w:numPr>
          <w:ilvl w:val="0"/>
          <w:numId w:val="6"/>
        </w:numPr>
        <w:contextualSpacing/>
        <w:jc w:val="both"/>
        <w:rPr>
          <w:b/>
          <w:sz w:val="20"/>
          <w:szCs w:val="20"/>
        </w:rPr>
      </w:pPr>
      <w:r w:rsidRPr="00054766">
        <w:rPr>
          <w:b/>
          <w:sz w:val="20"/>
          <w:szCs w:val="20"/>
        </w:rPr>
        <w:t xml:space="preserve">JU za upravljanje zaštićenim prirodnim vrijednostima na području Općine Medulin Kamenjak, Selo 120, 52100 Premantura </w:t>
      </w:r>
      <w:r w:rsidRPr="00054766">
        <w:rPr>
          <w:sz w:val="20"/>
          <w:szCs w:val="20"/>
        </w:rPr>
        <w:t>(elektroničkom poštom na: info@kamenjak.hr)</w:t>
      </w:r>
    </w:p>
    <w:p w14:paraId="0EEB2BA9" w14:textId="7CCF8A06" w:rsidR="00054766" w:rsidRDefault="00A44707" w:rsidP="00054766">
      <w:pPr>
        <w:numPr>
          <w:ilvl w:val="0"/>
          <w:numId w:val="6"/>
        </w:numPr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JU </w:t>
      </w:r>
      <w:r w:rsidR="004400D7">
        <w:rPr>
          <w:b/>
          <w:sz w:val="20"/>
          <w:szCs w:val="20"/>
        </w:rPr>
        <w:t>„</w:t>
      </w:r>
      <w:r w:rsidR="00054766" w:rsidRPr="00054766">
        <w:rPr>
          <w:b/>
          <w:sz w:val="20"/>
          <w:szCs w:val="20"/>
        </w:rPr>
        <w:t>Natura-Jadera</w:t>
      </w:r>
      <w:r w:rsidR="004400D7">
        <w:rPr>
          <w:b/>
          <w:sz w:val="20"/>
          <w:szCs w:val="20"/>
        </w:rPr>
        <w:t>“</w:t>
      </w:r>
      <w:r>
        <w:rPr>
          <w:b/>
          <w:sz w:val="20"/>
          <w:szCs w:val="20"/>
        </w:rPr>
        <w:t>,</w:t>
      </w:r>
      <w:r w:rsidR="00054766" w:rsidRPr="00054766">
        <w:rPr>
          <w:b/>
          <w:sz w:val="20"/>
          <w:szCs w:val="20"/>
        </w:rPr>
        <w:t xml:space="preserve"> Braće Vranjana 11, 23000 Zadar </w:t>
      </w:r>
      <w:r w:rsidR="00054766" w:rsidRPr="00054766">
        <w:rPr>
          <w:sz w:val="20"/>
          <w:szCs w:val="20"/>
        </w:rPr>
        <w:t>(elektroničkom poštom na: mail@natura-jadera.com)</w:t>
      </w:r>
    </w:p>
    <w:p w14:paraId="6EF69994" w14:textId="77777777" w:rsidR="003B7FDE" w:rsidRPr="003B7FDE" w:rsidRDefault="003B7FDE" w:rsidP="008F4454">
      <w:pPr>
        <w:numPr>
          <w:ilvl w:val="0"/>
          <w:numId w:val="6"/>
        </w:numPr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Upisnik zaštićenih minerala i fosila - ovdje</w:t>
      </w:r>
    </w:p>
    <w:p w14:paraId="056EC2E6" w14:textId="77777777" w:rsidR="008F4454" w:rsidRPr="008F4454" w:rsidRDefault="008F4454" w:rsidP="008F4454">
      <w:pPr>
        <w:numPr>
          <w:ilvl w:val="0"/>
          <w:numId w:val="6"/>
        </w:numPr>
        <w:contextualSpacing/>
        <w:jc w:val="both"/>
        <w:rPr>
          <w:b/>
          <w:sz w:val="20"/>
          <w:szCs w:val="20"/>
        </w:rPr>
      </w:pPr>
      <w:r w:rsidRPr="008F4454">
        <w:rPr>
          <w:rFonts w:eastAsia="Calibri"/>
          <w:b/>
          <w:sz w:val="20"/>
          <w:szCs w:val="20"/>
          <w:lang w:eastAsia="en-US"/>
        </w:rPr>
        <w:t>U spis predmeta, ovdje.</w:t>
      </w:r>
    </w:p>
    <w:p w14:paraId="0537960C" w14:textId="77777777" w:rsidR="00E0746C" w:rsidRDefault="00E0746C">
      <w:pPr>
        <w:spacing w:after="160" w:line="259" w:lineRule="auto"/>
        <w:rPr>
          <w:noProof/>
        </w:rPr>
      </w:pPr>
      <w:r>
        <w:rPr>
          <w:noProof/>
        </w:rPr>
        <w:br w:type="page"/>
      </w:r>
    </w:p>
    <w:p w14:paraId="40840F72" w14:textId="77777777" w:rsidR="00E0746C" w:rsidRDefault="00E0746C" w:rsidP="00B22C1F">
      <w:pPr>
        <w:rPr>
          <w:noProof/>
        </w:rPr>
      </w:pPr>
    </w:p>
    <w:p w14:paraId="25514E06" w14:textId="6DC0EE0C" w:rsidR="00E0746C" w:rsidRPr="00E0746C" w:rsidRDefault="00E0746C" w:rsidP="00B22C1F">
      <w:pPr>
        <w:rPr>
          <w:noProof/>
        </w:rPr>
      </w:pPr>
      <w:r w:rsidRPr="00E0746C">
        <w:rPr>
          <w:noProof/>
        </w:rPr>
        <w:t>Prilog I.</w:t>
      </w:r>
      <w:r w:rsidR="00616BD8">
        <w:rPr>
          <w:noProof/>
        </w:rPr>
        <w:t xml:space="preserve"> Popis nalazišta </w:t>
      </w:r>
      <w:r w:rsidR="00616BD8" w:rsidRPr="0071116C">
        <w:rPr>
          <w:noProof/>
        </w:rPr>
        <w:t>fosila dinosaura</w:t>
      </w:r>
      <w:r w:rsidR="00616BD8">
        <w:rPr>
          <w:noProof/>
        </w:rPr>
        <w:t xml:space="preserve"> i njihov</w:t>
      </w:r>
      <w:r w:rsidR="001B26EC">
        <w:rPr>
          <w:noProof/>
        </w:rPr>
        <w:t>e</w:t>
      </w:r>
      <w:r w:rsidR="000D14F2">
        <w:rPr>
          <w:noProof/>
        </w:rPr>
        <w:t xml:space="preserve"> lokacij</w:t>
      </w:r>
      <w:r w:rsidR="001B26EC">
        <w:rPr>
          <w:noProof/>
        </w:rPr>
        <w:t>e</w:t>
      </w:r>
      <w:r w:rsidR="000D14F2">
        <w:rPr>
          <w:noProof/>
        </w:rPr>
        <w:t xml:space="preserve"> </w:t>
      </w:r>
      <w:r w:rsidR="00616BD8" w:rsidRPr="00616BD8">
        <w:rPr>
          <w:noProof/>
        </w:rPr>
        <w:t>u Republici Hrvatskoj</w:t>
      </w:r>
    </w:p>
    <w:p w14:paraId="3B2B0C34" w14:textId="77777777" w:rsidR="00E0746C" w:rsidRDefault="00E0746C" w:rsidP="00B22C1F">
      <w:pPr>
        <w:rPr>
          <w:noProof/>
          <w:sz w:val="18"/>
          <w:szCs w:val="18"/>
        </w:rPr>
      </w:pPr>
    </w:p>
    <w:tbl>
      <w:tblPr>
        <w:tblStyle w:val="Svijetlareetka-Isticanje1"/>
        <w:tblW w:w="7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2815"/>
        <w:gridCol w:w="2268"/>
        <w:gridCol w:w="1417"/>
      </w:tblGrid>
      <w:tr w:rsidR="00E0746C" w:rsidRPr="00E0746C" w14:paraId="55099AAC" w14:textId="77777777" w:rsidTr="008611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D80006D" w14:textId="77777777" w:rsidR="00E0746C" w:rsidRPr="00E0746C" w:rsidRDefault="00E0746C" w:rsidP="00700B16">
            <w:pPr>
              <w:jc w:val="center"/>
              <w:outlineLvl w:val="0"/>
              <w:rPr>
                <w:rFonts w:asciiTheme="majorBidi" w:hAnsiTheme="majorBidi"/>
                <w:szCs w:val="20"/>
              </w:rPr>
            </w:pPr>
            <w:r w:rsidRPr="00E0746C">
              <w:rPr>
                <w:rFonts w:asciiTheme="majorBidi" w:hAnsiTheme="majorBidi"/>
                <w:szCs w:val="20"/>
              </w:rPr>
              <w:t>Redni broj</w:t>
            </w:r>
          </w:p>
        </w:tc>
        <w:tc>
          <w:tcPr>
            <w:tcW w:w="28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29D5820" w14:textId="77777777" w:rsidR="00E0746C" w:rsidRPr="00E0746C" w:rsidRDefault="00E0746C" w:rsidP="00700B16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Cs w:val="20"/>
              </w:rPr>
            </w:pPr>
            <w:r w:rsidRPr="00E0746C">
              <w:rPr>
                <w:rFonts w:asciiTheme="majorBidi" w:hAnsiTheme="majorBidi"/>
                <w:szCs w:val="20"/>
              </w:rPr>
              <w:t>Nalazište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94A8749" w14:textId="69499893" w:rsidR="00E0746C" w:rsidRPr="00E0746C" w:rsidRDefault="00E0746C" w:rsidP="00700B16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Cs w:val="20"/>
              </w:rPr>
            </w:pPr>
            <w:r w:rsidRPr="00E0746C">
              <w:rPr>
                <w:rFonts w:asciiTheme="majorBidi" w:hAnsiTheme="majorBidi"/>
                <w:szCs w:val="20"/>
              </w:rPr>
              <w:t>Lokacija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B34D62F" w14:textId="77777777" w:rsidR="00E0746C" w:rsidRPr="00E0746C" w:rsidRDefault="00E0746C" w:rsidP="00700B16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Cs w:val="20"/>
              </w:rPr>
            </w:pPr>
            <w:r w:rsidRPr="00E0746C">
              <w:rPr>
                <w:rFonts w:asciiTheme="majorBidi" w:hAnsiTheme="majorBidi"/>
                <w:szCs w:val="20"/>
              </w:rPr>
              <w:t>Godina pronalaska</w:t>
            </w:r>
          </w:p>
        </w:tc>
      </w:tr>
      <w:tr w:rsidR="00E0746C" w:rsidRPr="00E0746C" w14:paraId="225029B1" w14:textId="77777777" w:rsidTr="00861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C7F8AE7" w14:textId="77777777" w:rsidR="00E0746C" w:rsidRPr="00E0746C" w:rsidRDefault="00E0746C" w:rsidP="00700B16">
            <w:pPr>
              <w:jc w:val="center"/>
              <w:outlineLvl w:val="0"/>
              <w:rPr>
                <w:rFonts w:asciiTheme="majorBidi" w:hAnsiTheme="majorBidi"/>
                <w:szCs w:val="20"/>
              </w:rPr>
            </w:pPr>
            <w:r w:rsidRPr="00E0746C">
              <w:rPr>
                <w:rFonts w:asciiTheme="majorBidi" w:hAnsiTheme="majorBidi"/>
                <w:szCs w:val="20"/>
              </w:rPr>
              <w:t>1.</w:t>
            </w:r>
          </w:p>
        </w:tc>
        <w:tc>
          <w:tcPr>
            <w:tcW w:w="28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400B8A0" w14:textId="77777777" w:rsidR="00E0746C" w:rsidRPr="00E0746C" w:rsidRDefault="00E0746C" w:rsidP="00700B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 w:rsidRPr="00E0746C">
              <w:rPr>
                <w:rFonts w:asciiTheme="majorBidi" w:hAnsiTheme="majorBidi" w:cstheme="majorBidi"/>
                <w:szCs w:val="20"/>
              </w:rPr>
              <w:t>Ploče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AB7C3F1" w14:textId="77777777" w:rsidR="00E0746C" w:rsidRPr="00E0746C" w:rsidRDefault="00861103" w:rsidP="00700B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Brijuni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6E4CB18" w14:textId="77777777" w:rsidR="00E0746C" w:rsidRPr="00E0746C" w:rsidRDefault="00E0746C" w:rsidP="00700B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 w:rsidRPr="00E0746C">
              <w:rPr>
                <w:rFonts w:asciiTheme="majorBidi" w:hAnsiTheme="majorBidi" w:cstheme="majorBidi"/>
                <w:szCs w:val="20"/>
              </w:rPr>
              <w:t>1925.</w:t>
            </w:r>
          </w:p>
        </w:tc>
      </w:tr>
      <w:tr w:rsidR="00E0746C" w:rsidRPr="00E0746C" w14:paraId="523F6937" w14:textId="77777777" w:rsidTr="008611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85C3A32" w14:textId="77777777" w:rsidR="00E0746C" w:rsidRPr="00E0746C" w:rsidRDefault="00E0746C" w:rsidP="00700B16">
            <w:pPr>
              <w:jc w:val="center"/>
              <w:outlineLvl w:val="0"/>
              <w:rPr>
                <w:rFonts w:asciiTheme="majorBidi" w:hAnsiTheme="majorBidi"/>
                <w:szCs w:val="20"/>
              </w:rPr>
            </w:pPr>
            <w:r w:rsidRPr="00E0746C">
              <w:rPr>
                <w:rFonts w:asciiTheme="majorBidi" w:hAnsiTheme="majorBidi"/>
                <w:szCs w:val="20"/>
              </w:rPr>
              <w:t>2.</w:t>
            </w:r>
          </w:p>
        </w:tc>
        <w:tc>
          <w:tcPr>
            <w:tcW w:w="28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5319AA3" w14:textId="77777777" w:rsidR="00E0746C" w:rsidRPr="00E0746C" w:rsidRDefault="00E0746C" w:rsidP="00700B1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 w:rsidRPr="00E0746C">
              <w:rPr>
                <w:rFonts w:asciiTheme="majorBidi" w:hAnsiTheme="majorBidi" w:cstheme="majorBidi"/>
                <w:szCs w:val="20"/>
              </w:rPr>
              <w:t>Pogledalo/Barban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B06061A" w14:textId="77777777" w:rsidR="00E0746C" w:rsidRPr="00E0746C" w:rsidRDefault="00861103" w:rsidP="00700B1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Brijuni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124F7B4" w14:textId="77777777" w:rsidR="00E0746C" w:rsidRPr="00E0746C" w:rsidRDefault="00E0746C" w:rsidP="00700B1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 w:rsidRPr="00E0746C">
              <w:rPr>
                <w:rFonts w:asciiTheme="majorBidi" w:hAnsiTheme="majorBidi" w:cstheme="majorBidi"/>
                <w:szCs w:val="20"/>
              </w:rPr>
              <w:t>1965.</w:t>
            </w:r>
          </w:p>
        </w:tc>
      </w:tr>
      <w:tr w:rsidR="00E0746C" w:rsidRPr="00E0746C" w14:paraId="206AD9D9" w14:textId="77777777" w:rsidTr="00861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5B43EFE" w14:textId="77777777" w:rsidR="00E0746C" w:rsidRPr="00E0746C" w:rsidRDefault="00E0746C" w:rsidP="00700B16">
            <w:pPr>
              <w:jc w:val="center"/>
              <w:outlineLvl w:val="0"/>
              <w:rPr>
                <w:rFonts w:asciiTheme="majorBidi" w:hAnsiTheme="majorBidi"/>
                <w:szCs w:val="20"/>
              </w:rPr>
            </w:pPr>
            <w:r w:rsidRPr="00E0746C">
              <w:rPr>
                <w:rFonts w:asciiTheme="majorBidi" w:hAnsiTheme="majorBidi"/>
                <w:szCs w:val="20"/>
              </w:rPr>
              <w:t>3.</w:t>
            </w:r>
          </w:p>
        </w:tc>
        <w:tc>
          <w:tcPr>
            <w:tcW w:w="28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EE17236" w14:textId="77777777" w:rsidR="00E0746C" w:rsidRPr="00E0746C" w:rsidRDefault="00E0746C" w:rsidP="00700B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 w:rsidRPr="00E0746C">
              <w:rPr>
                <w:rFonts w:asciiTheme="majorBidi" w:hAnsiTheme="majorBidi" w:cstheme="majorBidi"/>
                <w:szCs w:val="20"/>
              </w:rPr>
              <w:t>Fenoliga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9E75696" w14:textId="77777777" w:rsidR="00E0746C" w:rsidRPr="00E0746C" w:rsidRDefault="00E0746C" w:rsidP="00700B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 w:rsidRPr="00E0746C">
              <w:rPr>
                <w:rFonts w:asciiTheme="majorBidi" w:hAnsiTheme="majorBidi" w:cstheme="majorBidi"/>
                <w:szCs w:val="20"/>
              </w:rPr>
              <w:t>Južna Istra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AF19194" w14:textId="77777777" w:rsidR="00E0746C" w:rsidRPr="00E0746C" w:rsidRDefault="00E0746C" w:rsidP="00700B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 w:rsidRPr="00E0746C">
              <w:rPr>
                <w:rFonts w:asciiTheme="majorBidi" w:hAnsiTheme="majorBidi" w:cstheme="majorBidi"/>
                <w:szCs w:val="20"/>
              </w:rPr>
              <w:t>1975.</w:t>
            </w:r>
          </w:p>
        </w:tc>
      </w:tr>
      <w:tr w:rsidR="00E0746C" w:rsidRPr="00E0746C" w14:paraId="67ABC0DF" w14:textId="77777777" w:rsidTr="008611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E340FB5" w14:textId="77777777" w:rsidR="00E0746C" w:rsidRPr="00E0746C" w:rsidRDefault="00E0746C" w:rsidP="00700B16">
            <w:pPr>
              <w:jc w:val="center"/>
              <w:outlineLvl w:val="0"/>
              <w:rPr>
                <w:rFonts w:asciiTheme="majorBidi" w:hAnsiTheme="majorBidi"/>
                <w:szCs w:val="20"/>
              </w:rPr>
            </w:pPr>
            <w:r w:rsidRPr="00E0746C">
              <w:rPr>
                <w:rFonts w:asciiTheme="majorBidi" w:hAnsiTheme="majorBidi"/>
                <w:szCs w:val="20"/>
              </w:rPr>
              <w:t>4.</w:t>
            </w:r>
          </w:p>
        </w:tc>
        <w:tc>
          <w:tcPr>
            <w:tcW w:w="28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E4B5D3B" w14:textId="77777777" w:rsidR="00E0746C" w:rsidRPr="00E0746C" w:rsidRDefault="00E0746C" w:rsidP="00700B1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 w:rsidRPr="00E0746C">
              <w:rPr>
                <w:rFonts w:asciiTheme="majorBidi" w:hAnsiTheme="majorBidi" w:cstheme="majorBidi"/>
                <w:szCs w:val="20"/>
              </w:rPr>
              <w:t>Plješivac/Kamik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C448F67" w14:textId="77777777" w:rsidR="00E0746C" w:rsidRPr="00E0746C" w:rsidRDefault="00861103" w:rsidP="00700B1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Brijuni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D3E3CB5" w14:textId="77777777" w:rsidR="00E0746C" w:rsidRPr="00E0746C" w:rsidRDefault="00E0746C" w:rsidP="00700B1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 w:rsidRPr="00E0746C">
              <w:rPr>
                <w:rFonts w:asciiTheme="majorBidi" w:hAnsiTheme="majorBidi" w:cstheme="majorBidi"/>
                <w:szCs w:val="20"/>
              </w:rPr>
              <w:t>1987.</w:t>
            </w:r>
          </w:p>
        </w:tc>
      </w:tr>
      <w:tr w:rsidR="00E0746C" w:rsidRPr="00E0746C" w14:paraId="10A30B9F" w14:textId="77777777" w:rsidTr="00861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313120A" w14:textId="77777777" w:rsidR="00E0746C" w:rsidRPr="00E0746C" w:rsidRDefault="00E0746C" w:rsidP="00700B16">
            <w:pPr>
              <w:jc w:val="center"/>
              <w:outlineLvl w:val="0"/>
              <w:rPr>
                <w:rFonts w:asciiTheme="majorBidi" w:hAnsiTheme="majorBidi"/>
                <w:szCs w:val="20"/>
              </w:rPr>
            </w:pPr>
            <w:r w:rsidRPr="00E0746C">
              <w:rPr>
                <w:rFonts w:asciiTheme="majorBidi" w:hAnsiTheme="majorBidi"/>
                <w:szCs w:val="20"/>
              </w:rPr>
              <w:t>5.</w:t>
            </w:r>
          </w:p>
        </w:tc>
        <w:tc>
          <w:tcPr>
            <w:tcW w:w="28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DA7DA1B" w14:textId="77777777" w:rsidR="00E0746C" w:rsidRPr="00E0746C" w:rsidRDefault="00E0746C" w:rsidP="00700B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 w:rsidRPr="00E0746C">
              <w:rPr>
                <w:rFonts w:asciiTheme="majorBidi" w:hAnsiTheme="majorBidi" w:cstheme="majorBidi"/>
                <w:szCs w:val="20"/>
              </w:rPr>
              <w:t>Kolona/Datule Barbariga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B671ACC" w14:textId="77777777" w:rsidR="00E0746C" w:rsidRPr="00E0746C" w:rsidRDefault="00E0746C" w:rsidP="00700B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 w:rsidRPr="00E0746C">
              <w:rPr>
                <w:rFonts w:asciiTheme="majorBidi" w:hAnsiTheme="majorBidi" w:cstheme="majorBidi"/>
                <w:szCs w:val="20"/>
              </w:rPr>
              <w:t>Jugozapadna Istra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D7BC78B" w14:textId="77777777" w:rsidR="00E0746C" w:rsidRPr="00E0746C" w:rsidRDefault="00E0746C" w:rsidP="00700B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 w:rsidRPr="00E0746C">
              <w:rPr>
                <w:rFonts w:asciiTheme="majorBidi" w:hAnsiTheme="majorBidi" w:cstheme="majorBidi"/>
                <w:szCs w:val="20"/>
              </w:rPr>
              <w:t>1993.</w:t>
            </w:r>
          </w:p>
        </w:tc>
      </w:tr>
      <w:tr w:rsidR="00E0746C" w:rsidRPr="00E0746C" w14:paraId="49E48E29" w14:textId="77777777" w:rsidTr="008611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A018A6F" w14:textId="77777777" w:rsidR="00E0746C" w:rsidRPr="00E0746C" w:rsidRDefault="00E0746C" w:rsidP="00700B16">
            <w:pPr>
              <w:jc w:val="center"/>
              <w:outlineLvl w:val="0"/>
              <w:rPr>
                <w:rFonts w:asciiTheme="majorBidi" w:hAnsiTheme="majorBidi"/>
                <w:szCs w:val="20"/>
              </w:rPr>
            </w:pPr>
            <w:r w:rsidRPr="00E0746C">
              <w:rPr>
                <w:rFonts w:asciiTheme="majorBidi" w:hAnsiTheme="majorBidi"/>
                <w:szCs w:val="20"/>
              </w:rPr>
              <w:t>6.</w:t>
            </w:r>
          </w:p>
        </w:tc>
        <w:tc>
          <w:tcPr>
            <w:tcW w:w="28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8289C98" w14:textId="77777777" w:rsidR="00E0746C" w:rsidRPr="00E0746C" w:rsidRDefault="00E0746C" w:rsidP="00700B1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 w:rsidRPr="00E0746C">
              <w:rPr>
                <w:rFonts w:asciiTheme="majorBidi" w:hAnsiTheme="majorBidi" w:cstheme="majorBidi"/>
                <w:szCs w:val="20"/>
              </w:rPr>
              <w:t>Lanterna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90C25A6" w14:textId="77777777" w:rsidR="00E0746C" w:rsidRPr="00E0746C" w:rsidRDefault="00861103" w:rsidP="00700B1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Zapadna Istra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20D0E27" w14:textId="77777777" w:rsidR="00E0746C" w:rsidRPr="00E0746C" w:rsidRDefault="00E0746C" w:rsidP="00700B1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 w:rsidRPr="00E0746C">
              <w:rPr>
                <w:rFonts w:asciiTheme="majorBidi" w:hAnsiTheme="majorBidi" w:cstheme="majorBidi"/>
                <w:szCs w:val="20"/>
              </w:rPr>
              <w:t>1993.</w:t>
            </w:r>
          </w:p>
        </w:tc>
      </w:tr>
      <w:tr w:rsidR="00E0746C" w:rsidRPr="00E0746C" w14:paraId="5C8BE134" w14:textId="77777777" w:rsidTr="00861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02EAA3D" w14:textId="77777777" w:rsidR="00E0746C" w:rsidRPr="00E0746C" w:rsidRDefault="00E0746C" w:rsidP="00700B16">
            <w:pPr>
              <w:jc w:val="center"/>
              <w:outlineLvl w:val="0"/>
              <w:rPr>
                <w:rFonts w:asciiTheme="majorBidi" w:hAnsiTheme="majorBidi"/>
                <w:szCs w:val="20"/>
              </w:rPr>
            </w:pPr>
            <w:r w:rsidRPr="00E0746C">
              <w:rPr>
                <w:rFonts w:asciiTheme="majorBidi" w:hAnsiTheme="majorBidi"/>
                <w:szCs w:val="20"/>
              </w:rPr>
              <w:t>7.</w:t>
            </w:r>
          </w:p>
        </w:tc>
        <w:tc>
          <w:tcPr>
            <w:tcW w:w="28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945D3DA" w14:textId="77777777" w:rsidR="00E0746C" w:rsidRPr="00E0746C" w:rsidRDefault="00E0746C" w:rsidP="00700B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 w:rsidRPr="00E0746C">
              <w:rPr>
                <w:rFonts w:asciiTheme="majorBidi" w:hAnsiTheme="majorBidi" w:cstheme="majorBidi"/>
                <w:szCs w:val="20"/>
              </w:rPr>
              <w:t>Solaris 1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6DD4F68" w14:textId="77777777" w:rsidR="00E0746C" w:rsidRPr="00E0746C" w:rsidRDefault="00861103" w:rsidP="00700B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Zapadna Istra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33BE9F9" w14:textId="77777777" w:rsidR="00E0746C" w:rsidRPr="00E0746C" w:rsidRDefault="00E0746C" w:rsidP="00700B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 w:rsidRPr="00E0746C">
              <w:rPr>
                <w:rFonts w:asciiTheme="majorBidi" w:hAnsiTheme="majorBidi" w:cstheme="majorBidi"/>
                <w:szCs w:val="20"/>
              </w:rPr>
              <w:t>1994.</w:t>
            </w:r>
          </w:p>
        </w:tc>
      </w:tr>
      <w:tr w:rsidR="00E0746C" w:rsidRPr="00E0746C" w14:paraId="69F5A785" w14:textId="77777777" w:rsidTr="008611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D4B6985" w14:textId="77777777" w:rsidR="00E0746C" w:rsidRPr="00E0746C" w:rsidRDefault="00E0746C" w:rsidP="00700B16">
            <w:pPr>
              <w:jc w:val="center"/>
              <w:outlineLvl w:val="0"/>
              <w:rPr>
                <w:rFonts w:asciiTheme="majorBidi" w:hAnsiTheme="majorBidi"/>
                <w:szCs w:val="20"/>
              </w:rPr>
            </w:pPr>
            <w:r w:rsidRPr="00E0746C">
              <w:rPr>
                <w:rFonts w:asciiTheme="majorBidi" w:hAnsiTheme="majorBidi"/>
                <w:szCs w:val="20"/>
              </w:rPr>
              <w:t>8.</w:t>
            </w:r>
          </w:p>
        </w:tc>
        <w:tc>
          <w:tcPr>
            <w:tcW w:w="28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11C0728" w14:textId="77777777" w:rsidR="00E0746C" w:rsidRPr="00E0746C" w:rsidRDefault="00E0746C" w:rsidP="00700B1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 w:rsidRPr="00E0746C">
              <w:rPr>
                <w:rFonts w:asciiTheme="majorBidi" w:hAnsiTheme="majorBidi" w:cstheme="majorBidi"/>
                <w:szCs w:val="20"/>
              </w:rPr>
              <w:t>Solaris 2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B4B5C7A" w14:textId="77777777" w:rsidR="00E0746C" w:rsidRPr="00E0746C" w:rsidRDefault="00861103" w:rsidP="00700B1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Zapadna Istra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5279115" w14:textId="77777777" w:rsidR="00E0746C" w:rsidRPr="00E0746C" w:rsidRDefault="00E0746C" w:rsidP="00700B1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 w:rsidRPr="00E0746C">
              <w:rPr>
                <w:rFonts w:asciiTheme="majorBidi" w:hAnsiTheme="majorBidi" w:cstheme="majorBidi"/>
                <w:szCs w:val="20"/>
              </w:rPr>
              <w:t>1994.</w:t>
            </w:r>
          </w:p>
        </w:tc>
      </w:tr>
      <w:tr w:rsidR="00E0746C" w:rsidRPr="00E0746C" w14:paraId="67AD4003" w14:textId="77777777" w:rsidTr="00861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02891CE" w14:textId="77777777" w:rsidR="00E0746C" w:rsidRPr="00E0746C" w:rsidRDefault="00E0746C" w:rsidP="00700B16">
            <w:pPr>
              <w:jc w:val="center"/>
              <w:outlineLvl w:val="0"/>
              <w:rPr>
                <w:rFonts w:asciiTheme="majorBidi" w:hAnsiTheme="majorBidi"/>
                <w:szCs w:val="20"/>
              </w:rPr>
            </w:pPr>
            <w:r w:rsidRPr="00E0746C">
              <w:rPr>
                <w:rFonts w:asciiTheme="majorBidi" w:hAnsiTheme="majorBidi"/>
                <w:szCs w:val="20"/>
              </w:rPr>
              <w:t xml:space="preserve">9. </w:t>
            </w:r>
          </w:p>
        </w:tc>
        <w:tc>
          <w:tcPr>
            <w:tcW w:w="28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F6E424E" w14:textId="77777777" w:rsidR="00E0746C" w:rsidRPr="00E0746C" w:rsidRDefault="00E0746C" w:rsidP="00700B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 w:rsidRPr="00E0746C">
              <w:rPr>
                <w:rFonts w:asciiTheme="majorBidi" w:hAnsiTheme="majorBidi" w:cstheme="majorBidi"/>
                <w:szCs w:val="20"/>
              </w:rPr>
              <w:t>Uvala Palud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3F2AC90" w14:textId="77777777" w:rsidR="00E0746C" w:rsidRPr="00E0746C" w:rsidRDefault="00861103" w:rsidP="00700B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Rovinj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FD2DE76" w14:textId="77777777" w:rsidR="00E0746C" w:rsidRPr="00E0746C" w:rsidRDefault="00E0746C" w:rsidP="00700B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 w:rsidRPr="00E0746C">
              <w:rPr>
                <w:rFonts w:asciiTheme="majorBidi" w:hAnsiTheme="majorBidi" w:cstheme="majorBidi"/>
                <w:szCs w:val="20"/>
              </w:rPr>
              <w:t>1999.</w:t>
            </w:r>
          </w:p>
        </w:tc>
      </w:tr>
      <w:tr w:rsidR="00E0746C" w:rsidRPr="00E0746C" w14:paraId="0F4C5DD5" w14:textId="77777777" w:rsidTr="008611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C7DA98C" w14:textId="77777777" w:rsidR="00E0746C" w:rsidRPr="00E0746C" w:rsidRDefault="00E0746C" w:rsidP="00700B16">
            <w:pPr>
              <w:jc w:val="center"/>
              <w:outlineLvl w:val="0"/>
              <w:rPr>
                <w:rFonts w:asciiTheme="majorBidi" w:hAnsiTheme="majorBidi"/>
                <w:szCs w:val="20"/>
              </w:rPr>
            </w:pPr>
            <w:r w:rsidRPr="00E0746C">
              <w:rPr>
                <w:rFonts w:asciiTheme="majorBidi" w:hAnsiTheme="majorBidi"/>
                <w:szCs w:val="20"/>
              </w:rPr>
              <w:t>10.</w:t>
            </w:r>
          </w:p>
        </w:tc>
        <w:tc>
          <w:tcPr>
            <w:tcW w:w="28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BDE66BA" w14:textId="77777777" w:rsidR="00E0746C" w:rsidRPr="00E0746C" w:rsidRDefault="00E0746C" w:rsidP="00700B1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 w:rsidRPr="00E0746C">
              <w:rPr>
                <w:rFonts w:asciiTheme="majorBidi" w:hAnsiTheme="majorBidi" w:cstheme="majorBidi"/>
                <w:szCs w:val="20"/>
              </w:rPr>
              <w:t>Gustinja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E17EBFA" w14:textId="77777777" w:rsidR="00E0746C" w:rsidRPr="00E0746C" w:rsidRDefault="00861103" w:rsidP="00700B1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Rovinj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6C499C8" w14:textId="77777777" w:rsidR="00E0746C" w:rsidRPr="00E0746C" w:rsidRDefault="00E0746C" w:rsidP="00700B1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 w:rsidRPr="00E0746C">
              <w:rPr>
                <w:rFonts w:asciiTheme="majorBidi" w:hAnsiTheme="majorBidi" w:cstheme="majorBidi"/>
                <w:szCs w:val="20"/>
              </w:rPr>
              <w:t>2000.</w:t>
            </w:r>
          </w:p>
        </w:tc>
      </w:tr>
      <w:tr w:rsidR="00E0746C" w:rsidRPr="00E0746C" w14:paraId="3EE352CC" w14:textId="77777777" w:rsidTr="00861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FB8757D" w14:textId="77777777" w:rsidR="00E0746C" w:rsidRPr="00E0746C" w:rsidRDefault="00E0746C" w:rsidP="00700B16">
            <w:pPr>
              <w:jc w:val="center"/>
              <w:outlineLvl w:val="0"/>
              <w:rPr>
                <w:rFonts w:asciiTheme="majorBidi" w:hAnsiTheme="majorBidi"/>
                <w:szCs w:val="20"/>
              </w:rPr>
            </w:pPr>
            <w:r w:rsidRPr="00E0746C">
              <w:rPr>
                <w:rFonts w:asciiTheme="majorBidi" w:hAnsiTheme="majorBidi"/>
                <w:szCs w:val="20"/>
              </w:rPr>
              <w:t>11.</w:t>
            </w:r>
          </w:p>
        </w:tc>
        <w:tc>
          <w:tcPr>
            <w:tcW w:w="28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28036B1" w14:textId="77777777" w:rsidR="00E0746C" w:rsidRPr="00E0746C" w:rsidRDefault="00E0746C" w:rsidP="00700B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 w:rsidRPr="00E0746C">
              <w:rPr>
                <w:rFonts w:asciiTheme="majorBidi" w:hAnsiTheme="majorBidi" w:cstheme="majorBidi"/>
                <w:szCs w:val="20"/>
              </w:rPr>
              <w:t>Puntižela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BBF0EEC" w14:textId="77777777" w:rsidR="00E0746C" w:rsidRPr="00E0746C" w:rsidRDefault="00861103" w:rsidP="00700B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Pula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BAC5FC9" w14:textId="77777777" w:rsidR="00E0746C" w:rsidRPr="00E0746C" w:rsidRDefault="00E0746C" w:rsidP="00700B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 w:rsidRPr="00E0746C">
              <w:rPr>
                <w:rFonts w:asciiTheme="majorBidi" w:hAnsiTheme="majorBidi" w:cstheme="majorBidi"/>
                <w:szCs w:val="20"/>
              </w:rPr>
              <w:t>2000.</w:t>
            </w:r>
          </w:p>
        </w:tc>
      </w:tr>
      <w:tr w:rsidR="00E0746C" w:rsidRPr="00E0746C" w14:paraId="358BF6F3" w14:textId="77777777" w:rsidTr="008611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1EC3F77" w14:textId="77777777" w:rsidR="00E0746C" w:rsidRPr="00E0746C" w:rsidRDefault="00E0746C" w:rsidP="00700B16">
            <w:pPr>
              <w:jc w:val="center"/>
              <w:outlineLvl w:val="0"/>
              <w:rPr>
                <w:rFonts w:asciiTheme="majorBidi" w:hAnsiTheme="majorBidi"/>
                <w:szCs w:val="20"/>
              </w:rPr>
            </w:pPr>
            <w:r w:rsidRPr="00E0746C">
              <w:rPr>
                <w:rFonts w:asciiTheme="majorBidi" w:hAnsiTheme="majorBidi"/>
                <w:szCs w:val="20"/>
              </w:rPr>
              <w:t>12.</w:t>
            </w:r>
          </w:p>
        </w:tc>
        <w:tc>
          <w:tcPr>
            <w:tcW w:w="28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F4B8C86" w14:textId="77777777" w:rsidR="00E0746C" w:rsidRPr="00E0746C" w:rsidRDefault="00E0746C" w:rsidP="00700B1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 w:rsidRPr="00E0746C">
              <w:rPr>
                <w:rFonts w:asciiTheme="majorBidi" w:hAnsiTheme="majorBidi" w:cstheme="majorBidi"/>
                <w:szCs w:val="20"/>
              </w:rPr>
              <w:t>Lovrečica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05AD7C9" w14:textId="77777777" w:rsidR="00E0746C" w:rsidRPr="00E0746C" w:rsidRDefault="00861103" w:rsidP="00700B1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Umag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814EB19" w14:textId="77777777" w:rsidR="00E0746C" w:rsidRPr="00E0746C" w:rsidRDefault="00E0746C" w:rsidP="00700B1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 w:rsidRPr="00E0746C">
              <w:rPr>
                <w:rFonts w:asciiTheme="majorBidi" w:hAnsiTheme="majorBidi" w:cstheme="majorBidi"/>
                <w:szCs w:val="20"/>
              </w:rPr>
              <w:t>2001.</w:t>
            </w:r>
          </w:p>
        </w:tc>
      </w:tr>
      <w:tr w:rsidR="00E0746C" w:rsidRPr="00E0746C" w14:paraId="7B3864DA" w14:textId="77777777" w:rsidTr="00861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58D8C16" w14:textId="77777777" w:rsidR="00E0746C" w:rsidRPr="00E0746C" w:rsidRDefault="00E0746C" w:rsidP="00700B16">
            <w:pPr>
              <w:jc w:val="center"/>
              <w:outlineLvl w:val="0"/>
              <w:rPr>
                <w:rFonts w:asciiTheme="majorBidi" w:hAnsiTheme="majorBidi"/>
                <w:szCs w:val="20"/>
              </w:rPr>
            </w:pPr>
            <w:r w:rsidRPr="00E0746C">
              <w:rPr>
                <w:rFonts w:asciiTheme="majorBidi" w:hAnsiTheme="majorBidi"/>
                <w:szCs w:val="20"/>
              </w:rPr>
              <w:t>13.</w:t>
            </w:r>
          </w:p>
        </w:tc>
        <w:tc>
          <w:tcPr>
            <w:tcW w:w="28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2441098" w14:textId="77777777" w:rsidR="00E0746C" w:rsidRPr="00E0746C" w:rsidRDefault="00E0746C" w:rsidP="00700B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 w:rsidRPr="00E0746C">
              <w:rPr>
                <w:rFonts w:asciiTheme="majorBidi" w:hAnsiTheme="majorBidi" w:cstheme="majorBidi"/>
                <w:szCs w:val="20"/>
              </w:rPr>
              <w:t>Ladin Gaj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83D6092" w14:textId="77777777" w:rsidR="00E0746C" w:rsidRPr="00E0746C" w:rsidRDefault="00E0746C" w:rsidP="008611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 w:rsidRPr="00E0746C">
              <w:rPr>
                <w:rFonts w:asciiTheme="majorBidi" w:hAnsiTheme="majorBidi" w:cstheme="majorBidi"/>
                <w:szCs w:val="20"/>
              </w:rPr>
              <w:t>Umag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5AEBA92" w14:textId="77777777" w:rsidR="00E0746C" w:rsidRPr="00E0746C" w:rsidRDefault="00E0746C" w:rsidP="00700B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 w:rsidRPr="00E0746C">
              <w:rPr>
                <w:rFonts w:asciiTheme="majorBidi" w:hAnsiTheme="majorBidi" w:cstheme="majorBidi"/>
                <w:szCs w:val="20"/>
              </w:rPr>
              <w:t>2001.</w:t>
            </w:r>
          </w:p>
        </w:tc>
      </w:tr>
      <w:tr w:rsidR="00E0746C" w:rsidRPr="00E0746C" w14:paraId="314A9FC6" w14:textId="77777777" w:rsidTr="008611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D81FC07" w14:textId="77777777" w:rsidR="00E0746C" w:rsidRPr="00E0746C" w:rsidRDefault="00E0746C" w:rsidP="00700B16">
            <w:pPr>
              <w:jc w:val="center"/>
              <w:outlineLvl w:val="0"/>
              <w:rPr>
                <w:rFonts w:asciiTheme="majorBidi" w:hAnsiTheme="majorBidi"/>
                <w:szCs w:val="20"/>
              </w:rPr>
            </w:pPr>
            <w:r w:rsidRPr="00E0746C">
              <w:rPr>
                <w:rFonts w:asciiTheme="majorBidi" w:hAnsiTheme="majorBidi"/>
                <w:szCs w:val="20"/>
              </w:rPr>
              <w:t>14.</w:t>
            </w:r>
          </w:p>
        </w:tc>
        <w:tc>
          <w:tcPr>
            <w:tcW w:w="28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EAE63B2" w14:textId="77777777" w:rsidR="00E0746C" w:rsidRPr="00E0746C" w:rsidRDefault="00E0746C" w:rsidP="00700B1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 w:rsidRPr="00E0746C">
              <w:rPr>
                <w:rFonts w:asciiTheme="majorBidi" w:hAnsiTheme="majorBidi" w:cstheme="majorBidi"/>
                <w:szCs w:val="20"/>
              </w:rPr>
              <w:t>Kirmenjak I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333849F" w14:textId="77777777" w:rsidR="00E0746C" w:rsidRPr="00E0746C" w:rsidRDefault="00E0746C" w:rsidP="00700B1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 w:rsidRPr="00E0746C">
              <w:rPr>
                <w:rFonts w:asciiTheme="majorBidi" w:hAnsiTheme="majorBidi" w:cstheme="majorBidi"/>
                <w:szCs w:val="20"/>
              </w:rPr>
              <w:t>Zapadna Istra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A73A340" w14:textId="77777777" w:rsidR="00E0746C" w:rsidRPr="00E0746C" w:rsidRDefault="00E0746C" w:rsidP="00700B1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 w:rsidRPr="00E0746C">
              <w:rPr>
                <w:rFonts w:asciiTheme="majorBidi" w:hAnsiTheme="majorBidi" w:cstheme="majorBidi"/>
                <w:szCs w:val="20"/>
              </w:rPr>
              <w:t>2001.</w:t>
            </w:r>
          </w:p>
        </w:tc>
      </w:tr>
      <w:tr w:rsidR="00E0746C" w:rsidRPr="00E0746C" w14:paraId="053573B0" w14:textId="77777777" w:rsidTr="00861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6E03A63" w14:textId="77777777" w:rsidR="00E0746C" w:rsidRPr="00E0746C" w:rsidRDefault="00E0746C" w:rsidP="00700B16">
            <w:pPr>
              <w:jc w:val="center"/>
              <w:outlineLvl w:val="0"/>
              <w:rPr>
                <w:rFonts w:asciiTheme="majorBidi" w:hAnsiTheme="majorBidi"/>
                <w:szCs w:val="20"/>
              </w:rPr>
            </w:pPr>
            <w:r w:rsidRPr="00E0746C">
              <w:rPr>
                <w:rFonts w:asciiTheme="majorBidi" w:hAnsiTheme="majorBidi"/>
                <w:szCs w:val="20"/>
              </w:rPr>
              <w:t>15.</w:t>
            </w:r>
          </w:p>
        </w:tc>
        <w:tc>
          <w:tcPr>
            <w:tcW w:w="28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32C9812" w14:textId="77777777" w:rsidR="00E0746C" w:rsidRPr="00E0746C" w:rsidRDefault="00E0746C" w:rsidP="00700B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 w:rsidRPr="00E0746C">
              <w:rPr>
                <w:rFonts w:asciiTheme="majorBidi" w:hAnsiTheme="majorBidi" w:cstheme="majorBidi"/>
                <w:szCs w:val="20"/>
              </w:rPr>
              <w:t>Trstike/Debela Glava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0D2B58B" w14:textId="77777777" w:rsidR="00E0746C" w:rsidRPr="00E0746C" w:rsidRDefault="00861103" w:rsidP="00700B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Brijuni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E8B6884" w14:textId="77777777" w:rsidR="00E0746C" w:rsidRPr="00E0746C" w:rsidRDefault="00E0746C" w:rsidP="00700B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 w:rsidRPr="00E0746C">
              <w:rPr>
                <w:rFonts w:asciiTheme="majorBidi" w:hAnsiTheme="majorBidi" w:cstheme="majorBidi"/>
                <w:szCs w:val="20"/>
              </w:rPr>
              <w:t>2001.</w:t>
            </w:r>
          </w:p>
        </w:tc>
      </w:tr>
      <w:tr w:rsidR="00E0746C" w:rsidRPr="00E0746C" w14:paraId="1F7AE37B" w14:textId="77777777" w:rsidTr="008611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EA3D158" w14:textId="77777777" w:rsidR="00E0746C" w:rsidRPr="00E0746C" w:rsidRDefault="00E0746C" w:rsidP="00700B16">
            <w:pPr>
              <w:jc w:val="center"/>
              <w:outlineLvl w:val="0"/>
              <w:rPr>
                <w:rFonts w:asciiTheme="majorBidi" w:hAnsiTheme="majorBidi"/>
                <w:szCs w:val="20"/>
              </w:rPr>
            </w:pPr>
            <w:r w:rsidRPr="00E0746C">
              <w:rPr>
                <w:rFonts w:asciiTheme="majorBidi" w:hAnsiTheme="majorBidi"/>
                <w:szCs w:val="20"/>
              </w:rPr>
              <w:t>16.</w:t>
            </w:r>
          </w:p>
        </w:tc>
        <w:tc>
          <w:tcPr>
            <w:tcW w:w="28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DA315D5" w14:textId="77777777" w:rsidR="00E0746C" w:rsidRPr="00E0746C" w:rsidRDefault="00E0746C" w:rsidP="00700B1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/>
                <w:szCs w:val="20"/>
              </w:rPr>
            </w:pPr>
            <w:r w:rsidRPr="00E0746C">
              <w:rPr>
                <w:rFonts w:asciiTheme="majorBidi" w:hAnsiTheme="majorBidi"/>
                <w:szCs w:val="20"/>
              </w:rPr>
              <w:t>Grakalovac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4893F68" w14:textId="77777777" w:rsidR="00E0746C" w:rsidRPr="00E0746C" w:rsidRDefault="00861103" w:rsidP="00700B1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/>
                <w:szCs w:val="20"/>
              </w:rPr>
            </w:pPr>
            <w:r>
              <w:rPr>
                <w:rFonts w:asciiTheme="majorBidi" w:hAnsiTheme="majorBidi"/>
                <w:szCs w:val="20"/>
              </w:rPr>
              <w:t>J</w:t>
            </w:r>
            <w:r w:rsidR="00E0746C" w:rsidRPr="00E0746C">
              <w:rPr>
                <w:rFonts w:asciiTheme="majorBidi" w:hAnsiTheme="majorBidi"/>
                <w:szCs w:val="20"/>
              </w:rPr>
              <w:t>užna Istra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0524701" w14:textId="77777777" w:rsidR="00E0746C" w:rsidRPr="00E0746C" w:rsidRDefault="00E0746C" w:rsidP="00700B1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/>
                <w:szCs w:val="20"/>
              </w:rPr>
            </w:pPr>
            <w:r w:rsidRPr="00E0746C">
              <w:rPr>
                <w:rFonts w:asciiTheme="majorBidi" w:hAnsiTheme="majorBidi"/>
                <w:szCs w:val="20"/>
              </w:rPr>
              <w:t>2001.</w:t>
            </w:r>
          </w:p>
        </w:tc>
      </w:tr>
      <w:tr w:rsidR="00E0746C" w:rsidRPr="00E0746C" w14:paraId="28A9C934" w14:textId="77777777" w:rsidTr="00861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875B1BC" w14:textId="77777777" w:rsidR="00E0746C" w:rsidRPr="00E0746C" w:rsidRDefault="00E0746C" w:rsidP="00700B16">
            <w:pPr>
              <w:jc w:val="center"/>
              <w:outlineLvl w:val="0"/>
              <w:rPr>
                <w:rFonts w:asciiTheme="majorBidi" w:hAnsiTheme="majorBidi"/>
                <w:szCs w:val="20"/>
              </w:rPr>
            </w:pPr>
            <w:r w:rsidRPr="00E0746C">
              <w:rPr>
                <w:rFonts w:asciiTheme="majorBidi" w:hAnsiTheme="majorBidi"/>
                <w:szCs w:val="20"/>
              </w:rPr>
              <w:t>17.</w:t>
            </w:r>
          </w:p>
        </w:tc>
        <w:tc>
          <w:tcPr>
            <w:tcW w:w="28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6306125" w14:textId="77777777" w:rsidR="00E0746C" w:rsidRPr="00E0746C" w:rsidRDefault="00E0746C" w:rsidP="00700B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 w:rsidRPr="00E0746C">
              <w:rPr>
                <w:rFonts w:asciiTheme="majorBidi" w:hAnsiTheme="majorBidi" w:cstheme="majorBidi"/>
                <w:szCs w:val="20"/>
              </w:rPr>
              <w:t>Biokovo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90BBF33" w14:textId="77777777" w:rsidR="00E0746C" w:rsidRPr="00E0746C" w:rsidRDefault="00E0746C" w:rsidP="00700B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 w:rsidRPr="00E0746C">
              <w:rPr>
                <w:rFonts w:asciiTheme="majorBidi" w:hAnsiTheme="majorBidi" w:cstheme="majorBidi"/>
                <w:szCs w:val="20"/>
              </w:rPr>
              <w:t>Biokovo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2B303EA" w14:textId="77777777" w:rsidR="00E0746C" w:rsidRPr="00E0746C" w:rsidRDefault="00E0746C" w:rsidP="00700B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 w:rsidRPr="00E0746C">
              <w:rPr>
                <w:rFonts w:asciiTheme="majorBidi" w:hAnsiTheme="majorBidi" w:cstheme="majorBidi"/>
                <w:szCs w:val="20"/>
              </w:rPr>
              <w:t>2001.</w:t>
            </w:r>
          </w:p>
        </w:tc>
      </w:tr>
      <w:tr w:rsidR="00E0746C" w:rsidRPr="00E0746C" w14:paraId="5D1FA007" w14:textId="77777777" w:rsidTr="008611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4989548" w14:textId="77777777" w:rsidR="00E0746C" w:rsidRPr="00E0746C" w:rsidRDefault="00E0746C" w:rsidP="00700B16">
            <w:pPr>
              <w:jc w:val="center"/>
              <w:outlineLvl w:val="0"/>
              <w:rPr>
                <w:rFonts w:asciiTheme="majorBidi" w:hAnsiTheme="majorBidi"/>
                <w:szCs w:val="20"/>
              </w:rPr>
            </w:pPr>
            <w:r w:rsidRPr="00E0746C">
              <w:rPr>
                <w:rFonts w:asciiTheme="majorBidi" w:hAnsiTheme="majorBidi"/>
                <w:szCs w:val="20"/>
              </w:rPr>
              <w:t>18.</w:t>
            </w:r>
          </w:p>
        </w:tc>
        <w:tc>
          <w:tcPr>
            <w:tcW w:w="28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CA396EA" w14:textId="77777777" w:rsidR="00E0746C" w:rsidRPr="00E0746C" w:rsidRDefault="00E0746C" w:rsidP="00700B1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 w:rsidRPr="00E0746C">
              <w:rPr>
                <w:rFonts w:asciiTheme="majorBidi" w:hAnsiTheme="majorBidi" w:cstheme="majorBidi"/>
                <w:szCs w:val="20"/>
              </w:rPr>
              <w:t>Zlatne Stijene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AE16BD7" w14:textId="77777777" w:rsidR="00E0746C" w:rsidRPr="00E0746C" w:rsidRDefault="00E0746C" w:rsidP="00700B1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 w:rsidRPr="00E0746C">
              <w:rPr>
                <w:rFonts w:asciiTheme="majorBidi" w:hAnsiTheme="majorBidi" w:cstheme="majorBidi"/>
                <w:szCs w:val="20"/>
              </w:rPr>
              <w:t>Pula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4F31954" w14:textId="77777777" w:rsidR="00E0746C" w:rsidRPr="00E0746C" w:rsidRDefault="00E0746C" w:rsidP="00700B1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 w:rsidRPr="00E0746C">
              <w:rPr>
                <w:rFonts w:asciiTheme="majorBidi" w:hAnsiTheme="majorBidi" w:cstheme="majorBidi"/>
                <w:szCs w:val="20"/>
              </w:rPr>
              <w:t>2004.</w:t>
            </w:r>
          </w:p>
        </w:tc>
      </w:tr>
      <w:tr w:rsidR="00E0746C" w:rsidRPr="00E0746C" w14:paraId="268848F2" w14:textId="77777777" w:rsidTr="00861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14B17B1" w14:textId="77777777" w:rsidR="00E0746C" w:rsidRPr="00E0746C" w:rsidRDefault="00E0746C" w:rsidP="00700B16">
            <w:pPr>
              <w:jc w:val="center"/>
              <w:outlineLvl w:val="0"/>
              <w:rPr>
                <w:rFonts w:asciiTheme="majorBidi" w:hAnsiTheme="majorBidi"/>
                <w:szCs w:val="20"/>
              </w:rPr>
            </w:pPr>
            <w:r w:rsidRPr="00E0746C">
              <w:rPr>
                <w:rFonts w:asciiTheme="majorBidi" w:hAnsiTheme="majorBidi"/>
                <w:szCs w:val="20"/>
              </w:rPr>
              <w:t>19.</w:t>
            </w:r>
          </w:p>
        </w:tc>
        <w:tc>
          <w:tcPr>
            <w:tcW w:w="28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8D8B166" w14:textId="77777777" w:rsidR="00E0746C" w:rsidRPr="00E0746C" w:rsidRDefault="00E0746C" w:rsidP="00700B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 w:rsidRPr="00E0746C">
              <w:rPr>
                <w:rFonts w:asciiTheme="majorBidi" w:hAnsiTheme="majorBidi" w:cstheme="majorBidi"/>
                <w:szCs w:val="20"/>
              </w:rPr>
              <w:t>Žukova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C1A7691" w14:textId="77777777" w:rsidR="00E0746C" w:rsidRPr="00E0746C" w:rsidRDefault="00E0746C" w:rsidP="00700B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 w:rsidRPr="00E0746C">
              <w:rPr>
                <w:rFonts w:asciiTheme="majorBidi" w:hAnsiTheme="majorBidi" w:cstheme="majorBidi"/>
                <w:szCs w:val="20"/>
              </w:rPr>
              <w:t>Otok Hvar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E434A5A" w14:textId="77777777" w:rsidR="00E0746C" w:rsidRPr="00E0746C" w:rsidRDefault="00E0746C" w:rsidP="00700B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 w:rsidRPr="00E0746C">
              <w:rPr>
                <w:rFonts w:asciiTheme="majorBidi" w:hAnsiTheme="majorBidi" w:cstheme="majorBidi"/>
                <w:szCs w:val="20"/>
              </w:rPr>
              <w:t>2004.</w:t>
            </w:r>
          </w:p>
        </w:tc>
      </w:tr>
      <w:tr w:rsidR="00E0746C" w:rsidRPr="00E0746C" w14:paraId="45D7D316" w14:textId="77777777" w:rsidTr="008611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5633545" w14:textId="77777777" w:rsidR="00E0746C" w:rsidRPr="00E0746C" w:rsidRDefault="00E0746C" w:rsidP="00700B16">
            <w:pPr>
              <w:jc w:val="center"/>
              <w:outlineLvl w:val="0"/>
              <w:rPr>
                <w:rFonts w:asciiTheme="majorBidi" w:hAnsiTheme="majorBidi"/>
                <w:szCs w:val="20"/>
              </w:rPr>
            </w:pPr>
            <w:r w:rsidRPr="00E0746C">
              <w:rPr>
                <w:rFonts w:asciiTheme="majorBidi" w:hAnsiTheme="majorBidi"/>
                <w:szCs w:val="20"/>
              </w:rPr>
              <w:t>20.</w:t>
            </w:r>
          </w:p>
        </w:tc>
        <w:tc>
          <w:tcPr>
            <w:tcW w:w="28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9FF6B3C" w14:textId="77777777" w:rsidR="00E0746C" w:rsidRPr="00E0746C" w:rsidRDefault="00E0746C" w:rsidP="00700B1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 w:rsidRPr="00E0746C">
              <w:rPr>
                <w:rFonts w:asciiTheme="majorBidi" w:hAnsiTheme="majorBidi" w:cstheme="majorBidi"/>
                <w:szCs w:val="20"/>
              </w:rPr>
              <w:t>Karigador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6C1CE77" w14:textId="77777777" w:rsidR="00E0746C" w:rsidRPr="00E0746C" w:rsidRDefault="00E0746C" w:rsidP="00700B1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 w:rsidRPr="00E0746C">
              <w:rPr>
                <w:rFonts w:asciiTheme="majorBidi" w:hAnsiTheme="majorBidi" w:cstheme="majorBidi"/>
                <w:szCs w:val="20"/>
              </w:rPr>
              <w:t>Novigrad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41A73C3" w14:textId="77777777" w:rsidR="00E0746C" w:rsidRPr="00E0746C" w:rsidRDefault="00E0746C" w:rsidP="00700B1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 w:rsidRPr="00E0746C">
              <w:rPr>
                <w:rFonts w:asciiTheme="majorBidi" w:hAnsiTheme="majorBidi" w:cstheme="majorBidi"/>
                <w:szCs w:val="20"/>
              </w:rPr>
              <w:t>2005.</w:t>
            </w:r>
          </w:p>
        </w:tc>
      </w:tr>
      <w:tr w:rsidR="00E0746C" w:rsidRPr="00E0746C" w14:paraId="49294353" w14:textId="77777777" w:rsidTr="00861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3C9C544" w14:textId="77777777" w:rsidR="00E0746C" w:rsidRPr="00E0746C" w:rsidRDefault="00E0746C" w:rsidP="00700B16">
            <w:pPr>
              <w:jc w:val="center"/>
              <w:outlineLvl w:val="0"/>
              <w:rPr>
                <w:rFonts w:asciiTheme="majorBidi" w:hAnsiTheme="majorBidi"/>
                <w:szCs w:val="20"/>
              </w:rPr>
            </w:pPr>
            <w:r w:rsidRPr="00E0746C">
              <w:rPr>
                <w:rFonts w:asciiTheme="majorBidi" w:hAnsiTheme="majorBidi"/>
                <w:szCs w:val="20"/>
              </w:rPr>
              <w:t>21.</w:t>
            </w:r>
          </w:p>
        </w:tc>
        <w:tc>
          <w:tcPr>
            <w:tcW w:w="28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EA1861C" w14:textId="77777777" w:rsidR="00E0746C" w:rsidRPr="00E0746C" w:rsidRDefault="00E0746C" w:rsidP="00700B16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 w:rsidRPr="00E0746C">
              <w:rPr>
                <w:rFonts w:asciiTheme="majorBidi" w:hAnsiTheme="majorBidi" w:cstheme="majorBidi"/>
                <w:szCs w:val="20"/>
              </w:rPr>
              <w:t>Savudrija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5A2DA28" w14:textId="77777777" w:rsidR="00E0746C" w:rsidRPr="00E0746C" w:rsidRDefault="00861103" w:rsidP="00700B16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Sjeverozapadna Istra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397FF49" w14:textId="77777777" w:rsidR="00E0746C" w:rsidRPr="00E0746C" w:rsidRDefault="00E0746C" w:rsidP="00700B16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 w:rsidRPr="00E0746C">
              <w:rPr>
                <w:rFonts w:asciiTheme="majorBidi" w:hAnsiTheme="majorBidi" w:cstheme="majorBidi"/>
                <w:szCs w:val="20"/>
              </w:rPr>
              <w:t>2007.</w:t>
            </w:r>
          </w:p>
        </w:tc>
      </w:tr>
      <w:tr w:rsidR="00E0746C" w:rsidRPr="00E0746C" w14:paraId="0D7524AB" w14:textId="77777777" w:rsidTr="008611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F089CA5" w14:textId="77777777" w:rsidR="00E0746C" w:rsidRPr="00E0746C" w:rsidRDefault="00E0746C" w:rsidP="00700B16">
            <w:pPr>
              <w:jc w:val="center"/>
              <w:outlineLvl w:val="0"/>
              <w:rPr>
                <w:rFonts w:asciiTheme="majorBidi" w:hAnsiTheme="majorBidi"/>
                <w:szCs w:val="20"/>
              </w:rPr>
            </w:pPr>
            <w:r w:rsidRPr="00E0746C">
              <w:rPr>
                <w:rFonts w:asciiTheme="majorBidi" w:hAnsiTheme="majorBidi"/>
                <w:szCs w:val="20"/>
              </w:rPr>
              <w:t>22.</w:t>
            </w:r>
          </w:p>
        </w:tc>
        <w:tc>
          <w:tcPr>
            <w:tcW w:w="28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86E4973" w14:textId="77777777" w:rsidR="00E0746C" w:rsidRPr="00E0746C" w:rsidRDefault="00E0746C" w:rsidP="00700B1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 w:rsidRPr="00E0746C">
              <w:rPr>
                <w:rFonts w:asciiTheme="majorBidi" w:hAnsiTheme="majorBidi" w:cstheme="majorBidi"/>
                <w:szCs w:val="20"/>
              </w:rPr>
              <w:t>Kirmenjak II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A047CA5" w14:textId="77777777" w:rsidR="00E0746C" w:rsidRPr="00E0746C" w:rsidRDefault="00E0746C" w:rsidP="00E0746C">
            <w:pPr>
              <w:jc w:val="center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 w:rsidRPr="00E0746C">
              <w:rPr>
                <w:rFonts w:asciiTheme="majorBidi" w:hAnsiTheme="majorBidi" w:cstheme="majorBidi"/>
                <w:szCs w:val="20"/>
              </w:rPr>
              <w:t>Zapadna Istra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92EA4CC" w14:textId="77777777" w:rsidR="00E0746C" w:rsidRPr="00E0746C" w:rsidRDefault="00E0746C" w:rsidP="00700B1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 w:rsidRPr="00E0746C">
              <w:rPr>
                <w:rFonts w:asciiTheme="majorBidi" w:hAnsiTheme="majorBidi" w:cstheme="majorBidi"/>
                <w:szCs w:val="20"/>
              </w:rPr>
              <w:t>2010.</w:t>
            </w:r>
          </w:p>
        </w:tc>
      </w:tr>
      <w:tr w:rsidR="00E0746C" w:rsidRPr="00E0746C" w14:paraId="032A4480" w14:textId="77777777" w:rsidTr="00861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20C5FA7" w14:textId="77777777" w:rsidR="00E0746C" w:rsidRPr="00E0746C" w:rsidRDefault="00E0746C" w:rsidP="00700B16">
            <w:pPr>
              <w:jc w:val="center"/>
              <w:outlineLvl w:val="0"/>
              <w:rPr>
                <w:rFonts w:asciiTheme="majorBidi" w:hAnsiTheme="majorBidi"/>
                <w:szCs w:val="20"/>
              </w:rPr>
            </w:pPr>
            <w:r w:rsidRPr="00E0746C">
              <w:rPr>
                <w:rFonts w:asciiTheme="majorBidi" w:hAnsiTheme="majorBidi"/>
                <w:szCs w:val="20"/>
              </w:rPr>
              <w:t xml:space="preserve">23. </w:t>
            </w:r>
          </w:p>
        </w:tc>
        <w:tc>
          <w:tcPr>
            <w:tcW w:w="28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FBE77F7" w14:textId="77777777" w:rsidR="00E0746C" w:rsidRPr="00E0746C" w:rsidRDefault="00E0746C" w:rsidP="00700B16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 w:rsidRPr="00E0746C">
              <w:rPr>
                <w:rFonts w:asciiTheme="majorBidi" w:hAnsiTheme="majorBidi" w:cstheme="majorBidi"/>
                <w:szCs w:val="20"/>
              </w:rPr>
              <w:t>Brbiščica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90D0098" w14:textId="77777777" w:rsidR="00E0746C" w:rsidRPr="00E0746C" w:rsidRDefault="00E0746C" w:rsidP="00700B16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 w:rsidRPr="00E0746C">
              <w:rPr>
                <w:rFonts w:asciiTheme="majorBidi" w:hAnsiTheme="majorBidi" w:cstheme="majorBidi"/>
                <w:szCs w:val="20"/>
              </w:rPr>
              <w:t>Dugi Otok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2DC9419" w14:textId="77777777" w:rsidR="00E0746C" w:rsidRPr="00E0746C" w:rsidRDefault="00E0746C" w:rsidP="00700B16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w:r w:rsidRPr="00E0746C">
              <w:rPr>
                <w:rFonts w:asciiTheme="majorBidi" w:hAnsiTheme="majorBidi" w:cstheme="majorBidi"/>
                <w:szCs w:val="20"/>
              </w:rPr>
              <w:t>2011.</w:t>
            </w:r>
          </w:p>
        </w:tc>
      </w:tr>
    </w:tbl>
    <w:p w14:paraId="07928592" w14:textId="77777777" w:rsidR="00616BD8" w:rsidRDefault="00616BD8" w:rsidP="00B22C1F">
      <w:pPr>
        <w:rPr>
          <w:b/>
          <w:noProof/>
          <w:sz w:val="18"/>
          <w:szCs w:val="18"/>
        </w:rPr>
      </w:pPr>
    </w:p>
    <w:p w14:paraId="1B1AE5D2" w14:textId="77777777" w:rsidR="00616BD8" w:rsidRDefault="00616BD8">
      <w:pPr>
        <w:spacing w:after="160" w:line="259" w:lineRule="auto"/>
        <w:rPr>
          <w:b/>
          <w:noProof/>
          <w:sz w:val="18"/>
          <w:szCs w:val="18"/>
        </w:rPr>
      </w:pPr>
      <w:r>
        <w:rPr>
          <w:b/>
          <w:noProof/>
          <w:sz w:val="18"/>
          <w:szCs w:val="18"/>
        </w:rPr>
        <w:br w:type="page"/>
      </w:r>
    </w:p>
    <w:p w14:paraId="71EF6119" w14:textId="7671E228" w:rsidR="00616BD8" w:rsidRDefault="00616BD8" w:rsidP="00616BD8">
      <w:pPr>
        <w:rPr>
          <w:noProof/>
        </w:rPr>
      </w:pPr>
      <w:r w:rsidRPr="00616BD8">
        <w:rPr>
          <w:noProof/>
        </w:rPr>
        <w:lastRenderedPageBreak/>
        <w:t xml:space="preserve">Prilog II. Prostorni raspored </w:t>
      </w:r>
      <w:r w:rsidR="00DE1C30">
        <w:rPr>
          <w:noProof/>
        </w:rPr>
        <w:t xml:space="preserve">nalazišta </w:t>
      </w:r>
      <w:r w:rsidRPr="00616BD8">
        <w:rPr>
          <w:noProof/>
        </w:rPr>
        <w:t xml:space="preserve">fosila dinosaura </w:t>
      </w:r>
      <w:r w:rsidR="001C3949">
        <w:rPr>
          <w:noProof/>
        </w:rPr>
        <w:t xml:space="preserve">na području </w:t>
      </w:r>
      <w:r w:rsidR="007F0EAC" w:rsidRPr="00616BD8">
        <w:rPr>
          <w:noProof/>
        </w:rPr>
        <w:t>Republi</w:t>
      </w:r>
      <w:r w:rsidR="007F0EAC">
        <w:rPr>
          <w:noProof/>
        </w:rPr>
        <w:t>ke</w:t>
      </w:r>
      <w:r w:rsidR="007F0EAC" w:rsidRPr="00616BD8">
        <w:rPr>
          <w:noProof/>
        </w:rPr>
        <w:t xml:space="preserve"> </w:t>
      </w:r>
      <w:r w:rsidRPr="00616BD8">
        <w:rPr>
          <w:noProof/>
        </w:rPr>
        <w:t>Hrvatsk</w:t>
      </w:r>
      <w:r w:rsidR="007F0EAC">
        <w:rPr>
          <w:noProof/>
        </w:rPr>
        <w:t>e</w:t>
      </w:r>
    </w:p>
    <w:p w14:paraId="6EA7F37B" w14:textId="1ABE9432" w:rsidR="00327267" w:rsidRDefault="00327267" w:rsidP="00616BD8">
      <w:pPr>
        <w:rPr>
          <w:b/>
          <w:noProof/>
          <w:sz w:val="18"/>
          <w:szCs w:val="18"/>
        </w:rPr>
      </w:pPr>
      <w:r>
        <w:rPr>
          <w:noProof/>
        </w:rPr>
        <w:drawing>
          <wp:inline distT="0" distB="0" distL="0" distR="0" wp14:anchorId="3B66DE04" wp14:editId="7A27F796">
            <wp:extent cx="5760720" cy="6332228"/>
            <wp:effectExtent l="0" t="0" r="0" b="0"/>
            <wp:docPr id="1" name="Slika 1" descr="C:\Users\dspringer\AppData\Local\Microsoft\Windows\INetCache\Content.Word\Dino_karta_20_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pringer\AppData\Local\Microsoft\Windows\INetCache\Content.Word\Dino_karta_20_A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32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08AAA" w14:textId="1D547D9E" w:rsidR="00327267" w:rsidRDefault="00327267" w:rsidP="00616BD8">
      <w:pPr>
        <w:rPr>
          <w:b/>
          <w:noProof/>
          <w:sz w:val="18"/>
          <w:szCs w:val="18"/>
        </w:rPr>
      </w:pPr>
    </w:p>
    <w:tbl>
      <w:tblPr>
        <w:tblW w:w="9215" w:type="dxa"/>
        <w:tblInd w:w="-318" w:type="dxa"/>
        <w:tblLook w:val="04A0" w:firstRow="1" w:lastRow="0" w:firstColumn="1" w:lastColumn="0" w:noHBand="0" w:noVBand="1"/>
      </w:tblPr>
      <w:tblGrid>
        <w:gridCol w:w="3120"/>
        <w:gridCol w:w="2977"/>
        <w:gridCol w:w="3118"/>
      </w:tblGrid>
      <w:tr w:rsidR="00327267" w:rsidRPr="007E1C74" w14:paraId="70F6C8C9" w14:textId="77777777" w:rsidTr="007214A4">
        <w:tc>
          <w:tcPr>
            <w:tcW w:w="3120" w:type="dxa"/>
            <w:shd w:val="clear" w:color="auto" w:fill="auto"/>
          </w:tcPr>
          <w:p w14:paraId="035A4C4D" w14:textId="5609440A" w:rsidR="00327267" w:rsidRPr="007E1C74" w:rsidRDefault="00327267" w:rsidP="007214A4">
            <w:pPr>
              <w:tabs>
                <w:tab w:val="left" w:pos="1080"/>
              </w:tabs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14:paraId="3A2DD2DB" w14:textId="2E538B06" w:rsidR="00327267" w:rsidRPr="007E1C74" w:rsidRDefault="00327267" w:rsidP="007214A4">
            <w:pPr>
              <w:tabs>
                <w:tab w:val="left" w:pos="1080"/>
              </w:tabs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0AFEEDD5" w14:textId="62C4ADFC" w:rsidR="00327267" w:rsidRPr="007E1C74" w:rsidRDefault="00327267" w:rsidP="007214A4">
            <w:pPr>
              <w:tabs>
                <w:tab w:val="left" w:pos="1080"/>
              </w:tabs>
              <w:rPr>
                <w:sz w:val="18"/>
                <w:szCs w:val="18"/>
              </w:rPr>
            </w:pPr>
          </w:p>
        </w:tc>
      </w:tr>
      <w:tr w:rsidR="00327267" w:rsidRPr="007E1C74" w14:paraId="6897A708" w14:textId="77777777" w:rsidTr="007214A4">
        <w:tc>
          <w:tcPr>
            <w:tcW w:w="3120" w:type="dxa"/>
            <w:shd w:val="clear" w:color="auto" w:fill="auto"/>
          </w:tcPr>
          <w:p w14:paraId="4681C101" w14:textId="47AF5C48" w:rsidR="00327267" w:rsidRPr="007E1C74" w:rsidRDefault="00327267" w:rsidP="007214A4">
            <w:pPr>
              <w:tabs>
                <w:tab w:val="left" w:pos="1080"/>
              </w:tabs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7AD6121C" w14:textId="30C66F7A" w:rsidR="00327267" w:rsidRPr="007E1C74" w:rsidRDefault="00327267" w:rsidP="007214A4">
            <w:pPr>
              <w:tabs>
                <w:tab w:val="left" w:pos="1080"/>
              </w:tabs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0181B8B5" w14:textId="3C840BD3" w:rsidR="00327267" w:rsidRPr="007E1C74" w:rsidRDefault="00327267" w:rsidP="007214A4">
            <w:pPr>
              <w:tabs>
                <w:tab w:val="left" w:pos="1080"/>
              </w:tabs>
              <w:rPr>
                <w:sz w:val="18"/>
                <w:szCs w:val="18"/>
              </w:rPr>
            </w:pPr>
          </w:p>
        </w:tc>
      </w:tr>
      <w:tr w:rsidR="00327267" w:rsidRPr="007E1C74" w14:paraId="157ECF7C" w14:textId="77777777" w:rsidTr="007214A4">
        <w:tc>
          <w:tcPr>
            <w:tcW w:w="3120" w:type="dxa"/>
            <w:shd w:val="clear" w:color="auto" w:fill="auto"/>
          </w:tcPr>
          <w:p w14:paraId="36F26EC9" w14:textId="5B5C7B5D" w:rsidR="00327267" w:rsidRPr="007E1C74" w:rsidRDefault="00327267" w:rsidP="007214A4">
            <w:pPr>
              <w:tabs>
                <w:tab w:val="left" w:pos="1080"/>
              </w:tabs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0BD2037A" w14:textId="2D742281" w:rsidR="00327267" w:rsidRPr="007E1C74" w:rsidRDefault="00327267" w:rsidP="007214A4">
            <w:pPr>
              <w:tabs>
                <w:tab w:val="left" w:pos="1080"/>
              </w:tabs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2668973D" w14:textId="77777777" w:rsidR="00327267" w:rsidRPr="007E1C74" w:rsidRDefault="00327267" w:rsidP="007214A4">
            <w:pPr>
              <w:tabs>
                <w:tab w:val="left" w:pos="1080"/>
              </w:tabs>
              <w:rPr>
                <w:sz w:val="18"/>
                <w:szCs w:val="18"/>
              </w:rPr>
            </w:pPr>
          </w:p>
        </w:tc>
      </w:tr>
    </w:tbl>
    <w:p w14:paraId="4D63D26A" w14:textId="098C194F" w:rsidR="00327267" w:rsidRDefault="00327267" w:rsidP="00616BD8">
      <w:pPr>
        <w:rPr>
          <w:b/>
          <w:noProof/>
          <w:sz w:val="18"/>
          <w:szCs w:val="18"/>
        </w:rPr>
      </w:pPr>
    </w:p>
    <w:p w14:paraId="5EB39548" w14:textId="77777777" w:rsidR="00327267" w:rsidRDefault="00327267" w:rsidP="00616BD8">
      <w:pPr>
        <w:rPr>
          <w:b/>
          <w:noProof/>
          <w:sz w:val="18"/>
          <w:szCs w:val="18"/>
        </w:rPr>
      </w:pPr>
    </w:p>
    <w:p w14:paraId="6ED349EF" w14:textId="7E6BA8E2" w:rsidR="000F5413" w:rsidRPr="0071116C" w:rsidRDefault="000F5413" w:rsidP="00327267">
      <w:pPr>
        <w:spacing w:after="160" w:line="259" w:lineRule="auto"/>
        <w:rPr>
          <w:b/>
          <w:noProof/>
          <w:sz w:val="18"/>
          <w:szCs w:val="18"/>
        </w:rPr>
      </w:pPr>
    </w:p>
    <w:sectPr w:rsidR="000F5413" w:rsidRPr="0071116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BF239" w16cex:dateUtc="2021-01-15T09:51:00Z"/>
  <w16cex:commentExtensible w16cex:durableId="23AC036E" w16cex:dateUtc="2021-01-15T11:05:00Z"/>
  <w16cex:commentExtensible w16cex:durableId="23ABF219" w16cex:dateUtc="2021-01-15T09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FA1B435" w16cid:durableId="23ABF239"/>
  <w16cid:commentId w16cid:paraId="6379C708" w16cid:durableId="23AC036E"/>
  <w16cid:commentId w16cid:paraId="25C08097" w16cid:durableId="23ABF21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EFB4F" w14:textId="77777777" w:rsidR="00C16A50" w:rsidRDefault="00C16A50">
      <w:r>
        <w:separator/>
      </w:r>
    </w:p>
  </w:endnote>
  <w:endnote w:type="continuationSeparator" w:id="0">
    <w:p w14:paraId="396167E8" w14:textId="77777777" w:rsidR="00C16A50" w:rsidRDefault="00C16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E3EEC" w14:textId="46B84781" w:rsidR="00E15364" w:rsidRDefault="00E15364">
    <w:pPr>
      <w:pStyle w:val="Podnoje"/>
      <w:jc w:val="center"/>
    </w:pPr>
  </w:p>
  <w:sdt>
    <w:sdtPr>
      <w:id w:val="-650284509"/>
      <w:docPartObj>
        <w:docPartGallery w:val="Page Numbers (Bottom of Page)"/>
        <w:docPartUnique/>
      </w:docPartObj>
    </w:sdtPr>
    <w:sdtContent>
      <w:p w14:paraId="47D0AA9E" w14:textId="6B5508CF" w:rsidR="00993D2F" w:rsidRDefault="004400D7" w:rsidP="004400D7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357">
          <w:rPr>
            <w:noProof/>
          </w:rPr>
          <w:t>5</w:t>
        </w:r>
        <w:r>
          <w:fldChar w:fldCharType="end"/>
        </w:r>
        <w:r>
          <w:t>/5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371AE" w14:textId="77777777" w:rsidR="00C16A50" w:rsidRDefault="00C16A50">
      <w:r>
        <w:separator/>
      </w:r>
    </w:p>
  </w:footnote>
  <w:footnote w:type="continuationSeparator" w:id="0">
    <w:p w14:paraId="369C1D1F" w14:textId="77777777" w:rsidR="00C16A50" w:rsidRDefault="00C16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41068" w14:textId="331E9F78" w:rsidR="00542EDF" w:rsidRDefault="00E0746C" w:rsidP="00542EDF">
    <w:pPr>
      <w:pStyle w:val="Zaglavlje"/>
      <w:jc w:val="right"/>
    </w:pPr>
    <w:r>
      <w:t xml:space="preserve">NACRT </w:t>
    </w:r>
    <w:r w:rsidR="00E06D82">
      <w:t>2</w:t>
    </w:r>
    <w:r w:rsidR="0092388A">
      <w:t>8</w:t>
    </w:r>
    <w:r>
      <w:t>.01</w:t>
    </w:r>
    <w:r w:rsidR="00542EDF">
      <w:t>.2</w:t>
    </w:r>
    <w:r>
      <w:t>021</w:t>
    </w:r>
    <w:r w:rsidR="00542EDF"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91761"/>
    <w:multiLevelType w:val="hybridMultilevel"/>
    <w:tmpl w:val="8A10203A"/>
    <w:lvl w:ilvl="0" w:tplc="BB541308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41D34"/>
    <w:multiLevelType w:val="hybridMultilevel"/>
    <w:tmpl w:val="D0F4B5C2"/>
    <w:lvl w:ilvl="0" w:tplc="0B26F0F4">
      <w:start w:val="1"/>
      <w:numFmt w:val="upperRoman"/>
      <w:lvlText w:val="%1."/>
      <w:lvlJc w:val="left"/>
      <w:pPr>
        <w:ind w:left="60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25363DF3"/>
    <w:multiLevelType w:val="hybridMultilevel"/>
    <w:tmpl w:val="DA6E3034"/>
    <w:lvl w:ilvl="0" w:tplc="C9F40A0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677CC"/>
    <w:multiLevelType w:val="singleLevel"/>
    <w:tmpl w:val="6BD89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</w:abstractNum>
  <w:abstractNum w:abstractNumId="4" w15:restartNumberingAfterBreak="0">
    <w:nsid w:val="3D80259A"/>
    <w:multiLevelType w:val="hybridMultilevel"/>
    <w:tmpl w:val="262831FA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286968"/>
    <w:multiLevelType w:val="hybridMultilevel"/>
    <w:tmpl w:val="3A80A1AE"/>
    <w:lvl w:ilvl="0" w:tplc="20F019E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</w:rPr>
    </w:lvl>
    <w:lvl w:ilvl="1" w:tplc="041A000F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405"/>
    <w:rsid w:val="00003259"/>
    <w:rsid w:val="000066A9"/>
    <w:rsid w:val="00022C30"/>
    <w:rsid w:val="000278D7"/>
    <w:rsid w:val="00040F81"/>
    <w:rsid w:val="00042519"/>
    <w:rsid w:val="00054766"/>
    <w:rsid w:val="0006076C"/>
    <w:rsid w:val="0007739A"/>
    <w:rsid w:val="00077E99"/>
    <w:rsid w:val="000B6051"/>
    <w:rsid w:val="000B63FE"/>
    <w:rsid w:val="000B761D"/>
    <w:rsid w:val="000C340C"/>
    <w:rsid w:val="000D14F2"/>
    <w:rsid w:val="000D19A8"/>
    <w:rsid w:val="000E3353"/>
    <w:rsid w:val="000E47BB"/>
    <w:rsid w:val="000F0BDD"/>
    <w:rsid w:val="000F5413"/>
    <w:rsid w:val="001055FC"/>
    <w:rsid w:val="00111BD9"/>
    <w:rsid w:val="00113A28"/>
    <w:rsid w:val="00115611"/>
    <w:rsid w:val="00157928"/>
    <w:rsid w:val="00175EC5"/>
    <w:rsid w:val="00191405"/>
    <w:rsid w:val="001A7208"/>
    <w:rsid w:val="001B110B"/>
    <w:rsid w:val="001B26EC"/>
    <w:rsid w:val="001C3949"/>
    <w:rsid w:val="001E7BBD"/>
    <w:rsid w:val="001F3AB7"/>
    <w:rsid w:val="00227711"/>
    <w:rsid w:val="0024408F"/>
    <w:rsid w:val="00291CA6"/>
    <w:rsid w:val="002B1288"/>
    <w:rsid w:val="002F4D42"/>
    <w:rsid w:val="003212AD"/>
    <w:rsid w:val="00327267"/>
    <w:rsid w:val="003551B0"/>
    <w:rsid w:val="00356584"/>
    <w:rsid w:val="00362558"/>
    <w:rsid w:val="003645C5"/>
    <w:rsid w:val="003A197C"/>
    <w:rsid w:val="003B3845"/>
    <w:rsid w:val="003B4334"/>
    <w:rsid w:val="003B7FDE"/>
    <w:rsid w:val="003D388C"/>
    <w:rsid w:val="003E4A27"/>
    <w:rsid w:val="004400D7"/>
    <w:rsid w:val="00445C90"/>
    <w:rsid w:val="0046003E"/>
    <w:rsid w:val="004D1F18"/>
    <w:rsid w:val="004D3AE2"/>
    <w:rsid w:val="004D55C1"/>
    <w:rsid w:val="004E7664"/>
    <w:rsid w:val="00515735"/>
    <w:rsid w:val="005370B4"/>
    <w:rsid w:val="00540649"/>
    <w:rsid w:val="00542EDF"/>
    <w:rsid w:val="00544357"/>
    <w:rsid w:val="00550EBE"/>
    <w:rsid w:val="00555F25"/>
    <w:rsid w:val="0056057C"/>
    <w:rsid w:val="005803E5"/>
    <w:rsid w:val="00597E4B"/>
    <w:rsid w:val="005A159F"/>
    <w:rsid w:val="005B0189"/>
    <w:rsid w:val="005B024B"/>
    <w:rsid w:val="005F393F"/>
    <w:rsid w:val="005F585B"/>
    <w:rsid w:val="00603FC5"/>
    <w:rsid w:val="00616BD8"/>
    <w:rsid w:val="0061759A"/>
    <w:rsid w:val="00640F4E"/>
    <w:rsid w:val="0064559F"/>
    <w:rsid w:val="00646E12"/>
    <w:rsid w:val="00651F53"/>
    <w:rsid w:val="00692673"/>
    <w:rsid w:val="0069425E"/>
    <w:rsid w:val="006C47CD"/>
    <w:rsid w:val="006C75AD"/>
    <w:rsid w:val="006D058F"/>
    <w:rsid w:val="006D5DC9"/>
    <w:rsid w:val="006D7987"/>
    <w:rsid w:val="006E240B"/>
    <w:rsid w:val="006E3EDC"/>
    <w:rsid w:val="006E5729"/>
    <w:rsid w:val="0071116C"/>
    <w:rsid w:val="00711471"/>
    <w:rsid w:val="00714DA9"/>
    <w:rsid w:val="00717245"/>
    <w:rsid w:val="00726CF2"/>
    <w:rsid w:val="007302D4"/>
    <w:rsid w:val="00752858"/>
    <w:rsid w:val="007545E2"/>
    <w:rsid w:val="007C129E"/>
    <w:rsid w:val="007C3C91"/>
    <w:rsid w:val="007D083D"/>
    <w:rsid w:val="007D1DAB"/>
    <w:rsid w:val="007D6046"/>
    <w:rsid w:val="007E2D7D"/>
    <w:rsid w:val="007F0EAC"/>
    <w:rsid w:val="007F2DE6"/>
    <w:rsid w:val="007F411A"/>
    <w:rsid w:val="007F74D6"/>
    <w:rsid w:val="008011EE"/>
    <w:rsid w:val="008307C6"/>
    <w:rsid w:val="00831CDC"/>
    <w:rsid w:val="008327C3"/>
    <w:rsid w:val="00832CD6"/>
    <w:rsid w:val="00843357"/>
    <w:rsid w:val="00851555"/>
    <w:rsid w:val="00861103"/>
    <w:rsid w:val="008632C8"/>
    <w:rsid w:val="00866B0C"/>
    <w:rsid w:val="0087175F"/>
    <w:rsid w:val="008718D2"/>
    <w:rsid w:val="008726E6"/>
    <w:rsid w:val="0087289B"/>
    <w:rsid w:val="00875679"/>
    <w:rsid w:val="00892A00"/>
    <w:rsid w:val="00895A05"/>
    <w:rsid w:val="008A2BE2"/>
    <w:rsid w:val="008D0996"/>
    <w:rsid w:val="008F4454"/>
    <w:rsid w:val="00903157"/>
    <w:rsid w:val="00914CF6"/>
    <w:rsid w:val="00914FA0"/>
    <w:rsid w:val="0092388A"/>
    <w:rsid w:val="00940AD6"/>
    <w:rsid w:val="009447D7"/>
    <w:rsid w:val="00947070"/>
    <w:rsid w:val="0095790E"/>
    <w:rsid w:val="009714B2"/>
    <w:rsid w:val="0097337D"/>
    <w:rsid w:val="00976A28"/>
    <w:rsid w:val="00987C2D"/>
    <w:rsid w:val="009C3D20"/>
    <w:rsid w:val="009C75B5"/>
    <w:rsid w:val="009D4AE5"/>
    <w:rsid w:val="009D70BA"/>
    <w:rsid w:val="009E6F94"/>
    <w:rsid w:val="009E7482"/>
    <w:rsid w:val="009F0D4A"/>
    <w:rsid w:val="00A0593B"/>
    <w:rsid w:val="00A200F8"/>
    <w:rsid w:val="00A240C6"/>
    <w:rsid w:val="00A42E3A"/>
    <w:rsid w:val="00A43A59"/>
    <w:rsid w:val="00A44707"/>
    <w:rsid w:val="00A52F77"/>
    <w:rsid w:val="00A966E5"/>
    <w:rsid w:val="00AA2982"/>
    <w:rsid w:val="00AA3521"/>
    <w:rsid w:val="00AA39F1"/>
    <w:rsid w:val="00AB01AB"/>
    <w:rsid w:val="00AB5E1A"/>
    <w:rsid w:val="00AE3A57"/>
    <w:rsid w:val="00AF4BC3"/>
    <w:rsid w:val="00B048A2"/>
    <w:rsid w:val="00B04D63"/>
    <w:rsid w:val="00B11289"/>
    <w:rsid w:val="00B22C1F"/>
    <w:rsid w:val="00B252FC"/>
    <w:rsid w:val="00B3497A"/>
    <w:rsid w:val="00B646C9"/>
    <w:rsid w:val="00B71BDA"/>
    <w:rsid w:val="00B82F77"/>
    <w:rsid w:val="00B94D50"/>
    <w:rsid w:val="00B95B50"/>
    <w:rsid w:val="00B96AF4"/>
    <w:rsid w:val="00BA5C5C"/>
    <w:rsid w:val="00BB0541"/>
    <w:rsid w:val="00BB0CCC"/>
    <w:rsid w:val="00BB4635"/>
    <w:rsid w:val="00BD58AD"/>
    <w:rsid w:val="00BD6406"/>
    <w:rsid w:val="00BE7CEF"/>
    <w:rsid w:val="00BF10E8"/>
    <w:rsid w:val="00BF7953"/>
    <w:rsid w:val="00C16A50"/>
    <w:rsid w:val="00C44FD7"/>
    <w:rsid w:val="00C72A93"/>
    <w:rsid w:val="00C8113C"/>
    <w:rsid w:val="00CC694E"/>
    <w:rsid w:val="00CD0D87"/>
    <w:rsid w:val="00CF3FBE"/>
    <w:rsid w:val="00D04E05"/>
    <w:rsid w:val="00D109C9"/>
    <w:rsid w:val="00D14739"/>
    <w:rsid w:val="00D23053"/>
    <w:rsid w:val="00D26954"/>
    <w:rsid w:val="00D3406E"/>
    <w:rsid w:val="00D34500"/>
    <w:rsid w:val="00D34E9F"/>
    <w:rsid w:val="00D453C1"/>
    <w:rsid w:val="00D5436C"/>
    <w:rsid w:val="00D627DA"/>
    <w:rsid w:val="00D84FC8"/>
    <w:rsid w:val="00D86286"/>
    <w:rsid w:val="00DE1C30"/>
    <w:rsid w:val="00DF1FDD"/>
    <w:rsid w:val="00DF21AF"/>
    <w:rsid w:val="00DF601A"/>
    <w:rsid w:val="00E06D82"/>
    <w:rsid w:val="00E0746C"/>
    <w:rsid w:val="00E15364"/>
    <w:rsid w:val="00E247B1"/>
    <w:rsid w:val="00E33704"/>
    <w:rsid w:val="00E34BC8"/>
    <w:rsid w:val="00E457BD"/>
    <w:rsid w:val="00E53251"/>
    <w:rsid w:val="00E72DEE"/>
    <w:rsid w:val="00E8591B"/>
    <w:rsid w:val="00E9645F"/>
    <w:rsid w:val="00EA5B6C"/>
    <w:rsid w:val="00EC7689"/>
    <w:rsid w:val="00ED58FB"/>
    <w:rsid w:val="00ED68B0"/>
    <w:rsid w:val="00EE7470"/>
    <w:rsid w:val="00F37C50"/>
    <w:rsid w:val="00F71720"/>
    <w:rsid w:val="00F84DBD"/>
    <w:rsid w:val="00F96D45"/>
    <w:rsid w:val="00FA325A"/>
    <w:rsid w:val="00FA4FE5"/>
    <w:rsid w:val="00FA50B7"/>
    <w:rsid w:val="00FA7BA4"/>
    <w:rsid w:val="00FB4207"/>
    <w:rsid w:val="00FB4F63"/>
    <w:rsid w:val="00FD4A0C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1404C1"/>
  <w15:chartTrackingRefBased/>
  <w15:docId w15:val="{16690B08-DDE7-44DE-9532-5898B9B9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BB0CC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BB0CC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BB0CC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B0CC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964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14FA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4FA0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3551B0"/>
    <w:rPr>
      <w:color w:val="0563C1" w:themeColor="hyperlink"/>
      <w:u w:val="single"/>
    </w:rPr>
  </w:style>
  <w:style w:type="table" w:styleId="Svijetlareetka-Isticanje1">
    <w:name w:val="Light Grid Accent 1"/>
    <w:basedOn w:val="Obinatablica"/>
    <w:uiPriority w:val="62"/>
    <w:rsid w:val="00AA3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D2305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23053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23053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2305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23053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8B5F1-50D7-47DC-9308-E63AFA5FE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Bokarica</dc:creator>
  <cp:keywords/>
  <dc:description/>
  <cp:lastModifiedBy>UZP</cp:lastModifiedBy>
  <cp:revision>2</cp:revision>
  <cp:lastPrinted>2021-01-12T14:40:00Z</cp:lastPrinted>
  <dcterms:created xsi:type="dcterms:W3CDTF">2021-01-28T13:43:00Z</dcterms:created>
  <dcterms:modified xsi:type="dcterms:W3CDTF">2021-01-28T13:43:00Z</dcterms:modified>
</cp:coreProperties>
</file>