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DFC" w:rsidRPr="004D558A" w:rsidRDefault="009F6DFC" w:rsidP="00BA73A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bookmarkStart w:id="0" w:name="_GoBack"/>
      <w:bookmarkEnd w:id="0"/>
      <w:r w:rsidRPr="004D558A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Na temelju 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članka 83. stavka 4. Zakona o eksplozivnim tvarima te proizvodnji i prometu oružja („Narodne novine“ broj: 70/17 i 141/20)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ministar unutarnjih poslova donosi</w:t>
      </w:r>
    </w:p>
    <w:p w:rsidR="009F6DFC" w:rsidRPr="004D558A" w:rsidRDefault="009F6DFC" w:rsidP="009F6DFC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9F6DFC" w:rsidRPr="000109B0" w:rsidRDefault="009F6DFC" w:rsidP="009F6DF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hr-HR"/>
        </w:rPr>
      </w:pPr>
      <w:r w:rsidRPr="000109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PRAVILNIK O OBRASCU SLUŽBENE ISKAZNICE, OBLIKU I IZGLEDU SLUŽBENE ZNAČKE </w:t>
      </w: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SLUŽBENE OSOBE</w:t>
      </w:r>
      <w:r w:rsidRPr="000109B0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 ZA NADZOR </w:t>
      </w:r>
      <w:r w:rsidRPr="000109B0">
        <w:rPr>
          <w:rFonts w:ascii="Times New Roman" w:eastAsia="Times New Roman" w:hAnsi="Times New Roman"/>
          <w:b/>
          <w:sz w:val="24"/>
          <w:szCs w:val="24"/>
          <w:lang w:eastAsia="hr-HR"/>
        </w:rPr>
        <w:t>PROIZVODNJE I PROMETA EKSPLOZIVNIH TVARI I ORUŽJA</w:t>
      </w:r>
    </w:p>
    <w:p w:rsidR="009F6DFC" w:rsidRPr="004D558A" w:rsidRDefault="009F6DFC" w:rsidP="009F6DFC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1.</w:t>
      </w:r>
    </w:p>
    <w:p w:rsidR="009F6DFC" w:rsidRPr="00F0452D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F6DFC" w:rsidP="00BA73A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Ovim Pravilnikom propisuje se izgled i sadržaj obrasca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službene iskaznice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te oblik, izgled i sadržaj službene značke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hr-HR"/>
        </w:rPr>
        <w:t>službene osobe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za nadzor </w:t>
      </w:r>
      <w:r w:rsidRPr="000109B0">
        <w:rPr>
          <w:rFonts w:ascii="Times New Roman" w:eastAsia="Times New Roman" w:hAnsi="Times New Roman"/>
          <w:sz w:val="24"/>
          <w:szCs w:val="24"/>
          <w:lang w:eastAsia="hr-HR"/>
        </w:rPr>
        <w:t>proizvodnje i prometa eksplozivnih tvari i oružja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Ministarstva unutarnjih poslova (u daljnjem tekstu: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službena osoba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), kao i način izdavanja, zamjene i vođenja evidencije o izdanim</w:t>
      </w:r>
      <w:r w:rsidR="00BA73A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službenim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iskaznicama i</w:t>
      </w:r>
      <w:r w:rsidR="00BA73A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službenim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značkama.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558A">
        <w:rPr>
          <w:rFonts w:ascii="Times New Roman" w:hAnsi="Times New Roman"/>
          <w:b/>
          <w:sz w:val="24"/>
          <w:szCs w:val="24"/>
        </w:rPr>
        <w:t>Članak 2.</w:t>
      </w: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6DFC" w:rsidRPr="004D558A" w:rsidRDefault="009F6DFC" w:rsidP="00BA73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 xml:space="preserve">Obrazac </w:t>
      </w:r>
      <w:r w:rsidR="00BA73AA">
        <w:rPr>
          <w:rFonts w:ascii="Times New Roman" w:hAnsi="Times New Roman"/>
          <w:sz w:val="24"/>
          <w:szCs w:val="24"/>
        </w:rPr>
        <w:t xml:space="preserve">službene </w:t>
      </w:r>
      <w:r w:rsidRPr="004D558A">
        <w:rPr>
          <w:rFonts w:ascii="Times New Roman" w:hAnsi="Times New Roman"/>
          <w:sz w:val="24"/>
          <w:szCs w:val="24"/>
        </w:rPr>
        <w:t>iskaznice iz članka 1. ovoga Pravilnika je svjetlo plave boje, pravokutnog oblika, veličine 85,6 mm x 53,98 mm (ID-1), izrađene od PVC materijala s varijabilnim mikrotestom i otiskom na zaštitnoj podlozi u tehnici sitotiska.</w:t>
      </w:r>
    </w:p>
    <w:p w:rsidR="009F6DFC" w:rsidRPr="004D558A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6DFC" w:rsidRPr="004D558A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558A">
        <w:rPr>
          <w:rFonts w:ascii="Times New Roman" w:hAnsi="Times New Roman"/>
          <w:b/>
          <w:sz w:val="24"/>
          <w:szCs w:val="24"/>
        </w:rPr>
        <w:t>Članak 3.</w:t>
      </w: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6DFC" w:rsidRPr="004D558A" w:rsidRDefault="009F6DFC" w:rsidP="00BA73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 xml:space="preserve">Tijelo </w:t>
      </w:r>
      <w:r w:rsidR="00BA73AA">
        <w:rPr>
          <w:rFonts w:ascii="Times New Roman" w:hAnsi="Times New Roman"/>
          <w:sz w:val="24"/>
          <w:szCs w:val="24"/>
        </w:rPr>
        <w:t xml:space="preserve">službene </w:t>
      </w:r>
      <w:r w:rsidRPr="004D558A">
        <w:rPr>
          <w:rFonts w:ascii="Times New Roman" w:hAnsi="Times New Roman"/>
          <w:sz w:val="24"/>
          <w:szCs w:val="24"/>
        </w:rPr>
        <w:t>iskaznice od krivotvorenja i neovlaštenog rukovanja štiti se tiskom s vidljivim i nevidljivim zaštitama koje sadrže naizmjenične oznake grba Republike Hrvatske i slova: »MUP RH«.</w:t>
      </w: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6DFC" w:rsidRPr="004D558A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558A">
        <w:rPr>
          <w:rFonts w:ascii="Times New Roman" w:hAnsi="Times New Roman"/>
          <w:b/>
          <w:sz w:val="24"/>
          <w:szCs w:val="24"/>
        </w:rPr>
        <w:t>Članak 4.</w:t>
      </w: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>(1)</w:t>
      </w:r>
      <w:r w:rsidRPr="004D558A">
        <w:rPr>
          <w:rFonts w:ascii="Times New Roman" w:hAnsi="Times New Roman"/>
          <w:sz w:val="24"/>
          <w:szCs w:val="24"/>
        </w:rPr>
        <w:tab/>
        <w:t>Obrazac</w:t>
      </w:r>
      <w:r w:rsidR="00BA73AA">
        <w:rPr>
          <w:rFonts w:ascii="Times New Roman" w:hAnsi="Times New Roman"/>
          <w:sz w:val="24"/>
          <w:szCs w:val="24"/>
        </w:rPr>
        <w:t xml:space="preserve"> službene </w:t>
      </w:r>
      <w:r w:rsidRPr="004D558A">
        <w:rPr>
          <w:rFonts w:ascii="Times New Roman" w:hAnsi="Times New Roman"/>
          <w:sz w:val="24"/>
          <w:szCs w:val="24"/>
        </w:rPr>
        <w:t>iskaznice iz članka 1. ovoga Pravilnika na prednjoj strani sadrži:</w:t>
      </w: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6DFC" w:rsidRPr="004D558A" w:rsidRDefault="009F6DFC" w:rsidP="009F6D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 xml:space="preserve">– u gornjem lijevom dijelu grb Republike Hrvatske, a gornjem desnom dijelu grb civilne    </w:t>
      </w:r>
    </w:p>
    <w:p w:rsidR="009F6DFC" w:rsidRPr="004D558A" w:rsidRDefault="00BA73AA" w:rsidP="009F6D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zaštite</w:t>
      </w:r>
    </w:p>
    <w:p w:rsidR="009F6DFC" w:rsidRPr="004D558A" w:rsidRDefault="009F6DFC" w:rsidP="009F6D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>– u gornjem dijelu u sre</w:t>
      </w:r>
      <w:r w:rsidR="00BA73AA">
        <w:rPr>
          <w:rFonts w:ascii="Times New Roman" w:hAnsi="Times New Roman"/>
          <w:sz w:val="24"/>
          <w:szCs w:val="24"/>
        </w:rPr>
        <w:t>dini tekst »REPUBLIKA HRVATSKA«</w:t>
      </w:r>
    </w:p>
    <w:p w:rsidR="009F6DFC" w:rsidRPr="004D558A" w:rsidRDefault="009F6DFC" w:rsidP="009F6DFC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 xml:space="preserve">– ispod teksta »REPUBLIKA HRVATSKA«, tekst </w:t>
      </w:r>
      <w:r w:rsidR="00E67A54">
        <w:rPr>
          <w:rFonts w:ascii="Times New Roman" w:hAnsi="Times New Roman"/>
          <w:sz w:val="24"/>
          <w:szCs w:val="24"/>
        </w:rPr>
        <w:t>»Ministarstvo unutarnjih poslova</w:t>
      </w:r>
      <w:r w:rsidR="00BA73AA">
        <w:rPr>
          <w:rFonts w:ascii="Times New Roman" w:hAnsi="Times New Roman"/>
          <w:sz w:val="24"/>
          <w:szCs w:val="24"/>
        </w:rPr>
        <w:t>«</w:t>
      </w:r>
    </w:p>
    <w:p w:rsidR="009F6DFC" w:rsidRPr="004D558A" w:rsidRDefault="009F6DFC" w:rsidP="009F6DFC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558A">
        <w:rPr>
          <w:rFonts w:ascii="Times New Roman" w:hAnsi="Times New Roman"/>
          <w:sz w:val="24"/>
          <w:szCs w:val="24"/>
        </w:rPr>
        <w:t xml:space="preserve">ispod teksta </w:t>
      </w:r>
      <w:r w:rsidR="00E67A54">
        <w:rPr>
          <w:rFonts w:ascii="Times New Roman" w:hAnsi="Times New Roman"/>
          <w:sz w:val="24"/>
          <w:szCs w:val="24"/>
        </w:rPr>
        <w:t>»Ministarstvo unutarnjih poslova</w:t>
      </w:r>
      <w:r w:rsidRPr="004D558A">
        <w:rPr>
          <w:rFonts w:ascii="Times New Roman" w:hAnsi="Times New Roman"/>
          <w:sz w:val="24"/>
          <w:szCs w:val="24"/>
        </w:rPr>
        <w:t>«, teks</w:t>
      </w:r>
      <w:r w:rsidR="00E67A54">
        <w:rPr>
          <w:rFonts w:ascii="Times New Roman" w:hAnsi="Times New Roman"/>
          <w:sz w:val="24"/>
          <w:szCs w:val="24"/>
        </w:rPr>
        <w:t>t »Ravnateljstvo civilne zaštite</w:t>
      </w:r>
      <w:r w:rsidRPr="004D558A">
        <w:rPr>
          <w:rFonts w:ascii="Times New Roman" w:hAnsi="Times New Roman"/>
          <w:sz w:val="24"/>
          <w:szCs w:val="24"/>
        </w:rPr>
        <w:t>«,</w:t>
      </w:r>
    </w:p>
    <w:p w:rsidR="009F6DFC" w:rsidRPr="004D558A" w:rsidRDefault="009F6DFC" w:rsidP="009F6DFC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>– ispod tekst</w:t>
      </w:r>
      <w:r w:rsidR="00E67A54">
        <w:rPr>
          <w:rFonts w:ascii="Times New Roman" w:hAnsi="Times New Roman"/>
          <w:sz w:val="24"/>
          <w:szCs w:val="24"/>
        </w:rPr>
        <w:t>a »Ravnateljstvo civilne zaštite</w:t>
      </w:r>
      <w:r w:rsidRPr="004D558A">
        <w:rPr>
          <w:rFonts w:ascii="Times New Roman" w:hAnsi="Times New Roman"/>
          <w:sz w:val="24"/>
          <w:szCs w:val="24"/>
        </w:rPr>
        <w:t>«, tekst »SLUŽBENA ISKAZNICA</w:t>
      </w:r>
      <w:r w:rsidR="00C976A8">
        <w:rPr>
          <w:rFonts w:ascii="Times New Roman" w:hAnsi="Times New Roman"/>
          <w:sz w:val="24"/>
          <w:szCs w:val="24"/>
        </w:rPr>
        <w:t xml:space="preserve"> INSPEKTORA</w:t>
      </w:r>
      <w:r w:rsidR="00BA73AA">
        <w:rPr>
          <w:rFonts w:ascii="Times New Roman" w:hAnsi="Times New Roman"/>
          <w:sz w:val="24"/>
          <w:szCs w:val="24"/>
        </w:rPr>
        <w:t>«</w:t>
      </w:r>
    </w:p>
    <w:p w:rsidR="009F6DFC" w:rsidRPr="004D558A" w:rsidRDefault="009F6DFC" w:rsidP="009F6DFC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>– ispod teksta »SLUŽBENA ISKAZNICA</w:t>
      </w:r>
      <w:r w:rsidR="009F13DD">
        <w:rPr>
          <w:rFonts w:ascii="Times New Roman" w:hAnsi="Times New Roman"/>
          <w:sz w:val="24"/>
          <w:szCs w:val="24"/>
        </w:rPr>
        <w:t xml:space="preserve"> INSPEKTORA</w:t>
      </w:r>
      <w:r w:rsidRPr="004D558A">
        <w:rPr>
          <w:rFonts w:ascii="Times New Roman" w:hAnsi="Times New Roman"/>
          <w:sz w:val="24"/>
          <w:szCs w:val="24"/>
        </w:rPr>
        <w:t>«, prostor za upis imena i prezimena</w:t>
      </w:r>
      <w:r w:rsidR="00BA73AA">
        <w:rPr>
          <w:rFonts w:ascii="Times New Roman" w:hAnsi="Times New Roman"/>
          <w:sz w:val="24"/>
          <w:szCs w:val="24"/>
        </w:rPr>
        <w:t xml:space="preserve"> i OIB-a osobe</w:t>
      </w:r>
    </w:p>
    <w:p w:rsidR="009F6DFC" w:rsidRPr="004D558A" w:rsidRDefault="009F6DFC" w:rsidP="009F6DFC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 xml:space="preserve">– u donjem lijevom dijelu ispod grba Republike Hrvatske, mjesto </w:t>
      </w:r>
      <w:r w:rsidR="00BA73AA">
        <w:rPr>
          <w:rFonts w:ascii="Times New Roman" w:hAnsi="Times New Roman"/>
          <w:sz w:val="24"/>
          <w:szCs w:val="24"/>
        </w:rPr>
        <w:t>za sliku, izmjere 25 mm × 30 mm</w:t>
      </w:r>
      <w:r w:rsidRPr="004D558A">
        <w:rPr>
          <w:rFonts w:ascii="Times New Roman" w:hAnsi="Times New Roman"/>
          <w:sz w:val="24"/>
          <w:szCs w:val="24"/>
        </w:rPr>
        <w:t xml:space="preserve"> </w:t>
      </w:r>
    </w:p>
    <w:p w:rsidR="009F6DFC" w:rsidRPr="004D558A" w:rsidRDefault="009F6DFC" w:rsidP="009F6D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>– u donjem desnom dijelu serijski broj iskaznice.</w:t>
      </w: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6DFC" w:rsidRPr="004D558A" w:rsidRDefault="00BA73AA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</w:t>
      </w:r>
      <w:r>
        <w:rPr>
          <w:rFonts w:ascii="Times New Roman" w:hAnsi="Times New Roman"/>
          <w:sz w:val="24"/>
          <w:szCs w:val="24"/>
        </w:rPr>
        <w:tab/>
        <w:t>Na zadnjoj strani</w:t>
      </w:r>
      <w:r w:rsidR="00C700E3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lužbene iskaznice</w:t>
      </w:r>
      <w:r w:rsidR="009F6DFC" w:rsidRPr="004D558A">
        <w:rPr>
          <w:rFonts w:ascii="Times New Roman" w:hAnsi="Times New Roman"/>
          <w:sz w:val="24"/>
          <w:szCs w:val="24"/>
        </w:rPr>
        <w:t xml:space="preserve"> tiskan </w:t>
      </w:r>
      <w:r w:rsidR="009F6DFC">
        <w:rPr>
          <w:rFonts w:ascii="Times New Roman" w:hAnsi="Times New Roman"/>
          <w:sz w:val="24"/>
          <w:szCs w:val="24"/>
        </w:rPr>
        <w:t>je tekst o ovlastima službene osobe</w:t>
      </w:r>
      <w:r w:rsidR="009F6DFC" w:rsidRPr="004D558A">
        <w:rPr>
          <w:rFonts w:ascii="Times New Roman" w:hAnsi="Times New Roman"/>
          <w:sz w:val="24"/>
          <w:szCs w:val="24"/>
        </w:rPr>
        <w:t xml:space="preserve"> koji glasi:</w:t>
      </w: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558A">
        <w:rPr>
          <w:rFonts w:ascii="Times New Roman" w:hAnsi="Times New Roman"/>
          <w:sz w:val="24"/>
          <w:szCs w:val="24"/>
        </w:rPr>
        <w:t>»OVLASTI:</w:t>
      </w:r>
    </w:p>
    <w:p w:rsidR="009F6DFC" w:rsidRPr="004D558A" w:rsidRDefault="009F6DFC" w:rsidP="009F6D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31D8">
        <w:rPr>
          <w:rFonts w:ascii="Times New Roman" w:hAnsi="Times New Roman"/>
          <w:sz w:val="24"/>
          <w:szCs w:val="24"/>
        </w:rPr>
        <w:t>Nositelj ove iskaznice ovlašten je</w:t>
      </w:r>
      <w:r w:rsidR="00725254">
        <w:rPr>
          <w:rFonts w:ascii="Times New Roman" w:hAnsi="Times New Roman"/>
          <w:sz w:val="24"/>
          <w:szCs w:val="24"/>
        </w:rPr>
        <w:t xml:space="preserve"> pregledati poslovne prostore i spise, zgrade i druge građevine, predmete, robu i druge stvari kod nadziranih osoba, saslušati pojedine osobe u upravnom postupku, zatražiti i pregledati isprave na temelju kojih se može utvrditi identitet osoba te obavljati i druge radnje </w:t>
      </w:r>
      <w:r w:rsidR="00A36D6D">
        <w:rPr>
          <w:rFonts w:ascii="Times New Roman" w:hAnsi="Times New Roman"/>
          <w:sz w:val="24"/>
          <w:szCs w:val="24"/>
        </w:rPr>
        <w:t>u skladu s posebnim propisima.“</w:t>
      </w:r>
    </w:p>
    <w:p w:rsidR="009F6DFC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A50A44" w:rsidRDefault="00A50A44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lastRenderedPageBreak/>
        <w:t>Članak 5.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01E96" w:rsidP="00901E9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Službena z</w:t>
      </w:r>
      <w:r w:rsidR="009F6DF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načka službene osobe</w:t>
      </w:r>
      <w:r w:rsidR="009F6DFC"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je veličine 56 mm i sastoji se od tri koncentrična kruga. U središnjem krugu na zrakastoj podlozi ispisana su slova »RH« visine 9 mm. Srednji srebrni krug promjera je 41 mm i sadrži u </w:t>
      </w:r>
      <w:r w:rsidR="009F6DFC" w:rsidRPr="004D558A">
        <w:rPr>
          <w:rFonts w:ascii="Minion Pro" w:eastAsia="Times New Roman" w:hAnsi="Minion Pro"/>
          <w:color w:val="000000"/>
          <w:sz w:val="24"/>
          <w:szCs w:val="24"/>
          <w:bdr w:val="none" w:sz="0" w:space="0" w:color="auto" w:frame="1"/>
          <w:lang w:eastAsia="hr-HR"/>
        </w:rPr>
        <w:t>gor</w:t>
      </w:r>
      <w:r w:rsidR="009F6DFC"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njem dijelu plavim slovima polukružno ispisan natpis: »MUP-Ravnateljstvo civilne zaštite«. Vanjski krug zlatne je boje s reljefom hrvatskog pletera. Na donjem dijelu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službene</w:t>
      </w:r>
      <w:r w:rsidR="009F6DFC"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značke nalazi se metalna traka srebrne boje u koju se upisuje broj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="009F6DFC"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značke.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6.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Službene osobe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 obavljanju inspekcijskih poslova nose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značku, kojima dokazuju svoj identitet i svojstvo, u kožnom povezu.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Kožni povez iz stavka 1. ovoga članka tamnoplave je boje trostrukog pregiba bez natpisa, a veličina svakog pregiba je 80 x 120 mm.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(3)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U prednjem pregibu kožnog poveza, s unutarnje strane, smještena je službena iskaznica.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Na unutarnjem pregibu kožnog poveza, u donjem dijelu, smještena je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značka.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7.</w:t>
      </w:r>
    </w:p>
    <w:p w:rsidR="009F6DFC" w:rsidRPr="004D558A" w:rsidRDefault="009F6DFC" w:rsidP="009F6D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01E96" w:rsidP="00901E9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Službenu i</w:t>
      </w:r>
      <w:r w:rsidR="009F6DFC"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skaznicu i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="009F6DFC"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značku s pripadajućim </w:t>
      </w:r>
      <w:r w:rsidR="009F6DF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kožnim </w:t>
      </w:r>
      <w:r w:rsidR="009F6DFC"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povezom izdaje Ministarstvo</w:t>
      </w:r>
      <w:r w:rsidR="009F6DF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unutarnjih poslova</w:t>
      </w:r>
      <w:r w:rsidR="009F6DFC"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8.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O izdanim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službenim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iskaznicama i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službenim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značkama vodi se evidencija u Ministarstvu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unutarnjih poslova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Evidencija iz stavka 1. ovoga članka s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adrži: ime i prezime službene osobe kojoj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je izdana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iskaznica i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značka, naziv radnog mjesta na kojem se nalazi, naziv ustrojstvene jedinice u kojoj je zaposlen, serijski broj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službene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iskaznice i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značke, nadnevak izdavanja te rubriku za napomene.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9.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Službena osoba koja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izgubi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ili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značku ili na drugi način ostane bez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iskaznice odnosno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službene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značke dužan je o tome odmah izvijestiti neposrednog rukovoditelja.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 xml:space="preserve">Nova 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službena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iskaznica ili</w:t>
      </w:r>
      <w:r w:rsidR="00901E9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značka izdat će se nakon što je izgubljena ili na drugi način nestala iskaznica ili značka oglašena nevažećom u »Narodnim novinama«.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(3)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>Službena osoba koja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izgubi</w:t>
      </w:r>
      <w:r w:rsidR="005B761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ili </w:t>
      </w:r>
      <w:r w:rsidR="005B761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značku snosi troškove nabave nove.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5B7611" w:rsidRDefault="005B7611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10.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(1)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Službena osoba kojoj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prestane služba il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i koji izgubi status službene osobe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dužna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je prilikom primitka rješenja o prestanku službe odnosno o rasporedu na drugo radno mjesto, </w:t>
      </w:r>
      <w:r w:rsidR="005B761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iskaznicu i</w:t>
      </w:r>
      <w:r w:rsidR="005B761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službenu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značku predati neposrednom rukovoditelju.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(2)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ab/>
        <w:t xml:space="preserve">Neposredni rukovoditelj dužan je primljenu </w:t>
      </w:r>
      <w:r w:rsidR="005B761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iskaznicu i </w:t>
      </w:r>
      <w:r w:rsidR="005B761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službenu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značku dostaviti nadležnoj službi Ministarstva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unutarnjih poslova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b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11.</w:t>
      </w:r>
    </w:p>
    <w:p w:rsidR="009F6DFC" w:rsidRPr="004D558A" w:rsidRDefault="009F6DFC" w:rsidP="009F6D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5B7611">
      <w:pPr>
        <w:shd w:val="clear" w:color="auto" w:fill="FFFFFF"/>
        <w:spacing w:after="0" w:line="240" w:lineRule="auto"/>
        <w:ind w:firstLine="708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Obrazac službene iskaznice i obrazac službene značke tiskani su uz ovaj Pravilnik i njegov su sastavni dio</w:t>
      </w:r>
      <w:r w:rsidR="0067045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(Prilog 1 i Prilog 2)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9F6DFC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12.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815796" w:rsidRDefault="005B7611" w:rsidP="005B7611">
      <w:pPr>
        <w:shd w:val="clear" w:color="auto" w:fill="FFFFFF"/>
        <w:spacing w:after="0" w:line="276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hr-HR"/>
        </w:rPr>
        <w:t>Službene i</w:t>
      </w:r>
      <w:r w:rsidR="009F6DFC" w:rsidRPr="00815796">
        <w:rPr>
          <w:rFonts w:ascii="Times New Roman" w:hAnsi="Times New Roman"/>
          <w:sz w:val="24"/>
          <w:szCs w:val="24"/>
          <w:bdr w:val="none" w:sz="0" w:space="0" w:color="auto" w:frame="1"/>
          <w:lang w:eastAsia="hr-HR"/>
        </w:rPr>
        <w:t xml:space="preserve">skaznice i službene značke izdane </w:t>
      </w:r>
      <w:r w:rsidR="009F6DFC">
        <w:rPr>
          <w:rFonts w:ascii="Times New Roman" w:hAnsi="Times New Roman"/>
          <w:sz w:val="24"/>
          <w:szCs w:val="24"/>
          <w:bdr w:val="none" w:sz="0" w:space="0" w:color="auto" w:frame="1"/>
          <w:lang w:eastAsia="hr-HR"/>
        </w:rPr>
        <w:t>službenim osobama</w:t>
      </w:r>
      <w:r w:rsidR="009F6DFC" w:rsidRPr="00815796">
        <w:rPr>
          <w:rFonts w:ascii="Times New Roman" w:hAnsi="Times New Roman"/>
          <w:sz w:val="24"/>
          <w:szCs w:val="24"/>
          <w:bdr w:val="none" w:sz="0" w:space="0" w:color="auto" w:frame="1"/>
          <w:lang w:eastAsia="hr-HR"/>
        </w:rPr>
        <w:t xml:space="preserve"> do stupanja na snagu ovoga Pravilnika ostaju na snazi do izdavanja novih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hr-HR"/>
        </w:rPr>
        <w:t xml:space="preserve">službenih </w:t>
      </w:r>
      <w:r w:rsidR="009F6DFC" w:rsidRPr="00815796">
        <w:rPr>
          <w:rFonts w:ascii="Times New Roman" w:hAnsi="Times New Roman"/>
          <w:sz w:val="24"/>
          <w:szCs w:val="24"/>
          <w:bdr w:val="none" w:sz="0" w:space="0" w:color="auto" w:frame="1"/>
          <w:lang w:eastAsia="hr-HR"/>
        </w:rPr>
        <w:t>iskaznica i službenih znački na temelju odredbi ovoga Pravilnika</w:t>
      </w:r>
      <w:r w:rsidR="009F6DFC">
        <w:rPr>
          <w:rFonts w:ascii="Times New Roman" w:hAnsi="Times New Roman"/>
          <w:sz w:val="24"/>
          <w:szCs w:val="24"/>
          <w:bdr w:val="none" w:sz="0" w:space="0" w:color="auto" w:frame="1"/>
          <w:lang w:eastAsia="hr-HR"/>
        </w:rPr>
        <w:t>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Courier New" w:eastAsia="Times New Roman" w:hAnsi="Courier New" w:cs="Courier New"/>
          <w:color w:val="000000"/>
          <w:sz w:val="24"/>
          <w:szCs w:val="24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13</w:t>
      </w: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68797B" w:rsidRDefault="009F6DFC" w:rsidP="005B76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43E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hr-HR"/>
        </w:rPr>
        <w:t xml:space="preserve">Danom stupanja na snagu ovoga Pravilnika prestaje važiti </w:t>
      </w:r>
      <w:r w:rsidRPr="002343E0">
        <w:rPr>
          <w:rFonts w:ascii="Times New Roman" w:hAnsi="Times New Roman"/>
          <w:sz w:val="24"/>
          <w:szCs w:val="24"/>
        </w:rPr>
        <w:t xml:space="preserve">Pravilnik o obrascu službene iskaznice te obliku i izgledu službene značke inspektora za nadzor proizvodnje i prometa eksplozivnih tvari </w:t>
      </w:r>
      <w:r w:rsidRPr="002343E0">
        <w:rPr>
          <w:rFonts w:ascii="Times New Roman" w:hAnsi="Times New Roman"/>
          <w:sz w:val="24"/>
          <w:szCs w:val="24"/>
          <w:shd w:val="clear" w:color="auto" w:fill="FFFFFF"/>
        </w:rPr>
        <w:t>(„Narodne novine“, broj</w:t>
      </w:r>
      <w:r w:rsidRPr="0068797B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hyperlink r:id="rId10" w:history="1">
        <w:r w:rsidRPr="0068797B">
          <w:rPr>
            <w:rStyle w:val="Hiperveza"/>
            <w:rFonts w:ascii="Times New Roman" w:hAnsi="Times New Roman"/>
            <w:color w:val="auto"/>
            <w:sz w:val="24"/>
            <w:szCs w:val="24"/>
          </w:rPr>
          <w:t>64/05</w:t>
        </w:r>
      </w:hyperlink>
      <w:r w:rsidRPr="0068797B">
        <w:rPr>
          <w:rFonts w:ascii="Times New Roman" w:hAnsi="Times New Roman"/>
          <w:sz w:val="24"/>
          <w:szCs w:val="24"/>
        </w:rPr>
        <w:t>).</w:t>
      </w: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31F20"/>
          <w:sz w:val="24"/>
          <w:szCs w:val="24"/>
          <w:shd w:val="clear" w:color="auto" w:fill="FFFFFF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231F20"/>
          <w:sz w:val="24"/>
          <w:szCs w:val="24"/>
          <w:shd w:val="clear" w:color="auto" w:fill="FFFFFF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Članak 14</w:t>
      </w:r>
      <w:r w:rsidRPr="004D558A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hr-HR"/>
        </w:rPr>
        <w:t>.</w:t>
      </w:r>
    </w:p>
    <w:p w:rsidR="009F6DFC" w:rsidRPr="004D558A" w:rsidRDefault="009F6DFC" w:rsidP="009F6D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5B7611">
      <w:pPr>
        <w:shd w:val="clear" w:color="auto" w:fill="FFFFFF"/>
        <w:spacing w:after="0" w:line="240" w:lineRule="auto"/>
        <w:ind w:firstLine="708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Ovaj Pravilnik stupa na snagu osmog od dana objave u „Narod</w:t>
      </w:r>
      <w:r w:rsidRPr="004D558A">
        <w:rPr>
          <w:rFonts w:ascii="Minion Pro" w:eastAsia="Times New Roman" w:hAnsi="Minion Pro"/>
          <w:color w:val="000000"/>
          <w:sz w:val="24"/>
          <w:szCs w:val="24"/>
          <w:bdr w:val="none" w:sz="0" w:space="0" w:color="auto" w:frame="1"/>
          <w:lang w:eastAsia="hr-HR"/>
        </w:rPr>
        <w:t>nim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novinama“.</w:t>
      </w:r>
    </w:p>
    <w:p w:rsidR="009F6DFC" w:rsidRPr="004D558A" w:rsidRDefault="009F6DFC" w:rsidP="009F6D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</w:p>
    <w:p w:rsidR="009F6DFC" w:rsidRPr="004D558A" w:rsidRDefault="009F6DFC" w:rsidP="009F6D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KLASA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: _________________</w:t>
      </w:r>
    </w:p>
    <w:p w:rsidR="009F6DFC" w:rsidRPr="004D558A" w:rsidRDefault="009F6DFC" w:rsidP="009F6DFC">
      <w:pPr>
        <w:shd w:val="clear" w:color="auto" w:fill="FFFFFF"/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URBROJ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>: _________________</w:t>
      </w:r>
    </w:p>
    <w:p w:rsidR="009F6DFC" w:rsidRPr="004D558A" w:rsidRDefault="009F6DFC" w:rsidP="009F6DFC">
      <w:pPr>
        <w:shd w:val="clear" w:color="auto" w:fill="FFFFFF"/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Zagreb, </w:t>
      </w:r>
      <w:r w:rsidR="0067045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           </w:t>
      </w:r>
      <w:r w:rsidRPr="004D558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hr-HR"/>
        </w:rPr>
        <w:t xml:space="preserve"> 2021.</w:t>
      </w:r>
    </w:p>
    <w:p w:rsidR="009F6DFC" w:rsidRPr="004D558A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6DFC" w:rsidRPr="004D558A" w:rsidRDefault="009F6DFC" w:rsidP="009F6DFC">
      <w:pPr>
        <w:spacing w:after="0" w:line="240" w:lineRule="auto"/>
        <w:ind w:left="495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MINISTAR</w:t>
      </w:r>
    </w:p>
    <w:p w:rsidR="009F6DFC" w:rsidRPr="00F0452D" w:rsidRDefault="009F6DFC" w:rsidP="009F6DF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F6DFC" w:rsidRPr="004D558A" w:rsidRDefault="009F6DFC" w:rsidP="009F6DFC">
      <w:pPr>
        <w:spacing w:after="0" w:line="240" w:lineRule="auto"/>
        <w:ind w:left="495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dr.sc. Davor </w:t>
      </w:r>
      <w:r w:rsidRPr="004D558A">
        <w:rPr>
          <w:rFonts w:ascii="Times New Roman" w:hAnsi="Times New Roman"/>
          <w:b/>
          <w:sz w:val="24"/>
          <w:szCs w:val="24"/>
        </w:rPr>
        <w:t>Božinović</w:t>
      </w:r>
    </w:p>
    <w:p w:rsidR="009F6DFC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6DFC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6DFC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6DFC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6DFC" w:rsidRDefault="009F6DFC" w:rsidP="009F6D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6DFC" w:rsidRPr="004D558A" w:rsidRDefault="009F6DFC" w:rsidP="009F6DFC">
      <w:pPr>
        <w:rPr>
          <w:rFonts w:ascii="Times New Roman" w:hAnsi="Times New Roman"/>
          <w:b/>
          <w:sz w:val="24"/>
          <w:szCs w:val="24"/>
        </w:rPr>
      </w:pPr>
      <w:r w:rsidRPr="004D558A">
        <w:rPr>
          <w:rFonts w:ascii="Times New Roman" w:hAnsi="Times New Roman"/>
          <w:b/>
          <w:sz w:val="24"/>
          <w:szCs w:val="24"/>
        </w:rPr>
        <w:br w:type="page"/>
      </w:r>
    </w:p>
    <w:p w:rsidR="008D49A3" w:rsidRPr="004D558A" w:rsidRDefault="008D49A3" w:rsidP="008D49A3">
      <w:pPr>
        <w:spacing w:after="225" w:line="336" w:lineRule="atLeast"/>
        <w:jc w:val="center"/>
        <w:textAlignment w:val="baseline"/>
        <w:rPr>
          <w:rFonts w:ascii="&amp;quot" w:eastAsia="Times New Roman" w:hAnsi="&amp;quot"/>
          <w:sz w:val="24"/>
          <w:szCs w:val="24"/>
          <w:lang w:eastAsia="hr-HR"/>
        </w:rPr>
      </w:pPr>
      <w:r w:rsidRPr="004D558A">
        <w:rPr>
          <w:rFonts w:ascii="&amp;quot" w:eastAsia="Times New Roman" w:hAnsi="&amp;quot"/>
          <w:sz w:val="32"/>
          <w:szCs w:val="32"/>
          <w:lang w:eastAsia="hr-HR"/>
        </w:rPr>
        <w:lastRenderedPageBreak/>
        <w:t>PRILOG 1</w:t>
      </w:r>
      <w:r w:rsidRPr="004D558A">
        <w:rPr>
          <w:rFonts w:ascii="&amp;quot" w:eastAsia="Times New Roman" w:hAnsi="&amp;quot"/>
          <w:sz w:val="32"/>
          <w:szCs w:val="32"/>
          <w:lang w:eastAsia="hr-HR"/>
        </w:rPr>
        <w:br/>
      </w:r>
    </w:p>
    <w:p w:rsidR="00725254" w:rsidRPr="00725254" w:rsidRDefault="00725254" w:rsidP="00725254">
      <w:pPr>
        <w:spacing w:after="0" w:line="392" w:lineRule="atLeast"/>
        <w:jc w:val="center"/>
        <w:textAlignment w:val="baseline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hr-HR"/>
        </w:rPr>
      </w:pPr>
      <w:r w:rsidRPr="00725254">
        <w:rPr>
          <w:rFonts w:ascii="Times New Roman" w:eastAsia="Times New Roman" w:hAnsi="Times New Roman"/>
          <w:sz w:val="28"/>
          <w:szCs w:val="28"/>
          <w:lang w:eastAsia="hr-HR"/>
        </w:rPr>
        <w:t>Predložak iskaznice službene osobe za nadzor proizvodnje i prometa eksplozivnih tvari i oružja</w:t>
      </w:r>
    </w:p>
    <w:p w:rsidR="00725254" w:rsidRPr="00725254" w:rsidRDefault="00725254" w:rsidP="00725254">
      <w:pPr>
        <w:jc w:val="center"/>
      </w:pPr>
    </w:p>
    <w:p w:rsidR="00725254" w:rsidRPr="00725254" w:rsidRDefault="00725254" w:rsidP="00725254">
      <w:pPr>
        <w:spacing w:after="240" w:line="336" w:lineRule="atLeast"/>
        <w:textAlignment w:val="baseline"/>
        <w:rPr>
          <w:rFonts w:ascii="Times New Roman" w:eastAsia="Times New Roman" w:hAnsi="Times New Roman"/>
          <w:b/>
          <w:bCs/>
          <w:sz w:val="18"/>
          <w:szCs w:val="18"/>
          <w:lang w:eastAsia="hr-HR"/>
        </w:rPr>
      </w:pPr>
      <w:r w:rsidRPr="00725254">
        <w:rPr>
          <w:rFonts w:ascii="Times New Roman" w:eastAsia="Times New Roman" w:hAnsi="Times New Roman"/>
          <w:b/>
          <w:bCs/>
          <w:sz w:val="18"/>
          <w:szCs w:val="18"/>
          <w:lang w:eastAsia="hr-HR"/>
        </w:rPr>
        <w:t xml:space="preserve">                (prednja strana)</w:t>
      </w:r>
    </w:p>
    <w:p w:rsidR="00725254" w:rsidRPr="00725254" w:rsidRDefault="00725254" w:rsidP="00725254">
      <w:pPr>
        <w:jc w:val="center"/>
        <w:rPr>
          <w:rFonts w:ascii="Times New Roman" w:hAnsi="Times New Roman"/>
          <w:b/>
          <w:bCs/>
          <w:sz w:val="18"/>
          <w:szCs w:val="18"/>
        </w:rPr>
      </w:pPr>
      <w:r w:rsidRPr="00725254">
        <w:rPr>
          <w:noProof/>
          <w:lang w:eastAsia="hr-HR"/>
        </w:rPr>
        <w:drawing>
          <wp:inline distT="0" distB="0" distL="0" distR="0" wp14:anchorId="5024E230" wp14:editId="32063D54">
            <wp:extent cx="4876800" cy="3118880"/>
            <wp:effectExtent l="0" t="0" r="0" b="571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38" t="33280" r="36582" b="26221"/>
                    <a:stretch/>
                  </pic:blipFill>
                  <pic:spPr bwMode="auto">
                    <a:xfrm>
                      <a:off x="0" y="0"/>
                      <a:ext cx="4918162" cy="31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254" w:rsidRPr="00725254" w:rsidRDefault="00725254" w:rsidP="00725254">
      <w:r w:rsidRPr="00725254">
        <w:rPr>
          <w:rFonts w:ascii="Times New Roman" w:hAnsi="Times New Roman"/>
          <w:b/>
          <w:bCs/>
          <w:sz w:val="18"/>
          <w:szCs w:val="18"/>
        </w:rPr>
        <w:t xml:space="preserve">                (zadnja strana)</w:t>
      </w:r>
    </w:p>
    <w:p w:rsidR="00725254" w:rsidRPr="00725254" w:rsidRDefault="00725254" w:rsidP="00725254">
      <w:pPr>
        <w:jc w:val="center"/>
      </w:pPr>
      <w:r w:rsidRPr="00725254">
        <w:rPr>
          <w:noProof/>
          <w:lang w:eastAsia="hr-HR"/>
        </w:rPr>
        <w:drawing>
          <wp:inline distT="0" distB="0" distL="0" distR="0" wp14:anchorId="346B9CF4" wp14:editId="1F710386">
            <wp:extent cx="4914900" cy="3161005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2045252_poledj_inspekt_7968600_resiz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631" cy="318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254" w:rsidRPr="00725254" w:rsidRDefault="00725254" w:rsidP="00725254">
      <w:pPr>
        <w:jc w:val="center"/>
        <w:rPr>
          <w:rFonts w:ascii="&amp;quot" w:hAnsi="&amp;quot"/>
          <w:sz w:val="28"/>
          <w:szCs w:val="28"/>
        </w:rPr>
      </w:pPr>
    </w:p>
    <w:p w:rsidR="00725254" w:rsidRPr="00725254" w:rsidRDefault="00725254" w:rsidP="00725254">
      <w:pPr>
        <w:jc w:val="center"/>
        <w:rPr>
          <w:rFonts w:ascii="&amp;quot" w:hAnsi="&amp;quot"/>
          <w:sz w:val="28"/>
          <w:szCs w:val="28"/>
        </w:rPr>
      </w:pPr>
    </w:p>
    <w:p w:rsidR="00725254" w:rsidRPr="00725254" w:rsidRDefault="00725254" w:rsidP="00725254"/>
    <w:p w:rsidR="00725254" w:rsidRPr="00725254" w:rsidRDefault="00725254" w:rsidP="00725254">
      <w:pPr>
        <w:jc w:val="center"/>
        <w:rPr>
          <w:rFonts w:ascii="&amp;quot" w:hAnsi="&amp;quot"/>
          <w:sz w:val="28"/>
          <w:szCs w:val="28"/>
        </w:rPr>
      </w:pPr>
    </w:p>
    <w:p w:rsidR="00725254" w:rsidRPr="00725254" w:rsidRDefault="00725254" w:rsidP="00725254">
      <w:pPr>
        <w:jc w:val="center"/>
        <w:rPr>
          <w:rFonts w:ascii="&amp;quot" w:hAnsi="&amp;quot"/>
          <w:sz w:val="28"/>
          <w:szCs w:val="28"/>
        </w:rPr>
      </w:pPr>
    </w:p>
    <w:p w:rsidR="00725254" w:rsidRPr="00725254" w:rsidRDefault="00725254" w:rsidP="00725254">
      <w:pPr>
        <w:jc w:val="center"/>
        <w:rPr>
          <w:rFonts w:ascii="&amp;quot" w:hAnsi="&amp;quot"/>
          <w:sz w:val="28"/>
          <w:szCs w:val="28"/>
        </w:rPr>
      </w:pPr>
      <w:r w:rsidRPr="00725254">
        <w:rPr>
          <w:rFonts w:ascii="&amp;quot" w:hAnsi="&amp;quot"/>
          <w:sz w:val="28"/>
          <w:szCs w:val="28"/>
        </w:rPr>
        <w:t>PRILOG 2</w:t>
      </w:r>
    </w:p>
    <w:p w:rsidR="00725254" w:rsidRPr="00725254" w:rsidRDefault="00725254" w:rsidP="00725254">
      <w:pPr>
        <w:jc w:val="center"/>
        <w:rPr>
          <w:rFonts w:ascii="&amp;quot" w:hAnsi="&amp;quot"/>
          <w:sz w:val="28"/>
          <w:szCs w:val="28"/>
        </w:rPr>
      </w:pPr>
    </w:p>
    <w:p w:rsidR="00725254" w:rsidRPr="00725254" w:rsidRDefault="00725254" w:rsidP="00725254">
      <w:pPr>
        <w:jc w:val="center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hr-HR"/>
        </w:rPr>
      </w:pPr>
      <w:r w:rsidRPr="00725254">
        <w:rPr>
          <w:rFonts w:ascii="Times New Roman" w:hAnsi="Times New Roman"/>
          <w:sz w:val="28"/>
          <w:szCs w:val="28"/>
        </w:rPr>
        <w:t xml:space="preserve">Predložak službene značke službene osobe za nadzor </w:t>
      </w:r>
      <w:r w:rsidRPr="00725254">
        <w:rPr>
          <w:rFonts w:ascii="Times New Roman" w:eastAsia="Times New Roman" w:hAnsi="Times New Roman"/>
          <w:sz w:val="28"/>
          <w:szCs w:val="28"/>
          <w:lang w:eastAsia="hr-HR"/>
        </w:rPr>
        <w:t>proizvodnje i prometa eksplozivnih tvari i oružja</w:t>
      </w:r>
    </w:p>
    <w:p w:rsidR="00725254" w:rsidRPr="00725254" w:rsidRDefault="00725254" w:rsidP="00725254">
      <w:pPr>
        <w:rPr>
          <w:rFonts w:ascii="&amp;quot" w:hAnsi="&amp;quot"/>
          <w:sz w:val="28"/>
          <w:szCs w:val="28"/>
        </w:rPr>
      </w:pPr>
    </w:p>
    <w:p w:rsidR="008D49A3" w:rsidRPr="004D558A" w:rsidRDefault="00725254" w:rsidP="00725254">
      <w:r w:rsidRPr="00725254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4DA0FF13" wp14:editId="34665C1C">
            <wp:simplePos x="0" y="0"/>
            <wp:positionH relativeFrom="margin">
              <wp:posOffset>1693545</wp:posOffset>
            </wp:positionH>
            <wp:positionV relativeFrom="paragraph">
              <wp:posOffset>324485</wp:posOffset>
            </wp:positionV>
            <wp:extent cx="2381250" cy="2238375"/>
            <wp:effectExtent l="0" t="0" r="0" b="9525"/>
            <wp:wrapNone/>
            <wp:docPr id="11" name="Slika 11" descr="Slika na kojoj se prikazuje šeš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Slika na kojoj se prikazuje šešir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25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E880B4" wp14:editId="539E4DC2">
                <wp:simplePos x="0" y="0"/>
                <wp:positionH relativeFrom="margin">
                  <wp:posOffset>2035810</wp:posOffset>
                </wp:positionH>
                <wp:positionV relativeFrom="paragraph">
                  <wp:posOffset>654050</wp:posOffset>
                </wp:positionV>
                <wp:extent cx="1663700" cy="1586230"/>
                <wp:effectExtent l="635" t="0" r="0" b="0"/>
                <wp:wrapThrough wrapText="bothSides">
                  <wp:wrapPolygon edited="0">
                    <wp:start x="20850" y="-9"/>
                    <wp:lineTo x="816" y="-9"/>
                    <wp:lineTo x="816" y="21263"/>
                    <wp:lineTo x="20850" y="21263"/>
                    <wp:lineTo x="20850" y="-9"/>
                  </wp:wrapPolygon>
                </wp:wrapThrough>
                <wp:docPr id="5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66370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5254" w:rsidRPr="004D558A" w:rsidRDefault="00725254" w:rsidP="0072525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000099"/>
                              </w:rPr>
                            </w:pPr>
                            <w:r w:rsidRPr="004D558A">
                              <w:rPr>
                                <w:rFonts w:ascii="Arial Narrow" w:hAnsi="Arial Narrow"/>
                                <w:b/>
                                <w:noProof/>
                                <w:color w:val="000099"/>
                              </w:rPr>
                              <w:t>MUP – RAVNATELJSTVO CIVILNE ZAŠTITE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081706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880B4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160.3pt;margin-top:51.5pt;width:131pt;height:124.9pt;rotation:-90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" filled="f" stroked="f">
                <v:path arrowok="t"/>
                <v:textbox>
                  <w:txbxContent>
                    <w:p w:rsidR="00725254" w:rsidRPr="004D558A" w:rsidRDefault="00725254" w:rsidP="00725254">
                      <w:pPr>
                        <w:jc w:val="center"/>
                        <w:rPr>
                          <w:rFonts w:ascii="Arial Narrow" w:hAnsi="Arial Narrow"/>
                          <w:b/>
                          <w:noProof/>
                          <w:color w:val="000099"/>
                        </w:rPr>
                      </w:pPr>
                      <w:r w:rsidRPr="004D558A">
                        <w:rPr>
                          <w:rFonts w:ascii="Arial Narrow" w:hAnsi="Arial Narrow"/>
                          <w:b/>
                          <w:noProof/>
                          <w:color w:val="000099"/>
                        </w:rPr>
                        <w:t>MUP – RAVNATELJSTVO CIVILNE ZAŠTITE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8D49A3" w:rsidRPr="004D558A" w:rsidSect="00F1584D">
      <w:headerReference w:type="default" r:id="rId14"/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B2D" w:rsidRDefault="009A2B2D">
      <w:pPr>
        <w:spacing w:after="0" w:line="240" w:lineRule="auto"/>
      </w:pPr>
      <w:r>
        <w:separator/>
      </w:r>
    </w:p>
  </w:endnote>
  <w:endnote w:type="continuationSeparator" w:id="0">
    <w:p w:rsidR="009A2B2D" w:rsidRDefault="009A2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B2D" w:rsidRDefault="009A2B2D">
      <w:pPr>
        <w:spacing w:after="0" w:line="240" w:lineRule="auto"/>
      </w:pPr>
      <w:r>
        <w:separator/>
      </w:r>
    </w:p>
  </w:footnote>
  <w:footnote w:type="continuationSeparator" w:id="0">
    <w:p w:rsidR="009A2B2D" w:rsidRDefault="009A2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3B0" w:rsidRDefault="009A2B2D" w:rsidP="004243B0">
    <w:pPr>
      <w:pStyle w:val="Zaglavlje"/>
      <w:tabs>
        <w:tab w:val="clear" w:pos="4513"/>
        <w:tab w:val="clear" w:pos="9026"/>
        <w:tab w:val="left" w:pos="8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712058"/>
    <w:multiLevelType w:val="hybridMultilevel"/>
    <w:tmpl w:val="923A25F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FC"/>
    <w:rsid w:val="00070B2F"/>
    <w:rsid w:val="001573FE"/>
    <w:rsid w:val="00177E41"/>
    <w:rsid w:val="003113A8"/>
    <w:rsid w:val="00316B83"/>
    <w:rsid w:val="004975EE"/>
    <w:rsid w:val="004E4A27"/>
    <w:rsid w:val="00545B69"/>
    <w:rsid w:val="005650C4"/>
    <w:rsid w:val="005B7611"/>
    <w:rsid w:val="00670456"/>
    <w:rsid w:val="0068797B"/>
    <w:rsid w:val="00725254"/>
    <w:rsid w:val="008D49A3"/>
    <w:rsid w:val="00901E96"/>
    <w:rsid w:val="009A2B2D"/>
    <w:rsid w:val="009F13DD"/>
    <w:rsid w:val="009F6DFC"/>
    <w:rsid w:val="00A36D6D"/>
    <w:rsid w:val="00A42842"/>
    <w:rsid w:val="00A432F5"/>
    <w:rsid w:val="00A50A44"/>
    <w:rsid w:val="00BA73AA"/>
    <w:rsid w:val="00C700E3"/>
    <w:rsid w:val="00C976A8"/>
    <w:rsid w:val="00D81CAB"/>
    <w:rsid w:val="00DD0D5B"/>
    <w:rsid w:val="00E47C17"/>
    <w:rsid w:val="00E67A54"/>
    <w:rsid w:val="00E74AA2"/>
    <w:rsid w:val="00F10181"/>
    <w:rsid w:val="00F2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0F61E-EC11-43EC-A6E4-8550A5EB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DFC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F6DFC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F6DFC"/>
    <w:rPr>
      <w:rFonts w:ascii="Calibri" w:eastAsia="Calibri" w:hAnsi="Calibri" w:cs="Times New Roman"/>
    </w:rPr>
  </w:style>
  <w:style w:type="paragraph" w:styleId="Bezproreda">
    <w:name w:val="No Spacing"/>
    <w:uiPriority w:val="1"/>
    <w:qFormat/>
    <w:rsid w:val="009F6DFC"/>
    <w:pPr>
      <w:spacing w:after="0" w:line="240" w:lineRule="auto"/>
    </w:pPr>
    <w:rPr>
      <w:rFonts w:ascii="Calibri" w:eastAsia="Calibri" w:hAnsi="Calibri" w:cs="Times New Roman"/>
    </w:rPr>
  </w:style>
  <w:style w:type="character" w:styleId="Hiperveza">
    <w:name w:val="Hyperlink"/>
    <w:uiPriority w:val="99"/>
    <w:semiHidden/>
    <w:unhideWhenUsed/>
    <w:rsid w:val="009F6DFC"/>
    <w:rPr>
      <w:color w:val="0563C1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0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045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narodne-novine.nn.hr/clanci/sluzbeni/2005_05_64_1214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8319D628D6494C9B8DA1C2D9BC0166" ma:contentTypeVersion="1" ma:contentTypeDescription="Create a new document." ma:contentTypeScope="" ma:versionID="4f95d4d04f3aa84295dbc8dacaedbecf">
  <xsd:schema xmlns:xsd="http://www.w3.org/2001/XMLSchema" xmlns:xs="http://www.w3.org/2001/XMLSchema" xmlns:p="http://schemas.microsoft.com/office/2006/metadata/properties" xmlns:ns2="343d94fa-6aaf-423a-9ca8-454f79f77344" targetNamespace="http://schemas.microsoft.com/office/2006/metadata/properties" ma:root="true" ma:fieldsID="dd1c56c32987f4812793f0829cb281cc" ns2:_="">
    <xsd:import namespace="343d94fa-6aaf-423a-9ca8-454f79f7734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d94fa-6aaf-423a-9ca8-454f79f773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4AABA0-1AE7-4FBB-A45D-2EA3A8C3F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747C75-CDC1-4BB1-926E-0407A24E2A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EC9400-E797-47D3-9F36-F3FF2AEFBA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d94fa-6aaf-423a-9ca8-454f79f77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MUP RH</Company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Šuta Bruno</dc:creator>
  <cp:keywords/>
  <dc:description/>
  <cp:lastModifiedBy>Mađarić Vjekoslav</cp:lastModifiedBy>
  <cp:revision>2</cp:revision>
  <cp:lastPrinted>2021-03-25T15:16:00Z</cp:lastPrinted>
  <dcterms:created xsi:type="dcterms:W3CDTF">2021-04-01T16:37:00Z</dcterms:created>
  <dcterms:modified xsi:type="dcterms:W3CDTF">2021-04-01T16:37:00Z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0x010100248319D628D6494C9B8DA1C2D9BC0166</vt:lpwstr>
  </property>
</Properties>
</file>