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971" w:rsidRDefault="00453971" w:rsidP="00453971">
      <w:pPr>
        <w:spacing w:after="0" w:line="240" w:lineRule="auto"/>
        <w:jc w:val="both"/>
        <w:rPr>
          <w:rStyle w:val="fontstyle01"/>
          <w:rFonts w:ascii="Times New Roman" w:hAnsi="Times New Roman" w:cs="Times New Roman"/>
        </w:rPr>
      </w:pPr>
      <w:r w:rsidRPr="0065297A">
        <w:rPr>
          <w:rStyle w:val="fontstyle01"/>
          <w:rFonts w:ascii="Times New Roman" w:hAnsi="Times New Roman" w:cs="Times New Roman"/>
        </w:rPr>
        <w:t xml:space="preserve">Na temelju </w:t>
      </w:r>
      <w:r w:rsidRPr="0065297A">
        <w:rPr>
          <w:rStyle w:val="fontstyle21"/>
          <w:rFonts w:ascii="Times New Roman" w:hAnsi="Times New Roman" w:cs="Times New Roman"/>
        </w:rPr>
        <w:t>č</w:t>
      </w:r>
      <w:r w:rsidRPr="0065297A">
        <w:rPr>
          <w:rStyle w:val="fontstyle01"/>
          <w:rFonts w:ascii="Times New Roman" w:hAnsi="Times New Roman" w:cs="Times New Roman"/>
        </w:rPr>
        <w:t xml:space="preserve">lanka </w:t>
      </w:r>
      <w:r>
        <w:rPr>
          <w:rStyle w:val="fontstyle01"/>
          <w:rFonts w:ascii="Times New Roman" w:hAnsi="Times New Roman" w:cs="Times New Roman"/>
        </w:rPr>
        <w:t>88</w:t>
      </w:r>
      <w:r w:rsidRPr="0065297A">
        <w:rPr>
          <w:rStyle w:val="fontstyle01"/>
          <w:rFonts w:ascii="Times New Roman" w:hAnsi="Times New Roman" w:cs="Times New Roman"/>
        </w:rPr>
        <w:t>. stav</w:t>
      </w:r>
      <w:r w:rsidR="00CD6E44">
        <w:rPr>
          <w:rStyle w:val="fontstyle01"/>
          <w:rFonts w:ascii="Times New Roman" w:hAnsi="Times New Roman" w:cs="Times New Roman"/>
        </w:rPr>
        <w:t>ka</w:t>
      </w:r>
      <w:r w:rsidRPr="0065297A">
        <w:rPr>
          <w:rStyle w:val="fontstyle01"/>
          <w:rFonts w:ascii="Times New Roman" w:hAnsi="Times New Roman" w:cs="Times New Roman"/>
        </w:rPr>
        <w:t xml:space="preserve"> </w:t>
      </w:r>
      <w:r>
        <w:rPr>
          <w:rStyle w:val="fontstyle01"/>
          <w:rFonts w:ascii="Times New Roman" w:hAnsi="Times New Roman" w:cs="Times New Roman"/>
        </w:rPr>
        <w:t>3</w:t>
      </w:r>
      <w:r w:rsidRPr="0065297A">
        <w:rPr>
          <w:rStyle w:val="fontstyle01"/>
          <w:rFonts w:ascii="Times New Roman" w:hAnsi="Times New Roman" w:cs="Times New Roman"/>
        </w:rPr>
        <w:t>. Zakona o službi u Oružanim snagama Republike</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 xml:space="preserve">Hrvatske („Narodne novine“, br. 73/13, 75/15, </w:t>
      </w:r>
      <w:r>
        <w:rPr>
          <w:rStyle w:val="fontstyle01"/>
          <w:rFonts w:ascii="Times New Roman" w:hAnsi="Times New Roman" w:cs="Times New Roman"/>
        </w:rPr>
        <w:t>50/16,</w:t>
      </w:r>
      <w:r w:rsidRPr="0093401B">
        <w:rPr>
          <w:rStyle w:val="fontstyle01"/>
          <w:rFonts w:ascii="Times New Roman" w:hAnsi="Times New Roman" w:cs="Times New Roman"/>
        </w:rPr>
        <w:t xml:space="preserve"> 30/18</w:t>
      </w:r>
      <w:r>
        <w:rPr>
          <w:rStyle w:val="fontstyle01"/>
          <w:rFonts w:ascii="Times New Roman" w:hAnsi="Times New Roman" w:cs="Times New Roman"/>
        </w:rPr>
        <w:t xml:space="preserve"> i 125/19</w:t>
      </w:r>
      <w:r w:rsidRPr="0093401B">
        <w:rPr>
          <w:rStyle w:val="fontstyle01"/>
          <w:rFonts w:ascii="Times New Roman" w:hAnsi="Times New Roman" w:cs="Times New Roman"/>
        </w:rPr>
        <w:t>)</w:t>
      </w:r>
      <w:r w:rsidR="00CD6E44">
        <w:rPr>
          <w:rStyle w:val="fontstyle01"/>
          <w:rFonts w:ascii="Times New Roman" w:hAnsi="Times New Roman" w:cs="Times New Roman"/>
        </w:rPr>
        <w:t>,</w:t>
      </w:r>
      <w:r w:rsidRPr="0065297A">
        <w:rPr>
          <w:rStyle w:val="fontstyle01"/>
          <w:rFonts w:ascii="Times New Roman" w:hAnsi="Times New Roman" w:cs="Times New Roman"/>
        </w:rPr>
        <w:t xml:space="preserve"> donosim</w:t>
      </w:r>
    </w:p>
    <w:p w:rsidR="00453971" w:rsidRDefault="00453971" w:rsidP="00453971">
      <w:pPr>
        <w:spacing w:after="0" w:line="336" w:lineRule="atLeast"/>
        <w:rPr>
          <w:rFonts w:ascii="Times New Roman" w:eastAsia="Times New Roman" w:hAnsi="Times New Roman" w:cs="Times New Roman"/>
          <w:b/>
          <w:sz w:val="28"/>
          <w:szCs w:val="28"/>
          <w:lang w:eastAsia="hr-HR"/>
        </w:rPr>
      </w:pPr>
    </w:p>
    <w:p w:rsidR="00453971" w:rsidRDefault="00453971" w:rsidP="003417BC">
      <w:pPr>
        <w:spacing w:after="0" w:line="336" w:lineRule="atLeast"/>
        <w:jc w:val="center"/>
        <w:rPr>
          <w:rFonts w:ascii="Times New Roman" w:eastAsia="Times New Roman" w:hAnsi="Times New Roman" w:cs="Times New Roman"/>
          <w:b/>
          <w:sz w:val="28"/>
          <w:szCs w:val="28"/>
          <w:lang w:eastAsia="hr-HR"/>
        </w:rPr>
      </w:pPr>
    </w:p>
    <w:p w:rsidR="003417BC" w:rsidRDefault="003417BC" w:rsidP="003417BC">
      <w:pPr>
        <w:spacing w:after="0" w:line="336" w:lineRule="atLeast"/>
        <w:jc w:val="center"/>
        <w:rPr>
          <w:rFonts w:ascii="Times New Roman" w:eastAsia="Times New Roman" w:hAnsi="Times New Roman" w:cs="Times New Roman"/>
          <w:b/>
          <w:sz w:val="28"/>
          <w:szCs w:val="28"/>
          <w:lang w:eastAsia="hr-HR"/>
        </w:rPr>
      </w:pPr>
      <w:r w:rsidRPr="003417BC">
        <w:rPr>
          <w:rFonts w:ascii="Times New Roman" w:eastAsia="Times New Roman" w:hAnsi="Times New Roman" w:cs="Times New Roman"/>
          <w:b/>
          <w:sz w:val="28"/>
          <w:szCs w:val="28"/>
          <w:lang w:eastAsia="hr-HR"/>
        </w:rPr>
        <w:t>PRAVILNIK O IZOBRAZBI</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I. TEMELJNE ODREDBE</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1.</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Ovim Pravilnikom uređuju se način i kriteriji odabira vojnih osoba kandidata za upućivanje na izobrazbu, nadoknada troškova u vezi s izobrazbom, prava i obveze tijekom i nakon završetka izobrazbe te druga pitanja stručnog osposobljavanja i usavršavanja vojnih osoba.</w:t>
      </w:r>
    </w:p>
    <w:p w:rsid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Državni službenici i namještenici upućuju se na izobrazbu u skladu s odredbama Zakona o službi u Oružanim snagama Republike Hrvatske (u daljnjem tekstu: Zakon) i odredbama ovoga Pravilnika.</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2.</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6D6FF4" w:rsidP="003417BC">
      <w:pPr>
        <w:spacing w:after="0" w:line="336" w:lineRule="atLeast"/>
        <w:jc w:val="both"/>
        <w:rPr>
          <w:rFonts w:ascii="Times New Roman" w:eastAsia="Times New Roman" w:hAnsi="Times New Roman" w:cs="Times New Roman"/>
          <w:sz w:val="24"/>
          <w:szCs w:val="24"/>
          <w:lang w:eastAsia="hr-HR"/>
        </w:rPr>
      </w:pPr>
      <w:r w:rsidRPr="00E92481">
        <w:rPr>
          <w:rFonts w:ascii="Times New Roman" w:eastAsia="Times New Roman" w:hAnsi="Times New Roman" w:cs="Times New Roman"/>
          <w:sz w:val="24"/>
          <w:szCs w:val="24"/>
          <w:lang w:eastAsia="hr-HR"/>
        </w:rPr>
        <w:t>Izrazi koji se koriste u ovom Pravilniku, a imaju rodno značenje, koriste se neutralno i odnose se jednako na muški i ženski rod</w:t>
      </w:r>
      <w:r w:rsidR="003417BC" w:rsidRPr="00E92481">
        <w:rPr>
          <w:rFonts w:ascii="Times New Roman" w:eastAsia="Times New Roman" w:hAnsi="Times New Roman" w:cs="Times New Roman"/>
          <w:sz w:val="24"/>
          <w:szCs w:val="24"/>
          <w:lang w:eastAsia="hr-HR"/>
        </w:rPr>
        <w:t>.</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3.</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(1) Vojna izobrazba je sastavni dio profesionalnog razvoja vojnih osoba, a provodi se </w:t>
      </w:r>
      <w:r>
        <w:rPr>
          <w:rFonts w:ascii="Times New Roman" w:eastAsia="Times New Roman" w:hAnsi="Times New Roman" w:cs="Times New Roman"/>
          <w:sz w:val="24"/>
          <w:szCs w:val="24"/>
          <w:lang w:eastAsia="hr-HR"/>
        </w:rPr>
        <w:t>na Hrvatskom vojnom učilištu „Dr. Franjo Tuđman“</w:t>
      </w:r>
      <w:r w:rsidRPr="003417BC">
        <w:rPr>
          <w:rFonts w:ascii="Times New Roman" w:eastAsia="Times New Roman" w:hAnsi="Times New Roman" w:cs="Times New Roman"/>
          <w:sz w:val="24"/>
          <w:szCs w:val="24"/>
          <w:lang w:eastAsia="hr-HR"/>
        </w:rPr>
        <w:t xml:space="preserve"> (u daljnjem tekstu: Hrvatsko vojno učilište), u središtima za obuku i rodovskim postrojbama Oružanih snaga Republike Hrvatske (u daljnjem tekstu: Oružane snage) te u vojnim i civilnim obrazovnim institucijama u Republici Hrvatskoj i inozemstvu.</w:t>
      </w:r>
    </w:p>
    <w:p w:rsid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Vojne osobe koje ispunjavaju uvjete propisane Zakonom upućuju se na izobrazbu u skladu s uvjetima i kriterijima propisanim odredbama ovoga Pravilnika i potrebama službe.</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4.</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Izobrazbama u smislu ovoga Pravilnika smatraju se:</w:t>
      </w:r>
    </w:p>
    <w:p w:rsidR="003417BC" w:rsidRPr="00F32048"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F32048">
        <w:rPr>
          <w:rFonts w:ascii="Times New Roman" w:eastAsia="Times New Roman" w:hAnsi="Times New Roman" w:cs="Times New Roman"/>
          <w:sz w:val="24"/>
          <w:szCs w:val="24"/>
          <w:lang w:eastAsia="hr-HR"/>
        </w:rPr>
        <w:t>slijedno-rastuće dočasničke i časničke izobrazbe na Hrvatskom vojnom učilištu</w:t>
      </w:r>
    </w:p>
    <w:p w:rsidR="003417BC" w:rsidRPr="0036193F" w:rsidRDefault="003417BC" w:rsidP="00F32048">
      <w:pPr>
        <w:pStyle w:val="ListParagraph"/>
        <w:numPr>
          <w:ilvl w:val="0"/>
          <w:numId w:val="10"/>
        </w:numPr>
        <w:spacing w:after="0" w:line="336" w:lineRule="atLeast"/>
        <w:jc w:val="both"/>
        <w:rPr>
          <w:rFonts w:ascii="Times New Roman" w:eastAsia="Times New Roman" w:hAnsi="Times New Roman" w:cs="Times New Roman"/>
          <w:color w:val="FF0000"/>
          <w:sz w:val="24"/>
          <w:szCs w:val="24"/>
          <w:lang w:eastAsia="hr-HR"/>
        </w:rPr>
      </w:pPr>
      <w:r w:rsidRPr="003417BC">
        <w:rPr>
          <w:rFonts w:ascii="Times New Roman" w:eastAsia="Times New Roman" w:hAnsi="Times New Roman" w:cs="Times New Roman"/>
          <w:sz w:val="24"/>
          <w:szCs w:val="24"/>
          <w:lang w:eastAsia="hr-HR"/>
        </w:rPr>
        <w:t xml:space="preserve">funkcionalne izobrazbe i prekvalifikacije za </w:t>
      </w:r>
      <w:proofErr w:type="spellStart"/>
      <w:r w:rsidRPr="003417BC">
        <w:rPr>
          <w:rFonts w:ascii="Times New Roman" w:eastAsia="Times New Roman" w:hAnsi="Times New Roman" w:cs="Times New Roman"/>
          <w:sz w:val="24"/>
          <w:szCs w:val="24"/>
          <w:lang w:eastAsia="hr-HR"/>
        </w:rPr>
        <w:t>vojnostručnu</w:t>
      </w:r>
      <w:proofErr w:type="spellEnd"/>
      <w:r w:rsidRPr="003417BC">
        <w:rPr>
          <w:rFonts w:ascii="Times New Roman" w:eastAsia="Times New Roman" w:hAnsi="Times New Roman" w:cs="Times New Roman"/>
          <w:sz w:val="24"/>
          <w:szCs w:val="24"/>
          <w:lang w:eastAsia="hr-HR"/>
        </w:rPr>
        <w:t xml:space="preserve"> specijalnost roda ili službe koje se provode u okviru ustrojstvenih jedinica Oružanih snaga i u civilnim obrazovnim ustanovama i znanstvenim organizacijama u Republici Hrvatskoj</w:t>
      </w:r>
    </w:p>
    <w:p w:rsidR="003417BC" w:rsidRPr="003417BC"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učenje stranih jezika u vojnim i civilnim obrazovnim institucijama</w:t>
      </w:r>
    </w:p>
    <w:p w:rsidR="003417BC" w:rsidRPr="003417BC"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međunarodna vojna izobrazba</w:t>
      </w:r>
    </w:p>
    <w:p w:rsidR="00942704" w:rsidRPr="00364B39" w:rsidRDefault="003417BC" w:rsidP="00364B39">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stručna osposobljavanja i usavršavanja koja se provode u civilnim obrazovnim ustanovama i znanstvenim organizacijama u Republici Hrvatskoj.</w:t>
      </w: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lastRenderedPageBreak/>
        <w:t>Članak 5.</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A2393E"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(1) Ustrojstvene jedinice Ministarstva obrane i Glavni stožer Oružanih snaga za Oružane snage </w:t>
      </w:r>
      <w:r w:rsidRPr="00E92481">
        <w:rPr>
          <w:rFonts w:ascii="Times New Roman" w:eastAsia="Times New Roman" w:hAnsi="Times New Roman" w:cs="Times New Roman"/>
          <w:sz w:val="24"/>
          <w:szCs w:val="24"/>
          <w:lang w:eastAsia="hr-HR"/>
        </w:rPr>
        <w:t xml:space="preserve">iskazuju potrebe za izobrazbama iz članka 4. ovoga Pravilnika </w:t>
      </w:r>
      <w:r w:rsidRPr="00A2393E">
        <w:rPr>
          <w:rFonts w:ascii="Times New Roman" w:eastAsia="Times New Roman" w:hAnsi="Times New Roman" w:cs="Times New Roman"/>
          <w:sz w:val="24"/>
          <w:szCs w:val="24"/>
          <w:lang w:eastAsia="hr-HR"/>
        </w:rPr>
        <w:t xml:space="preserve">najkasnije do kraja </w:t>
      </w:r>
      <w:r w:rsidR="00502027" w:rsidRPr="00A2393E">
        <w:rPr>
          <w:rFonts w:ascii="Times New Roman" w:eastAsia="Times New Roman" w:hAnsi="Times New Roman" w:cs="Times New Roman"/>
          <w:sz w:val="24"/>
          <w:szCs w:val="24"/>
          <w:lang w:eastAsia="hr-HR"/>
        </w:rPr>
        <w:t>rujna</w:t>
      </w:r>
      <w:r w:rsidRPr="00A2393E">
        <w:rPr>
          <w:rFonts w:ascii="Times New Roman" w:eastAsia="Times New Roman" w:hAnsi="Times New Roman" w:cs="Times New Roman"/>
          <w:sz w:val="24"/>
          <w:szCs w:val="24"/>
          <w:lang w:eastAsia="hr-HR"/>
        </w:rPr>
        <w:t xml:space="preserve"> tekuće godine za sljedeću godinu.</w:t>
      </w:r>
    </w:p>
    <w:p w:rsidR="003417BC" w:rsidRPr="00A2393E" w:rsidRDefault="003417BC"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(2) Na temelju iskazanih potreba iz stavka 1. ovoga članka donosi se godišnji plan izobrazbe u Republici Hrvatskoj i godišnja odluka o školovanju u inozemstvu čiji sastavni dio je plan međunarodne vojne izobrazbe.</w:t>
      </w:r>
    </w:p>
    <w:p w:rsidR="003417BC" w:rsidRPr="00A2393E"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A2393E" w:rsidRDefault="003417BC" w:rsidP="003417BC">
      <w:pPr>
        <w:spacing w:after="0" w:line="336" w:lineRule="atLeast"/>
        <w:jc w:val="center"/>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Članak 6.</w:t>
      </w:r>
    </w:p>
    <w:p w:rsidR="003417BC" w:rsidRPr="00A2393E"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(1) Ministar obrane donosi godišnji plan izobrazbe u Republici Hrvatskoj na temelju iskazanih potreba iz članka 5. ovoga Pravilnika u skladu s potrebama službe, raspoloživim kapacitetima i mogućnostima provođenja izobrazbe, najkasnije do kraja</w:t>
      </w:r>
      <w:r w:rsidR="00502027" w:rsidRPr="00A2393E">
        <w:rPr>
          <w:rFonts w:ascii="Times New Roman" w:eastAsia="Times New Roman" w:hAnsi="Times New Roman" w:cs="Times New Roman"/>
          <w:sz w:val="24"/>
          <w:szCs w:val="24"/>
          <w:lang w:eastAsia="hr-HR"/>
        </w:rPr>
        <w:t xml:space="preserve"> studenog </w:t>
      </w:r>
      <w:r w:rsidRPr="00A2393E">
        <w:rPr>
          <w:rFonts w:ascii="Times New Roman" w:eastAsia="Times New Roman" w:hAnsi="Times New Roman" w:cs="Times New Roman"/>
          <w:sz w:val="24"/>
          <w:szCs w:val="24"/>
          <w:lang w:eastAsia="hr-HR"/>
        </w:rPr>
        <w:t>tekuće godine za sljedeću godinu.</w:t>
      </w: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Godišnji plan izobrazbe u Republici Hrvatskoj sadrži:</w:t>
      </w:r>
    </w:p>
    <w:p w:rsidR="003417BC" w:rsidRPr="003417BC"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broj pojedinih izobrazbi po vrsti izobrazbe i metodi provedbe</w:t>
      </w:r>
    </w:p>
    <w:p w:rsidR="003417BC" w:rsidRPr="003417BC"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broj polaznika</w:t>
      </w:r>
    </w:p>
    <w:p w:rsidR="003417BC" w:rsidRPr="00E92481" w:rsidRDefault="00502027"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duljinu trajanja </w:t>
      </w:r>
      <w:r w:rsidR="003417BC" w:rsidRPr="00A2393E">
        <w:rPr>
          <w:rFonts w:ascii="Times New Roman" w:eastAsia="Times New Roman" w:hAnsi="Times New Roman" w:cs="Times New Roman"/>
          <w:sz w:val="24"/>
          <w:szCs w:val="24"/>
          <w:lang w:eastAsia="hr-HR"/>
        </w:rPr>
        <w:t>i mjesto provedbe</w:t>
      </w:r>
      <w:r w:rsidR="003417BC" w:rsidRPr="00E92481">
        <w:rPr>
          <w:rFonts w:ascii="Times New Roman" w:eastAsia="Times New Roman" w:hAnsi="Times New Roman" w:cs="Times New Roman"/>
          <w:sz w:val="24"/>
          <w:szCs w:val="24"/>
          <w:lang w:eastAsia="hr-HR"/>
        </w:rPr>
        <w:t xml:space="preserve"> izobrazbe.</w:t>
      </w: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(3) Ministar obrane donosi godišnju odluku o školovanju u inozemstvu i plan međunarodne vojne izobrazbe u skladu sa smjernicama međunarodne obrambene suradnje, potpisanim bilateralnim i multilateralnim sporazumima i iskazanim potrebama za </w:t>
      </w:r>
      <w:r w:rsidR="00502027" w:rsidRPr="00942704">
        <w:rPr>
          <w:rFonts w:ascii="Times New Roman" w:eastAsia="Times New Roman" w:hAnsi="Times New Roman" w:cs="Times New Roman"/>
          <w:sz w:val="24"/>
          <w:szCs w:val="24"/>
          <w:lang w:eastAsia="hr-HR"/>
        </w:rPr>
        <w:t>izobrazbama</w:t>
      </w:r>
      <w:r w:rsidR="00502027" w:rsidRPr="00502027">
        <w:rPr>
          <w:rFonts w:ascii="Times New Roman" w:eastAsia="Times New Roman" w:hAnsi="Times New Roman" w:cs="Times New Roman"/>
          <w:sz w:val="24"/>
          <w:szCs w:val="24"/>
          <w:lang w:eastAsia="hr-HR"/>
        </w:rPr>
        <w:t xml:space="preserve"> </w:t>
      </w:r>
      <w:r w:rsidRPr="003417BC">
        <w:rPr>
          <w:rFonts w:ascii="Times New Roman" w:eastAsia="Times New Roman" w:hAnsi="Times New Roman" w:cs="Times New Roman"/>
          <w:sz w:val="24"/>
          <w:szCs w:val="24"/>
          <w:lang w:eastAsia="hr-HR"/>
        </w:rPr>
        <w:t>najkasnije do kraja studenog tekuće godine za sljedeću godinu.</w:t>
      </w: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(4) Godišnja odluka ministra obrane o školovanju u inozemstvu regulira provedbu međunarodne vojne izobrazbe s ustrojstvenim jedinicama koje sudjeluju u postupku pripreme kandidata, a njezin sastavni dio je plan međunarodne vojne izobrazbe.</w:t>
      </w: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(5) Plan međunarodne vojne izobrazbe sadrži:</w:t>
      </w:r>
    </w:p>
    <w:p w:rsidR="003417BC" w:rsidRPr="003417BC"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naziv i sažetak programa izobrazbe</w:t>
      </w:r>
    </w:p>
    <w:p w:rsidR="003417BC" w:rsidRPr="00A2393E" w:rsidRDefault="00B25FEB"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duljinu trajanja</w:t>
      </w:r>
      <w:r w:rsidR="003417BC" w:rsidRPr="00A2393E">
        <w:rPr>
          <w:rFonts w:ascii="Times New Roman" w:eastAsia="Times New Roman" w:hAnsi="Times New Roman" w:cs="Times New Roman"/>
          <w:sz w:val="24"/>
          <w:szCs w:val="24"/>
          <w:lang w:eastAsia="hr-HR"/>
        </w:rPr>
        <w:t xml:space="preserve"> i mjesto provedbe izobrazbe</w:t>
      </w:r>
    </w:p>
    <w:p w:rsidR="003417BC" w:rsidRPr="00A2393E"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broj polaznika izobrazbe</w:t>
      </w:r>
    </w:p>
    <w:p w:rsidR="003417BC" w:rsidRPr="00A2393E"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uvjete za upućivanje na izobrazbu</w:t>
      </w:r>
    </w:p>
    <w:p w:rsidR="003417BC" w:rsidRPr="00A2393E" w:rsidRDefault="00502027"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prioritet izobrazbe.</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7.</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Međusobna prava i obveze tijekom i nakon završetka izobrazbe uređuju se ugovorom koji Ministarstvo obrane sklapa s odabranim kandidatom za izobrazbu.</w:t>
      </w:r>
    </w:p>
    <w:p w:rsid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8.</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Iznimno od odredbe članka 7. ovoga Pravilnika, ugovor o izobrazbi ne sklapa se s polaznicima:</w:t>
      </w:r>
    </w:p>
    <w:p w:rsidR="003417BC" w:rsidRPr="00942704"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942704">
        <w:rPr>
          <w:rFonts w:ascii="Times New Roman" w:eastAsia="Times New Roman" w:hAnsi="Times New Roman" w:cs="Times New Roman"/>
          <w:sz w:val="24"/>
          <w:szCs w:val="24"/>
          <w:lang w:eastAsia="hr-HR"/>
        </w:rPr>
        <w:t>slijedno-rastućih dočasničkih i časničkih izobrazbi, osim prve razine slijedno-rastuće dočasničke izobrazbe i prve razine slijedno-rastuće časničke izobrazbe</w:t>
      </w:r>
    </w:p>
    <w:p w:rsidR="003417BC" w:rsidRPr="003417BC"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lastRenderedPageBreak/>
        <w:t>funkcionalnih izobrazbi u civilnim obrazovnim institucijama i znanstvenim organizacijama u Republici Hrvatskoj ako udio Ministarstva obrane u ukupnim troškovima izobrazbe iznosi manje od 5.000,00 kuna ili se izobrazbom ne stječe propisana licenca ili certifikat s rokom važenja od najmanje pet godina</w:t>
      </w:r>
    </w:p>
    <w:p w:rsidR="003417BC" w:rsidRPr="003417BC"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funkcionalnih izobrazbi </w:t>
      </w:r>
      <w:r w:rsidR="006E2A55">
        <w:rPr>
          <w:rFonts w:ascii="Times New Roman" w:eastAsia="Times New Roman" w:hAnsi="Times New Roman" w:cs="Times New Roman"/>
          <w:sz w:val="24"/>
          <w:szCs w:val="24"/>
          <w:lang w:eastAsia="hr-HR"/>
        </w:rPr>
        <w:t xml:space="preserve">u okviru ustrojstvenih jedinica </w:t>
      </w:r>
      <w:r w:rsidRPr="003417BC">
        <w:rPr>
          <w:rFonts w:ascii="Times New Roman" w:eastAsia="Times New Roman" w:hAnsi="Times New Roman" w:cs="Times New Roman"/>
          <w:sz w:val="24"/>
          <w:szCs w:val="24"/>
          <w:lang w:eastAsia="hr-HR"/>
        </w:rPr>
        <w:t>Oružanih snaga, osim prekvalifikacije za časnika roda zrakoplovstvo – vojni pilot</w:t>
      </w:r>
    </w:p>
    <w:p w:rsidR="003417BC" w:rsidRPr="003417BC"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učenja stranih jezika u vojnim institucijama</w:t>
      </w:r>
    </w:p>
    <w:p w:rsidR="003417BC" w:rsidRPr="000A585F" w:rsidRDefault="003417BC" w:rsidP="00F32048">
      <w:pPr>
        <w:pStyle w:val="ListParagraph"/>
        <w:numPr>
          <w:ilvl w:val="0"/>
          <w:numId w:val="10"/>
        </w:numPr>
        <w:spacing w:after="0" w:line="336" w:lineRule="atLeast"/>
        <w:jc w:val="both"/>
        <w:rPr>
          <w:rFonts w:ascii="Times New Roman" w:eastAsia="Times New Roman" w:hAnsi="Times New Roman" w:cs="Times New Roman"/>
          <w:color w:val="FF0000"/>
          <w:sz w:val="24"/>
          <w:szCs w:val="24"/>
          <w:lang w:eastAsia="hr-HR"/>
        </w:rPr>
      </w:pPr>
      <w:r w:rsidRPr="003417BC">
        <w:rPr>
          <w:rFonts w:ascii="Times New Roman" w:eastAsia="Times New Roman" w:hAnsi="Times New Roman" w:cs="Times New Roman"/>
          <w:sz w:val="24"/>
          <w:szCs w:val="24"/>
          <w:lang w:eastAsia="hr-HR"/>
        </w:rPr>
        <w:t>međunarodnih funkcionalnih izobrazbi u trajanju do 15 dana.</w:t>
      </w:r>
      <w:r w:rsidR="00502027">
        <w:rPr>
          <w:rFonts w:ascii="Times New Roman" w:eastAsia="Times New Roman" w:hAnsi="Times New Roman" w:cs="Times New Roman"/>
          <w:sz w:val="24"/>
          <w:szCs w:val="24"/>
          <w:lang w:eastAsia="hr-HR"/>
        </w:rPr>
        <w:t xml:space="preserve"> </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9.</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(1) </w:t>
      </w:r>
      <w:r w:rsidRPr="00AB5C42">
        <w:rPr>
          <w:rFonts w:ascii="Times New Roman" w:eastAsia="Times New Roman" w:hAnsi="Times New Roman" w:cs="Times New Roman"/>
          <w:sz w:val="24"/>
          <w:szCs w:val="24"/>
          <w:lang w:eastAsia="hr-HR"/>
        </w:rPr>
        <w:t>Ugovorom o izobrazbi</w:t>
      </w:r>
      <w:r w:rsidRPr="003417BC">
        <w:rPr>
          <w:rFonts w:ascii="Times New Roman" w:eastAsia="Times New Roman" w:hAnsi="Times New Roman" w:cs="Times New Roman"/>
          <w:sz w:val="24"/>
          <w:szCs w:val="24"/>
          <w:lang w:eastAsia="hr-HR"/>
        </w:rPr>
        <w:t xml:space="preserve"> Ministarstvo obrane se obvezuje osigurati odgovarajuće uvjete za izobrazbu i snositi ugovorom utvrđene troškove izobrazbe polaznika.</w:t>
      </w: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w:t>
      </w:r>
      <w:r w:rsidRPr="00AB5C42">
        <w:rPr>
          <w:rFonts w:ascii="Times New Roman" w:eastAsia="Times New Roman" w:hAnsi="Times New Roman" w:cs="Times New Roman"/>
          <w:sz w:val="24"/>
          <w:szCs w:val="24"/>
          <w:lang w:eastAsia="hr-HR"/>
        </w:rPr>
        <w:t>) Ugovorom o izobrazbi polaznik</w:t>
      </w:r>
      <w:r w:rsidRPr="003417BC">
        <w:rPr>
          <w:rFonts w:ascii="Times New Roman" w:eastAsia="Times New Roman" w:hAnsi="Times New Roman" w:cs="Times New Roman"/>
          <w:sz w:val="24"/>
          <w:szCs w:val="24"/>
          <w:lang w:eastAsia="hr-HR"/>
        </w:rPr>
        <w:t xml:space="preserve"> izobrazbe obvezuje se:</w:t>
      </w:r>
    </w:p>
    <w:p w:rsidR="003417BC" w:rsidRPr="003417BC"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s uspjehom završiti izobrazbu u ugovorom određenom roku</w:t>
      </w:r>
    </w:p>
    <w:p w:rsidR="003417BC" w:rsidRPr="00A2393E"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po završetku izobrazbe ostati u </w:t>
      </w:r>
      <w:r w:rsidRPr="00AB5C42">
        <w:rPr>
          <w:rFonts w:ascii="Times New Roman" w:eastAsia="Times New Roman" w:hAnsi="Times New Roman" w:cs="Times New Roman"/>
          <w:sz w:val="24"/>
          <w:szCs w:val="24"/>
          <w:lang w:eastAsia="hr-HR"/>
        </w:rPr>
        <w:t xml:space="preserve">službi </w:t>
      </w:r>
      <w:r w:rsidR="00AE35A2" w:rsidRPr="00A2393E">
        <w:rPr>
          <w:rFonts w:ascii="Times New Roman" w:eastAsia="Times New Roman" w:hAnsi="Times New Roman" w:cs="Times New Roman"/>
          <w:sz w:val="24"/>
          <w:szCs w:val="24"/>
          <w:lang w:eastAsia="hr-HR"/>
        </w:rPr>
        <w:t xml:space="preserve">najmanje </w:t>
      </w:r>
      <w:r w:rsidR="00E8626E" w:rsidRPr="00A2393E">
        <w:rPr>
          <w:rFonts w:ascii="Times New Roman" w:eastAsia="Times New Roman" w:hAnsi="Times New Roman" w:cs="Times New Roman"/>
          <w:sz w:val="24"/>
          <w:szCs w:val="24"/>
          <w:lang w:eastAsia="hr-HR"/>
        </w:rPr>
        <w:t xml:space="preserve"> </w:t>
      </w:r>
      <w:r w:rsidRPr="00A2393E">
        <w:rPr>
          <w:rFonts w:ascii="Times New Roman" w:eastAsia="Times New Roman" w:hAnsi="Times New Roman" w:cs="Times New Roman"/>
          <w:sz w:val="24"/>
          <w:szCs w:val="24"/>
          <w:lang w:eastAsia="hr-HR"/>
        </w:rPr>
        <w:t>u dvostrukom trajanju izobrazbe odnosno u vremenu određenom pojedinačno sklopljenim ugovorom o izobrazbi</w:t>
      </w:r>
    </w:p>
    <w:p w:rsidR="003417BC" w:rsidRPr="002A58A3"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u slučaju raskida ugovora izazvanog </w:t>
      </w:r>
      <w:r w:rsidR="002D2DB7" w:rsidRPr="00A2393E">
        <w:rPr>
          <w:rFonts w:ascii="Times New Roman" w:eastAsia="Times New Roman" w:hAnsi="Times New Roman" w:cs="Times New Roman"/>
          <w:sz w:val="24"/>
          <w:szCs w:val="24"/>
          <w:lang w:eastAsia="hr-HR"/>
        </w:rPr>
        <w:t xml:space="preserve">subjektivnom odgovornošću </w:t>
      </w:r>
      <w:r w:rsidR="000A585F" w:rsidRPr="00A2393E">
        <w:rPr>
          <w:rFonts w:ascii="Times New Roman" w:eastAsia="Times New Roman" w:hAnsi="Times New Roman" w:cs="Times New Roman"/>
          <w:sz w:val="24"/>
          <w:szCs w:val="24"/>
          <w:lang w:eastAsia="hr-HR"/>
        </w:rPr>
        <w:t>(nemar u izvršenju obveza izobrazbe, neprofesionalno i</w:t>
      </w:r>
      <w:r w:rsidR="006E2A55" w:rsidRPr="00A2393E">
        <w:rPr>
          <w:rFonts w:ascii="Times New Roman" w:eastAsia="Times New Roman" w:hAnsi="Times New Roman" w:cs="Times New Roman"/>
          <w:sz w:val="24"/>
          <w:szCs w:val="24"/>
          <w:lang w:eastAsia="hr-HR"/>
        </w:rPr>
        <w:t xml:space="preserve"> nevojničko ponašanje i slično)</w:t>
      </w:r>
      <w:r w:rsidR="000A585F" w:rsidRPr="00A2393E">
        <w:rPr>
          <w:rFonts w:ascii="Times New Roman" w:eastAsia="Times New Roman" w:hAnsi="Times New Roman" w:cs="Times New Roman"/>
          <w:sz w:val="24"/>
          <w:szCs w:val="24"/>
          <w:lang w:eastAsia="hr-HR"/>
        </w:rPr>
        <w:t xml:space="preserve"> </w:t>
      </w:r>
      <w:r w:rsidRPr="00A2393E">
        <w:rPr>
          <w:rFonts w:ascii="Times New Roman" w:eastAsia="Times New Roman" w:hAnsi="Times New Roman" w:cs="Times New Roman"/>
          <w:sz w:val="24"/>
          <w:szCs w:val="24"/>
          <w:lang w:eastAsia="hr-HR"/>
        </w:rPr>
        <w:t>nadoknaditi</w:t>
      </w:r>
      <w:r w:rsidRPr="002A58A3">
        <w:rPr>
          <w:rFonts w:ascii="Times New Roman" w:eastAsia="Times New Roman" w:hAnsi="Times New Roman" w:cs="Times New Roman"/>
          <w:sz w:val="24"/>
          <w:szCs w:val="24"/>
          <w:lang w:eastAsia="hr-HR"/>
        </w:rPr>
        <w:t xml:space="preserve"> troškove izobrazbe i štetu koja je time počinjena Ministarstvu obrane i Oružanim snagama.</w:t>
      </w:r>
    </w:p>
    <w:p w:rsidR="003417BC" w:rsidRDefault="003417BC" w:rsidP="003417BC">
      <w:pPr>
        <w:spacing w:after="0" w:line="336" w:lineRule="atLeast"/>
        <w:jc w:val="both"/>
        <w:rPr>
          <w:rFonts w:ascii="Times New Roman" w:eastAsia="Times New Roman" w:hAnsi="Times New Roman" w:cs="Times New Roman"/>
          <w:sz w:val="24"/>
          <w:szCs w:val="24"/>
          <w:lang w:eastAsia="hr-HR"/>
        </w:rPr>
      </w:pPr>
      <w:r w:rsidRPr="00AB5C42">
        <w:rPr>
          <w:rFonts w:ascii="Times New Roman" w:eastAsia="Times New Roman" w:hAnsi="Times New Roman" w:cs="Times New Roman"/>
          <w:sz w:val="24"/>
          <w:szCs w:val="24"/>
          <w:lang w:eastAsia="hr-HR"/>
        </w:rPr>
        <w:t>(3) Pojedinačno sklopljenim ugovorom za svaku pojedinu izobrazbu utvrđuju se prava i obveze Ministarstva obrane i polaznika izobrazbe</w:t>
      </w:r>
      <w:r w:rsidR="003F14AC" w:rsidRPr="00AB5C42">
        <w:rPr>
          <w:rFonts w:ascii="Times New Roman" w:eastAsia="Times New Roman" w:hAnsi="Times New Roman" w:cs="Times New Roman"/>
          <w:sz w:val="24"/>
          <w:szCs w:val="24"/>
          <w:lang w:eastAsia="hr-HR"/>
        </w:rPr>
        <w:t xml:space="preserve">. </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10.</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A2393E" w:rsidRDefault="003417BC" w:rsidP="003417BC">
      <w:pPr>
        <w:spacing w:after="0" w:line="336" w:lineRule="atLeast"/>
        <w:jc w:val="both"/>
        <w:rPr>
          <w:rFonts w:ascii="Times New Roman" w:eastAsia="Times New Roman" w:hAnsi="Times New Roman" w:cs="Times New Roman"/>
          <w:sz w:val="24"/>
          <w:szCs w:val="24"/>
          <w:lang w:eastAsia="hr-HR"/>
        </w:rPr>
      </w:pPr>
      <w:r w:rsidRPr="00711B81">
        <w:rPr>
          <w:rFonts w:ascii="Times New Roman" w:eastAsia="Times New Roman" w:hAnsi="Times New Roman" w:cs="Times New Roman"/>
          <w:sz w:val="24"/>
          <w:szCs w:val="24"/>
          <w:lang w:eastAsia="hr-HR"/>
        </w:rPr>
        <w:t xml:space="preserve">(1) U slučaju prekida izobrazbe zbog </w:t>
      </w:r>
      <w:r w:rsidRPr="002A58A3">
        <w:rPr>
          <w:rFonts w:ascii="Times New Roman" w:eastAsia="Times New Roman" w:hAnsi="Times New Roman" w:cs="Times New Roman"/>
          <w:sz w:val="24"/>
          <w:szCs w:val="24"/>
          <w:lang w:eastAsia="hr-HR"/>
        </w:rPr>
        <w:t>subjektivne odgovornosti polaznika</w:t>
      </w:r>
      <w:r w:rsidR="00711B81" w:rsidRPr="002A58A3">
        <w:rPr>
          <w:rFonts w:ascii="Times New Roman" w:eastAsia="Times New Roman" w:hAnsi="Times New Roman" w:cs="Times New Roman"/>
          <w:sz w:val="24"/>
          <w:szCs w:val="24"/>
          <w:lang w:eastAsia="hr-HR"/>
        </w:rPr>
        <w:t xml:space="preserve"> iz članka 9. stavka 2.</w:t>
      </w:r>
      <w:r w:rsidR="006E2A55">
        <w:rPr>
          <w:rFonts w:ascii="Times New Roman" w:eastAsia="Times New Roman" w:hAnsi="Times New Roman" w:cs="Times New Roman"/>
          <w:sz w:val="24"/>
          <w:szCs w:val="24"/>
          <w:lang w:eastAsia="hr-HR"/>
        </w:rPr>
        <w:t xml:space="preserve"> ovoga Pravilnika</w:t>
      </w:r>
      <w:r w:rsidR="00711B81" w:rsidRPr="002A58A3">
        <w:rPr>
          <w:rFonts w:ascii="Times New Roman" w:eastAsia="Times New Roman" w:hAnsi="Times New Roman" w:cs="Times New Roman"/>
          <w:sz w:val="24"/>
          <w:szCs w:val="24"/>
          <w:lang w:eastAsia="hr-HR"/>
        </w:rPr>
        <w:t>,</w:t>
      </w:r>
      <w:r w:rsidRPr="002A58A3">
        <w:rPr>
          <w:rFonts w:ascii="Times New Roman" w:eastAsia="Times New Roman" w:hAnsi="Times New Roman" w:cs="Times New Roman"/>
          <w:sz w:val="24"/>
          <w:szCs w:val="24"/>
          <w:lang w:eastAsia="hr-HR"/>
        </w:rPr>
        <w:t xml:space="preserve"> polaznik se obvezuje vratiti troškove </w:t>
      </w:r>
      <w:r w:rsidRPr="00A2393E">
        <w:rPr>
          <w:rFonts w:ascii="Times New Roman" w:eastAsia="Times New Roman" w:hAnsi="Times New Roman" w:cs="Times New Roman"/>
          <w:sz w:val="24"/>
          <w:szCs w:val="24"/>
          <w:lang w:eastAsia="hr-HR"/>
        </w:rPr>
        <w:t xml:space="preserve">izobrazbe </w:t>
      </w:r>
      <w:r w:rsidR="00E8626E" w:rsidRPr="00A2393E">
        <w:rPr>
          <w:rFonts w:ascii="Times New Roman" w:eastAsia="Times New Roman" w:hAnsi="Times New Roman" w:cs="Times New Roman"/>
          <w:sz w:val="24"/>
          <w:szCs w:val="24"/>
          <w:lang w:eastAsia="hr-HR"/>
        </w:rPr>
        <w:t>u roku od 1</w:t>
      </w:r>
      <w:r w:rsidR="00A324B9" w:rsidRPr="00A2393E">
        <w:rPr>
          <w:rFonts w:ascii="Times New Roman" w:eastAsia="Times New Roman" w:hAnsi="Times New Roman" w:cs="Times New Roman"/>
          <w:sz w:val="24"/>
          <w:szCs w:val="24"/>
          <w:lang w:eastAsia="hr-HR"/>
        </w:rPr>
        <w:t>5</w:t>
      </w:r>
      <w:r w:rsidR="00E8626E" w:rsidRPr="00A2393E">
        <w:rPr>
          <w:rFonts w:ascii="Times New Roman" w:eastAsia="Times New Roman" w:hAnsi="Times New Roman" w:cs="Times New Roman"/>
          <w:sz w:val="24"/>
          <w:szCs w:val="24"/>
          <w:lang w:eastAsia="hr-HR"/>
        </w:rPr>
        <w:t xml:space="preserve"> dana od prekida izobrazbe </w:t>
      </w:r>
      <w:r w:rsidRPr="00A2393E">
        <w:rPr>
          <w:rFonts w:ascii="Times New Roman" w:eastAsia="Times New Roman" w:hAnsi="Times New Roman" w:cs="Times New Roman"/>
          <w:sz w:val="24"/>
          <w:szCs w:val="24"/>
          <w:lang w:eastAsia="hr-HR"/>
        </w:rPr>
        <w:t>uvećane za iznos pripadajuće zakonske zatezne kamate</w:t>
      </w:r>
      <w:r w:rsidR="0066146D" w:rsidRPr="00A2393E">
        <w:rPr>
          <w:rFonts w:ascii="Times New Roman" w:eastAsia="Times New Roman" w:hAnsi="Times New Roman" w:cs="Times New Roman"/>
          <w:sz w:val="24"/>
          <w:szCs w:val="24"/>
          <w:lang w:eastAsia="hr-HR"/>
        </w:rPr>
        <w:t>.</w:t>
      </w:r>
    </w:p>
    <w:p w:rsidR="003417BC" w:rsidRPr="00A2393E" w:rsidRDefault="003417BC"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(2) U slučaju neispunjenja obveze ostanka u službi iz članka 9. stavka 2. podstavka 2. ovoga Pravilnika polaznik je obvezan nadoknaditi Ministarstvu obrane troškove izobrazbe i štetu koja je time počinjena Ministarstvu obrane i Oružanim snagama uvećane za iznos pripadajuće zakonske zatezne kamate razmjerno neispunjenom dijelu obveze.</w:t>
      </w:r>
    </w:p>
    <w:p w:rsidR="003417BC" w:rsidRDefault="003417BC"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(3) Objektivni razlozi za raskid ugovora o izobrazbi (bolest ili ozljeda nastala tijekom izobrazbe, umirovljenj</w:t>
      </w:r>
      <w:r w:rsidR="00605E1D" w:rsidRPr="00A2393E">
        <w:rPr>
          <w:rFonts w:ascii="Times New Roman" w:eastAsia="Times New Roman" w:hAnsi="Times New Roman" w:cs="Times New Roman"/>
          <w:sz w:val="24"/>
          <w:szCs w:val="24"/>
          <w:lang w:eastAsia="hr-HR"/>
        </w:rPr>
        <w:t>e</w:t>
      </w:r>
      <w:r w:rsidRPr="00A2393E">
        <w:rPr>
          <w:rFonts w:ascii="Times New Roman" w:eastAsia="Times New Roman" w:hAnsi="Times New Roman" w:cs="Times New Roman"/>
          <w:sz w:val="24"/>
          <w:szCs w:val="24"/>
          <w:lang w:eastAsia="hr-HR"/>
        </w:rPr>
        <w:t xml:space="preserve"> </w:t>
      </w:r>
      <w:r w:rsidR="00605E1D" w:rsidRPr="00A2393E">
        <w:rPr>
          <w:rFonts w:ascii="Times New Roman" w:eastAsia="Times New Roman" w:hAnsi="Times New Roman" w:cs="Times New Roman"/>
          <w:sz w:val="24"/>
          <w:szCs w:val="24"/>
          <w:lang w:eastAsia="hr-HR"/>
        </w:rPr>
        <w:t xml:space="preserve">zbog potreba službe, </w:t>
      </w:r>
      <w:r w:rsidRPr="00A2393E">
        <w:rPr>
          <w:rFonts w:ascii="Times New Roman" w:eastAsia="Times New Roman" w:hAnsi="Times New Roman" w:cs="Times New Roman"/>
          <w:sz w:val="24"/>
          <w:szCs w:val="24"/>
          <w:lang w:eastAsia="hr-HR"/>
        </w:rPr>
        <w:t>nemogućnost ispunjenja traženih zahtjeva izobrazbe</w:t>
      </w:r>
      <w:r w:rsidR="000E2798" w:rsidRPr="00A2393E">
        <w:rPr>
          <w:rFonts w:ascii="Times New Roman" w:eastAsia="Times New Roman" w:hAnsi="Times New Roman" w:cs="Times New Roman"/>
          <w:sz w:val="24"/>
          <w:szCs w:val="24"/>
          <w:lang w:eastAsia="hr-HR"/>
        </w:rPr>
        <w:t xml:space="preserve"> selekcijskog tipa</w:t>
      </w:r>
      <w:r w:rsidR="00A324B9" w:rsidRPr="00A2393E">
        <w:rPr>
          <w:rFonts w:ascii="Times New Roman" w:eastAsia="Times New Roman" w:hAnsi="Times New Roman" w:cs="Times New Roman"/>
          <w:sz w:val="24"/>
          <w:szCs w:val="24"/>
          <w:lang w:eastAsia="hr-HR"/>
        </w:rPr>
        <w:t xml:space="preserve">, </w:t>
      </w:r>
      <w:r w:rsidR="004079B6" w:rsidRPr="00A2393E">
        <w:rPr>
          <w:rFonts w:ascii="Times New Roman" w:eastAsia="Times New Roman" w:hAnsi="Times New Roman" w:cs="Times New Roman"/>
          <w:sz w:val="24"/>
          <w:szCs w:val="24"/>
          <w:lang w:eastAsia="hr-HR"/>
        </w:rPr>
        <w:t>elementarne ili druge nepog</w:t>
      </w:r>
      <w:r w:rsidR="00A324B9" w:rsidRPr="00A2393E">
        <w:rPr>
          <w:rFonts w:ascii="Times New Roman" w:eastAsia="Times New Roman" w:hAnsi="Times New Roman" w:cs="Times New Roman"/>
          <w:sz w:val="24"/>
          <w:szCs w:val="24"/>
          <w:lang w:eastAsia="hr-HR"/>
        </w:rPr>
        <w:t>ode odnosno događaj koji se nije mogao predvidjeti u trenutku sklapanja ugovora</w:t>
      </w:r>
      <w:r w:rsidRPr="00A2393E">
        <w:rPr>
          <w:rFonts w:ascii="Times New Roman" w:eastAsia="Times New Roman" w:hAnsi="Times New Roman" w:cs="Times New Roman"/>
          <w:sz w:val="24"/>
          <w:szCs w:val="24"/>
          <w:lang w:eastAsia="hr-HR"/>
        </w:rPr>
        <w:t>) zbog kojih polaznik</w:t>
      </w:r>
      <w:r w:rsidRPr="00C051E5">
        <w:rPr>
          <w:rFonts w:ascii="Times New Roman" w:eastAsia="Times New Roman" w:hAnsi="Times New Roman" w:cs="Times New Roman"/>
          <w:sz w:val="24"/>
          <w:szCs w:val="24"/>
          <w:lang w:eastAsia="hr-HR"/>
        </w:rPr>
        <w:t xml:space="preserve"> nije u mogućnosti završiti izobrazbu odnosno ispuniti obvezu ostanka u službi po</w:t>
      </w:r>
      <w:r w:rsidRPr="003417BC">
        <w:rPr>
          <w:rFonts w:ascii="Times New Roman" w:eastAsia="Times New Roman" w:hAnsi="Times New Roman" w:cs="Times New Roman"/>
          <w:sz w:val="24"/>
          <w:szCs w:val="24"/>
          <w:lang w:eastAsia="hr-HR"/>
        </w:rPr>
        <w:t xml:space="preserve"> završetku izobrazbe isključuju obveze iz stavaka 1. i 2. ovoga članka.</w:t>
      </w:r>
    </w:p>
    <w:p w:rsidR="002923A0" w:rsidRPr="003417BC" w:rsidRDefault="002923A0" w:rsidP="001A3821">
      <w:pPr>
        <w:spacing w:after="0" w:line="336" w:lineRule="atLeast"/>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11.</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(1) </w:t>
      </w:r>
      <w:r w:rsidRPr="00EF0776">
        <w:rPr>
          <w:rFonts w:ascii="Times New Roman" w:eastAsia="Times New Roman" w:hAnsi="Times New Roman" w:cs="Times New Roman"/>
          <w:sz w:val="24"/>
          <w:szCs w:val="24"/>
          <w:lang w:eastAsia="hr-HR"/>
        </w:rPr>
        <w:t xml:space="preserve">Ugovore o izobrazbi u ime Ministarstva obrane sklapa </w:t>
      </w:r>
      <w:r w:rsidR="002923A0" w:rsidRPr="00EF0776">
        <w:rPr>
          <w:rFonts w:ascii="Times New Roman" w:eastAsia="Times New Roman" w:hAnsi="Times New Roman" w:cs="Times New Roman"/>
          <w:sz w:val="24"/>
          <w:szCs w:val="24"/>
          <w:lang w:eastAsia="hr-HR"/>
        </w:rPr>
        <w:t>čelnik ustrojstvene jedinice Ministarstva obrane nadležne za ljudske potencijale</w:t>
      </w:r>
      <w:r w:rsidRPr="00EF0776">
        <w:rPr>
          <w:rFonts w:ascii="Times New Roman" w:eastAsia="Times New Roman" w:hAnsi="Times New Roman" w:cs="Times New Roman"/>
          <w:sz w:val="24"/>
          <w:szCs w:val="24"/>
          <w:lang w:eastAsia="hr-HR"/>
        </w:rPr>
        <w:t>.</w:t>
      </w:r>
    </w:p>
    <w:p w:rsidR="003417BC" w:rsidRPr="00A2393E" w:rsidRDefault="003417BC" w:rsidP="003417BC">
      <w:pPr>
        <w:spacing w:after="0" w:line="336" w:lineRule="atLeast"/>
        <w:jc w:val="both"/>
        <w:rPr>
          <w:rFonts w:ascii="Times New Roman" w:eastAsia="Times New Roman" w:hAnsi="Times New Roman" w:cs="Times New Roman"/>
          <w:sz w:val="24"/>
          <w:szCs w:val="24"/>
          <w:lang w:eastAsia="hr-HR"/>
        </w:rPr>
      </w:pPr>
      <w:r w:rsidRPr="00EF0776">
        <w:rPr>
          <w:rFonts w:ascii="Times New Roman" w:eastAsia="Times New Roman" w:hAnsi="Times New Roman" w:cs="Times New Roman"/>
          <w:sz w:val="24"/>
          <w:szCs w:val="24"/>
          <w:lang w:eastAsia="hr-HR"/>
        </w:rPr>
        <w:lastRenderedPageBreak/>
        <w:t xml:space="preserve">(2) </w:t>
      </w:r>
      <w:r w:rsidRPr="00A2393E">
        <w:rPr>
          <w:rFonts w:ascii="Times New Roman" w:eastAsia="Times New Roman" w:hAnsi="Times New Roman" w:cs="Times New Roman"/>
          <w:sz w:val="24"/>
          <w:szCs w:val="24"/>
          <w:lang w:eastAsia="hr-HR"/>
        </w:rPr>
        <w:t xml:space="preserve">Ustrojstvena jedinica Ministarstva obrane nadležna za ljudske potencijale </w:t>
      </w:r>
      <w:r w:rsidR="002D2DB7" w:rsidRPr="00A2393E">
        <w:rPr>
          <w:rFonts w:ascii="Times New Roman" w:eastAsia="Times New Roman" w:hAnsi="Times New Roman" w:cs="Times New Roman"/>
          <w:sz w:val="24"/>
          <w:szCs w:val="24"/>
          <w:lang w:eastAsia="hr-HR"/>
        </w:rPr>
        <w:t xml:space="preserve">evidentira obveze iz ugovora u Informacijski sustav personalnog upravljanja s danom potpisivanja ugovora i </w:t>
      </w:r>
      <w:r w:rsidRPr="00A2393E">
        <w:rPr>
          <w:rFonts w:ascii="Times New Roman" w:eastAsia="Times New Roman" w:hAnsi="Times New Roman" w:cs="Times New Roman"/>
          <w:sz w:val="24"/>
          <w:szCs w:val="24"/>
          <w:lang w:eastAsia="hr-HR"/>
        </w:rPr>
        <w:t>prati izvršenje ugovornih obveza.</w:t>
      </w:r>
    </w:p>
    <w:p w:rsidR="003417BC" w:rsidRPr="00A2393E" w:rsidRDefault="003417BC"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(3) </w:t>
      </w:r>
      <w:r w:rsidR="002923A0" w:rsidRPr="00A2393E">
        <w:rPr>
          <w:rFonts w:ascii="Times New Roman" w:eastAsia="Times New Roman" w:hAnsi="Times New Roman" w:cs="Times New Roman"/>
          <w:sz w:val="24"/>
          <w:szCs w:val="24"/>
          <w:lang w:eastAsia="hr-HR"/>
        </w:rPr>
        <w:t xml:space="preserve">Čelnik ustrojstvene jedinice Ministarstva obrane nadležne za ljudske potencijale </w:t>
      </w:r>
      <w:r w:rsidRPr="00A2393E">
        <w:rPr>
          <w:rFonts w:ascii="Times New Roman" w:eastAsia="Times New Roman" w:hAnsi="Times New Roman" w:cs="Times New Roman"/>
          <w:sz w:val="24"/>
          <w:szCs w:val="24"/>
          <w:lang w:eastAsia="hr-HR"/>
        </w:rPr>
        <w:t>raskinut će ugovor kada se ispune uvjeti za raskid ugovora</w:t>
      </w:r>
      <w:r w:rsidR="004079B6" w:rsidRPr="00A2393E">
        <w:rPr>
          <w:rFonts w:ascii="Times New Roman" w:eastAsia="Times New Roman" w:hAnsi="Times New Roman" w:cs="Times New Roman"/>
          <w:sz w:val="24"/>
          <w:szCs w:val="24"/>
          <w:lang w:eastAsia="hr-HR"/>
        </w:rPr>
        <w:t xml:space="preserve"> navodeći da li se radi o subjektivnoj ili objektivnoj odgovornosti polaznika za raskid</w:t>
      </w:r>
      <w:r w:rsidRPr="00A2393E">
        <w:rPr>
          <w:rFonts w:ascii="Times New Roman" w:eastAsia="Times New Roman" w:hAnsi="Times New Roman" w:cs="Times New Roman"/>
          <w:sz w:val="24"/>
          <w:szCs w:val="24"/>
          <w:lang w:eastAsia="hr-HR"/>
        </w:rPr>
        <w:t>.</w:t>
      </w:r>
      <w:r w:rsidR="006F5955" w:rsidRPr="00A2393E">
        <w:rPr>
          <w:rFonts w:ascii="Times New Roman" w:eastAsia="Times New Roman" w:hAnsi="Times New Roman" w:cs="Times New Roman"/>
          <w:sz w:val="24"/>
          <w:szCs w:val="24"/>
          <w:lang w:eastAsia="hr-HR"/>
        </w:rPr>
        <w:t xml:space="preserve"> </w:t>
      </w:r>
    </w:p>
    <w:p w:rsidR="003417BC" w:rsidRDefault="003417BC"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(4) Ustrojstvena jedinica Ministarstva obrane nadležna za</w:t>
      </w:r>
      <w:r w:rsidRPr="003417BC">
        <w:rPr>
          <w:rFonts w:ascii="Times New Roman" w:eastAsia="Times New Roman" w:hAnsi="Times New Roman" w:cs="Times New Roman"/>
          <w:sz w:val="24"/>
          <w:szCs w:val="24"/>
          <w:lang w:eastAsia="hr-HR"/>
        </w:rPr>
        <w:t xml:space="preserve"> imovinske sporove i naknadu štete obavlja poslove vezane uz </w:t>
      </w:r>
      <w:proofErr w:type="spellStart"/>
      <w:r w:rsidRPr="003417BC">
        <w:rPr>
          <w:rFonts w:ascii="Times New Roman" w:eastAsia="Times New Roman" w:hAnsi="Times New Roman" w:cs="Times New Roman"/>
          <w:sz w:val="24"/>
          <w:szCs w:val="24"/>
          <w:lang w:eastAsia="hr-HR"/>
        </w:rPr>
        <w:t>utuženje</w:t>
      </w:r>
      <w:proofErr w:type="spellEnd"/>
      <w:r w:rsidRPr="003417BC">
        <w:rPr>
          <w:rFonts w:ascii="Times New Roman" w:eastAsia="Times New Roman" w:hAnsi="Times New Roman" w:cs="Times New Roman"/>
          <w:sz w:val="24"/>
          <w:szCs w:val="24"/>
          <w:lang w:eastAsia="hr-HR"/>
        </w:rPr>
        <w:t xml:space="preserve"> ugovornih obveza.</w:t>
      </w:r>
    </w:p>
    <w:p w:rsidR="005334A4" w:rsidRPr="003417BC" w:rsidRDefault="005334A4" w:rsidP="003417BC">
      <w:pPr>
        <w:spacing w:after="0" w:line="336" w:lineRule="atLeast"/>
        <w:jc w:val="both"/>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12.</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CC06FA" w:rsidRDefault="003417BC" w:rsidP="003417BC">
      <w:pPr>
        <w:spacing w:after="0" w:line="336" w:lineRule="atLeast"/>
        <w:jc w:val="both"/>
        <w:rPr>
          <w:rFonts w:ascii="Times New Roman" w:eastAsia="Times New Roman" w:hAnsi="Times New Roman" w:cs="Times New Roman"/>
          <w:sz w:val="24"/>
          <w:szCs w:val="24"/>
          <w:lang w:eastAsia="hr-HR"/>
        </w:rPr>
      </w:pPr>
      <w:r w:rsidRPr="00CC06FA">
        <w:rPr>
          <w:rFonts w:ascii="Times New Roman" w:eastAsia="Times New Roman" w:hAnsi="Times New Roman" w:cs="Times New Roman"/>
          <w:sz w:val="24"/>
          <w:szCs w:val="24"/>
          <w:lang w:eastAsia="hr-HR"/>
        </w:rPr>
        <w:t>Nadležne ustrojstvene jedinice Ministarstva obrane i Oružanih snaga evidentiraju sve podatke o završenim izobrazbama u Informacijskom sustavu personalnog upravljanja.</w:t>
      </w:r>
    </w:p>
    <w:p w:rsidR="003417BC" w:rsidRPr="00CC06FA"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CC06FA">
        <w:rPr>
          <w:rFonts w:ascii="Times New Roman" w:eastAsia="Times New Roman" w:hAnsi="Times New Roman" w:cs="Times New Roman"/>
          <w:sz w:val="24"/>
          <w:szCs w:val="24"/>
          <w:lang w:eastAsia="hr-HR"/>
        </w:rPr>
        <w:t>II. VRSTE IZOBRAZBI</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Slijedno-rastuća dočasnička i časnička izobrazba</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13.</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A2393E" w:rsidRDefault="003417BC"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Slijedno-rastuća dočasnička izobrazba provodi se na četiri razine:</w:t>
      </w:r>
    </w:p>
    <w:p w:rsidR="003417BC" w:rsidRPr="00A2393E"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I. razina: Izobrazba za </w:t>
      </w:r>
      <w:r w:rsidR="003A15BE" w:rsidRPr="00A2393E">
        <w:rPr>
          <w:rFonts w:ascii="Times New Roman" w:eastAsia="Times New Roman" w:hAnsi="Times New Roman" w:cs="Times New Roman"/>
          <w:sz w:val="24"/>
          <w:szCs w:val="24"/>
          <w:lang w:eastAsia="hr-HR"/>
        </w:rPr>
        <w:t xml:space="preserve">prvu dočasničku dužnost </w:t>
      </w:r>
      <w:r w:rsidRPr="00A2393E">
        <w:rPr>
          <w:rFonts w:ascii="Times New Roman" w:eastAsia="Times New Roman" w:hAnsi="Times New Roman" w:cs="Times New Roman"/>
          <w:sz w:val="24"/>
          <w:szCs w:val="24"/>
          <w:lang w:eastAsia="hr-HR"/>
        </w:rPr>
        <w:t>(</w:t>
      </w:r>
      <w:r w:rsidR="003A15BE" w:rsidRPr="00A2393E">
        <w:rPr>
          <w:rFonts w:ascii="Times New Roman" w:eastAsia="Times New Roman" w:hAnsi="Times New Roman" w:cs="Times New Roman"/>
          <w:sz w:val="24"/>
          <w:szCs w:val="24"/>
          <w:lang w:eastAsia="hr-HR"/>
        </w:rPr>
        <w:t>IPDD</w:t>
      </w:r>
      <w:r w:rsidRPr="00A2393E">
        <w:rPr>
          <w:rFonts w:ascii="Times New Roman" w:eastAsia="Times New Roman" w:hAnsi="Times New Roman" w:cs="Times New Roman"/>
          <w:sz w:val="24"/>
          <w:szCs w:val="24"/>
          <w:lang w:eastAsia="hr-HR"/>
        </w:rPr>
        <w:t>)</w:t>
      </w:r>
    </w:p>
    <w:p w:rsidR="003417BC" w:rsidRPr="00A2393E"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II. razina: Temeljna dočasnička izobrazba (TDI)</w:t>
      </w:r>
    </w:p>
    <w:p w:rsidR="003417BC" w:rsidRPr="00A2393E"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III. razina: Napredna dočasnička izobrazba (NDI)</w:t>
      </w:r>
    </w:p>
    <w:p w:rsidR="003417BC" w:rsidRPr="00A2393E"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IV. razina: Visoka dočasnička izobrazba (VDI).</w:t>
      </w:r>
    </w:p>
    <w:p w:rsidR="003417BC" w:rsidRPr="00A2393E"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A2393E" w:rsidRDefault="003417BC" w:rsidP="003417BC">
      <w:pPr>
        <w:spacing w:after="0" w:line="336" w:lineRule="atLeast"/>
        <w:jc w:val="center"/>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Članak 14.</w:t>
      </w:r>
    </w:p>
    <w:p w:rsidR="003417BC" w:rsidRPr="00A2393E"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A2393E" w:rsidRDefault="003417BC"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Slijedno-rastuća časnička izobrazba provodi se na četiri razine:</w:t>
      </w:r>
    </w:p>
    <w:p w:rsidR="003417BC" w:rsidRPr="00A2393E"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I. razina: Temeljna časnička izobrazba (TČI)</w:t>
      </w:r>
    </w:p>
    <w:p w:rsidR="003417BC" w:rsidRPr="00A2393E"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II. razina: Napredna časnička izobrazba (NČI)</w:t>
      </w:r>
    </w:p>
    <w:p w:rsidR="003417BC" w:rsidRPr="00EF0776"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III. razina: </w:t>
      </w:r>
      <w:proofErr w:type="spellStart"/>
      <w:r w:rsidRPr="00A2393E">
        <w:rPr>
          <w:rFonts w:ascii="Times New Roman" w:eastAsia="Times New Roman" w:hAnsi="Times New Roman" w:cs="Times New Roman"/>
          <w:sz w:val="24"/>
          <w:szCs w:val="24"/>
          <w:lang w:eastAsia="hr-HR"/>
        </w:rPr>
        <w:t>Intergranska</w:t>
      </w:r>
      <w:proofErr w:type="spellEnd"/>
      <w:r w:rsidRPr="00A2393E">
        <w:rPr>
          <w:rFonts w:ascii="Times New Roman" w:eastAsia="Times New Roman" w:hAnsi="Times New Roman" w:cs="Times New Roman"/>
          <w:sz w:val="24"/>
          <w:szCs w:val="24"/>
          <w:lang w:eastAsia="hr-HR"/>
        </w:rPr>
        <w:t xml:space="preserve"> zapovjedno-stožerna izobrazba</w:t>
      </w:r>
      <w:r w:rsidRPr="00EF0776">
        <w:rPr>
          <w:rFonts w:ascii="Times New Roman" w:eastAsia="Times New Roman" w:hAnsi="Times New Roman" w:cs="Times New Roman"/>
          <w:sz w:val="24"/>
          <w:szCs w:val="24"/>
          <w:lang w:eastAsia="hr-HR"/>
        </w:rPr>
        <w:t xml:space="preserve"> (IZSI)</w:t>
      </w:r>
    </w:p>
    <w:p w:rsidR="003417BC" w:rsidRPr="00EF0776" w:rsidRDefault="003A15BE" w:rsidP="003417BC">
      <w:pPr>
        <w:spacing w:after="0" w:line="336" w:lineRule="atLeast"/>
        <w:jc w:val="both"/>
        <w:rPr>
          <w:rFonts w:ascii="Times New Roman" w:eastAsia="Times New Roman" w:hAnsi="Times New Roman" w:cs="Times New Roman"/>
          <w:sz w:val="24"/>
          <w:szCs w:val="24"/>
          <w:lang w:eastAsia="hr-HR"/>
        </w:rPr>
      </w:pPr>
      <w:r w:rsidRPr="00EF0776">
        <w:rPr>
          <w:rFonts w:ascii="Times New Roman" w:eastAsia="Times New Roman" w:hAnsi="Times New Roman" w:cs="Times New Roman"/>
          <w:sz w:val="24"/>
          <w:szCs w:val="24"/>
          <w:lang w:eastAsia="hr-HR"/>
        </w:rPr>
        <w:t xml:space="preserve">           </w:t>
      </w:r>
      <w:r w:rsidR="00F32048" w:rsidRPr="00EF0776">
        <w:rPr>
          <w:rFonts w:ascii="Times New Roman" w:eastAsia="Times New Roman" w:hAnsi="Times New Roman" w:cs="Times New Roman"/>
          <w:sz w:val="24"/>
          <w:szCs w:val="24"/>
          <w:lang w:eastAsia="hr-HR"/>
        </w:rPr>
        <w:tab/>
      </w:r>
      <w:r w:rsidRPr="00EF0776">
        <w:rPr>
          <w:rFonts w:ascii="Times New Roman" w:eastAsia="Times New Roman" w:hAnsi="Times New Roman" w:cs="Times New Roman"/>
          <w:sz w:val="24"/>
          <w:szCs w:val="24"/>
          <w:lang w:eastAsia="hr-HR"/>
        </w:rPr>
        <w:t xml:space="preserve">        </w:t>
      </w:r>
      <w:r w:rsidR="00F32048" w:rsidRPr="00EF0776">
        <w:rPr>
          <w:rFonts w:ascii="Times New Roman" w:eastAsia="Times New Roman" w:hAnsi="Times New Roman" w:cs="Times New Roman"/>
          <w:sz w:val="24"/>
          <w:szCs w:val="24"/>
          <w:lang w:eastAsia="hr-HR"/>
        </w:rPr>
        <w:tab/>
      </w:r>
      <w:r w:rsidR="003417BC" w:rsidRPr="00EF0776">
        <w:rPr>
          <w:rFonts w:ascii="Times New Roman" w:eastAsia="Times New Roman" w:hAnsi="Times New Roman" w:cs="Times New Roman"/>
          <w:sz w:val="24"/>
          <w:szCs w:val="24"/>
          <w:lang w:eastAsia="hr-HR"/>
        </w:rPr>
        <w:t>Izobrazba časnika u funkcionalnom području (IFP)</w:t>
      </w:r>
    </w:p>
    <w:p w:rsidR="003417BC" w:rsidRPr="00EF0776"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EF0776">
        <w:rPr>
          <w:rFonts w:ascii="Times New Roman" w:eastAsia="Times New Roman" w:hAnsi="Times New Roman" w:cs="Times New Roman"/>
          <w:sz w:val="24"/>
          <w:szCs w:val="24"/>
          <w:lang w:eastAsia="hr-HR"/>
        </w:rPr>
        <w:t>IV. razina: Ratna škola (RŠ).</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15.</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(1) Na temelju godišnjeg plana izobrazbe u Republici Hrvatskoj </w:t>
      </w:r>
      <w:r w:rsidRPr="00CC06FA">
        <w:rPr>
          <w:rFonts w:ascii="Times New Roman" w:eastAsia="Times New Roman" w:hAnsi="Times New Roman" w:cs="Times New Roman"/>
          <w:sz w:val="24"/>
          <w:szCs w:val="24"/>
          <w:lang w:eastAsia="hr-HR"/>
        </w:rPr>
        <w:t>ustrojstvena jedinica Ministarstva obrane nadležna za ljudske potencijale prema podacima u Informacijskom sustavu personalnog upravljanja utvrđuje popis kandidata koji ispunjavaju uvjete</w:t>
      </w:r>
      <w:r w:rsidRPr="003417BC">
        <w:rPr>
          <w:rFonts w:ascii="Times New Roman" w:eastAsia="Times New Roman" w:hAnsi="Times New Roman" w:cs="Times New Roman"/>
          <w:sz w:val="24"/>
          <w:szCs w:val="24"/>
          <w:lang w:eastAsia="hr-HR"/>
        </w:rPr>
        <w:t xml:space="preserve"> za upućivanje na određenu razinu slijedno-rastuće izobrazbe utvrđene Zakonom i kriterije propisane </w:t>
      </w:r>
      <w:r w:rsidRPr="00600841">
        <w:rPr>
          <w:rFonts w:ascii="Times New Roman" w:eastAsia="Times New Roman" w:hAnsi="Times New Roman" w:cs="Times New Roman"/>
          <w:sz w:val="24"/>
          <w:szCs w:val="24"/>
          <w:lang w:eastAsia="hr-HR"/>
        </w:rPr>
        <w:t xml:space="preserve">ovim </w:t>
      </w:r>
      <w:r w:rsidRPr="00A2393E">
        <w:rPr>
          <w:rFonts w:ascii="Times New Roman" w:eastAsia="Times New Roman" w:hAnsi="Times New Roman" w:cs="Times New Roman"/>
          <w:sz w:val="24"/>
          <w:szCs w:val="24"/>
          <w:lang w:eastAsia="hr-HR"/>
        </w:rPr>
        <w:t>Pravilnikom (</w:t>
      </w:r>
      <w:r w:rsidR="00A2451B" w:rsidRPr="00A2393E">
        <w:rPr>
          <w:rFonts w:ascii="Times New Roman" w:eastAsia="Times New Roman" w:hAnsi="Times New Roman" w:cs="Times New Roman"/>
          <w:sz w:val="24"/>
          <w:szCs w:val="24"/>
          <w:lang w:eastAsia="hr-HR"/>
        </w:rPr>
        <w:t>Prilog 1 - dočasnici i Prilog 2 - časnici</w:t>
      </w:r>
      <w:r w:rsidRPr="00A2393E">
        <w:rPr>
          <w:rFonts w:ascii="Times New Roman" w:eastAsia="Times New Roman" w:hAnsi="Times New Roman" w:cs="Times New Roman"/>
          <w:sz w:val="24"/>
          <w:szCs w:val="24"/>
          <w:lang w:eastAsia="hr-HR"/>
        </w:rPr>
        <w:t>), najkasnije</w:t>
      </w:r>
      <w:r w:rsidRPr="00EF0776">
        <w:rPr>
          <w:rFonts w:ascii="Times New Roman" w:eastAsia="Times New Roman" w:hAnsi="Times New Roman" w:cs="Times New Roman"/>
          <w:sz w:val="24"/>
          <w:szCs w:val="24"/>
          <w:lang w:eastAsia="hr-HR"/>
        </w:rPr>
        <w:t xml:space="preserve"> četiri mjeseca prije početka izobrazbe.</w:t>
      </w:r>
    </w:p>
    <w:p w:rsidR="00364B39" w:rsidRPr="00EF0776" w:rsidRDefault="00364B39" w:rsidP="003417BC">
      <w:pPr>
        <w:spacing w:after="0" w:line="336" w:lineRule="atLeast"/>
        <w:jc w:val="both"/>
        <w:rPr>
          <w:rFonts w:ascii="Times New Roman" w:eastAsia="Times New Roman" w:hAnsi="Times New Roman" w:cs="Times New Roman"/>
          <w:sz w:val="24"/>
          <w:szCs w:val="24"/>
          <w:lang w:eastAsia="hr-HR"/>
        </w:rPr>
      </w:pPr>
    </w:p>
    <w:p w:rsidR="003417BC" w:rsidRPr="00EF0776" w:rsidRDefault="003417BC" w:rsidP="003417BC">
      <w:pPr>
        <w:spacing w:after="0" w:line="336" w:lineRule="atLeast"/>
        <w:jc w:val="both"/>
        <w:rPr>
          <w:rFonts w:ascii="Times New Roman" w:eastAsia="Times New Roman" w:hAnsi="Times New Roman" w:cs="Times New Roman"/>
          <w:sz w:val="24"/>
          <w:szCs w:val="24"/>
          <w:lang w:eastAsia="hr-HR"/>
        </w:rPr>
      </w:pPr>
      <w:r w:rsidRPr="00EF0776">
        <w:rPr>
          <w:rFonts w:ascii="Times New Roman" w:eastAsia="Times New Roman" w:hAnsi="Times New Roman" w:cs="Times New Roman"/>
          <w:sz w:val="24"/>
          <w:szCs w:val="24"/>
          <w:lang w:eastAsia="hr-HR"/>
        </w:rPr>
        <w:lastRenderedPageBreak/>
        <w:t>(2) Kriteriji iz stavka 1. ovoga članka koji se utvrđuju na dan izrade popisa su:</w:t>
      </w:r>
    </w:p>
    <w:p w:rsidR="003417BC" w:rsidRPr="00EF0776"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EF0776">
        <w:rPr>
          <w:rFonts w:ascii="Times New Roman" w:eastAsia="Times New Roman" w:hAnsi="Times New Roman" w:cs="Times New Roman"/>
          <w:sz w:val="24"/>
          <w:szCs w:val="24"/>
          <w:lang w:eastAsia="hr-HR"/>
        </w:rPr>
        <w:t>službena ocjena u posljednje dvije o</w:t>
      </w:r>
      <w:r w:rsidR="005334A4" w:rsidRPr="00EF0776">
        <w:rPr>
          <w:rFonts w:ascii="Times New Roman" w:eastAsia="Times New Roman" w:hAnsi="Times New Roman" w:cs="Times New Roman"/>
          <w:sz w:val="24"/>
          <w:szCs w:val="24"/>
          <w:lang w:eastAsia="hr-HR"/>
        </w:rPr>
        <w:t>cjenjivane godine; ne manja od „dobar“</w:t>
      </w:r>
    </w:p>
    <w:p w:rsidR="003417BC" w:rsidRPr="00A2393E"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EF0776">
        <w:rPr>
          <w:rFonts w:ascii="Times New Roman" w:eastAsia="Times New Roman" w:hAnsi="Times New Roman" w:cs="Times New Roman"/>
          <w:sz w:val="24"/>
          <w:szCs w:val="24"/>
          <w:lang w:eastAsia="hr-HR"/>
        </w:rPr>
        <w:t xml:space="preserve">zdravstvena </w:t>
      </w:r>
      <w:r w:rsidRPr="00A2393E">
        <w:rPr>
          <w:rFonts w:ascii="Times New Roman" w:eastAsia="Times New Roman" w:hAnsi="Times New Roman" w:cs="Times New Roman"/>
          <w:sz w:val="24"/>
          <w:szCs w:val="24"/>
          <w:lang w:eastAsia="hr-HR"/>
        </w:rPr>
        <w:t>sposobnost (</w:t>
      </w:r>
      <w:r w:rsidR="00AE0557" w:rsidRPr="00A2393E">
        <w:rPr>
          <w:rFonts w:ascii="Times New Roman" w:eastAsia="Times New Roman" w:hAnsi="Times New Roman" w:cs="Times New Roman"/>
          <w:sz w:val="24"/>
          <w:szCs w:val="24"/>
          <w:lang w:eastAsia="hr-HR"/>
        </w:rPr>
        <w:t>zadnji</w:t>
      </w:r>
      <w:r w:rsidRPr="00A2393E">
        <w:rPr>
          <w:rFonts w:ascii="Times New Roman" w:eastAsia="Times New Roman" w:hAnsi="Times New Roman" w:cs="Times New Roman"/>
          <w:sz w:val="24"/>
          <w:szCs w:val="24"/>
          <w:lang w:eastAsia="hr-HR"/>
        </w:rPr>
        <w:t xml:space="preserve"> redovni il</w:t>
      </w:r>
      <w:r w:rsidR="00053C34" w:rsidRPr="00A2393E">
        <w:rPr>
          <w:rFonts w:ascii="Times New Roman" w:eastAsia="Times New Roman" w:hAnsi="Times New Roman" w:cs="Times New Roman"/>
          <w:sz w:val="24"/>
          <w:szCs w:val="24"/>
          <w:lang w:eastAsia="hr-HR"/>
        </w:rPr>
        <w:t>i izvanredni pregled s ocjenom „sposoban“</w:t>
      </w:r>
      <w:r w:rsidRPr="00A2393E">
        <w:rPr>
          <w:rFonts w:ascii="Times New Roman" w:eastAsia="Times New Roman" w:hAnsi="Times New Roman" w:cs="Times New Roman"/>
          <w:sz w:val="24"/>
          <w:szCs w:val="24"/>
          <w:lang w:eastAsia="hr-HR"/>
        </w:rPr>
        <w:t>)</w:t>
      </w:r>
    </w:p>
    <w:p w:rsidR="003417BC" w:rsidRPr="00A2393E"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tjelesna spremnost (prolazna ocjena sa zadnje provjere)</w:t>
      </w:r>
    </w:p>
    <w:p w:rsidR="003417BC" w:rsidRPr="00A2393E"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da kandidat u zadnje tri godine od utvrđivanja popisa nije kažnjen za stegovni prijestup.</w:t>
      </w:r>
    </w:p>
    <w:p w:rsidR="003417BC" w:rsidRPr="00A2393E" w:rsidRDefault="003417BC"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(3) Posebni kriteriji za pojedine razine slijedno-rastuće dočasničke odnosno časničke izobrazbe su sljedeći:</w:t>
      </w:r>
    </w:p>
    <w:p w:rsidR="003417BC" w:rsidRPr="00A2393E"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znanje stranog jezika 65% po ALCPT/</w:t>
      </w:r>
      <w:smartTag w:uri="urn:schemas-microsoft-com:office:smarttags" w:element="stockticker">
        <w:r w:rsidRPr="00A2393E">
          <w:rPr>
            <w:rFonts w:ascii="Times New Roman" w:eastAsia="Times New Roman" w:hAnsi="Times New Roman" w:cs="Times New Roman"/>
            <w:sz w:val="24"/>
            <w:szCs w:val="24"/>
            <w:lang w:eastAsia="hr-HR"/>
          </w:rPr>
          <w:t>ECL</w:t>
        </w:r>
      </w:smartTag>
      <w:r w:rsidRPr="00A2393E">
        <w:rPr>
          <w:rFonts w:ascii="Times New Roman" w:eastAsia="Times New Roman" w:hAnsi="Times New Roman" w:cs="Times New Roman"/>
          <w:sz w:val="24"/>
          <w:szCs w:val="24"/>
          <w:lang w:eastAsia="hr-HR"/>
        </w:rPr>
        <w:t xml:space="preserve"> metodi za engleski jezik ili po </w:t>
      </w:r>
      <w:proofErr w:type="spellStart"/>
      <w:r w:rsidRPr="00A2393E">
        <w:rPr>
          <w:rFonts w:ascii="Times New Roman" w:eastAsia="Times New Roman" w:hAnsi="Times New Roman" w:cs="Times New Roman"/>
          <w:sz w:val="24"/>
          <w:szCs w:val="24"/>
          <w:lang w:eastAsia="hr-HR"/>
        </w:rPr>
        <w:t>višestupanjskim</w:t>
      </w:r>
      <w:proofErr w:type="spellEnd"/>
      <w:r w:rsidRPr="00A2393E">
        <w:rPr>
          <w:rFonts w:ascii="Times New Roman" w:eastAsia="Times New Roman" w:hAnsi="Times New Roman" w:cs="Times New Roman"/>
          <w:sz w:val="24"/>
          <w:szCs w:val="24"/>
          <w:lang w:eastAsia="hr-HR"/>
        </w:rPr>
        <w:t xml:space="preserve"> testovima znanja stranog jezika za njemački, francuski, talijanski, ruski i arapski jezik ili zbroj vještina po STANAG 6001 metodi ne manji od 5; za treću i četvrtu razinu slijedno-rastuće časničke izobrazbe te četvrtu razinu slijedno-rastuće dočasničke izobrazbe (zadnje testiranje)</w:t>
      </w:r>
    </w:p>
    <w:p w:rsidR="00C30A17" w:rsidRPr="00EF0776"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proofErr w:type="spellStart"/>
      <w:r w:rsidRPr="00A2393E">
        <w:rPr>
          <w:rFonts w:ascii="Times New Roman" w:eastAsia="Times New Roman" w:hAnsi="Times New Roman" w:cs="Times New Roman"/>
          <w:sz w:val="24"/>
          <w:szCs w:val="24"/>
          <w:lang w:eastAsia="hr-HR"/>
        </w:rPr>
        <w:t>skupnik</w:t>
      </w:r>
      <w:proofErr w:type="spellEnd"/>
      <w:r w:rsidRPr="00A2393E">
        <w:rPr>
          <w:rFonts w:ascii="Times New Roman" w:eastAsia="Times New Roman" w:hAnsi="Times New Roman" w:cs="Times New Roman"/>
          <w:sz w:val="24"/>
          <w:szCs w:val="24"/>
          <w:lang w:eastAsia="hr-HR"/>
        </w:rPr>
        <w:t xml:space="preserve"> s najmanje</w:t>
      </w:r>
      <w:r w:rsidR="00AE0557" w:rsidRPr="00A2393E">
        <w:rPr>
          <w:rFonts w:ascii="Times New Roman" w:eastAsia="Times New Roman" w:hAnsi="Times New Roman" w:cs="Times New Roman"/>
          <w:sz w:val="24"/>
          <w:szCs w:val="24"/>
          <w:lang w:eastAsia="hr-HR"/>
        </w:rPr>
        <w:t xml:space="preserve"> dvije godine</w:t>
      </w:r>
      <w:r w:rsidRPr="00A2393E">
        <w:rPr>
          <w:rFonts w:ascii="Times New Roman" w:eastAsia="Times New Roman" w:hAnsi="Times New Roman" w:cs="Times New Roman"/>
          <w:sz w:val="24"/>
          <w:szCs w:val="24"/>
          <w:lang w:eastAsia="hr-HR"/>
        </w:rPr>
        <w:t xml:space="preserve"> u činu; za upućivanje na drugu</w:t>
      </w:r>
      <w:r w:rsidRPr="00EF0776">
        <w:rPr>
          <w:rFonts w:ascii="Times New Roman" w:eastAsia="Times New Roman" w:hAnsi="Times New Roman" w:cs="Times New Roman"/>
          <w:sz w:val="24"/>
          <w:szCs w:val="24"/>
          <w:lang w:eastAsia="hr-HR"/>
        </w:rPr>
        <w:t xml:space="preserve"> razinu slijedno-rastuće dočasničke izobrazbe</w:t>
      </w:r>
    </w:p>
    <w:p w:rsidR="003417BC" w:rsidRPr="00EF0776"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EF0776">
        <w:rPr>
          <w:rFonts w:ascii="Times New Roman" w:eastAsia="Times New Roman" w:hAnsi="Times New Roman" w:cs="Times New Roman"/>
          <w:sz w:val="24"/>
          <w:szCs w:val="24"/>
          <w:lang w:eastAsia="hr-HR"/>
        </w:rPr>
        <w:t>stožerni narednik upućivanje na izobrazbu najranije u kalendarskoj godini u kojoj puni</w:t>
      </w:r>
      <w:r w:rsidR="00AE0557" w:rsidRPr="00EF0776">
        <w:rPr>
          <w:rFonts w:ascii="Times New Roman" w:eastAsia="Times New Roman" w:hAnsi="Times New Roman" w:cs="Times New Roman"/>
          <w:sz w:val="24"/>
          <w:szCs w:val="24"/>
          <w:lang w:eastAsia="hr-HR"/>
        </w:rPr>
        <w:t xml:space="preserve"> </w:t>
      </w:r>
      <w:r w:rsidR="00AE0557" w:rsidRPr="00A2393E">
        <w:rPr>
          <w:rFonts w:ascii="Times New Roman" w:eastAsia="Times New Roman" w:hAnsi="Times New Roman" w:cs="Times New Roman"/>
          <w:sz w:val="24"/>
          <w:szCs w:val="24"/>
          <w:lang w:eastAsia="hr-HR"/>
        </w:rPr>
        <w:t>dvije</w:t>
      </w:r>
      <w:r w:rsidRPr="00A2393E">
        <w:rPr>
          <w:rFonts w:ascii="Times New Roman" w:eastAsia="Times New Roman" w:hAnsi="Times New Roman" w:cs="Times New Roman"/>
          <w:sz w:val="24"/>
          <w:szCs w:val="24"/>
          <w:lang w:eastAsia="hr-HR"/>
        </w:rPr>
        <w:t xml:space="preserve"> godine</w:t>
      </w:r>
      <w:r w:rsidRPr="00EF0776">
        <w:rPr>
          <w:rFonts w:ascii="Times New Roman" w:eastAsia="Times New Roman" w:hAnsi="Times New Roman" w:cs="Times New Roman"/>
          <w:sz w:val="24"/>
          <w:szCs w:val="24"/>
          <w:lang w:eastAsia="hr-HR"/>
        </w:rPr>
        <w:t xml:space="preserve"> u činu; za upućivanje na četvrtu razinu slijedno-rastuće dočasničke izobrazbe</w:t>
      </w:r>
    </w:p>
    <w:p w:rsidR="003417BC" w:rsidRPr="00EF0776" w:rsidRDefault="003417BC" w:rsidP="00F3204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EF0776">
        <w:rPr>
          <w:rFonts w:ascii="Times New Roman" w:eastAsia="Times New Roman" w:hAnsi="Times New Roman" w:cs="Times New Roman"/>
          <w:sz w:val="24"/>
          <w:szCs w:val="24"/>
          <w:lang w:eastAsia="hr-HR"/>
        </w:rPr>
        <w:t>satnik upućivanje na izobrazbu najranije u kalendarskoj godini u kojoj puni tri godine u činu; za upućivanje na treću razinu slijedno-rastuće časničke izobrazbe</w:t>
      </w:r>
    </w:p>
    <w:p w:rsidR="003417BC" w:rsidRPr="00EF0776" w:rsidRDefault="003417BC" w:rsidP="00FF7EE2">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EF0776">
        <w:rPr>
          <w:rFonts w:ascii="Times New Roman" w:eastAsia="Times New Roman" w:hAnsi="Times New Roman" w:cs="Times New Roman"/>
          <w:sz w:val="24"/>
          <w:szCs w:val="24"/>
          <w:lang w:eastAsia="hr-HR"/>
        </w:rPr>
        <w:t xml:space="preserve">pukovnik sa završenim najmanje diplomskim sveučilišnim studijem, integriranim </w:t>
      </w:r>
      <w:proofErr w:type="spellStart"/>
      <w:r w:rsidRPr="00EF0776">
        <w:rPr>
          <w:rFonts w:ascii="Times New Roman" w:eastAsia="Times New Roman" w:hAnsi="Times New Roman" w:cs="Times New Roman"/>
          <w:sz w:val="24"/>
          <w:szCs w:val="24"/>
          <w:lang w:eastAsia="hr-HR"/>
        </w:rPr>
        <w:t>prediplomskim</w:t>
      </w:r>
      <w:proofErr w:type="spellEnd"/>
      <w:r w:rsidRPr="00EF0776">
        <w:rPr>
          <w:rFonts w:ascii="Times New Roman" w:eastAsia="Times New Roman" w:hAnsi="Times New Roman" w:cs="Times New Roman"/>
          <w:sz w:val="24"/>
          <w:szCs w:val="24"/>
          <w:lang w:eastAsia="hr-HR"/>
        </w:rPr>
        <w:t xml:space="preserve"> i diplomskim sveučilišnim studijem ili specijalističkim diplomskim stručnim studijem te upućivanje na izobrazbu najranije u kalendarskoj godini u kojoj puni tri godine u činu; za upućivanje na četvrtu razinu slijedno-rastuće časničke izobrazbe</w:t>
      </w:r>
    </w:p>
    <w:p w:rsidR="003417BC" w:rsidRPr="00EF0776" w:rsidRDefault="003417BC" w:rsidP="00FF7EE2">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EF0776">
        <w:rPr>
          <w:rFonts w:ascii="Times New Roman" w:eastAsia="Times New Roman" w:hAnsi="Times New Roman" w:cs="Times New Roman"/>
          <w:sz w:val="24"/>
          <w:szCs w:val="24"/>
          <w:lang w:eastAsia="hr-HR"/>
        </w:rPr>
        <w:t xml:space="preserve">završena </w:t>
      </w:r>
      <w:proofErr w:type="spellStart"/>
      <w:r w:rsidRPr="00EF0776">
        <w:rPr>
          <w:rFonts w:ascii="Times New Roman" w:eastAsia="Times New Roman" w:hAnsi="Times New Roman" w:cs="Times New Roman"/>
          <w:sz w:val="24"/>
          <w:szCs w:val="24"/>
          <w:lang w:eastAsia="hr-HR"/>
        </w:rPr>
        <w:t>Intergranska</w:t>
      </w:r>
      <w:proofErr w:type="spellEnd"/>
      <w:r w:rsidRPr="00EF0776">
        <w:rPr>
          <w:rFonts w:ascii="Times New Roman" w:eastAsia="Times New Roman" w:hAnsi="Times New Roman" w:cs="Times New Roman"/>
          <w:sz w:val="24"/>
          <w:szCs w:val="24"/>
          <w:lang w:eastAsia="hr-HR"/>
        </w:rPr>
        <w:t xml:space="preserve"> zapovjedno-stožerna izobrazba u Republici Hrvatskoj ili odgovarajući program u inozemstvu vrednovan kao treća razina slijedno-rastuće časničke izobrazbe; za upućivanje na četvrtu razinu slijedno-rastuće časničke izobrazbe.</w:t>
      </w:r>
    </w:p>
    <w:p w:rsidR="003417BC" w:rsidRPr="00EF0776" w:rsidRDefault="003417BC" w:rsidP="003417BC">
      <w:pPr>
        <w:spacing w:after="0" w:line="336" w:lineRule="atLeast"/>
        <w:jc w:val="both"/>
        <w:rPr>
          <w:rFonts w:ascii="Times New Roman" w:eastAsia="Times New Roman" w:hAnsi="Times New Roman" w:cs="Times New Roman"/>
          <w:sz w:val="24"/>
          <w:szCs w:val="24"/>
          <w:lang w:eastAsia="hr-HR"/>
        </w:rPr>
      </w:pPr>
      <w:r w:rsidRPr="00EF0776">
        <w:rPr>
          <w:rFonts w:ascii="Times New Roman" w:eastAsia="Times New Roman" w:hAnsi="Times New Roman" w:cs="Times New Roman"/>
          <w:sz w:val="24"/>
          <w:szCs w:val="24"/>
          <w:lang w:eastAsia="hr-HR"/>
        </w:rPr>
        <w:t>(4) Popis kandidata iz stavka 1. ovoga članka dostavlja se ustrojstvenoj jedinici</w:t>
      </w:r>
      <w:r w:rsidR="007034F0" w:rsidRPr="00EF0776">
        <w:rPr>
          <w:rFonts w:ascii="Times New Roman" w:eastAsia="Times New Roman" w:hAnsi="Times New Roman" w:cs="Times New Roman"/>
          <w:sz w:val="24"/>
          <w:szCs w:val="24"/>
          <w:lang w:eastAsia="hr-HR"/>
        </w:rPr>
        <w:t xml:space="preserve"> Glavnog stožera </w:t>
      </w:r>
      <w:r w:rsidRPr="00EF0776">
        <w:rPr>
          <w:rFonts w:ascii="Times New Roman" w:eastAsia="Times New Roman" w:hAnsi="Times New Roman" w:cs="Times New Roman"/>
          <w:sz w:val="24"/>
          <w:szCs w:val="24"/>
          <w:lang w:eastAsia="hr-HR"/>
        </w:rPr>
        <w:t xml:space="preserve"> Oružanih snaga nadležnoj za personalne poslove.</w:t>
      </w:r>
    </w:p>
    <w:p w:rsidR="00696434" w:rsidRPr="00A2393E" w:rsidRDefault="00696434" w:rsidP="00696434">
      <w:pPr>
        <w:spacing w:after="0" w:line="336" w:lineRule="atLeast"/>
        <w:jc w:val="both"/>
        <w:rPr>
          <w:rFonts w:ascii="Times New Roman" w:eastAsia="Times New Roman" w:hAnsi="Times New Roman" w:cs="Times New Roman"/>
          <w:sz w:val="24"/>
          <w:szCs w:val="24"/>
          <w:lang w:eastAsia="hr-HR"/>
        </w:rPr>
      </w:pPr>
      <w:r w:rsidRPr="00EF0776">
        <w:rPr>
          <w:rFonts w:ascii="Times New Roman" w:eastAsia="Times New Roman" w:hAnsi="Times New Roman" w:cs="Times New Roman"/>
          <w:sz w:val="24"/>
          <w:szCs w:val="24"/>
          <w:lang w:eastAsia="hr-HR"/>
        </w:rPr>
        <w:t>(5</w:t>
      </w:r>
      <w:r w:rsidRPr="00A2393E">
        <w:rPr>
          <w:rFonts w:ascii="Times New Roman" w:eastAsia="Times New Roman" w:hAnsi="Times New Roman" w:cs="Times New Roman"/>
          <w:sz w:val="24"/>
          <w:szCs w:val="24"/>
          <w:lang w:eastAsia="hr-HR"/>
        </w:rPr>
        <w:t>) Ustrojstvena jedinica Glavnog stožera Oružanih snaga potvrđuje početni popis kandidata i dostavlja ustrojstv</w:t>
      </w:r>
      <w:r w:rsidR="006D6FF4" w:rsidRPr="00A2393E">
        <w:rPr>
          <w:rFonts w:ascii="Times New Roman" w:eastAsia="Times New Roman" w:hAnsi="Times New Roman" w:cs="Times New Roman"/>
          <w:sz w:val="24"/>
          <w:szCs w:val="24"/>
          <w:lang w:eastAsia="hr-HR"/>
        </w:rPr>
        <w:t xml:space="preserve">enoj jedinici Oružanih snaga </w:t>
      </w:r>
      <w:r w:rsidRPr="00A2393E">
        <w:rPr>
          <w:rFonts w:ascii="Times New Roman" w:eastAsia="Times New Roman" w:hAnsi="Times New Roman" w:cs="Times New Roman"/>
          <w:sz w:val="24"/>
          <w:szCs w:val="24"/>
          <w:lang w:eastAsia="hr-HR"/>
        </w:rPr>
        <w:t>nadležnoj za personalne poslove na daljnje uredovanje.</w:t>
      </w:r>
    </w:p>
    <w:p w:rsidR="003417BC" w:rsidRDefault="00696434" w:rsidP="00696434">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 </w:t>
      </w:r>
      <w:r w:rsidR="003417BC" w:rsidRPr="00A2393E">
        <w:rPr>
          <w:rFonts w:ascii="Times New Roman" w:eastAsia="Times New Roman" w:hAnsi="Times New Roman" w:cs="Times New Roman"/>
          <w:sz w:val="24"/>
          <w:szCs w:val="24"/>
          <w:lang w:eastAsia="hr-HR"/>
        </w:rPr>
        <w:t>(</w:t>
      </w:r>
      <w:r w:rsidRPr="00A2393E">
        <w:rPr>
          <w:rFonts w:ascii="Times New Roman" w:eastAsia="Times New Roman" w:hAnsi="Times New Roman" w:cs="Times New Roman"/>
          <w:sz w:val="24"/>
          <w:szCs w:val="24"/>
          <w:lang w:eastAsia="hr-HR"/>
        </w:rPr>
        <w:t>6</w:t>
      </w:r>
      <w:r w:rsidR="003417BC" w:rsidRPr="00A2393E">
        <w:rPr>
          <w:rFonts w:ascii="Times New Roman" w:eastAsia="Times New Roman" w:hAnsi="Times New Roman" w:cs="Times New Roman"/>
          <w:sz w:val="24"/>
          <w:szCs w:val="24"/>
          <w:lang w:eastAsia="hr-HR"/>
        </w:rPr>
        <w:t>) Ustrojstvena jedinica</w:t>
      </w:r>
      <w:r w:rsidR="007034F0" w:rsidRPr="00EF0776">
        <w:rPr>
          <w:rFonts w:ascii="Times New Roman" w:eastAsia="Times New Roman" w:hAnsi="Times New Roman" w:cs="Times New Roman"/>
          <w:sz w:val="24"/>
          <w:szCs w:val="24"/>
          <w:lang w:eastAsia="hr-HR"/>
        </w:rPr>
        <w:t xml:space="preserve"> Glavnog stožera</w:t>
      </w:r>
      <w:r w:rsidR="003417BC" w:rsidRPr="00EF0776">
        <w:rPr>
          <w:rFonts w:ascii="Times New Roman" w:eastAsia="Times New Roman" w:hAnsi="Times New Roman" w:cs="Times New Roman"/>
          <w:sz w:val="24"/>
          <w:szCs w:val="24"/>
          <w:lang w:eastAsia="hr-HR"/>
        </w:rPr>
        <w:t xml:space="preserve"> Oružanih snaga nadležna za personalne poslove određuje zastupljenost</w:t>
      </w:r>
      <w:r w:rsidR="003417BC" w:rsidRPr="00CC06FA">
        <w:rPr>
          <w:rFonts w:ascii="Times New Roman" w:eastAsia="Times New Roman" w:hAnsi="Times New Roman" w:cs="Times New Roman"/>
          <w:sz w:val="24"/>
          <w:szCs w:val="24"/>
          <w:lang w:eastAsia="hr-HR"/>
        </w:rPr>
        <w:t xml:space="preserve"> ustrojstvenih jedinica, roda, službe, struke, </w:t>
      </w:r>
      <w:proofErr w:type="spellStart"/>
      <w:r w:rsidR="003417BC" w:rsidRPr="00CC06FA">
        <w:rPr>
          <w:rFonts w:ascii="Times New Roman" w:eastAsia="Times New Roman" w:hAnsi="Times New Roman" w:cs="Times New Roman"/>
          <w:sz w:val="24"/>
          <w:szCs w:val="24"/>
          <w:lang w:eastAsia="hr-HR"/>
        </w:rPr>
        <w:t>vojnostručne</w:t>
      </w:r>
      <w:proofErr w:type="spellEnd"/>
      <w:r w:rsidR="003417BC" w:rsidRPr="00CC06FA">
        <w:rPr>
          <w:rFonts w:ascii="Times New Roman" w:eastAsia="Times New Roman" w:hAnsi="Times New Roman" w:cs="Times New Roman"/>
          <w:sz w:val="24"/>
          <w:szCs w:val="24"/>
          <w:lang w:eastAsia="hr-HR"/>
        </w:rPr>
        <w:t xml:space="preserve"> specijalnosti ili funkcionalnog područja u okviru određenog programa izobrazbe.</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16.</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A2393E" w:rsidRDefault="003417BC" w:rsidP="003417BC">
      <w:pPr>
        <w:spacing w:after="0" w:line="336" w:lineRule="atLeast"/>
        <w:jc w:val="both"/>
        <w:rPr>
          <w:rFonts w:ascii="Times New Roman" w:eastAsia="Times New Roman" w:hAnsi="Times New Roman" w:cs="Times New Roman"/>
          <w:sz w:val="24"/>
          <w:szCs w:val="24"/>
          <w:lang w:eastAsia="hr-HR"/>
        </w:rPr>
      </w:pPr>
      <w:r w:rsidRPr="00EF0776">
        <w:rPr>
          <w:rFonts w:ascii="Times New Roman" w:eastAsia="Times New Roman" w:hAnsi="Times New Roman" w:cs="Times New Roman"/>
          <w:sz w:val="24"/>
          <w:szCs w:val="24"/>
          <w:lang w:eastAsia="hr-HR"/>
        </w:rPr>
        <w:t xml:space="preserve">(1) Popis kandidata iz članka 15. ovoga Pravilnika ustrojstvena jedinica Oružanih snaga nadležna za personalne poslove dostavlja svim ustrojstvenim jedinicama Ministarstva obrane i Oružanih </w:t>
      </w:r>
      <w:r w:rsidRPr="00A2393E">
        <w:rPr>
          <w:rFonts w:ascii="Times New Roman" w:eastAsia="Times New Roman" w:hAnsi="Times New Roman" w:cs="Times New Roman"/>
          <w:sz w:val="24"/>
          <w:szCs w:val="24"/>
          <w:lang w:eastAsia="hr-HR"/>
        </w:rPr>
        <w:t>snaga</w:t>
      </w:r>
      <w:r w:rsidR="00A42025" w:rsidRPr="00A2393E">
        <w:rPr>
          <w:rFonts w:ascii="Times New Roman" w:eastAsia="Times New Roman" w:hAnsi="Times New Roman" w:cs="Times New Roman"/>
          <w:sz w:val="24"/>
          <w:szCs w:val="24"/>
          <w:lang w:eastAsia="hr-HR"/>
        </w:rPr>
        <w:t xml:space="preserve"> na nadležno uredovanje</w:t>
      </w:r>
      <w:r w:rsidRPr="00A2393E">
        <w:rPr>
          <w:rFonts w:ascii="Times New Roman" w:eastAsia="Times New Roman" w:hAnsi="Times New Roman" w:cs="Times New Roman"/>
          <w:sz w:val="24"/>
          <w:szCs w:val="24"/>
          <w:lang w:eastAsia="hr-HR"/>
        </w:rPr>
        <w:t>.</w:t>
      </w:r>
    </w:p>
    <w:p w:rsidR="00A42025" w:rsidRPr="00A2393E" w:rsidRDefault="00A42025" w:rsidP="00DA3F39">
      <w:pPr>
        <w:spacing w:after="0" w:line="336" w:lineRule="atLeast"/>
        <w:jc w:val="both"/>
        <w:rPr>
          <w:rStyle w:val="fontstyle01"/>
          <w:rFonts w:ascii="Times New Roman" w:hAnsi="Times New Roman" w:cs="Times New Roman"/>
        </w:rPr>
      </w:pPr>
      <w:r w:rsidRPr="00A2393E">
        <w:rPr>
          <w:rStyle w:val="fontstyle01"/>
          <w:rFonts w:ascii="Times New Roman" w:hAnsi="Times New Roman" w:cs="Times New Roman"/>
        </w:rPr>
        <w:t xml:space="preserve">(2) Ustrojstvene </w:t>
      </w:r>
      <w:r w:rsidRPr="00A2393E">
        <w:rPr>
          <w:rFonts w:ascii="Times New Roman" w:eastAsia="Times New Roman" w:hAnsi="Times New Roman" w:cs="Times New Roman"/>
          <w:lang w:eastAsia="hr-HR"/>
        </w:rPr>
        <w:t>jedinice</w:t>
      </w:r>
      <w:r w:rsidRPr="00A2393E">
        <w:rPr>
          <w:rStyle w:val="fontstyle01"/>
          <w:rFonts w:ascii="Times New Roman" w:hAnsi="Times New Roman" w:cs="Times New Roman"/>
        </w:rPr>
        <w:t xml:space="preserve"> </w:t>
      </w:r>
      <w:r w:rsidRPr="00A2393E">
        <w:rPr>
          <w:rFonts w:ascii="Times New Roman" w:eastAsia="Times New Roman" w:hAnsi="Times New Roman" w:cs="Times New Roman"/>
          <w:sz w:val="24"/>
          <w:szCs w:val="24"/>
          <w:lang w:eastAsia="hr-HR"/>
        </w:rPr>
        <w:t xml:space="preserve">Ministarstva obrane i </w:t>
      </w:r>
      <w:r w:rsidRPr="00A2393E">
        <w:rPr>
          <w:rStyle w:val="fontstyle01"/>
          <w:rFonts w:ascii="Times New Roman" w:hAnsi="Times New Roman" w:cs="Times New Roman"/>
        </w:rPr>
        <w:t>Oružanih snaga dužne su:</w:t>
      </w:r>
    </w:p>
    <w:p w:rsidR="00A42025" w:rsidRPr="00A2393E" w:rsidRDefault="00A42025" w:rsidP="00FF7EE2">
      <w:pPr>
        <w:pStyle w:val="ListParagraph"/>
        <w:numPr>
          <w:ilvl w:val="0"/>
          <w:numId w:val="10"/>
        </w:numPr>
        <w:spacing w:after="0" w:line="336" w:lineRule="atLeast"/>
        <w:jc w:val="both"/>
        <w:rPr>
          <w:rStyle w:val="fontstyle01"/>
          <w:rFonts w:ascii="Times New Roman" w:hAnsi="Times New Roman" w:cs="Times New Roman"/>
        </w:rPr>
      </w:pPr>
      <w:r w:rsidRPr="00A2393E">
        <w:rPr>
          <w:rStyle w:val="fontstyle01"/>
          <w:rFonts w:ascii="Times New Roman" w:hAnsi="Times New Roman" w:cs="Times New Roman"/>
        </w:rPr>
        <w:t>provjeriti to</w:t>
      </w:r>
      <w:r w:rsidRPr="00A2393E">
        <w:rPr>
          <w:rStyle w:val="fontstyle21"/>
          <w:rFonts w:ascii="Times New Roman" w:hAnsi="Times New Roman" w:cs="Times New Roman"/>
        </w:rPr>
        <w:t>č</w:t>
      </w:r>
      <w:r w:rsidRPr="00A2393E">
        <w:rPr>
          <w:rStyle w:val="fontstyle01"/>
          <w:rFonts w:ascii="Times New Roman" w:hAnsi="Times New Roman" w:cs="Times New Roman"/>
        </w:rPr>
        <w:t>nost</w:t>
      </w:r>
      <w:r w:rsidRPr="00A2393E">
        <w:rPr>
          <w:rFonts w:ascii="Times New Roman" w:hAnsi="Times New Roman" w:cs="Times New Roman"/>
          <w:color w:val="000000"/>
          <w:sz w:val="24"/>
          <w:szCs w:val="24"/>
        </w:rPr>
        <w:t xml:space="preserve"> </w:t>
      </w:r>
      <w:r w:rsidRPr="00A2393E">
        <w:rPr>
          <w:rStyle w:val="fontstyle01"/>
          <w:rFonts w:ascii="Times New Roman" w:hAnsi="Times New Roman" w:cs="Times New Roman"/>
        </w:rPr>
        <w:t>podataka iz popisa kandidata</w:t>
      </w:r>
    </w:p>
    <w:p w:rsidR="00A42025" w:rsidRPr="00A2393E" w:rsidRDefault="00A42025" w:rsidP="00FF7EE2">
      <w:pPr>
        <w:pStyle w:val="ListParagraph"/>
        <w:numPr>
          <w:ilvl w:val="0"/>
          <w:numId w:val="10"/>
        </w:numPr>
        <w:spacing w:after="0" w:line="336" w:lineRule="atLeast"/>
        <w:jc w:val="both"/>
        <w:rPr>
          <w:rStyle w:val="fontstyle01"/>
          <w:rFonts w:ascii="Times New Roman" w:hAnsi="Times New Roman" w:cs="Times New Roman"/>
        </w:rPr>
      </w:pPr>
      <w:r w:rsidRPr="00A2393E">
        <w:rPr>
          <w:rStyle w:val="fontstyle01"/>
          <w:rFonts w:ascii="Times New Roman" w:hAnsi="Times New Roman" w:cs="Times New Roman"/>
        </w:rPr>
        <w:t>objediniti primjedbe za ispravljanje eventualnih neto</w:t>
      </w:r>
      <w:r w:rsidRPr="00A2393E">
        <w:rPr>
          <w:rStyle w:val="fontstyle21"/>
          <w:rFonts w:ascii="Times New Roman" w:hAnsi="Times New Roman" w:cs="Times New Roman"/>
        </w:rPr>
        <w:t>č</w:t>
      </w:r>
      <w:r w:rsidRPr="00A2393E">
        <w:rPr>
          <w:rStyle w:val="fontstyle01"/>
          <w:rFonts w:ascii="Times New Roman" w:hAnsi="Times New Roman" w:cs="Times New Roman"/>
        </w:rPr>
        <w:t>nosti</w:t>
      </w:r>
      <w:r w:rsidRPr="00A2393E">
        <w:rPr>
          <w:rFonts w:ascii="Times New Roman" w:hAnsi="Times New Roman" w:cs="Times New Roman"/>
          <w:color w:val="000000"/>
          <w:sz w:val="24"/>
          <w:szCs w:val="24"/>
        </w:rPr>
        <w:t xml:space="preserve"> </w:t>
      </w:r>
      <w:r w:rsidRPr="00A2393E">
        <w:rPr>
          <w:rStyle w:val="fontstyle01"/>
          <w:rFonts w:ascii="Times New Roman" w:hAnsi="Times New Roman" w:cs="Times New Roman"/>
        </w:rPr>
        <w:t>popisa kandidata,</w:t>
      </w:r>
    </w:p>
    <w:p w:rsidR="00A42025" w:rsidRPr="00A2393E" w:rsidRDefault="00A42025" w:rsidP="00FF7EE2">
      <w:pPr>
        <w:pStyle w:val="ListParagraph"/>
        <w:numPr>
          <w:ilvl w:val="0"/>
          <w:numId w:val="10"/>
        </w:numPr>
        <w:spacing w:after="0" w:line="336" w:lineRule="atLeast"/>
        <w:jc w:val="both"/>
        <w:rPr>
          <w:rStyle w:val="fontstyle01"/>
          <w:rFonts w:ascii="Times New Roman" w:hAnsi="Times New Roman" w:cs="Times New Roman"/>
        </w:rPr>
      </w:pPr>
      <w:r w:rsidRPr="00A2393E">
        <w:rPr>
          <w:rStyle w:val="fontstyle01"/>
          <w:rFonts w:ascii="Times New Roman" w:hAnsi="Times New Roman" w:cs="Times New Roman"/>
        </w:rPr>
        <w:t>prikupiti o</w:t>
      </w:r>
      <w:r w:rsidRPr="00A2393E">
        <w:rPr>
          <w:rStyle w:val="fontstyle21"/>
          <w:rFonts w:ascii="Times New Roman" w:hAnsi="Times New Roman" w:cs="Times New Roman"/>
        </w:rPr>
        <w:t>č</w:t>
      </w:r>
      <w:r w:rsidRPr="00A2393E">
        <w:rPr>
          <w:rStyle w:val="fontstyle01"/>
          <w:rFonts w:ascii="Times New Roman" w:hAnsi="Times New Roman" w:cs="Times New Roman"/>
        </w:rPr>
        <w:t>itovanja o nemogu</w:t>
      </w:r>
      <w:r w:rsidRPr="00A2393E">
        <w:rPr>
          <w:rStyle w:val="fontstyle21"/>
          <w:rFonts w:ascii="Times New Roman" w:hAnsi="Times New Roman" w:cs="Times New Roman"/>
        </w:rPr>
        <w:t>ć</w:t>
      </w:r>
      <w:r w:rsidRPr="00A2393E">
        <w:rPr>
          <w:rStyle w:val="fontstyle01"/>
          <w:rFonts w:ascii="Times New Roman" w:hAnsi="Times New Roman" w:cs="Times New Roman"/>
        </w:rPr>
        <w:t>nosti upu</w:t>
      </w:r>
      <w:r w:rsidRPr="00A2393E">
        <w:rPr>
          <w:rStyle w:val="fontstyle21"/>
          <w:rFonts w:ascii="Times New Roman" w:hAnsi="Times New Roman" w:cs="Times New Roman"/>
        </w:rPr>
        <w:t>ć</w:t>
      </w:r>
      <w:r w:rsidRPr="00A2393E">
        <w:rPr>
          <w:rStyle w:val="fontstyle01"/>
          <w:rFonts w:ascii="Times New Roman" w:hAnsi="Times New Roman" w:cs="Times New Roman"/>
        </w:rPr>
        <w:t xml:space="preserve">ivanja na izobrazbu, </w:t>
      </w:r>
    </w:p>
    <w:p w:rsidR="00A42025" w:rsidRPr="00A2393E" w:rsidRDefault="00A42025" w:rsidP="00FF7EE2">
      <w:pPr>
        <w:pStyle w:val="ListParagraph"/>
        <w:numPr>
          <w:ilvl w:val="0"/>
          <w:numId w:val="10"/>
        </w:numPr>
        <w:spacing w:after="0" w:line="336" w:lineRule="atLeast"/>
        <w:jc w:val="both"/>
        <w:rPr>
          <w:rStyle w:val="fontstyle01"/>
          <w:rFonts w:ascii="Times New Roman" w:hAnsi="Times New Roman" w:cs="Times New Roman"/>
        </w:rPr>
      </w:pPr>
      <w:r w:rsidRPr="00A2393E">
        <w:rPr>
          <w:rStyle w:val="fontstyle01"/>
          <w:rFonts w:ascii="Times New Roman" w:hAnsi="Times New Roman" w:cs="Times New Roman"/>
        </w:rPr>
        <w:t>prikupiti osobne izjave kandidata koji ne žele biti upućeni na izobrazbu</w:t>
      </w:r>
    </w:p>
    <w:p w:rsidR="00A42025" w:rsidRPr="00A2393E" w:rsidRDefault="00A42025" w:rsidP="00DA3F39">
      <w:pPr>
        <w:spacing w:after="0" w:line="336" w:lineRule="atLeast"/>
        <w:jc w:val="both"/>
        <w:rPr>
          <w:rStyle w:val="fontstyle01"/>
          <w:rFonts w:ascii="Times New Roman" w:hAnsi="Times New Roman" w:cs="Times New Roman"/>
          <w:color w:val="FF0000"/>
        </w:rPr>
      </w:pPr>
      <w:r w:rsidRPr="00A2393E">
        <w:rPr>
          <w:rStyle w:val="fontstyle01"/>
          <w:rFonts w:ascii="Times New Roman" w:hAnsi="Times New Roman" w:cs="Times New Roman"/>
        </w:rPr>
        <w:lastRenderedPageBreak/>
        <w:t xml:space="preserve">(3) </w:t>
      </w:r>
      <w:r w:rsidR="00657FD8" w:rsidRPr="00A2393E">
        <w:rPr>
          <w:rStyle w:val="fontstyle01"/>
          <w:rFonts w:ascii="Times New Roman" w:hAnsi="Times New Roman" w:cs="Times New Roman"/>
        </w:rPr>
        <w:t>Očitovanje s p</w:t>
      </w:r>
      <w:r w:rsidRPr="00A2393E">
        <w:rPr>
          <w:rStyle w:val="fontstyle01"/>
          <w:rFonts w:ascii="Times New Roman" w:hAnsi="Times New Roman" w:cs="Times New Roman"/>
        </w:rPr>
        <w:t>odaci</w:t>
      </w:r>
      <w:r w:rsidR="00657FD8" w:rsidRPr="00A2393E">
        <w:rPr>
          <w:rStyle w:val="fontstyle01"/>
          <w:rFonts w:ascii="Times New Roman" w:hAnsi="Times New Roman" w:cs="Times New Roman"/>
        </w:rPr>
        <w:t>ma</w:t>
      </w:r>
      <w:r w:rsidRPr="00A2393E">
        <w:rPr>
          <w:rStyle w:val="fontstyle01"/>
          <w:rFonts w:ascii="Times New Roman" w:hAnsi="Times New Roman" w:cs="Times New Roman"/>
        </w:rPr>
        <w:t xml:space="preserve"> i dokumenti</w:t>
      </w:r>
      <w:r w:rsidR="00657FD8" w:rsidRPr="00A2393E">
        <w:rPr>
          <w:rStyle w:val="fontstyle01"/>
          <w:rFonts w:ascii="Times New Roman" w:hAnsi="Times New Roman" w:cs="Times New Roman"/>
        </w:rPr>
        <w:t>ma</w:t>
      </w:r>
      <w:r w:rsidRPr="00A2393E">
        <w:rPr>
          <w:rStyle w:val="fontstyle01"/>
          <w:rFonts w:ascii="Times New Roman" w:hAnsi="Times New Roman" w:cs="Times New Roman"/>
        </w:rPr>
        <w:t xml:space="preserve"> iz </w:t>
      </w:r>
      <w:r w:rsidRPr="00A2393E">
        <w:rPr>
          <w:rFonts w:ascii="Times New Roman" w:eastAsia="Times New Roman" w:hAnsi="Times New Roman" w:cs="Times New Roman"/>
          <w:sz w:val="24"/>
          <w:szCs w:val="24"/>
          <w:lang w:eastAsia="hr-HR"/>
        </w:rPr>
        <w:t>stavka</w:t>
      </w:r>
      <w:r w:rsidRPr="00A2393E">
        <w:rPr>
          <w:rStyle w:val="fontstyle01"/>
          <w:rFonts w:ascii="Times New Roman" w:hAnsi="Times New Roman" w:cs="Times New Roman"/>
        </w:rPr>
        <w:t xml:space="preserve"> 2. ovog članka dostavlja se ustrojstvenoj jedinici Oružanih snaga nadležnoj za personalne poslove na daljnje postupanje.</w:t>
      </w:r>
    </w:p>
    <w:p w:rsidR="00A42025" w:rsidRPr="00A2393E" w:rsidRDefault="00A42025" w:rsidP="00DA3F39">
      <w:pPr>
        <w:spacing w:after="0" w:line="336" w:lineRule="atLeast"/>
        <w:jc w:val="both"/>
        <w:rPr>
          <w:rStyle w:val="fontstyle01"/>
          <w:rFonts w:ascii="Times New Roman" w:hAnsi="Times New Roman" w:cs="Times New Roman"/>
        </w:rPr>
      </w:pPr>
      <w:r w:rsidRPr="00A2393E">
        <w:rPr>
          <w:rStyle w:val="fontstyle01"/>
          <w:rFonts w:ascii="Times New Roman" w:hAnsi="Times New Roman" w:cs="Times New Roman"/>
        </w:rPr>
        <w:t xml:space="preserve">(4) O primjedbama za </w:t>
      </w:r>
      <w:r w:rsidRPr="00A2393E">
        <w:rPr>
          <w:rFonts w:ascii="Times New Roman" w:eastAsia="Times New Roman" w:hAnsi="Times New Roman" w:cs="Times New Roman"/>
          <w:sz w:val="24"/>
          <w:szCs w:val="24"/>
          <w:lang w:eastAsia="hr-HR"/>
        </w:rPr>
        <w:t>ispravljanje</w:t>
      </w:r>
      <w:r w:rsidRPr="00A2393E">
        <w:rPr>
          <w:rStyle w:val="fontstyle01"/>
          <w:rFonts w:ascii="Times New Roman" w:hAnsi="Times New Roman" w:cs="Times New Roman"/>
        </w:rPr>
        <w:t xml:space="preserve"> eventualnih neto</w:t>
      </w:r>
      <w:r w:rsidRPr="00A2393E">
        <w:rPr>
          <w:rStyle w:val="fontstyle21"/>
          <w:rFonts w:ascii="Times New Roman" w:hAnsi="Times New Roman" w:cs="Times New Roman"/>
        </w:rPr>
        <w:t>č</w:t>
      </w:r>
      <w:r w:rsidRPr="00A2393E">
        <w:rPr>
          <w:rStyle w:val="fontstyle01"/>
          <w:rFonts w:ascii="Times New Roman" w:hAnsi="Times New Roman" w:cs="Times New Roman"/>
        </w:rPr>
        <w:t>nosti</w:t>
      </w:r>
      <w:r w:rsidRPr="00A2393E">
        <w:rPr>
          <w:rFonts w:ascii="Times New Roman" w:hAnsi="Times New Roman" w:cs="Times New Roman"/>
          <w:color w:val="000000"/>
          <w:sz w:val="24"/>
          <w:szCs w:val="24"/>
        </w:rPr>
        <w:t xml:space="preserve"> </w:t>
      </w:r>
      <w:r w:rsidRPr="00A2393E">
        <w:rPr>
          <w:rStyle w:val="fontstyle01"/>
          <w:rFonts w:ascii="Times New Roman" w:hAnsi="Times New Roman" w:cs="Times New Roman"/>
        </w:rPr>
        <w:t>popisa kandidata rješava ustrojstvena jedinica Glavnog stožera Oružanih snaga nadležna za personalne poslove.</w:t>
      </w:r>
    </w:p>
    <w:p w:rsidR="00A42025" w:rsidRPr="00A2393E" w:rsidRDefault="00A42025" w:rsidP="003417BC">
      <w:pPr>
        <w:spacing w:after="0" w:line="336" w:lineRule="atLeast"/>
        <w:jc w:val="both"/>
        <w:rPr>
          <w:rFonts w:ascii="Times New Roman" w:eastAsia="Times New Roman" w:hAnsi="Times New Roman" w:cs="Times New Roman"/>
          <w:sz w:val="24"/>
          <w:szCs w:val="24"/>
          <w:lang w:eastAsia="hr-HR"/>
        </w:rPr>
      </w:pPr>
    </w:p>
    <w:p w:rsidR="00A06648" w:rsidRPr="00A2393E" w:rsidRDefault="00A06648" w:rsidP="00A06648">
      <w:pPr>
        <w:spacing w:after="0" w:line="336" w:lineRule="atLeast"/>
        <w:jc w:val="center"/>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Članak 17.</w:t>
      </w:r>
    </w:p>
    <w:p w:rsidR="00A06648" w:rsidRPr="00A2393E" w:rsidRDefault="00A06648" w:rsidP="003417BC">
      <w:pPr>
        <w:spacing w:after="0" w:line="336" w:lineRule="atLeast"/>
        <w:jc w:val="both"/>
        <w:rPr>
          <w:rFonts w:ascii="Times New Roman" w:eastAsia="Times New Roman" w:hAnsi="Times New Roman" w:cs="Times New Roman"/>
          <w:sz w:val="24"/>
          <w:szCs w:val="24"/>
          <w:lang w:eastAsia="hr-HR"/>
        </w:rPr>
      </w:pPr>
    </w:p>
    <w:p w:rsidR="00A06648" w:rsidRPr="00A2393E" w:rsidRDefault="00A06648" w:rsidP="00A06648">
      <w:pPr>
        <w:spacing w:after="0" w:line="336" w:lineRule="atLeast"/>
        <w:jc w:val="both"/>
        <w:rPr>
          <w:rStyle w:val="fontstyle01"/>
          <w:rFonts w:ascii="Times New Roman" w:hAnsi="Times New Roman" w:cs="Times New Roman"/>
        </w:rPr>
      </w:pPr>
      <w:r w:rsidRPr="00A2393E">
        <w:rPr>
          <w:rStyle w:val="fontstyle01"/>
          <w:rFonts w:ascii="Times New Roman" w:hAnsi="Times New Roman" w:cs="Times New Roman"/>
        </w:rPr>
        <w:t xml:space="preserve">(1) Kada se osobe s popisa kandidata </w:t>
      </w:r>
      <w:r w:rsidRPr="00A2393E">
        <w:rPr>
          <w:rFonts w:ascii="Times New Roman" w:eastAsia="Times New Roman" w:hAnsi="Times New Roman" w:cs="Times New Roman"/>
          <w:sz w:val="24"/>
          <w:szCs w:val="24"/>
          <w:lang w:eastAsia="hr-HR"/>
        </w:rPr>
        <w:t xml:space="preserve">iz članka 15. ovoga Pravilnika </w:t>
      </w:r>
      <w:r w:rsidRPr="00A2393E">
        <w:rPr>
          <w:rStyle w:val="fontstyle01"/>
          <w:rFonts w:ascii="Times New Roman" w:hAnsi="Times New Roman" w:cs="Times New Roman"/>
        </w:rPr>
        <w:t>ne</w:t>
      </w:r>
      <w:r w:rsidRPr="00A2393E">
        <w:rPr>
          <w:rStyle w:val="fontstyle21"/>
          <w:rFonts w:ascii="Times New Roman" w:hAnsi="Times New Roman" w:cs="Times New Roman"/>
        </w:rPr>
        <w:t>ć</w:t>
      </w:r>
      <w:r w:rsidRPr="00A2393E">
        <w:rPr>
          <w:rStyle w:val="fontstyle01"/>
          <w:rFonts w:ascii="Times New Roman" w:hAnsi="Times New Roman" w:cs="Times New Roman"/>
        </w:rPr>
        <w:t>e mo</w:t>
      </w:r>
      <w:r w:rsidRPr="00A2393E">
        <w:rPr>
          <w:rStyle w:val="fontstyle21"/>
          <w:rFonts w:ascii="Times New Roman" w:hAnsi="Times New Roman" w:cs="Times New Roman"/>
        </w:rPr>
        <w:t>ć</w:t>
      </w:r>
      <w:r w:rsidRPr="00A2393E">
        <w:rPr>
          <w:rStyle w:val="fontstyle01"/>
          <w:rFonts w:ascii="Times New Roman" w:hAnsi="Times New Roman" w:cs="Times New Roman"/>
        </w:rPr>
        <w:t>i uputiti na izobrazbu zbog bolovanja, obnašanja dužnosti u inozemstvu, upu</w:t>
      </w:r>
      <w:r w:rsidRPr="00A2393E">
        <w:rPr>
          <w:rStyle w:val="fontstyle21"/>
          <w:rFonts w:ascii="Times New Roman" w:hAnsi="Times New Roman" w:cs="Times New Roman"/>
        </w:rPr>
        <w:t>ć</w:t>
      </w:r>
      <w:r w:rsidRPr="00A2393E">
        <w:rPr>
          <w:rStyle w:val="fontstyle01"/>
          <w:rFonts w:ascii="Times New Roman" w:hAnsi="Times New Roman" w:cs="Times New Roman"/>
        </w:rPr>
        <w:t>ivanja na rad u druga javnopravna tijela ili pravne osobe i zbog drugih opravdanih razloga, ustrojstvena jedinica dužna je obrazložiti razloge nemogu</w:t>
      </w:r>
      <w:r w:rsidRPr="00A2393E">
        <w:rPr>
          <w:rStyle w:val="fontstyle21"/>
          <w:rFonts w:ascii="Times New Roman" w:hAnsi="Times New Roman" w:cs="Times New Roman"/>
        </w:rPr>
        <w:t>ć</w:t>
      </w:r>
      <w:r w:rsidRPr="00A2393E">
        <w:rPr>
          <w:rStyle w:val="fontstyle01"/>
          <w:rFonts w:ascii="Times New Roman" w:hAnsi="Times New Roman" w:cs="Times New Roman"/>
        </w:rPr>
        <w:t>nosti upu</w:t>
      </w:r>
      <w:r w:rsidRPr="00A2393E">
        <w:rPr>
          <w:rStyle w:val="fontstyle21"/>
          <w:rFonts w:ascii="Times New Roman" w:hAnsi="Times New Roman" w:cs="Times New Roman"/>
        </w:rPr>
        <w:t>ć</w:t>
      </w:r>
      <w:r w:rsidRPr="00A2393E">
        <w:rPr>
          <w:rStyle w:val="fontstyle01"/>
          <w:rFonts w:ascii="Times New Roman" w:hAnsi="Times New Roman" w:cs="Times New Roman"/>
        </w:rPr>
        <w:t>ivanja na izobrazbu.</w:t>
      </w:r>
    </w:p>
    <w:p w:rsidR="00A06648" w:rsidRPr="00A2393E" w:rsidRDefault="00A06648" w:rsidP="00A06648">
      <w:pPr>
        <w:spacing w:after="0" w:line="336" w:lineRule="atLeast"/>
        <w:jc w:val="both"/>
        <w:rPr>
          <w:rStyle w:val="fontstyle01"/>
          <w:rFonts w:ascii="Times New Roman" w:hAnsi="Times New Roman" w:cs="Times New Roman"/>
        </w:rPr>
      </w:pPr>
      <w:r w:rsidRPr="00A2393E">
        <w:rPr>
          <w:rStyle w:val="fontstyle01"/>
          <w:rFonts w:ascii="Times New Roman" w:hAnsi="Times New Roman" w:cs="Times New Roman"/>
        </w:rPr>
        <w:t>(2) Kada osoba s popisa kandidata ne želi biti kandidat za izobrazbu ustrojstvena jedinica dostavit će pisanu izjavu kandidata da ne želi sudjelovati u postupku odabira odnosno upućivanja na izobrazbu.</w:t>
      </w:r>
    </w:p>
    <w:p w:rsidR="005334A4" w:rsidRPr="00A2393E" w:rsidRDefault="005334A4"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hAnsi="Times New Roman" w:cs="Times New Roman"/>
          <w:sz w:val="24"/>
          <w:szCs w:val="24"/>
        </w:rPr>
        <w:t>(</w:t>
      </w:r>
      <w:r w:rsidR="00657FD8" w:rsidRPr="00A2393E">
        <w:rPr>
          <w:rFonts w:ascii="Times New Roman" w:hAnsi="Times New Roman" w:cs="Times New Roman"/>
          <w:sz w:val="24"/>
          <w:szCs w:val="24"/>
        </w:rPr>
        <w:t>3</w:t>
      </w:r>
      <w:r w:rsidRPr="00A2393E">
        <w:rPr>
          <w:rFonts w:ascii="Times New Roman" w:hAnsi="Times New Roman" w:cs="Times New Roman"/>
          <w:sz w:val="24"/>
          <w:szCs w:val="24"/>
        </w:rPr>
        <w:t xml:space="preserve">) Nakon očitovanja ustrojstvenih jedinica </w:t>
      </w:r>
      <w:r w:rsidR="00657FD8" w:rsidRPr="00A2393E">
        <w:rPr>
          <w:rFonts w:ascii="Times New Roman" w:hAnsi="Times New Roman" w:cs="Times New Roman"/>
          <w:sz w:val="24"/>
          <w:szCs w:val="24"/>
        </w:rPr>
        <w:t xml:space="preserve">i rješavanja primjedbi </w:t>
      </w:r>
      <w:r w:rsidRPr="00A2393E">
        <w:rPr>
          <w:rFonts w:ascii="Times New Roman" w:hAnsi="Times New Roman" w:cs="Times New Roman"/>
          <w:sz w:val="24"/>
          <w:szCs w:val="24"/>
        </w:rPr>
        <w:t xml:space="preserve">iz </w:t>
      </w:r>
      <w:r w:rsidR="00657FD8" w:rsidRPr="00A2393E">
        <w:rPr>
          <w:rFonts w:ascii="Times New Roman" w:hAnsi="Times New Roman" w:cs="Times New Roman"/>
          <w:sz w:val="24"/>
          <w:szCs w:val="24"/>
        </w:rPr>
        <w:t>članka 16.</w:t>
      </w:r>
      <w:r w:rsidR="00366F5D" w:rsidRPr="00A2393E">
        <w:rPr>
          <w:rFonts w:ascii="Times New Roman" w:hAnsi="Times New Roman" w:cs="Times New Roman"/>
          <w:sz w:val="24"/>
          <w:szCs w:val="24"/>
        </w:rPr>
        <w:t xml:space="preserve"> ovoga Pravilnika</w:t>
      </w:r>
      <w:r w:rsidR="00657FD8" w:rsidRPr="00A2393E">
        <w:rPr>
          <w:rFonts w:ascii="Times New Roman" w:hAnsi="Times New Roman" w:cs="Times New Roman"/>
          <w:sz w:val="24"/>
          <w:szCs w:val="24"/>
        </w:rPr>
        <w:t xml:space="preserve"> </w:t>
      </w:r>
      <w:r w:rsidRPr="00A2393E">
        <w:rPr>
          <w:rFonts w:ascii="Times New Roman" w:hAnsi="Times New Roman" w:cs="Times New Roman"/>
          <w:sz w:val="24"/>
          <w:szCs w:val="24"/>
        </w:rPr>
        <w:t>ustrojstvena jedinica Oružanih snaga nadležna za personalne poslove utvrđuje ispunjenje dodatnog uvjeta i to: psihologijski kriterij, za treću i četvrtu razinu slijedno-rastuće dočasničke i časničke izobrazbe (izvanredno psihologijsko testiranje za određivanje razvojnih potencijala).</w:t>
      </w:r>
    </w:p>
    <w:p w:rsidR="003417BC" w:rsidRPr="00A2393E" w:rsidRDefault="003417BC"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w:t>
      </w:r>
      <w:r w:rsidR="00657FD8" w:rsidRPr="00A2393E">
        <w:rPr>
          <w:rFonts w:ascii="Times New Roman" w:eastAsia="Times New Roman" w:hAnsi="Times New Roman" w:cs="Times New Roman"/>
          <w:sz w:val="24"/>
          <w:szCs w:val="24"/>
          <w:lang w:eastAsia="hr-HR"/>
        </w:rPr>
        <w:t>4</w:t>
      </w:r>
      <w:r w:rsidRPr="00A2393E">
        <w:rPr>
          <w:rFonts w:ascii="Times New Roman" w:eastAsia="Times New Roman" w:hAnsi="Times New Roman" w:cs="Times New Roman"/>
          <w:sz w:val="24"/>
          <w:szCs w:val="24"/>
          <w:lang w:eastAsia="hr-HR"/>
        </w:rPr>
        <w:t>) Popis kandidata za upućivanje na određenu razinu slijedno-rastuće dočasničke odnosno časničke izobrazbe koji ispunj</w:t>
      </w:r>
      <w:r w:rsidR="00657FD8" w:rsidRPr="00A2393E">
        <w:rPr>
          <w:rFonts w:ascii="Times New Roman" w:eastAsia="Times New Roman" w:hAnsi="Times New Roman" w:cs="Times New Roman"/>
          <w:sz w:val="24"/>
          <w:szCs w:val="24"/>
          <w:lang w:eastAsia="hr-HR"/>
        </w:rPr>
        <w:t>avaju dodatne uvjete iz stavka 3</w:t>
      </w:r>
      <w:r w:rsidRPr="00A2393E">
        <w:rPr>
          <w:rFonts w:ascii="Times New Roman" w:eastAsia="Times New Roman" w:hAnsi="Times New Roman" w:cs="Times New Roman"/>
          <w:sz w:val="24"/>
          <w:szCs w:val="24"/>
          <w:lang w:eastAsia="hr-HR"/>
        </w:rPr>
        <w:t>. ovog</w:t>
      </w:r>
      <w:r w:rsidR="00A2451B" w:rsidRPr="00A2393E">
        <w:rPr>
          <w:rFonts w:ascii="Times New Roman" w:eastAsia="Times New Roman" w:hAnsi="Times New Roman" w:cs="Times New Roman"/>
          <w:sz w:val="24"/>
          <w:szCs w:val="24"/>
          <w:lang w:eastAsia="hr-HR"/>
        </w:rPr>
        <w:t>a članka provodi se na tiskanicama</w:t>
      </w:r>
      <w:r w:rsidRPr="00A2393E">
        <w:rPr>
          <w:rFonts w:ascii="Times New Roman" w:eastAsia="Times New Roman" w:hAnsi="Times New Roman" w:cs="Times New Roman"/>
          <w:sz w:val="24"/>
          <w:szCs w:val="24"/>
          <w:lang w:eastAsia="hr-HR"/>
        </w:rPr>
        <w:t xml:space="preserve"> (Prilog 1</w:t>
      </w:r>
      <w:r w:rsidR="00A2451B" w:rsidRPr="00A2393E">
        <w:rPr>
          <w:rFonts w:ascii="Times New Roman" w:eastAsia="Times New Roman" w:hAnsi="Times New Roman" w:cs="Times New Roman"/>
          <w:sz w:val="24"/>
          <w:szCs w:val="24"/>
          <w:lang w:eastAsia="hr-HR"/>
        </w:rPr>
        <w:t xml:space="preserve"> - dočasnici i Prilog 2 - časnici</w:t>
      </w:r>
      <w:r w:rsidRPr="00A2393E">
        <w:rPr>
          <w:rFonts w:ascii="Times New Roman" w:eastAsia="Times New Roman" w:hAnsi="Times New Roman" w:cs="Times New Roman"/>
          <w:sz w:val="24"/>
          <w:szCs w:val="24"/>
          <w:lang w:eastAsia="hr-HR"/>
        </w:rPr>
        <w:t>) koj</w:t>
      </w:r>
      <w:r w:rsidR="006D6FF4" w:rsidRPr="00A2393E">
        <w:rPr>
          <w:rFonts w:ascii="Times New Roman" w:eastAsia="Times New Roman" w:hAnsi="Times New Roman" w:cs="Times New Roman"/>
          <w:sz w:val="24"/>
          <w:szCs w:val="24"/>
          <w:lang w:eastAsia="hr-HR"/>
        </w:rPr>
        <w:t>e</w:t>
      </w:r>
      <w:r w:rsidRPr="00A2393E">
        <w:rPr>
          <w:rFonts w:ascii="Times New Roman" w:eastAsia="Times New Roman" w:hAnsi="Times New Roman" w:cs="Times New Roman"/>
          <w:sz w:val="24"/>
          <w:szCs w:val="24"/>
          <w:lang w:eastAsia="hr-HR"/>
        </w:rPr>
        <w:t xml:space="preserve"> se nalaz</w:t>
      </w:r>
      <w:r w:rsidR="006D6FF4" w:rsidRPr="00A2393E">
        <w:rPr>
          <w:rFonts w:ascii="Times New Roman" w:eastAsia="Times New Roman" w:hAnsi="Times New Roman" w:cs="Times New Roman"/>
          <w:sz w:val="24"/>
          <w:szCs w:val="24"/>
          <w:lang w:eastAsia="hr-HR"/>
        </w:rPr>
        <w:t>e</w:t>
      </w:r>
      <w:r w:rsidRPr="00A2393E">
        <w:rPr>
          <w:rFonts w:ascii="Times New Roman" w:eastAsia="Times New Roman" w:hAnsi="Times New Roman" w:cs="Times New Roman"/>
          <w:sz w:val="24"/>
          <w:szCs w:val="24"/>
          <w:lang w:eastAsia="hr-HR"/>
        </w:rPr>
        <w:t xml:space="preserve"> u prilogu ovoga Pravilnika i njegov je sastavni dio.</w:t>
      </w:r>
    </w:p>
    <w:p w:rsidR="005334A4" w:rsidRPr="00A2393E" w:rsidRDefault="005334A4" w:rsidP="001A3821">
      <w:pPr>
        <w:spacing w:after="0" w:line="336" w:lineRule="atLeast"/>
        <w:rPr>
          <w:rFonts w:ascii="Times New Roman" w:eastAsia="Times New Roman" w:hAnsi="Times New Roman" w:cs="Times New Roman"/>
          <w:sz w:val="24"/>
          <w:szCs w:val="24"/>
          <w:lang w:eastAsia="hr-HR"/>
        </w:rPr>
      </w:pPr>
    </w:p>
    <w:p w:rsidR="003417BC" w:rsidRPr="00A2393E" w:rsidRDefault="003417BC" w:rsidP="003417BC">
      <w:pPr>
        <w:spacing w:after="0" w:line="336" w:lineRule="atLeast"/>
        <w:jc w:val="center"/>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Članak 18.</w:t>
      </w:r>
    </w:p>
    <w:p w:rsidR="003417BC" w:rsidRPr="00A2393E"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(1)</w:t>
      </w:r>
      <w:r w:rsidR="00366F5D" w:rsidRPr="00A2393E">
        <w:rPr>
          <w:rFonts w:ascii="Times New Roman" w:eastAsia="Times New Roman" w:hAnsi="Times New Roman" w:cs="Times New Roman"/>
          <w:sz w:val="24"/>
          <w:szCs w:val="24"/>
          <w:lang w:eastAsia="hr-HR"/>
        </w:rPr>
        <w:t xml:space="preserve"> P</w:t>
      </w:r>
      <w:r w:rsidRPr="00A2393E">
        <w:rPr>
          <w:rFonts w:ascii="Times New Roman" w:eastAsia="Times New Roman" w:hAnsi="Times New Roman" w:cs="Times New Roman"/>
          <w:sz w:val="24"/>
          <w:szCs w:val="24"/>
          <w:lang w:eastAsia="hr-HR"/>
        </w:rPr>
        <w:t>sihologijski kriterij za upućivanje na odgovarajuću razinu izobrazbe utvrđuje se u skladu s odredbama pravilnika kojim se utvrđuju zdravstveni, psihički, tjelesni i sigurnosni</w:t>
      </w:r>
      <w:r w:rsidRPr="00F0247E">
        <w:rPr>
          <w:rFonts w:ascii="Times New Roman" w:eastAsia="Times New Roman" w:hAnsi="Times New Roman" w:cs="Times New Roman"/>
          <w:sz w:val="24"/>
          <w:szCs w:val="24"/>
          <w:lang w:eastAsia="hr-HR"/>
        </w:rPr>
        <w:t xml:space="preserve"> uvjeti za</w:t>
      </w:r>
      <w:r w:rsidRPr="003417BC">
        <w:rPr>
          <w:rFonts w:ascii="Times New Roman" w:eastAsia="Times New Roman" w:hAnsi="Times New Roman" w:cs="Times New Roman"/>
          <w:sz w:val="24"/>
          <w:szCs w:val="24"/>
          <w:lang w:eastAsia="hr-HR"/>
        </w:rPr>
        <w:t xml:space="preserve"> prijam u službu u Oružane snage.</w:t>
      </w:r>
    </w:p>
    <w:p w:rsid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Strani jezici te kriteriji za utvrđivanje razine znanja i način provjere znanja propisuju se posebnim pravilnikom.</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19.</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F0247E"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(1) </w:t>
      </w:r>
      <w:r w:rsidRPr="00F0247E">
        <w:rPr>
          <w:rFonts w:ascii="Times New Roman" w:eastAsia="Times New Roman" w:hAnsi="Times New Roman" w:cs="Times New Roman"/>
          <w:sz w:val="24"/>
          <w:szCs w:val="24"/>
          <w:lang w:eastAsia="hr-HR"/>
        </w:rPr>
        <w:t>Ako je broj kandidata za upućivanje na određenu razinu slijedno-rastuće dočasničke odnosno časničke izobrazbe, nakon sastavljanja popisa kandidata iz članka 1</w:t>
      </w:r>
      <w:r w:rsidR="00366F5D" w:rsidRPr="00F0247E">
        <w:rPr>
          <w:rFonts w:ascii="Times New Roman" w:eastAsia="Times New Roman" w:hAnsi="Times New Roman" w:cs="Times New Roman"/>
          <w:sz w:val="24"/>
          <w:szCs w:val="24"/>
          <w:lang w:eastAsia="hr-HR"/>
        </w:rPr>
        <w:t>7</w:t>
      </w:r>
      <w:r w:rsidRPr="00F0247E">
        <w:rPr>
          <w:rFonts w:ascii="Times New Roman" w:eastAsia="Times New Roman" w:hAnsi="Times New Roman" w:cs="Times New Roman"/>
          <w:sz w:val="24"/>
          <w:szCs w:val="24"/>
          <w:lang w:eastAsia="hr-HR"/>
        </w:rPr>
        <w:t xml:space="preserve">. </w:t>
      </w:r>
      <w:r w:rsidR="006D6FF4" w:rsidRPr="00F0247E">
        <w:rPr>
          <w:rFonts w:ascii="Times New Roman" w:eastAsia="Times New Roman" w:hAnsi="Times New Roman" w:cs="Times New Roman"/>
          <w:sz w:val="24"/>
          <w:szCs w:val="24"/>
          <w:lang w:eastAsia="hr-HR"/>
        </w:rPr>
        <w:t xml:space="preserve">stavka 4. </w:t>
      </w:r>
      <w:r w:rsidRPr="00F0247E">
        <w:rPr>
          <w:rFonts w:ascii="Times New Roman" w:eastAsia="Times New Roman" w:hAnsi="Times New Roman" w:cs="Times New Roman"/>
          <w:sz w:val="24"/>
          <w:szCs w:val="24"/>
          <w:lang w:eastAsia="hr-HR"/>
        </w:rPr>
        <w:t>ovoga Pravilnika, veći od broja kandidata utvrđenog godišnjim planom izobrazbe provodi se vrednovanje prema sljedećim kriterijima:</w:t>
      </w:r>
    </w:p>
    <w:p w:rsidR="003417BC" w:rsidRPr="00F0247E" w:rsidRDefault="003417BC" w:rsidP="00FF7EE2">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F0247E">
        <w:rPr>
          <w:rFonts w:ascii="Times New Roman" w:eastAsia="Times New Roman" w:hAnsi="Times New Roman" w:cs="Times New Roman"/>
          <w:sz w:val="24"/>
          <w:szCs w:val="24"/>
          <w:lang w:eastAsia="hr-HR"/>
        </w:rPr>
        <w:t>sudjelovanje u Domovinskom ratu</w:t>
      </w:r>
    </w:p>
    <w:p w:rsidR="003417BC" w:rsidRPr="00A2393E" w:rsidRDefault="003417BC" w:rsidP="00FF7EE2">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F0247E">
        <w:rPr>
          <w:rFonts w:ascii="Times New Roman" w:eastAsia="Times New Roman" w:hAnsi="Times New Roman" w:cs="Times New Roman"/>
          <w:sz w:val="24"/>
          <w:szCs w:val="24"/>
          <w:lang w:eastAsia="hr-HR"/>
        </w:rPr>
        <w:t xml:space="preserve">obnašanje dužnosti na ustrojbenom mjestu </w:t>
      </w:r>
      <w:r w:rsidRPr="00A2393E">
        <w:rPr>
          <w:rFonts w:ascii="Times New Roman" w:eastAsia="Times New Roman" w:hAnsi="Times New Roman" w:cs="Times New Roman"/>
          <w:sz w:val="24"/>
          <w:szCs w:val="24"/>
          <w:lang w:eastAsia="hr-HR"/>
        </w:rPr>
        <w:t>višeg čina od za</w:t>
      </w:r>
      <w:r w:rsidR="001627FC" w:rsidRPr="00A2393E">
        <w:rPr>
          <w:rFonts w:ascii="Times New Roman" w:eastAsia="Times New Roman" w:hAnsi="Times New Roman" w:cs="Times New Roman"/>
          <w:sz w:val="24"/>
          <w:szCs w:val="24"/>
          <w:lang w:eastAsia="hr-HR"/>
        </w:rPr>
        <w:t>dnje slijedno-rastuće izobrazbe</w:t>
      </w:r>
      <w:r w:rsidRPr="00A2393E">
        <w:rPr>
          <w:rFonts w:ascii="Times New Roman" w:eastAsia="Times New Roman" w:hAnsi="Times New Roman" w:cs="Times New Roman"/>
          <w:sz w:val="24"/>
          <w:szCs w:val="24"/>
          <w:lang w:eastAsia="hr-HR"/>
        </w:rPr>
        <w:t xml:space="preserve"> </w:t>
      </w:r>
    </w:p>
    <w:p w:rsidR="003417BC" w:rsidRPr="00A2393E" w:rsidRDefault="003417BC" w:rsidP="00FF7EE2">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obnašanje zapovjednih/voditeljskih dužnosti za upućivanje na </w:t>
      </w:r>
      <w:r w:rsidR="00C548BF" w:rsidRPr="00A2393E">
        <w:rPr>
          <w:rFonts w:ascii="Times New Roman" w:eastAsia="Times New Roman" w:hAnsi="Times New Roman" w:cs="Times New Roman"/>
          <w:sz w:val="24"/>
          <w:szCs w:val="24"/>
          <w:lang w:eastAsia="hr-HR"/>
        </w:rPr>
        <w:t>časničke izobrazbe</w:t>
      </w:r>
      <w:r w:rsidRPr="00A2393E">
        <w:rPr>
          <w:rFonts w:ascii="Times New Roman" w:eastAsia="Times New Roman" w:hAnsi="Times New Roman" w:cs="Times New Roman"/>
          <w:sz w:val="24"/>
          <w:szCs w:val="24"/>
          <w:lang w:eastAsia="hr-HR"/>
        </w:rPr>
        <w:t xml:space="preserve"> te obnašanje zapovjednih</w:t>
      </w:r>
      <w:r w:rsidR="00C548BF" w:rsidRPr="00A2393E">
        <w:rPr>
          <w:rFonts w:ascii="Times New Roman" w:eastAsia="Times New Roman" w:hAnsi="Times New Roman" w:cs="Times New Roman"/>
          <w:sz w:val="24"/>
          <w:szCs w:val="24"/>
          <w:lang w:eastAsia="hr-HR"/>
        </w:rPr>
        <w:t>/voditeljskih</w:t>
      </w:r>
      <w:r w:rsidRPr="00A2393E">
        <w:rPr>
          <w:rFonts w:ascii="Times New Roman" w:eastAsia="Times New Roman" w:hAnsi="Times New Roman" w:cs="Times New Roman"/>
          <w:sz w:val="24"/>
          <w:szCs w:val="24"/>
          <w:lang w:eastAsia="hr-HR"/>
        </w:rPr>
        <w:t xml:space="preserve"> dužnosti i dužnosti prvog dočasnika za upućivanje na dočasničk</w:t>
      </w:r>
      <w:r w:rsidR="00C548BF" w:rsidRPr="00A2393E">
        <w:rPr>
          <w:rFonts w:ascii="Times New Roman" w:eastAsia="Times New Roman" w:hAnsi="Times New Roman" w:cs="Times New Roman"/>
          <w:sz w:val="24"/>
          <w:szCs w:val="24"/>
          <w:lang w:eastAsia="hr-HR"/>
        </w:rPr>
        <w:t>e</w:t>
      </w:r>
      <w:r w:rsidRPr="00A2393E">
        <w:rPr>
          <w:rFonts w:ascii="Times New Roman" w:eastAsia="Times New Roman" w:hAnsi="Times New Roman" w:cs="Times New Roman"/>
          <w:sz w:val="24"/>
          <w:szCs w:val="24"/>
          <w:lang w:eastAsia="hr-HR"/>
        </w:rPr>
        <w:t xml:space="preserve"> izobrazb</w:t>
      </w:r>
      <w:r w:rsidR="00C548BF" w:rsidRPr="00A2393E">
        <w:rPr>
          <w:rFonts w:ascii="Times New Roman" w:eastAsia="Times New Roman" w:hAnsi="Times New Roman" w:cs="Times New Roman"/>
          <w:sz w:val="24"/>
          <w:szCs w:val="24"/>
          <w:lang w:eastAsia="hr-HR"/>
        </w:rPr>
        <w:t>e</w:t>
      </w:r>
      <w:r w:rsidRPr="00A2393E">
        <w:rPr>
          <w:rFonts w:ascii="Times New Roman" w:eastAsia="Times New Roman" w:hAnsi="Times New Roman" w:cs="Times New Roman"/>
          <w:sz w:val="24"/>
          <w:szCs w:val="24"/>
          <w:lang w:eastAsia="hr-HR"/>
        </w:rPr>
        <w:t>; od zadnje slijedno-rastuće izobrazbe</w:t>
      </w:r>
    </w:p>
    <w:p w:rsidR="003417BC" w:rsidRPr="00A2393E" w:rsidRDefault="003417BC" w:rsidP="00FF7EE2">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godine provedene u činu; od zadnje slijedno-rastuće izobrazbe</w:t>
      </w:r>
    </w:p>
    <w:p w:rsidR="00C548BF" w:rsidRPr="00A2393E" w:rsidRDefault="003417BC" w:rsidP="00FF7EE2">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lastRenderedPageBreak/>
        <w:t>ocjena prethodno zavr</w:t>
      </w:r>
      <w:r w:rsidR="001627FC" w:rsidRPr="00A2393E">
        <w:rPr>
          <w:rFonts w:ascii="Times New Roman" w:eastAsia="Times New Roman" w:hAnsi="Times New Roman" w:cs="Times New Roman"/>
          <w:sz w:val="24"/>
          <w:szCs w:val="24"/>
          <w:lang w:eastAsia="hr-HR"/>
        </w:rPr>
        <w:t>šene slijedno-rastuće izobrazbe</w:t>
      </w:r>
    </w:p>
    <w:p w:rsidR="003417BC" w:rsidRPr="00A2393E" w:rsidRDefault="003417BC" w:rsidP="00FF7EE2">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službena ocjena u posljednje dvije ocjenjivane godine</w:t>
      </w:r>
    </w:p>
    <w:p w:rsidR="00C548BF" w:rsidRPr="00A2393E" w:rsidRDefault="00C548BF" w:rsidP="00FF7EE2">
      <w:pPr>
        <w:pStyle w:val="ListParagraph"/>
        <w:numPr>
          <w:ilvl w:val="0"/>
          <w:numId w:val="10"/>
        </w:numPr>
        <w:spacing w:after="0" w:line="336" w:lineRule="atLeast"/>
        <w:jc w:val="both"/>
        <w:rPr>
          <w:rFonts w:ascii="Times New Roman" w:hAnsi="Times New Roman" w:cs="Times New Roman"/>
          <w:sz w:val="24"/>
          <w:szCs w:val="24"/>
        </w:rPr>
      </w:pPr>
      <w:r w:rsidRPr="00A2393E">
        <w:rPr>
          <w:rFonts w:ascii="Times New Roman" w:eastAsia="Times New Roman" w:hAnsi="Times New Roman" w:cs="Times New Roman"/>
          <w:sz w:val="24"/>
          <w:szCs w:val="24"/>
          <w:lang w:eastAsia="hr-HR"/>
        </w:rPr>
        <w:t>odlikovanja</w:t>
      </w:r>
      <w:r w:rsidRPr="00A2393E">
        <w:rPr>
          <w:rFonts w:ascii="Times New Roman" w:hAnsi="Times New Roman" w:cs="Times New Roman"/>
          <w:sz w:val="24"/>
          <w:szCs w:val="24"/>
        </w:rPr>
        <w:t xml:space="preserve"> i</w:t>
      </w:r>
      <w:r w:rsidR="001627FC" w:rsidRPr="00A2393E">
        <w:rPr>
          <w:rFonts w:ascii="Times New Roman" w:hAnsi="Times New Roman" w:cs="Times New Roman"/>
          <w:sz w:val="24"/>
          <w:szCs w:val="24"/>
        </w:rPr>
        <w:t xml:space="preserve"> medalje</w:t>
      </w:r>
      <w:r w:rsidR="00221099" w:rsidRPr="00A2393E">
        <w:rPr>
          <w:rFonts w:ascii="Times New Roman" w:hAnsi="Times New Roman" w:cs="Times New Roman"/>
          <w:sz w:val="24"/>
          <w:szCs w:val="24"/>
        </w:rPr>
        <w:t xml:space="preserve"> </w:t>
      </w:r>
    </w:p>
    <w:p w:rsidR="008B7975" w:rsidRPr="00A2393E" w:rsidRDefault="00C548BF" w:rsidP="00FF7EE2">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p</w:t>
      </w:r>
      <w:r w:rsidR="00221099" w:rsidRPr="00A2393E">
        <w:rPr>
          <w:rFonts w:ascii="Times New Roman" w:hAnsi="Times New Roman" w:cs="Times New Roman"/>
          <w:sz w:val="24"/>
          <w:szCs w:val="24"/>
        </w:rPr>
        <w:t>ohvale i nagrade; od zadnje slijedno-rastuće izobrazbe</w:t>
      </w:r>
    </w:p>
    <w:p w:rsidR="003417BC" w:rsidRPr="00A2393E" w:rsidRDefault="003417BC" w:rsidP="00FF7EE2">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znanje stranog jezika; za slijedno-rastuće dočasničke odnosno časničke izobrazbe (važeći test stranog jezika u skladu s posebnim pravilnikom koji propisuje strane jezike)</w:t>
      </w:r>
    </w:p>
    <w:p w:rsidR="003417BC" w:rsidRPr="00A2393E" w:rsidRDefault="003417BC" w:rsidP="00FF7EE2">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sudjelovanje u operacijama potpore miru, operacijama odgovora na krize, humanitarnim operacijama i drugima aktivnostima u inozemstvu od zadnje slijedno-rastuće izobrazbe</w:t>
      </w:r>
    </w:p>
    <w:p w:rsidR="00615132" w:rsidRPr="00A2393E" w:rsidRDefault="00615132" w:rsidP="00AE79A4">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završena</w:t>
      </w:r>
      <w:r w:rsidRPr="00A2393E">
        <w:rPr>
          <w:rFonts w:ascii="Times New Roman" w:hAnsi="Times New Roman" w:cs="Times New Roman"/>
          <w:sz w:val="24"/>
          <w:szCs w:val="24"/>
        </w:rPr>
        <w:t xml:space="preserve"> obuka u Središtu za razvoj vođa „Marko Babić“</w:t>
      </w:r>
    </w:p>
    <w:p w:rsidR="003417BC" w:rsidRPr="00A2393E" w:rsidRDefault="00786C53" w:rsidP="00AE79A4">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prioritet ustrojstvene jedinice</w:t>
      </w:r>
      <w:r w:rsidR="001627FC" w:rsidRPr="00A2393E">
        <w:rPr>
          <w:rFonts w:ascii="Times New Roman" w:eastAsia="Times New Roman" w:hAnsi="Times New Roman" w:cs="Times New Roman"/>
          <w:sz w:val="24"/>
          <w:szCs w:val="24"/>
          <w:lang w:eastAsia="hr-HR"/>
        </w:rPr>
        <w:t>.</w:t>
      </w:r>
    </w:p>
    <w:p w:rsidR="003417BC" w:rsidRPr="00A2393E" w:rsidRDefault="003417BC"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(2) Vrednovanje iz stavka 1. ovoga članka provodi se na tiskanicama (Prilog 3 – dočasnici i Prilog 3A – časnici) koje se nalaze u prilogu ovoga Pravilnika i njegov su sastavni dio.</w:t>
      </w:r>
    </w:p>
    <w:p w:rsidR="003417BC" w:rsidRDefault="003417BC"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(3) Ako kandidati nakon vrednovanja iz stavka 1. ovoga članka imaju isti broj bodova, prednost ima kandidat koji ima </w:t>
      </w:r>
      <w:r w:rsidR="00EB2475" w:rsidRPr="00A2393E">
        <w:rPr>
          <w:rFonts w:ascii="Times New Roman" w:eastAsia="Times New Roman" w:hAnsi="Times New Roman" w:cs="Times New Roman"/>
          <w:sz w:val="24"/>
          <w:szCs w:val="24"/>
          <w:lang w:eastAsia="hr-HR"/>
        </w:rPr>
        <w:t>viši čin, zatim kandidat koji ima veći prioritet ustrojstvene jedinice, zatim kandidat koji ima veću službenu ocjenu</w:t>
      </w:r>
      <w:r w:rsidRPr="00A2393E">
        <w:rPr>
          <w:rFonts w:ascii="Times New Roman" w:eastAsia="Times New Roman" w:hAnsi="Times New Roman" w:cs="Times New Roman"/>
          <w:sz w:val="24"/>
          <w:szCs w:val="24"/>
          <w:lang w:eastAsia="hr-HR"/>
        </w:rPr>
        <w:t>.</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2</w:t>
      </w:r>
      <w:r w:rsidR="00F13034">
        <w:rPr>
          <w:rFonts w:ascii="Times New Roman" w:eastAsia="Times New Roman" w:hAnsi="Times New Roman" w:cs="Times New Roman"/>
          <w:sz w:val="24"/>
          <w:szCs w:val="24"/>
          <w:lang w:eastAsia="hr-HR"/>
        </w:rPr>
        <w:t>0</w:t>
      </w:r>
      <w:r w:rsidRPr="003417BC">
        <w:rPr>
          <w:rFonts w:ascii="Times New Roman" w:eastAsia="Times New Roman" w:hAnsi="Times New Roman" w:cs="Times New Roman"/>
          <w:sz w:val="24"/>
          <w:szCs w:val="24"/>
          <w:lang w:eastAsia="hr-HR"/>
        </w:rPr>
        <w:t>.</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A2393E" w:rsidRDefault="003417BC" w:rsidP="003417BC">
      <w:pPr>
        <w:spacing w:after="0" w:line="336" w:lineRule="atLeast"/>
        <w:jc w:val="both"/>
        <w:rPr>
          <w:rFonts w:ascii="Times New Roman" w:eastAsia="Times New Roman" w:hAnsi="Times New Roman" w:cs="Times New Roman"/>
          <w:sz w:val="24"/>
          <w:szCs w:val="24"/>
          <w:lang w:eastAsia="hr-HR"/>
        </w:rPr>
      </w:pPr>
      <w:r w:rsidRPr="00F0247E">
        <w:rPr>
          <w:rFonts w:ascii="Times New Roman" w:eastAsia="Times New Roman" w:hAnsi="Times New Roman" w:cs="Times New Roman"/>
          <w:sz w:val="24"/>
          <w:szCs w:val="24"/>
          <w:lang w:eastAsia="hr-HR"/>
        </w:rPr>
        <w:t>(1) Nakon provedenog postupka vrednovanja i</w:t>
      </w:r>
      <w:r w:rsidR="00F13034" w:rsidRPr="00F0247E">
        <w:rPr>
          <w:rFonts w:ascii="Times New Roman" w:eastAsia="Times New Roman" w:hAnsi="Times New Roman" w:cs="Times New Roman"/>
          <w:sz w:val="24"/>
          <w:szCs w:val="24"/>
          <w:lang w:eastAsia="hr-HR"/>
        </w:rPr>
        <w:t xml:space="preserve">z članka 19. ovoga Pravilnika </w:t>
      </w:r>
      <w:r w:rsidRPr="00F0247E">
        <w:rPr>
          <w:rFonts w:ascii="Times New Roman" w:eastAsia="Times New Roman" w:hAnsi="Times New Roman" w:cs="Times New Roman"/>
          <w:sz w:val="24"/>
          <w:szCs w:val="24"/>
          <w:lang w:eastAsia="hr-HR"/>
        </w:rPr>
        <w:t>ustrojstvena jedinica Oružanih snaga nadležna za personalne poslove</w:t>
      </w:r>
      <w:r w:rsidR="00F0247E" w:rsidRPr="00F0247E">
        <w:rPr>
          <w:rFonts w:ascii="Times New Roman" w:eastAsia="Times New Roman" w:hAnsi="Times New Roman" w:cs="Times New Roman"/>
          <w:sz w:val="24"/>
          <w:szCs w:val="24"/>
          <w:lang w:eastAsia="hr-HR"/>
        </w:rPr>
        <w:t xml:space="preserve"> </w:t>
      </w:r>
      <w:r w:rsidRPr="00F0247E">
        <w:rPr>
          <w:rFonts w:ascii="Times New Roman" w:eastAsia="Times New Roman" w:hAnsi="Times New Roman" w:cs="Times New Roman"/>
          <w:sz w:val="24"/>
          <w:szCs w:val="24"/>
          <w:lang w:eastAsia="hr-HR"/>
        </w:rPr>
        <w:t xml:space="preserve">utvrđuje popis kandidata za upućivanje na određenu razinu slijedno-rastuće dočasničke odnosno časničke izobrazbe po </w:t>
      </w:r>
      <w:r w:rsidRPr="00A2393E">
        <w:rPr>
          <w:rFonts w:ascii="Times New Roman" w:eastAsia="Times New Roman" w:hAnsi="Times New Roman" w:cs="Times New Roman"/>
          <w:sz w:val="24"/>
          <w:szCs w:val="24"/>
          <w:lang w:eastAsia="hr-HR"/>
        </w:rPr>
        <w:t xml:space="preserve">elementima iz članka 15. stavka </w:t>
      </w:r>
      <w:r w:rsidR="00F13034" w:rsidRPr="00A2393E">
        <w:rPr>
          <w:rFonts w:ascii="Times New Roman" w:eastAsia="Times New Roman" w:hAnsi="Times New Roman" w:cs="Times New Roman"/>
          <w:sz w:val="24"/>
          <w:szCs w:val="24"/>
          <w:lang w:eastAsia="hr-HR"/>
        </w:rPr>
        <w:t>6</w:t>
      </w:r>
      <w:r w:rsidRPr="00A2393E">
        <w:rPr>
          <w:rFonts w:ascii="Times New Roman" w:eastAsia="Times New Roman" w:hAnsi="Times New Roman" w:cs="Times New Roman"/>
          <w:sz w:val="24"/>
          <w:szCs w:val="24"/>
          <w:lang w:eastAsia="hr-HR"/>
        </w:rPr>
        <w:t>. ovoga Pravilnika.</w:t>
      </w:r>
    </w:p>
    <w:p w:rsidR="00C80FFA" w:rsidRPr="00A2393E" w:rsidRDefault="003417BC"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(2) Popis kandidata za upućivan</w:t>
      </w:r>
      <w:r w:rsidR="00C80FFA" w:rsidRPr="00A2393E">
        <w:rPr>
          <w:rFonts w:ascii="Times New Roman" w:eastAsia="Times New Roman" w:hAnsi="Times New Roman" w:cs="Times New Roman"/>
          <w:sz w:val="24"/>
          <w:szCs w:val="24"/>
          <w:lang w:eastAsia="hr-HR"/>
        </w:rPr>
        <w:t>je na četvrtu razinu slijedno-</w:t>
      </w:r>
      <w:r w:rsidRPr="00A2393E">
        <w:rPr>
          <w:rFonts w:ascii="Times New Roman" w:eastAsia="Times New Roman" w:hAnsi="Times New Roman" w:cs="Times New Roman"/>
          <w:sz w:val="24"/>
          <w:szCs w:val="24"/>
          <w:lang w:eastAsia="hr-HR"/>
        </w:rPr>
        <w:t xml:space="preserve">rastuće časničke izobrazbe dostavlja se na razmatranje </w:t>
      </w:r>
      <w:r w:rsidR="00C80FFA" w:rsidRPr="00A2393E">
        <w:rPr>
          <w:rFonts w:ascii="Times New Roman" w:eastAsia="Times New Roman" w:hAnsi="Times New Roman" w:cs="Times New Roman"/>
          <w:sz w:val="24"/>
          <w:szCs w:val="24"/>
          <w:lang w:eastAsia="hr-HR"/>
        </w:rPr>
        <w:t xml:space="preserve">i određivanje prioriteta Oružanih snaga </w:t>
      </w:r>
      <w:r w:rsidRPr="00A2393E">
        <w:rPr>
          <w:rFonts w:ascii="Times New Roman" w:eastAsia="Times New Roman" w:hAnsi="Times New Roman" w:cs="Times New Roman"/>
          <w:sz w:val="24"/>
          <w:szCs w:val="24"/>
          <w:lang w:eastAsia="hr-HR"/>
        </w:rPr>
        <w:t xml:space="preserve">Kadrovskom savjetu </w:t>
      </w:r>
      <w:r w:rsidR="00C80FFA" w:rsidRPr="00A2393E">
        <w:rPr>
          <w:rFonts w:ascii="Times New Roman" w:eastAsia="Times New Roman" w:hAnsi="Times New Roman" w:cs="Times New Roman"/>
          <w:sz w:val="24"/>
          <w:szCs w:val="24"/>
          <w:lang w:eastAsia="hr-HR"/>
        </w:rPr>
        <w:t>Glavnog stožera</w:t>
      </w:r>
      <w:r w:rsidR="006426CA" w:rsidRPr="00A2393E">
        <w:rPr>
          <w:rFonts w:ascii="Times New Roman" w:eastAsia="Times New Roman" w:hAnsi="Times New Roman" w:cs="Times New Roman"/>
          <w:sz w:val="24"/>
          <w:szCs w:val="24"/>
          <w:lang w:eastAsia="hr-HR"/>
        </w:rPr>
        <w:t xml:space="preserve"> Oružanih snaga</w:t>
      </w:r>
      <w:r w:rsidR="00C80FFA" w:rsidRPr="00A2393E">
        <w:rPr>
          <w:rFonts w:ascii="Times New Roman" w:eastAsia="Times New Roman" w:hAnsi="Times New Roman" w:cs="Times New Roman"/>
          <w:sz w:val="24"/>
          <w:szCs w:val="24"/>
          <w:lang w:eastAsia="hr-HR"/>
        </w:rPr>
        <w:t xml:space="preserve">, a potom na razmatranje i donošenje prijedloga konačnog popisa polaznika Kadrovskom savjetu </w:t>
      </w:r>
      <w:r w:rsidR="006426CA" w:rsidRPr="00A2393E">
        <w:rPr>
          <w:rFonts w:ascii="Times New Roman" w:eastAsia="Times New Roman" w:hAnsi="Times New Roman" w:cs="Times New Roman"/>
          <w:sz w:val="24"/>
          <w:szCs w:val="24"/>
          <w:lang w:eastAsia="hr-HR"/>
        </w:rPr>
        <w:t>M</w:t>
      </w:r>
      <w:r w:rsidRPr="00A2393E">
        <w:rPr>
          <w:rFonts w:ascii="Times New Roman" w:eastAsia="Times New Roman" w:hAnsi="Times New Roman" w:cs="Times New Roman"/>
          <w:sz w:val="24"/>
          <w:szCs w:val="24"/>
          <w:lang w:eastAsia="hr-HR"/>
        </w:rPr>
        <w:t>inist</w:t>
      </w:r>
      <w:r w:rsidR="006426CA" w:rsidRPr="00A2393E">
        <w:rPr>
          <w:rFonts w:ascii="Times New Roman" w:eastAsia="Times New Roman" w:hAnsi="Times New Roman" w:cs="Times New Roman"/>
          <w:sz w:val="24"/>
          <w:szCs w:val="24"/>
          <w:lang w:eastAsia="hr-HR"/>
        </w:rPr>
        <w:t>arstva</w:t>
      </w:r>
      <w:r w:rsidRPr="00A2393E">
        <w:rPr>
          <w:rFonts w:ascii="Times New Roman" w:eastAsia="Times New Roman" w:hAnsi="Times New Roman" w:cs="Times New Roman"/>
          <w:sz w:val="24"/>
          <w:szCs w:val="24"/>
          <w:lang w:eastAsia="hr-HR"/>
        </w:rPr>
        <w:t xml:space="preserve"> obrane</w:t>
      </w:r>
      <w:r w:rsidR="00C80FFA" w:rsidRPr="00A2393E">
        <w:rPr>
          <w:rFonts w:ascii="Times New Roman" w:eastAsia="Times New Roman" w:hAnsi="Times New Roman" w:cs="Times New Roman"/>
          <w:sz w:val="24"/>
          <w:szCs w:val="24"/>
          <w:lang w:eastAsia="hr-HR"/>
        </w:rPr>
        <w:t>.</w:t>
      </w:r>
    </w:p>
    <w:p w:rsidR="003417BC" w:rsidRPr="00A2393E" w:rsidRDefault="00C80FFA"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(3) Popis kandidata za upućivanje na sve razine slijedno-rastuće časničke izobrazbe osim </w:t>
      </w:r>
      <w:r w:rsidR="00024EC7" w:rsidRPr="00A2393E">
        <w:rPr>
          <w:rFonts w:ascii="Times New Roman" w:eastAsia="Times New Roman" w:hAnsi="Times New Roman" w:cs="Times New Roman"/>
          <w:sz w:val="24"/>
          <w:szCs w:val="24"/>
          <w:lang w:eastAsia="hr-HR"/>
        </w:rPr>
        <w:t>izobrazbe iz stavka 2. ovog</w:t>
      </w:r>
      <w:r w:rsidR="00553CBD" w:rsidRPr="00A2393E">
        <w:rPr>
          <w:rFonts w:ascii="Times New Roman" w:eastAsia="Times New Roman" w:hAnsi="Times New Roman" w:cs="Times New Roman"/>
          <w:sz w:val="24"/>
          <w:szCs w:val="24"/>
          <w:lang w:eastAsia="hr-HR"/>
        </w:rPr>
        <w:t>a</w:t>
      </w:r>
      <w:r w:rsidR="00024EC7" w:rsidRPr="00A2393E">
        <w:rPr>
          <w:rFonts w:ascii="Times New Roman" w:eastAsia="Times New Roman" w:hAnsi="Times New Roman" w:cs="Times New Roman"/>
          <w:sz w:val="24"/>
          <w:szCs w:val="24"/>
          <w:lang w:eastAsia="hr-HR"/>
        </w:rPr>
        <w:t xml:space="preserve"> članka</w:t>
      </w:r>
      <w:r w:rsidRPr="00A2393E">
        <w:rPr>
          <w:rFonts w:ascii="Times New Roman" w:eastAsia="Times New Roman" w:hAnsi="Times New Roman" w:cs="Times New Roman"/>
          <w:sz w:val="24"/>
          <w:szCs w:val="24"/>
          <w:lang w:eastAsia="hr-HR"/>
        </w:rPr>
        <w:t xml:space="preserve"> dostavlja se na razmatranje i donošenje prijedloga </w:t>
      </w:r>
      <w:r w:rsidR="00896E20" w:rsidRPr="00A2393E">
        <w:rPr>
          <w:rFonts w:ascii="Times New Roman" w:eastAsia="Times New Roman" w:hAnsi="Times New Roman" w:cs="Times New Roman"/>
          <w:sz w:val="24"/>
          <w:szCs w:val="24"/>
          <w:lang w:eastAsia="hr-HR"/>
        </w:rPr>
        <w:t>konačnog popisa polaznika</w:t>
      </w:r>
      <w:r w:rsidR="003417BC" w:rsidRPr="00A2393E">
        <w:rPr>
          <w:rFonts w:ascii="Times New Roman" w:eastAsia="Times New Roman" w:hAnsi="Times New Roman" w:cs="Times New Roman"/>
          <w:sz w:val="24"/>
          <w:szCs w:val="24"/>
          <w:lang w:eastAsia="hr-HR"/>
        </w:rPr>
        <w:t xml:space="preserve"> </w:t>
      </w:r>
      <w:r w:rsidR="00F13034" w:rsidRPr="00A2393E">
        <w:rPr>
          <w:rFonts w:ascii="Times New Roman" w:eastAsia="Times New Roman" w:hAnsi="Times New Roman" w:cs="Times New Roman"/>
          <w:sz w:val="24"/>
          <w:szCs w:val="24"/>
          <w:lang w:eastAsia="hr-HR"/>
        </w:rPr>
        <w:t>Odabirno</w:t>
      </w:r>
      <w:r w:rsidR="00024EC7" w:rsidRPr="00A2393E">
        <w:rPr>
          <w:rFonts w:ascii="Times New Roman" w:eastAsia="Times New Roman" w:hAnsi="Times New Roman" w:cs="Times New Roman"/>
          <w:sz w:val="24"/>
          <w:szCs w:val="24"/>
          <w:lang w:eastAsia="hr-HR"/>
        </w:rPr>
        <w:t>m</w:t>
      </w:r>
      <w:r w:rsidR="00F13034" w:rsidRPr="00A2393E">
        <w:rPr>
          <w:rFonts w:ascii="Times New Roman" w:eastAsia="Times New Roman" w:hAnsi="Times New Roman" w:cs="Times New Roman"/>
          <w:sz w:val="24"/>
          <w:szCs w:val="24"/>
          <w:lang w:eastAsia="hr-HR"/>
        </w:rPr>
        <w:t xml:space="preserve"> vijeć</w:t>
      </w:r>
      <w:r w:rsidR="00024EC7" w:rsidRPr="00A2393E">
        <w:rPr>
          <w:rFonts w:ascii="Times New Roman" w:eastAsia="Times New Roman" w:hAnsi="Times New Roman" w:cs="Times New Roman"/>
          <w:sz w:val="24"/>
          <w:szCs w:val="24"/>
          <w:lang w:eastAsia="hr-HR"/>
        </w:rPr>
        <w:t>u</w:t>
      </w:r>
      <w:r w:rsidR="00F13034" w:rsidRPr="00A2393E">
        <w:rPr>
          <w:rFonts w:ascii="Times New Roman" w:eastAsia="Times New Roman" w:hAnsi="Times New Roman" w:cs="Times New Roman"/>
          <w:sz w:val="24"/>
          <w:szCs w:val="24"/>
          <w:lang w:eastAsia="hr-HR"/>
        </w:rPr>
        <w:t xml:space="preserve"> Oružanih snaga</w:t>
      </w:r>
      <w:r w:rsidR="003417BC" w:rsidRPr="00A2393E">
        <w:rPr>
          <w:rFonts w:ascii="Times New Roman" w:eastAsia="Times New Roman" w:hAnsi="Times New Roman" w:cs="Times New Roman"/>
          <w:sz w:val="24"/>
          <w:szCs w:val="24"/>
          <w:lang w:eastAsia="hr-HR"/>
        </w:rPr>
        <w:t>.</w:t>
      </w:r>
    </w:p>
    <w:p w:rsidR="003417BC" w:rsidRDefault="003417BC"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w:t>
      </w:r>
      <w:r w:rsidR="00C80FFA" w:rsidRPr="00A2393E">
        <w:rPr>
          <w:rFonts w:ascii="Times New Roman" w:eastAsia="Times New Roman" w:hAnsi="Times New Roman" w:cs="Times New Roman"/>
          <w:sz w:val="24"/>
          <w:szCs w:val="24"/>
          <w:lang w:eastAsia="hr-HR"/>
        </w:rPr>
        <w:t>4</w:t>
      </w:r>
      <w:r w:rsidRPr="00A2393E">
        <w:rPr>
          <w:rFonts w:ascii="Times New Roman" w:eastAsia="Times New Roman" w:hAnsi="Times New Roman" w:cs="Times New Roman"/>
          <w:sz w:val="24"/>
          <w:szCs w:val="24"/>
          <w:lang w:eastAsia="hr-HR"/>
        </w:rPr>
        <w:t xml:space="preserve">) </w:t>
      </w:r>
      <w:r w:rsidR="00896E20" w:rsidRPr="00A2393E">
        <w:rPr>
          <w:rFonts w:ascii="Times New Roman" w:eastAsia="Times New Roman" w:hAnsi="Times New Roman" w:cs="Times New Roman"/>
          <w:sz w:val="24"/>
          <w:szCs w:val="24"/>
          <w:lang w:eastAsia="hr-HR"/>
        </w:rPr>
        <w:t>K</w:t>
      </w:r>
      <w:r w:rsidRPr="00A2393E">
        <w:rPr>
          <w:rFonts w:ascii="Times New Roman" w:eastAsia="Times New Roman" w:hAnsi="Times New Roman" w:cs="Times New Roman"/>
          <w:sz w:val="24"/>
          <w:szCs w:val="24"/>
          <w:lang w:eastAsia="hr-HR"/>
        </w:rPr>
        <w:t>onačn</w:t>
      </w:r>
      <w:r w:rsidR="00896E20" w:rsidRPr="00A2393E">
        <w:rPr>
          <w:rFonts w:ascii="Times New Roman" w:eastAsia="Times New Roman" w:hAnsi="Times New Roman" w:cs="Times New Roman"/>
          <w:sz w:val="24"/>
          <w:szCs w:val="24"/>
          <w:lang w:eastAsia="hr-HR"/>
        </w:rPr>
        <w:t>e</w:t>
      </w:r>
      <w:r w:rsidRPr="00A2393E">
        <w:rPr>
          <w:rFonts w:ascii="Times New Roman" w:eastAsia="Times New Roman" w:hAnsi="Times New Roman" w:cs="Times New Roman"/>
          <w:sz w:val="24"/>
          <w:szCs w:val="24"/>
          <w:lang w:eastAsia="hr-HR"/>
        </w:rPr>
        <w:t xml:space="preserve"> popis</w:t>
      </w:r>
      <w:r w:rsidR="00896E20" w:rsidRPr="00A2393E">
        <w:rPr>
          <w:rFonts w:ascii="Times New Roman" w:eastAsia="Times New Roman" w:hAnsi="Times New Roman" w:cs="Times New Roman"/>
          <w:sz w:val="24"/>
          <w:szCs w:val="24"/>
          <w:lang w:eastAsia="hr-HR"/>
        </w:rPr>
        <w:t>e</w:t>
      </w:r>
      <w:r w:rsidRPr="00A2393E">
        <w:rPr>
          <w:rFonts w:ascii="Times New Roman" w:eastAsia="Times New Roman" w:hAnsi="Times New Roman" w:cs="Times New Roman"/>
          <w:sz w:val="24"/>
          <w:szCs w:val="24"/>
          <w:lang w:eastAsia="hr-HR"/>
        </w:rPr>
        <w:t xml:space="preserve"> kandidata za upućivanje na slijedno-rastuće izobrazbe</w:t>
      </w:r>
      <w:r w:rsidR="00C80FFA" w:rsidRPr="00A2393E">
        <w:rPr>
          <w:rFonts w:ascii="Times New Roman" w:eastAsia="Times New Roman" w:hAnsi="Times New Roman" w:cs="Times New Roman"/>
          <w:sz w:val="24"/>
          <w:szCs w:val="24"/>
          <w:lang w:eastAsia="hr-HR"/>
        </w:rPr>
        <w:t xml:space="preserve"> </w:t>
      </w:r>
      <w:r w:rsidR="00896E20" w:rsidRPr="00A2393E">
        <w:rPr>
          <w:rFonts w:ascii="Times New Roman" w:eastAsia="Times New Roman" w:hAnsi="Times New Roman" w:cs="Times New Roman"/>
          <w:sz w:val="24"/>
          <w:szCs w:val="24"/>
          <w:lang w:eastAsia="hr-HR"/>
        </w:rPr>
        <w:t>temeljem prijedloga izrađenih u skladu sa stavcima 2. i 3. ovoga članka</w:t>
      </w:r>
      <w:r w:rsidR="00024EC7" w:rsidRPr="00A2393E">
        <w:rPr>
          <w:rFonts w:ascii="Times New Roman" w:eastAsia="Times New Roman" w:hAnsi="Times New Roman" w:cs="Times New Roman"/>
          <w:sz w:val="24"/>
          <w:szCs w:val="24"/>
          <w:lang w:eastAsia="hr-HR"/>
        </w:rPr>
        <w:t>,</w:t>
      </w:r>
      <w:r w:rsidR="00896E20" w:rsidRPr="00A2393E">
        <w:rPr>
          <w:rFonts w:ascii="Times New Roman" w:eastAsia="Times New Roman" w:hAnsi="Times New Roman" w:cs="Times New Roman"/>
          <w:sz w:val="24"/>
          <w:szCs w:val="24"/>
          <w:lang w:eastAsia="hr-HR"/>
        </w:rPr>
        <w:t xml:space="preserve"> </w:t>
      </w:r>
      <w:r w:rsidR="00C80FFA" w:rsidRPr="00A2393E">
        <w:rPr>
          <w:rFonts w:ascii="Times New Roman" w:eastAsia="Times New Roman" w:hAnsi="Times New Roman" w:cs="Times New Roman"/>
          <w:sz w:val="24"/>
          <w:szCs w:val="24"/>
          <w:lang w:eastAsia="hr-HR"/>
        </w:rPr>
        <w:t xml:space="preserve">za četvrtu razinu slijedno-rastuće časničke izobrazbe </w:t>
      </w:r>
      <w:r w:rsidR="00896E20" w:rsidRPr="00A2393E">
        <w:rPr>
          <w:rFonts w:ascii="Times New Roman" w:eastAsia="Times New Roman" w:hAnsi="Times New Roman" w:cs="Times New Roman"/>
          <w:sz w:val="24"/>
          <w:szCs w:val="24"/>
          <w:lang w:eastAsia="hr-HR"/>
        </w:rPr>
        <w:t>donosi</w:t>
      </w:r>
      <w:r w:rsidR="00C80FFA" w:rsidRPr="00A2393E">
        <w:rPr>
          <w:rFonts w:ascii="Times New Roman" w:eastAsia="Times New Roman" w:hAnsi="Times New Roman" w:cs="Times New Roman"/>
          <w:sz w:val="24"/>
          <w:szCs w:val="24"/>
          <w:lang w:eastAsia="hr-HR"/>
        </w:rPr>
        <w:t xml:space="preserve"> ministar obrane, a za sve ostale slijedno-rastuće dočasničke i časničke izobrazbe </w:t>
      </w:r>
      <w:r w:rsidR="00896E20" w:rsidRPr="00A2393E">
        <w:rPr>
          <w:rFonts w:ascii="Times New Roman" w:eastAsia="Times New Roman" w:hAnsi="Times New Roman" w:cs="Times New Roman"/>
          <w:sz w:val="24"/>
          <w:szCs w:val="24"/>
          <w:lang w:eastAsia="hr-HR"/>
        </w:rPr>
        <w:t>donosi</w:t>
      </w:r>
      <w:r w:rsidR="00C80FFA" w:rsidRPr="00A2393E">
        <w:rPr>
          <w:rFonts w:ascii="Times New Roman" w:eastAsia="Times New Roman" w:hAnsi="Times New Roman" w:cs="Times New Roman"/>
          <w:sz w:val="24"/>
          <w:szCs w:val="24"/>
          <w:lang w:eastAsia="hr-HR"/>
        </w:rPr>
        <w:t xml:space="preserve"> načelnik Glavnog stožera</w:t>
      </w:r>
      <w:r w:rsidRPr="00A2393E">
        <w:rPr>
          <w:rFonts w:ascii="Times New Roman" w:eastAsia="Times New Roman" w:hAnsi="Times New Roman" w:cs="Times New Roman"/>
          <w:sz w:val="24"/>
          <w:szCs w:val="24"/>
          <w:lang w:eastAsia="hr-HR"/>
        </w:rPr>
        <w:t>.</w:t>
      </w:r>
    </w:p>
    <w:p w:rsidR="00896E20" w:rsidRDefault="00896E20" w:rsidP="00563F5B">
      <w:pPr>
        <w:spacing w:after="0" w:line="336" w:lineRule="atLeast"/>
        <w:jc w:val="center"/>
        <w:rPr>
          <w:rFonts w:ascii="Times New Roman" w:eastAsia="Times New Roman" w:hAnsi="Times New Roman" w:cs="Times New Roman"/>
          <w:sz w:val="24"/>
          <w:szCs w:val="24"/>
          <w:lang w:eastAsia="hr-HR"/>
        </w:rPr>
      </w:pPr>
    </w:p>
    <w:p w:rsidR="003417BC" w:rsidRDefault="003417BC" w:rsidP="00563F5B">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2</w:t>
      </w:r>
      <w:r w:rsidR="00FA7B72">
        <w:rPr>
          <w:rFonts w:ascii="Times New Roman" w:eastAsia="Times New Roman" w:hAnsi="Times New Roman" w:cs="Times New Roman"/>
          <w:sz w:val="24"/>
          <w:szCs w:val="24"/>
          <w:lang w:eastAsia="hr-HR"/>
        </w:rPr>
        <w:t>1</w:t>
      </w:r>
      <w:r w:rsidRPr="003417BC">
        <w:rPr>
          <w:rFonts w:ascii="Times New Roman" w:eastAsia="Times New Roman" w:hAnsi="Times New Roman" w:cs="Times New Roman"/>
          <w:sz w:val="24"/>
          <w:szCs w:val="24"/>
          <w:lang w:eastAsia="hr-HR"/>
        </w:rPr>
        <w:t>.</w:t>
      </w:r>
    </w:p>
    <w:p w:rsidR="004975E4" w:rsidRPr="003417BC" w:rsidRDefault="004975E4" w:rsidP="00563F5B">
      <w:pPr>
        <w:spacing w:after="0" w:line="336" w:lineRule="atLeast"/>
        <w:jc w:val="center"/>
        <w:rPr>
          <w:rFonts w:ascii="Times New Roman" w:eastAsia="Times New Roman" w:hAnsi="Times New Roman" w:cs="Times New Roman"/>
          <w:sz w:val="24"/>
          <w:szCs w:val="24"/>
          <w:lang w:eastAsia="hr-HR"/>
        </w:rPr>
      </w:pPr>
    </w:p>
    <w:p w:rsidR="001A3821" w:rsidRDefault="003417BC" w:rsidP="00364B39">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(1) Popisi kandidata iz </w:t>
      </w:r>
      <w:r w:rsidRPr="00486B4F">
        <w:rPr>
          <w:rFonts w:ascii="Times New Roman" w:eastAsia="Times New Roman" w:hAnsi="Times New Roman" w:cs="Times New Roman"/>
          <w:sz w:val="24"/>
          <w:szCs w:val="24"/>
          <w:lang w:eastAsia="hr-HR"/>
        </w:rPr>
        <w:t>članka 1</w:t>
      </w:r>
      <w:r w:rsidR="00FA7B72" w:rsidRPr="00486B4F">
        <w:rPr>
          <w:rFonts w:ascii="Times New Roman" w:eastAsia="Times New Roman" w:hAnsi="Times New Roman" w:cs="Times New Roman"/>
          <w:sz w:val="24"/>
          <w:szCs w:val="24"/>
          <w:lang w:eastAsia="hr-HR"/>
        </w:rPr>
        <w:t>7</w:t>
      </w:r>
      <w:r w:rsidRPr="00486B4F">
        <w:rPr>
          <w:rFonts w:ascii="Times New Roman" w:eastAsia="Times New Roman" w:hAnsi="Times New Roman" w:cs="Times New Roman"/>
          <w:sz w:val="24"/>
          <w:szCs w:val="24"/>
          <w:lang w:eastAsia="hr-HR"/>
        </w:rPr>
        <w:t xml:space="preserve">. stavka </w:t>
      </w:r>
      <w:r w:rsidR="00FA7B72" w:rsidRPr="00486B4F">
        <w:rPr>
          <w:rFonts w:ascii="Times New Roman" w:eastAsia="Times New Roman" w:hAnsi="Times New Roman" w:cs="Times New Roman"/>
          <w:sz w:val="24"/>
          <w:szCs w:val="24"/>
          <w:lang w:eastAsia="hr-HR"/>
        </w:rPr>
        <w:t>4</w:t>
      </w:r>
      <w:r w:rsidRPr="00486B4F">
        <w:rPr>
          <w:rFonts w:ascii="Times New Roman" w:eastAsia="Times New Roman" w:hAnsi="Times New Roman" w:cs="Times New Roman"/>
          <w:sz w:val="24"/>
          <w:szCs w:val="24"/>
          <w:lang w:eastAsia="hr-HR"/>
        </w:rPr>
        <w:t>. i članka 2</w:t>
      </w:r>
      <w:r w:rsidR="00FA7B72" w:rsidRPr="00486B4F">
        <w:rPr>
          <w:rFonts w:ascii="Times New Roman" w:eastAsia="Times New Roman" w:hAnsi="Times New Roman" w:cs="Times New Roman"/>
          <w:sz w:val="24"/>
          <w:szCs w:val="24"/>
          <w:lang w:eastAsia="hr-HR"/>
        </w:rPr>
        <w:t>0</w:t>
      </w:r>
      <w:r w:rsidRPr="00486B4F">
        <w:rPr>
          <w:rFonts w:ascii="Times New Roman" w:eastAsia="Times New Roman" w:hAnsi="Times New Roman" w:cs="Times New Roman"/>
          <w:sz w:val="24"/>
          <w:szCs w:val="24"/>
          <w:lang w:eastAsia="hr-HR"/>
        </w:rPr>
        <w:t xml:space="preserve">. stavka </w:t>
      </w:r>
      <w:r w:rsidR="00896E20" w:rsidRPr="00486B4F">
        <w:rPr>
          <w:rFonts w:ascii="Times New Roman" w:eastAsia="Times New Roman" w:hAnsi="Times New Roman" w:cs="Times New Roman"/>
          <w:sz w:val="24"/>
          <w:szCs w:val="24"/>
          <w:lang w:eastAsia="hr-HR"/>
        </w:rPr>
        <w:t>4</w:t>
      </w:r>
      <w:r w:rsidRPr="00486B4F">
        <w:rPr>
          <w:rFonts w:ascii="Times New Roman" w:eastAsia="Times New Roman" w:hAnsi="Times New Roman" w:cs="Times New Roman"/>
          <w:sz w:val="24"/>
          <w:szCs w:val="24"/>
          <w:lang w:eastAsia="hr-HR"/>
        </w:rPr>
        <w:t>. ovoga</w:t>
      </w:r>
      <w:r w:rsidRPr="003417BC">
        <w:rPr>
          <w:rFonts w:ascii="Times New Roman" w:eastAsia="Times New Roman" w:hAnsi="Times New Roman" w:cs="Times New Roman"/>
          <w:sz w:val="24"/>
          <w:szCs w:val="24"/>
          <w:lang w:eastAsia="hr-HR"/>
        </w:rPr>
        <w:t xml:space="preserve"> Pravilnika dostavljaju se ustrojstvenoj jedinici Ministarstva obrane nadležnoj za ljudske potencijale, a obavijest o izboru kandidata dostavlja se ustrojstvenoj jedinici u kojoj je kandidat raspoređen.</w:t>
      </w:r>
    </w:p>
    <w:p w:rsidR="00792E06" w:rsidRDefault="00792E06" w:rsidP="00364B39">
      <w:pPr>
        <w:spacing w:after="0" w:line="336" w:lineRule="atLeast"/>
        <w:jc w:val="both"/>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2</w:t>
      </w:r>
      <w:r w:rsidR="001627FC">
        <w:rPr>
          <w:rFonts w:ascii="Times New Roman" w:eastAsia="Times New Roman" w:hAnsi="Times New Roman" w:cs="Times New Roman"/>
          <w:sz w:val="24"/>
          <w:szCs w:val="24"/>
          <w:lang w:eastAsia="hr-HR"/>
        </w:rPr>
        <w:t>2</w:t>
      </w:r>
      <w:r w:rsidRPr="003417BC">
        <w:rPr>
          <w:rFonts w:ascii="Times New Roman" w:eastAsia="Times New Roman" w:hAnsi="Times New Roman" w:cs="Times New Roman"/>
          <w:sz w:val="24"/>
          <w:szCs w:val="24"/>
          <w:lang w:eastAsia="hr-HR"/>
        </w:rPr>
        <w:t>.</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713862">
      <w:pPr>
        <w:spacing w:after="0" w:line="336" w:lineRule="atLeast"/>
        <w:jc w:val="both"/>
        <w:rPr>
          <w:rFonts w:ascii="Times New Roman" w:eastAsia="Times New Roman" w:hAnsi="Times New Roman" w:cs="Times New Roman"/>
          <w:sz w:val="24"/>
          <w:szCs w:val="24"/>
          <w:lang w:eastAsia="hr-HR"/>
        </w:rPr>
      </w:pPr>
      <w:r w:rsidRPr="00486B4F">
        <w:rPr>
          <w:rFonts w:ascii="Times New Roman" w:eastAsia="Times New Roman" w:hAnsi="Times New Roman" w:cs="Times New Roman"/>
          <w:sz w:val="24"/>
          <w:szCs w:val="24"/>
          <w:lang w:eastAsia="hr-HR"/>
        </w:rPr>
        <w:t>Ako se odabrani polaznik</w:t>
      </w:r>
      <w:r w:rsidR="00786C53" w:rsidRPr="00486B4F">
        <w:rPr>
          <w:rFonts w:ascii="Times New Roman" w:eastAsia="Times New Roman" w:hAnsi="Times New Roman" w:cs="Times New Roman"/>
          <w:sz w:val="24"/>
          <w:szCs w:val="24"/>
          <w:lang w:eastAsia="hr-HR"/>
        </w:rPr>
        <w:t xml:space="preserve"> </w:t>
      </w:r>
      <w:r w:rsidR="00713862" w:rsidRPr="00486B4F">
        <w:rPr>
          <w:rFonts w:ascii="Times New Roman" w:eastAsia="Times New Roman" w:hAnsi="Times New Roman" w:cs="Times New Roman"/>
          <w:sz w:val="24"/>
          <w:szCs w:val="24"/>
          <w:lang w:eastAsia="hr-HR"/>
        </w:rPr>
        <w:t>n</w:t>
      </w:r>
      <w:r w:rsidRPr="00486B4F">
        <w:rPr>
          <w:rFonts w:ascii="Times New Roman" w:eastAsia="Times New Roman" w:hAnsi="Times New Roman" w:cs="Times New Roman"/>
          <w:sz w:val="24"/>
          <w:szCs w:val="24"/>
          <w:lang w:eastAsia="hr-HR"/>
        </w:rPr>
        <w:t xml:space="preserve">e uputi na izobrazbu na osobni zahtjev i/ili kao kandidat za izobrazbu ne prođe na psihologijskom testiranju za određenu razinu izobrazbe i/ili ne završi </w:t>
      </w:r>
      <w:r w:rsidRPr="00A2393E">
        <w:rPr>
          <w:rFonts w:ascii="Times New Roman" w:eastAsia="Times New Roman" w:hAnsi="Times New Roman" w:cs="Times New Roman"/>
          <w:sz w:val="24"/>
          <w:szCs w:val="24"/>
          <w:lang w:eastAsia="hr-HR"/>
        </w:rPr>
        <w:lastRenderedPageBreak/>
        <w:t>uspješno izobrazbu ukupno dva puta, neće se više razmatrati kao kandidat za istu izobrazbu</w:t>
      </w:r>
      <w:r w:rsidR="00713862" w:rsidRPr="00A2393E">
        <w:rPr>
          <w:rFonts w:ascii="Times New Roman" w:eastAsia="Times New Roman" w:hAnsi="Times New Roman" w:cs="Times New Roman"/>
          <w:sz w:val="24"/>
          <w:szCs w:val="24"/>
          <w:lang w:eastAsia="hr-HR"/>
        </w:rPr>
        <w:t xml:space="preserve"> o čemu se vodi evidencija u Informacijskom sustavu personalnog upravljanja</w:t>
      </w:r>
      <w:r w:rsidRPr="00A2393E">
        <w:rPr>
          <w:rFonts w:ascii="Times New Roman" w:eastAsia="Times New Roman" w:hAnsi="Times New Roman" w:cs="Times New Roman"/>
          <w:sz w:val="24"/>
          <w:szCs w:val="24"/>
          <w:lang w:eastAsia="hr-HR"/>
        </w:rPr>
        <w:t>.</w:t>
      </w:r>
    </w:p>
    <w:p w:rsidR="00713862" w:rsidRPr="003417BC" w:rsidRDefault="00713862" w:rsidP="00713862">
      <w:pPr>
        <w:spacing w:after="0" w:line="336" w:lineRule="atLeast"/>
        <w:jc w:val="both"/>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2</w:t>
      </w:r>
      <w:r w:rsidR="001627FC">
        <w:rPr>
          <w:rFonts w:ascii="Times New Roman" w:eastAsia="Times New Roman" w:hAnsi="Times New Roman" w:cs="Times New Roman"/>
          <w:sz w:val="24"/>
          <w:szCs w:val="24"/>
          <w:lang w:eastAsia="hr-HR"/>
        </w:rPr>
        <w:t>3</w:t>
      </w:r>
      <w:r w:rsidRPr="003417BC">
        <w:rPr>
          <w:rFonts w:ascii="Times New Roman" w:eastAsia="Times New Roman" w:hAnsi="Times New Roman" w:cs="Times New Roman"/>
          <w:sz w:val="24"/>
          <w:szCs w:val="24"/>
          <w:lang w:eastAsia="hr-HR"/>
        </w:rPr>
        <w:t>.</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both"/>
        <w:rPr>
          <w:rFonts w:ascii="Times New Roman" w:eastAsia="Times New Roman" w:hAnsi="Times New Roman" w:cs="Times New Roman"/>
          <w:sz w:val="24"/>
          <w:szCs w:val="24"/>
          <w:lang w:eastAsia="hr-HR"/>
        </w:rPr>
      </w:pPr>
      <w:r w:rsidRPr="00486B4F">
        <w:rPr>
          <w:rFonts w:ascii="Times New Roman" w:eastAsia="Times New Roman" w:hAnsi="Times New Roman" w:cs="Times New Roman"/>
          <w:sz w:val="24"/>
          <w:szCs w:val="24"/>
          <w:lang w:eastAsia="hr-HR"/>
        </w:rPr>
        <w:t>Iznimno od odredbi članaka 15. – 2</w:t>
      </w:r>
      <w:r w:rsidR="001627FC">
        <w:rPr>
          <w:rFonts w:ascii="Times New Roman" w:eastAsia="Times New Roman" w:hAnsi="Times New Roman" w:cs="Times New Roman"/>
          <w:sz w:val="24"/>
          <w:szCs w:val="24"/>
          <w:lang w:eastAsia="hr-HR"/>
        </w:rPr>
        <w:t>2</w:t>
      </w:r>
      <w:r w:rsidRPr="00486B4F">
        <w:rPr>
          <w:rFonts w:ascii="Times New Roman" w:eastAsia="Times New Roman" w:hAnsi="Times New Roman" w:cs="Times New Roman"/>
          <w:sz w:val="24"/>
          <w:szCs w:val="24"/>
          <w:lang w:eastAsia="hr-HR"/>
        </w:rPr>
        <w:t>. ovoga Pravilnika, kriteriji i postupak odabira kandidata koji se upućuju na prvu razinu slijedno-rastuće časničke</w:t>
      </w:r>
      <w:r w:rsidR="004626F8" w:rsidRPr="00486B4F">
        <w:rPr>
          <w:rFonts w:ascii="Times New Roman" w:eastAsia="Times New Roman" w:hAnsi="Times New Roman" w:cs="Times New Roman"/>
          <w:sz w:val="24"/>
          <w:szCs w:val="24"/>
          <w:lang w:eastAsia="hr-HR"/>
        </w:rPr>
        <w:t xml:space="preserve"> i dočasničke</w:t>
      </w:r>
      <w:r w:rsidR="00181345" w:rsidRPr="00486B4F">
        <w:rPr>
          <w:rFonts w:ascii="Times New Roman" w:eastAsia="Times New Roman" w:hAnsi="Times New Roman" w:cs="Times New Roman"/>
          <w:sz w:val="24"/>
          <w:szCs w:val="24"/>
          <w:lang w:eastAsia="hr-HR"/>
        </w:rPr>
        <w:t xml:space="preserve"> i</w:t>
      </w:r>
      <w:r w:rsidRPr="00486B4F">
        <w:rPr>
          <w:rFonts w:ascii="Times New Roman" w:eastAsia="Times New Roman" w:hAnsi="Times New Roman" w:cs="Times New Roman"/>
          <w:sz w:val="24"/>
          <w:szCs w:val="24"/>
          <w:lang w:eastAsia="hr-HR"/>
        </w:rPr>
        <w:t>zobrazbe utvrđuju se i provode u skladu s odredbama pravilnika kojim se propisuju kriteriji i postupak odabira osoba koje se upućuju na osposobljavanje za časnika</w:t>
      </w:r>
      <w:r w:rsidR="00890913" w:rsidRPr="00486B4F">
        <w:rPr>
          <w:rFonts w:ascii="Times New Roman" w:eastAsia="Times New Roman" w:hAnsi="Times New Roman" w:cs="Times New Roman"/>
          <w:sz w:val="24"/>
          <w:szCs w:val="24"/>
          <w:lang w:eastAsia="hr-HR"/>
        </w:rPr>
        <w:t xml:space="preserve"> i dočasnika</w:t>
      </w:r>
      <w:r w:rsidRPr="00486B4F">
        <w:rPr>
          <w:rFonts w:ascii="Times New Roman" w:eastAsia="Times New Roman" w:hAnsi="Times New Roman" w:cs="Times New Roman"/>
          <w:sz w:val="24"/>
          <w:szCs w:val="24"/>
          <w:lang w:eastAsia="hr-HR"/>
        </w:rPr>
        <w:t>.</w:t>
      </w:r>
    </w:p>
    <w:p w:rsidR="003417BC" w:rsidRDefault="003417BC" w:rsidP="003417BC">
      <w:pPr>
        <w:spacing w:after="0" w:line="336" w:lineRule="atLeast"/>
        <w:jc w:val="center"/>
        <w:rPr>
          <w:rFonts w:ascii="Times New Roman" w:eastAsia="Times New Roman" w:hAnsi="Times New Roman" w:cs="Times New Roman"/>
          <w:sz w:val="24"/>
          <w:szCs w:val="24"/>
          <w:lang w:eastAsia="hr-HR"/>
        </w:rPr>
      </w:pPr>
    </w:p>
    <w:p w:rsidR="00472B24" w:rsidRDefault="00472B24" w:rsidP="00472B24">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2</w:t>
      </w:r>
      <w:r w:rsidR="001627FC">
        <w:rPr>
          <w:rFonts w:ascii="Times New Roman" w:eastAsia="Times New Roman" w:hAnsi="Times New Roman" w:cs="Times New Roman"/>
          <w:sz w:val="24"/>
          <w:szCs w:val="24"/>
          <w:lang w:eastAsia="hr-HR"/>
        </w:rPr>
        <w:t>4</w:t>
      </w:r>
      <w:r w:rsidRPr="003417BC">
        <w:rPr>
          <w:rFonts w:ascii="Times New Roman" w:eastAsia="Times New Roman" w:hAnsi="Times New Roman" w:cs="Times New Roman"/>
          <w:sz w:val="24"/>
          <w:szCs w:val="24"/>
          <w:lang w:eastAsia="hr-HR"/>
        </w:rPr>
        <w:t>.</w:t>
      </w:r>
    </w:p>
    <w:p w:rsidR="00440D31" w:rsidRDefault="00440D31" w:rsidP="003417BC">
      <w:pPr>
        <w:spacing w:after="0" w:line="336" w:lineRule="atLeast"/>
        <w:jc w:val="center"/>
        <w:rPr>
          <w:rFonts w:ascii="Times New Roman" w:eastAsia="Times New Roman" w:hAnsi="Times New Roman" w:cs="Times New Roman"/>
          <w:sz w:val="24"/>
          <w:szCs w:val="24"/>
          <w:lang w:eastAsia="hr-HR"/>
        </w:rPr>
      </w:pPr>
    </w:p>
    <w:p w:rsidR="00472B24" w:rsidRPr="00A2393E" w:rsidRDefault="00472B24" w:rsidP="00472B24">
      <w:pPr>
        <w:spacing w:after="0" w:line="336" w:lineRule="atLeast"/>
        <w:jc w:val="both"/>
        <w:rPr>
          <w:rFonts w:ascii="Times New Roman" w:eastAsia="Times New Roman" w:hAnsi="Times New Roman" w:cs="Times New Roman"/>
          <w:sz w:val="24"/>
          <w:szCs w:val="24"/>
          <w:lang w:eastAsia="hr-HR"/>
        </w:rPr>
      </w:pPr>
      <w:r w:rsidRPr="00486B4F">
        <w:rPr>
          <w:rFonts w:ascii="Times New Roman" w:eastAsia="Times New Roman" w:hAnsi="Times New Roman" w:cs="Times New Roman"/>
          <w:sz w:val="24"/>
          <w:szCs w:val="24"/>
          <w:lang w:eastAsia="hr-HR"/>
        </w:rPr>
        <w:t>(</w:t>
      </w:r>
      <w:r w:rsidR="004A503E" w:rsidRPr="00A2393E">
        <w:rPr>
          <w:rFonts w:ascii="Times New Roman" w:eastAsia="Times New Roman" w:hAnsi="Times New Roman" w:cs="Times New Roman"/>
          <w:sz w:val="24"/>
          <w:szCs w:val="24"/>
          <w:lang w:eastAsia="hr-HR"/>
        </w:rPr>
        <w:t>1</w:t>
      </w:r>
      <w:r w:rsidRPr="00A2393E">
        <w:rPr>
          <w:rFonts w:ascii="Times New Roman" w:eastAsia="Times New Roman" w:hAnsi="Times New Roman" w:cs="Times New Roman"/>
          <w:sz w:val="24"/>
          <w:szCs w:val="24"/>
          <w:lang w:eastAsia="hr-HR"/>
        </w:rPr>
        <w:t>) Dinamika upućivanja i provedba za sve razine slijedno-rastuće dočasničke i časničke izobrazbe regulira se putem zapovijedi načelnika Glavnog stožera.</w:t>
      </w:r>
    </w:p>
    <w:p w:rsidR="00DE76A8" w:rsidRDefault="004A503E" w:rsidP="00DE76A8">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(2)</w:t>
      </w:r>
      <w:r w:rsidR="00791A91" w:rsidRPr="00A2393E">
        <w:rPr>
          <w:rFonts w:ascii="Times New Roman" w:eastAsia="Times New Roman" w:hAnsi="Times New Roman" w:cs="Times New Roman"/>
          <w:sz w:val="24"/>
          <w:szCs w:val="24"/>
          <w:lang w:eastAsia="hr-HR"/>
        </w:rPr>
        <w:t xml:space="preserve"> </w:t>
      </w:r>
      <w:r w:rsidRPr="00A2393E">
        <w:rPr>
          <w:rFonts w:ascii="Times New Roman" w:eastAsia="Times New Roman" w:hAnsi="Times New Roman" w:cs="Times New Roman"/>
          <w:sz w:val="24"/>
          <w:szCs w:val="24"/>
          <w:lang w:eastAsia="hr-HR"/>
        </w:rPr>
        <w:t xml:space="preserve"> </w:t>
      </w:r>
      <w:r w:rsidR="00DE76A8" w:rsidRPr="00A2393E">
        <w:rPr>
          <w:rFonts w:ascii="Times New Roman" w:eastAsia="Times New Roman" w:hAnsi="Times New Roman" w:cs="Times New Roman"/>
          <w:sz w:val="24"/>
          <w:szCs w:val="24"/>
          <w:lang w:eastAsia="hr-HR"/>
        </w:rPr>
        <w:t xml:space="preserve">Upute kojima se reguliraju pravila pohađanja nastave, ocjenjivanja i prekida izobrazbe </w:t>
      </w:r>
      <w:r w:rsidR="00A2393E">
        <w:rPr>
          <w:rFonts w:ascii="Times New Roman" w:eastAsia="Times New Roman" w:hAnsi="Times New Roman" w:cs="Times New Roman"/>
          <w:sz w:val="24"/>
          <w:szCs w:val="24"/>
          <w:lang w:eastAsia="hr-HR"/>
        </w:rPr>
        <w:t>s</w:t>
      </w:r>
      <w:r w:rsidR="0001528C" w:rsidRPr="00A2393E">
        <w:rPr>
          <w:rFonts w:ascii="Times New Roman" w:eastAsia="Times New Roman" w:hAnsi="Times New Roman" w:cs="Times New Roman"/>
          <w:sz w:val="24"/>
          <w:szCs w:val="24"/>
          <w:lang w:eastAsia="hr-HR"/>
        </w:rPr>
        <w:t xml:space="preserve">lijedno rastućih dočasničkih i časničkih izobrazbi </w:t>
      </w:r>
      <w:r w:rsidR="00DE76A8" w:rsidRPr="00A2393E">
        <w:rPr>
          <w:rFonts w:ascii="Times New Roman" w:eastAsia="Times New Roman" w:hAnsi="Times New Roman" w:cs="Times New Roman"/>
          <w:sz w:val="24"/>
          <w:szCs w:val="24"/>
          <w:lang w:eastAsia="hr-HR"/>
        </w:rPr>
        <w:t>donosi zapovjednik Hrvatskog vojnog učilišta.</w:t>
      </w:r>
    </w:p>
    <w:p w:rsidR="00472B24" w:rsidRPr="003417BC" w:rsidRDefault="00472B24" w:rsidP="001A3821">
      <w:pPr>
        <w:spacing w:after="0" w:line="336" w:lineRule="atLeast"/>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Funkcionalne izobrazbe</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2</w:t>
      </w:r>
      <w:r w:rsidR="001627FC">
        <w:rPr>
          <w:rFonts w:ascii="Times New Roman" w:eastAsia="Times New Roman" w:hAnsi="Times New Roman" w:cs="Times New Roman"/>
          <w:sz w:val="24"/>
          <w:szCs w:val="24"/>
          <w:lang w:eastAsia="hr-HR"/>
        </w:rPr>
        <w:t>5</w:t>
      </w:r>
      <w:r w:rsidRPr="003417BC">
        <w:rPr>
          <w:rFonts w:ascii="Times New Roman" w:eastAsia="Times New Roman" w:hAnsi="Times New Roman" w:cs="Times New Roman"/>
          <w:sz w:val="24"/>
          <w:szCs w:val="24"/>
          <w:lang w:eastAsia="hr-HR"/>
        </w:rPr>
        <w:t>.</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(1) Vojne </w:t>
      </w:r>
      <w:r w:rsidRPr="00A2393E">
        <w:rPr>
          <w:rFonts w:ascii="Times New Roman" w:eastAsia="Times New Roman" w:hAnsi="Times New Roman" w:cs="Times New Roman"/>
          <w:sz w:val="24"/>
          <w:szCs w:val="24"/>
          <w:lang w:eastAsia="hr-HR"/>
        </w:rPr>
        <w:t xml:space="preserve">osobe </w:t>
      </w:r>
      <w:r w:rsidR="00A324B9" w:rsidRPr="00A2393E">
        <w:rPr>
          <w:rFonts w:ascii="Times New Roman" w:eastAsia="Times New Roman" w:hAnsi="Times New Roman" w:cs="Times New Roman"/>
          <w:sz w:val="24"/>
          <w:szCs w:val="24"/>
          <w:lang w:eastAsia="hr-HR"/>
        </w:rPr>
        <w:t xml:space="preserve">i državni službenici i namještenici </w:t>
      </w:r>
      <w:r w:rsidRPr="00A2393E">
        <w:rPr>
          <w:rFonts w:ascii="Times New Roman" w:eastAsia="Times New Roman" w:hAnsi="Times New Roman" w:cs="Times New Roman"/>
          <w:sz w:val="24"/>
          <w:szCs w:val="24"/>
          <w:lang w:eastAsia="hr-HR"/>
        </w:rPr>
        <w:t>upućuju</w:t>
      </w:r>
      <w:r w:rsidRPr="003417BC">
        <w:rPr>
          <w:rFonts w:ascii="Times New Roman" w:eastAsia="Times New Roman" w:hAnsi="Times New Roman" w:cs="Times New Roman"/>
          <w:sz w:val="24"/>
          <w:szCs w:val="24"/>
          <w:lang w:eastAsia="hr-HR"/>
        </w:rPr>
        <w:t xml:space="preserve"> se na funkcionalne izobrazbe u skladu s godišnjim planom izobrazbe iz članka 5. ovoga Pravilnika.</w:t>
      </w:r>
    </w:p>
    <w:p w:rsid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(2) Funkcionalna izobrazba je oblik stjecanja znanja i vještina u svrhu kvalitetnijeg obnašanja dužnosti i nadopune </w:t>
      </w:r>
      <w:proofErr w:type="spellStart"/>
      <w:r w:rsidRPr="003417BC">
        <w:rPr>
          <w:rFonts w:ascii="Times New Roman" w:eastAsia="Times New Roman" w:hAnsi="Times New Roman" w:cs="Times New Roman"/>
          <w:sz w:val="24"/>
          <w:szCs w:val="24"/>
          <w:lang w:eastAsia="hr-HR"/>
        </w:rPr>
        <w:t>vojnostručne</w:t>
      </w:r>
      <w:proofErr w:type="spellEnd"/>
      <w:r w:rsidRPr="003417BC">
        <w:rPr>
          <w:rFonts w:ascii="Times New Roman" w:eastAsia="Times New Roman" w:hAnsi="Times New Roman" w:cs="Times New Roman"/>
          <w:sz w:val="24"/>
          <w:szCs w:val="24"/>
          <w:lang w:eastAsia="hr-HR"/>
        </w:rPr>
        <w:t xml:space="preserve"> specijalnosti čijim se završetkom stječe dodatna osposobljenost za dužnosti u rodovima, službama i strukama.</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2</w:t>
      </w:r>
      <w:r w:rsidR="001627FC">
        <w:rPr>
          <w:rFonts w:ascii="Times New Roman" w:eastAsia="Times New Roman" w:hAnsi="Times New Roman" w:cs="Times New Roman"/>
          <w:sz w:val="24"/>
          <w:szCs w:val="24"/>
          <w:lang w:eastAsia="hr-HR"/>
        </w:rPr>
        <w:t>6</w:t>
      </w:r>
      <w:r w:rsidRPr="003417BC">
        <w:rPr>
          <w:rFonts w:ascii="Times New Roman" w:eastAsia="Times New Roman" w:hAnsi="Times New Roman" w:cs="Times New Roman"/>
          <w:sz w:val="24"/>
          <w:szCs w:val="24"/>
          <w:lang w:eastAsia="hr-HR"/>
        </w:rPr>
        <w:t>.</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Funkcionalne izobrazbe u smislu ovoga Pravilnika su:</w:t>
      </w:r>
    </w:p>
    <w:p w:rsidR="003417BC" w:rsidRPr="003417BC" w:rsidRDefault="003417BC" w:rsidP="00B87C46">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tečajevi koji se provode u okviru ustrojstvenih jedinica Oružanih snaga</w:t>
      </w:r>
    </w:p>
    <w:p w:rsidR="003417BC" w:rsidRPr="003417BC" w:rsidRDefault="003417BC" w:rsidP="00B87C46">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tečajevi koji se provode u civilnim obrazovnim institucijama</w:t>
      </w:r>
      <w:r w:rsidR="00A70076">
        <w:rPr>
          <w:rFonts w:ascii="Times New Roman" w:eastAsia="Times New Roman" w:hAnsi="Times New Roman" w:cs="Times New Roman"/>
          <w:sz w:val="24"/>
          <w:szCs w:val="24"/>
          <w:lang w:eastAsia="hr-HR"/>
        </w:rPr>
        <w:t xml:space="preserve"> </w:t>
      </w:r>
      <w:r w:rsidRPr="003417BC">
        <w:rPr>
          <w:rFonts w:ascii="Times New Roman" w:eastAsia="Times New Roman" w:hAnsi="Times New Roman" w:cs="Times New Roman"/>
          <w:sz w:val="24"/>
          <w:szCs w:val="24"/>
          <w:lang w:eastAsia="hr-HR"/>
        </w:rPr>
        <w:t>kojima se osigurava stjecanje i razvijanje novih znanja, vještina i sposobnosti potrebnih za pravilno i djelotvorno obavljanje trenutnih i planiranih zadaća za obavljanje kojih je potrebno imati licence ili certifikate</w:t>
      </w:r>
    </w:p>
    <w:p w:rsidR="003417BC" w:rsidRDefault="003417BC" w:rsidP="00B87C46">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ostali tečajevi koji se provode u civilnim obrazovnim institucijama kojima se osigurava održavanje postojećih znanja, vještina i sposobnosti potrebnih za pravilno i djelotvorno obavljanje trenutnih i planiranih zadaća.</w:t>
      </w:r>
    </w:p>
    <w:p w:rsidR="001A3821" w:rsidRPr="003417BC" w:rsidRDefault="001A3821" w:rsidP="00E55E31">
      <w:pPr>
        <w:spacing w:after="0" w:line="336" w:lineRule="atLeast"/>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2</w:t>
      </w:r>
      <w:r w:rsidR="001627FC">
        <w:rPr>
          <w:rFonts w:ascii="Times New Roman" w:eastAsia="Times New Roman" w:hAnsi="Times New Roman" w:cs="Times New Roman"/>
          <w:sz w:val="24"/>
          <w:szCs w:val="24"/>
          <w:lang w:eastAsia="hr-HR"/>
        </w:rPr>
        <w:t>7</w:t>
      </w:r>
      <w:r w:rsidRPr="003417BC">
        <w:rPr>
          <w:rFonts w:ascii="Times New Roman" w:eastAsia="Times New Roman" w:hAnsi="Times New Roman" w:cs="Times New Roman"/>
          <w:sz w:val="24"/>
          <w:szCs w:val="24"/>
          <w:lang w:eastAsia="hr-HR"/>
        </w:rPr>
        <w:t>.</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053C34" w:rsidRDefault="003417BC" w:rsidP="00A92C95">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Ugovori o pravima i obvezama između Ministarstva obrane i kandidata za funkcionalne izobrazbe sklapaju se u skladu s člancima 7. – 11. ovoga Pravilnika.</w:t>
      </w: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lastRenderedPageBreak/>
        <w:t>3. Učenje stranih jezika</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3.1. Učenje stranih jezika u vojnim institucijama</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2</w:t>
      </w:r>
      <w:r w:rsidR="001627FC">
        <w:rPr>
          <w:rFonts w:ascii="Times New Roman" w:eastAsia="Times New Roman" w:hAnsi="Times New Roman" w:cs="Times New Roman"/>
          <w:sz w:val="24"/>
          <w:szCs w:val="24"/>
          <w:lang w:eastAsia="hr-HR"/>
        </w:rPr>
        <w:t>8</w:t>
      </w:r>
      <w:r w:rsidRPr="003417BC">
        <w:rPr>
          <w:rFonts w:ascii="Times New Roman" w:eastAsia="Times New Roman" w:hAnsi="Times New Roman" w:cs="Times New Roman"/>
          <w:sz w:val="24"/>
          <w:szCs w:val="24"/>
          <w:lang w:eastAsia="hr-HR"/>
        </w:rPr>
        <w:t>.</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A2393E" w:rsidRDefault="00A70076" w:rsidP="003417BC">
      <w:pPr>
        <w:spacing w:after="0" w:line="336"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Na temelju godišnjeg</w:t>
      </w:r>
      <w:r w:rsidR="003417BC" w:rsidRPr="003417BC">
        <w:rPr>
          <w:rFonts w:ascii="Times New Roman" w:eastAsia="Times New Roman" w:hAnsi="Times New Roman" w:cs="Times New Roman"/>
          <w:sz w:val="24"/>
          <w:szCs w:val="24"/>
          <w:lang w:eastAsia="hr-HR"/>
        </w:rPr>
        <w:t xml:space="preserve"> plana izobrazbe iz članka 5. ovoga Pravilnika vojne osobe i državni službenici i namještenici upućuju se na izobrazbu stranih jezi</w:t>
      </w:r>
      <w:r w:rsidR="003417BC">
        <w:rPr>
          <w:rFonts w:ascii="Times New Roman" w:eastAsia="Times New Roman" w:hAnsi="Times New Roman" w:cs="Times New Roman"/>
          <w:sz w:val="24"/>
          <w:szCs w:val="24"/>
          <w:lang w:eastAsia="hr-HR"/>
        </w:rPr>
        <w:t xml:space="preserve">ka u Središte za strane jezike </w:t>
      </w:r>
      <w:r w:rsidR="003417BC" w:rsidRPr="00840255">
        <w:rPr>
          <w:rFonts w:ascii="Times New Roman" w:eastAsia="Times New Roman" w:hAnsi="Times New Roman" w:cs="Times New Roman"/>
          <w:sz w:val="24"/>
          <w:szCs w:val="24"/>
          <w:lang w:eastAsia="hr-HR"/>
        </w:rPr>
        <w:t>„</w:t>
      </w:r>
      <w:r w:rsidR="003417BC" w:rsidRPr="00A2393E">
        <w:rPr>
          <w:rFonts w:ascii="Times New Roman" w:eastAsia="Times New Roman" w:hAnsi="Times New Roman" w:cs="Times New Roman"/>
          <w:sz w:val="24"/>
          <w:szCs w:val="24"/>
          <w:lang w:eastAsia="hr-HR"/>
        </w:rPr>
        <w:t>Katarina Zrinska“ Hrvatsko vojno učilište (u daljnjem tekstu: Središte za strane jezike).</w:t>
      </w:r>
    </w:p>
    <w:p w:rsidR="003417BC" w:rsidRDefault="003417BC" w:rsidP="003417BC">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(2) Nastavne planove i programe po stupnjevima stranih jezika </w:t>
      </w:r>
      <w:r w:rsidR="00D07388" w:rsidRPr="00A2393E">
        <w:rPr>
          <w:rFonts w:ascii="Times New Roman" w:eastAsia="Times New Roman" w:hAnsi="Times New Roman" w:cs="Times New Roman"/>
          <w:sz w:val="24"/>
          <w:szCs w:val="24"/>
          <w:lang w:eastAsia="hr-HR"/>
        </w:rPr>
        <w:t xml:space="preserve">i upute kojima se reguliraju pravila pohađanja nastave, ocjenjivanja i prekida izobrazbe stranih jezika </w:t>
      </w:r>
      <w:r w:rsidRPr="00A2393E">
        <w:rPr>
          <w:rFonts w:ascii="Times New Roman" w:eastAsia="Times New Roman" w:hAnsi="Times New Roman" w:cs="Times New Roman"/>
          <w:sz w:val="24"/>
          <w:szCs w:val="24"/>
          <w:lang w:eastAsia="hr-HR"/>
        </w:rPr>
        <w:t>donosi zapovjednik Hrvatskog vojnog učilišta.</w:t>
      </w:r>
    </w:p>
    <w:p w:rsidR="003417BC" w:rsidRPr="003417BC" w:rsidRDefault="003417BC" w:rsidP="001A3821">
      <w:pPr>
        <w:spacing w:after="0" w:line="336" w:lineRule="atLeast"/>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Članak </w:t>
      </w:r>
      <w:r w:rsidR="00084B7A">
        <w:rPr>
          <w:rFonts w:ascii="Times New Roman" w:eastAsia="Times New Roman" w:hAnsi="Times New Roman" w:cs="Times New Roman"/>
          <w:sz w:val="24"/>
          <w:szCs w:val="24"/>
          <w:lang w:eastAsia="hr-HR"/>
        </w:rPr>
        <w:t>29</w:t>
      </w:r>
      <w:r w:rsidRPr="003417BC">
        <w:rPr>
          <w:rFonts w:ascii="Times New Roman" w:eastAsia="Times New Roman" w:hAnsi="Times New Roman" w:cs="Times New Roman"/>
          <w:sz w:val="24"/>
          <w:szCs w:val="24"/>
          <w:lang w:eastAsia="hr-HR"/>
        </w:rPr>
        <w:t>.</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Vojne osobe i državni službenici i namještenici upućuju se na izobrazbu stranog jezika radi pripreme za:</w:t>
      </w: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upućivanje u operacije potpore miru, operacije odgovora na krize, humanitarne operacije i druge aktivnosti u inozemstvu</w:t>
      </w: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obnašanje dužnosti vojnog izaslanika ili druge vojnodiplomatske dužnosti</w:t>
      </w: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3. upućivanje na dužnost u međunarodne organizacije i vojna predstavništva</w:t>
      </w: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4. upućivanje na izobrazbu u inozemstvu ili na izobrazbu u RH koja zahtjeva poznavanje stranog jezika</w:t>
      </w: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5. obnašanje dužnosti vezanih za implementaciju ciljeva sposobnosti</w:t>
      </w:r>
    </w:p>
    <w:p w:rsidR="00F63091"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6. obnašanje dužnosti vezanih za međunarodnu vojnu suradnju</w:t>
      </w:r>
    </w:p>
    <w:p w:rsidR="00566B4B" w:rsidRPr="00840255" w:rsidRDefault="000E2798" w:rsidP="00566B4B">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7. stjecanje uvjeta z</w:t>
      </w:r>
      <w:r w:rsidR="00566B4B" w:rsidRPr="00A2393E">
        <w:rPr>
          <w:rFonts w:ascii="Times New Roman" w:eastAsia="Times New Roman" w:hAnsi="Times New Roman" w:cs="Times New Roman"/>
          <w:sz w:val="24"/>
          <w:szCs w:val="24"/>
          <w:lang w:eastAsia="hr-HR"/>
        </w:rPr>
        <w:t>a daljnji profesionalni razvoj</w:t>
      </w:r>
    </w:p>
    <w:p w:rsidR="003417BC" w:rsidRDefault="00566B4B" w:rsidP="003417BC">
      <w:pPr>
        <w:spacing w:after="0" w:line="336" w:lineRule="atLeast"/>
        <w:jc w:val="both"/>
        <w:rPr>
          <w:rFonts w:ascii="Times New Roman" w:eastAsia="Times New Roman" w:hAnsi="Times New Roman" w:cs="Times New Roman"/>
          <w:sz w:val="24"/>
          <w:szCs w:val="24"/>
          <w:lang w:eastAsia="hr-HR"/>
        </w:rPr>
      </w:pPr>
      <w:r w:rsidRPr="00084B7A">
        <w:rPr>
          <w:rFonts w:ascii="Times New Roman" w:eastAsia="Times New Roman" w:hAnsi="Times New Roman" w:cs="Times New Roman"/>
          <w:sz w:val="24"/>
          <w:szCs w:val="24"/>
          <w:lang w:eastAsia="hr-HR"/>
        </w:rPr>
        <w:t>8</w:t>
      </w:r>
      <w:r w:rsidR="003417BC" w:rsidRPr="00084B7A">
        <w:rPr>
          <w:rFonts w:ascii="Times New Roman" w:eastAsia="Times New Roman" w:hAnsi="Times New Roman" w:cs="Times New Roman"/>
          <w:sz w:val="24"/>
          <w:szCs w:val="24"/>
          <w:lang w:eastAsia="hr-HR"/>
        </w:rPr>
        <w:t>. obnašanje dužnosti za koje je potrebno znanje stranog jezika</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3</w:t>
      </w:r>
      <w:r w:rsidR="00084B7A">
        <w:rPr>
          <w:rFonts w:ascii="Times New Roman" w:eastAsia="Times New Roman" w:hAnsi="Times New Roman" w:cs="Times New Roman"/>
          <w:sz w:val="24"/>
          <w:szCs w:val="24"/>
          <w:lang w:eastAsia="hr-HR"/>
        </w:rPr>
        <w:t>0</w:t>
      </w:r>
      <w:r w:rsidRPr="003417BC">
        <w:rPr>
          <w:rFonts w:ascii="Times New Roman" w:eastAsia="Times New Roman" w:hAnsi="Times New Roman" w:cs="Times New Roman"/>
          <w:sz w:val="24"/>
          <w:szCs w:val="24"/>
          <w:lang w:eastAsia="hr-HR"/>
        </w:rPr>
        <w:t>.</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(1) Ustrojstvena jedinica Oružanih snaga nadležna za personalne poslove najkasnije četiri mjeseca prije početka izobrazbe zatražit će iskazivanje potreba za upućivanjem vojnih osoba i državnih službenika i namještenika na izobrazbu stranog </w:t>
      </w:r>
      <w:r w:rsidRPr="00566B4B">
        <w:rPr>
          <w:rFonts w:ascii="Times New Roman" w:eastAsia="Times New Roman" w:hAnsi="Times New Roman" w:cs="Times New Roman"/>
          <w:sz w:val="24"/>
          <w:szCs w:val="24"/>
          <w:lang w:eastAsia="hr-HR"/>
        </w:rPr>
        <w:t>jezika od svih ustrojstvenih jedinica Ministarstva obrane i Oružanih snaga uz obvezu navođenja razloga</w:t>
      </w:r>
      <w:r w:rsidRPr="003417BC">
        <w:rPr>
          <w:rFonts w:ascii="Times New Roman" w:eastAsia="Times New Roman" w:hAnsi="Times New Roman" w:cs="Times New Roman"/>
          <w:sz w:val="24"/>
          <w:szCs w:val="24"/>
          <w:lang w:eastAsia="hr-HR"/>
        </w:rPr>
        <w:t xml:space="preserve"> za upućivanje na izobrazbu stranog jezika iz </w:t>
      </w:r>
      <w:r w:rsidRPr="00840255">
        <w:rPr>
          <w:rFonts w:ascii="Times New Roman" w:eastAsia="Times New Roman" w:hAnsi="Times New Roman" w:cs="Times New Roman"/>
          <w:sz w:val="24"/>
          <w:szCs w:val="24"/>
          <w:lang w:eastAsia="hr-HR"/>
        </w:rPr>
        <w:t xml:space="preserve">članka </w:t>
      </w:r>
      <w:r w:rsidR="00084B7A">
        <w:rPr>
          <w:rFonts w:ascii="Times New Roman" w:eastAsia="Times New Roman" w:hAnsi="Times New Roman" w:cs="Times New Roman"/>
          <w:sz w:val="24"/>
          <w:szCs w:val="24"/>
          <w:lang w:eastAsia="hr-HR"/>
        </w:rPr>
        <w:t>29</w:t>
      </w:r>
      <w:r w:rsidRPr="00840255">
        <w:rPr>
          <w:rFonts w:ascii="Times New Roman" w:eastAsia="Times New Roman" w:hAnsi="Times New Roman" w:cs="Times New Roman"/>
          <w:sz w:val="24"/>
          <w:szCs w:val="24"/>
          <w:lang w:eastAsia="hr-HR"/>
        </w:rPr>
        <w:t>. ovoga Pravilnika.</w:t>
      </w: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Po iskazanim potrebama ustrojstvenih jedinica Ministarstva obrane i Oružanih snaga, popis kandidata dostavlja se Središtu za strane jezike radi provedbe ulaznoga testiranja kandidata.</w:t>
      </w:r>
    </w:p>
    <w:p w:rsid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(3) Središte za strane jezike nakon završetka izobrazbe provodi izlazno testiranje radi provjere dostignute razine znanja stranog jezika.</w:t>
      </w:r>
    </w:p>
    <w:p w:rsidR="003D1CDB" w:rsidRDefault="003D1CDB" w:rsidP="00A92C95">
      <w:pPr>
        <w:spacing w:after="0" w:line="336" w:lineRule="atLeast"/>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3</w:t>
      </w:r>
      <w:r w:rsidR="00084B7A">
        <w:rPr>
          <w:rFonts w:ascii="Times New Roman" w:eastAsia="Times New Roman" w:hAnsi="Times New Roman" w:cs="Times New Roman"/>
          <w:sz w:val="24"/>
          <w:szCs w:val="24"/>
          <w:lang w:eastAsia="hr-HR"/>
        </w:rPr>
        <w:t>1</w:t>
      </w:r>
      <w:r w:rsidRPr="003417BC">
        <w:rPr>
          <w:rFonts w:ascii="Times New Roman" w:eastAsia="Times New Roman" w:hAnsi="Times New Roman" w:cs="Times New Roman"/>
          <w:sz w:val="24"/>
          <w:szCs w:val="24"/>
          <w:lang w:eastAsia="hr-HR"/>
        </w:rPr>
        <w:t>.</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053C34">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Kandidati za upućivanje na izobrazbu stranog jezika moraju ispunjavati sljedeće uvjete:</w:t>
      </w:r>
    </w:p>
    <w:p w:rsidR="003417BC" w:rsidRPr="003417BC" w:rsidRDefault="003417BC" w:rsidP="00D97DB3">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lastRenderedPageBreak/>
        <w:t>službena ocjena u posljednje dvije o</w:t>
      </w:r>
      <w:r>
        <w:rPr>
          <w:rFonts w:ascii="Times New Roman" w:eastAsia="Times New Roman" w:hAnsi="Times New Roman" w:cs="Times New Roman"/>
          <w:sz w:val="24"/>
          <w:szCs w:val="24"/>
          <w:lang w:eastAsia="hr-HR"/>
        </w:rPr>
        <w:t>cjenjivane godine; ne manja od „dobar“</w:t>
      </w:r>
      <w:r w:rsidRPr="003417BC">
        <w:rPr>
          <w:rFonts w:ascii="Times New Roman" w:eastAsia="Times New Roman" w:hAnsi="Times New Roman" w:cs="Times New Roman"/>
          <w:sz w:val="24"/>
          <w:szCs w:val="24"/>
          <w:lang w:eastAsia="hr-HR"/>
        </w:rPr>
        <w:t xml:space="preserve"> z</w:t>
      </w:r>
      <w:r>
        <w:rPr>
          <w:rFonts w:ascii="Times New Roman" w:eastAsia="Times New Roman" w:hAnsi="Times New Roman" w:cs="Times New Roman"/>
          <w:sz w:val="24"/>
          <w:szCs w:val="24"/>
          <w:lang w:eastAsia="hr-HR"/>
        </w:rPr>
        <w:t>a djelatne vojne osobe odnosno „</w:t>
      </w:r>
      <w:r w:rsidRPr="003417BC">
        <w:rPr>
          <w:rFonts w:ascii="Times New Roman" w:eastAsia="Times New Roman" w:hAnsi="Times New Roman" w:cs="Times New Roman"/>
          <w:sz w:val="24"/>
          <w:szCs w:val="24"/>
          <w:lang w:eastAsia="hr-HR"/>
        </w:rPr>
        <w:t>usp</w:t>
      </w:r>
      <w:r>
        <w:rPr>
          <w:rFonts w:ascii="Times New Roman" w:eastAsia="Times New Roman" w:hAnsi="Times New Roman" w:cs="Times New Roman"/>
          <w:sz w:val="24"/>
          <w:szCs w:val="24"/>
          <w:lang w:eastAsia="hr-HR"/>
        </w:rPr>
        <w:t>ješan“</w:t>
      </w:r>
      <w:r w:rsidRPr="003417BC">
        <w:rPr>
          <w:rFonts w:ascii="Times New Roman" w:eastAsia="Times New Roman" w:hAnsi="Times New Roman" w:cs="Times New Roman"/>
          <w:sz w:val="24"/>
          <w:szCs w:val="24"/>
          <w:lang w:eastAsia="hr-HR"/>
        </w:rPr>
        <w:t xml:space="preserve"> za državne službenike i namještenike</w:t>
      </w:r>
    </w:p>
    <w:p w:rsidR="003417BC" w:rsidRPr="00840255" w:rsidRDefault="003417BC" w:rsidP="00D97DB3">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840255">
        <w:rPr>
          <w:rFonts w:ascii="Times New Roman" w:eastAsia="Times New Roman" w:hAnsi="Times New Roman" w:cs="Times New Roman"/>
          <w:sz w:val="24"/>
          <w:szCs w:val="24"/>
          <w:lang w:eastAsia="hr-HR"/>
        </w:rPr>
        <w:t>zdravstvena sposobnost (</w:t>
      </w:r>
      <w:r w:rsidR="00CF5D70" w:rsidRPr="00840255">
        <w:rPr>
          <w:rFonts w:ascii="Times New Roman" w:eastAsia="Times New Roman" w:hAnsi="Times New Roman" w:cs="Times New Roman"/>
          <w:sz w:val="24"/>
          <w:szCs w:val="24"/>
          <w:lang w:eastAsia="hr-HR"/>
        </w:rPr>
        <w:t xml:space="preserve">zadnji </w:t>
      </w:r>
      <w:r w:rsidRPr="00840255">
        <w:rPr>
          <w:rFonts w:ascii="Times New Roman" w:eastAsia="Times New Roman" w:hAnsi="Times New Roman" w:cs="Times New Roman"/>
          <w:sz w:val="24"/>
          <w:szCs w:val="24"/>
          <w:lang w:eastAsia="hr-HR"/>
        </w:rPr>
        <w:t>redovni ili izvanredni pregled s ocjenom „sposoban“)</w:t>
      </w:r>
    </w:p>
    <w:p w:rsidR="003417BC" w:rsidRPr="00840255" w:rsidRDefault="003417BC" w:rsidP="00D97DB3">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840255">
        <w:rPr>
          <w:rFonts w:ascii="Times New Roman" w:eastAsia="Times New Roman" w:hAnsi="Times New Roman" w:cs="Times New Roman"/>
          <w:sz w:val="24"/>
          <w:szCs w:val="24"/>
          <w:lang w:eastAsia="hr-HR"/>
        </w:rPr>
        <w:t xml:space="preserve">tjelesna spremnost (prolazna </w:t>
      </w:r>
      <w:r w:rsidRPr="00A2393E">
        <w:rPr>
          <w:rFonts w:ascii="Times New Roman" w:eastAsia="Times New Roman" w:hAnsi="Times New Roman" w:cs="Times New Roman"/>
          <w:sz w:val="24"/>
          <w:szCs w:val="24"/>
          <w:lang w:eastAsia="hr-HR"/>
        </w:rPr>
        <w:t>ocjena sa zadnje provjere</w:t>
      </w:r>
      <w:r w:rsidR="00A2393E" w:rsidRPr="00A2393E">
        <w:rPr>
          <w:rFonts w:ascii="Times New Roman" w:eastAsia="Times New Roman" w:hAnsi="Times New Roman" w:cs="Times New Roman"/>
          <w:sz w:val="24"/>
          <w:szCs w:val="24"/>
          <w:lang w:eastAsia="hr-HR"/>
        </w:rPr>
        <w:t>)</w:t>
      </w:r>
    </w:p>
    <w:p w:rsidR="003417BC" w:rsidRPr="00840255" w:rsidRDefault="003417BC" w:rsidP="00D97DB3">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840255">
        <w:rPr>
          <w:rFonts w:ascii="Times New Roman" w:eastAsia="Times New Roman" w:hAnsi="Times New Roman" w:cs="Times New Roman"/>
          <w:sz w:val="24"/>
          <w:szCs w:val="24"/>
          <w:lang w:eastAsia="hr-HR"/>
        </w:rPr>
        <w:t>da kandidat u zadnje tri godine od utvrđivanja popisa nije kažnjen za stegovni prijestup odnosno da mu nije izrečena kazna za teške povrede službene dužnosti.</w:t>
      </w:r>
    </w:p>
    <w:p w:rsidR="003417BC" w:rsidRPr="00840255" w:rsidRDefault="003417BC" w:rsidP="003417BC">
      <w:pPr>
        <w:spacing w:after="0" w:line="336" w:lineRule="atLeast"/>
        <w:jc w:val="both"/>
        <w:rPr>
          <w:rFonts w:ascii="Times New Roman" w:eastAsia="Times New Roman" w:hAnsi="Times New Roman" w:cs="Times New Roman"/>
          <w:sz w:val="24"/>
          <w:szCs w:val="24"/>
          <w:lang w:eastAsia="hr-HR"/>
        </w:rPr>
      </w:pPr>
      <w:r w:rsidRPr="00840255">
        <w:rPr>
          <w:rFonts w:ascii="Times New Roman" w:eastAsia="Times New Roman" w:hAnsi="Times New Roman" w:cs="Times New Roman"/>
          <w:sz w:val="24"/>
          <w:szCs w:val="24"/>
          <w:lang w:eastAsia="hr-HR"/>
        </w:rPr>
        <w:t>(2) Uvjeti iz stavka 1. podstavka 3. ovoga članka ne primjenjuju se na državne službenike i namještenike.</w:t>
      </w:r>
    </w:p>
    <w:p w:rsidR="003417BC" w:rsidRDefault="003417BC" w:rsidP="003417BC">
      <w:pPr>
        <w:spacing w:after="0" w:line="336" w:lineRule="atLeast"/>
        <w:jc w:val="both"/>
        <w:rPr>
          <w:rFonts w:ascii="Times New Roman" w:eastAsia="Times New Roman" w:hAnsi="Times New Roman" w:cs="Times New Roman"/>
          <w:sz w:val="24"/>
          <w:szCs w:val="24"/>
          <w:lang w:eastAsia="hr-HR"/>
        </w:rPr>
      </w:pPr>
      <w:r w:rsidRPr="00840255">
        <w:rPr>
          <w:rFonts w:ascii="Times New Roman" w:eastAsia="Times New Roman" w:hAnsi="Times New Roman" w:cs="Times New Roman"/>
          <w:sz w:val="24"/>
          <w:szCs w:val="24"/>
          <w:lang w:eastAsia="hr-HR"/>
        </w:rPr>
        <w:t xml:space="preserve">(3) Ako je broj kandidata koji ispunjavaju uvjete iz stavka 1. ovoga članka veći od broja kandidata utvrđenog godišnjim planom izobrazbe, prednost imaju kandidati prema redoslijedu navedenom u članku </w:t>
      </w:r>
      <w:r w:rsidR="00084B7A">
        <w:rPr>
          <w:rFonts w:ascii="Times New Roman" w:eastAsia="Times New Roman" w:hAnsi="Times New Roman" w:cs="Times New Roman"/>
          <w:sz w:val="24"/>
          <w:szCs w:val="24"/>
          <w:lang w:eastAsia="hr-HR"/>
        </w:rPr>
        <w:t>29</w:t>
      </w:r>
      <w:r w:rsidRPr="00840255">
        <w:rPr>
          <w:rFonts w:ascii="Times New Roman" w:eastAsia="Times New Roman" w:hAnsi="Times New Roman" w:cs="Times New Roman"/>
          <w:sz w:val="24"/>
          <w:szCs w:val="24"/>
          <w:lang w:eastAsia="hr-HR"/>
        </w:rPr>
        <w:t>. ovoga Pravilnika.</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3</w:t>
      </w:r>
      <w:r w:rsidR="00084B7A">
        <w:rPr>
          <w:rFonts w:ascii="Times New Roman" w:eastAsia="Times New Roman" w:hAnsi="Times New Roman" w:cs="Times New Roman"/>
          <w:sz w:val="24"/>
          <w:szCs w:val="24"/>
          <w:lang w:eastAsia="hr-HR"/>
        </w:rPr>
        <w:t>2</w:t>
      </w:r>
      <w:r w:rsidRPr="003417BC">
        <w:rPr>
          <w:rFonts w:ascii="Times New Roman" w:eastAsia="Times New Roman" w:hAnsi="Times New Roman" w:cs="Times New Roman"/>
          <w:sz w:val="24"/>
          <w:szCs w:val="24"/>
          <w:lang w:eastAsia="hr-HR"/>
        </w:rPr>
        <w:t>.</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Kandidati za izobrazbu stranog jezika razvrstavaju se u skupine ovisno o rezultatima ulaznog testiranja.</w:t>
      </w:r>
    </w:p>
    <w:p w:rsidR="003417BC" w:rsidRPr="00840255" w:rsidRDefault="003417BC" w:rsidP="003417BC">
      <w:pPr>
        <w:spacing w:after="0" w:line="336" w:lineRule="atLeast"/>
        <w:jc w:val="both"/>
        <w:rPr>
          <w:rFonts w:ascii="Times New Roman" w:eastAsia="Times New Roman" w:hAnsi="Times New Roman" w:cs="Times New Roman"/>
          <w:sz w:val="24"/>
          <w:szCs w:val="24"/>
          <w:lang w:eastAsia="hr-HR"/>
        </w:rPr>
      </w:pPr>
      <w:r w:rsidRPr="00840255">
        <w:rPr>
          <w:rFonts w:ascii="Times New Roman" w:eastAsia="Times New Roman" w:hAnsi="Times New Roman" w:cs="Times New Roman"/>
          <w:sz w:val="24"/>
          <w:szCs w:val="24"/>
          <w:lang w:eastAsia="hr-HR"/>
        </w:rPr>
        <w:t xml:space="preserve">(2) Bez obzira na rezultat ulaznog testiranja kandidat se ne može uputiti na isti stupanj stranog jezika koji je </w:t>
      </w:r>
      <w:r w:rsidRPr="00A2393E">
        <w:rPr>
          <w:rFonts w:ascii="Times New Roman" w:eastAsia="Times New Roman" w:hAnsi="Times New Roman" w:cs="Times New Roman"/>
          <w:sz w:val="24"/>
          <w:szCs w:val="24"/>
          <w:lang w:eastAsia="hr-HR"/>
        </w:rPr>
        <w:t>završio</w:t>
      </w:r>
      <w:r w:rsidR="00566B4B" w:rsidRPr="00A2393E">
        <w:rPr>
          <w:rFonts w:ascii="Times New Roman" w:eastAsia="Times New Roman" w:hAnsi="Times New Roman" w:cs="Times New Roman"/>
          <w:sz w:val="24"/>
          <w:szCs w:val="24"/>
          <w:lang w:eastAsia="hr-HR"/>
        </w:rPr>
        <w:t xml:space="preserve"> u razdobl</w:t>
      </w:r>
      <w:r w:rsidR="00BC040C" w:rsidRPr="00A2393E">
        <w:rPr>
          <w:rFonts w:ascii="Times New Roman" w:eastAsia="Times New Roman" w:hAnsi="Times New Roman" w:cs="Times New Roman"/>
          <w:sz w:val="24"/>
          <w:szCs w:val="24"/>
          <w:lang w:eastAsia="hr-HR"/>
        </w:rPr>
        <w:t>j</w:t>
      </w:r>
      <w:r w:rsidR="00566B4B" w:rsidRPr="00A2393E">
        <w:rPr>
          <w:rFonts w:ascii="Times New Roman" w:eastAsia="Times New Roman" w:hAnsi="Times New Roman" w:cs="Times New Roman"/>
          <w:sz w:val="24"/>
          <w:szCs w:val="24"/>
          <w:lang w:eastAsia="hr-HR"/>
        </w:rPr>
        <w:t xml:space="preserve">u od </w:t>
      </w:r>
      <w:r w:rsidR="00BC040C" w:rsidRPr="00A2393E">
        <w:rPr>
          <w:rFonts w:ascii="Times New Roman" w:eastAsia="Times New Roman" w:hAnsi="Times New Roman" w:cs="Times New Roman"/>
          <w:sz w:val="24"/>
          <w:szCs w:val="24"/>
          <w:lang w:eastAsia="hr-HR"/>
        </w:rPr>
        <w:t>tri</w:t>
      </w:r>
      <w:r w:rsidR="00566B4B" w:rsidRPr="00A2393E">
        <w:rPr>
          <w:rFonts w:ascii="Times New Roman" w:eastAsia="Times New Roman" w:hAnsi="Times New Roman" w:cs="Times New Roman"/>
          <w:sz w:val="24"/>
          <w:szCs w:val="24"/>
          <w:lang w:eastAsia="hr-HR"/>
        </w:rPr>
        <w:t xml:space="preserve"> godine od završetka izobrazbe.</w:t>
      </w:r>
    </w:p>
    <w:p w:rsidR="003417BC" w:rsidRPr="00C96C1B" w:rsidRDefault="003417BC" w:rsidP="003417BC">
      <w:pPr>
        <w:spacing w:after="0" w:line="336" w:lineRule="atLeast"/>
        <w:jc w:val="both"/>
        <w:rPr>
          <w:rFonts w:ascii="Times New Roman" w:eastAsia="Times New Roman" w:hAnsi="Times New Roman" w:cs="Times New Roman"/>
          <w:strike/>
          <w:sz w:val="24"/>
          <w:szCs w:val="24"/>
          <w:lang w:eastAsia="hr-HR"/>
        </w:rPr>
      </w:pPr>
      <w:r w:rsidRPr="00840255">
        <w:rPr>
          <w:rFonts w:ascii="Times New Roman" w:eastAsia="Times New Roman" w:hAnsi="Times New Roman" w:cs="Times New Roman"/>
          <w:sz w:val="24"/>
          <w:szCs w:val="24"/>
          <w:lang w:eastAsia="hr-HR"/>
        </w:rPr>
        <w:t>(3) Iznimno od stavka 2. ovoga članka, kandidat se može uputiti na isti stupanj stranog jezika koji je završio u slučaju upućivanja na dužnosti u inozemstvu</w:t>
      </w:r>
      <w:r w:rsidR="00C96C1B" w:rsidRPr="00840255">
        <w:rPr>
          <w:rFonts w:ascii="Times New Roman" w:eastAsia="Times New Roman" w:hAnsi="Times New Roman" w:cs="Times New Roman"/>
          <w:sz w:val="24"/>
          <w:szCs w:val="24"/>
          <w:lang w:eastAsia="hr-HR"/>
        </w:rPr>
        <w:t xml:space="preserve"> </w:t>
      </w:r>
      <w:r w:rsidR="00566B4B" w:rsidRPr="00840255">
        <w:rPr>
          <w:rFonts w:ascii="Times New Roman" w:eastAsia="Times New Roman" w:hAnsi="Times New Roman" w:cs="Times New Roman"/>
          <w:sz w:val="24"/>
          <w:szCs w:val="24"/>
          <w:lang w:eastAsia="hr-HR"/>
        </w:rPr>
        <w:t>il</w:t>
      </w:r>
      <w:r w:rsidR="00C96C1B" w:rsidRPr="00840255">
        <w:rPr>
          <w:rFonts w:ascii="Times New Roman" w:eastAsia="Times New Roman" w:hAnsi="Times New Roman" w:cs="Times New Roman"/>
          <w:sz w:val="24"/>
          <w:szCs w:val="24"/>
          <w:lang w:eastAsia="hr-HR"/>
        </w:rPr>
        <w:t>i upućivanje u operacije potpore miru, operacije odgovora na krize ili humanitarne operacije u inozemstvu</w:t>
      </w:r>
      <w:r w:rsidR="00BC040C" w:rsidRPr="00840255">
        <w:rPr>
          <w:rFonts w:ascii="Times New Roman" w:eastAsia="Times New Roman" w:hAnsi="Times New Roman" w:cs="Times New Roman"/>
          <w:sz w:val="24"/>
          <w:szCs w:val="24"/>
          <w:lang w:eastAsia="hr-HR"/>
        </w:rPr>
        <w:t>.</w:t>
      </w:r>
    </w:p>
    <w:p w:rsid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(4) Ako kandidat na ulaznom testiranju iz engleskog jezika ne postigne razinu znanja potrebnu za temeljni stupanj, neće biti upućen na izobrazbu stranog jezika.</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3</w:t>
      </w:r>
      <w:r w:rsidR="00084B7A">
        <w:rPr>
          <w:rFonts w:ascii="Times New Roman" w:eastAsia="Times New Roman" w:hAnsi="Times New Roman" w:cs="Times New Roman"/>
          <w:sz w:val="24"/>
          <w:szCs w:val="24"/>
          <w:lang w:eastAsia="hr-HR"/>
        </w:rPr>
        <w:t>3</w:t>
      </w:r>
      <w:r w:rsidRPr="003417BC">
        <w:rPr>
          <w:rFonts w:ascii="Times New Roman" w:eastAsia="Times New Roman" w:hAnsi="Times New Roman" w:cs="Times New Roman"/>
          <w:sz w:val="24"/>
          <w:szCs w:val="24"/>
          <w:lang w:eastAsia="hr-HR"/>
        </w:rPr>
        <w:t>.</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E30108" w:rsidRDefault="003417BC" w:rsidP="00792E06">
      <w:pPr>
        <w:spacing w:after="0" w:line="336" w:lineRule="atLeast"/>
        <w:jc w:val="both"/>
        <w:rPr>
          <w:rFonts w:ascii="Times New Roman" w:eastAsia="Times New Roman" w:hAnsi="Times New Roman" w:cs="Times New Roman"/>
          <w:sz w:val="24"/>
          <w:szCs w:val="24"/>
          <w:lang w:eastAsia="hr-HR"/>
        </w:rPr>
      </w:pPr>
      <w:r w:rsidRPr="00840255">
        <w:rPr>
          <w:rFonts w:ascii="Times New Roman" w:eastAsia="Times New Roman" w:hAnsi="Times New Roman" w:cs="Times New Roman"/>
          <w:sz w:val="24"/>
          <w:szCs w:val="24"/>
          <w:lang w:eastAsia="hr-HR"/>
        </w:rPr>
        <w:t xml:space="preserve">Na temelju uvjeta iz članka </w:t>
      </w:r>
      <w:r w:rsidR="00084B7A">
        <w:rPr>
          <w:rFonts w:ascii="Times New Roman" w:eastAsia="Times New Roman" w:hAnsi="Times New Roman" w:cs="Times New Roman"/>
          <w:sz w:val="24"/>
          <w:szCs w:val="24"/>
          <w:lang w:eastAsia="hr-HR"/>
        </w:rPr>
        <w:t>29</w:t>
      </w:r>
      <w:r w:rsidRPr="00840255">
        <w:rPr>
          <w:rFonts w:ascii="Times New Roman" w:eastAsia="Times New Roman" w:hAnsi="Times New Roman" w:cs="Times New Roman"/>
          <w:sz w:val="24"/>
          <w:szCs w:val="24"/>
          <w:lang w:eastAsia="hr-HR"/>
        </w:rPr>
        <w:t xml:space="preserve">. ovoga Pravilnika ustrojstvena jedinica Oružanih snaga nadležna </w:t>
      </w:r>
      <w:r w:rsidR="00BC040C" w:rsidRPr="00840255">
        <w:rPr>
          <w:rFonts w:ascii="Times New Roman" w:eastAsia="Times New Roman" w:hAnsi="Times New Roman" w:cs="Times New Roman"/>
          <w:sz w:val="24"/>
          <w:szCs w:val="24"/>
          <w:lang w:eastAsia="hr-HR"/>
        </w:rPr>
        <w:t xml:space="preserve">za personalne poslove </w:t>
      </w:r>
      <w:r w:rsidRPr="00840255">
        <w:rPr>
          <w:rFonts w:ascii="Times New Roman" w:eastAsia="Times New Roman" w:hAnsi="Times New Roman" w:cs="Times New Roman"/>
          <w:sz w:val="24"/>
          <w:szCs w:val="24"/>
          <w:lang w:eastAsia="hr-HR"/>
        </w:rPr>
        <w:t>sastavlja konačan popis kandidata za upućivanje na izobrazbu.</w:t>
      </w:r>
    </w:p>
    <w:p w:rsidR="00792E06" w:rsidRDefault="00792E06" w:rsidP="00792E06">
      <w:pPr>
        <w:spacing w:after="0" w:line="336" w:lineRule="atLeast"/>
        <w:jc w:val="both"/>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3.2. Učenje stranih jezika u civilnim obrazovnim institucijama</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3</w:t>
      </w:r>
      <w:r w:rsidR="00084B7A">
        <w:rPr>
          <w:rFonts w:ascii="Times New Roman" w:eastAsia="Times New Roman" w:hAnsi="Times New Roman" w:cs="Times New Roman"/>
          <w:sz w:val="24"/>
          <w:szCs w:val="24"/>
          <w:lang w:eastAsia="hr-HR"/>
        </w:rPr>
        <w:t>4</w:t>
      </w:r>
      <w:r w:rsidRPr="003417BC">
        <w:rPr>
          <w:rFonts w:ascii="Times New Roman" w:eastAsia="Times New Roman" w:hAnsi="Times New Roman" w:cs="Times New Roman"/>
          <w:sz w:val="24"/>
          <w:szCs w:val="24"/>
          <w:lang w:eastAsia="hr-HR"/>
        </w:rPr>
        <w:t>.</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U skladu s godišnjim planom izobrazbe iz članka 5. ovoga Pravilnika vojne osobe i državni službenici i namještenici mogu se uputiti na izobrazbu stranih jezika u civilnim obrazovnim institucijama ako Središte za strane jezike zbog ograničenih kapaciteta nije u mogućnosti provesti izobrazbu ili se radi o stranim jezicima za koje se izobrazba ne provodi u Središtu za strane jezike.</w:t>
      </w:r>
    </w:p>
    <w:p w:rsidR="003D1CDB" w:rsidRDefault="003D1CDB" w:rsidP="00A92C95">
      <w:pPr>
        <w:spacing w:after="0" w:line="336" w:lineRule="atLeast"/>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3</w:t>
      </w:r>
      <w:r w:rsidR="00084B7A">
        <w:rPr>
          <w:rFonts w:ascii="Times New Roman" w:eastAsia="Times New Roman" w:hAnsi="Times New Roman" w:cs="Times New Roman"/>
          <w:sz w:val="24"/>
          <w:szCs w:val="24"/>
          <w:lang w:eastAsia="hr-HR"/>
        </w:rPr>
        <w:t>5</w:t>
      </w:r>
      <w:r w:rsidRPr="003417BC">
        <w:rPr>
          <w:rFonts w:ascii="Times New Roman" w:eastAsia="Times New Roman" w:hAnsi="Times New Roman" w:cs="Times New Roman"/>
          <w:sz w:val="24"/>
          <w:szCs w:val="24"/>
          <w:lang w:eastAsia="hr-HR"/>
        </w:rPr>
        <w:t>.</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Pr="00BE0649" w:rsidRDefault="003417BC" w:rsidP="003417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(1) Na temelju planiranih godišnjih kvota ustrojstvene jedinice Ministarstva obrane i ustrojstvena jedinica </w:t>
      </w:r>
      <w:r w:rsidR="00BC040C">
        <w:rPr>
          <w:rFonts w:ascii="Times New Roman" w:eastAsia="Times New Roman" w:hAnsi="Times New Roman" w:cs="Times New Roman"/>
          <w:sz w:val="24"/>
          <w:szCs w:val="24"/>
          <w:lang w:eastAsia="hr-HR"/>
        </w:rPr>
        <w:t xml:space="preserve">Glavnog stožera </w:t>
      </w:r>
      <w:r w:rsidRPr="003417BC">
        <w:rPr>
          <w:rFonts w:ascii="Times New Roman" w:eastAsia="Times New Roman" w:hAnsi="Times New Roman" w:cs="Times New Roman"/>
          <w:sz w:val="24"/>
          <w:szCs w:val="24"/>
          <w:lang w:eastAsia="hr-HR"/>
        </w:rPr>
        <w:t xml:space="preserve">Oružanih snaga nadležna za personalne poslove </w:t>
      </w:r>
      <w:r w:rsidRPr="003417BC">
        <w:rPr>
          <w:rFonts w:ascii="Times New Roman" w:eastAsia="Times New Roman" w:hAnsi="Times New Roman" w:cs="Times New Roman"/>
          <w:sz w:val="24"/>
          <w:szCs w:val="24"/>
          <w:lang w:eastAsia="hr-HR"/>
        </w:rPr>
        <w:lastRenderedPageBreak/>
        <w:t xml:space="preserve">dostavljaju popis kandidata za izobrazbu stranih jezika u civilnim obrazovnim institucijama ustrojstvenoj jedinici Ministarstva obrane nadležnoj za ljudske potencijale uz navođenje razloga za upućivanje na izobrazbu stranog </w:t>
      </w:r>
      <w:r w:rsidRPr="00BE0649">
        <w:rPr>
          <w:rFonts w:ascii="Times New Roman" w:eastAsia="Times New Roman" w:hAnsi="Times New Roman" w:cs="Times New Roman"/>
          <w:sz w:val="24"/>
          <w:szCs w:val="24"/>
          <w:lang w:eastAsia="hr-HR"/>
        </w:rPr>
        <w:t xml:space="preserve">jezika iz članka </w:t>
      </w:r>
      <w:r w:rsidR="00084B7A">
        <w:rPr>
          <w:rFonts w:ascii="Times New Roman" w:eastAsia="Times New Roman" w:hAnsi="Times New Roman" w:cs="Times New Roman"/>
          <w:sz w:val="24"/>
          <w:szCs w:val="24"/>
          <w:lang w:eastAsia="hr-HR"/>
        </w:rPr>
        <w:t>29</w:t>
      </w:r>
      <w:r w:rsidRPr="00BE0649">
        <w:rPr>
          <w:rFonts w:ascii="Times New Roman" w:eastAsia="Times New Roman" w:hAnsi="Times New Roman" w:cs="Times New Roman"/>
          <w:sz w:val="24"/>
          <w:szCs w:val="24"/>
          <w:lang w:eastAsia="hr-HR"/>
        </w:rPr>
        <w:t>. ovoga Pravilnika.</w:t>
      </w:r>
    </w:p>
    <w:p w:rsidR="003417BC" w:rsidRPr="00BE0649" w:rsidRDefault="003417BC" w:rsidP="003417BC">
      <w:pPr>
        <w:spacing w:after="0" w:line="336" w:lineRule="atLeast"/>
        <w:jc w:val="both"/>
        <w:rPr>
          <w:rFonts w:ascii="Times New Roman" w:eastAsia="Times New Roman" w:hAnsi="Times New Roman" w:cs="Times New Roman"/>
          <w:sz w:val="24"/>
          <w:szCs w:val="24"/>
          <w:lang w:eastAsia="hr-HR"/>
        </w:rPr>
      </w:pPr>
      <w:r w:rsidRPr="00BE0649">
        <w:rPr>
          <w:rFonts w:ascii="Times New Roman" w:eastAsia="Times New Roman" w:hAnsi="Times New Roman" w:cs="Times New Roman"/>
          <w:sz w:val="24"/>
          <w:szCs w:val="24"/>
          <w:lang w:eastAsia="hr-HR"/>
        </w:rPr>
        <w:t>(2) Nakon iskazanih potreba ustrojstvenih jedinica Ministarstva obrane i Oružanih snaga, popis kandidata dostavlja se Središtu za strane jezike radi provedbe ulaznoga testiranja kandidata.</w:t>
      </w:r>
      <w:r w:rsidR="00C96C1B" w:rsidRPr="00BE0649">
        <w:rPr>
          <w:rFonts w:ascii="Times New Roman" w:eastAsia="Times New Roman" w:hAnsi="Times New Roman" w:cs="Times New Roman"/>
          <w:sz w:val="24"/>
          <w:szCs w:val="24"/>
          <w:lang w:eastAsia="hr-HR"/>
        </w:rPr>
        <w:t xml:space="preserve"> </w:t>
      </w:r>
    </w:p>
    <w:p w:rsidR="003417BC" w:rsidRPr="00BE0649" w:rsidRDefault="003417BC" w:rsidP="003417BC">
      <w:pPr>
        <w:spacing w:after="0" w:line="336" w:lineRule="atLeast"/>
        <w:jc w:val="both"/>
        <w:rPr>
          <w:rFonts w:ascii="Times New Roman" w:eastAsia="Times New Roman" w:hAnsi="Times New Roman" w:cs="Times New Roman"/>
          <w:sz w:val="24"/>
          <w:szCs w:val="24"/>
          <w:lang w:eastAsia="hr-HR"/>
        </w:rPr>
      </w:pPr>
      <w:r w:rsidRPr="00BE0649">
        <w:rPr>
          <w:rFonts w:ascii="Times New Roman" w:eastAsia="Times New Roman" w:hAnsi="Times New Roman" w:cs="Times New Roman"/>
          <w:sz w:val="24"/>
          <w:szCs w:val="24"/>
          <w:lang w:eastAsia="hr-HR"/>
        </w:rPr>
        <w:t>(3) Radi provjere dostignute razine znanja stranog jezika Središte za strane jezike provodi izlazno testiranje nakon završetka izobrazbe.</w:t>
      </w:r>
    </w:p>
    <w:p w:rsidR="00BC040C" w:rsidRDefault="00BC040C" w:rsidP="003417BC">
      <w:pPr>
        <w:spacing w:after="0" w:line="336" w:lineRule="atLeast"/>
        <w:jc w:val="both"/>
        <w:rPr>
          <w:rFonts w:ascii="Times New Roman" w:eastAsia="Times New Roman" w:hAnsi="Times New Roman" w:cs="Times New Roman"/>
          <w:sz w:val="24"/>
          <w:szCs w:val="24"/>
          <w:lang w:eastAsia="hr-HR"/>
        </w:rPr>
      </w:pPr>
      <w:r w:rsidRPr="00BE0649">
        <w:rPr>
          <w:rFonts w:ascii="Times New Roman" w:eastAsia="Times New Roman" w:hAnsi="Times New Roman" w:cs="Times New Roman"/>
          <w:sz w:val="24"/>
          <w:szCs w:val="24"/>
          <w:lang w:eastAsia="hr-HR"/>
        </w:rPr>
        <w:t>(</w:t>
      </w:r>
      <w:r w:rsidRPr="00A2393E">
        <w:rPr>
          <w:rFonts w:ascii="Times New Roman" w:eastAsia="Times New Roman" w:hAnsi="Times New Roman" w:cs="Times New Roman"/>
          <w:sz w:val="24"/>
          <w:szCs w:val="24"/>
          <w:lang w:eastAsia="hr-HR"/>
        </w:rPr>
        <w:t>4) Za testiranja stranih jezika koji se u skladu sa stavcima 2. i 3. ovog članka ne mogu provesti u Središtu za strane jezike osigurati će se testiranje u civilnim obrazovnim institucijama.</w:t>
      </w:r>
    </w:p>
    <w:p w:rsidR="003417BC" w:rsidRPr="003417BC" w:rsidRDefault="003417BC"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3</w:t>
      </w:r>
      <w:r w:rsidR="00084B7A">
        <w:rPr>
          <w:rFonts w:ascii="Times New Roman" w:eastAsia="Times New Roman" w:hAnsi="Times New Roman" w:cs="Times New Roman"/>
          <w:sz w:val="24"/>
          <w:szCs w:val="24"/>
          <w:lang w:eastAsia="hr-HR"/>
        </w:rPr>
        <w:t>6</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Kandidati za upućivanje na izobrazbu stranog jezika moraju ispunjavati sljedeće uvjete:</w:t>
      </w:r>
    </w:p>
    <w:p w:rsidR="003417BC" w:rsidRPr="00BE0649" w:rsidRDefault="003417BC" w:rsidP="00D97DB3">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službena ocjena u posljednje dvije o</w:t>
      </w:r>
      <w:r w:rsidR="00804A80">
        <w:rPr>
          <w:rFonts w:ascii="Times New Roman" w:eastAsia="Times New Roman" w:hAnsi="Times New Roman" w:cs="Times New Roman"/>
          <w:sz w:val="24"/>
          <w:szCs w:val="24"/>
          <w:lang w:eastAsia="hr-HR"/>
        </w:rPr>
        <w:t>cjenjivane godine; ne manja od „dobar“</w:t>
      </w:r>
      <w:r w:rsidRPr="003417BC">
        <w:rPr>
          <w:rFonts w:ascii="Times New Roman" w:eastAsia="Times New Roman" w:hAnsi="Times New Roman" w:cs="Times New Roman"/>
          <w:sz w:val="24"/>
          <w:szCs w:val="24"/>
          <w:lang w:eastAsia="hr-HR"/>
        </w:rPr>
        <w:t xml:space="preserve"> z</w:t>
      </w:r>
      <w:r w:rsidR="00804A80">
        <w:rPr>
          <w:rFonts w:ascii="Times New Roman" w:eastAsia="Times New Roman" w:hAnsi="Times New Roman" w:cs="Times New Roman"/>
          <w:sz w:val="24"/>
          <w:szCs w:val="24"/>
          <w:lang w:eastAsia="hr-HR"/>
        </w:rPr>
        <w:t xml:space="preserve">a djelatne vojne </w:t>
      </w:r>
      <w:r w:rsidR="00804A80" w:rsidRPr="00BE0649">
        <w:rPr>
          <w:rFonts w:ascii="Times New Roman" w:eastAsia="Times New Roman" w:hAnsi="Times New Roman" w:cs="Times New Roman"/>
          <w:sz w:val="24"/>
          <w:szCs w:val="24"/>
          <w:lang w:eastAsia="hr-HR"/>
        </w:rPr>
        <w:t>osobe odnosno „uspješan“</w:t>
      </w:r>
      <w:r w:rsidRPr="00BE0649">
        <w:rPr>
          <w:rFonts w:ascii="Times New Roman" w:eastAsia="Times New Roman" w:hAnsi="Times New Roman" w:cs="Times New Roman"/>
          <w:sz w:val="24"/>
          <w:szCs w:val="24"/>
          <w:lang w:eastAsia="hr-HR"/>
        </w:rPr>
        <w:t xml:space="preserve"> za državne službenike i namještenike</w:t>
      </w:r>
    </w:p>
    <w:p w:rsidR="003417BC" w:rsidRPr="00BE0649" w:rsidRDefault="003417BC" w:rsidP="00D97DB3">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BE0649">
        <w:rPr>
          <w:rFonts w:ascii="Times New Roman" w:eastAsia="Times New Roman" w:hAnsi="Times New Roman" w:cs="Times New Roman"/>
          <w:sz w:val="24"/>
          <w:szCs w:val="24"/>
          <w:lang w:eastAsia="hr-HR"/>
        </w:rPr>
        <w:t>zdravstvena sposobnost (</w:t>
      </w:r>
      <w:r w:rsidR="00C96C1B" w:rsidRPr="00BE0649">
        <w:rPr>
          <w:rFonts w:ascii="Times New Roman" w:eastAsia="Times New Roman" w:hAnsi="Times New Roman" w:cs="Times New Roman"/>
          <w:sz w:val="24"/>
          <w:szCs w:val="24"/>
          <w:lang w:eastAsia="hr-HR"/>
        </w:rPr>
        <w:t>zadnji</w:t>
      </w:r>
      <w:r w:rsidRPr="00BE0649">
        <w:rPr>
          <w:rFonts w:ascii="Times New Roman" w:eastAsia="Times New Roman" w:hAnsi="Times New Roman" w:cs="Times New Roman"/>
          <w:sz w:val="24"/>
          <w:szCs w:val="24"/>
          <w:lang w:eastAsia="hr-HR"/>
        </w:rPr>
        <w:t xml:space="preserve"> redovni il</w:t>
      </w:r>
      <w:r w:rsidR="00804A80" w:rsidRPr="00BE0649">
        <w:rPr>
          <w:rFonts w:ascii="Times New Roman" w:eastAsia="Times New Roman" w:hAnsi="Times New Roman" w:cs="Times New Roman"/>
          <w:sz w:val="24"/>
          <w:szCs w:val="24"/>
          <w:lang w:eastAsia="hr-HR"/>
        </w:rPr>
        <w:t>i izvanredni pregled s ocjenom „sposoban“</w:t>
      </w:r>
      <w:r w:rsidRPr="00BE0649">
        <w:rPr>
          <w:rFonts w:ascii="Times New Roman" w:eastAsia="Times New Roman" w:hAnsi="Times New Roman" w:cs="Times New Roman"/>
          <w:sz w:val="24"/>
          <w:szCs w:val="24"/>
          <w:lang w:eastAsia="hr-HR"/>
        </w:rPr>
        <w:t>)</w:t>
      </w:r>
    </w:p>
    <w:p w:rsidR="003417BC" w:rsidRPr="00BE0649" w:rsidRDefault="003417BC" w:rsidP="00D97DB3">
      <w:pPr>
        <w:pStyle w:val="ListParagraph"/>
        <w:numPr>
          <w:ilvl w:val="0"/>
          <w:numId w:val="10"/>
        </w:numPr>
        <w:spacing w:after="0" w:line="336" w:lineRule="atLeast"/>
        <w:jc w:val="both"/>
        <w:rPr>
          <w:rFonts w:ascii="Times New Roman" w:eastAsia="Times New Roman" w:hAnsi="Times New Roman" w:cs="Times New Roman"/>
          <w:strike/>
          <w:sz w:val="24"/>
          <w:szCs w:val="24"/>
          <w:lang w:eastAsia="hr-HR"/>
        </w:rPr>
      </w:pPr>
      <w:r w:rsidRPr="00BE0649">
        <w:rPr>
          <w:rFonts w:ascii="Times New Roman" w:eastAsia="Times New Roman" w:hAnsi="Times New Roman" w:cs="Times New Roman"/>
          <w:sz w:val="24"/>
          <w:szCs w:val="24"/>
          <w:lang w:eastAsia="hr-HR"/>
        </w:rPr>
        <w:t>tjelesna spremnost (</w:t>
      </w:r>
      <w:r w:rsidRPr="003D1CDB">
        <w:rPr>
          <w:rFonts w:ascii="Times New Roman" w:eastAsia="Times New Roman" w:hAnsi="Times New Roman" w:cs="Times New Roman"/>
          <w:sz w:val="24"/>
          <w:szCs w:val="24"/>
          <w:lang w:eastAsia="hr-HR"/>
        </w:rPr>
        <w:t xml:space="preserve">prolazna </w:t>
      </w:r>
      <w:r w:rsidRPr="00A2393E">
        <w:rPr>
          <w:rFonts w:ascii="Times New Roman" w:eastAsia="Times New Roman" w:hAnsi="Times New Roman" w:cs="Times New Roman"/>
          <w:sz w:val="24"/>
          <w:szCs w:val="24"/>
          <w:lang w:eastAsia="hr-HR"/>
        </w:rPr>
        <w:t>ocjena sa zadnje provjere</w:t>
      </w:r>
      <w:r w:rsidR="00604863" w:rsidRPr="00A2393E">
        <w:rPr>
          <w:rFonts w:ascii="Times New Roman" w:eastAsia="Times New Roman" w:hAnsi="Times New Roman" w:cs="Times New Roman"/>
          <w:sz w:val="24"/>
          <w:szCs w:val="24"/>
          <w:lang w:eastAsia="hr-HR"/>
        </w:rPr>
        <w:t>)</w:t>
      </w:r>
    </w:p>
    <w:p w:rsidR="003417BC" w:rsidRPr="00BE0649" w:rsidRDefault="003417BC" w:rsidP="00D97DB3">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BE0649">
        <w:rPr>
          <w:rFonts w:ascii="Times New Roman" w:eastAsia="Times New Roman" w:hAnsi="Times New Roman" w:cs="Times New Roman"/>
          <w:sz w:val="24"/>
          <w:szCs w:val="24"/>
          <w:lang w:eastAsia="hr-HR"/>
        </w:rPr>
        <w:t>da kandidat u zadnje tri godine od utvrđivanja popisa nije kažnjen za stegovni prijestup odnosno da mu nije izrečena kazna za teške povrede službene dužnosti.</w:t>
      </w:r>
    </w:p>
    <w:p w:rsidR="003417BC" w:rsidRPr="00BE0649" w:rsidRDefault="003417BC" w:rsidP="00804A80">
      <w:pPr>
        <w:spacing w:after="0" w:line="336" w:lineRule="atLeast"/>
        <w:jc w:val="both"/>
        <w:rPr>
          <w:rFonts w:ascii="Times New Roman" w:eastAsia="Times New Roman" w:hAnsi="Times New Roman" w:cs="Times New Roman"/>
          <w:sz w:val="24"/>
          <w:szCs w:val="24"/>
          <w:lang w:eastAsia="hr-HR"/>
        </w:rPr>
      </w:pPr>
      <w:r w:rsidRPr="00BE0649">
        <w:rPr>
          <w:rFonts w:ascii="Times New Roman" w:eastAsia="Times New Roman" w:hAnsi="Times New Roman" w:cs="Times New Roman"/>
          <w:sz w:val="24"/>
          <w:szCs w:val="24"/>
          <w:lang w:eastAsia="hr-HR"/>
        </w:rPr>
        <w:t>(2) Uvjeti iz stavka 1. podstavaka 3. ovoga članka ne primjenjuju se za državne službenike i namještenike.</w:t>
      </w:r>
    </w:p>
    <w:p w:rsidR="003417BC" w:rsidRPr="003417BC" w:rsidRDefault="003417BC" w:rsidP="00804A80">
      <w:pPr>
        <w:spacing w:after="0" w:line="336" w:lineRule="atLeast"/>
        <w:jc w:val="both"/>
        <w:rPr>
          <w:rFonts w:ascii="Times New Roman" w:eastAsia="Times New Roman" w:hAnsi="Times New Roman" w:cs="Times New Roman"/>
          <w:sz w:val="24"/>
          <w:szCs w:val="24"/>
          <w:lang w:eastAsia="hr-HR"/>
        </w:rPr>
      </w:pPr>
      <w:r w:rsidRPr="00BE0649">
        <w:rPr>
          <w:rFonts w:ascii="Times New Roman" w:eastAsia="Times New Roman" w:hAnsi="Times New Roman" w:cs="Times New Roman"/>
          <w:sz w:val="24"/>
          <w:szCs w:val="24"/>
          <w:lang w:eastAsia="hr-HR"/>
        </w:rPr>
        <w:t xml:space="preserve">(3) Ako je broj kandidata koji ispunjavaju uvjete iz stavka 1. ovoga članka veći od broja kandidata utvrđenog godišnjim planom izobrazbe, prednost imaju kandidati prema redoslijedu navedenom u članku </w:t>
      </w:r>
      <w:r w:rsidR="00084B7A">
        <w:rPr>
          <w:rFonts w:ascii="Times New Roman" w:eastAsia="Times New Roman" w:hAnsi="Times New Roman" w:cs="Times New Roman"/>
          <w:sz w:val="24"/>
          <w:szCs w:val="24"/>
          <w:lang w:eastAsia="hr-HR"/>
        </w:rPr>
        <w:t>29</w:t>
      </w:r>
      <w:r w:rsidRPr="00BE0649">
        <w:rPr>
          <w:rFonts w:ascii="Times New Roman" w:eastAsia="Times New Roman" w:hAnsi="Times New Roman" w:cs="Times New Roman"/>
          <w:sz w:val="24"/>
          <w:szCs w:val="24"/>
          <w:lang w:eastAsia="hr-HR"/>
        </w:rPr>
        <w:t>. ovoga Pravilnika.</w:t>
      </w:r>
    </w:p>
    <w:p w:rsidR="00D83866" w:rsidRDefault="003417BC" w:rsidP="00E30108">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(4) Na temelju uvjeta iz stavka 1. ovoga članka ustrojstvena jedinica Ministarstva obrane nadležna za ljudske potencijale sastavlja konačan popis kandidata za upućivanje na izobrazbu.</w:t>
      </w:r>
    </w:p>
    <w:p w:rsidR="00D83866" w:rsidRDefault="00D83866"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3</w:t>
      </w:r>
      <w:r w:rsidR="00084B7A">
        <w:rPr>
          <w:rFonts w:ascii="Times New Roman" w:eastAsia="Times New Roman" w:hAnsi="Times New Roman" w:cs="Times New Roman"/>
          <w:sz w:val="24"/>
          <w:szCs w:val="24"/>
          <w:lang w:eastAsia="hr-HR"/>
        </w:rPr>
        <w:t>7</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Ustrojstvena jedinica Ministarstva obrane nadležna za ljudske potencijale sklapa ugovore o usavršavanju stranog jezika s kandidatima koji se upućuju na izobrazbu stranog jezika u civilnim obrazovnim institucijama.</w:t>
      </w:r>
    </w:p>
    <w:p w:rsidR="003417BC" w:rsidRPr="003417BC" w:rsidRDefault="003417BC" w:rsidP="00804A80">
      <w:pPr>
        <w:spacing w:after="0" w:line="336" w:lineRule="atLeast"/>
        <w:jc w:val="both"/>
        <w:rPr>
          <w:rFonts w:ascii="Times New Roman" w:eastAsia="Times New Roman" w:hAnsi="Times New Roman" w:cs="Times New Roman"/>
          <w:sz w:val="24"/>
          <w:szCs w:val="24"/>
          <w:lang w:eastAsia="hr-HR"/>
        </w:rPr>
      </w:pPr>
      <w:r w:rsidRPr="00084B7A">
        <w:rPr>
          <w:rFonts w:ascii="Times New Roman" w:eastAsia="Times New Roman" w:hAnsi="Times New Roman" w:cs="Times New Roman"/>
          <w:sz w:val="24"/>
          <w:szCs w:val="24"/>
          <w:lang w:eastAsia="hr-HR"/>
        </w:rPr>
        <w:t>(2) Polaznicima koji na izlaznom testiranju postignu veći rezultat od ulaznog testiranja</w:t>
      </w:r>
      <w:r w:rsidRPr="003417BC">
        <w:rPr>
          <w:rFonts w:ascii="Times New Roman" w:eastAsia="Times New Roman" w:hAnsi="Times New Roman" w:cs="Times New Roman"/>
          <w:sz w:val="24"/>
          <w:szCs w:val="24"/>
          <w:lang w:eastAsia="hr-HR"/>
        </w:rPr>
        <w:t xml:space="preserve"> refundirat će se plaćeni troškovi izobrazbe do maksimalnog iznosa od 3.000,00 kn.</w:t>
      </w:r>
    </w:p>
    <w:p w:rsidR="003417BC" w:rsidRPr="003417BC"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(3) Polaznici koji na izlaznom testiranju ne postignu veći rezultat od rezultata ulaznog testiranja ili ne dostave uvjerenja o uspješno završenoj izobrazbi stranog jezika koju su pohađali ne ostvaruju pravo na povrat plaćenih troškova izobrazbe.</w:t>
      </w:r>
    </w:p>
    <w:p w:rsidR="003417BC" w:rsidRPr="00A2393E"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(4) Polaznici izobrazbe stranih jezika u civilnim obrazovnim institucijama nastavu pohađaju </w:t>
      </w:r>
      <w:r w:rsidRPr="00A2393E">
        <w:rPr>
          <w:rFonts w:ascii="Times New Roman" w:eastAsia="Times New Roman" w:hAnsi="Times New Roman" w:cs="Times New Roman"/>
          <w:sz w:val="24"/>
          <w:szCs w:val="24"/>
          <w:lang w:eastAsia="hr-HR"/>
        </w:rPr>
        <w:t>izvan radnog vremena.</w:t>
      </w:r>
    </w:p>
    <w:p w:rsidR="00C4145F" w:rsidRDefault="00326BD6" w:rsidP="00A92C95">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(5)</w:t>
      </w:r>
      <w:r w:rsidR="006F5CA2" w:rsidRPr="00A2393E">
        <w:rPr>
          <w:rFonts w:ascii="Times New Roman" w:eastAsia="Times New Roman" w:hAnsi="Times New Roman" w:cs="Times New Roman"/>
          <w:sz w:val="24"/>
          <w:szCs w:val="24"/>
          <w:lang w:eastAsia="hr-HR"/>
        </w:rPr>
        <w:t xml:space="preserve"> </w:t>
      </w:r>
      <w:r w:rsidRPr="00A2393E">
        <w:rPr>
          <w:rFonts w:ascii="Times New Roman" w:eastAsia="Times New Roman" w:hAnsi="Times New Roman" w:cs="Times New Roman"/>
          <w:sz w:val="24"/>
          <w:szCs w:val="24"/>
          <w:lang w:eastAsia="hr-HR"/>
        </w:rPr>
        <w:t>P</w:t>
      </w:r>
      <w:r w:rsidR="006F5CA2" w:rsidRPr="00A2393E">
        <w:rPr>
          <w:rFonts w:ascii="Times New Roman" w:eastAsia="Times New Roman" w:hAnsi="Times New Roman" w:cs="Times New Roman"/>
          <w:sz w:val="24"/>
          <w:szCs w:val="24"/>
          <w:lang w:eastAsia="hr-HR"/>
        </w:rPr>
        <w:t xml:space="preserve">olaznici </w:t>
      </w:r>
      <w:r w:rsidRPr="00A2393E">
        <w:rPr>
          <w:rFonts w:ascii="Times New Roman" w:eastAsia="Times New Roman" w:hAnsi="Times New Roman" w:cs="Times New Roman"/>
          <w:sz w:val="24"/>
          <w:szCs w:val="24"/>
          <w:lang w:eastAsia="hr-HR"/>
        </w:rPr>
        <w:t xml:space="preserve">izobrazbe stranih jezika </w:t>
      </w:r>
      <w:r w:rsidR="006F5CA2" w:rsidRPr="00A2393E">
        <w:rPr>
          <w:rFonts w:ascii="Times New Roman" w:eastAsia="Times New Roman" w:hAnsi="Times New Roman" w:cs="Times New Roman"/>
          <w:sz w:val="24"/>
          <w:szCs w:val="24"/>
          <w:lang w:eastAsia="hr-HR"/>
        </w:rPr>
        <w:t>koji ostvaruju pravo na povrat plaćenih troškova dužni su uz zahtjev za povrat i dokaz o uspješno završenoj izobrazbi, dostaviti i izvorni račun o plaćenoj izobrazbi.</w:t>
      </w:r>
    </w:p>
    <w:p w:rsidR="00A92C95" w:rsidRDefault="00A92C95"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3</w:t>
      </w:r>
      <w:r w:rsidR="00084B7A">
        <w:rPr>
          <w:rFonts w:ascii="Times New Roman" w:eastAsia="Times New Roman" w:hAnsi="Times New Roman" w:cs="Times New Roman"/>
          <w:sz w:val="24"/>
          <w:szCs w:val="24"/>
          <w:lang w:eastAsia="hr-HR"/>
        </w:rPr>
        <w:t>8</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BE0649"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(1) Djelatnicima koji imaju znanje stranog jezika 85% i više po ALCPT/ECL metodi za engleski jezik ili po </w:t>
      </w:r>
      <w:proofErr w:type="spellStart"/>
      <w:r w:rsidRPr="003417BC">
        <w:rPr>
          <w:rFonts w:ascii="Times New Roman" w:eastAsia="Times New Roman" w:hAnsi="Times New Roman" w:cs="Times New Roman"/>
          <w:sz w:val="24"/>
          <w:szCs w:val="24"/>
          <w:lang w:eastAsia="hr-HR"/>
        </w:rPr>
        <w:t>višestupanjskim</w:t>
      </w:r>
      <w:proofErr w:type="spellEnd"/>
      <w:r w:rsidRPr="003417BC">
        <w:rPr>
          <w:rFonts w:ascii="Times New Roman" w:eastAsia="Times New Roman" w:hAnsi="Times New Roman" w:cs="Times New Roman"/>
          <w:sz w:val="24"/>
          <w:szCs w:val="24"/>
          <w:lang w:eastAsia="hr-HR"/>
        </w:rPr>
        <w:t xml:space="preserve"> testovima znanja stranog jezika za njemački, francuski, talijanski, ruski i arapski jezik ili zbroj vještina po STANAG 6001 metodi ne manji od 10, može se, zbog potrebe službe, odobriti pohađanje najvišeg stupnja stranog jezika u civilnim obrazovnim </w:t>
      </w:r>
      <w:r w:rsidRPr="00BE0649">
        <w:rPr>
          <w:rFonts w:ascii="Times New Roman" w:eastAsia="Times New Roman" w:hAnsi="Times New Roman" w:cs="Times New Roman"/>
          <w:sz w:val="24"/>
          <w:szCs w:val="24"/>
          <w:lang w:eastAsia="hr-HR"/>
        </w:rPr>
        <w:t xml:space="preserve">institucijama, ako je od završetka zadnje izobrazbe ili posljednjeg testiranja kojim je određen stupanj znanja stranog jezika proteklo </w:t>
      </w:r>
      <w:r w:rsidRPr="00A2393E">
        <w:rPr>
          <w:rFonts w:ascii="Times New Roman" w:eastAsia="Times New Roman" w:hAnsi="Times New Roman" w:cs="Times New Roman"/>
          <w:sz w:val="24"/>
          <w:szCs w:val="24"/>
          <w:lang w:eastAsia="hr-HR"/>
        </w:rPr>
        <w:t xml:space="preserve">više od </w:t>
      </w:r>
      <w:r w:rsidR="00604863" w:rsidRPr="00A2393E">
        <w:rPr>
          <w:rFonts w:ascii="Times New Roman" w:eastAsia="Times New Roman" w:hAnsi="Times New Roman" w:cs="Times New Roman"/>
          <w:sz w:val="24"/>
          <w:szCs w:val="24"/>
          <w:lang w:eastAsia="hr-HR"/>
        </w:rPr>
        <w:t>tri</w:t>
      </w:r>
      <w:r w:rsidRPr="00A2393E">
        <w:rPr>
          <w:rFonts w:ascii="Times New Roman" w:eastAsia="Times New Roman" w:hAnsi="Times New Roman" w:cs="Times New Roman"/>
          <w:sz w:val="24"/>
          <w:szCs w:val="24"/>
          <w:lang w:eastAsia="hr-HR"/>
        </w:rPr>
        <w:t xml:space="preserve"> godine</w:t>
      </w:r>
      <w:r w:rsidRPr="00BE0649">
        <w:rPr>
          <w:rFonts w:ascii="Times New Roman" w:eastAsia="Times New Roman" w:hAnsi="Times New Roman" w:cs="Times New Roman"/>
          <w:sz w:val="24"/>
          <w:szCs w:val="24"/>
          <w:lang w:eastAsia="hr-HR"/>
        </w:rPr>
        <w:t>.</w:t>
      </w:r>
    </w:p>
    <w:p w:rsidR="003417BC" w:rsidRDefault="003417BC" w:rsidP="00804A80">
      <w:pPr>
        <w:spacing w:after="0" w:line="336" w:lineRule="atLeast"/>
        <w:jc w:val="both"/>
        <w:rPr>
          <w:rFonts w:ascii="Times New Roman" w:eastAsia="Times New Roman" w:hAnsi="Times New Roman" w:cs="Times New Roman"/>
          <w:sz w:val="24"/>
          <w:szCs w:val="24"/>
          <w:lang w:eastAsia="hr-HR"/>
        </w:rPr>
      </w:pPr>
      <w:r w:rsidRPr="00BE0649">
        <w:rPr>
          <w:rFonts w:ascii="Times New Roman" w:eastAsia="Times New Roman" w:hAnsi="Times New Roman" w:cs="Times New Roman"/>
          <w:sz w:val="24"/>
          <w:szCs w:val="24"/>
          <w:lang w:eastAsia="hr-HR"/>
        </w:rPr>
        <w:t xml:space="preserve">(2) Djelatnicima iz stavka 1. ovoga članka refundirat će se plaćeni troškovi </w:t>
      </w:r>
      <w:r w:rsidR="000E2798" w:rsidRPr="00EF60A8">
        <w:rPr>
          <w:rFonts w:ascii="Times New Roman" w:eastAsia="Times New Roman" w:hAnsi="Times New Roman" w:cs="Times New Roman"/>
          <w:sz w:val="24"/>
          <w:szCs w:val="24"/>
          <w:lang w:eastAsia="hr-HR"/>
        </w:rPr>
        <w:t>izobrazbe</w:t>
      </w:r>
      <w:r w:rsidRPr="00BE0649">
        <w:rPr>
          <w:rFonts w:ascii="Times New Roman" w:eastAsia="Times New Roman" w:hAnsi="Times New Roman" w:cs="Times New Roman"/>
          <w:sz w:val="24"/>
          <w:szCs w:val="24"/>
          <w:lang w:eastAsia="hr-HR"/>
        </w:rPr>
        <w:t xml:space="preserve"> do maksimalnog iznosa od 3.000,00 kn.</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BE0649">
        <w:rPr>
          <w:rFonts w:ascii="Times New Roman" w:eastAsia="Times New Roman" w:hAnsi="Times New Roman" w:cs="Times New Roman"/>
          <w:sz w:val="24"/>
          <w:szCs w:val="24"/>
          <w:lang w:eastAsia="hr-HR"/>
        </w:rPr>
        <w:t>4. Međunarodna vojna izobrazba</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Članak </w:t>
      </w:r>
      <w:r w:rsidR="00084B7A">
        <w:rPr>
          <w:rFonts w:ascii="Times New Roman" w:eastAsia="Times New Roman" w:hAnsi="Times New Roman" w:cs="Times New Roman"/>
          <w:sz w:val="24"/>
          <w:szCs w:val="24"/>
          <w:lang w:eastAsia="hr-HR"/>
        </w:rPr>
        <w:t>39</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U skladu s planom međunarodne vojne izobrazbe i godišnjom odlukom ministra obrane o školovanju u inozemstvu djelatne vojne osobe, državni službenici i namještenici pripremaju se i upućuju na školovanje u inozemstvu.</w:t>
      </w:r>
    </w:p>
    <w:p w:rsidR="003417BC" w:rsidRPr="003417BC"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Školovanje iz stavka 1. ovoga članka obuhvaća:</w:t>
      </w:r>
    </w:p>
    <w:p w:rsidR="003417BC" w:rsidRPr="003417BC" w:rsidRDefault="003417BC" w:rsidP="00D97DB3">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slijedno-rastuće dočasničke i časničke izobrazbe</w:t>
      </w:r>
    </w:p>
    <w:p w:rsidR="003417BC" w:rsidRDefault="003417BC" w:rsidP="00D97DB3">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funkcionalne izobrazbe</w:t>
      </w:r>
    </w:p>
    <w:p w:rsidR="00840A65" w:rsidRPr="00A2393E" w:rsidRDefault="00840A65" w:rsidP="00D97DB3">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učenje stranih jezika</w:t>
      </w:r>
    </w:p>
    <w:p w:rsidR="003417BC" w:rsidRPr="00A2393E" w:rsidRDefault="003417BC" w:rsidP="00D97DB3">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školovanje kadeta na vojnim akademijama u inozemstvu.</w:t>
      </w:r>
    </w:p>
    <w:p w:rsidR="00881036" w:rsidRPr="00A2393E" w:rsidRDefault="00881036" w:rsidP="00D97DB3">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poslijediplomske studije </w:t>
      </w:r>
      <w:r w:rsidR="008D16EF" w:rsidRPr="00A2393E">
        <w:rPr>
          <w:rFonts w:ascii="Times New Roman" w:eastAsia="Times New Roman" w:hAnsi="Times New Roman" w:cs="Times New Roman"/>
          <w:sz w:val="24"/>
          <w:szCs w:val="24"/>
          <w:lang w:eastAsia="hr-HR"/>
        </w:rPr>
        <w:t>uz rad</w:t>
      </w:r>
      <w:r w:rsidR="002248E7" w:rsidRPr="00A2393E">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915B47" w:rsidP="003417BC">
      <w:pPr>
        <w:spacing w:after="0" w:line="336" w:lineRule="atLeast"/>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4</w:t>
      </w:r>
      <w:r w:rsidR="00084B7A">
        <w:rPr>
          <w:rFonts w:ascii="Times New Roman" w:eastAsia="Times New Roman" w:hAnsi="Times New Roman" w:cs="Times New Roman"/>
          <w:sz w:val="24"/>
          <w:szCs w:val="24"/>
          <w:lang w:eastAsia="hr-HR"/>
        </w:rPr>
        <w:t>0</w:t>
      </w:r>
      <w:r w:rsidR="003417BC"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(1) Na temelju plana </w:t>
      </w:r>
      <w:r w:rsidRPr="002248E7">
        <w:rPr>
          <w:rFonts w:ascii="Times New Roman" w:eastAsia="Times New Roman" w:hAnsi="Times New Roman" w:cs="Times New Roman"/>
          <w:sz w:val="24"/>
          <w:szCs w:val="24"/>
          <w:lang w:eastAsia="hr-HR"/>
        </w:rPr>
        <w:t xml:space="preserve">međunarodne vojne izobrazbe </w:t>
      </w:r>
      <w:r w:rsidR="00BE0649" w:rsidRPr="002248E7">
        <w:rPr>
          <w:rFonts w:ascii="Times New Roman" w:eastAsia="Times New Roman" w:hAnsi="Times New Roman" w:cs="Times New Roman"/>
          <w:sz w:val="24"/>
          <w:szCs w:val="24"/>
          <w:lang w:eastAsia="hr-HR"/>
        </w:rPr>
        <w:t xml:space="preserve">iz članka 5. ovoga Pravilnika </w:t>
      </w:r>
      <w:r w:rsidRPr="002248E7">
        <w:rPr>
          <w:rFonts w:ascii="Times New Roman" w:eastAsia="Times New Roman" w:hAnsi="Times New Roman" w:cs="Times New Roman"/>
          <w:sz w:val="24"/>
          <w:szCs w:val="24"/>
          <w:lang w:eastAsia="hr-HR"/>
        </w:rPr>
        <w:t>ustrojstvene</w:t>
      </w:r>
      <w:r w:rsidRPr="003417BC">
        <w:rPr>
          <w:rFonts w:ascii="Times New Roman" w:eastAsia="Times New Roman" w:hAnsi="Times New Roman" w:cs="Times New Roman"/>
          <w:sz w:val="24"/>
          <w:szCs w:val="24"/>
          <w:lang w:eastAsia="hr-HR"/>
        </w:rPr>
        <w:t xml:space="preserve"> jedinice Ministarstva obrane i Glavni stožer Oružanih snaga dostavljaju ustrojstvenoj jedinici Ministarstva obrane nadležnoj za ljudske potencijale prijedloge glavnih i pričuvnih kandidata za upućivanje na međunarodnu vojnu izobrazbu u skladu s rokovima navedenim u planu međunarodne vojne izobrazbe.</w:t>
      </w:r>
    </w:p>
    <w:p w:rsidR="003417BC" w:rsidRPr="003417BC"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Kandidati iz stavka 1. ovoga članka moraju ispunjavati kriterije zemlje primateljice koja provodi izobrazbu te uvjete za upućivanje na vojnu izobrazbu u skladu s odredbama Zakona.</w:t>
      </w:r>
    </w:p>
    <w:p w:rsidR="003417BC"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(3) Prijedlozi glavn</w:t>
      </w:r>
      <w:r w:rsidR="006D6FF4">
        <w:rPr>
          <w:rFonts w:ascii="Times New Roman" w:eastAsia="Times New Roman" w:hAnsi="Times New Roman" w:cs="Times New Roman"/>
          <w:sz w:val="24"/>
          <w:szCs w:val="24"/>
          <w:lang w:eastAsia="hr-HR"/>
        </w:rPr>
        <w:t>ih</w:t>
      </w:r>
      <w:r w:rsidRPr="003417BC">
        <w:rPr>
          <w:rFonts w:ascii="Times New Roman" w:eastAsia="Times New Roman" w:hAnsi="Times New Roman" w:cs="Times New Roman"/>
          <w:sz w:val="24"/>
          <w:szCs w:val="24"/>
          <w:lang w:eastAsia="hr-HR"/>
        </w:rPr>
        <w:t xml:space="preserve"> i pričuvnih kandidata za programe slijedno-rastućih izobrazbi trebaju sadržavati i planirani raspored na dužnost nakon završene izobrazbe ako izobrazbe traju dulje od šest mjeseci.</w:t>
      </w:r>
    </w:p>
    <w:p w:rsidR="00C4145F" w:rsidRDefault="00881036" w:rsidP="00A92C95">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(4) </w:t>
      </w:r>
      <w:r w:rsidR="00EC0FDF" w:rsidRPr="00A2393E">
        <w:rPr>
          <w:rFonts w:ascii="Times New Roman" w:eastAsia="Times New Roman" w:hAnsi="Times New Roman" w:cs="Times New Roman"/>
          <w:sz w:val="24"/>
          <w:szCs w:val="24"/>
          <w:lang w:eastAsia="hr-HR"/>
        </w:rPr>
        <w:t>Iznimno od stavka 1. ovog članka p</w:t>
      </w:r>
      <w:r w:rsidRPr="00A2393E">
        <w:rPr>
          <w:rFonts w:ascii="Times New Roman" w:eastAsia="Times New Roman" w:hAnsi="Times New Roman" w:cs="Times New Roman"/>
          <w:sz w:val="24"/>
          <w:szCs w:val="24"/>
          <w:lang w:eastAsia="hr-HR"/>
        </w:rPr>
        <w:t xml:space="preserve">ostupak odabira kandidata za studiranje na poslijediplomskim studijima </w:t>
      </w:r>
      <w:r w:rsidR="008D16EF" w:rsidRPr="00A2393E">
        <w:rPr>
          <w:rFonts w:ascii="Times New Roman" w:eastAsia="Times New Roman" w:hAnsi="Times New Roman" w:cs="Times New Roman"/>
          <w:sz w:val="24"/>
          <w:szCs w:val="24"/>
          <w:lang w:eastAsia="hr-HR"/>
        </w:rPr>
        <w:t xml:space="preserve">uz rad </w:t>
      </w:r>
      <w:r w:rsidRPr="00A2393E">
        <w:rPr>
          <w:rFonts w:ascii="Times New Roman" w:eastAsia="Times New Roman" w:hAnsi="Times New Roman" w:cs="Times New Roman"/>
          <w:sz w:val="24"/>
          <w:szCs w:val="24"/>
          <w:lang w:eastAsia="hr-HR"/>
        </w:rPr>
        <w:t xml:space="preserve">provodi se u skladu sa odredbama članka </w:t>
      </w:r>
      <w:r w:rsidR="003D37D8" w:rsidRPr="00A2393E">
        <w:rPr>
          <w:rFonts w:ascii="Times New Roman" w:eastAsia="Times New Roman" w:hAnsi="Times New Roman" w:cs="Times New Roman"/>
          <w:sz w:val="24"/>
          <w:szCs w:val="24"/>
          <w:lang w:eastAsia="hr-HR"/>
        </w:rPr>
        <w:t>69</w:t>
      </w:r>
      <w:r w:rsidRPr="00A2393E">
        <w:rPr>
          <w:rFonts w:ascii="Times New Roman" w:eastAsia="Times New Roman" w:hAnsi="Times New Roman" w:cs="Times New Roman"/>
          <w:sz w:val="24"/>
          <w:szCs w:val="24"/>
          <w:lang w:eastAsia="hr-HR"/>
        </w:rPr>
        <w:t>. do članka 7</w:t>
      </w:r>
      <w:r w:rsidR="003D37D8" w:rsidRPr="00A2393E">
        <w:rPr>
          <w:rFonts w:ascii="Times New Roman" w:eastAsia="Times New Roman" w:hAnsi="Times New Roman" w:cs="Times New Roman"/>
          <w:sz w:val="24"/>
          <w:szCs w:val="24"/>
          <w:lang w:eastAsia="hr-HR"/>
        </w:rPr>
        <w:t>4</w:t>
      </w:r>
      <w:r w:rsidRPr="00A2393E">
        <w:rPr>
          <w:rFonts w:ascii="Times New Roman" w:eastAsia="Times New Roman" w:hAnsi="Times New Roman" w:cs="Times New Roman"/>
          <w:sz w:val="24"/>
          <w:szCs w:val="24"/>
          <w:lang w:eastAsia="hr-HR"/>
        </w:rPr>
        <w:t>. ovog Pravilnika.</w:t>
      </w:r>
      <w:r w:rsidR="0012556E">
        <w:rPr>
          <w:rFonts w:ascii="Times New Roman" w:eastAsia="Times New Roman" w:hAnsi="Times New Roman" w:cs="Times New Roman"/>
          <w:sz w:val="24"/>
          <w:szCs w:val="24"/>
          <w:lang w:eastAsia="hr-HR"/>
        </w:rPr>
        <w:t xml:space="preserve"> </w:t>
      </w:r>
    </w:p>
    <w:p w:rsidR="00A92C95" w:rsidRDefault="00A92C95" w:rsidP="00A92C95">
      <w:pPr>
        <w:spacing w:after="0" w:line="336" w:lineRule="atLeast"/>
        <w:jc w:val="both"/>
        <w:rPr>
          <w:rFonts w:ascii="Times New Roman" w:eastAsia="Times New Roman" w:hAnsi="Times New Roman" w:cs="Times New Roman"/>
          <w:sz w:val="24"/>
          <w:szCs w:val="24"/>
          <w:lang w:eastAsia="hr-HR"/>
        </w:rPr>
      </w:pPr>
    </w:p>
    <w:p w:rsidR="00A92C95" w:rsidRDefault="00A92C95" w:rsidP="00A92C95">
      <w:pPr>
        <w:spacing w:after="0" w:line="336" w:lineRule="atLeast"/>
        <w:jc w:val="both"/>
        <w:rPr>
          <w:rFonts w:ascii="Times New Roman" w:eastAsia="Times New Roman" w:hAnsi="Times New Roman" w:cs="Times New Roman"/>
          <w:sz w:val="24"/>
          <w:szCs w:val="24"/>
          <w:lang w:eastAsia="hr-HR"/>
        </w:rPr>
      </w:pPr>
    </w:p>
    <w:p w:rsidR="00A92C95" w:rsidRDefault="00A92C95" w:rsidP="00A92C95">
      <w:pPr>
        <w:spacing w:after="0" w:line="336" w:lineRule="atLeast"/>
        <w:jc w:val="both"/>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lastRenderedPageBreak/>
        <w:t>Članak 4</w:t>
      </w:r>
      <w:r w:rsidR="00084B7A">
        <w:rPr>
          <w:rFonts w:ascii="Times New Roman" w:eastAsia="Times New Roman" w:hAnsi="Times New Roman" w:cs="Times New Roman"/>
          <w:sz w:val="24"/>
          <w:szCs w:val="24"/>
          <w:lang w:eastAsia="hr-HR"/>
        </w:rPr>
        <w:t>1</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804A80">
      <w:pPr>
        <w:spacing w:after="0" w:line="336" w:lineRule="atLeast"/>
        <w:jc w:val="both"/>
        <w:rPr>
          <w:rFonts w:ascii="Times New Roman" w:eastAsia="Times New Roman" w:hAnsi="Times New Roman" w:cs="Times New Roman"/>
          <w:sz w:val="24"/>
          <w:szCs w:val="24"/>
          <w:lang w:eastAsia="hr-HR"/>
        </w:rPr>
      </w:pPr>
      <w:r w:rsidRPr="006107DA">
        <w:rPr>
          <w:rFonts w:ascii="Times New Roman" w:eastAsia="Times New Roman" w:hAnsi="Times New Roman" w:cs="Times New Roman"/>
          <w:sz w:val="24"/>
          <w:szCs w:val="24"/>
          <w:lang w:eastAsia="hr-HR"/>
        </w:rPr>
        <w:t xml:space="preserve">Na temelju prijedloga kandidata </w:t>
      </w:r>
      <w:r w:rsidR="00EC0FDF" w:rsidRPr="006107DA">
        <w:rPr>
          <w:rFonts w:ascii="Times New Roman" w:eastAsia="Times New Roman" w:hAnsi="Times New Roman" w:cs="Times New Roman"/>
          <w:sz w:val="24"/>
          <w:szCs w:val="24"/>
          <w:lang w:eastAsia="hr-HR"/>
        </w:rPr>
        <w:t>iz članka 4</w:t>
      </w:r>
      <w:r w:rsidR="00084B7A">
        <w:rPr>
          <w:rFonts w:ascii="Times New Roman" w:eastAsia="Times New Roman" w:hAnsi="Times New Roman" w:cs="Times New Roman"/>
          <w:sz w:val="24"/>
          <w:szCs w:val="24"/>
          <w:lang w:eastAsia="hr-HR"/>
        </w:rPr>
        <w:t>0</w:t>
      </w:r>
      <w:r w:rsidRPr="006107DA">
        <w:rPr>
          <w:rFonts w:ascii="Times New Roman" w:eastAsia="Times New Roman" w:hAnsi="Times New Roman" w:cs="Times New Roman"/>
          <w:sz w:val="24"/>
          <w:szCs w:val="24"/>
          <w:lang w:eastAsia="hr-HR"/>
        </w:rPr>
        <w:t>. ovoga Pravilnika ustrojstvena jedinica Ministarstva obrane nadležna za ljudske potencijale odabire kandidate za međunarodnu vojnu izobrazbu i izrađuje popis kandidata za izobrazbu</w:t>
      </w:r>
      <w:r w:rsidR="00EC0FDF" w:rsidRPr="006107DA">
        <w:rPr>
          <w:rFonts w:ascii="Times New Roman" w:eastAsia="Times New Roman" w:hAnsi="Times New Roman" w:cs="Times New Roman"/>
          <w:sz w:val="24"/>
          <w:szCs w:val="24"/>
          <w:lang w:eastAsia="hr-HR"/>
        </w:rPr>
        <w:t xml:space="preserve"> osim za polaznike četvrte razine slijedno-rastuće časničke izobrazbe.</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EC0FDF" w:rsidP="003417BC">
      <w:pPr>
        <w:spacing w:after="0" w:line="336" w:lineRule="atLeast"/>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4</w:t>
      </w:r>
      <w:r w:rsidR="00084B7A">
        <w:rPr>
          <w:rFonts w:ascii="Times New Roman" w:eastAsia="Times New Roman" w:hAnsi="Times New Roman" w:cs="Times New Roman"/>
          <w:sz w:val="24"/>
          <w:szCs w:val="24"/>
          <w:lang w:eastAsia="hr-HR"/>
        </w:rPr>
        <w:t>2</w:t>
      </w:r>
      <w:r w:rsidR="003417BC"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Ako je broj glavnih kandidata koji ispunjavaju kriterije i uvjete iz članka 4</w:t>
      </w:r>
      <w:r w:rsidR="00F36402">
        <w:rPr>
          <w:rFonts w:ascii="Times New Roman" w:eastAsia="Times New Roman" w:hAnsi="Times New Roman" w:cs="Times New Roman"/>
          <w:sz w:val="24"/>
          <w:szCs w:val="24"/>
          <w:lang w:eastAsia="hr-HR"/>
        </w:rPr>
        <w:t>0</w:t>
      </w:r>
      <w:r w:rsidRPr="003417BC">
        <w:rPr>
          <w:rFonts w:ascii="Times New Roman" w:eastAsia="Times New Roman" w:hAnsi="Times New Roman" w:cs="Times New Roman"/>
          <w:sz w:val="24"/>
          <w:szCs w:val="24"/>
          <w:lang w:eastAsia="hr-HR"/>
        </w:rPr>
        <w:t>. stavka 2. ovoga Pravilnika veći od broja kandidata predviđenih planom međunarodne vojne izobrazbe provodi se odabir kandidata prema sljedećim dodatnim kriterijima:</w:t>
      </w:r>
    </w:p>
    <w:p w:rsidR="003417BC" w:rsidRPr="003417BC" w:rsidRDefault="003417BC" w:rsidP="009837C9">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raspored na ustrojbeno mjesto višeg čina</w:t>
      </w:r>
    </w:p>
    <w:p w:rsidR="003417BC" w:rsidRPr="003417BC" w:rsidRDefault="003417BC" w:rsidP="009837C9">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veća službena ocjena u posljednje tri ocjenjivane godine</w:t>
      </w:r>
    </w:p>
    <w:p w:rsidR="003417BC" w:rsidRDefault="003417BC" w:rsidP="009837C9">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bolji rezultat testiranja stranog jezik</w:t>
      </w:r>
      <w:r w:rsidR="00356DFD">
        <w:rPr>
          <w:rFonts w:ascii="Times New Roman" w:eastAsia="Times New Roman" w:hAnsi="Times New Roman" w:cs="Times New Roman"/>
          <w:sz w:val="24"/>
          <w:szCs w:val="24"/>
          <w:lang w:eastAsia="hr-HR"/>
        </w:rPr>
        <w:t>a na kojem se provodi izobrazba</w:t>
      </w:r>
    </w:p>
    <w:p w:rsidR="003417BC" w:rsidRPr="003417BC"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Kriterij iz stavka 1. podstavka 1. ovoga članka ne primjenjuje se na državne službenike i namještenike.</w:t>
      </w:r>
    </w:p>
    <w:p w:rsidR="003417BC"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(3) Kriteriji iz stavka 1. ovoga članka navedeni su na način da prethodni kriterij isključuje sljedeći, odnosno ako više glavnih kandidata za međunarodnu vojnu izobrazbu zadovoljava prvi kriterij, prednost ima kandidat koji zadovoljava sljedeći kriterij.</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4</w:t>
      </w:r>
      <w:r w:rsidR="00F36402">
        <w:rPr>
          <w:rFonts w:ascii="Times New Roman" w:eastAsia="Times New Roman" w:hAnsi="Times New Roman" w:cs="Times New Roman"/>
          <w:sz w:val="24"/>
          <w:szCs w:val="24"/>
          <w:lang w:eastAsia="hr-HR"/>
        </w:rPr>
        <w:t>3</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804A80">
      <w:pPr>
        <w:spacing w:after="0" w:line="336" w:lineRule="atLeast"/>
        <w:jc w:val="both"/>
        <w:rPr>
          <w:rFonts w:ascii="Times New Roman" w:eastAsia="Times New Roman" w:hAnsi="Times New Roman" w:cs="Times New Roman"/>
          <w:sz w:val="24"/>
          <w:szCs w:val="24"/>
          <w:lang w:eastAsia="hr-HR"/>
        </w:rPr>
      </w:pPr>
      <w:r w:rsidRPr="006107DA">
        <w:rPr>
          <w:rFonts w:ascii="Times New Roman" w:eastAsia="Times New Roman" w:hAnsi="Times New Roman" w:cs="Times New Roman"/>
          <w:sz w:val="24"/>
          <w:szCs w:val="24"/>
          <w:lang w:eastAsia="hr-HR"/>
        </w:rPr>
        <w:t xml:space="preserve">(1) Za svakog polaznika izobrazbe u inozemstvu </w:t>
      </w:r>
      <w:r w:rsidR="00B429E6" w:rsidRPr="006107DA">
        <w:rPr>
          <w:rFonts w:ascii="Times New Roman" w:eastAsia="Times New Roman" w:hAnsi="Times New Roman" w:cs="Times New Roman"/>
          <w:sz w:val="24"/>
          <w:szCs w:val="24"/>
          <w:lang w:eastAsia="hr-HR"/>
        </w:rPr>
        <w:t>čelnik ustrojstvene jedinice</w:t>
      </w:r>
      <w:r w:rsidRPr="006107DA">
        <w:rPr>
          <w:rFonts w:ascii="Times New Roman" w:eastAsia="Times New Roman" w:hAnsi="Times New Roman" w:cs="Times New Roman"/>
          <w:sz w:val="24"/>
          <w:szCs w:val="24"/>
          <w:lang w:eastAsia="hr-HR"/>
        </w:rPr>
        <w:t xml:space="preserve"> </w:t>
      </w:r>
      <w:r w:rsidR="00B429E6" w:rsidRPr="006107DA">
        <w:rPr>
          <w:rFonts w:ascii="Times New Roman" w:eastAsia="Times New Roman" w:hAnsi="Times New Roman" w:cs="Times New Roman"/>
          <w:sz w:val="24"/>
          <w:szCs w:val="24"/>
          <w:lang w:eastAsia="hr-HR"/>
        </w:rPr>
        <w:t xml:space="preserve">Ministarstva obrane </w:t>
      </w:r>
      <w:r w:rsidRPr="006107DA">
        <w:rPr>
          <w:rFonts w:ascii="Times New Roman" w:eastAsia="Times New Roman" w:hAnsi="Times New Roman" w:cs="Times New Roman"/>
          <w:sz w:val="24"/>
          <w:szCs w:val="24"/>
          <w:lang w:eastAsia="hr-HR"/>
        </w:rPr>
        <w:t>nadležn</w:t>
      </w:r>
      <w:r w:rsidR="00B429E6" w:rsidRPr="006107DA">
        <w:rPr>
          <w:rFonts w:ascii="Times New Roman" w:eastAsia="Times New Roman" w:hAnsi="Times New Roman" w:cs="Times New Roman"/>
          <w:sz w:val="24"/>
          <w:szCs w:val="24"/>
          <w:lang w:eastAsia="hr-HR"/>
        </w:rPr>
        <w:t>e</w:t>
      </w:r>
      <w:r w:rsidRPr="006107DA">
        <w:rPr>
          <w:rFonts w:ascii="Times New Roman" w:eastAsia="Times New Roman" w:hAnsi="Times New Roman" w:cs="Times New Roman"/>
          <w:sz w:val="24"/>
          <w:szCs w:val="24"/>
          <w:lang w:eastAsia="hr-HR"/>
        </w:rPr>
        <w:t xml:space="preserve"> za ljudske </w:t>
      </w:r>
      <w:r w:rsidRPr="00600841">
        <w:rPr>
          <w:rFonts w:ascii="Times New Roman" w:eastAsia="Times New Roman" w:hAnsi="Times New Roman" w:cs="Times New Roman"/>
          <w:sz w:val="24"/>
          <w:szCs w:val="24"/>
          <w:lang w:eastAsia="hr-HR"/>
        </w:rPr>
        <w:t>potencijale donosi pojedinačnu odluku o upućivanju na</w:t>
      </w:r>
      <w:r w:rsidRPr="006107DA">
        <w:rPr>
          <w:rFonts w:ascii="Times New Roman" w:eastAsia="Times New Roman" w:hAnsi="Times New Roman" w:cs="Times New Roman"/>
          <w:sz w:val="24"/>
          <w:szCs w:val="24"/>
          <w:lang w:eastAsia="hr-HR"/>
        </w:rPr>
        <w:t xml:space="preserve"> izobrazbu.</w:t>
      </w:r>
    </w:p>
    <w:p w:rsidR="003417BC" w:rsidRPr="003417BC"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Iznimno od stavka 1. ovoga članka, pojedinačne odluke za upućivanje polaznika na četvrtu razinu slijedno-rastuće časničke izobrazbe donosi ministar obrane.</w:t>
      </w:r>
    </w:p>
    <w:p w:rsidR="003417BC"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(3) </w:t>
      </w:r>
      <w:r w:rsidRPr="00A2393E">
        <w:rPr>
          <w:rFonts w:ascii="Times New Roman" w:eastAsia="Times New Roman" w:hAnsi="Times New Roman" w:cs="Times New Roman"/>
          <w:sz w:val="24"/>
          <w:szCs w:val="24"/>
          <w:lang w:eastAsia="hr-HR"/>
        </w:rPr>
        <w:t xml:space="preserve">Odlukom o upućivanju na izobrazbu utvrđuje se </w:t>
      </w:r>
      <w:r w:rsidR="00326BD6" w:rsidRPr="00A2393E">
        <w:rPr>
          <w:rFonts w:ascii="Times New Roman" w:eastAsia="Times New Roman" w:hAnsi="Times New Roman" w:cs="Times New Roman"/>
          <w:sz w:val="24"/>
          <w:szCs w:val="24"/>
          <w:lang w:eastAsia="hr-HR"/>
        </w:rPr>
        <w:t xml:space="preserve">vrsta izobrazbe odnosno razina slijedno-rastuće izobrazbe, </w:t>
      </w:r>
      <w:r w:rsidRPr="00A2393E">
        <w:rPr>
          <w:rFonts w:ascii="Times New Roman" w:eastAsia="Times New Roman" w:hAnsi="Times New Roman" w:cs="Times New Roman"/>
          <w:sz w:val="24"/>
          <w:szCs w:val="24"/>
          <w:lang w:eastAsia="hr-HR"/>
        </w:rPr>
        <w:t>početak i završetak</w:t>
      </w:r>
      <w:r w:rsidRPr="00F36402">
        <w:rPr>
          <w:rFonts w:ascii="Times New Roman" w:eastAsia="Times New Roman" w:hAnsi="Times New Roman" w:cs="Times New Roman"/>
          <w:sz w:val="24"/>
          <w:szCs w:val="24"/>
          <w:lang w:eastAsia="hr-HR"/>
        </w:rPr>
        <w:t xml:space="preserve"> izobrazbe, ustanova</w:t>
      </w:r>
      <w:r w:rsidRPr="003417BC">
        <w:rPr>
          <w:rFonts w:ascii="Times New Roman" w:eastAsia="Times New Roman" w:hAnsi="Times New Roman" w:cs="Times New Roman"/>
          <w:sz w:val="24"/>
          <w:szCs w:val="24"/>
          <w:lang w:eastAsia="hr-HR"/>
        </w:rPr>
        <w:t xml:space="preserve"> koja provodi izobrazbu, prava koja ostvaruje polaznik izobrazbe te obveze ustrojstvenih jedinica koje sudjeluju u postupku pripreme i provedbe izobrazbe.</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4</w:t>
      </w:r>
      <w:r w:rsidR="00F36402">
        <w:rPr>
          <w:rFonts w:ascii="Times New Roman" w:eastAsia="Times New Roman" w:hAnsi="Times New Roman" w:cs="Times New Roman"/>
          <w:sz w:val="24"/>
          <w:szCs w:val="24"/>
          <w:lang w:eastAsia="hr-HR"/>
        </w:rPr>
        <w:t>4</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Ugovori o pravima i obvezama između Ministarstva obrane i kandidata za izobrazbu u inozemstvu sklapaju se u skladu s člancima 7. – 11. ovoga Pravilnika.</w:t>
      </w:r>
    </w:p>
    <w:p w:rsidR="0023413F" w:rsidRDefault="0023413F"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4</w:t>
      </w:r>
      <w:r w:rsidR="00F36402">
        <w:rPr>
          <w:rFonts w:ascii="Times New Roman" w:eastAsia="Times New Roman" w:hAnsi="Times New Roman" w:cs="Times New Roman"/>
          <w:sz w:val="24"/>
          <w:szCs w:val="24"/>
          <w:lang w:eastAsia="hr-HR"/>
        </w:rPr>
        <w:t>5</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Ustrojstvene jedinice u kojima su odabrani kandidati za izobrazbu raspoređeni</w:t>
      </w:r>
      <w:r w:rsidR="006107DA">
        <w:rPr>
          <w:rFonts w:ascii="Times New Roman" w:eastAsia="Times New Roman" w:hAnsi="Times New Roman" w:cs="Times New Roman"/>
          <w:sz w:val="24"/>
          <w:szCs w:val="24"/>
          <w:lang w:eastAsia="hr-HR"/>
        </w:rPr>
        <w:t>,</w:t>
      </w:r>
      <w:r w:rsidRPr="003417BC">
        <w:rPr>
          <w:rFonts w:ascii="Times New Roman" w:eastAsia="Times New Roman" w:hAnsi="Times New Roman" w:cs="Times New Roman"/>
          <w:sz w:val="24"/>
          <w:szCs w:val="24"/>
          <w:lang w:eastAsia="hr-HR"/>
        </w:rPr>
        <w:t xml:space="preserve"> dužne su odmah pokrenuti postupak dobivanja odgovarajućeg sigurnosnog certifikata ako je obveza posjedovanja sigurnosnog certifikata navedena u planu međunarodne vojne izobrazbe.</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C4145F" w:rsidRDefault="00C4145F"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lastRenderedPageBreak/>
        <w:t>Članak 4</w:t>
      </w:r>
      <w:r w:rsidR="00F36402">
        <w:rPr>
          <w:rFonts w:ascii="Times New Roman" w:eastAsia="Times New Roman" w:hAnsi="Times New Roman" w:cs="Times New Roman"/>
          <w:sz w:val="24"/>
          <w:szCs w:val="24"/>
          <w:lang w:eastAsia="hr-HR"/>
        </w:rPr>
        <w:t>6</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Ustrojstvena jedinica Ministarstva obrane nadležna za ljudske potencijale koordinira i nadzire pripremu kandidata za odlazak na međunarodnu vojnu izobrazbu u suradnji s ustrojstvenim jedinicama koje sudjeluju u postupku pripreme kandidata.</w:t>
      </w:r>
    </w:p>
    <w:p w:rsidR="003417BC" w:rsidRDefault="003417BC" w:rsidP="00804A80">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Ustrojstvena jedinica Ministarstva obrane nadležna za ljudske potencijale pravodobno će izvijestiti kandidate o svim promjenama programa i planova inozemnih institucija koje provode izobrazbu.</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4</w:t>
      </w:r>
      <w:r w:rsidR="00F36402">
        <w:rPr>
          <w:rFonts w:ascii="Times New Roman" w:eastAsia="Times New Roman" w:hAnsi="Times New Roman" w:cs="Times New Roman"/>
          <w:sz w:val="24"/>
          <w:szCs w:val="24"/>
          <w:lang w:eastAsia="hr-HR"/>
        </w:rPr>
        <w:t>7</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6B0D4C" w:rsidRDefault="003417BC" w:rsidP="00804A80">
      <w:pPr>
        <w:spacing w:after="0" w:line="336" w:lineRule="atLeast"/>
        <w:jc w:val="both"/>
        <w:rPr>
          <w:rFonts w:ascii="Times New Roman" w:eastAsia="Times New Roman" w:hAnsi="Times New Roman" w:cs="Times New Roman"/>
          <w:sz w:val="24"/>
          <w:szCs w:val="24"/>
          <w:lang w:eastAsia="hr-HR"/>
        </w:rPr>
      </w:pPr>
      <w:r w:rsidRPr="006B0D4C">
        <w:rPr>
          <w:rFonts w:ascii="Times New Roman" w:eastAsia="Times New Roman" w:hAnsi="Times New Roman" w:cs="Times New Roman"/>
          <w:sz w:val="24"/>
          <w:szCs w:val="24"/>
          <w:lang w:eastAsia="hr-HR"/>
        </w:rPr>
        <w:t>(1) Polaznik izobrazbe ostvaruje pravo na:</w:t>
      </w:r>
    </w:p>
    <w:p w:rsidR="003417BC" w:rsidRPr="006B0D4C" w:rsidRDefault="003417BC" w:rsidP="009837C9">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6B0D4C">
        <w:rPr>
          <w:rFonts w:ascii="Times New Roman" w:eastAsia="Times New Roman" w:hAnsi="Times New Roman" w:cs="Times New Roman"/>
          <w:sz w:val="24"/>
          <w:szCs w:val="24"/>
          <w:lang w:eastAsia="hr-HR"/>
        </w:rPr>
        <w:t>naknadu plaće u skladu sa Zakonom</w:t>
      </w:r>
    </w:p>
    <w:p w:rsidR="003417BC" w:rsidRPr="006D6FF4" w:rsidRDefault="003417BC" w:rsidP="009837C9">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6D6FF4">
        <w:rPr>
          <w:rFonts w:ascii="Times New Roman" w:eastAsia="Times New Roman" w:hAnsi="Times New Roman" w:cs="Times New Roman"/>
          <w:sz w:val="24"/>
          <w:szCs w:val="24"/>
          <w:lang w:eastAsia="hr-HR"/>
        </w:rPr>
        <w:t>posebnu naknadu</w:t>
      </w:r>
      <w:r w:rsidR="00E22A1B" w:rsidRPr="006D6FF4">
        <w:rPr>
          <w:rFonts w:ascii="Times New Roman" w:eastAsia="Times New Roman" w:hAnsi="Times New Roman" w:cs="Times New Roman"/>
          <w:color w:val="FF0000"/>
          <w:sz w:val="24"/>
          <w:szCs w:val="24"/>
          <w:lang w:eastAsia="hr-HR"/>
        </w:rPr>
        <w:t xml:space="preserve"> </w:t>
      </w:r>
      <w:r w:rsidRPr="006D6FF4">
        <w:rPr>
          <w:rFonts w:ascii="Times New Roman" w:eastAsia="Times New Roman" w:hAnsi="Times New Roman" w:cs="Times New Roman"/>
          <w:sz w:val="24"/>
          <w:szCs w:val="24"/>
          <w:lang w:eastAsia="hr-HR"/>
        </w:rPr>
        <w:t>na temelju Odluke ministra obrane</w:t>
      </w:r>
    </w:p>
    <w:p w:rsidR="003417BC" w:rsidRPr="006B0D4C" w:rsidRDefault="003417BC" w:rsidP="009837C9">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6B0D4C">
        <w:rPr>
          <w:rFonts w:ascii="Times New Roman" w:eastAsia="Times New Roman" w:hAnsi="Times New Roman" w:cs="Times New Roman"/>
          <w:sz w:val="24"/>
          <w:szCs w:val="24"/>
          <w:lang w:eastAsia="hr-HR"/>
        </w:rPr>
        <w:t>zdravstveno osiguranje u skladu s propisima Hrvatskog zavoda za zdravstveno osiguranje</w:t>
      </w:r>
    </w:p>
    <w:p w:rsidR="003417BC" w:rsidRPr="006B0D4C" w:rsidRDefault="003417BC" w:rsidP="009837C9">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6B0D4C">
        <w:rPr>
          <w:rFonts w:ascii="Times New Roman" w:eastAsia="Times New Roman" w:hAnsi="Times New Roman" w:cs="Times New Roman"/>
          <w:sz w:val="24"/>
          <w:szCs w:val="24"/>
          <w:lang w:eastAsia="hr-HR"/>
        </w:rPr>
        <w:t>logističku potporu; odore i ostala vojna oprema</w:t>
      </w:r>
      <w:r w:rsidR="002E3130">
        <w:rPr>
          <w:rFonts w:ascii="Times New Roman" w:eastAsia="Times New Roman" w:hAnsi="Times New Roman" w:cs="Times New Roman"/>
          <w:sz w:val="24"/>
          <w:szCs w:val="24"/>
          <w:lang w:eastAsia="hr-HR"/>
        </w:rPr>
        <w:t xml:space="preserve"> </w:t>
      </w:r>
    </w:p>
    <w:p w:rsidR="003417BC" w:rsidRDefault="003417BC" w:rsidP="009837C9">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6B0D4C">
        <w:rPr>
          <w:rFonts w:ascii="Times New Roman" w:eastAsia="Times New Roman" w:hAnsi="Times New Roman" w:cs="Times New Roman"/>
          <w:sz w:val="24"/>
          <w:szCs w:val="24"/>
          <w:lang w:eastAsia="hr-HR"/>
        </w:rPr>
        <w:t>službene i simbolične darove za ustanovu u kojoj se provodi izobrazba i promidžbeno-informativni materijal.</w:t>
      </w:r>
    </w:p>
    <w:p w:rsidR="003417BC" w:rsidRDefault="002E3130" w:rsidP="00804A80">
      <w:pPr>
        <w:spacing w:after="0" w:line="336"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3417BC" w:rsidRPr="006B0D4C">
        <w:rPr>
          <w:rFonts w:ascii="Times New Roman" w:eastAsia="Times New Roman" w:hAnsi="Times New Roman" w:cs="Times New Roman"/>
          <w:sz w:val="24"/>
          <w:szCs w:val="24"/>
          <w:lang w:eastAsia="hr-HR"/>
        </w:rPr>
        <w:t>) Polazniku izobrazbe može se uz postojeću izobrazbu odobriti i druga izobrazba u inozemstvu</w:t>
      </w:r>
      <w:r w:rsidR="003417BC" w:rsidRPr="003417BC">
        <w:rPr>
          <w:rFonts w:ascii="Times New Roman" w:eastAsia="Times New Roman" w:hAnsi="Times New Roman" w:cs="Times New Roman"/>
          <w:sz w:val="24"/>
          <w:szCs w:val="24"/>
          <w:lang w:eastAsia="hr-HR"/>
        </w:rPr>
        <w:t xml:space="preserve"> uz prethodno odobrenje ustrojstvene jedinice Ministarstva obrane nadležne za ljudske potencijale, a u skladu s odobrenim proračunskim sredstvima, potrebama službe i mogućnosti izvršavanja obveza vezanih uz izobrazbu.</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4</w:t>
      </w:r>
      <w:r w:rsidR="00F36402">
        <w:rPr>
          <w:rFonts w:ascii="Times New Roman" w:eastAsia="Times New Roman" w:hAnsi="Times New Roman" w:cs="Times New Roman"/>
          <w:sz w:val="24"/>
          <w:szCs w:val="24"/>
          <w:lang w:eastAsia="hr-HR"/>
        </w:rPr>
        <w:t>8</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265CCB" w:rsidRPr="00265CCB" w:rsidRDefault="003417BC" w:rsidP="00804A80">
      <w:pPr>
        <w:spacing w:after="0" w:line="336" w:lineRule="atLeast"/>
        <w:jc w:val="both"/>
        <w:rPr>
          <w:rFonts w:ascii="Times New Roman" w:eastAsia="Times New Roman" w:hAnsi="Times New Roman" w:cs="Times New Roman"/>
          <w:sz w:val="24"/>
          <w:szCs w:val="24"/>
          <w:lang w:eastAsia="hr-HR"/>
        </w:rPr>
      </w:pPr>
      <w:r w:rsidRPr="00265CCB">
        <w:rPr>
          <w:rFonts w:ascii="Times New Roman" w:eastAsia="Times New Roman" w:hAnsi="Times New Roman" w:cs="Times New Roman"/>
          <w:sz w:val="24"/>
          <w:szCs w:val="24"/>
          <w:lang w:eastAsia="hr-HR"/>
        </w:rPr>
        <w:t xml:space="preserve">(1) Ministarstvo obrane </w:t>
      </w:r>
      <w:r w:rsidRPr="00600841">
        <w:rPr>
          <w:rFonts w:ascii="Times New Roman" w:eastAsia="Times New Roman" w:hAnsi="Times New Roman" w:cs="Times New Roman"/>
          <w:sz w:val="24"/>
          <w:szCs w:val="24"/>
          <w:lang w:eastAsia="hr-HR"/>
        </w:rPr>
        <w:t>će polazniku izobrazbe osigurati:</w:t>
      </w:r>
    </w:p>
    <w:p w:rsidR="00704400" w:rsidRPr="00F36402" w:rsidRDefault="003417BC" w:rsidP="009837C9">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F36402">
        <w:rPr>
          <w:rFonts w:ascii="Times New Roman" w:eastAsia="Times New Roman" w:hAnsi="Times New Roman" w:cs="Times New Roman"/>
          <w:sz w:val="24"/>
          <w:szCs w:val="24"/>
          <w:lang w:eastAsia="hr-HR"/>
        </w:rPr>
        <w:t>prijevozn</w:t>
      </w:r>
      <w:r w:rsidR="00E71EAC" w:rsidRPr="00F36402">
        <w:rPr>
          <w:rFonts w:ascii="Times New Roman" w:eastAsia="Times New Roman" w:hAnsi="Times New Roman" w:cs="Times New Roman"/>
          <w:sz w:val="24"/>
          <w:szCs w:val="24"/>
          <w:lang w:eastAsia="hr-HR"/>
        </w:rPr>
        <w:t>e</w:t>
      </w:r>
      <w:r w:rsidRPr="00F36402">
        <w:rPr>
          <w:rFonts w:ascii="Times New Roman" w:eastAsia="Times New Roman" w:hAnsi="Times New Roman" w:cs="Times New Roman"/>
          <w:sz w:val="24"/>
          <w:szCs w:val="24"/>
          <w:lang w:eastAsia="hr-HR"/>
        </w:rPr>
        <w:t xml:space="preserve"> kart</w:t>
      </w:r>
      <w:r w:rsidR="00E71EAC" w:rsidRPr="00F36402">
        <w:rPr>
          <w:rFonts w:ascii="Times New Roman" w:eastAsia="Times New Roman" w:hAnsi="Times New Roman" w:cs="Times New Roman"/>
          <w:sz w:val="24"/>
          <w:szCs w:val="24"/>
          <w:lang w:eastAsia="hr-HR"/>
        </w:rPr>
        <w:t>e</w:t>
      </w:r>
      <w:r w:rsidRPr="00F36402">
        <w:rPr>
          <w:rFonts w:ascii="Times New Roman" w:eastAsia="Times New Roman" w:hAnsi="Times New Roman" w:cs="Times New Roman"/>
          <w:sz w:val="24"/>
          <w:szCs w:val="24"/>
          <w:lang w:eastAsia="hr-HR"/>
        </w:rPr>
        <w:t xml:space="preserve"> za odlazak na izobrazbu i povratak s izobrazbe ili naknadu troškova kupljen</w:t>
      </w:r>
      <w:r w:rsidR="00E71EAC" w:rsidRPr="00F36402">
        <w:rPr>
          <w:rFonts w:ascii="Times New Roman" w:eastAsia="Times New Roman" w:hAnsi="Times New Roman" w:cs="Times New Roman"/>
          <w:sz w:val="24"/>
          <w:szCs w:val="24"/>
          <w:lang w:eastAsia="hr-HR"/>
        </w:rPr>
        <w:t>ih</w:t>
      </w:r>
      <w:r w:rsidRPr="00F36402">
        <w:rPr>
          <w:rFonts w:ascii="Times New Roman" w:eastAsia="Times New Roman" w:hAnsi="Times New Roman" w:cs="Times New Roman"/>
          <w:sz w:val="24"/>
          <w:szCs w:val="24"/>
          <w:lang w:eastAsia="hr-HR"/>
        </w:rPr>
        <w:t xml:space="preserve"> prijevozn</w:t>
      </w:r>
      <w:r w:rsidR="00E71EAC" w:rsidRPr="00F36402">
        <w:rPr>
          <w:rFonts w:ascii="Times New Roman" w:eastAsia="Times New Roman" w:hAnsi="Times New Roman" w:cs="Times New Roman"/>
          <w:sz w:val="24"/>
          <w:szCs w:val="24"/>
          <w:lang w:eastAsia="hr-HR"/>
        </w:rPr>
        <w:t>ih</w:t>
      </w:r>
      <w:r w:rsidRPr="00F36402">
        <w:rPr>
          <w:rFonts w:ascii="Times New Roman" w:eastAsia="Times New Roman" w:hAnsi="Times New Roman" w:cs="Times New Roman"/>
          <w:sz w:val="24"/>
          <w:szCs w:val="24"/>
          <w:lang w:eastAsia="hr-HR"/>
        </w:rPr>
        <w:t xml:space="preserve"> kar</w:t>
      </w:r>
      <w:r w:rsidR="00E71EAC" w:rsidRPr="00F36402">
        <w:rPr>
          <w:rFonts w:ascii="Times New Roman" w:eastAsia="Times New Roman" w:hAnsi="Times New Roman" w:cs="Times New Roman"/>
          <w:sz w:val="24"/>
          <w:szCs w:val="24"/>
          <w:lang w:eastAsia="hr-HR"/>
        </w:rPr>
        <w:t>a</w:t>
      </w:r>
      <w:r w:rsidRPr="00F36402">
        <w:rPr>
          <w:rFonts w:ascii="Times New Roman" w:eastAsia="Times New Roman" w:hAnsi="Times New Roman" w:cs="Times New Roman"/>
          <w:sz w:val="24"/>
          <w:szCs w:val="24"/>
          <w:lang w:eastAsia="hr-HR"/>
        </w:rPr>
        <w:t>t</w:t>
      </w:r>
      <w:r w:rsidR="00E71EAC" w:rsidRPr="00F36402">
        <w:rPr>
          <w:rFonts w:ascii="Times New Roman" w:eastAsia="Times New Roman" w:hAnsi="Times New Roman" w:cs="Times New Roman"/>
          <w:sz w:val="24"/>
          <w:szCs w:val="24"/>
          <w:lang w:eastAsia="hr-HR"/>
        </w:rPr>
        <w:t>a</w:t>
      </w:r>
      <w:r w:rsidRPr="00F36402">
        <w:rPr>
          <w:rFonts w:ascii="Times New Roman" w:eastAsia="Times New Roman" w:hAnsi="Times New Roman" w:cs="Times New Roman"/>
          <w:sz w:val="24"/>
          <w:szCs w:val="24"/>
          <w:lang w:eastAsia="hr-HR"/>
        </w:rPr>
        <w:t xml:space="preserve"> ako se karta nije mogla pravodobno osigurati</w:t>
      </w:r>
    </w:p>
    <w:p w:rsidR="003417BC" w:rsidRPr="00704400" w:rsidRDefault="003417BC" w:rsidP="009837C9">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704400">
        <w:rPr>
          <w:rFonts w:ascii="Times New Roman" w:eastAsia="Times New Roman" w:hAnsi="Times New Roman" w:cs="Times New Roman"/>
          <w:sz w:val="24"/>
          <w:szCs w:val="24"/>
          <w:lang w:eastAsia="hr-HR"/>
        </w:rPr>
        <w:t>naknadu troškova prijevoza u mjestu izobrazbe za potrebe školovanja u visini stvarnih troškova prijevoza prema priloženoj karti ili računu</w:t>
      </w:r>
    </w:p>
    <w:p w:rsidR="00141B14" w:rsidRPr="00A2393E" w:rsidRDefault="00141B14" w:rsidP="00265CCB">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prijevoznu kartu ili naknadu troškova prijevoza za dolazak u Republiku Hrvatsku i povratak na izobrazbu ako izobrazba traje </w:t>
      </w:r>
      <w:r w:rsidR="005A661A" w:rsidRPr="00A2393E">
        <w:rPr>
          <w:rFonts w:ascii="Times New Roman" w:eastAsia="Times New Roman" w:hAnsi="Times New Roman" w:cs="Times New Roman"/>
          <w:sz w:val="24"/>
          <w:szCs w:val="24"/>
          <w:lang w:eastAsia="hr-HR"/>
        </w:rPr>
        <w:t>du</w:t>
      </w:r>
      <w:r w:rsidR="006D6FF4" w:rsidRPr="00A2393E">
        <w:rPr>
          <w:rFonts w:ascii="Times New Roman" w:eastAsia="Times New Roman" w:hAnsi="Times New Roman" w:cs="Times New Roman"/>
          <w:sz w:val="24"/>
          <w:szCs w:val="24"/>
          <w:lang w:eastAsia="hr-HR"/>
        </w:rPr>
        <w:t>lje</w:t>
      </w:r>
      <w:r w:rsidR="005A661A" w:rsidRPr="00A2393E">
        <w:rPr>
          <w:rFonts w:ascii="Times New Roman" w:eastAsia="Times New Roman" w:hAnsi="Times New Roman" w:cs="Times New Roman"/>
          <w:sz w:val="24"/>
          <w:szCs w:val="24"/>
          <w:lang w:eastAsia="hr-HR"/>
        </w:rPr>
        <w:t xml:space="preserve"> od devet mjeseci kontinuirano u zemlji primateljici</w:t>
      </w:r>
      <w:r w:rsidRPr="00A2393E">
        <w:rPr>
          <w:rFonts w:ascii="Times New Roman" w:eastAsia="Times New Roman" w:hAnsi="Times New Roman" w:cs="Times New Roman"/>
          <w:sz w:val="24"/>
          <w:szCs w:val="24"/>
          <w:lang w:eastAsia="hr-HR"/>
        </w:rPr>
        <w:t xml:space="preserve">, a za svakih daljnjih šest mjeseci po jednu prijevoznu kartu. Ako osoba na školovanju nije u mogućnosti </w:t>
      </w:r>
      <w:r w:rsidR="00704400" w:rsidRPr="00A2393E">
        <w:rPr>
          <w:rFonts w:ascii="Times New Roman" w:eastAsia="Times New Roman" w:hAnsi="Times New Roman" w:cs="Times New Roman"/>
          <w:sz w:val="24"/>
          <w:szCs w:val="24"/>
          <w:lang w:eastAsia="hr-HR"/>
        </w:rPr>
        <w:t xml:space="preserve">doći u Republiku Hrvatsku prijevozna karta se može iskoristiti za člana uže obitelji </w:t>
      </w:r>
      <w:r w:rsidRPr="00A2393E">
        <w:rPr>
          <w:rFonts w:ascii="Times New Roman" w:eastAsia="Times New Roman" w:hAnsi="Times New Roman" w:cs="Times New Roman"/>
          <w:sz w:val="24"/>
          <w:szCs w:val="24"/>
          <w:lang w:eastAsia="hr-HR"/>
        </w:rPr>
        <w:t>koji joj može doći u posjet</w:t>
      </w:r>
      <w:r w:rsidR="005A661A" w:rsidRPr="00A2393E">
        <w:rPr>
          <w:rFonts w:ascii="Times New Roman" w:eastAsia="Times New Roman" w:hAnsi="Times New Roman" w:cs="Times New Roman"/>
          <w:sz w:val="24"/>
          <w:szCs w:val="24"/>
          <w:lang w:eastAsia="hr-HR"/>
        </w:rPr>
        <w:t>.</w:t>
      </w:r>
    </w:p>
    <w:p w:rsidR="003417BC" w:rsidRPr="006B0D4C" w:rsidRDefault="003417BC" w:rsidP="009837C9">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17368B">
        <w:rPr>
          <w:rFonts w:ascii="Times New Roman" w:eastAsia="Times New Roman" w:hAnsi="Times New Roman" w:cs="Times New Roman"/>
          <w:sz w:val="24"/>
          <w:szCs w:val="24"/>
          <w:lang w:eastAsia="hr-HR"/>
        </w:rPr>
        <w:t>prijevoznu kartu ili naknadu troškova prijevoza za dolazak u Republiku Hrvatsku i povratak</w:t>
      </w:r>
      <w:r w:rsidRPr="006B0D4C">
        <w:rPr>
          <w:rFonts w:ascii="Times New Roman" w:eastAsia="Times New Roman" w:hAnsi="Times New Roman" w:cs="Times New Roman"/>
          <w:sz w:val="24"/>
          <w:szCs w:val="24"/>
          <w:lang w:eastAsia="hr-HR"/>
        </w:rPr>
        <w:t xml:space="preserve"> na izobrazbu na planom i programom izobrazbe predviđen odmor u trajanju od najmanje 10 dana, ako izobrazba traje dulje od 12 mjeseci</w:t>
      </w:r>
    </w:p>
    <w:p w:rsidR="003417BC" w:rsidRPr="006B0D4C" w:rsidRDefault="003417BC" w:rsidP="0017368B">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6B0D4C">
        <w:rPr>
          <w:rFonts w:ascii="Times New Roman" w:eastAsia="Times New Roman" w:hAnsi="Times New Roman" w:cs="Times New Roman"/>
          <w:sz w:val="24"/>
          <w:szCs w:val="24"/>
          <w:lang w:eastAsia="hr-HR"/>
        </w:rPr>
        <w:t>prijevoznu kartu ili naknadu troškova prijevoza za dolazak u Republiku Hrvatsku i povratak na izobrazbu u slučaju smrti ili teške bolesti člana uže obitelji.</w:t>
      </w:r>
    </w:p>
    <w:p w:rsidR="006D68E7" w:rsidRPr="006D68E7" w:rsidRDefault="003417BC" w:rsidP="006D68E7">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6B0D4C">
        <w:rPr>
          <w:rFonts w:ascii="Times New Roman" w:eastAsia="Times New Roman" w:hAnsi="Times New Roman" w:cs="Times New Roman"/>
          <w:sz w:val="24"/>
          <w:szCs w:val="24"/>
          <w:lang w:eastAsia="hr-HR"/>
        </w:rPr>
        <w:t xml:space="preserve">naknadu </w:t>
      </w:r>
      <w:r w:rsidRPr="00A2393E">
        <w:rPr>
          <w:rFonts w:ascii="Times New Roman" w:eastAsia="Times New Roman" w:hAnsi="Times New Roman" w:cs="Times New Roman"/>
          <w:sz w:val="24"/>
          <w:szCs w:val="24"/>
          <w:lang w:eastAsia="hr-HR"/>
        </w:rPr>
        <w:t>troškova dodatne prtljage ako izobrazba od strane države primateljice uvjetuje potrebu dodatne opreme</w:t>
      </w:r>
      <w:r w:rsidR="00704400" w:rsidRPr="00A2393E">
        <w:rPr>
          <w:rFonts w:ascii="Times New Roman" w:eastAsia="Times New Roman" w:hAnsi="Times New Roman" w:cs="Times New Roman"/>
          <w:sz w:val="24"/>
          <w:szCs w:val="24"/>
          <w:lang w:eastAsia="hr-HR"/>
        </w:rPr>
        <w:t xml:space="preserve">, a maksimalna </w:t>
      </w:r>
      <w:r w:rsidR="008815DC" w:rsidRPr="00A2393E">
        <w:rPr>
          <w:rFonts w:ascii="Times New Roman" w:eastAsia="Times New Roman" w:hAnsi="Times New Roman" w:cs="Times New Roman"/>
          <w:sz w:val="24"/>
          <w:szCs w:val="24"/>
          <w:lang w:eastAsia="hr-HR"/>
        </w:rPr>
        <w:t>težina prtljage (u kg) odredit će se Odlukom o upućivanju na izobrazbu u inozemstvo</w:t>
      </w:r>
      <w:r w:rsidR="00F36402" w:rsidRPr="00A2393E">
        <w:rPr>
          <w:rFonts w:ascii="Times New Roman" w:eastAsia="Times New Roman" w:hAnsi="Times New Roman" w:cs="Times New Roman"/>
          <w:sz w:val="24"/>
          <w:szCs w:val="24"/>
          <w:lang w:eastAsia="hr-HR"/>
        </w:rPr>
        <w:t>.</w:t>
      </w:r>
    </w:p>
    <w:p w:rsidR="006E28A3" w:rsidRPr="00A2393E" w:rsidRDefault="003417BC" w:rsidP="00A92C95">
      <w:pPr>
        <w:spacing w:after="0" w:line="336" w:lineRule="atLeast"/>
        <w:jc w:val="both"/>
        <w:rPr>
          <w:rFonts w:ascii="Times New Roman" w:eastAsia="Times New Roman" w:hAnsi="Times New Roman" w:cs="Times New Roman"/>
          <w:sz w:val="24"/>
          <w:szCs w:val="24"/>
          <w:lang w:eastAsia="hr-HR"/>
        </w:rPr>
      </w:pPr>
      <w:r w:rsidRPr="006107DA">
        <w:rPr>
          <w:rFonts w:ascii="Times New Roman" w:eastAsia="Times New Roman" w:hAnsi="Times New Roman" w:cs="Times New Roman"/>
          <w:sz w:val="24"/>
          <w:szCs w:val="24"/>
          <w:lang w:eastAsia="hr-HR"/>
        </w:rPr>
        <w:lastRenderedPageBreak/>
        <w:t>(2</w:t>
      </w:r>
      <w:r w:rsidRPr="00A2393E">
        <w:rPr>
          <w:rFonts w:ascii="Times New Roman" w:eastAsia="Times New Roman" w:hAnsi="Times New Roman" w:cs="Times New Roman"/>
          <w:sz w:val="24"/>
          <w:szCs w:val="24"/>
          <w:lang w:eastAsia="hr-HR"/>
        </w:rPr>
        <w:t xml:space="preserve">) </w:t>
      </w:r>
      <w:r w:rsidR="006E28A3" w:rsidRPr="00A2393E">
        <w:rPr>
          <w:rFonts w:ascii="Times New Roman" w:eastAsia="Times New Roman" w:hAnsi="Times New Roman" w:cs="Times New Roman"/>
          <w:sz w:val="24"/>
          <w:szCs w:val="24"/>
          <w:lang w:eastAsia="hr-HR"/>
        </w:rPr>
        <w:t xml:space="preserve">Način prijevoza iz stavka 1. podstavka </w:t>
      </w:r>
      <w:r w:rsidR="00704400" w:rsidRPr="00A2393E">
        <w:rPr>
          <w:rFonts w:ascii="Times New Roman" w:eastAsia="Times New Roman" w:hAnsi="Times New Roman" w:cs="Times New Roman"/>
          <w:sz w:val="24"/>
          <w:szCs w:val="24"/>
          <w:lang w:eastAsia="hr-HR"/>
        </w:rPr>
        <w:t>2</w:t>
      </w:r>
      <w:r w:rsidR="006E28A3" w:rsidRPr="00A2393E">
        <w:rPr>
          <w:rFonts w:ascii="Times New Roman" w:eastAsia="Times New Roman" w:hAnsi="Times New Roman" w:cs="Times New Roman"/>
          <w:sz w:val="24"/>
          <w:szCs w:val="24"/>
          <w:lang w:eastAsia="hr-HR"/>
        </w:rPr>
        <w:t>.</w:t>
      </w:r>
      <w:r w:rsidR="006E28A3" w:rsidRPr="00A2393E">
        <w:rPr>
          <w:rFonts w:ascii="Times New Roman" w:eastAsia="Times New Roman" w:hAnsi="Times New Roman" w:cs="Times New Roman"/>
          <w:color w:val="548DD4" w:themeColor="text2" w:themeTint="99"/>
          <w:sz w:val="24"/>
          <w:szCs w:val="24"/>
          <w:lang w:eastAsia="hr-HR"/>
        </w:rPr>
        <w:t xml:space="preserve"> </w:t>
      </w:r>
      <w:r w:rsidR="006E28A3" w:rsidRPr="00A2393E">
        <w:rPr>
          <w:rFonts w:ascii="Times New Roman" w:eastAsia="Times New Roman" w:hAnsi="Times New Roman" w:cs="Times New Roman"/>
          <w:sz w:val="24"/>
          <w:szCs w:val="24"/>
          <w:lang w:eastAsia="hr-HR"/>
        </w:rPr>
        <w:t>ovoga članka (javni prijevoz, vojni prijevoz, najam osobnog automobila) utvrditi će se Odlukom o upućivanju na izobrazbu u inozemstvo.</w:t>
      </w:r>
    </w:p>
    <w:p w:rsidR="00072B3F" w:rsidRDefault="006E28A3" w:rsidP="006D68E7">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(3) </w:t>
      </w:r>
      <w:r w:rsidR="003417BC" w:rsidRPr="00A2393E">
        <w:rPr>
          <w:rFonts w:ascii="Times New Roman" w:eastAsia="Times New Roman" w:hAnsi="Times New Roman" w:cs="Times New Roman"/>
          <w:sz w:val="24"/>
          <w:szCs w:val="24"/>
          <w:lang w:eastAsia="hr-HR"/>
        </w:rPr>
        <w:t xml:space="preserve">Iznimno od stavka 1. podstavka </w:t>
      </w:r>
      <w:r w:rsidR="00072B3F" w:rsidRPr="00A2393E">
        <w:rPr>
          <w:rFonts w:ascii="Times New Roman" w:eastAsia="Times New Roman" w:hAnsi="Times New Roman" w:cs="Times New Roman"/>
          <w:sz w:val="24"/>
          <w:szCs w:val="24"/>
          <w:lang w:eastAsia="hr-HR"/>
        </w:rPr>
        <w:t>2</w:t>
      </w:r>
      <w:r w:rsidR="003417BC" w:rsidRPr="00A2393E">
        <w:rPr>
          <w:rFonts w:ascii="Times New Roman" w:eastAsia="Times New Roman" w:hAnsi="Times New Roman" w:cs="Times New Roman"/>
          <w:sz w:val="24"/>
          <w:szCs w:val="24"/>
          <w:lang w:eastAsia="hr-HR"/>
        </w:rPr>
        <w:t>.</w:t>
      </w:r>
      <w:r w:rsidR="003417BC" w:rsidRPr="00A2393E">
        <w:rPr>
          <w:rFonts w:ascii="Times New Roman" w:eastAsia="Times New Roman" w:hAnsi="Times New Roman" w:cs="Times New Roman"/>
          <w:color w:val="548DD4" w:themeColor="text2" w:themeTint="99"/>
          <w:sz w:val="24"/>
          <w:szCs w:val="24"/>
          <w:lang w:eastAsia="hr-HR"/>
        </w:rPr>
        <w:t xml:space="preserve"> </w:t>
      </w:r>
      <w:r w:rsidR="003417BC" w:rsidRPr="00A2393E">
        <w:rPr>
          <w:rFonts w:ascii="Times New Roman" w:eastAsia="Times New Roman" w:hAnsi="Times New Roman" w:cs="Times New Roman"/>
          <w:sz w:val="24"/>
          <w:szCs w:val="24"/>
          <w:lang w:eastAsia="hr-HR"/>
        </w:rPr>
        <w:t xml:space="preserve">ovoga članka, po obavijesti države primateljice o nepostojanju ili neodgovarajućem lokalnom prijevozu od mjesta stanovanja do mjesta održavanja izobrazbe i obratno, polazniku izobrazbe </w:t>
      </w:r>
      <w:r w:rsidR="00B625EA" w:rsidRPr="00A2393E">
        <w:rPr>
          <w:rFonts w:ascii="Times New Roman" w:eastAsia="Times New Roman" w:hAnsi="Times New Roman" w:cs="Times New Roman"/>
          <w:sz w:val="24"/>
          <w:szCs w:val="24"/>
          <w:lang w:eastAsia="hr-HR"/>
        </w:rPr>
        <w:t>može</w:t>
      </w:r>
      <w:r w:rsidR="003417BC" w:rsidRPr="00A2393E">
        <w:rPr>
          <w:rFonts w:ascii="Times New Roman" w:eastAsia="Times New Roman" w:hAnsi="Times New Roman" w:cs="Times New Roman"/>
          <w:sz w:val="24"/>
          <w:szCs w:val="24"/>
          <w:lang w:eastAsia="hr-HR"/>
        </w:rPr>
        <w:t xml:space="preserve"> se isplatiti akontacija </w:t>
      </w:r>
      <w:r w:rsidR="00E039D0" w:rsidRPr="00A2393E">
        <w:rPr>
          <w:rFonts w:ascii="Times New Roman" w:eastAsia="Times New Roman" w:hAnsi="Times New Roman" w:cs="Times New Roman"/>
          <w:sz w:val="24"/>
          <w:szCs w:val="24"/>
          <w:lang w:eastAsia="hr-HR"/>
        </w:rPr>
        <w:t xml:space="preserve">u iznosu </w:t>
      </w:r>
      <w:r w:rsidR="0098086E" w:rsidRPr="00A2393E">
        <w:rPr>
          <w:rFonts w:ascii="Times New Roman" w:eastAsia="Times New Roman" w:hAnsi="Times New Roman" w:cs="Times New Roman"/>
          <w:sz w:val="24"/>
          <w:szCs w:val="24"/>
          <w:lang w:eastAsia="hr-HR"/>
        </w:rPr>
        <w:t>do</w:t>
      </w:r>
      <w:r w:rsidR="003417BC" w:rsidRPr="00A2393E">
        <w:rPr>
          <w:rFonts w:ascii="Times New Roman" w:eastAsia="Times New Roman" w:hAnsi="Times New Roman" w:cs="Times New Roman"/>
          <w:sz w:val="24"/>
          <w:szCs w:val="24"/>
          <w:lang w:eastAsia="hr-HR"/>
        </w:rPr>
        <w:t xml:space="preserve"> </w:t>
      </w:r>
      <w:r w:rsidR="00F36402" w:rsidRPr="00A2393E">
        <w:rPr>
          <w:rFonts w:ascii="Times New Roman" w:eastAsia="Times New Roman" w:hAnsi="Times New Roman" w:cs="Times New Roman"/>
          <w:sz w:val="24"/>
          <w:szCs w:val="24"/>
          <w:lang w:eastAsia="hr-HR"/>
        </w:rPr>
        <w:t>30.000,</w:t>
      </w:r>
      <w:r w:rsidR="003417BC" w:rsidRPr="00A2393E">
        <w:rPr>
          <w:rFonts w:ascii="Times New Roman" w:eastAsia="Times New Roman" w:hAnsi="Times New Roman" w:cs="Times New Roman"/>
          <w:sz w:val="24"/>
          <w:szCs w:val="24"/>
          <w:lang w:eastAsia="hr-HR"/>
        </w:rPr>
        <w:t>00 kn</w:t>
      </w:r>
      <w:r w:rsidR="007156DA" w:rsidRPr="00A2393E">
        <w:rPr>
          <w:rFonts w:ascii="Times New Roman" w:eastAsia="Times New Roman" w:hAnsi="Times New Roman" w:cs="Times New Roman"/>
          <w:sz w:val="24"/>
          <w:szCs w:val="24"/>
          <w:lang w:eastAsia="hr-HR"/>
        </w:rPr>
        <w:t xml:space="preserve"> u deviznoj protuvrijednosti</w:t>
      </w:r>
      <w:r w:rsidR="00B625EA" w:rsidRPr="00A2393E">
        <w:rPr>
          <w:rFonts w:ascii="Times New Roman" w:eastAsia="Times New Roman" w:hAnsi="Times New Roman" w:cs="Times New Roman"/>
          <w:sz w:val="24"/>
          <w:szCs w:val="24"/>
          <w:lang w:eastAsia="hr-HR"/>
        </w:rPr>
        <w:t>, a što će se utvrditi Odlukom o upućivanju na izobrazbu u inozemstvo</w:t>
      </w:r>
      <w:r w:rsidR="003417BC" w:rsidRPr="00A2393E">
        <w:rPr>
          <w:rFonts w:ascii="Times New Roman" w:eastAsia="Times New Roman" w:hAnsi="Times New Roman" w:cs="Times New Roman"/>
          <w:sz w:val="24"/>
          <w:szCs w:val="24"/>
          <w:lang w:eastAsia="hr-HR"/>
        </w:rPr>
        <w:t>. Akontaciju</w:t>
      </w:r>
      <w:r w:rsidR="003417BC" w:rsidRPr="006B0D4C">
        <w:rPr>
          <w:rFonts w:ascii="Times New Roman" w:eastAsia="Times New Roman" w:hAnsi="Times New Roman" w:cs="Times New Roman"/>
          <w:sz w:val="24"/>
          <w:szCs w:val="24"/>
          <w:lang w:eastAsia="hr-HR"/>
        </w:rPr>
        <w:t xml:space="preserve"> može koristiti za nabavu osobnog automobila uz troškove osiguranja koji će se pravdati predočenjem računa/ugovora o kupnji i prodaji uz naznačenu cijenu kupnje odnosno prodaje. Prodajna cijena osobnog automobila ne može iznositi manje od 80% iznosa kupovne cijene</w:t>
      </w:r>
      <w:r w:rsidR="00D2304F">
        <w:rPr>
          <w:rFonts w:ascii="Times New Roman" w:eastAsia="Times New Roman" w:hAnsi="Times New Roman" w:cs="Times New Roman"/>
          <w:sz w:val="24"/>
          <w:szCs w:val="24"/>
          <w:lang w:eastAsia="hr-HR"/>
        </w:rPr>
        <w:t>.</w:t>
      </w:r>
    </w:p>
    <w:p w:rsidR="003417BC" w:rsidRPr="00A2393E" w:rsidRDefault="003417BC" w:rsidP="00804A80">
      <w:pPr>
        <w:spacing w:after="0" w:line="336" w:lineRule="atLeast"/>
        <w:jc w:val="both"/>
        <w:rPr>
          <w:rFonts w:ascii="Times New Roman" w:eastAsia="Times New Roman" w:hAnsi="Times New Roman" w:cs="Times New Roman"/>
          <w:sz w:val="24"/>
          <w:szCs w:val="24"/>
          <w:lang w:eastAsia="hr-HR"/>
        </w:rPr>
      </w:pPr>
      <w:r w:rsidRPr="006B0D4C">
        <w:rPr>
          <w:rFonts w:ascii="Times New Roman" w:eastAsia="Times New Roman" w:hAnsi="Times New Roman" w:cs="Times New Roman"/>
          <w:sz w:val="24"/>
          <w:szCs w:val="24"/>
          <w:lang w:eastAsia="hr-HR"/>
        </w:rPr>
        <w:t>(</w:t>
      </w:r>
      <w:r w:rsidR="006E28A3">
        <w:rPr>
          <w:rFonts w:ascii="Times New Roman" w:eastAsia="Times New Roman" w:hAnsi="Times New Roman" w:cs="Times New Roman"/>
          <w:sz w:val="24"/>
          <w:szCs w:val="24"/>
          <w:lang w:eastAsia="hr-HR"/>
        </w:rPr>
        <w:t>4</w:t>
      </w:r>
      <w:r w:rsidRPr="006B0D4C">
        <w:rPr>
          <w:rFonts w:ascii="Times New Roman" w:eastAsia="Times New Roman" w:hAnsi="Times New Roman" w:cs="Times New Roman"/>
          <w:sz w:val="24"/>
          <w:szCs w:val="24"/>
          <w:lang w:eastAsia="hr-HR"/>
        </w:rPr>
        <w:t xml:space="preserve">) Svi isplaćeni </w:t>
      </w:r>
      <w:r w:rsidR="00B1725F">
        <w:rPr>
          <w:rFonts w:ascii="Times New Roman" w:eastAsia="Times New Roman" w:hAnsi="Times New Roman" w:cs="Times New Roman"/>
          <w:sz w:val="24"/>
          <w:szCs w:val="24"/>
          <w:lang w:eastAsia="hr-HR"/>
        </w:rPr>
        <w:t>troškovi iz stavaka 1.,</w:t>
      </w:r>
      <w:r w:rsidRPr="006B0D4C">
        <w:rPr>
          <w:rFonts w:ascii="Times New Roman" w:eastAsia="Times New Roman" w:hAnsi="Times New Roman" w:cs="Times New Roman"/>
          <w:sz w:val="24"/>
          <w:szCs w:val="24"/>
          <w:lang w:eastAsia="hr-HR"/>
        </w:rPr>
        <w:t xml:space="preserve"> 2.</w:t>
      </w:r>
      <w:r w:rsidR="00B1725F">
        <w:rPr>
          <w:rFonts w:ascii="Times New Roman" w:eastAsia="Times New Roman" w:hAnsi="Times New Roman" w:cs="Times New Roman"/>
          <w:sz w:val="24"/>
          <w:szCs w:val="24"/>
          <w:lang w:eastAsia="hr-HR"/>
        </w:rPr>
        <w:t xml:space="preserve"> i 3.</w:t>
      </w:r>
      <w:r w:rsidRPr="006B0D4C">
        <w:rPr>
          <w:rFonts w:ascii="Times New Roman" w:eastAsia="Times New Roman" w:hAnsi="Times New Roman" w:cs="Times New Roman"/>
          <w:sz w:val="24"/>
          <w:szCs w:val="24"/>
          <w:lang w:eastAsia="hr-HR"/>
        </w:rPr>
        <w:t xml:space="preserve"> ovoga članka pravdaju se predočenjem izvornih </w:t>
      </w:r>
      <w:r w:rsidRPr="00A2393E">
        <w:rPr>
          <w:rFonts w:ascii="Times New Roman" w:eastAsia="Times New Roman" w:hAnsi="Times New Roman" w:cs="Times New Roman"/>
          <w:sz w:val="24"/>
          <w:szCs w:val="24"/>
          <w:lang w:eastAsia="hr-HR"/>
        </w:rPr>
        <w:t>računa.</w:t>
      </w:r>
    </w:p>
    <w:p w:rsidR="00053C34" w:rsidRDefault="003417BC" w:rsidP="006D68E7">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w:t>
      </w:r>
      <w:r w:rsidR="006E28A3" w:rsidRPr="00A2393E">
        <w:rPr>
          <w:rFonts w:ascii="Times New Roman" w:eastAsia="Times New Roman" w:hAnsi="Times New Roman" w:cs="Times New Roman"/>
          <w:sz w:val="24"/>
          <w:szCs w:val="24"/>
          <w:lang w:eastAsia="hr-HR"/>
        </w:rPr>
        <w:t>5</w:t>
      </w:r>
      <w:r w:rsidRPr="00A2393E">
        <w:rPr>
          <w:rFonts w:ascii="Times New Roman" w:eastAsia="Times New Roman" w:hAnsi="Times New Roman" w:cs="Times New Roman"/>
          <w:sz w:val="24"/>
          <w:szCs w:val="24"/>
          <w:lang w:eastAsia="hr-HR"/>
        </w:rPr>
        <w:t xml:space="preserve">) Polaznik </w:t>
      </w:r>
      <w:r w:rsidR="005334A4" w:rsidRPr="00A2393E">
        <w:rPr>
          <w:rFonts w:ascii="Times New Roman" w:eastAsia="Times New Roman" w:hAnsi="Times New Roman" w:cs="Times New Roman"/>
          <w:sz w:val="24"/>
          <w:szCs w:val="24"/>
          <w:lang w:eastAsia="hr-HR"/>
        </w:rPr>
        <w:t xml:space="preserve">treće i </w:t>
      </w:r>
      <w:r w:rsidRPr="00A2393E">
        <w:rPr>
          <w:rFonts w:ascii="Times New Roman" w:eastAsia="Times New Roman" w:hAnsi="Times New Roman" w:cs="Times New Roman"/>
          <w:sz w:val="24"/>
          <w:szCs w:val="24"/>
          <w:lang w:eastAsia="hr-HR"/>
        </w:rPr>
        <w:t>četvrte razine slijedno-rastuće časničke</w:t>
      </w:r>
      <w:r w:rsidR="00B03218" w:rsidRPr="00A2393E">
        <w:rPr>
          <w:rFonts w:ascii="Times New Roman" w:eastAsia="Times New Roman" w:hAnsi="Times New Roman" w:cs="Times New Roman"/>
          <w:sz w:val="24"/>
          <w:szCs w:val="24"/>
          <w:lang w:eastAsia="hr-HR"/>
        </w:rPr>
        <w:t xml:space="preserve"> </w:t>
      </w:r>
      <w:r w:rsidR="00B1725F" w:rsidRPr="00A2393E">
        <w:rPr>
          <w:rFonts w:ascii="Times New Roman" w:eastAsia="Times New Roman" w:hAnsi="Times New Roman" w:cs="Times New Roman"/>
          <w:sz w:val="24"/>
          <w:szCs w:val="24"/>
          <w:lang w:eastAsia="hr-HR"/>
        </w:rPr>
        <w:t xml:space="preserve">izobrazbe </w:t>
      </w:r>
      <w:r w:rsidR="00B03218" w:rsidRPr="00A2393E">
        <w:rPr>
          <w:rFonts w:ascii="Times New Roman" w:eastAsia="Times New Roman" w:hAnsi="Times New Roman" w:cs="Times New Roman"/>
          <w:sz w:val="24"/>
          <w:szCs w:val="24"/>
          <w:lang w:eastAsia="hr-HR"/>
        </w:rPr>
        <w:t>koja traje du</w:t>
      </w:r>
      <w:r w:rsidR="006E28A3" w:rsidRPr="00A2393E">
        <w:rPr>
          <w:rFonts w:ascii="Times New Roman" w:eastAsia="Times New Roman" w:hAnsi="Times New Roman" w:cs="Times New Roman"/>
          <w:sz w:val="24"/>
          <w:szCs w:val="24"/>
          <w:lang w:eastAsia="hr-HR"/>
        </w:rPr>
        <w:t>lje</w:t>
      </w:r>
      <w:r w:rsidR="00B03218" w:rsidRPr="00A2393E">
        <w:rPr>
          <w:rFonts w:ascii="Times New Roman" w:eastAsia="Times New Roman" w:hAnsi="Times New Roman" w:cs="Times New Roman"/>
          <w:sz w:val="24"/>
          <w:szCs w:val="24"/>
          <w:lang w:eastAsia="hr-HR"/>
        </w:rPr>
        <w:t xml:space="preserve"> od devet mjeseci kontinuirano u zemlji primateljici </w:t>
      </w:r>
      <w:r w:rsidRPr="00A2393E">
        <w:rPr>
          <w:rFonts w:ascii="Times New Roman" w:eastAsia="Times New Roman" w:hAnsi="Times New Roman" w:cs="Times New Roman"/>
          <w:sz w:val="24"/>
          <w:szCs w:val="24"/>
          <w:lang w:eastAsia="hr-HR"/>
        </w:rPr>
        <w:t>može ostvariti</w:t>
      </w:r>
      <w:r w:rsidRPr="00FE1808">
        <w:rPr>
          <w:rFonts w:ascii="Times New Roman" w:eastAsia="Times New Roman" w:hAnsi="Times New Roman" w:cs="Times New Roman"/>
          <w:sz w:val="24"/>
          <w:szCs w:val="24"/>
          <w:lang w:eastAsia="hr-HR"/>
        </w:rPr>
        <w:t xml:space="preserve"> pravo na djelomično pokriće troškova </w:t>
      </w:r>
      <w:r w:rsidRPr="00600841">
        <w:rPr>
          <w:rFonts w:ascii="Times New Roman" w:eastAsia="Times New Roman" w:hAnsi="Times New Roman" w:cs="Times New Roman"/>
          <w:sz w:val="24"/>
          <w:szCs w:val="24"/>
          <w:lang w:eastAsia="hr-HR"/>
        </w:rPr>
        <w:t>boravka uže obitelji (supružnik i djeca</w:t>
      </w:r>
      <w:r w:rsidRPr="00FE1808">
        <w:rPr>
          <w:rFonts w:ascii="Times New Roman" w:eastAsia="Times New Roman" w:hAnsi="Times New Roman" w:cs="Times New Roman"/>
          <w:sz w:val="24"/>
          <w:szCs w:val="24"/>
          <w:lang w:eastAsia="hr-HR"/>
        </w:rPr>
        <w:t>) u mjestu izobrazbe.</w:t>
      </w:r>
    </w:p>
    <w:p w:rsidR="00253F0D" w:rsidRPr="00A2393E" w:rsidRDefault="00253F0D" w:rsidP="006D68E7">
      <w:pPr>
        <w:spacing w:after="0" w:line="336" w:lineRule="atLeast"/>
        <w:jc w:val="both"/>
        <w:rPr>
          <w:rFonts w:ascii="Times New Roman" w:eastAsia="Times New Roman" w:hAnsi="Times New Roman" w:cs="Times New Roman"/>
          <w:sz w:val="24"/>
          <w:szCs w:val="24"/>
          <w:lang w:eastAsia="hr-HR"/>
        </w:rPr>
      </w:pPr>
      <w:r w:rsidRPr="00F36402">
        <w:rPr>
          <w:rFonts w:ascii="Times New Roman" w:eastAsia="Times New Roman" w:hAnsi="Times New Roman" w:cs="Times New Roman"/>
          <w:sz w:val="24"/>
          <w:szCs w:val="24"/>
          <w:lang w:eastAsia="hr-HR"/>
        </w:rPr>
        <w:t xml:space="preserve">(6) </w:t>
      </w:r>
      <w:r w:rsidRPr="00A2393E">
        <w:rPr>
          <w:rFonts w:ascii="Times New Roman" w:eastAsia="Times New Roman" w:hAnsi="Times New Roman" w:cs="Times New Roman"/>
          <w:sz w:val="24"/>
          <w:szCs w:val="24"/>
          <w:lang w:eastAsia="hr-HR"/>
        </w:rPr>
        <w:t>Polazniku iz stavka 5. ovog članka Ministarstvo obrane će osigurati:</w:t>
      </w:r>
    </w:p>
    <w:p w:rsidR="00253F0D" w:rsidRPr="00A2393E" w:rsidRDefault="003D3B6A" w:rsidP="006D68E7">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uvećanje posebne naknade iz članka 47. stavka 1. podstavka 2. ovoga Pravilnika </w:t>
      </w:r>
      <w:r w:rsidR="00253F0D" w:rsidRPr="00A2393E">
        <w:rPr>
          <w:rFonts w:ascii="Times New Roman" w:eastAsia="Times New Roman" w:hAnsi="Times New Roman" w:cs="Times New Roman"/>
          <w:sz w:val="24"/>
          <w:szCs w:val="24"/>
          <w:lang w:eastAsia="hr-HR"/>
        </w:rPr>
        <w:t>u iznosu od 100,00 kuna dnevno za prvog člana uže obitelji te po 40,00 kuna dnevno za svakog sljedećeg člana</w:t>
      </w:r>
    </w:p>
    <w:p w:rsidR="00253F0D" w:rsidRPr="00A2393E" w:rsidRDefault="00F36402" w:rsidP="00253F0D">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prijevoznu </w:t>
      </w:r>
      <w:r w:rsidR="00253F0D" w:rsidRPr="00A2393E">
        <w:rPr>
          <w:rFonts w:ascii="Times New Roman" w:eastAsia="Times New Roman" w:hAnsi="Times New Roman" w:cs="Times New Roman"/>
          <w:sz w:val="24"/>
          <w:szCs w:val="24"/>
          <w:lang w:eastAsia="hr-HR"/>
        </w:rPr>
        <w:t>kartu za odlazak u mjesto izobrazbe i povratak iz mjesta izobrazbe ili naknadu troškova kupljene prijevozne karte ako se karta nije mogla pravodobno osigurati za svakog člana uže obitelji</w:t>
      </w:r>
    </w:p>
    <w:p w:rsidR="00253F0D" w:rsidRPr="00A2393E" w:rsidRDefault="00253F0D" w:rsidP="00253F0D">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troškove police zdravstvenog osiguranja u inozemstvu za svakog člana uže obitelji</w:t>
      </w:r>
      <w:r w:rsidR="00FE1808" w:rsidRPr="00A2393E">
        <w:rPr>
          <w:rFonts w:ascii="Times New Roman" w:eastAsia="Times New Roman" w:hAnsi="Times New Roman" w:cs="Times New Roman"/>
          <w:sz w:val="24"/>
          <w:szCs w:val="24"/>
          <w:lang w:eastAsia="hr-HR"/>
        </w:rPr>
        <w:t xml:space="preserve"> do iznosa koji će se utvrditi Odlukom o upućivanju na izobrazbu u inozemstvo.</w:t>
      </w:r>
      <w:r w:rsidRPr="00A2393E">
        <w:rPr>
          <w:rFonts w:ascii="Times New Roman" w:eastAsia="Times New Roman" w:hAnsi="Times New Roman" w:cs="Times New Roman"/>
          <w:sz w:val="24"/>
          <w:szCs w:val="24"/>
          <w:lang w:eastAsia="hr-HR"/>
        </w:rPr>
        <w:t xml:space="preserve"> </w:t>
      </w:r>
    </w:p>
    <w:p w:rsidR="00A92C95" w:rsidRDefault="00253F0D" w:rsidP="00053C34">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(7) </w:t>
      </w:r>
      <w:r w:rsidR="00FE1808" w:rsidRPr="00A2393E">
        <w:rPr>
          <w:rFonts w:ascii="Times New Roman" w:eastAsia="Times New Roman" w:hAnsi="Times New Roman" w:cs="Times New Roman"/>
          <w:sz w:val="24"/>
          <w:szCs w:val="24"/>
          <w:lang w:eastAsia="hr-HR"/>
        </w:rPr>
        <w:t>I</w:t>
      </w:r>
      <w:r w:rsidRPr="00A2393E">
        <w:rPr>
          <w:rFonts w:ascii="Times New Roman" w:eastAsia="Times New Roman" w:hAnsi="Times New Roman" w:cs="Times New Roman"/>
          <w:sz w:val="24"/>
          <w:szCs w:val="24"/>
          <w:lang w:eastAsia="hr-HR"/>
        </w:rPr>
        <w:t xml:space="preserve">splaćeni troškovi iz stavka 6. </w:t>
      </w:r>
      <w:r w:rsidR="00FE1808" w:rsidRPr="00A2393E">
        <w:rPr>
          <w:rFonts w:ascii="Times New Roman" w:eastAsia="Times New Roman" w:hAnsi="Times New Roman" w:cs="Times New Roman"/>
          <w:sz w:val="24"/>
          <w:szCs w:val="24"/>
          <w:lang w:eastAsia="hr-HR"/>
        </w:rPr>
        <w:t>p</w:t>
      </w:r>
      <w:r w:rsidRPr="00A2393E">
        <w:rPr>
          <w:rFonts w:ascii="Times New Roman" w:eastAsia="Times New Roman" w:hAnsi="Times New Roman" w:cs="Times New Roman"/>
          <w:sz w:val="24"/>
          <w:szCs w:val="24"/>
          <w:lang w:eastAsia="hr-HR"/>
        </w:rPr>
        <w:t>odstavka 2. i 3. ovog članka pravdaju se predočenjem izvornih računa</w:t>
      </w:r>
      <w:r w:rsidR="00FE1808" w:rsidRPr="00A2393E">
        <w:rPr>
          <w:rFonts w:ascii="Times New Roman" w:eastAsia="Times New Roman" w:hAnsi="Times New Roman" w:cs="Times New Roman"/>
          <w:sz w:val="24"/>
          <w:szCs w:val="24"/>
          <w:lang w:eastAsia="hr-HR"/>
        </w:rPr>
        <w:t>.</w:t>
      </w:r>
    </w:p>
    <w:p w:rsidR="00F13AE8" w:rsidRDefault="00F13AE8" w:rsidP="00053C34">
      <w:pPr>
        <w:spacing w:after="0" w:line="336" w:lineRule="atLeast"/>
        <w:jc w:val="both"/>
        <w:rPr>
          <w:rFonts w:ascii="Times New Roman" w:eastAsia="Times New Roman" w:hAnsi="Times New Roman" w:cs="Times New Roman"/>
          <w:sz w:val="24"/>
          <w:szCs w:val="24"/>
          <w:lang w:eastAsia="hr-HR"/>
        </w:rPr>
      </w:pPr>
    </w:p>
    <w:p w:rsidR="003D37D8" w:rsidRPr="003417BC" w:rsidRDefault="003417BC" w:rsidP="003D37D8">
      <w:pPr>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Članak </w:t>
      </w:r>
      <w:r w:rsidR="00F36402">
        <w:rPr>
          <w:rFonts w:ascii="Times New Roman" w:eastAsia="Times New Roman" w:hAnsi="Times New Roman" w:cs="Times New Roman"/>
          <w:sz w:val="24"/>
          <w:szCs w:val="24"/>
          <w:lang w:eastAsia="hr-HR"/>
        </w:rPr>
        <w:t>49</w:t>
      </w:r>
      <w:r w:rsidRPr="003417BC">
        <w:rPr>
          <w:rFonts w:ascii="Times New Roman" w:eastAsia="Times New Roman" w:hAnsi="Times New Roman" w:cs="Times New Roman"/>
          <w:sz w:val="24"/>
          <w:szCs w:val="24"/>
          <w:lang w:eastAsia="hr-HR"/>
        </w:rPr>
        <w:t>.</w:t>
      </w:r>
    </w:p>
    <w:p w:rsidR="003417BC" w:rsidRPr="003C7C11" w:rsidRDefault="003417BC" w:rsidP="00804A80">
      <w:pPr>
        <w:spacing w:after="0" w:line="336" w:lineRule="atLeast"/>
        <w:jc w:val="both"/>
        <w:rPr>
          <w:rFonts w:ascii="Times New Roman" w:eastAsia="Times New Roman" w:hAnsi="Times New Roman" w:cs="Times New Roman"/>
          <w:sz w:val="24"/>
          <w:szCs w:val="24"/>
          <w:lang w:eastAsia="hr-HR"/>
        </w:rPr>
      </w:pPr>
      <w:r w:rsidRPr="003C7C11">
        <w:rPr>
          <w:rFonts w:ascii="Times New Roman" w:eastAsia="Times New Roman" w:hAnsi="Times New Roman" w:cs="Times New Roman"/>
          <w:sz w:val="24"/>
          <w:szCs w:val="24"/>
          <w:lang w:eastAsia="hr-HR"/>
        </w:rPr>
        <w:t>(1) Ministarstvo obrane polazniku izobrazbe osigurava:</w:t>
      </w:r>
    </w:p>
    <w:p w:rsidR="003417BC" w:rsidRPr="003C7C11" w:rsidRDefault="003417BC" w:rsidP="0017368B">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C7C11">
        <w:rPr>
          <w:rFonts w:ascii="Times New Roman" w:eastAsia="Times New Roman" w:hAnsi="Times New Roman" w:cs="Times New Roman"/>
          <w:sz w:val="24"/>
          <w:szCs w:val="24"/>
          <w:lang w:eastAsia="hr-HR"/>
        </w:rPr>
        <w:t>plaćanje odnosno naknadu troškova školarine ili kotizacije</w:t>
      </w:r>
    </w:p>
    <w:p w:rsidR="003417BC" w:rsidRPr="003C7C11" w:rsidRDefault="003417BC" w:rsidP="0017368B">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C7C11">
        <w:rPr>
          <w:rFonts w:ascii="Times New Roman" w:eastAsia="Times New Roman" w:hAnsi="Times New Roman" w:cs="Times New Roman"/>
          <w:sz w:val="24"/>
          <w:szCs w:val="24"/>
          <w:lang w:eastAsia="hr-HR"/>
        </w:rPr>
        <w:t>naknadu troškova za knjige i udžbenike ako ih ne osigurava država primateljica</w:t>
      </w:r>
    </w:p>
    <w:p w:rsidR="003417BC" w:rsidRPr="003C7C11" w:rsidRDefault="003417BC" w:rsidP="0017368B">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C7C11">
        <w:rPr>
          <w:rFonts w:ascii="Times New Roman" w:eastAsia="Times New Roman" w:hAnsi="Times New Roman" w:cs="Times New Roman"/>
          <w:sz w:val="24"/>
          <w:szCs w:val="24"/>
          <w:lang w:eastAsia="hr-HR"/>
        </w:rPr>
        <w:t>naknadu troškova studijskih putovanja ako troškove ne snosi država primateljica</w:t>
      </w:r>
    </w:p>
    <w:p w:rsidR="003417BC" w:rsidRPr="003C7C11" w:rsidRDefault="003417BC" w:rsidP="0017368B">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C7C11">
        <w:rPr>
          <w:rFonts w:ascii="Times New Roman" w:eastAsia="Times New Roman" w:hAnsi="Times New Roman" w:cs="Times New Roman"/>
          <w:sz w:val="24"/>
          <w:szCs w:val="24"/>
          <w:lang w:eastAsia="hr-HR"/>
        </w:rPr>
        <w:t>naknadu troškova prijevoda dokumenata i stručnog priznavanja stečene inozemne visokoškolske kvalifikacije</w:t>
      </w:r>
    </w:p>
    <w:p w:rsidR="003417BC" w:rsidRPr="003C7C11" w:rsidRDefault="003417BC" w:rsidP="0017368B">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C7C11">
        <w:rPr>
          <w:rFonts w:ascii="Times New Roman" w:eastAsia="Times New Roman" w:hAnsi="Times New Roman" w:cs="Times New Roman"/>
          <w:sz w:val="24"/>
          <w:szCs w:val="24"/>
          <w:lang w:eastAsia="hr-HR"/>
        </w:rPr>
        <w:t>naknadu troškova izrade vize i naknadu troškova boravišne vize za polaznika izobrazbe ako ih ne osigurava država primateljica</w:t>
      </w:r>
      <w:r w:rsidR="002867F5">
        <w:rPr>
          <w:rFonts w:ascii="Times New Roman" w:eastAsia="Times New Roman" w:hAnsi="Times New Roman" w:cs="Times New Roman"/>
          <w:sz w:val="24"/>
          <w:szCs w:val="24"/>
          <w:lang w:eastAsia="hr-HR"/>
        </w:rPr>
        <w:t>.</w:t>
      </w:r>
    </w:p>
    <w:p w:rsidR="003417BC" w:rsidRPr="00A2393E" w:rsidRDefault="003417BC" w:rsidP="0017368B">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C7C11">
        <w:rPr>
          <w:rFonts w:ascii="Times New Roman" w:eastAsia="Times New Roman" w:hAnsi="Times New Roman" w:cs="Times New Roman"/>
          <w:sz w:val="24"/>
          <w:szCs w:val="24"/>
          <w:lang w:eastAsia="hr-HR"/>
        </w:rPr>
        <w:t xml:space="preserve">naknadu troškova smještaja prema cijeni najjeftinijeg ponuđenog smještaja ako smještaj </w:t>
      </w:r>
      <w:r w:rsidRPr="00A2393E">
        <w:rPr>
          <w:rFonts w:ascii="Times New Roman" w:eastAsia="Times New Roman" w:hAnsi="Times New Roman" w:cs="Times New Roman"/>
          <w:sz w:val="24"/>
          <w:szCs w:val="24"/>
          <w:lang w:eastAsia="hr-HR"/>
        </w:rPr>
        <w:t>ne organizira država primateljica</w:t>
      </w:r>
    </w:p>
    <w:p w:rsidR="0098086E" w:rsidRPr="00A2393E" w:rsidRDefault="0098086E" w:rsidP="0017368B">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dodatnu opremu </w:t>
      </w:r>
      <w:r w:rsidR="00B65DE9" w:rsidRPr="00A2393E">
        <w:rPr>
          <w:rFonts w:ascii="Times New Roman" w:eastAsia="Times New Roman" w:hAnsi="Times New Roman" w:cs="Times New Roman"/>
          <w:sz w:val="24"/>
          <w:szCs w:val="24"/>
          <w:lang w:eastAsia="hr-HR"/>
        </w:rPr>
        <w:t>temeljem i</w:t>
      </w:r>
      <w:r w:rsidRPr="00A2393E">
        <w:rPr>
          <w:rFonts w:ascii="Times New Roman" w:eastAsia="Times New Roman" w:hAnsi="Times New Roman" w:cs="Times New Roman"/>
          <w:sz w:val="24"/>
          <w:szCs w:val="24"/>
          <w:lang w:eastAsia="hr-HR"/>
        </w:rPr>
        <w:t>nformacija zemlje primateljice</w:t>
      </w:r>
      <w:r w:rsidR="00B65DE9" w:rsidRPr="00A2393E">
        <w:rPr>
          <w:rFonts w:ascii="Times New Roman" w:eastAsia="Times New Roman" w:hAnsi="Times New Roman" w:cs="Times New Roman"/>
          <w:sz w:val="24"/>
          <w:szCs w:val="24"/>
          <w:lang w:eastAsia="hr-HR"/>
        </w:rPr>
        <w:t xml:space="preserve"> </w:t>
      </w:r>
      <w:r w:rsidR="000D0A60" w:rsidRPr="00A2393E">
        <w:rPr>
          <w:rFonts w:ascii="Times New Roman" w:eastAsia="Times New Roman" w:hAnsi="Times New Roman" w:cs="Times New Roman"/>
          <w:sz w:val="24"/>
          <w:szCs w:val="24"/>
          <w:lang w:eastAsia="hr-HR"/>
        </w:rPr>
        <w:t xml:space="preserve">koja će se utvrditi </w:t>
      </w:r>
      <w:r w:rsidR="00B65DE9" w:rsidRPr="00A2393E">
        <w:rPr>
          <w:rFonts w:ascii="Times New Roman" w:eastAsia="Times New Roman" w:hAnsi="Times New Roman" w:cs="Times New Roman"/>
          <w:sz w:val="24"/>
          <w:szCs w:val="24"/>
          <w:lang w:eastAsia="hr-HR"/>
        </w:rPr>
        <w:t>Odlukom o upućivanju na izobrazbu u inozemstvo</w:t>
      </w:r>
    </w:p>
    <w:p w:rsidR="003417BC" w:rsidRPr="00944D3E" w:rsidRDefault="00C87635" w:rsidP="00944D3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pokriće troškova protokolarnih obveza, međunarodne</w:t>
      </w:r>
      <w:r w:rsidRPr="003417BC">
        <w:rPr>
          <w:rFonts w:ascii="Times New Roman" w:eastAsia="Times New Roman" w:hAnsi="Times New Roman" w:cs="Times New Roman"/>
          <w:sz w:val="24"/>
          <w:szCs w:val="24"/>
          <w:lang w:eastAsia="hr-HR"/>
        </w:rPr>
        <w:t xml:space="preserve"> večere ili svečanosti u čast hrvatskih nacionalnih </w:t>
      </w:r>
      <w:r w:rsidRPr="00AC6ED6">
        <w:rPr>
          <w:rFonts w:ascii="Times New Roman" w:eastAsia="Times New Roman" w:hAnsi="Times New Roman" w:cs="Times New Roman"/>
          <w:sz w:val="24"/>
          <w:szCs w:val="24"/>
          <w:lang w:eastAsia="hr-HR"/>
        </w:rPr>
        <w:t>praznika te promidžbe Republike Hrvatske</w:t>
      </w:r>
      <w:r w:rsidRPr="003417BC">
        <w:rPr>
          <w:rFonts w:ascii="Times New Roman" w:eastAsia="Times New Roman" w:hAnsi="Times New Roman" w:cs="Times New Roman"/>
          <w:sz w:val="24"/>
          <w:szCs w:val="24"/>
          <w:lang w:eastAsia="hr-HR"/>
        </w:rPr>
        <w:t xml:space="preserve"> </w:t>
      </w:r>
      <w:r w:rsidR="003417BC" w:rsidRPr="00B1725F">
        <w:rPr>
          <w:rFonts w:ascii="Times New Roman" w:eastAsia="Times New Roman" w:hAnsi="Times New Roman" w:cs="Times New Roman"/>
          <w:sz w:val="24"/>
          <w:szCs w:val="24"/>
          <w:lang w:eastAsia="hr-HR"/>
        </w:rPr>
        <w:t>u iznosu do 3</w:t>
      </w:r>
      <w:r w:rsidR="0063699F">
        <w:rPr>
          <w:rFonts w:ascii="Times New Roman" w:eastAsia="Times New Roman" w:hAnsi="Times New Roman" w:cs="Times New Roman"/>
          <w:sz w:val="24"/>
          <w:szCs w:val="24"/>
          <w:lang w:eastAsia="hr-HR"/>
        </w:rPr>
        <w:t>.500,</w:t>
      </w:r>
      <w:r w:rsidR="003417BC" w:rsidRPr="00944D3E">
        <w:rPr>
          <w:rFonts w:ascii="Times New Roman" w:eastAsia="Times New Roman" w:hAnsi="Times New Roman" w:cs="Times New Roman"/>
          <w:sz w:val="24"/>
          <w:szCs w:val="24"/>
          <w:lang w:eastAsia="hr-HR"/>
        </w:rPr>
        <w:t xml:space="preserve">00 kn za </w:t>
      </w:r>
      <w:r w:rsidR="003C7C11" w:rsidRPr="00944D3E">
        <w:rPr>
          <w:rFonts w:ascii="Times New Roman" w:eastAsia="Times New Roman" w:hAnsi="Times New Roman" w:cs="Times New Roman"/>
          <w:sz w:val="24"/>
          <w:szCs w:val="24"/>
          <w:lang w:eastAsia="hr-HR"/>
        </w:rPr>
        <w:t>drugu i treću</w:t>
      </w:r>
      <w:r w:rsidR="003417BC" w:rsidRPr="00944D3E">
        <w:rPr>
          <w:rFonts w:ascii="Times New Roman" w:eastAsia="Times New Roman" w:hAnsi="Times New Roman" w:cs="Times New Roman"/>
          <w:sz w:val="24"/>
          <w:szCs w:val="24"/>
          <w:lang w:eastAsia="hr-HR"/>
        </w:rPr>
        <w:t xml:space="preserve"> razin</w:t>
      </w:r>
      <w:r w:rsidR="003C7C11" w:rsidRPr="00944D3E">
        <w:rPr>
          <w:rFonts w:ascii="Times New Roman" w:eastAsia="Times New Roman" w:hAnsi="Times New Roman" w:cs="Times New Roman"/>
          <w:sz w:val="24"/>
          <w:szCs w:val="24"/>
          <w:lang w:eastAsia="hr-HR"/>
        </w:rPr>
        <w:t>u</w:t>
      </w:r>
      <w:r w:rsidR="003417BC" w:rsidRPr="00944D3E">
        <w:rPr>
          <w:rFonts w:ascii="Times New Roman" w:eastAsia="Times New Roman" w:hAnsi="Times New Roman" w:cs="Times New Roman"/>
          <w:sz w:val="24"/>
          <w:szCs w:val="24"/>
          <w:lang w:eastAsia="hr-HR"/>
        </w:rPr>
        <w:t xml:space="preserve"> slijedno-rastuće časničke izobrazbe</w:t>
      </w:r>
      <w:r w:rsidR="003C7C11" w:rsidRPr="00944D3E">
        <w:rPr>
          <w:rFonts w:ascii="Times New Roman" w:eastAsia="Times New Roman" w:hAnsi="Times New Roman" w:cs="Times New Roman"/>
          <w:sz w:val="24"/>
          <w:szCs w:val="24"/>
          <w:lang w:eastAsia="hr-HR"/>
        </w:rPr>
        <w:t xml:space="preserve"> te</w:t>
      </w:r>
      <w:r w:rsidR="003417BC" w:rsidRPr="00944D3E">
        <w:rPr>
          <w:rFonts w:ascii="Times New Roman" w:eastAsia="Times New Roman" w:hAnsi="Times New Roman" w:cs="Times New Roman"/>
          <w:sz w:val="24"/>
          <w:szCs w:val="24"/>
          <w:lang w:eastAsia="hr-HR"/>
        </w:rPr>
        <w:t xml:space="preserve"> četvrt</w:t>
      </w:r>
      <w:r w:rsidR="003C7C11" w:rsidRPr="00944D3E">
        <w:rPr>
          <w:rFonts w:ascii="Times New Roman" w:eastAsia="Times New Roman" w:hAnsi="Times New Roman" w:cs="Times New Roman"/>
          <w:sz w:val="24"/>
          <w:szCs w:val="24"/>
          <w:lang w:eastAsia="hr-HR"/>
        </w:rPr>
        <w:t>u</w:t>
      </w:r>
      <w:r w:rsidR="003417BC" w:rsidRPr="00944D3E">
        <w:rPr>
          <w:rFonts w:ascii="Times New Roman" w:eastAsia="Times New Roman" w:hAnsi="Times New Roman" w:cs="Times New Roman"/>
          <w:sz w:val="24"/>
          <w:szCs w:val="24"/>
          <w:lang w:eastAsia="hr-HR"/>
        </w:rPr>
        <w:t xml:space="preserve"> razin</w:t>
      </w:r>
      <w:r w:rsidR="003C7C11" w:rsidRPr="00944D3E">
        <w:rPr>
          <w:rFonts w:ascii="Times New Roman" w:eastAsia="Times New Roman" w:hAnsi="Times New Roman" w:cs="Times New Roman"/>
          <w:sz w:val="24"/>
          <w:szCs w:val="24"/>
          <w:lang w:eastAsia="hr-HR"/>
        </w:rPr>
        <w:t>u</w:t>
      </w:r>
      <w:r w:rsidR="003417BC" w:rsidRPr="00944D3E">
        <w:rPr>
          <w:rFonts w:ascii="Times New Roman" w:eastAsia="Times New Roman" w:hAnsi="Times New Roman" w:cs="Times New Roman"/>
          <w:sz w:val="24"/>
          <w:szCs w:val="24"/>
          <w:lang w:eastAsia="hr-HR"/>
        </w:rPr>
        <w:t xml:space="preserve"> slijedno-rastuće </w:t>
      </w:r>
      <w:r w:rsidR="003417BC" w:rsidRPr="00944D3E">
        <w:rPr>
          <w:rFonts w:ascii="Times New Roman" w:eastAsia="Times New Roman" w:hAnsi="Times New Roman" w:cs="Times New Roman"/>
          <w:sz w:val="24"/>
          <w:szCs w:val="24"/>
          <w:lang w:eastAsia="hr-HR"/>
        </w:rPr>
        <w:lastRenderedPageBreak/>
        <w:t>dočasničke izobrazbe, a za četvrtu razinu slijedno-rastuće ča</w:t>
      </w:r>
      <w:r w:rsidR="0063699F">
        <w:rPr>
          <w:rFonts w:ascii="Times New Roman" w:eastAsia="Times New Roman" w:hAnsi="Times New Roman" w:cs="Times New Roman"/>
          <w:sz w:val="24"/>
          <w:szCs w:val="24"/>
          <w:lang w:eastAsia="hr-HR"/>
        </w:rPr>
        <w:t>sničke izobrazbe u iznosu do 11.</w:t>
      </w:r>
      <w:r w:rsidR="003417BC" w:rsidRPr="00944D3E">
        <w:rPr>
          <w:rFonts w:ascii="Times New Roman" w:eastAsia="Times New Roman" w:hAnsi="Times New Roman" w:cs="Times New Roman"/>
          <w:sz w:val="24"/>
          <w:szCs w:val="24"/>
          <w:lang w:eastAsia="hr-HR"/>
        </w:rPr>
        <w:t>000</w:t>
      </w:r>
      <w:r w:rsidR="0063699F">
        <w:rPr>
          <w:rFonts w:ascii="Times New Roman" w:eastAsia="Times New Roman" w:hAnsi="Times New Roman" w:cs="Times New Roman"/>
          <w:sz w:val="24"/>
          <w:szCs w:val="24"/>
          <w:lang w:eastAsia="hr-HR"/>
        </w:rPr>
        <w:t>,</w:t>
      </w:r>
      <w:r w:rsidR="003417BC" w:rsidRPr="00944D3E">
        <w:rPr>
          <w:rFonts w:ascii="Times New Roman" w:eastAsia="Times New Roman" w:hAnsi="Times New Roman" w:cs="Times New Roman"/>
          <w:sz w:val="24"/>
          <w:szCs w:val="24"/>
          <w:lang w:eastAsia="hr-HR"/>
        </w:rPr>
        <w:t>00 kn.</w:t>
      </w:r>
    </w:p>
    <w:p w:rsidR="003417BC" w:rsidRDefault="003417BC" w:rsidP="00804A80">
      <w:pPr>
        <w:spacing w:after="0" w:line="336" w:lineRule="atLeast"/>
        <w:jc w:val="both"/>
        <w:rPr>
          <w:rFonts w:ascii="Times New Roman" w:eastAsia="Times New Roman" w:hAnsi="Times New Roman" w:cs="Times New Roman"/>
          <w:sz w:val="24"/>
          <w:szCs w:val="24"/>
          <w:lang w:eastAsia="hr-HR"/>
        </w:rPr>
      </w:pPr>
      <w:r w:rsidRPr="003C7C11">
        <w:rPr>
          <w:rFonts w:ascii="Times New Roman" w:eastAsia="Times New Roman" w:hAnsi="Times New Roman" w:cs="Times New Roman"/>
          <w:sz w:val="24"/>
          <w:szCs w:val="24"/>
          <w:lang w:eastAsia="hr-HR"/>
        </w:rPr>
        <w:t xml:space="preserve">(2) Svi isplaćeni troškovi iz stavka 1. ovoga članka </w:t>
      </w:r>
      <w:r w:rsidR="00BC15D7" w:rsidRPr="00C87635">
        <w:rPr>
          <w:rFonts w:ascii="Times New Roman" w:eastAsia="Times New Roman" w:hAnsi="Times New Roman" w:cs="Times New Roman"/>
          <w:sz w:val="24"/>
          <w:szCs w:val="24"/>
          <w:lang w:eastAsia="hr-HR"/>
        </w:rPr>
        <w:t xml:space="preserve">odobreni Odlukom o upućivanju na izobrazbu u inozemstvo </w:t>
      </w:r>
      <w:r w:rsidRPr="00C87635">
        <w:rPr>
          <w:rFonts w:ascii="Times New Roman" w:eastAsia="Times New Roman" w:hAnsi="Times New Roman" w:cs="Times New Roman"/>
          <w:sz w:val="24"/>
          <w:szCs w:val="24"/>
          <w:lang w:eastAsia="hr-HR"/>
        </w:rPr>
        <w:t>pravdaju se predočenjem izvo</w:t>
      </w:r>
      <w:r w:rsidRPr="003C7C11">
        <w:rPr>
          <w:rFonts w:ascii="Times New Roman" w:eastAsia="Times New Roman" w:hAnsi="Times New Roman" w:cs="Times New Roman"/>
          <w:sz w:val="24"/>
          <w:szCs w:val="24"/>
          <w:lang w:eastAsia="hr-HR"/>
        </w:rPr>
        <w:t>rnih računa.</w:t>
      </w:r>
      <w:r w:rsidR="00BC15D7">
        <w:rPr>
          <w:rFonts w:ascii="Times New Roman" w:eastAsia="Times New Roman" w:hAnsi="Times New Roman" w:cs="Times New Roman"/>
          <w:sz w:val="24"/>
          <w:szCs w:val="24"/>
          <w:lang w:eastAsia="hr-HR"/>
        </w:rPr>
        <w:t xml:space="preserve"> </w:t>
      </w:r>
    </w:p>
    <w:p w:rsidR="002E3130" w:rsidRPr="002E3130" w:rsidRDefault="002E3130" w:rsidP="002E3130">
      <w:pPr>
        <w:spacing w:after="0" w:line="336"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Pr="002E3130">
        <w:rPr>
          <w:rFonts w:ascii="Times New Roman" w:eastAsia="Times New Roman" w:hAnsi="Times New Roman" w:cs="Times New Roman"/>
          <w:sz w:val="24"/>
          <w:szCs w:val="24"/>
          <w:lang w:eastAsia="hr-HR"/>
        </w:rPr>
        <w:t xml:space="preserve">U slučaju kupnje </w:t>
      </w:r>
      <w:r>
        <w:rPr>
          <w:rFonts w:ascii="Times New Roman" w:eastAsia="Times New Roman" w:hAnsi="Times New Roman" w:cs="Times New Roman"/>
          <w:sz w:val="24"/>
          <w:szCs w:val="24"/>
          <w:lang w:eastAsia="hr-HR"/>
        </w:rPr>
        <w:t>dodatne opreme iz stavka 1. podstavka 7. ovoga</w:t>
      </w:r>
      <w:r w:rsidR="00321A78">
        <w:rPr>
          <w:rFonts w:ascii="Times New Roman" w:eastAsia="Times New Roman" w:hAnsi="Times New Roman" w:cs="Times New Roman"/>
          <w:sz w:val="24"/>
          <w:szCs w:val="24"/>
          <w:lang w:eastAsia="hr-HR"/>
        </w:rPr>
        <w:t xml:space="preserve"> članka</w:t>
      </w:r>
      <w:r w:rsidRPr="002E3130">
        <w:rPr>
          <w:rFonts w:ascii="Times New Roman" w:eastAsia="Times New Roman" w:hAnsi="Times New Roman" w:cs="Times New Roman"/>
          <w:sz w:val="24"/>
          <w:szCs w:val="24"/>
          <w:lang w:eastAsia="hr-HR"/>
        </w:rPr>
        <w:t xml:space="preserve"> u zemlji primateljici, polaznik je dužan po povratku u R</w:t>
      </w:r>
      <w:r>
        <w:rPr>
          <w:rFonts w:ascii="Times New Roman" w:eastAsia="Times New Roman" w:hAnsi="Times New Roman" w:cs="Times New Roman"/>
          <w:sz w:val="24"/>
          <w:szCs w:val="24"/>
          <w:lang w:eastAsia="hr-HR"/>
        </w:rPr>
        <w:t>epubliku Hrvatsku</w:t>
      </w:r>
      <w:r w:rsidRPr="002E3130">
        <w:rPr>
          <w:rFonts w:ascii="Times New Roman" w:eastAsia="Times New Roman" w:hAnsi="Times New Roman" w:cs="Times New Roman"/>
          <w:sz w:val="24"/>
          <w:szCs w:val="24"/>
          <w:lang w:eastAsia="hr-HR"/>
        </w:rPr>
        <w:t xml:space="preserve"> istu materijalno zadužiti u matičnoj ustrojstvenoj jedinici</w:t>
      </w:r>
      <w:r>
        <w:rPr>
          <w:rFonts w:ascii="Times New Roman" w:eastAsia="Times New Roman" w:hAnsi="Times New Roman" w:cs="Times New Roman"/>
          <w:sz w:val="24"/>
          <w:szCs w:val="24"/>
          <w:lang w:eastAsia="hr-HR"/>
        </w:rPr>
        <w:t>.</w:t>
      </w:r>
    </w:p>
    <w:p w:rsidR="00804A80" w:rsidRPr="003C7C11"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C7C11" w:rsidRDefault="003417BC" w:rsidP="003417BC">
      <w:pPr>
        <w:spacing w:after="0" w:line="336" w:lineRule="atLeast"/>
        <w:jc w:val="center"/>
        <w:rPr>
          <w:rFonts w:ascii="Times New Roman" w:eastAsia="Times New Roman" w:hAnsi="Times New Roman" w:cs="Times New Roman"/>
          <w:sz w:val="24"/>
          <w:szCs w:val="24"/>
          <w:lang w:eastAsia="hr-HR"/>
        </w:rPr>
      </w:pPr>
      <w:r w:rsidRPr="003C7C11">
        <w:rPr>
          <w:rFonts w:ascii="Times New Roman" w:eastAsia="Times New Roman" w:hAnsi="Times New Roman" w:cs="Times New Roman"/>
          <w:sz w:val="24"/>
          <w:szCs w:val="24"/>
          <w:lang w:eastAsia="hr-HR"/>
        </w:rPr>
        <w:t>Članak 5</w:t>
      </w:r>
      <w:r w:rsidR="0063699F">
        <w:rPr>
          <w:rFonts w:ascii="Times New Roman" w:eastAsia="Times New Roman" w:hAnsi="Times New Roman" w:cs="Times New Roman"/>
          <w:sz w:val="24"/>
          <w:szCs w:val="24"/>
          <w:lang w:eastAsia="hr-HR"/>
        </w:rPr>
        <w:t>0</w:t>
      </w:r>
      <w:r w:rsidRPr="003C7C11">
        <w:rPr>
          <w:rFonts w:ascii="Times New Roman" w:eastAsia="Times New Roman" w:hAnsi="Times New Roman" w:cs="Times New Roman"/>
          <w:sz w:val="24"/>
          <w:szCs w:val="24"/>
          <w:lang w:eastAsia="hr-HR"/>
        </w:rPr>
        <w:t>.</w:t>
      </w:r>
    </w:p>
    <w:p w:rsidR="00804A80" w:rsidRPr="003C7C11"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804A80">
      <w:pPr>
        <w:spacing w:after="0" w:line="336" w:lineRule="atLeast"/>
        <w:jc w:val="both"/>
        <w:rPr>
          <w:rFonts w:ascii="Times New Roman" w:eastAsia="Times New Roman" w:hAnsi="Times New Roman" w:cs="Times New Roman"/>
          <w:sz w:val="24"/>
          <w:szCs w:val="24"/>
          <w:lang w:eastAsia="hr-HR"/>
        </w:rPr>
      </w:pPr>
      <w:r w:rsidRPr="003C7C11">
        <w:rPr>
          <w:rFonts w:ascii="Times New Roman" w:eastAsia="Times New Roman" w:hAnsi="Times New Roman" w:cs="Times New Roman"/>
          <w:sz w:val="24"/>
          <w:szCs w:val="24"/>
          <w:lang w:eastAsia="hr-HR"/>
        </w:rPr>
        <w:t>Polaznik izobrazbe obvezan je:</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pridržavati se propisa o zaštiti tajnosti podataka, odredbi bilateralnih sporazuma o vojnoj suradnji s državom primateljicom</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profesionalno izvršavati sve obveze koje proistječu iz sklopljenog ugovora s Ministarstvom obrane i nastavnog plana i programa međunarodne vojne izobrazbe</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pri dolasku na izobrazbu javiti se vojnom izaslaniku Republike Hrvatske, njegovom zamjeniku ili najbližem diplomatskom predstavništvu Republike Hrvatske</w:t>
      </w:r>
    </w:p>
    <w:p w:rsidR="003417BC" w:rsidRPr="00B1725F" w:rsidRDefault="00FB3E58"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B1725F">
        <w:rPr>
          <w:rFonts w:ascii="Times New Roman" w:eastAsia="Times New Roman" w:hAnsi="Times New Roman" w:cs="Times New Roman"/>
          <w:sz w:val="24"/>
          <w:szCs w:val="24"/>
          <w:lang w:eastAsia="hr-HR"/>
        </w:rPr>
        <w:t>tro</w:t>
      </w:r>
      <w:r w:rsidR="003417BC" w:rsidRPr="00B1725F">
        <w:rPr>
          <w:rFonts w:ascii="Times New Roman" w:eastAsia="Times New Roman" w:hAnsi="Times New Roman" w:cs="Times New Roman"/>
          <w:sz w:val="24"/>
          <w:szCs w:val="24"/>
          <w:lang w:eastAsia="hr-HR"/>
        </w:rPr>
        <w:t>mjesečno izvješćivati ustrojstvenu jedinicu Ministarstva obrane nadležnu za ljudske potencijale o tijeku izobrazbe, postignutim rezultatima te eventualnim problemima</w:t>
      </w:r>
      <w:r w:rsidRPr="00B1725F">
        <w:rPr>
          <w:rFonts w:ascii="Times New Roman" w:eastAsia="Times New Roman" w:hAnsi="Times New Roman" w:cs="Times New Roman"/>
          <w:sz w:val="24"/>
          <w:szCs w:val="24"/>
          <w:lang w:eastAsia="hr-HR"/>
        </w:rPr>
        <w:t xml:space="preserve"> </w:t>
      </w:r>
    </w:p>
    <w:p w:rsidR="003417BC" w:rsidRPr="00A2393E"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B1725F">
        <w:rPr>
          <w:rFonts w:ascii="Times New Roman" w:eastAsia="Times New Roman" w:hAnsi="Times New Roman" w:cs="Times New Roman"/>
          <w:sz w:val="24"/>
          <w:szCs w:val="24"/>
          <w:lang w:eastAsia="hr-HR"/>
        </w:rPr>
        <w:t xml:space="preserve">u slučaju poteškoća u praćenju nastavnog programa ili nekog složenijeg problema izvijestiti i tražiti pomoć vojnog izaslanika Republike Hrvatske u državi primateljici ili </w:t>
      </w:r>
      <w:r w:rsidRPr="00A2393E">
        <w:rPr>
          <w:rFonts w:ascii="Times New Roman" w:eastAsia="Times New Roman" w:hAnsi="Times New Roman" w:cs="Times New Roman"/>
          <w:sz w:val="24"/>
          <w:szCs w:val="24"/>
          <w:lang w:eastAsia="hr-HR"/>
        </w:rPr>
        <w:t>najbližem uredu vojnog izaslanika Republike Hrvatske</w:t>
      </w:r>
    </w:p>
    <w:p w:rsidR="00FB3E58" w:rsidRPr="00A2393E"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u svrhu korištenja odmora u Republici Hrvatskoj tražiti suglasnost ustrojstvene jedinice Ministarstva obrane nadležne za ljudske potencijale uz prethodno mišljenje </w:t>
      </w:r>
      <w:r w:rsidR="008D16EF" w:rsidRPr="00A2393E">
        <w:rPr>
          <w:rFonts w:ascii="Times New Roman" w:eastAsia="Times New Roman" w:hAnsi="Times New Roman" w:cs="Times New Roman"/>
          <w:sz w:val="24"/>
          <w:szCs w:val="24"/>
          <w:lang w:eastAsia="hr-HR"/>
        </w:rPr>
        <w:t>inozemne institucije koja provodi izobrazbu</w:t>
      </w:r>
      <w:r w:rsidR="00FB3E58" w:rsidRPr="00A2393E">
        <w:rPr>
          <w:rFonts w:ascii="Times New Roman" w:eastAsia="Times New Roman" w:hAnsi="Times New Roman" w:cs="Times New Roman"/>
          <w:sz w:val="24"/>
          <w:szCs w:val="24"/>
          <w:lang w:eastAsia="hr-HR"/>
        </w:rPr>
        <w:t xml:space="preserve">, a po odobrenju obavijestiti vojnog izaslanika Republike Hrvatske  </w:t>
      </w:r>
    </w:p>
    <w:p w:rsid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FB3E58">
        <w:rPr>
          <w:rFonts w:ascii="Times New Roman" w:eastAsia="Times New Roman" w:hAnsi="Times New Roman" w:cs="Times New Roman"/>
          <w:sz w:val="24"/>
          <w:szCs w:val="24"/>
          <w:lang w:eastAsia="hr-HR"/>
        </w:rPr>
        <w:t>ustrojstvenoj jedinici Ministarstva obrane nadležnoj za ljudske potencijale dostaviti podatke o</w:t>
      </w:r>
      <w:r w:rsidRPr="003417BC">
        <w:rPr>
          <w:rFonts w:ascii="Times New Roman" w:eastAsia="Times New Roman" w:hAnsi="Times New Roman" w:cs="Times New Roman"/>
          <w:sz w:val="24"/>
          <w:szCs w:val="24"/>
          <w:lang w:eastAsia="hr-HR"/>
        </w:rPr>
        <w:t xml:space="preserve"> otvorenom bankovnom računu u zemlji primateljici ili o tekućem računu u stranoj valuti u Republici Hrvatskoj u roku od 15 dana od početka izobrazbe.</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5</w:t>
      </w:r>
      <w:r w:rsidR="0063699F">
        <w:rPr>
          <w:rFonts w:ascii="Times New Roman" w:eastAsia="Times New Roman" w:hAnsi="Times New Roman" w:cs="Times New Roman"/>
          <w:sz w:val="24"/>
          <w:szCs w:val="24"/>
          <w:lang w:eastAsia="hr-HR"/>
        </w:rPr>
        <w:t>1</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Polaznik izobrazbe obvezan je nakon završetka izobrazbe dostaviti izvornik diplome/svjedodžbe ili potvrde/uvjerenja te podnijeti pisano pojedinačno ili skupno izvješće o provedenoj izobrazbi ustrojstvenoj jedinici Ministarstva obrane nadležnoj za ljudske potencijale i neposredno nadređenom čelniku odnosno zapovjedniku.</w:t>
      </w:r>
    </w:p>
    <w:p w:rsidR="003417BC" w:rsidRPr="00A2393E" w:rsidRDefault="003417BC" w:rsidP="00CC0536">
      <w:pPr>
        <w:spacing w:after="0" w:line="336" w:lineRule="atLeast"/>
        <w:jc w:val="both"/>
        <w:rPr>
          <w:rFonts w:ascii="Times New Roman" w:eastAsia="Times New Roman" w:hAnsi="Times New Roman" w:cs="Times New Roman"/>
          <w:sz w:val="24"/>
          <w:szCs w:val="24"/>
          <w:lang w:eastAsia="hr-HR"/>
        </w:rPr>
      </w:pPr>
      <w:r w:rsidRPr="00B1725F">
        <w:rPr>
          <w:rFonts w:ascii="Times New Roman" w:eastAsia="Times New Roman" w:hAnsi="Times New Roman" w:cs="Times New Roman"/>
          <w:sz w:val="24"/>
          <w:szCs w:val="24"/>
          <w:lang w:eastAsia="hr-HR"/>
        </w:rPr>
        <w:t xml:space="preserve">(2) Polaznik izobrazbe obvezan je nakon završetka izobrazbe ustrojstvenoj jedinici </w:t>
      </w:r>
      <w:r w:rsidRPr="00A2393E">
        <w:rPr>
          <w:rFonts w:ascii="Times New Roman" w:eastAsia="Times New Roman" w:hAnsi="Times New Roman" w:cs="Times New Roman"/>
          <w:sz w:val="24"/>
          <w:szCs w:val="24"/>
          <w:lang w:eastAsia="hr-HR"/>
        </w:rPr>
        <w:t xml:space="preserve">Ministarstva obrane nadležnoj za </w:t>
      </w:r>
      <w:r w:rsidR="00505B60" w:rsidRPr="00A2393E">
        <w:rPr>
          <w:rFonts w:ascii="Times New Roman" w:eastAsia="Times New Roman" w:hAnsi="Times New Roman" w:cs="Times New Roman"/>
          <w:sz w:val="24"/>
          <w:szCs w:val="24"/>
          <w:lang w:eastAsia="hr-HR"/>
        </w:rPr>
        <w:t>ljudske potencijale</w:t>
      </w:r>
      <w:r w:rsidRPr="00A2393E">
        <w:rPr>
          <w:rFonts w:ascii="Times New Roman" w:eastAsia="Times New Roman" w:hAnsi="Times New Roman" w:cs="Times New Roman"/>
          <w:sz w:val="24"/>
          <w:szCs w:val="24"/>
          <w:lang w:eastAsia="hr-HR"/>
        </w:rPr>
        <w:t xml:space="preserve"> </w:t>
      </w:r>
      <w:r w:rsidR="002867F5" w:rsidRPr="00A2393E">
        <w:rPr>
          <w:rFonts w:ascii="Times New Roman" w:eastAsia="Times New Roman" w:hAnsi="Times New Roman" w:cs="Times New Roman"/>
          <w:sz w:val="24"/>
          <w:szCs w:val="24"/>
          <w:lang w:eastAsia="hr-HR"/>
        </w:rPr>
        <w:t xml:space="preserve">u roku od pet dana od dana završetka izobrazbe </w:t>
      </w:r>
      <w:r w:rsidRPr="00A2393E">
        <w:rPr>
          <w:rFonts w:ascii="Times New Roman" w:eastAsia="Times New Roman" w:hAnsi="Times New Roman" w:cs="Times New Roman"/>
          <w:sz w:val="24"/>
          <w:szCs w:val="24"/>
          <w:lang w:eastAsia="hr-HR"/>
        </w:rPr>
        <w:t>podnijeti financijsko izvješće i dostaviti svu dokumentaciju o nastalim troškovima radi konačnog obračuna troškova.</w:t>
      </w:r>
    </w:p>
    <w:p w:rsidR="00C87635" w:rsidRPr="00A2393E" w:rsidRDefault="00C87635" w:rsidP="00CC0536">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(3) Polaznik izobrazbe obvezan je, nakon izvršenog konačnog obračuna troškova izobrazbe, vratiti iznos sredstava za izdatke za koje nije dostavio vjerodostojnu dokumentaciju u roku od 15 dana.</w:t>
      </w:r>
    </w:p>
    <w:p w:rsidR="003417BC" w:rsidRDefault="003417BC" w:rsidP="00CC0536">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lastRenderedPageBreak/>
        <w:t>(</w:t>
      </w:r>
      <w:r w:rsidR="00C87635" w:rsidRPr="00A2393E">
        <w:rPr>
          <w:rFonts w:ascii="Times New Roman" w:eastAsia="Times New Roman" w:hAnsi="Times New Roman" w:cs="Times New Roman"/>
          <w:sz w:val="24"/>
          <w:szCs w:val="24"/>
          <w:lang w:eastAsia="hr-HR"/>
        </w:rPr>
        <w:t>4</w:t>
      </w:r>
      <w:r w:rsidRPr="00A2393E">
        <w:rPr>
          <w:rFonts w:ascii="Times New Roman" w:eastAsia="Times New Roman" w:hAnsi="Times New Roman" w:cs="Times New Roman"/>
          <w:sz w:val="24"/>
          <w:szCs w:val="24"/>
          <w:lang w:eastAsia="hr-HR"/>
        </w:rPr>
        <w:t xml:space="preserve">) Sve ostale ugovorom preuzete obveze polaznik je obvezan izvršiti u roku od </w:t>
      </w:r>
      <w:r w:rsidR="002867F5" w:rsidRPr="00A2393E">
        <w:rPr>
          <w:rFonts w:ascii="Times New Roman" w:eastAsia="Times New Roman" w:hAnsi="Times New Roman" w:cs="Times New Roman"/>
          <w:sz w:val="24"/>
          <w:szCs w:val="24"/>
          <w:lang w:eastAsia="hr-HR"/>
        </w:rPr>
        <w:t>deset</w:t>
      </w:r>
      <w:r w:rsidRPr="00A2393E">
        <w:rPr>
          <w:rFonts w:ascii="Times New Roman" w:eastAsia="Times New Roman" w:hAnsi="Times New Roman" w:cs="Times New Roman"/>
          <w:sz w:val="24"/>
          <w:szCs w:val="24"/>
          <w:lang w:eastAsia="hr-HR"/>
        </w:rPr>
        <w:t xml:space="preserve"> dana od dana završetka izobrazbe.</w:t>
      </w:r>
    </w:p>
    <w:p w:rsidR="00C94029" w:rsidRDefault="00C94029" w:rsidP="00792E06">
      <w:pPr>
        <w:spacing w:after="0" w:line="336" w:lineRule="atLeast"/>
        <w:rPr>
          <w:rFonts w:ascii="Times New Roman" w:eastAsia="Times New Roman" w:hAnsi="Times New Roman" w:cs="Times New Roman"/>
          <w:sz w:val="24"/>
          <w:szCs w:val="24"/>
          <w:lang w:eastAsia="hr-HR"/>
        </w:rPr>
      </w:pPr>
    </w:p>
    <w:p w:rsidR="00C01D23" w:rsidRPr="003417BC" w:rsidRDefault="00C01D23" w:rsidP="00792E06">
      <w:pPr>
        <w:spacing w:after="0" w:line="336" w:lineRule="atLeast"/>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4.1. Školovanje kadeta na vojnim akademijama u inozemstvu</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5</w:t>
      </w:r>
      <w:r w:rsidR="0063699F">
        <w:rPr>
          <w:rFonts w:ascii="Times New Roman" w:eastAsia="Times New Roman" w:hAnsi="Times New Roman" w:cs="Times New Roman"/>
          <w:sz w:val="24"/>
          <w:szCs w:val="24"/>
          <w:lang w:eastAsia="hr-HR"/>
        </w:rPr>
        <w:t>2</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Odluku o provedbi javnog natječaja i prethodnoj selekciji i pripremi kandidata za izobrazbu na vojnim akademijama u inozemstvu donosi ministar obrane.</w:t>
      </w:r>
    </w:p>
    <w:p w:rsidR="00804A80" w:rsidRDefault="003417BC" w:rsidP="00792E0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Kandidati za izobrazbu na vojnim akademijama u inozemstvu moraju ispunjavati uvjete iz javnog natječaja, uvjete za upućivanje na izobrazbu utvrđene Zakonom i uvjete koje propisuje ustanova zemlje primateljice koja provodi izobrazbu.</w:t>
      </w:r>
    </w:p>
    <w:p w:rsidR="0063699F" w:rsidRPr="003417BC" w:rsidRDefault="0063699F" w:rsidP="00792E06">
      <w:pPr>
        <w:spacing w:after="0" w:line="336" w:lineRule="atLeast"/>
        <w:jc w:val="both"/>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5</w:t>
      </w:r>
      <w:r w:rsidR="0063699F">
        <w:rPr>
          <w:rFonts w:ascii="Times New Roman" w:eastAsia="Times New Roman" w:hAnsi="Times New Roman" w:cs="Times New Roman"/>
          <w:sz w:val="24"/>
          <w:szCs w:val="24"/>
          <w:lang w:eastAsia="hr-HR"/>
        </w:rPr>
        <w:t>3</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Kriteriji i postupak odabira kandidata za izobrazbu na vojnim akademijama u inozemstvu provodi se u skladu s odredbama pravilnika kojim se propisuje privlačenje, oglašavanje i odabir kandidata za prijam u djelatnu vojnu službu i kadetsku službu.</w:t>
      </w: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Osim kriterija iz stavka 1. ovoga članka obvezni kriteriji prilikom odabira polaznika studijskih programa vojnih akademija u inozemstvu su i provjere znanja koje provodi zemlja primateljica.</w:t>
      </w: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(3) Radi odabira kandidata organizira se prethodna selekcija koja uključuje provjeru znanja koje će provoditi zemlja primateljica, provjeru tjelesne spremnosti i zdravstveni pregled.</w:t>
      </w:r>
    </w:p>
    <w:p w:rsid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(4) Za kandidate koji zadovolje na prethodnoj selekciji donosi se Odluka o provedbi Programa dopunske pripreme i odabira kandidata za vojne akademije koja sadrži dopunsku izobrazbu i provjere znanja koje će provoditi zemlja primateljica.</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5</w:t>
      </w:r>
      <w:r w:rsidR="0063699F">
        <w:rPr>
          <w:rFonts w:ascii="Times New Roman" w:eastAsia="Times New Roman" w:hAnsi="Times New Roman" w:cs="Times New Roman"/>
          <w:sz w:val="24"/>
          <w:szCs w:val="24"/>
          <w:lang w:eastAsia="hr-HR"/>
        </w:rPr>
        <w:t>4</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(1) Na temelju službene objave o prihvaćanju kandidata na vojnu akademiju u inozemstvu ministar obrane donosi </w:t>
      </w:r>
      <w:r w:rsidRPr="003D37D8">
        <w:rPr>
          <w:rFonts w:ascii="Times New Roman" w:eastAsia="Times New Roman" w:hAnsi="Times New Roman" w:cs="Times New Roman"/>
          <w:sz w:val="24"/>
          <w:szCs w:val="24"/>
          <w:lang w:eastAsia="hr-HR"/>
        </w:rPr>
        <w:t>Odluku o provedbi školovanja hrvatskoga kadeta na vojnoj akademiji u inozemstvu.</w:t>
      </w:r>
    </w:p>
    <w:p w:rsid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Odlukom o provedbi školovanja iz stavka 1. ovoga članka utvrđuje se početak i završetak izobrazbe, ustanova koja provodi izobrazbu, prava koja ostvaruje kadet na školovanju te obveze ustrojstvenih jedinica Ministarstva obrane i Oružanih snaga u postupku pripreme i provedbe školovanja.</w:t>
      </w:r>
    </w:p>
    <w:p w:rsidR="00E94228" w:rsidRDefault="00E94228"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5</w:t>
      </w:r>
      <w:r w:rsidR="0063699F">
        <w:rPr>
          <w:rFonts w:ascii="Times New Roman" w:eastAsia="Times New Roman" w:hAnsi="Times New Roman" w:cs="Times New Roman"/>
          <w:sz w:val="24"/>
          <w:szCs w:val="24"/>
          <w:lang w:eastAsia="hr-HR"/>
        </w:rPr>
        <w:t>5</w:t>
      </w:r>
      <w:r w:rsidRPr="003417BC">
        <w:rPr>
          <w:rFonts w:ascii="Times New Roman" w:eastAsia="Times New Roman" w:hAnsi="Times New Roman" w:cs="Times New Roman"/>
          <w:sz w:val="24"/>
          <w:szCs w:val="24"/>
          <w:lang w:eastAsia="hr-HR"/>
        </w:rPr>
        <w:t>.</w:t>
      </w:r>
    </w:p>
    <w:p w:rsidR="00E94228" w:rsidRDefault="00E94228" w:rsidP="003417BC">
      <w:pPr>
        <w:spacing w:after="0" w:line="336" w:lineRule="atLeast"/>
        <w:jc w:val="center"/>
        <w:rPr>
          <w:rFonts w:ascii="Times New Roman" w:eastAsia="Times New Roman" w:hAnsi="Times New Roman" w:cs="Times New Roman"/>
          <w:sz w:val="24"/>
          <w:szCs w:val="24"/>
          <w:lang w:eastAsia="hr-HR"/>
        </w:rPr>
      </w:pPr>
    </w:p>
    <w:p w:rsidR="00E30108" w:rsidRDefault="003417BC" w:rsidP="002248E7">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Ugovori o pravima i obvezama između Ministarstva obrane i kadeta u vezi sa školovanjem kadeta na vojnoj akademiji u inozemstvu sklapaju se u skladu s člancima 7. – 11. ovoga Pravilnika.</w:t>
      </w:r>
    </w:p>
    <w:p w:rsidR="006D68E7" w:rsidRDefault="006D68E7"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lastRenderedPageBreak/>
        <w:t>Članak 5</w:t>
      </w:r>
      <w:r w:rsidR="0063699F">
        <w:rPr>
          <w:rFonts w:ascii="Times New Roman" w:eastAsia="Times New Roman" w:hAnsi="Times New Roman" w:cs="Times New Roman"/>
          <w:sz w:val="24"/>
          <w:szCs w:val="24"/>
          <w:lang w:eastAsia="hr-HR"/>
        </w:rPr>
        <w:t>6</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Kadet na vojnoj akademiji u inozemstvu ostvaruje pravo na:</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mjesečnu stipendiju u skladu s Pravilnikom o načinu i uvjetima sklapanja ugovora o kadetskoj službi i ugovora o stipendiranju</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zdravstveno osiguranje u skladu s propisima Hrvatskog zavoda za zdravstveno osiguranje</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logističku potporu; odore i ostala vojna oprema ako ih ne osigurava zemlja primateljica</w:t>
      </w:r>
    </w:p>
    <w:p w:rsid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službene i simbolične darove za ustanovu u kojoj se provodi izobrazba i promidžbeno-informativni materijal.</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5</w:t>
      </w:r>
      <w:r w:rsidR="0063699F">
        <w:rPr>
          <w:rFonts w:ascii="Times New Roman" w:eastAsia="Times New Roman" w:hAnsi="Times New Roman" w:cs="Times New Roman"/>
          <w:sz w:val="24"/>
          <w:szCs w:val="24"/>
          <w:lang w:eastAsia="hr-HR"/>
        </w:rPr>
        <w:t>7</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Ministarstvo obrane kadetu će osigurati:</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prijevoznu kartu za odlazak na izobrazbu i povratak s izobrazbe ili naknadu troškova kupljene prijevozne karte ako se karta nije mogla pravodobno osigurati</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naknadu troškova prijevoza u mjestu izobrazbe</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prijevoznu kartu ili naknadu troškova prijevoza za dolazak u Republiku Hrvatsku dva puta godišnje ako je to odobreno planom i programom vojne akademije</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prijevoznu kartu ili naknadu troškova prijevoza za dolazak u Republiku Hrvatsku i povratak na izobrazbu u slučaju smrti ili teške bolesti člana uže obitelji.</w:t>
      </w:r>
    </w:p>
    <w:p w:rsid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Svi isplaćeni troškovi iz stavka 1. ovoga članka pravdaju se predočenjem izvornih računa.</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5</w:t>
      </w:r>
      <w:r w:rsidR="0063699F">
        <w:rPr>
          <w:rFonts w:ascii="Times New Roman" w:eastAsia="Times New Roman" w:hAnsi="Times New Roman" w:cs="Times New Roman"/>
          <w:sz w:val="24"/>
          <w:szCs w:val="24"/>
          <w:lang w:eastAsia="hr-HR"/>
        </w:rPr>
        <w:t>8</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Ministarstvo obrane kadetu osigurava:</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plaćanje odnosno naknadu troškova školarine ili kotizacije</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naknadu troškova za knjige i udžbenike ako ih ne osigurava država primateljica</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naknadu troškova studijskih putovanja ako troškove ne snosi država primateljica</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naknadu troškova prijevoda dokumenata i stručnog priznavanja stečene inozemne visokoškolske kvalifikacije</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naknadu troškova izrade vize i naknadu troškova boravišne vize za polaznika izobrazbe ako ih ne osigurava država primateljica</w:t>
      </w:r>
    </w:p>
    <w:p w:rsidR="003417BC" w:rsidRPr="00A2393E"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pokriće troškova protokolarnih obveza, međunarodne večere ili svečanosti u čast hrvatskih nacionalnih </w:t>
      </w:r>
      <w:r w:rsidRPr="00AC6ED6">
        <w:rPr>
          <w:rFonts w:ascii="Times New Roman" w:eastAsia="Times New Roman" w:hAnsi="Times New Roman" w:cs="Times New Roman"/>
          <w:sz w:val="24"/>
          <w:szCs w:val="24"/>
          <w:lang w:eastAsia="hr-HR"/>
        </w:rPr>
        <w:t>praznika te promidžbe Republike Hrvatske</w:t>
      </w:r>
      <w:r w:rsidRPr="003417BC">
        <w:rPr>
          <w:rFonts w:ascii="Times New Roman" w:eastAsia="Times New Roman" w:hAnsi="Times New Roman" w:cs="Times New Roman"/>
          <w:sz w:val="24"/>
          <w:szCs w:val="24"/>
          <w:lang w:eastAsia="hr-HR"/>
        </w:rPr>
        <w:t xml:space="preserve"> u iznosu od 2.500,00 kn po godini </w:t>
      </w:r>
      <w:r w:rsidRPr="00A2393E">
        <w:rPr>
          <w:rFonts w:ascii="Times New Roman" w:eastAsia="Times New Roman" w:hAnsi="Times New Roman" w:cs="Times New Roman"/>
          <w:sz w:val="24"/>
          <w:szCs w:val="24"/>
          <w:lang w:eastAsia="hr-HR"/>
        </w:rPr>
        <w:t>studija.</w:t>
      </w:r>
    </w:p>
    <w:p w:rsidR="003D37D8" w:rsidRDefault="003417BC" w:rsidP="00E94228">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(2) Svi isplaćeni troškovi iz stavka 1. ovoga članka </w:t>
      </w:r>
      <w:r w:rsidR="00BC15D7" w:rsidRPr="00A2393E">
        <w:rPr>
          <w:rFonts w:ascii="Times New Roman" w:eastAsia="Times New Roman" w:hAnsi="Times New Roman" w:cs="Times New Roman"/>
          <w:sz w:val="24"/>
          <w:szCs w:val="24"/>
          <w:lang w:eastAsia="hr-HR"/>
        </w:rPr>
        <w:t xml:space="preserve">i koji su odobreni </w:t>
      </w:r>
      <w:r w:rsidR="00C01D23" w:rsidRPr="00A2393E">
        <w:rPr>
          <w:rFonts w:ascii="Times New Roman" w:eastAsia="Times New Roman" w:hAnsi="Times New Roman" w:cs="Times New Roman"/>
          <w:sz w:val="24"/>
          <w:szCs w:val="24"/>
          <w:lang w:eastAsia="hr-HR"/>
        </w:rPr>
        <w:t xml:space="preserve">Odlukom </w:t>
      </w:r>
      <w:r w:rsidR="003D37D8" w:rsidRPr="00A2393E">
        <w:rPr>
          <w:rFonts w:ascii="Times New Roman" w:eastAsia="Times New Roman" w:hAnsi="Times New Roman" w:cs="Times New Roman"/>
          <w:sz w:val="24"/>
          <w:szCs w:val="24"/>
          <w:lang w:eastAsia="hr-HR"/>
        </w:rPr>
        <w:t xml:space="preserve">o provedbi školovanja hrvatskoga kadeta na vojnoj akademiji u inozemstvu </w:t>
      </w:r>
      <w:r w:rsidRPr="00A2393E">
        <w:rPr>
          <w:rFonts w:ascii="Times New Roman" w:eastAsia="Times New Roman" w:hAnsi="Times New Roman" w:cs="Times New Roman"/>
          <w:sz w:val="24"/>
          <w:szCs w:val="24"/>
          <w:lang w:eastAsia="hr-HR"/>
        </w:rPr>
        <w:t>pravdaju se predočenjem izvornih računa.</w:t>
      </w:r>
      <w:r w:rsidR="00BC15D7">
        <w:rPr>
          <w:rFonts w:ascii="Times New Roman" w:eastAsia="Times New Roman" w:hAnsi="Times New Roman" w:cs="Times New Roman"/>
          <w:sz w:val="24"/>
          <w:szCs w:val="24"/>
          <w:lang w:eastAsia="hr-HR"/>
        </w:rPr>
        <w:t xml:space="preserve"> </w:t>
      </w:r>
    </w:p>
    <w:p w:rsidR="00A92C95" w:rsidRDefault="00A92C95" w:rsidP="00E94228">
      <w:pPr>
        <w:spacing w:after="0" w:line="336" w:lineRule="atLeast"/>
        <w:jc w:val="both"/>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Članak </w:t>
      </w:r>
      <w:r w:rsidR="0063699F">
        <w:rPr>
          <w:rFonts w:ascii="Times New Roman" w:eastAsia="Times New Roman" w:hAnsi="Times New Roman" w:cs="Times New Roman"/>
          <w:sz w:val="24"/>
          <w:szCs w:val="24"/>
          <w:lang w:eastAsia="hr-HR"/>
        </w:rPr>
        <w:t>59</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Kadet je obvezan:</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pridržavati se propisa o zaštiti tajnosti podataka, odredbi bilateralnih sporazuma o vojnoj suradnji s državom primateljicom</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lastRenderedPageBreak/>
        <w:t>profesionalno izvršavati sve obveze koje proistječu iz sklopljenog ugovora s Ministarstvom obrane i nastavnog plana i programa međunarodne vojne izobrazbe</w:t>
      </w:r>
    </w:p>
    <w:p w:rsidR="003417BC" w:rsidRPr="00A2393E"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na kraju svake školske godine podnijeti izvješće ustrojstvenoj jedinici Ministarstva obrane </w:t>
      </w:r>
      <w:r w:rsidRPr="00A2393E">
        <w:rPr>
          <w:rFonts w:ascii="Times New Roman" w:eastAsia="Times New Roman" w:hAnsi="Times New Roman" w:cs="Times New Roman"/>
          <w:sz w:val="24"/>
          <w:szCs w:val="24"/>
          <w:lang w:eastAsia="hr-HR"/>
        </w:rPr>
        <w:t>nadležnoj za ljudske potencijale o tijeku školovanja, postignutim rezultatima te eventualnim problemima</w:t>
      </w:r>
    </w:p>
    <w:p w:rsidR="003417BC" w:rsidRPr="00A2393E" w:rsidRDefault="00752755"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na kraju svake školske godine </w:t>
      </w:r>
      <w:r w:rsidR="003417BC" w:rsidRPr="00A2393E">
        <w:rPr>
          <w:rFonts w:ascii="Times New Roman" w:eastAsia="Times New Roman" w:hAnsi="Times New Roman" w:cs="Times New Roman"/>
          <w:sz w:val="24"/>
          <w:szCs w:val="24"/>
          <w:lang w:eastAsia="hr-HR"/>
        </w:rPr>
        <w:t xml:space="preserve">ustrojstvenoj jedinici Ministarstva obrane nadležnoj za </w:t>
      </w:r>
      <w:r w:rsidR="00D81225" w:rsidRPr="00A2393E">
        <w:rPr>
          <w:rFonts w:ascii="Times New Roman" w:eastAsia="Times New Roman" w:hAnsi="Times New Roman" w:cs="Times New Roman"/>
          <w:sz w:val="24"/>
          <w:szCs w:val="24"/>
          <w:lang w:eastAsia="hr-HR"/>
        </w:rPr>
        <w:t>ljudske potencijale</w:t>
      </w:r>
      <w:r w:rsidR="003417BC" w:rsidRPr="00A2393E">
        <w:rPr>
          <w:rFonts w:ascii="Times New Roman" w:eastAsia="Times New Roman" w:hAnsi="Times New Roman" w:cs="Times New Roman"/>
          <w:sz w:val="24"/>
          <w:szCs w:val="24"/>
          <w:lang w:eastAsia="hr-HR"/>
        </w:rPr>
        <w:t xml:space="preserve"> podnijeti financijsko izvješće i dostaviti svu dokumentaciju o nastalim troškovima radi obračuna</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ustrojstvenoj jedinici Ministarstva</w:t>
      </w:r>
      <w:r w:rsidRPr="003417BC">
        <w:rPr>
          <w:rFonts w:ascii="Times New Roman" w:eastAsia="Times New Roman" w:hAnsi="Times New Roman" w:cs="Times New Roman"/>
          <w:sz w:val="24"/>
          <w:szCs w:val="24"/>
          <w:lang w:eastAsia="hr-HR"/>
        </w:rPr>
        <w:t xml:space="preserve"> obrane nadležnoj za ljudske potencijale dostaviti podatak o otvorenom bankovnom računu u zemlji primateljici, u roku od 15 dana od početka izobrazbe</w:t>
      </w:r>
    </w:p>
    <w:p w:rsidR="00505FB7" w:rsidRPr="00E30108" w:rsidRDefault="003417BC" w:rsidP="00E30108">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po završetku vojne akademije završiti program prve razine slijedno-rastuće časničke izobrazbe.</w:t>
      </w:r>
    </w:p>
    <w:p w:rsidR="00792E06" w:rsidRDefault="00792E06" w:rsidP="0063699F">
      <w:pPr>
        <w:spacing w:after="0" w:line="336" w:lineRule="atLeast"/>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5. Stručna osposobljavanja i usavršavanja</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6</w:t>
      </w:r>
      <w:r w:rsidR="0063699F">
        <w:rPr>
          <w:rFonts w:ascii="Times New Roman" w:eastAsia="Times New Roman" w:hAnsi="Times New Roman" w:cs="Times New Roman"/>
          <w:sz w:val="24"/>
          <w:szCs w:val="24"/>
          <w:lang w:eastAsia="hr-HR"/>
        </w:rPr>
        <w:t>0</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Vojne osobe i državni službenici i namještenici upućuju se na stručna osposobljavanja i usavršavanja u skladu s godišnjim plan</w:t>
      </w:r>
      <w:r w:rsidR="00505FB7">
        <w:rPr>
          <w:rFonts w:ascii="Times New Roman" w:eastAsia="Times New Roman" w:hAnsi="Times New Roman" w:cs="Times New Roman"/>
          <w:sz w:val="24"/>
          <w:szCs w:val="24"/>
          <w:lang w:eastAsia="hr-HR"/>
        </w:rPr>
        <w:t>o</w:t>
      </w:r>
      <w:r w:rsidRPr="003417BC">
        <w:rPr>
          <w:rFonts w:ascii="Times New Roman" w:eastAsia="Times New Roman" w:hAnsi="Times New Roman" w:cs="Times New Roman"/>
          <w:sz w:val="24"/>
          <w:szCs w:val="24"/>
          <w:lang w:eastAsia="hr-HR"/>
        </w:rPr>
        <w:t>m izobrazbe iz članka 5. ovoga Pravilnika.</w:t>
      </w: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Stručna osposobljavanja i usavršavanja iz stavka 1. ovoga članka obuhvaćaju:</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specijalističko usavršavanje zdravstvenih djelatnika</w:t>
      </w:r>
    </w:p>
    <w:p w:rsidR="00D503CA"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stručno usavršavanje za stjecanje i obnavljanje dopusnica za rad</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diplomski studij uz rad</w:t>
      </w:r>
    </w:p>
    <w:p w:rsid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 poslijediplomski specijalistički studij ili poslijediplomski sveučilišni (doktorski) studij </w:t>
      </w:r>
      <w:r w:rsidR="00505FB7" w:rsidRPr="003417BC">
        <w:rPr>
          <w:rFonts w:ascii="Times New Roman" w:eastAsia="Times New Roman" w:hAnsi="Times New Roman" w:cs="Times New Roman"/>
          <w:sz w:val="24"/>
          <w:szCs w:val="24"/>
          <w:lang w:eastAsia="hr-HR"/>
        </w:rPr>
        <w:t xml:space="preserve">uz rad </w:t>
      </w:r>
      <w:r w:rsidRPr="003417BC">
        <w:rPr>
          <w:rFonts w:ascii="Times New Roman" w:eastAsia="Times New Roman" w:hAnsi="Times New Roman" w:cs="Times New Roman"/>
          <w:sz w:val="24"/>
          <w:szCs w:val="24"/>
          <w:lang w:eastAsia="hr-HR"/>
        </w:rPr>
        <w:t>(u daljnjem tekstu: poslijediplomski studij).</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6</w:t>
      </w:r>
      <w:r w:rsidR="0063699F">
        <w:rPr>
          <w:rFonts w:ascii="Times New Roman" w:eastAsia="Times New Roman" w:hAnsi="Times New Roman" w:cs="Times New Roman"/>
          <w:sz w:val="24"/>
          <w:szCs w:val="24"/>
          <w:lang w:eastAsia="hr-HR"/>
        </w:rPr>
        <w:t>1</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Ugovori o pravima i obvezama između Ministarstva obrane i kandidata za stručno osposobljavanje i usavršavanje sklapaju se u skladu s člancima 7. – 11. ovoga Pravilnika.</w:t>
      </w:r>
    </w:p>
    <w:p w:rsidR="00E30108" w:rsidRPr="003417BC" w:rsidRDefault="00E30108" w:rsidP="00792E06">
      <w:pPr>
        <w:spacing w:after="0" w:line="336" w:lineRule="atLeast"/>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5.1. Specijalističko usavršavanje zdravstvenih djelatnika</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505FB7" w:rsidP="003417BC">
      <w:pPr>
        <w:spacing w:after="0" w:line="336" w:lineRule="atLeast"/>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6</w:t>
      </w:r>
      <w:r w:rsidR="0063699F">
        <w:rPr>
          <w:rFonts w:ascii="Times New Roman" w:eastAsia="Times New Roman" w:hAnsi="Times New Roman" w:cs="Times New Roman"/>
          <w:sz w:val="24"/>
          <w:szCs w:val="24"/>
          <w:lang w:eastAsia="hr-HR"/>
        </w:rPr>
        <w:t>2</w:t>
      </w:r>
      <w:r w:rsidR="003417BC"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Potrebe za specijalizacijom odnosno užom specijalizacijom zdravstvenih djelatnika utvrđuju se godišnjim planovima izobrazbe iz članka 5. ovoga Pravilnika.</w:t>
      </w:r>
    </w:p>
    <w:p w:rsidR="003D37D8" w:rsidRDefault="003D37D8" w:rsidP="00C01D23">
      <w:pPr>
        <w:spacing w:after="0" w:line="336" w:lineRule="atLeast"/>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6</w:t>
      </w:r>
      <w:r w:rsidR="0063699F">
        <w:rPr>
          <w:rFonts w:ascii="Times New Roman" w:eastAsia="Times New Roman" w:hAnsi="Times New Roman" w:cs="Times New Roman"/>
          <w:sz w:val="24"/>
          <w:szCs w:val="24"/>
          <w:lang w:eastAsia="hr-HR"/>
        </w:rPr>
        <w:t>3</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Specijalističko usavršavanje obavlja se u obliku specijalizacije odnosno uže specijalizacije pod uvjetima utvrđenim propisima o specijalističkom usavršavanju koji donosi ministar zdrav</w:t>
      </w:r>
      <w:r w:rsidR="002867F5">
        <w:rPr>
          <w:rFonts w:ascii="Times New Roman" w:eastAsia="Times New Roman" w:hAnsi="Times New Roman" w:cs="Times New Roman"/>
          <w:sz w:val="24"/>
          <w:szCs w:val="24"/>
          <w:lang w:eastAsia="hr-HR"/>
        </w:rPr>
        <w:t>stva</w:t>
      </w:r>
      <w:r w:rsidRPr="003417BC">
        <w:rPr>
          <w:rFonts w:ascii="Times New Roman" w:eastAsia="Times New Roman" w:hAnsi="Times New Roman" w:cs="Times New Roman"/>
          <w:sz w:val="24"/>
          <w:szCs w:val="24"/>
          <w:lang w:eastAsia="hr-HR"/>
        </w:rPr>
        <w:t>.</w:t>
      </w:r>
    </w:p>
    <w:p w:rsidR="00804A80" w:rsidRDefault="003417BC" w:rsidP="00364B39">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lastRenderedPageBreak/>
        <w:t>(2) Kandidati za specijalističko usavršavanje iz stavka 1. ovoga članka su doktori medicine, doktori stomatologije, magistri farmacije i inženjeri medicinske biokemije (u daljnjem tekstu: specijalizanti).</w:t>
      </w:r>
    </w:p>
    <w:p w:rsidR="00932ED3" w:rsidRPr="003417BC" w:rsidRDefault="00932ED3" w:rsidP="00364B39">
      <w:pPr>
        <w:spacing w:after="0" w:line="336" w:lineRule="atLeast"/>
        <w:jc w:val="both"/>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6</w:t>
      </w:r>
      <w:r w:rsidR="0063699F">
        <w:rPr>
          <w:rFonts w:ascii="Times New Roman" w:eastAsia="Times New Roman" w:hAnsi="Times New Roman" w:cs="Times New Roman"/>
          <w:sz w:val="24"/>
          <w:szCs w:val="24"/>
          <w:lang w:eastAsia="hr-HR"/>
        </w:rPr>
        <w:t>4</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Na temelju raspisanog javnog</w:t>
      </w:r>
      <w:r w:rsidR="005334A4">
        <w:rPr>
          <w:rFonts w:ascii="Times New Roman" w:eastAsia="Times New Roman" w:hAnsi="Times New Roman" w:cs="Times New Roman"/>
          <w:sz w:val="24"/>
          <w:szCs w:val="24"/>
          <w:lang w:eastAsia="hr-HR"/>
        </w:rPr>
        <w:t xml:space="preserve"> natječaja Ministarstva zdravstva</w:t>
      </w:r>
      <w:r w:rsidRPr="003417BC">
        <w:rPr>
          <w:rFonts w:ascii="Times New Roman" w:eastAsia="Times New Roman" w:hAnsi="Times New Roman" w:cs="Times New Roman"/>
          <w:sz w:val="24"/>
          <w:szCs w:val="24"/>
          <w:lang w:eastAsia="hr-HR"/>
        </w:rPr>
        <w:t xml:space="preserve"> za specijalističko usavršavanje ustrojstvena jedinica Ministarstva obrane nadležna za ljudske potencijale raspisuje interni oglas.</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6</w:t>
      </w:r>
      <w:r w:rsidR="0063699F">
        <w:rPr>
          <w:rFonts w:ascii="Times New Roman" w:eastAsia="Times New Roman" w:hAnsi="Times New Roman" w:cs="Times New Roman"/>
          <w:sz w:val="24"/>
          <w:szCs w:val="24"/>
          <w:lang w:eastAsia="hr-HR"/>
        </w:rPr>
        <w:t>5</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Na specijalističko usavršavanje može se uputiti kandidata koji ispunjava uvjete iz javnog natječaja i internog oglasa.</w:t>
      </w: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Uvjeti za upućivanje na specijalističko usavršavanje iz internog oglasa su:</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završen diplomski sveučilišni studij</w:t>
      </w:r>
    </w:p>
    <w:p w:rsidR="003417BC" w:rsidRPr="00A2393E"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važeće odobrenje Hrvatske liječničke komore za samostalan rad</w:t>
      </w:r>
    </w:p>
    <w:p w:rsidR="003417BC" w:rsidRPr="007670A5"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završena</w:t>
      </w:r>
      <w:r w:rsidR="00D25006" w:rsidRPr="00A2393E">
        <w:rPr>
          <w:rFonts w:ascii="Times New Roman" w:eastAsia="Times New Roman" w:hAnsi="Times New Roman" w:cs="Times New Roman"/>
          <w:sz w:val="24"/>
          <w:szCs w:val="24"/>
          <w:lang w:eastAsia="hr-HR"/>
        </w:rPr>
        <w:t xml:space="preserve"> druga</w:t>
      </w:r>
      <w:r w:rsidRPr="00A2393E">
        <w:rPr>
          <w:rFonts w:ascii="Times New Roman" w:eastAsia="Times New Roman" w:hAnsi="Times New Roman" w:cs="Times New Roman"/>
          <w:sz w:val="24"/>
          <w:szCs w:val="24"/>
          <w:lang w:eastAsia="hr-HR"/>
        </w:rPr>
        <w:t xml:space="preserve"> razina slijedno-</w:t>
      </w:r>
      <w:r w:rsidRPr="007670A5">
        <w:rPr>
          <w:rFonts w:ascii="Times New Roman" w:eastAsia="Times New Roman" w:hAnsi="Times New Roman" w:cs="Times New Roman"/>
          <w:sz w:val="24"/>
          <w:szCs w:val="24"/>
          <w:lang w:eastAsia="hr-HR"/>
        </w:rPr>
        <w:t>rastuće časničke izobrazbe u skladu s odredbama Zakona</w:t>
      </w:r>
    </w:p>
    <w:p w:rsidR="003417BC" w:rsidRPr="007670A5" w:rsidRDefault="003417BC" w:rsidP="00CC0536">
      <w:pPr>
        <w:spacing w:after="0" w:line="336" w:lineRule="atLeast"/>
        <w:jc w:val="both"/>
        <w:rPr>
          <w:rFonts w:ascii="Times New Roman" w:eastAsia="Times New Roman" w:hAnsi="Times New Roman" w:cs="Times New Roman"/>
          <w:sz w:val="24"/>
          <w:szCs w:val="24"/>
          <w:lang w:eastAsia="hr-HR"/>
        </w:rPr>
      </w:pPr>
      <w:r w:rsidRPr="007670A5">
        <w:rPr>
          <w:rFonts w:ascii="Times New Roman" w:eastAsia="Times New Roman" w:hAnsi="Times New Roman" w:cs="Times New Roman"/>
          <w:sz w:val="24"/>
          <w:szCs w:val="24"/>
          <w:lang w:eastAsia="hr-HR"/>
        </w:rPr>
        <w:t>(3) Postupak odabira kandidata provodi se na temelju sljedećih kriterija:</w:t>
      </w:r>
    </w:p>
    <w:p w:rsidR="003417BC" w:rsidRPr="007670A5"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7670A5">
        <w:rPr>
          <w:rFonts w:ascii="Times New Roman" w:eastAsia="Times New Roman" w:hAnsi="Times New Roman" w:cs="Times New Roman"/>
          <w:sz w:val="24"/>
          <w:szCs w:val="24"/>
          <w:lang w:eastAsia="hr-HR"/>
        </w:rPr>
        <w:t>raspored na ustrojbeno mjesto višeg čina</w:t>
      </w:r>
    </w:p>
    <w:p w:rsidR="003417BC" w:rsidRPr="007670A5" w:rsidRDefault="00D25006"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7670A5">
        <w:rPr>
          <w:rFonts w:ascii="Times New Roman" w:eastAsia="Times New Roman" w:hAnsi="Times New Roman" w:cs="Times New Roman"/>
          <w:sz w:val="24"/>
          <w:szCs w:val="24"/>
          <w:lang w:eastAsia="hr-HR"/>
        </w:rPr>
        <w:t xml:space="preserve">zadnja </w:t>
      </w:r>
      <w:r w:rsidR="003417BC" w:rsidRPr="007670A5">
        <w:rPr>
          <w:rFonts w:ascii="Times New Roman" w:eastAsia="Times New Roman" w:hAnsi="Times New Roman" w:cs="Times New Roman"/>
          <w:sz w:val="24"/>
          <w:szCs w:val="24"/>
          <w:lang w:eastAsia="hr-HR"/>
        </w:rPr>
        <w:t>službena ocjena ne</w:t>
      </w:r>
      <w:r w:rsidR="00804A80" w:rsidRPr="007670A5">
        <w:rPr>
          <w:rFonts w:ascii="Times New Roman" w:eastAsia="Times New Roman" w:hAnsi="Times New Roman" w:cs="Times New Roman"/>
          <w:sz w:val="24"/>
          <w:szCs w:val="24"/>
          <w:lang w:eastAsia="hr-HR"/>
        </w:rPr>
        <w:t xml:space="preserve"> manja od „ističe se“</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7670A5">
        <w:rPr>
          <w:rFonts w:ascii="Times New Roman" w:eastAsia="Times New Roman" w:hAnsi="Times New Roman" w:cs="Times New Roman"/>
          <w:sz w:val="24"/>
          <w:szCs w:val="24"/>
          <w:lang w:eastAsia="hr-HR"/>
        </w:rPr>
        <w:t>znanje najmanje jednog stranog jezika</w:t>
      </w:r>
      <w:r w:rsidRPr="003417BC">
        <w:rPr>
          <w:rFonts w:ascii="Times New Roman" w:eastAsia="Times New Roman" w:hAnsi="Times New Roman" w:cs="Times New Roman"/>
          <w:sz w:val="24"/>
          <w:szCs w:val="24"/>
          <w:lang w:eastAsia="hr-HR"/>
        </w:rPr>
        <w:t>; 85% i više.</w:t>
      </w: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(4) Kriteriji iz stavka 3. ovoga članka navedeni su na način da prethodni kriterij isključuje sljedeći, odnosno ako više kandidata za specijalističko usavršavanje zadovoljava prvi kriterij, prednost ima kandidat koji zadovoljava sljedeći kriterij.</w:t>
      </w:r>
    </w:p>
    <w:p w:rsidR="00804A80" w:rsidRDefault="003417BC" w:rsidP="00364B39">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(5) Za odabir kandidata za specijalističko usavršavanje na temelju kriterija iz stavka 3. ovoga članka nadležno je povjerenstvo za odabir djelatnih vojnih osoba za upućivanje na specijalizaciju na temelju internog oglasa.</w:t>
      </w:r>
    </w:p>
    <w:p w:rsidR="00792E06" w:rsidRPr="003417BC" w:rsidRDefault="00792E06" w:rsidP="00364B39">
      <w:pPr>
        <w:spacing w:after="0" w:line="336" w:lineRule="atLeast"/>
        <w:jc w:val="both"/>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6</w:t>
      </w:r>
      <w:r w:rsidR="00932ED3">
        <w:rPr>
          <w:rFonts w:ascii="Times New Roman" w:eastAsia="Times New Roman" w:hAnsi="Times New Roman" w:cs="Times New Roman"/>
          <w:sz w:val="24"/>
          <w:szCs w:val="24"/>
          <w:lang w:eastAsia="hr-HR"/>
        </w:rPr>
        <w:t>6</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A2393E"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Ministarstvo obrane prijavljuje odabrane kandidate za s</w:t>
      </w:r>
      <w:r w:rsidR="005334A4">
        <w:rPr>
          <w:rFonts w:ascii="Times New Roman" w:eastAsia="Times New Roman" w:hAnsi="Times New Roman" w:cs="Times New Roman"/>
          <w:sz w:val="24"/>
          <w:szCs w:val="24"/>
          <w:lang w:eastAsia="hr-HR"/>
        </w:rPr>
        <w:t>pecijalizaciju ministru zdravstva</w:t>
      </w:r>
      <w:r w:rsidRPr="003417BC">
        <w:rPr>
          <w:rFonts w:ascii="Times New Roman" w:eastAsia="Times New Roman" w:hAnsi="Times New Roman" w:cs="Times New Roman"/>
          <w:sz w:val="24"/>
          <w:szCs w:val="24"/>
          <w:lang w:eastAsia="hr-HR"/>
        </w:rPr>
        <w:t xml:space="preserve">. Nakon odobrenja specijalizacije ustrojstvena jedinica Ministarstva obrane nadležna za ljudske </w:t>
      </w:r>
      <w:r w:rsidRPr="00A2393E">
        <w:rPr>
          <w:rFonts w:ascii="Times New Roman" w:eastAsia="Times New Roman" w:hAnsi="Times New Roman" w:cs="Times New Roman"/>
          <w:sz w:val="24"/>
          <w:szCs w:val="24"/>
          <w:lang w:eastAsia="hr-HR"/>
        </w:rPr>
        <w:t>potencijale sa specijalizantom zaključuje ugovor.</w:t>
      </w:r>
    </w:p>
    <w:p w:rsidR="003417BC" w:rsidRPr="00A2393E" w:rsidRDefault="003417BC" w:rsidP="00CC0536">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w:t>
      </w:r>
      <w:r w:rsidR="00B4145F" w:rsidRPr="00A2393E">
        <w:rPr>
          <w:rFonts w:ascii="Times New Roman" w:eastAsia="Times New Roman" w:hAnsi="Times New Roman" w:cs="Times New Roman"/>
          <w:sz w:val="24"/>
          <w:szCs w:val="24"/>
          <w:lang w:eastAsia="hr-HR"/>
        </w:rPr>
        <w:t>2</w:t>
      </w:r>
      <w:r w:rsidRPr="00A2393E">
        <w:rPr>
          <w:rFonts w:ascii="Times New Roman" w:eastAsia="Times New Roman" w:hAnsi="Times New Roman" w:cs="Times New Roman"/>
          <w:sz w:val="24"/>
          <w:szCs w:val="24"/>
          <w:lang w:eastAsia="hr-HR"/>
        </w:rPr>
        <w:t>) Ministarstvo obrane snosi troškove polaganja specijalističkog ispita, troškove mentor</w:t>
      </w:r>
      <w:r w:rsidR="002867F5" w:rsidRPr="00A2393E">
        <w:rPr>
          <w:rFonts w:ascii="Times New Roman" w:eastAsia="Times New Roman" w:hAnsi="Times New Roman" w:cs="Times New Roman"/>
          <w:sz w:val="24"/>
          <w:szCs w:val="24"/>
          <w:lang w:eastAsia="hr-HR"/>
        </w:rPr>
        <w:t>stv</w:t>
      </w:r>
      <w:r w:rsidRPr="00A2393E">
        <w:rPr>
          <w:rFonts w:ascii="Times New Roman" w:eastAsia="Times New Roman" w:hAnsi="Times New Roman" w:cs="Times New Roman"/>
          <w:sz w:val="24"/>
          <w:szCs w:val="24"/>
          <w:lang w:eastAsia="hr-HR"/>
        </w:rPr>
        <w:t>a te troškove školarine poslijediplomskog studija kada je on propisan kao sastavni dio plana i programa specijalističkog usavršavanja.</w:t>
      </w:r>
    </w:p>
    <w:p w:rsidR="00804A80" w:rsidRDefault="003417BC" w:rsidP="00364B39">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w:t>
      </w:r>
      <w:r w:rsidR="00B4145F" w:rsidRPr="00A2393E">
        <w:rPr>
          <w:rFonts w:ascii="Times New Roman" w:eastAsia="Times New Roman" w:hAnsi="Times New Roman" w:cs="Times New Roman"/>
          <w:sz w:val="24"/>
          <w:szCs w:val="24"/>
          <w:lang w:eastAsia="hr-HR"/>
        </w:rPr>
        <w:t>3</w:t>
      </w:r>
      <w:r w:rsidRPr="00A2393E">
        <w:rPr>
          <w:rFonts w:ascii="Times New Roman" w:eastAsia="Times New Roman" w:hAnsi="Times New Roman" w:cs="Times New Roman"/>
          <w:sz w:val="24"/>
          <w:szCs w:val="24"/>
          <w:lang w:eastAsia="hr-HR"/>
        </w:rPr>
        <w:t xml:space="preserve">) Obveza specijalizanta je tijekom studija izvršavati ugovorne obveze, a nakon završetka studija ostati u djelatnoj vojnoj službi </w:t>
      </w:r>
      <w:r w:rsidR="00D25006" w:rsidRPr="00A2393E">
        <w:rPr>
          <w:rFonts w:ascii="Times New Roman" w:eastAsia="Times New Roman" w:hAnsi="Times New Roman" w:cs="Times New Roman"/>
          <w:sz w:val="24"/>
          <w:szCs w:val="24"/>
          <w:lang w:eastAsia="hr-HR"/>
        </w:rPr>
        <w:t xml:space="preserve">najmanje u dvostrukom trajanju specijalizacije odnosno u vremenu određenom pojedinačno sklopljenim ugovorom o specijalizaciji </w:t>
      </w:r>
      <w:r w:rsidRPr="00A2393E">
        <w:rPr>
          <w:rFonts w:ascii="Times New Roman" w:eastAsia="Times New Roman" w:hAnsi="Times New Roman" w:cs="Times New Roman"/>
          <w:sz w:val="24"/>
          <w:szCs w:val="24"/>
          <w:lang w:eastAsia="hr-HR"/>
        </w:rPr>
        <w:t>računajući od dana njezina završetka.</w:t>
      </w:r>
    </w:p>
    <w:p w:rsidR="00932ED3" w:rsidRPr="003417BC" w:rsidRDefault="00932ED3" w:rsidP="00364B39">
      <w:pPr>
        <w:spacing w:after="0" w:line="336" w:lineRule="atLeast"/>
        <w:jc w:val="both"/>
        <w:rPr>
          <w:rFonts w:ascii="Times New Roman" w:eastAsia="Times New Roman" w:hAnsi="Times New Roman" w:cs="Times New Roman"/>
          <w:sz w:val="24"/>
          <w:szCs w:val="24"/>
          <w:lang w:eastAsia="hr-HR"/>
        </w:rPr>
      </w:pPr>
    </w:p>
    <w:p w:rsidR="00A92C95" w:rsidRDefault="00A92C95" w:rsidP="003417BC">
      <w:pPr>
        <w:spacing w:after="0" w:line="336" w:lineRule="atLeast"/>
        <w:jc w:val="center"/>
        <w:rPr>
          <w:rFonts w:ascii="Times New Roman" w:eastAsia="Times New Roman" w:hAnsi="Times New Roman" w:cs="Times New Roman"/>
          <w:sz w:val="24"/>
          <w:szCs w:val="24"/>
          <w:lang w:eastAsia="hr-HR"/>
        </w:rPr>
      </w:pPr>
    </w:p>
    <w:p w:rsidR="00A92C95" w:rsidRDefault="00A92C95"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lastRenderedPageBreak/>
        <w:t>Članak 6</w:t>
      </w:r>
      <w:r w:rsidR="00932ED3">
        <w:rPr>
          <w:rFonts w:ascii="Times New Roman" w:eastAsia="Times New Roman" w:hAnsi="Times New Roman" w:cs="Times New Roman"/>
          <w:sz w:val="24"/>
          <w:szCs w:val="24"/>
          <w:lang w:eastAsia="hr-HR"/>
        </w:rPr>
        <w:t>7</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U slučaju prekida specijalističkog usavršavanja zbog krivnje specijalizanta i neispunjavanja ugovorom preuzetih obveza specijalizant je obvezan nadoknaditi Ministarstvu obrane štetu u protuvrijednosti neto naknada plaća isplaćenih za vrijeme specijalizacije i troškove specijalizacije uvećano za iznos pripadajuće zakonske zatezne kamate.</w:t>
      </w:r>
    </w:p>
    <w:p w:rsidR="003417BC" w:rsidRPr="00A2393E"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U slučaju neispunjenja obveze ostanka u službi iz članka 6</w:t>
      </w:r>
      <w:r w:rsidR="00932ED3">
        <w:rPr>
          <w:rFonts w:ascii="Times New Roman" w:eastAsia="Times New Roman" w:hAnsi="Times New Roman" w:cs="Times New Roman"/>
          <w:sz w:val="24"/>
          <w:szCs w:val="24"/>
          <w:lang w:eastAsia="hr-HR"/>
        </w:rPr>
        <w:t>6</w:t>
      </w:r>
      <w:r w:rsidRPr="003417BC">
        <w:rPr>
          <w:rFonts w:ascii="Times New Roman" w:eastAsia="Times New Roman" w:hAnsi="Times New Roman" w:cs="Times New Roman"/>
          <w:sz w:val="24"/>
          <w:szCs w:val="24"/>
          <w:lang w:eastAsia="hr-HR"/>
        </w:rPr>
        <w:t xml:space="preserve">. stavka </w:t>
      </w:r>
      <w:r w:rsidR="00932ED3">
        <w:rPr>
          <w:rFonts w:ascii="Times New Roman" w:eastAsia="Times New Roman" w:hAnsi="Times New Roman" w:cs="Times New Roman"/>
          <w:sz w:val="24"/>
          <w:szCs w:val="24"/>
          <w:lang w:eastAsia="hr-HR"/>
        </w:rPr>
        <w:t>3</w:t>
      </w:r>
      <w:r w:rsidRPr="003417BC">
        <w:rPr>
          <w:rFonts w:ascii="Times New Roman" w:eastAsia="Times New Roman" w:hAnsi="Times New Roman" w:cs="Times New Roman"/>
          <w:sz w:val="24"/>
          <w:szCs w:val="24"/>
          <w:lang w:eastAsia="hr-HR"/>
        </w:rPr>
        <w:t xml:space="preserve">. ovoga Pravilnika, specijalizant je obvezan nadoknaditi Ministarstvu obrane štetu u protuvrijednosti neto naknada plaća isplaćenih za vrijeme specijalizacije i troškove specijalizacije uvećano za iznos pripadajuće zakonske zatezne </w:t>
      </w:r>
      <w:r w:rsidRPr="00A2393E">
        <w:rPr>
          <w:rFonts w:ascii="Times New Roman" w:eastAsia="Times New Roman" w:hAnsi="Times New Roman" w:cs="Times New Roman"/>
          <w:sz w:val="24"/>
          <w:szCs w:val="24"/>
          <w:lang w:eastAsia="hr-HR"/>
        </w:rPr>
        <w:t>kamate razmjerno neispunjenom dijelu obveze.</w:t>
      </w:r>
    </w:p>
    <w:p w:rsidR="003417BC" w:rsidRDefault="003417BC" w:rsidP="00CC0536">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(3) Objektivni razlozi za raskid ugovora o specijalizaciji (bolest ili ozljeda nastala tijekom specijalizacije, </w:t>
      </w:r>
      <w:r w:rsidR="00362358" w:rsidRPr="00A2393E">
        <w:rPr>
          <w:rFonts w:ascii="Times New Roman" w:eastAsia="Times New Roman" w:hAnsi="Times New Roman" w:cs="Times New Roman"/>
          <w:sz w:val="24"/>
          <w:szCs w:val="24"/>
          <w:lang w:eastAsia="hr-HR"/>
        </w:rPr>
        <w:t>umirovljenje zbog potreba službe, elementarne ili druge nepogode odnosno događaj koji se nije mogao predvidjeti u trenutku sklapanja ugovora</w:t>
      </w:r>
      <w:r w:rsidRPr="00A2393E">
        <w:rPr>
          <w:rFonts w:ascii="Times New Roman" w:eastAsia="Times New Roman" w:hAnsi="Times New Roman" w:cs="Times New Roman"/>
          <w:sz w:val="24"/>
          <w:szCs w:val="24"/>
          <w:lang w:eastAsia="hr-HR"/>
        </w:rPr>
        <w:t>) zbog kojih</w:t>
      </w:r>
      <w:r w:rsidRPr="00EC1FBC">
        <w:rPr>
          <w:rFonts w:ascii="Times New Roman" w:eastAsia="Times New Roman" w:hAnsi="Times New Roman" w:cs="Times New Roman"/>
          <w:sz w:val="24"/>
          <w:szCs w:val="24"/>
          <w:lang w:eastAsia="hr-HR"/>
        </w:rPr>
        <w:t xml:space="preserve"> specijalizant</w:t>
      </w:r>
      <w:r w:rsidRPr="003417BC">
        <w:rPr>
          <w:rFonts w:ascii="Times New Roman" w:eastAsia="Times New Roman" w:hAnsi="Times New Roman" w:cs="Times New Roman"/>
          <w:sz w:val="24"/>
          <w:szCs w:val="24"/>
          <w:lang w:eastAsia="hr-HR"/>
        </w:rPr>
        <w:t xml:space="preserve"> nije u mogućnosti završiti specijalizaciju isključuju obveze iz stavaka 1. i 2. ovoga članka.</w:t>
      </w:r>
    </w:p>
    <w:p w:rsidR="00792E06" w:rsidRPr="003417BC" w:rsidRDefault="00792E06" w:rsidP="00932ED3">
      <w:pPr>
        <w:spacing w:after="0" w:line="336" w:lineRule="atLeast"/>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5.2. Školovanje uz rad na diplomskom i poslijediplomskom studiju</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6</w:t>
      </w:r>
      <w:r w:rsidR="00932ED3">
        <w:rPr>
          <w:rFonts w:ascii="Times New Roman" w:eastAsia="Times New Roman" w:hAnsi="Times New Roman" w:cs="Times New Roman"/>
          <w:sz w:val="24"/>
          <w:szCs w:val="24"/>
          <w:lang w:eastAsia="hr-HR"/>
        </w:rPr>
        <w:t>8</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A2393E" w:rsidRDefault="003417BC" w:rsidP="00CC0536">
      <w:pPr>
        <w:spacing w:after="0" w:line="336" w:lineRule="atLeast"/>
        <w:jc w:val="both"/>
        <w:rPr>
          <w:rFonts w:ascii="Times New Roman" w:eastAsia="Times New Roman" w:hAnsi="Times New Roman" w:cs="Times New Roman"/>
          <w:sz w:val="24"/>
          <w:szCs w:val="24"/>
          <w:lang w:eastAsia="hr-HR"/>
        </w:rPr>
      </w:pPr>
      <w:r w:rsidRPr="007670A5">
        <w:rPr>
          <w:rFonts w:ascii="Times New Roman" w:eastAsia="Times New Roman" w:hAnsi="Times New Roman" w:cs="Times New Roman"/>
          <w:sz w:val="24"/>
          <w:szCs w:val="24"/>
          <w:lang w:eastAsia="hr-HR"/>
        </w:rPr>
        <w:t>(1</w:t>
      </w:r>
      <w:r w:rsidRPr="00A2393E">
        <w:rPr>
          <w:rFonts w:ascii="Times New Roman" w:eastAsia="Times New Roman" w:hAnsi="Times New Roman" w:cs="Times New Roman"/>
          <w:sz w:val="24"/>
          <w:szCs w:val="24"/>
          <w:lang w:eastAsia="hr-HR"/>
        </w:rPr>
        <w:t xml:space="preserve">) Djelatnim vojnim osobama koje su </w:t>
      </w:r>
      <w:r w:rsidR="00D25006" w:rsidRPr="00A2393E">
        <w:rPr>
          <w:rFonts w:ascii="Times New Roman" w:eastAsia="Times New Roman" w:hAnsi="Times New Roman" w:cs="Times New Roman"/>
          <w:sz w:val="24"/>
          <w:szCs w:val="24"/>
          <w:lang w:eastAsia="hr-HR"/>
        </w:rPr>
        <w:t>uspješno završile preddiplomski studij</w:t>
      </w:r>
      <w:r w:rsidRPr="00A2393E">
        <w:rPr>
          <w:rFonts w:ascii="Times New Roman" w:eastAsia="Times New Roman" w:hAnsi="Times New Roman" w:cs="Times New Roman"/>
          <w:sz w:val="24"/>
          <w:szCs w:val="24"/>
          <w:lang w:eastAsia="hr-HR"/>
        </w:rPr>
        <w:t xml:space="preserve"> u statusu kadeta</w:t>
      </w:r>
      <w:r w:rsidR="00D25006" w:rsidRPr="00A2393E">
        <w:rPr>
          <w:rFonts w:ascii="Times New Roman" w:eastAsia="Times New Roman" w:hAnsi="Times New Roman" w:cs="Times New Roman"/>
          <w:sz w:val="24"/>
          <w:szCs w:val="24"/>
          <w:lang w:eastAsia="hr-HR"/>
        </w:rPr>
        <w:t xml:space="preserve"> ili stipendista Ministarstva obrane </w:t>
      </w:r>
      <w:r w:rsidRPr="00A2393E">
        <w:rPr>
          <w:rFonts w:ascii="Times New Roman" w:eastAsia="Times New Roman" w:hAnsi="Times New Roman" w:cs="Times New Roman"/>
          <w:sz w:val="24"/>
          <w:szCs w:val="24"/>
          <w:lang w:eastAsia="hr-HR"/>
        </w:rPr>
        <w:t xml:space="preserve">može se omogućiti školovanje </w:t>
      </w:r>
      <w:r w:rsidR="001E2A15" w:rsidRPr="00A2393E">
        <w:rPr>
          <w:rFonts w:ascii="Times New Roman" w:eastAsia="Times New Roman" w:hAnsi="Times New Roman" w:cs="Times New Roman"/>
          <w:sz w:val="24"/>
          <w:szCs w:val="24"/>
          <w:lang w:eastAsia="hr-HR"/>
        </w:rPr>
        <w:t xml:space="preserve">uz rad </w:t>
      </w:r>
      <w:r w:rsidRPr="00A2393E">
        <w:rPr>
          <w:rFonts w:ascii="Times New Roman" w:eastAsia="Times New Roman" w:hAnsi="Times New Roman" w:cs="Times New Roman"/>
          <w:sz w:val="24"/>
          <w:szCs w:val="24"/>
          <w:lang w:eastAsia="hr-HR"/>
        </w:rPr>
        <w:t>na odgovarajućem diplomskom studiju u skladu s godišnjim planom izobrazbe iz članka 5. ovoga Pravilnika</w:t>
      </w:r>
      <w:r w:rsidR="00146E1A" w:rsidRPr="00A2393E">
        <w:rPr>
          <w:rFonts w:ascii="Times New Roman" w:eastAsia="Times New Roman" w:hAnsi="Times New Roman" w:cs="Times New Roman"/>
          <w:sz w:val="24"/>
          <w:szCs w:val="24"/>
          <w:lang w:eastAsia="hr-HR"/>
        </w:rPr>
        <w:t xml:space="preserve"> uz potporu Ministarstva obrane</w:t>
      </w:r>
      <w:r w:rsidRPr="00A2393E">
        <w:rPr>
          <w:rFonts w:ascii="Times New Roman" w:eastAsia="Times New Roman" w:hAnsi="Times New Roman" w:cs="Times New Roman"/>
          <w:sz w:val="24"/>
          <w:szCs w:val="24"/>
          <w:lang w:eastAsia="hr-HR"/>
        </w:rPr>
        <w:t>.</w:t>
      </w:r>
    </w:p>
    <w:p w:rsidR="007E0057" w:rsidRPr="003417BC" w:rsidRDefault="007E0057" w:rsidP="00CC0536">
      <w:pPr>
        <w:spacing w:after="0" w:line="336" w:lineRule="atLeast"/>
        <w:jc w:val="both"/>
        <w:rPr>
          <w:rFonts w:ascii="Times New Roman" w:eastAsia="Times New Roman" w:hAnsi="Times New Roman" w:cs="Times New Roman"/>
          <w:sz w:val="24"/>
          <w:szCs w:val="24"/>
          <w:lang w:eastAsia="hr-HR"/>
        </w:rPr>
      </w:pPr>
      <w:r w:rsidRPr="00A2393E">
        <w:rPr>
          <w:rFonts w:ascii="Times New Roman" w:eastAsia="Times New Roman" w:hAnsi="Times New Roman" w:cs="Times New Roman"/>
          <w:sz w:val="24"/>
          <w:szCs w:val="24"/>
          <w:lang w:eastAsia="hr-HR"/>
        </w:rPr>
        <w:t xml:space="preserve">(2) Iznimno od stavka 1. ovog članka </w:t>
      </w:r>
      <w:r w:rsidR="00146E1A" w:rsidRPr="00A2393E">
        <w:rPr>
          <w:rFonts w:ascii="Times New Roman" w:eastAsia="Times New Roman" w:hAnsi="Times New Roman" w:cs="Times New Roman"/>
          <w:sz w:val="24"/>
          <w:szCs w:val="24"/>
          <w:lang w:eastAsia="hr-HR"/>
        </w:rPr>
        <w:t>školovanje uz rad</w:t>
      </w:r>
      <w:r w:rsidR="001E2A15" w:rsidRPr="00A2393E">
        <w:rPr>
          <w:rFonts w:ascii="Times New Roman" w:eastAsia="Times New Roman" w:hAnsi="Times New Roman" w:cs="Times New Roman"/>
          <w:sz w:val="24"/>
          <w:szCs w:val="24"/>
          <w:lang w:eastAsia="hr-HR"/>
        </w:rPr>
        <w:t xml:space="preserve"> uz potporu Ministarstva obrane</w:t>
      </w:r>
      <w:r w:rsidR="00146E1A" w:rsidRPr="00A2393E">
        <w:rPr>
          <w:rFonts w:ascii="Times New Roman" w:eastAsia="Times New Roman" w:hAnsi="Times New Roman" w:cs="Times New Roman"/>
          <w:sz w:val="24"/>
          <w:szCs w:val="24"/>
          <w:lang w:eastAsia="hr-HR"/>
        </w:rPr>
        <w:t xml:space="preserve"> može se odobriti i osobama koje se školuju na odgovarajućem diplomskom studiju </w:t>
      </w:r>
      <w:r w:rsidR="001E2A15" w:rsidRPr="00A2393E">
        <w:rPr>
          <w:rFonts w:ascii="Times New Roman" w:eastAsia="Times New Roman" w:hAnsi="Times New Roman" w:cs="Times New Roman"/>
          <w:sz w:val="24"/>
          <w:szCs w:val="24"/>
          <w:lang w:eastAsia="hr-HR"/>
        </w:rPr>
        <w:t>u potpori školovanja za deficitarna zanimanja/struke</w:t>
      </w:r>
      <w:r w:rsidR="009C787F" w:rsidRPr="00A2393E">
        <w:rPr>
          <w:rFonts w:ascii="Times New Roman" w:eastAsia="Times New Roman" w:hAnsi="Times New Roman" w:cs="Times New Roman"/>
          <w:sz w:val="24"/>
          <w:szCs w:val="24"/>
          <w:lang w:eastAsia="hr-HR"/>
        </w:rPr>
        <w:t xml:space="preserve"> u skladu s godišnjim planom izobrazbe iz članka 5. ovoga Pravilnika</w:t>
      </w:r>
      <w:r w:rsidR="00146E1A" w:rsidRPr="00A2393E">
        <w:rPr>
          <w:rFonts w:ascii="Times New Roman" w:eastAsia="Times New Roman" w:hAnsi="Times New Roman" w:cs="Times New Roman"/>
          <w:sz w:val="24"/>
          <w:szCs w:val="24"/>
          <w:lang w:eastAsia="hr-HR"/>
        </w:rPr>
        <w:t>.</w:t>
      </w: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(3) Ako je broj kandidata koji ispunjavaju uvjete iz stavaka 1. i 2. ovoga članka veći od planiranih godišnjih kvota za upućivanje kandidata na diplomski studij, kandidati se odabiru prema sljedećim kriterijima:</w:t>
      </w:r>
    </w:p>
    <w:p w:rsidR="003417BC" w:rsidRPr="00795C09"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795C09">
        <w:rPr>
          <w:rFonts w:ascii="Times New Roman" w:eastAsia="Times New Roman" w:hAnsi="Times New Roman" w:cs="Times New Roman"/>
          <w:sz w:val="24"/>
          <w:szCs w:val="24"/>
          <w:lang w:eastAsia="hr-HR"/>
        </w:rPr>
        <w:t>duže</w:t>
      </w:r>
      <w:r w:rsidR="006E0627">
        <w:rPr>
          <w:rFonts w:ascii="Times New Roman" w:eastAsia="Times New Roman" w:hAnsi="Times New Roman" w:cs="Times New Roman"/>
          <w:sz w:val="24"/>
          <w:szCs w:val="24"/>
          <w:lang w:eastAsia="hr-HR"/>
        </w:rPr>
        <w:t xml:space="preserve"> </w:t>
      </w:r>
      <w:r w:rsidRPr="00795C09">
        <w:rPr>
          <w:rFonts w:ascii="Times New Roman" w:eastAsia="Times New Roman" w:hAnsi="Times New Roman" w:cs="Times New Roman"/>
          <w:sz w:val="24"/>
          <w:szCs w:val="24"/>
          <w:lang w:eastAsia="hr-HR"/>
        </w:rPr>
        <w:t>vrijeme provedeno u službi</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viša službena ocjena u posljednje tri ocjenjivane godine</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viša razina znanja stranog jezika.</w:t>
      </w:r>
    </w:p>
    <w:p w:rsid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(4) Za odabir kandidata koji se upućuju na diplomski studij nadležno je </w:t>
      </w:r>
      <w:r w:rsidRPr="002F7DA1">
        <w:rPr>
          <w:rFonts w:ascii="Times New Roman" w:eastAsia="Times New Roman" w:hAnsi="Times New Roman" w:cs="Times New Roman"/>
          <w:sz w:val="24"/>
          <w:szCs w:val="24"/>
          <w:lang w:eastAsia="hr-HR"/>
        </w:rPr>
        <w:t>povjerenstvo za odabir kandidata za diplomski i poslijediplomski studij koje imenuje ministar obrane.</w:t>
      </w:r>
    </w:p>
    <w:p w:rsidR="009C787F" w:rsidRDefault="009C787F"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Članak </w:t>
      </w:r>
      <w:r w:rsidR="00932ED3">
        <w:rPr>
          <w:rFonts w:ascii="Times New Roman" w:eastAsia="Times New Roman" w:hAnsi="Times New Roman" w:cs="Times New Roman"/>
          <w:sz w:val="24"/>
          <w:szCs w:val="24"/>
          <w:lang w:eastAsia="hr-HR"/>
        </w:rPr>
        <w:t>69</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932ED3" w:rsidRDefault="003417BC" w:rsidP="00EC1FBC">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Na temelju godišnjih planova izobrazbe iz članka 5. ovoga Pravilnika povjerenstvo za odabir kandidata za diplomski i poslijediplomski studij</w:t>
      </w:r>
      <w:r w:rsidR="009C787F">
        <w:rPr>
          <w:rFonts w:ascii="Times New Roman" w:eastAsia="Times New Roman" w:hAnsi="Times New Roman" w:cs="Times New Roman"/>
          <w:sz w:val="24"/>
          <w:szCs w:val="24"/>
          <w:lang w:eastAsia="hr-HR"/>
        </w:rPr>
        <w:t xml:space="preserve">, </w:t>
      </w:r>
      <w:r w:rsidR="009C787F" w:rsidRPr="00A2393E">
        <w:rPr>
          <w:rFonts w:ascii="Times New Roman" w:eastAsia="Times New Roman" w:hAnsi="Times New Roman" w:cs="Times New Roman"/>
          <w:sz w:val="24"/>
          <w:szCs w:val="24"/>
          <w:lang w:eastAsia="hr-HR"/>
        </w:rPr>
        <w:t>na prijedlog načelnika Glavnog stožera Oružanih snaga,</w:t>
      </w:r>
      <w:r w:rsidRPr="00A2393E">
        <w:rPr>
          <w:rFonts w:ascii="Times New Roman" w:eastAsia="Times New Roman" w:hAnsi="Times New Roman" w:cs="Times New Roman"/>
          <w:sz w:val="24"/>
          <w:szCs w:val="24"/>
          <w:lang w:eastAsia="hr-HR"/>
        </w:rPr>
        <w:t xml:space="preserve"> utvrđuje znanstvena područja, polja i grane od interesa za sustav obrane u okviru kojih osobama iz članka 6</w:t>
      </w:r>
      <w:r w:rsidR="00932ED3" w:rsidRPr="00A2393E">
        <w:rPr>
          <w:rFonts w:ascii="Times New Roman" w:eastAsia="Times New Roman" w:hAnsi="Times New Roman" w:cs="Times New Roman"/>
          <w:sz w:val="24"/>
          <w:szCs w:val="24"/>
          <w:lang w:eastAsia="hr-HR"/>
        </w:rPr>
        <w:t>0</w:t>
      </w:r>
      <w:r w:rsidRPr="00A2393E">
        <w:rPr>
          <w:rFonts w:ascii="Times New Roman" w:eastAsia="Times New Roman" w:hAnsi="Times New Roman" w:cs="Times New Roman"/>
          <w:sz w:val="24"/>
          <w:szCs w:val="24"/>
          <w:lang w:eastAsia="hr-HR"/>
        </w:rPr>
        <w:t>. stavka 1. ovoga</w:t>
      </w:r>
      <w:r w:rsidRPr="003417BC">
        <w:rPr>
          <w:rFonts w:ascii="Times New Roman" w:eastAsia="Times New Roman" w:hAnsi="Times New Roman" w:cs="Times New Roman"/>
          <w:sz w:val="24"/>
          <w:szCs w:val="24"/>
          <w:lang w:eastAsia="hr-HR"/>
        </w:rPr>
        <w:t xml:space="preserve"> Pravilnika može biti odobren poslijediplomski studij uz potporu Ministarstva obrane.</w:t>
      </w:r>
    </w:p>
    <w:p w:rsidR="00C01D23" w:rsidRDefault="00C01D23" w:rsidP="00EC1FBC">
      <w:pPr>
        <w:spacing w:after="0" w:line="336" w:lineRule="atLeast"/>
        <w:jc w:val="both"/>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lastRenderedPageBreak/>
        <w:t>Članak 7</w:t>
      </w:r>
      <w:r w:rsidR="00932ED3">
        <w:rPr>
          <w:rFonts w:ascii="Times New Roman" w:eastAsia="Times New Roman" w:hAnsi="Times New Roman" w:cs="Times New Roman"/>
          <w:sz w:val="24"/>
          <w:szCs w:val="24"/>
          <w:lang w:eastAsia="hr-HR"/>
        </w:rPr>
        <w:t>0</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Na poslijediplomski studij može se uputiti kandidata koji ispunjava opće uvjete iz javnog natječaja koje propisuje visoko učilište i internog oglasa.</w:t>
      </w:r>
    </w:p>
    <w:p w:rsid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Interni oglas za upis na poslijediplomski studij uz rad uz potporu Ministarstva obrane objavljuje ustrojstvena jedinica Ministarstva obrane nadležna za ljudske potencijale.</w:t>
      </w:r>
    </w:p>
    <w:p w:rsidR="00C01D23" w:rsidRDefault="00C01D23" w:rsidP="00A92C95">
      <w:pPr>
        <w:spacing w:after="0" w:line="336" w:lineRule="atLeast"/>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7</w:t>
      </w:r>
      <w:r w:rsidR="00932ED3">
        <w:rPr>
          <w:rFonts w:ascii="Times New Roman" w:eastAsia="Times New Roman" w:hAnsi="Times New Roman" w:cs="Times New Roman"/>
          <w:sz w:val="24"/>
          <w:szCs w:val="24"/>
          <w:lang w:eastAsia="hr-HR"/>
        </w:rPr>
        <w:t>1</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Uvjeti za odabir kandidata za upućivanje na poslijediplomski studij su:</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završen diplomski sveučilišni studij ili integrirani preddiplomski i diplomski sveučilišni studij</w:t>
      </w:r>
    </w:p>
    <w:p w:rsidR="003417BC" w:rsidRDefault="00F13AE8"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osobni čin najmanje </w:t>
      </w:r>
      <w:r w:rsidR="003417BC" w:rsidRPr="003417BC">
        <w:rPr>
          <w:rFonts w:ascii="Times New Roman" w:eastAsia="Times New Roman" w:hAnsi="Times New Roman" w:cs="Times New Roman"/>
          <w:sz w:val="24"/>
          <w:szCs w:val="24"/>
          <w:lang w:eastAsia="hr-HR"/>
        </w:rPr>
        <w:t>poručnik/</w:t>
      </w:r>
      <w:proofErr w:type="spellStart"/>
      <w:r w:rsidR="003417BC" w:rsidRPr="003417BC">
        <w:rPr>
          <w:rFonts w:ascii="Times New Roman" w:eastAsia="Times New Roman" w:hAnsi="Times New Roman" w:cs="Times New Roman"/>
          <w:sz w:val="24"/>
          <w:szCs w:val="24"/>
          <w:lang w:eastAsia="hr-HR"/>
        </w:rPr>
        <w:t>poručnik</w:t>
      </w:r>
      <w:proofErr w:type="spellEnd"/>
      <w:r w:rsidR="003417BC" w:rsidRPr="003417BC">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korvete</w:t>
      </w:r>
      <w:proofErr w:type="spellEnd"/>
      <w:r w:rsidR="003417BC" w:rsidRPr="003417BC">
        <w:rPr>
          <w:rFonts w:ascii="Times New Roman" w:eastAsia="Times New Roman" w:hAnsi="Times New Roman" w:cs="Times New Roman"/>
          <w:sz w:val="24"/>
          <w:szCs w:val="24"/>
          <w:lang w:eastAsia="hr-HR"/>
        </w:rPr>
        <w:t>; za djelatne vojne osobe</w:t>
      </w:r>
    </w:p>
    <w:p w:rsidR="003417BC" w:rsidRPr="00BF431F" w:rsidRDefault="003417BC" w:rsidP="00BF431F">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BF431F">
        <w:rPr>
          <w:rFonts w:ascii="Times New Roman" w:eastAsia="Times New Roman" w:hAnsi="Times New Roman" w:cs="Times New Roman"/>
          <w:sz w:val="24"/>
          <w:szCs w:val="24"/>
          <w:lang w:eastAsia="hr-HR"/>
        </w:rPr>
        <w:t>službena ocjena u posljednje dvije ocjenjivane god</w:t>
      </w:r>
      <w:r w:rsidR="00CC0536" w:rsidRPr="00BF431F">
        <w:rPr>
          <w:rFonts w:ascii="Times New Roman" w:eastAsia="Times New Roman" w:hAnsi="Times New Roman" w:cs="Times New Roman"/>
          <w:sz w:val="24"/>
          <w:szCs w:val="24"/>
          <w:lang w:eastAsia="hr-HR"/>
        </w:rPr>
        <w:t>ine; ne manja od „</w:t>
      </w:r>
      <w:r w:rsidRPr="00BF431F">
        <w:rPr>
          <w:rFonts w:ascii="Times New Roman" w:eastAsia="Times New Roman" w:hAnsi="Times New Roman" w:cs="Times New Roman"/>
          <w:sz w:val="24"/>
          <w:szCs w:val="24"/>
          <w:lang w:eastAsia="hr-HR"/>
        </w:rPr>
        <w:t>doba</w:t>
      </w:r>
      <w:r w:rsidR="00CC0536" w:rsidRPr="00BF431F">
        <w:rPr>
          <w:rFonts w:ascii="Times New Roman" w:eastAsia="Times New Roman" w:hAnsi="Times New Roman" w:cs="Times New Roman"/>
          <w:sz w:val="24"/>
          <w:szCs w:val="24"/>
          <w:lang w:eastAsia="hr-HR"/>
        </w:rPr>
        <w:t>r“ za djelatne vojne osobe ili „uspješan“</w:t>
      </w:r>
      <w:r w:rsidRPr="00BF431F">
        <w:rPr>
          <w:rFonts w:ascii="Times New Roman" w:eastAsia="Times New Roman" w:hAnsi="Times New Roman" w:cs="Times New Roman"/>
          <w:sz w:val="24"/>
          <w:szCs w:val="24"/>
          <w:lang w:eastAsia="hr-HR"/>
        </w:rPr>
        <w:t xml:space="preserve"> za državne službenike i namještenike.</w:t>
      </w: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Ako je broj kandidata koji ispunjavaju uvjete iz stavka 1. ovoga članka veći od planiranih godišnjih kvota za upućivanje kandidata na poslijediplomski studij, kandidati se odabiru prema sljedećim kriterijima:</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upisan viši semestar poslijediplomskog studija</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viša službena ocjena u posljednje tri ocjenjivane godine</w:t>
      </w:r>
    </w:p>
    <w:p w:rsidR="003417BC" w:rsidRP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objavljeni stručni/znanstveni radovi iz z</w:t>
      </w:r>
      <w:r w:rsidR="009C787F">
        <w:rPr>
          <w:rFonts w:ascii="Times New Roman" w:eastAsia="Times New Roman" w:hAnsi="Times New Roman" w:cs="Times New Roman"/>
          <w:sz w:val="24"/>
          <w:szCs w:val="24"/>
          <w:lang w:eastAsia="hr-HR"/>
        </w:rPr>
        <w:t>nanstvenog područja/polja upisa</w:t>
      </w:r>
    </w:p>
    <w:p w:rsidR="003417BC" w:rsidRDefault="003417BC" w:rsidP="007C574E">
      <w:pPr>
        <w:pStyle w:val="ListParagraph"/>
        <w:numPr>
          <w:ilvl w:val="0"/>
          <w:numId w:val="10"/>
        </w:num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viša razina znanja stranog jezika.</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7</w:t>
      </w:r>
      <w:r w:rsidR="00932ED3">
        <w:rPr>
          <w:rFonts w:ascii="Times New Roman" w:eastAsia="Times New Roman" w:hAnsi="Times New Roman" w:cs="Times New Roman"/>
          <w:sz w:val="24"/>
          <w:szCs w:val="24"/>
          <w:lang w:eastAsia="hr-HR"/>
        </w:rPr>
        <w:t>2</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Za odabir kandidata koji se upućuju na poslijediplomski studij uz rad uz potporu Ministarstva obrane u skladu s uvjetima i kriterijima iz članka 7</w:t>
      </w:r>
      <w:r w:rsidR="00932ED3">
        <w:rPr>
          <w:rFonts w:ascii="Times New Roman" w:eastAsia="Times New Roman" w:hAnsi="Times New Roman" w:cs="Times New Roman"/>
          <w:sz w:val="24"/>
          <w:szCs w:val="24"/>
          <w:lang w:eastAsia="hr-HR"/>
        </w:rPr>
        <w:t>1</w:t>
      </w:r>
      <w:r w:rsidRPr="003417BC">
        <w:rPr>
          <w:rFonts w:ascii="Times New Roman" w:eastAsia="Times New Roman" w:hAnsi="Times New Roman" w:cs="Times New Roman"/>
          <w:sz w:val="24"/>
          <w:szCs w:val="24"/>
          <w:lang w:eastAsia="hr-HR"/>
        </w:rPr>
        <w:t>. ovoga Pravilnika nadležno je povjerenstvo za odabir kandidata za diplomski i poslijediplomski studij.</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7</w:t>
      </w:r>
      <w:r w:rsidR="00932ED3">
        <w:rPr>
          <w:rFonts w:ascii="Times New Roman" w:eastAsia="Times New Roman" w:hAnsi="Times New Roman" w:cs="Times New Roman"/>
          <w:sz w:val="24"/>
          <w:szCs w:val="24"/>
          <w:lang w:eastAsia="hr-HR"/>
        </w:rPr>
        <w:t>3</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Odabrani kandidati nakon upisa odgovarajućeg studija sklapaju ugovor o školovanju uz rad s Ministarstvom obrane.</w:t>
      </w:r>
    </w:p>
    <w:p w:rsidR="00FB1235" w:rsidRDefault="003417BC" w:rsidP="00E30108">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Ugovori o pravima i obvezama između Ministarstva obrane i kandidata za upućivanje na diplomski i poslijediplomski studij uz rad uz potporu Ministarstva obrane sklapaju se u skladu s člancima 7. – 11. ovoga Pravilnika.</w:t>
      </w:r>
    </w:p>
    <w:p w:rsidR="00932ED3" w:rsidRDefault="00932ED3" w:rsidP="00E30108">
      <w:pPr>
        <w:spacing w:after="0" w:line="336" w:lineRule="atLeast"/>
        <w:jc w:val="both"/>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7</w:t>
      </w:r>
      <w:r w:rsidR="00932ED3">
        <w:rPr>
          <w:rFonts w:ascii="Times New Roman" w:eastAsia="Times New Roman" w:hAnsi="Times New Roman" w:cs="Times New Roman"/>
          <w:sz w:val="24"/>
          <w:szCs w:val="24"/>
          <w:lang w:eastAsia="hr-HR"/>
        </w:rPr>
        <w:t>4</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CC0536">
      <w:pPr>
        <w:spacing w:after="0" w:line="336" w:lineRule="atLeast"/>
        <w:jc w:val="both"/>
        <w:rPr>
          <w:rFonts w:ascii="Times New Roman" w:eastAsia="Times New Roman" w:hAnsi="Times New Roman" w:cs="Times New Roman"/>
          <w:sz w:val="24"/>
          <w:szCs w:val="24"/>
          <w:lang w:eastAsia="hr-HR"/>
        </w:rPr>
      </w:pPr>
      <w:r w:rsidRPr="007670A5">
        <w:rPr>
          <w:rFonts w:ascii="Times New Roman" w:eastAsia="Times New Roman" w:hAnsi="Times New Roman" w:cs="Times New Roman"/>
          <w:sz w:val="24"/>
          <w:szCs w:val="24"/>
          <w:lang w:eastAsia="hr-HR"/>
        </w:rPr>
        <w:t>(1) Ministarstvo obrane će djelatniku upisanom na diplomski i poslijediplomski studij uz rad nadoknaditi plaćene troškove upisa na studij, troškov</w:t>
      </w:r>
      <w:r w:rsidR="007670A5" w:rsidRPr="007670A5">
        <w:rPr>
          <w:rFonts w:ascii="Times New Roman" w:eastAsia="Times New Roman" w:hAnsi="Times New Roman" w:cs="Times New Roman"/>
          <w:sz w:val="24"/>
          <w:szCs w:val="24"/>
          <w:lang w:eastAsia="hr-HR"/>
        </w:rPr>
        <w:t>e</w:t>
      </w:r>
      <w:r w:rsidRPr="007670A5">
        <w:rPr>
          <w:rFonts w:ascii="Times New Roman" w:eastAsia="Times New Roman" w:hAnsi="Times New Roman" w:cs="Times New Roman"/>
          <w:sz w:val="24"/>
          <w:szCs w:val="24"/>
          <w:lang w:eastAsia="hr-HR"/>
        </w:rPr>
        <w:t xml:space="preserve"> školarine u punom iznosu za svaki semestar nakon dostavljenog dokaza o upisu u idući semestar i troškove izrade diplomskog rada ili doktorske disertacije.</w:t>
      </w:r>
    </w:p>
    <w:p w:rsidR="00832865" w:rsidRPr="007670A5" w:rsidRDefault="00832865" w:rsidP="00CC0536">
      <w:pPr>
        <w:spacing w:after="0" w:line="336" w:lineRule="atLeast"/>
        <w:jc w:val="both"/>
        <w:rPr>
          <w:rFonts w:ascii="Times New Roman" w:eastAsia="Times New Roman" w:hAnsi="Times New Roman" w:cs="Times New Roman"/>
          <w:sz w:val="24"/>
          <w:szCs w:val="24"/>
          <w:lang w:eastAsia="hr-HR"/>
        </w:rPr>
      </w:pPr>
      <w:r w:rsidRPr="007670A5">
        <w:rPr>
          <w:rFonts w:ascii="Times New Roman" w:eastAsia="Times New Roman" w:hAnsi="Times New Roman" w:cs="Times New Roman"/>
          <w:sz w:val="24"/>
          <w:szCs w:val="24"/>
          <w:lang w:eastAsia="hr-HR"/>
        </w:rPr>
        <w:lastRenderedPageBreak/>
        <w:t>(</w:t>
      </w:r>
      <w:r>
        <w:rPr>
          <w:rFonts w:ascii="Times New Roman" w:eastAsia="Times New Roman" w:hAnsi="Times New Roman" w:cs="Times New Roman"/>
          <w:sz w:val="24"/>
          <w:szCs w:val="24"/>
          <w:lang w:eastAsia="hr-HR"/>
        </w:rPr>
        <w:t>2</w:t>
      </w:r>
      <w:r w:rsidRPr="007670A5">
        <w:rPr>
          <w:rFonts w:ascii="Times New Roman" w:eastAsia="Times New Roman" w:hAnsi="Times New Roman" w:cs="Times New Roman"/>
          <w:sz w:val="24"/>
          <w:szCs w:val="24"/>
          <w:lang w:eastAsia="hr-HR"/>
        </w:rPr>
        <w:t>) Tema diplomskog rada ili doktorske disertacije iz stavka 1. ovoga članka mora biti iz područja od interesa za sustav obrane i odobrena od ustrojstvene jedinice Ministarstva obrane nadležne za ljudske potencijale odnosno Povjerenstva za odabir kandidata za diplomski i poslijediplomski studij.</w:t>
      </w:r>
    </w:p>
    <w:p w:rsidR="00BF431F" w:rsidRDefault="00BF431F" w:rsidP="00832865">
      <w:pPr>
        <w:spacing w:after="0" w:line="336" w:lineRule="atLeast"/>
        <w:jc w:val="both"/>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5.3. Stručno usavršavanje za stjecanje i obnavljanje </w:t>
      </w:r>
      <w:r w:rsidRPr="003417BC">
        <w:rPr>
          <w:rFonts w:ascii="Times New Roman" w:eastAsia="Times New Roman" w:hAnsi="Times New Roman" w:cs="Times New Roman"/>
          <w:sz w:val="24"/>
          <w:szCs w:val="24"/>
          <w:lang w:eastAsia="hr-HR"/>
        </w:rPr>
        <w:br/>
        <w:t>dopusnica za rad</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7</w:t>
      </w:r>
      <w:r w:rsidR="00932ED3">
        <w:rPr>
          <w:rFonts w:ascii="Times New Roman" w:eastAsia="Times New Roman" w:hAnsi="Times New Roman" w:cs="Times New Roman"/>
          <w:sz w:val="24"/>
          <w:szCs w:val="24"/>
          <w:lang w:eastAsia="hr-HR"/>
        </w:rPr>
        <w:t>5</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(1) </w:t>
      </w:r>
      <w:r w:rsidRPr="002248E7">
        <w:rPr>
          <w:rFonts w:ascii="Times New Roman" w:eastAsia="Times New Roman" w:hAnsi="Times New Roman" w:cs="Times New Roman"/>
          <w:sz w:val="24"/>
          <w:szCs w:val="24"/>
          <w:lang w:eastAsia="hr-HR"/>
        </w:rPr>
        <w:t>Osobe iz članka 6</w:t>
      </w:r>
      <w:r w:rsidR="00932ED3">
        <w:rPr>
          <w:rFonts w:ascii="Times New Roman" w:eastAsia="Times New Roman" w:hAnsi="Times New Roman" w:cs="Times New Roman"/>
          <w:sz w:val="24"/>
          <w:szCs w:val="24"/>
          <w:lang w:eastAsia="hr-HR"/>
        </w:rPr>
        <w:t>0</w:t>
      </w:r>
      <w:r w:rsidRPr="002248E7">
        <w:rPr>
          <w:rFonts w:ascii="Times New Roman" w:eastAsia="Times New Roman" w:hAnsi="Times New Roman" w:cs="Times New Roman"/>
          <w:sz w:val="24"/>
          <w:szCs w:val="24"/>
          <w:lang w:eastAsia="hr-HR"/>
        </w:rPr>
        <w:t>. stavka 1. ovoga Pravilnika</w:t>
      </w:r>
      <w:r w:rsidRPr="003417BC">
        <w:rPr>
          <w:rFonts w:ascii="Times New Roman" w:eastAsia="Times New Roman" w:hAnsi="Times New Roman" w:cs="Times New Roman"/>
          <w:sz w:val="24"/>
          <w:szCs w:val="24"/>
          <w:lang w:eastAsia="hr-HR"/>
        </w:rPr>
        <w:t xml:space="preserve"> iz struka odnosno njihovih specijalnosti raspoređene na ustrojbeno mjesto koje traži dopusnicu za rad utvrđenu posebnim propisima, dužne su sudjelovati na aktivnostima trajnog usavršavanja propisanim za stjecanje i obnavljanje dopusnica za rad.</w:t>
      </w:r>
    </w:p>
    <w:p w:rsid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Ustrojstvene jedinice u kojima su raspoređene osobe iz stavka 1. ovoga članka dužne su im omogućiti sudjelovanje u navedenim oblicima stručnog usavršavanja u skladu s planovima izobrazbe, strukovnim smjernicama te rasporedu zadaća pri obavljanju dužnosti.</w:t>
      </w:r>
    </w:p>
    <w:p w:rsidR="00FB1235" w:rsidRDefault="00FB1235" w:rsidP="00853319">
      <w:pPr>
        <w:spacing w:after="0" w:line="336" w:lineRule="atLeast"/>
        <w:rPr>
          <w:rFonts w:ascii="Times New Roman" w:eastAsia="Times New Roman" w:hAnsi="Times New Roman" w:cs="Times New Roman"/>
          <w:sz w:val="24"/>
          <w:szCs w:val="24"/>
          <w:lang w:eastAsia="hr-HR"/>
        </w:rPr>
      </w:pPr>
    </w:p>
    <w:p w:rsidR="00AD0934" w:rsidRPr="003417BC" w:rsidRDefault="00AD0934" w:rsidP="00853319">
      <w:pPr>
        <w:spacing w:after="0" w:line="336" w:lineRule="atLeast"/>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III. PRIJELAZNE I ZAVRŠNE ODREDBE</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7</w:t>
      </w:r>
      <w:r w:rsidR="00932ED3">
        <w:rPr>
          <w:rFonts w:ascii="Times New Roman" w:eastAsia="Times New Roman" w:hAnsi="Times New Roman" w:cs="Times New Roman"/>
          <w:sz w:val="24"/>
          <w:szCs w:val="24"/>
          <w:lang w:eastAsia="hr-HR"/>
        </w:rPr>
        <w:t>6</w:t>
      </w:r>
      <w:r w:rsidRPr="003417BC">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Pr="003417BC" w:rsidRDefault="003417BC" w:rsidP="00FB1235">
      <w:pPr>
        <w:spacing w:after="0"/>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(1) Postupci odabira i upućivanja kandidata na izobrazbe i školovanja koji su započeti do stupanja na snagu ovoga Pravilnika dovršit će se u skladu s odr</w:t>
      </w:r>
      <w:r w:rsidR="00CC0536">
        <w:rPr>
          <w:rFonts w:ascii="Times New Roman" w:eastAsia="Times New Roman" w:hAnsi="Times New Roman" w:cs="Times New Roman"/>
          <w:sz w:val="24"/>
          <w:szCs w:val="24"/>
          <w:lang w:eastAsia="hr-HR"/>
        </w:rPr>
        <w:t xml:space="preserve">edbama Pravilnika o izobrazbi </w:t>
      </w:r>
      <w:r w:rsidR="00CC0536" w:rsidRPr="00A643EC">
        <w:rPr>
          <w:rFonts w:ascii="Times New Roman" w:eastAsia="Times New Roman" w:hAnsi="Times New Roman" w:cs="Times New Roman"/>
          <w:sz w:val="24"/>
          <w:szCs w:val="24"/>
          <w:lang w:eastAsia="hr-HR"/>
        </w:rPr>
        <w:t>(„Narodne novine“</w:t>
      </w:r>
      <w:r w:rsidRPr="00A643EC">
        <w:rPr>
          <w:rFonts w:ascii="Times New Roman" w:eastAsia="Times New Roman" w:hAnsi="Times New Roman" w:cs="Times New Roman"/>
          <w:sz w:val="24"/>
          <w:szCs w:val="24"/>
          <w:lang w:eastAsia="hr-HR"/>
        </w:rPr>
        <w:t>, br.</w:t>
      </w:r>
      <w:r w:rsidR="009F7E7B" w:rsidRPr="00A643EC">
        <w:rPr>
          <w:rFonts w:ascii="Times New Roman" w:eastAsia="Times New Roman" w:hAnsi="Times New Roman" w:cs="Times New Roman"/>
          <w:sz w:val="24"/>
          <w:szCs w:val="24"/>
          <w:lang w:eastAsia="hr-HR"/>
        </w:rPr>
        <w:t xml:space="preserve"> 19/17, 126/17, 28/18 i 80/19</w:t>
      </w:r>
      <w:r w:rsidRPr="00A643EC">
        <w:rPr>
          <w:rFonts w:ascii="Times New Roman" w:eastAsia="Times New Roman" w:hAnsi="Times New Roman" w:cs="Times New Roman"/>
          <w:sz w:val="24"/>
          <w:szCs w:val="24"/>
          <w:lang w:eastAsia="hr-HR"/>
        </w:rPr>
        <w:t>), a o pravima i obvezama polaznika</w:t>
      </w:r>
      <w:r w:rsidRPr="003417BC">
        <w:rPr>
          <w:rFonts w:ascii="Times New Roman" w:eastAsia="Times New Roman" w:hAnsi="Times New Roman" w:cs="Times New Roman"/>
          <w:sz w:val="24"/>
          <w:szCs w:val="24"/>
          <w:lang w:eastAsia="hr-HR"/>
        </w:rPr>
        <w:t xml:space="preserve"> izobrazbi i školovanja odlučit će se u skladu s odredbama ovoga Pravilnika.</w:t>
      </w:r>
    </w:p>
    <w:p w:rsid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(2) Zatečeni polaznici izobrazbe i školovanja zadržavaju prava i obveze u skladu sa sklopljenim ugovorima.</w:t>
      </w:r>
    </w:p>
    <w:p w:rsidR="00FB1235" w:rsidRDefault="00FB1235" w:rsidP="00364B39">
      <w:pPr>
        <w:spacing w:after="0" w:line="336" w:lineRule="atLeast"/>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Članak 7</w:t>
      </w:r>
      <w:r w:rsidR="00932ED3">
        <w:rPr>
          <w:rFonts w:ascii="Times New Roman" w:eastAsia="Times New Roman" w:hAnsi="Times New Roman" w:cs="Times New Roman"/>
          <w:sz w:val="24"/>
          <w:szCs w:val="24"/>
          <w:lang w:eastAsia="hr-HR"/>
        </w:rPr>
        <w:t>7</w:t>
      </w:r>
      <w:r w:rsidRPr="003417BC">
        <w:rPr>
          <w:rFonts w:ascii="Times New Roman" w:eastAsia="Times New Roman" w:hAnsi="Times New Roman" w:cs="Times New Roman"/>
          <w:sz w:val="24"/>
          <w:szCs w:val="24"/>
          <w:lang w:eastAsia="hr-HR"/>
        </w:rPr>
        <w:t>.</w:t>
      </w:r>
    </w:p>
    <w:p w:rsidR="00142C4E" w:rsidRDefault="00142C4E" w:rsidP="003417BC">
      <w:pPr>
        <w:spacing w:after="0" w:line="336" w:lineRule="atLeast"/>
        <w:jc w:val="center"/>
        <w:rPr>
          <w:rFonts w:ascii="Times New Roman" w:eastAsia="Times New Roman" w:hAnsi="Times New Roman" w:cs="Times New Roman"/>
          <w:sz w:val="24"/>
          <w:szCs w:val="24"/>
          <w:lang w:eastAsia="hr-HR"/>
        </w:rPr>
      </w:pPr>
    </w:p>
    <w:p w:rsidR="00100BAA" w:rsidRPr="00A643EC" w:rsidRDefault="00100BAA" w:rsidP="00100BAA">
      <w:pPr>
        <w:spacing w:after="0" w:line="336" w:lineRule="atLeast"/>
        <w:jc w:val="both"/>
        <w:rPr>
          <w:rFonts w:ascii="Times New Roman" w:eastAsia="Times New Roman" w:hAnsi="Times New Roman" w:cs="Times New Roman"/>
          <w:sz w:val="24"/>
          <w:szCs w:val="24"/>
          <w:lang w:eastAsia="hr-HR"/>
        </w:rPr>
      </w:pPr>
      <w:r w:rsidRPr="00A643EC">
        <w:rPr>
          <w:rFonts w:ascii="Times New Roman" w:eastAsia="Times New Roman" w:hAnsi="Times New Roman" w:cs="Times New Roman"/>
          <w:sz w:val="24"/>
          <w:szCs w:val="24"/>
          <w:lang w:eastAsia="hr-HR"/>
        </w:rPr>
        <w:t xml:space="preserve">(1) Odredbe ovog </w:t>
      </w:r>
      <w:r w:rsidRPr="00600841">
        <w:rPr>
          <w:rFonts w:ascii="Times New Roman" w:eastAsia="Times New Roman" w:hAnsi="Times New Roman" w:cs="Times New Roman"/>
          <w:sz w:val="24"/>
          <w:szCs w:val="24"/>
          <w:lang w:eastAsia="hr-HR"/>
        </w:rPr>
        <w:t>Pravilnika ne primjenjuju se na</w:t>
      </w:r>
      <w:r w:rsidRPr="00A643EC">
        <w:rPr>
          <w:rFonts w:ascii="Times New Roman" w:eastAsia="Times New Roman" w:hAnsi="Times New Roman" w:cs="Times New Roman"/>
          <w:sz w:val="24"/>
          <w:szCs w:val="24"/>
          <w:lang w:eastAsia="hr-HR"/>
        </w:rPr>
        <w:t xml:space="preserve"> postupak </w:t>
      </w:r>
      <w:r w:rsidR="00B87C46" w:rsidRPr="00A643EC">
        <w:rPr>
          <w:rFonts w:ascii="Times New Roman" w:eastAsia="Times New Roman" w:hAnsi="Times New Roman" w:cs="Times New Roman"/>
          <w:sz w:val="24"/>
          <w:szCs w:val="24"/>
          <w:lang w:eastAsia="hr-HR"/>
        </w:rPr>
        <w:t xml:space="preserve">selekcije i </w:t>
      </w:r>
      <w:r w:rsidRPr="00A643EC">
        <w:rPr>
          <w:rFonts w:ascii="Times New Roman" w:eastAsia="Times New Roman" w:hAnsi="Times New Roman" w:cs="Times New Roman"/>
          <w:sz w:val="24"/>
          <w:szCs w:val="24"/>
          <w:lang w:eastAsia="hr-HR"/>
        </w:rPr>
        <w:t>odabira kandidata za pohađanje izobrazbi uz rad koje se u cijelosti provode učenjem na daljinu</w:t>
      </w:r>
      <w:r w:rsidR="009C5834" w:rsidRPr="00A643EC">
        <w:rPr>
          <w:rFonts w:ascii="Times New Roman" w:eastAsia="Times New Roman" w:hAnsi="Times New Roman" w:cs="Times New Roman"/>
          <w:sz w:val="24"/>
          <w:szCs w:val="24"/>
          <w:lang w:eastAsia="hr-HR"/>
        </w:rPr>
        <w:t xml:space="preserve"> planiranih godišnjim planovima izobrazbe iz članka 5. ovoga Pravilnika</w:t>
      </w:r>
      <w:r w:rsidRPr="00A643EC">
        <w:rPr>
          <w:rFonts w:ascii="Times New Roman" w:eastAsia="Times New Roman" w:hAnsi="Times New Roman" w:cs="Times New Roman"/>
          <w:sz w:val="24"/>
          <w:szCs w:val="24"/>
          <w:lang w:eastAsia="hr-HR"/>
        </w:rPr>
        <w:t xml:space="preserve">. </w:t>
      </w:r>
    </w:p>
    <w:p w:rsidR="00100BAA" w:rsidRPr="00A643EC" w:rsidRDefault="00100BAA" w:rsidP="00100BAA">
      <w:pPr>
        <w:spacing w:after="0" w:line="336" w:lineRule="atLeast"/>
        <w:jc w:val="both"/>
        <w:rPr>
          <w:rFonts w:ascii="Times New Roman" w:eastAsia="Times New Roman" w:hAnsi="Times New Roman" w:cs="Times New Roman"/>
          <w:sz w:val="24"/>
          <w:szCs w:val="24"/>
          <w:lang w:eastAsia="hr-HR"/>
        </w:rPr>
      </w:pPr>
      <w:r w:rsidRPr="00A643EC">
        <w:rPr>
          <w:rFonts w:ascii="Times New Roman" w:eastAsia="Times New Roman" w:hAnsi="Times New Roman" w:cs="Times New Roman"/>
          <w:sz w:val="24"/>
          <w:szCs w:val="24"/>
          <w:lang w:eastAsia="hr-HR"/>
        </w:rPr>
        <w:t xml:space="preserve">(2) Na temelju prijedloga kandidata za izobrazbe iz stavka 1. ovoga članka ustrojstvena jedinica Ministarstva obrane nadležna za ljudske potencijale odabire </w:t>
      </w:r>
      <w:r w:rsidR="00C94029" w:rsidRPr="00A643EC">
        <w:rPr>
          <w:rFonts w:ascii="Times New Roman" w:eastAsia="Times New Roman" w:hAnsi="Times New Roman" w:cs="Times New Roman"/>
          <w:sz w:val="24"/>
          <w:szCs w:val="24"/>
          <w:lang w:eastAsia="hr-HR"/>
        </w:rPr>
        <w:t>polaznike</w:t>
      </w:r>
      <w:r w:rsidRPr="00A643EC">
        <w:rPr>
          <w:rFonts w:ascii="Times New Roman" w:eastAsia="Times New Roman" w:hAnsi="Times New Roman" w:cs="Times New Roman"/>
          <w:sz w:val="24"/>
          <w:szCs w:val="24"/>
          <w:lang w:eastAsia="hr-HR"/>
        </w:rPr>
        <w:t xml:space="preserve"> za pohađanje izobrazbi uz rad koje se u cijelosti provode učenjem na daljinu.</w:t>
      </w:r>
    </w:p>
    <w:p w:rsidR="00AC6ED6" w:rsidRDefault="00B87C46" w:rsidP="00853319">
      <w:pPr>
        <w:spacing w:after="0" w:line="336" w:lineRule="atLeast"/>
        <w:jc w:val="both"/>
        <w:rPr>
          <w:rFonts w:ascii="Times New Roman" w:eastAsia="Times New Roman" w:hAnsi="Times New Roman" w:cs="Times New Roman"/>
          <w:sz w:val="24"/>
          <w:szCs w:val="24"/>
          <w:lang w:eastAsia="hr-HR"/>
        </w:rPr>
      </w:pPr>
      <w:r w:rsidRPr="00A643EC">
        <w:rPr>
          <w:rFonts w:ascii="Times New Roman" w:eastAsia="Times New Roman" w:hAnsi="Times New Roman" w:cs="Times New Roman"/>
          <w:sz w:val="24"/>
          <w:szCs w:val="24"/>
          <w:lang w:eastAsia="hr-HR"/>
        </w:rPr>
        <w:t>(3) Ugovori o pravima i obvezama između Ministarstva obrane i polaznike izobrazbi uz rad koje se u cijelosti provode učenjem na daljinu sklapaju se u skladu s član</w:t>
      </w:r>
      <w:r w:rsidR="00853319">
        <w:rPr>
          <w:rFonts w:ascii="Times New Roman" w:eastAsia="Times New Roman" w:hAnsi="Times New Roman" w:cs="Times New Roman"/>
          <w:sz w:val="24"/>
          <w:szCs w:val="24"/>
          <w:lang w:eastAsia="hr-HR"/>
        </w:rPr>
        <w:t>cima 7. – 11. ovoga Pravilnika.</w:t>
      </w:r>
    </w:p>
    <w:p w:rsidR="00AD0934" w:rsidRDefault="00AD0934" w:rsidP="00853319">
      <w:pPr>
        <w:spacing w:after="0" w:line="336" w:lineRule="atLeast"/>
        <w:jc w:val="both"/>
        <w:rPr>
          <w:rFonts w:ascii="Times New Roman" w:eastAsia="Times New Roman" w:hAnsi="Times New Roman" w:cs="Times New Roman"/>
          <w:sz w:val="24"/>
          <w:szCs w:val="24"/>
          <w:lang w:eastAsia="hr-HR"/>
        </w:rPr>
      </w:pPr>
    </w:p>
    <w:p w:rsidR="00AD0934" w:rsidRDefault="00AD0934" w:rsidP="003417BC">
      <w:pPr>
        <w:spacing w:after="0" w:line="336" w:lineRule="atLeast"/>
        <w:jc w:val="center"/>
        <w:rPr>
          <w:rFonts w:ascii="Times New Roman" w:eastAsia="Times New Roman" w:hAnsi="Times New Roman" w:cs="Times New Roman"/>
          <w:sz w:val="24"/>
          <w:szCs w:val="24"/>
          <w:lang w:eastAsia="hr-HR"/>
        </w:rPr>
      </w:pPr>
    </w:p>
    <w:p w:rsidR="00AD0934" w:rsidRDefault="00AD0934" w:rsidP="003417BC">
      <w:pPr>
        <w:spacing w:after="0" w:line="336" w:lineRule="atLeast"/>
        <w:jc w:val="center"/>
        <w:rPr>
          <w:rFonts w:ascii="Times New Roman" w:eastAsia="Times New Roman" w:hAnsi="Times New Roman" w:cs="Times New Roman"/>
          <w:sz w:val="24"/>
          <w:szCs w:val="24"/>
          <w:lang w:eastAsia="hr-HR"/>
        </w:rPr>
      </w:pPr>
    </w:p>
    <w:p w:rsidR="003417BC" w:rsidRPr="00D24795" w:rsidRDefault="003417BC" w:rsidP="003417BC">
      <w:pPr>
        <w:spacing w:after="0" w:line="336" w:lineRule="atLeast"/>
        <w:jc w:val="center"/>
        <w:rPr>
          <w:rFonts w:ascii="Times New Roman" w:eastAsia="Times New Roman" w:hAnsi="Times New Roman" w:cs="Times New Roman"/>
          <w:sz w:val="24"/>
          <w:szCs w:val="24"/>
          <w:lang w:eastAsia="hr-HR"/>
        </w:rPr>
      </w:pPr>
      <w:r w:rsidRPr="00D24795">
        <w:rPr>
          <w:rFonts w:ascii="Times New Roman" w:eastAsia="Times New Roman" w:hAnsi="Times New Roman" w:cs="Times New Roman"/>
          <w:sz w:val="24"/>
          <w:szCs w:val="24"/>
          <w:lang w:eastAsia="hr-HR"/>
        </w:rPr>
        <w:lastRenderedPageBreak/>
        <w:t>Članak 7</w:t>
      </w:r>
      <w:r w:rsidR="00853319" w:rsidRPr="00D24795">
        <w:rPr>
          <w:rFonts w:ascii="Times New Roman" w:eastAsia="Times New Roman" w:hAnsi="Times New Roman" w:cs="Times New Roman"/>
          <w:sz w:val="24"/>
          <w:szCs w:val="24"/>
          <w:lang w:eastAsia="hr-HR"/>
        </w:rPr>
        <w:t>8</w:t>
      </w:r>
      <w:r w:rsidRPr="00D24795">
        <w:rPr>
          <w:rFonts w:ascii="Times New Roman" w:eastAsia="Times New Roman" w:hAnsi="Times New Roman" w:cs="Times New Roman"/>
          <w:sz w:val="24"/>
          <w:szCs w:val="24"/>
          <w:lang w:eastAsia="hr-HR"/>
        </w:rPr>
        <w:t>.</w:t>
      </w:r>
    </w:p>
    <w:p w:rsidR="00AC6ED6" w:rsidRPr="00A2393E" w:rsidRDefault="00AC6ED6" w:rsidP="003417BC">
      <w:pPr>
        <w:spacing w:after="0" w:line="336" w:lineRule="atLeast"/>
        <w:jc w:val="center"/>
        <w:rPr>
          <w:rFonts w:ascii="Times New Roman" w:eastAsia="Times New Roman" w:hAnsi="Times New Roman" w:cs="Times New Roman"/>
          <w:sz w:val="24"/>
          <w:szCs w:val="24"/>
          <w:lang w:eastAsia="hr-HR"/>
        </w:rPr>
      </w:pPr>
    </w:p>
    <w:p w:rsidR="00D24795" w:rsidRDefault="00AD0934" w:rsidP="00AD0934">
      <w:pPr>
        <w:pStyle w:val="box456391"/>
        <w:shd w:val="clear" w:color="auto" w:fill="FFFFFF"/>
        <w:spacing w:before="0" w:beforeAutospacing="0" w:after="48" w:afterAutospacing="0" w:line="336" w:lineRule="atLeast"/>
        <w:jc w:val="both"/>
        <w:textAlignment w:val="baseline"/>
        <w:rPr>
          <w:color w:val="231F20"/>
        </w:rPr>
      </w:pPr>
      <w:r>
        <w:rPr>
          <w:color w:val="231F20"/>
        </w:rPr>
        <w:t xml:space="preserve">(1) </w:t>
      </w:r>
      <w:r w:rsidR="00D24795" w:rsidRPr="00A2393E">
        <w:rPr>
          <w:color w:val="231F20"/>
        </w:rPr>
        <w:t xml:space="preserve">Čelnik ustrojstvene jedinice Ministarstva obrane nadležne za ljudske potencijale uputom uređuje način i postupak </w:t>
      </w:r>
      <w:r w:rsidR="00FD3493" w:rsidRPr="00A2393E">
        <w:rPr>
          <w:color w:val="231F20"/>
        </w:rPr>
        <w:t>priznavanja troškova izobrazbe.</w:t>
      </w:r>
    </w:p>
    <w:p w:rsidR="00AD0934" w:rsidRDefault="00AD0934" w:rsidP="00AD0934">
      <w:pPr>
        <w:spacing w:after="0" w:line="336" w:lineRule="atLeast"/>
        <w:jc w:val="both"/>
        <w:rPr>
          <w:rFonts w:ascii="Times New Roman" w:eastAsia="Times New Roman" w:hAnsi="Times New Roman" w:cs="Times New Roman"/>
          <w:sz w:val="24"/>
          <w:szCs w:val="24"/>
          <w:lang w:eastAsia="hr-HR"/>
        </w:rPr>
      </w:pPr>
      <w:r w:rsidRPr="00AD0934">
        <w:rPr>
          <w:rFonts w:ascii="Times New Roman" w:eastAsia="Times New Roman" w:hAnsi="Times New Roman" w:cs="Times New Roman"/>
          <w:sz w:val="24"/>
          <w:szCs w:val="24"/>
          <w:lang w:eastAsia="hr-HR"/>
        </w:rPr>
        <w:t>(2) Znanstvena i stručna istraživanja u okviru školovanja koja se provode na osobama i aktivnostima u Oružanim snagama moraju biti odobrena od ustrojstvene jedinice Ministarstva obrane nadležne za ljudske potencijale koja će način i postupak odobravanja regulirati posebnom uputom.</w:t>
      </w:r>
    </w:p>
    <w:p w:rsidR="00C01D23" w:rsidRDefault="00C01D23" w:rsidP="00832865">
      <w:pPr>
        <w:spacing w:after="0" w:line="336" w:lineRule="atLeast"/>
        <w:rPr>
          <w:rFonts w:ascii="Times New Roman" w:eastAsia="Times New Roman" w:hAnsi="Times New Roman" w:cs="Times New Roman"/>
          <w:sz w:val="24"/>
          <w:szCs w:val="24"/>
          <w:lang w:eastAsia="hr-HR"/>
        </w:rPr>
      </w:pPr>
    </w:p>
    <w:p w:rsidR="00AC6ED6" w:rsidRDefault="00AC6ED6" w:rsidP="00AC6ED6">
      <w:pPr>
        <w:spacing w:after="0" w:line="336" w:lineRule="atLeast"/>
        <w:jc w:val="center"/>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 xml:space="preserve">Članak </w:t>
      </w:r>
      <w:r w:rsidR="00EC1FBC">
        <w:rPr>
          <w:rFonts w:ascii="Times New Roman" w:eastAsia="Times New Roman" w:hAnsi="Times New Roman" w:cs="Times New Roman"/>
          <w:sz w:val="24"/>
          <w:szCs w:val="24"/>
          <w:lang w:eastAsia="hr-HR"/>
        </w:rPr>
        <w:t>79</w:t>
      </w:r>
      <w:r w:rsidRPr="003417BC">
        <w:rPr>
          <w:rFonts w:ascii="Times New Roman" w:eastAsia="Times New Roman" w:hAnsi="Times New Roman" w:cs="Times New Roman"/>
          <w:sz w:val="24"/>
          <w:szCs w:val="24"/>
          <w:lang w:eastAsia="hr-HR"/>
        </w:rPr>
        <w:t>.</w:t>
      </w:r>
    </w:p>
    <w:p w:rsidR="00804A80" w:rsidRPr="00A643E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CC0536">
      <w:pPr>
        <w:spacing w:after="0" w:line="336" w:lineRule="atLeast"/>
        <w:jc w:val="both"/>
        <w:rPr>
          <w:rFonts w:ascii="Times New Roman" w:eastAsia="Times New Roman" w:hAnsi="Times New Roman" w:cs="Times New Roman"/>
          <w:sz w:val="24"/>
          <w:szCs w:val="24"/>
          <w:lang w:eastAsia="hr-HR"/>
        </w:rPr>
      </w:pPr>
      <w:r w:rsidRPr="00A643EC">
        <w:rPr>
          <w:rFonts w:ascii="Times New Roman" w:eastAsia="Times New Roman" w:hAnsi="Times New Roman" w:cs="Times New Roman"/>
          <w:sz w:val="24"/>
          <w:szCs w:val="24"/>
          <w:lang w:eastAsia="hr-HR"/>
        </w:rPr>
        <w:t>Danom stupanja na snagu ovoga Pravilnika prestaje</w:t>
      </w:r>
      <w:r w:rsidR="00CC0536" w:rsidRPr="00A643EC">
        <w:rPr>
          <w:rFonts w:ascii="Times New Roman" w:eastAsia="Times New Roman" w:hAnsi="Times New Roman" w:cs="Times New Roman"/>
          <w:sz w:val="24"/>
          <w:szCs w:val="24"/>
          <w:lang w:eastAsia="hr-HR"/>
        </w:rPr>
        <w:t xml:space="preserve"> važiti Pravilnik o izobrazbi („Narodne novine“</w:t>
      </w:r>
      <w:r w:rsidRPr="00A643EC">
        <w:rPr>
          <w:rFonts w:ascii="Times New Roman" w:eastAsia="Times New Roman" w:hAnsi="Times New Roman" w:cs="Times New Roman"/>
          <w:sz w:val="24"/>
          <w:szCs w:val="24"/>
          <w:lang w:eastAsia="hr-HR"/>
        </w:rPr>
        <w:t xml:space="preserve">, br. </w:t>
      </w:r>
      <w:r w:rsidR="002D3EF9" w:rsidRPr="00A643EC">
        <w:rPr>
          <w:rFonts w:ascii="Times New Roman" w:eastAsia="Times New Roman" w:hAnsi="Times New Roman" w:cs="Times New Roman"/>
          <w:sz w:val="24"/>
          <w:szCs w:val="24"/>
          <w:lang w:eastAsia="hr-HR"/>
        </w:rPr>
        <w:t>19/17, 126/17, 28/18 i 80/19</w:t>
      </w:r>
      <w:r w:rsidRPr="00A643EC">
        <w:rPr>
          <w:rFonts w:ascii="Times New Roman" w:eastAsia="Times New Roman" w:hAnsi="Times New Roman" w:cs="Times New Roman"/>
          <w:sz w:val="24"/>
          <w:szCs w:val="24"/>
          <w:lang w:eastAsia="hr-HR"/>
        </w:rPr>
        <w:t>)</w:t>
      </w:r>
      <w:r w:rsidR="003D37D8">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3417BC">
      <w:pPr>
        <w:spacing w:after="0" w:line="336" w:lineRule="atLeast"/>
        <w:jc w:val="center"/>
        <w:rPr>
          <w:rFonts w:ascii="Times New Roman" w:eastAsia="Times New Roman" w:hAnsi="Times New Roman" w:cs="Times New Roman"/>
          <w:sz w:val="24"/>
          <w:szCs w:val="24"/>
          <w:lang w:eastAsia="hr-HR"/>
        </w:rPr>
      </w:pPr>
      <w:r w:rsidRPr="00FD3493">
        <w:rPr>
          <w:rFonts w:ascii="Times New Roman" w:eastAsia="Times New Roman" w:hAnsi="Times New Roman" w:cs="Times New Roman"/>
          <w:sz w:val="24"/>
          <w:szCs w:val="24"/>
          <w:lang w:eastAsia="hr-HR"/>
        </w:rPr>
        <w:t xml:space="preserve">Članak </w:t>
      </w:r>
      <w:r w:rsidR="00AC6ED6" w:rsidRPr="00FD3493">
        <w:rPr>
          <w:rFonts w:ascii="Times New Roman" w:eastAsia="Times New Roman" w:hAnsi="Times New Roman" w:cs="Times New Roman"/>
          <w:sz w:val="24"/>
          <w:szCs w:val="24"/>
          <w:lang w:eastAsia="hr-HR"/>
        </w:rPr>
        <w:t>8</w:t>
      </w:r>
      <w:r w:rsidR="00EC1FBC" w:rsidRPr="00FD3493">
        <w:rPr>
          <w:rFonts w:ascii="Times New Roman" w:eastAsia="Times New Roman" w:hAnsi="Times New Roman" w:cs="Times New Roman"/>
          <w:sz w:val="24"/>
          <w:szCs w:val="24"/>
          <w:lang w:eastAsia="hr-HR"/>
        </w:rPr>
        <w:t>0</w:t>
      </w:r>
      <w:r w:rsidRPr="00FD3493">
        <w:rPr>
          <w:rFonts w:ascii="Times New Roman" w:eastAsia="Times New Roman" w:hAnsi="Times New Roman" w:cs="Times New Roman"/>
          <w:sz w:val="24"/>
          <w:szCs w:val="24"/>
          <w:lang w:eastAsia="hr-HR"/>
        </w:rPr>
        <w:t>.</w:t>
      </w:r>
    </w:p>
    <w:p w:rsidR="00804A80" w:rsidRPr="003417BC" w:rsidRDefault="00804A80" w:rsidP="003417BC">
      <w:pPr>
        <w:spacing w:after="0" w:line="336" w:lineRule="atLeast"/>
        <w:jc w:val="center"/>
        <w:rPr>
          <w:rFonts w:ascii="Times New Roman" w:eastAsia="Times New Roman" w:hAnsi="Times New Roman" w:cs="Times New Roman"/>
          <w:sz w:val="24"/>
          <w:szCs w:val="24"/>
          <w:lang w:eastAsia="hr-HR"/>
        </w:rPr>
      </w:pPr>
    </w:p>
    <w:p w:rsidR="003417BC" w:rsidRDefault="003417BC" w:rsidP="00CC0536">
      <w:pPr>
        <w:spacing w:after="0" w:line="336" w:lineRule="atLeast"/>
        <w:jc w:val="both"/>
        <w:rPr>
          <w:rFonts w:ascii="Times New Roman" w:eastAsia="Times New Roman" w:hAnsi="Times New Roman" w:cs="Times New Roman"/>
          <w:sz w:val="24"/>
          <w:szCs w:val="24"/>
          <w:lang w:eastAsia="hr-HR"/>
        </w:rPr>
      </w:pPr>
      <w:r w:rsidRPr="003417BC">
        <w:rPr>
          <w:rFonts w:ascii="Times New Roman" w:eastAsia="Times New Roman" w:hAnsi="Times New Roman" w:cs="Times New Roman"/>
          <w:sz w:val="24"/>
          <w:szCs w:val="24"/>
          <w:lang w:eastAsia="hr-HR"/>
        </w:rPr>
        <w:t>Ovaj Pravilnik stupa na snagu os</w:t>
      </w:r>
      <w:r w:rsidR="00CC0536">
        <w:rPr>
          <w:rFonts w:ascii="Times New Roman" w:eastAsia="Times New Roman" w:hAnsi="Times New Roman" w:cs="Times New Roman"/>
          <w:sz w:val="24"/>
          <w:szCs w:val="24"/>
          <w:lang w:eastAsia="hr-HR"/>
        </w:rPr>
        <w:t>moga dana od dana objave u „Narodnim novinama“</w:t>
      </w:r>
      <w:r w:rsidRPr="003417BC">
        <w:rPr>
          <w:rFonts w:ascii="Times New Roman" w:eastAsia="Times New Roman" w:hAnsi="Times New Roman" w:cs="Times New Roman"/>
          <w:sz w:val="24"/>
          <w:szCs w:val="24"/>
          <w:lang w:eastAsia="hr-HR"/>
        </w:rPr>
        <w:t>.</w:t>
      </w:r>
    </w:p>
    <w:p w:rsidR="00D06695" w:rsidRDefault="00D06695" w:rsidP="00CC0536">
      <w:pPr>
        <w:spacing w:after="0" w:line="336" w:lineRule="atLeast"/>
        <w:jc w:val="both"/>
        <w:rPr>
          <w:rFonts w:ascii="Times New Roman" w:eastAsia="Times New Roman" w:hAnsi="Times New Roman" w:cs="Times New Roman"/>
          <w:sz w:val="24"/>
          <w:szCs w:val="24"/>
          <w:lang w:eastAsia="hr-HR"/>
        </w:rPr>
      </w:pPr>
    </w:p>
    <w:p w:rsidR="00A643EC" w:rsidRDefault="00A643EC" w:rsidP="00CC0536">
      <w:pPr>
        <w:spacing w:after="0" w:line="336" w:lineRule="atLeast"/>
        <w:jc w:val="both"/>
        <w:rPr>
          <w:rFonts w:ascii="Times New Roman" w:eastAsia="Times New Roman" w:hAnsi="Times New Roman" w:cs="Times New Roman"/>
          <w:sz w:val="24"/>
          <w:szCs w:val="24"/>
          <w:lang w:eastAsia="hr-HR"/>
        </w:rPr>
      </w:pPr>
    </w:p>
    <w:p w:rsidR="004A6FB7" w:rsidRDefault="004A6FB7" w:rsidP="004A6FB7">
      <w:pPr>
        <w:spacing w:after="0" w:line="240" w:lineRule="auto"/>
        <w:rPr>
          <w:rStyle w:val="fontstyle01"/>
          <w:rFonts w:ascii="Times New Roman" w:hAnsi="Times New Roman" w:cs="Times New Roman"/>
        </w:rPr>
      </w:pPr>
      <w:r>
        <w:rPr>
          <w:rStyle w:val="fontstyle01"/>
          <w:rFonts w:ascii="Times New Roman" w:hAnsi="Times New Roman" w:cs="Times New Roman"/>
        </w:rPr>
        <w:t>KLASA:</w:t>
      </w:r>
    </w:p>
    <w:p w:rsidR="004A6FB7" w:rsidRDefault="004A6FB7" w:rsidP="004A6FB7">
      <w:pPr>
        <w:spacing w:after="0" w:line="240" w:lineRule="auto"/>
        <w:rPr>
          <w:rStyle w:val="fontstyle01"/>
          <w:rFonts w:ascii="Times New Roman" w:hAnsi="Times New Roman" w:cs="Times New Roman"/>
        </w:rPr>
      </w:pPr>
      <w:r>
        <w:rPr>
          <w:rStyle w:val="fontstyle01"/>
          <w:rFonts w:ascii="Times New Roman" w:hAnsi="Times New Roman" w:cs="Times New Roman"/>
        </w:rPr>
        <w:t>URBROJ:</w:t>
      </w:r>
    </w:p>
    <w:p w:rsidR="004A6FB7" w:rsidRDefault="004A6FB7" w:rsidP="004A6FB7">
      <w:pPr>
        <w:spacing w:after="0" w:line="240" w:lineRule="auto"/>
        <w:rPr>
          <w:rStyle w:val="fontstyle01"/>
          <w:rFonts w:ascii="Times New Roman" w:hAnsi="Times New Roman" w:cs="Times New Roman"/>
        </w:rPr>
      </w:pPr>
      <w:r>
        <w:rPr>
          <w:rStyle w:val="fontstyle01"/>
          <w:rFonts w:ascii="Times New Roman" w:hAnsi="Times New Roman" w:cs="Times New Roman"/>
        </w:rPr>
        <w:t xml:space="preserve">Zagreb, </w:t>
      </w:r>
    </w:p>
    <w:p w:rsidR="004A6FB7" w:rsidRDefault="004A6FB7" w:rsidP="004A6FB7">
      <w:pPr>
        <w:spacing w:after="0" w:line="240" w:lineRule="auto"/>
        <w:rPr>
          <w:rStyle w:val="fontstyle01"/>
          <w:rFonts w:ascii="Times New Roman" w:hAnsi="Times New Roman" w:cs="Times New Roman"/>
        </w:rPr>
      </w:pPr>
    </w:p>
    <w:p w:rsidR="004A6FB7" w:rsidRDefault="004A6FB7" w:rsidP="004A6FB7">
      <w:pPr>
        <w:spacing w:after="0" w:line="240" w:lineRule="auto"/>
        <w:rPr>
          <w:rStyle w:val="fontstyle01"/>
          <w:rFonts w:ascii="Times New Roman" w:hAnsi="Times New Roman" w:cs="Times New Roman"/>
        </w:rPr>
      </w:pPr>
    </w:p>
    <w:p w:rsidR="004A6FB7" w:rsidRPr="00D9067E" w:rsidRDefault="004A6FB7" w:rsidP="004A6FB7">
      <w:pPr>
        <w:spacing w:after="0" w:line="240" w:lineRule="auto"/>
        <w:rPr>
          <w:rStyle w:val="fontstyle01"/>
          <w:rFonts w:ascii="Times New Roman" w:hAnsi="Times New Roman" w:cs="Times New Roman"/>
          <w:b/>
        </w:rPr>
      </w:pPr>
      <w:r>
        <w:rPr>
          <w:rStyle w:val="fontstyle01"/>
          <w:rFonts w:ascii="Times New Roman" w:hAnsi="Times New Roman" w:cs="Times New Roman"/>
        </w:rPr>
        <w:tab/>
      </w:r>
      <w:r>
        <w:rPr>
          <w:rStyle w:val="fontstyle01"/>
          <w:rFonts w:ascii="Times New Roman" w:hAnsi="Times New Roman" w:cs="Times New Roman"/>
        </w:rPr>
        <w:tab/>
      </w:r>
      <w:r>
        <w:rPr>
          <w:rStyle w:val="fontstyle01"/>
          <w:rFonts w:ascii="Times New Roman" w:hAnsi="Times New Roman" w:cs="Times New Roman"/>
        </w:rPr>
        <w:tab/>
      </w:r>
      <w:r>
        <w:rPr>
          <w:rStyle w:val="fontstyle01"/>
          <w:rFonts w:ascii="Times New Roman" w:hAnsi="Times New Roman" w:cs="Times New Roman"/>
        </w:rPr>
        <w:tab/>
      </w:r>
      <w:r>
        <w:rPr>
          <w:rStyle w:val="fontstyle01"/>
          <w:rFonts w:ascii="Times New Roman" w:hAnsi="Times New Roman" w:cs="Times New Roman"/>
        </w:rPr>
        <w:tab/>
      </w:r>
      <w:r>
        <w:rPr>
          <w:rStyle w:val="fontstyle01"/>
          <w:rFonts w:ascii="Times New Roman" w:hAnsi="Times New Roman" w:cs="Times New Roman"/>
        </w:rPr>
        <w:tab/>
      </w:r>
      <w:r>
        <w:rPr>
          <w:rStyle w:val="fontstyle01"/>
          <w:rFonts w:ascii="Times New Roman" w:hAnsi="Times New Roman" w:cs="Times New Roman"/>
        </w:rPr>
        <w:tab/>
      </w:r>
      <w:r>
        <w:rPr>
          <w:rStyle w:val="fontstyle01"/>
          <w:rFonts w:ascii="Times New Roman" w:hAnsi="Times New Roman" w:cs="Times New Roman"/>
        </w:rPr>
        <w:tab/>
      </w:r>
      <w:r>
        <w:rPr>
          <w:rStyle w:val="fontstyle01"/>
          <w:rFonts w:ascii="Times New Roman" w:hAnsi="Times New Roman" w:cs="Times New Roman"/>
        </w:rPr>
        <w:tab/>
      </w:r>
      <w:r>
        <w:rPr>
          <w:rStyle w:val="fontstyle01"/>
          <w:rFonts w:ascii="Times New Roman" w:hAnsi="Times New Roman" w:cs="Times New Roman"/>
        </w:rPr>
        <w:tab/>
        <w:t xml:space="preserve"> </w:t>
      </w:r>
      <w:r w:rsidRPr="00D9067E">
        <w:rPr>
          <w:rStyle w:val="fontstyle01"/>
          <w:rFonts w:ascii="Times New Roman" w:hAnsi="Times New Roman" w:cs="Times New Roman"/>
          <w:b/>
        </w:rPr>
        <w:t>M I N I S T A R</w:t>
      </w:r>
    </w:p>
    <w:p w:rsidR="004A6FB7" w:rsidRPr="00D9067E" w:rsidRDefault="004A6FB7" w:rsidP="004A6FB7">
      <w:pPr>
        <w:spacing w:after="0" w:line="240" w:lineRule="auto"/>
        <w:rPr>
          <w:rStyle w:val="fontstyle01"/>
          <w:rFonts w:ascii="Times New Roman" w:hAnsi="Times New Roman" w:cs="Times New Roman"/>
          <w:b/>
        </w:rPr>
      </w:pPr>
    </w:p>
    <w:p w:rsidR="004A6FB7" w:rsidRPr="00D9067E" w:rsidRDefault="004A6FB7" w:rsidP="004A6FB7">
      <w:pPr>
        <w:spacing w:after="0" w:line="240" w:lineRule="auto"/>
        <w:rPr>
          <w:rStyle w:val="fontstyle01"/>
          <w:rFonts w:ascii="Times New Roman" w:hAnsi="Times New Roman" w:cs="Times New Roman"/>
          <w:b/>
        </w:rPr>
      </w:pPr>
      <w:r w:rsidRPr="00D9067E">
        <w:rPr>
          <w:rStyle w:val="fontstyle01"/>
          <w:rFonts w:ascii="Times New Roman" w:hAnsi="Times New Roman" w:cs="Times New Roman"/>
          <w:b/>
        </w:rPr>
        <w:tab/>
      </w:r>
      <w:r w:rsidRPr="00D9067E">
        <w:rPr>
          <w:rStyle w:val="fontstyle01"/>
          <w:rFonts w:ascii="Times New Roman" w:hAnsi="Times New Roman" w:cs="Times New Roman"/>
          <w:b/>
        </w:rPr>
        <w:tab/>
      </w:r>
      <w:r w:rsidRPr="00D9067E">
        <w:rPr>
          <w:rStyle w:val="fontstyle01"/>
          <w:rFonts w:ascii="Times New Roman" w:hAnsi="Times New Roman" w:cs="Times New Roman"/>
          <w:b/>
        </w:rPr>
        <w:tab/>
      </w:r>
      <w:r w:rsidRPr="00D9067E">
        <w:rPr>
          <w:rStyle w:val="fontstyle01"/>
          <w:rFonts w:ascii="Times New Roman" w:hAnsi="Times New Roman" w:cs="Times New Roman"/>
          <w:b/>
        </w:rPr>
        <w:tab/>
      </w:r>
      <w:r w:rsidRPr="00D9067E">
        <w:rPr>
          <w:rStyle w:val="fontstyle01"/>
          <w:rFonts w:ascii="Times New Roman" w:hAnsi="Times New Roman" w:cs="Times New Roman"/>
          <w:b/>
        </w:rPr>
        <w:tab/>
      </w:r>
      <w:r w:rsidRPr="00D9067E">
        <w:rPr>
          <w:rStyle w:val="fontstyle01"/>
          <w:rFonts w:ascii="Times New Roman" w:hAnsi="Times New Roman" w:cs="Times New Roman"/>
          <w:b/>
        </w:rPr>
        <w:tab/>
      </w:r>
      <w:r w:rsidRPr="00D9067E">
        <w:rPr>
          <w:rStyle w:val="fontstyle01"/>
          <w:rFonts w:ascii="Times New Roman" w:hAnsi="Times New Roman" w:cs="Times New Roman"/>
          <w:b/>
        </w:rPr>
        <w:tab/>
      </w:r>
      <w:r w:rsidRPr="00D9067E">
        <w:rPr>
          <w:rStyle w:val="fontstyle01"/>
          <w:rFonts w:ascii="Times New Roman" w:hAnsi="Times New Roman" w:cs="Times New Roman"/>
          <w:b/>
        </w:rPr>
        <w:tab/>
      </w:r>
      <w:r w:rsidRPr="00D9067E">
        <w:rPr>
          <w:rStyle w:val="fontstyle01"/>
          <w:rFonts w:ascii="Times New Roman" w:hAnsi="Times New Roman" w:cs="Times New Roman"/>
          <w:b/>
        </w:rPr>
        <w:tab/>
        <w:t xml:space="preserve">        dr. sc. Mario </w:t>
      </w:r>
      <w:proofErr w:type="spellStart"/>
      <w:r w:rsidRPr="00D9067E">
        <w:rPr>
          <w:rStyle w:val="fontstyle01"/>
          <w:rFonts w:ascii="Times New Roman" w:hAnsi="Times New Roman" w:cs="Times New Roman"/>
          <w:b/>
        </w:rPr>
        <w:t>Banožić</w:t>
      </w:r>
      <w:proofErr w:type="spellEnd"/>
    </w:p>
    <w:p w:rsidR="004A6FB7" w:rsidRDefault="004A6FB7" w:rsidP="004A6FB7">
      <w:pPr>
        <w:spacing w:after="0" w:line="240" w:lineRule="auto"/>
        <w:rPr>
          <w:rStyle w:val="fontstyle01"/>
          <w:rFonts w:ascii="Times New Roman" w:hAnsi="Times New Roman" w:cs="Times New Roman"/>
        </w:rPr>
      </w:pPr>
    </w:p>
    <w:p w:rsidR="006016DE" w:rsidRDefault="006016DE" w:rsidP="00CC0536">
      <w:pPr>
        <w:spacing w:after="0" w:line="336" w:lineRule="atLeast"/>
        <w:jc w:val="both"/>
        <w:rPr>
          <w:rFonts w:ascii="Times New Roman" w:eastAsia="Times New Roman" w:hAnsi="Times New Roman" w:cs="Times New Roman"/>
          <w:sz w:val="24"/>
          <w:szCs w:val="24"/>
          <w:lang w:eastAsia="hr-HR"/>
        </w:rPr>
      </w:pPr>
    </w:p>
    <w:p w:rsidR="006016DE" w:rsidRDefault="006016DE" w:rsidP="006016DE">
      <w:pPr>
        <w:rPr>
          <w:rFonts w:ascii="Times New Roman" w:eastAsia="Times New Roman" w:hAnsi="Times New Roman" w:cs="Times New Roman"/>
          <w:sz w:val="24"/>
          <w:szCs w:val="24"/>
          <w:lang w:eastAsia="hr-HR"/>
        </w:rPr>
      </w:pPr>
    </w:p>
    <w:p w:rsidR="00A643EC" w:rsidRPr="006016DE" w:rsidRDefault="00A643EC" w:rsidP="00CC21CC">
      <w:pPr>
        <w:rPr>
          <w:rFonts w:ascii="Times New Roman" w:eastAsia="Times New Roman" w:hAnsi="Times New Roman" w:cs="Times New Roman"/>
          <w:sz w:val="24"/>
          <w:szCs w:val="24"/>
          <w:lang w:eastAsia="hr-HR"/>
        </w:rPr>
      </w:pPr>
      <w:bookmarkStart w:id="0" w:name="_GoBack"/>
      <w:bookmarkEnd w:id="0"/>
    </w:p>
    <w:sectPr w:rsidR="00A643EC" w:rsidRPr="006016DE" w:rsidSect="00C051E5">
      <w:pgSz w:w="11907" w:h="16839" w:code="9"/>
      <w:pgMar w:top="993" w:right="1559" w:bottom="993"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512B2"/>
    <w:multiLevelType w:val="hybridMultilevel"/>
    <w:tmpl w:val="56567F58"/>
    <w:lvl w:ilvl="0" w:tplc="538EE652">
      <w:numFmt w:val="bullet"/>
      <w:lvlText w:val="-"/>
      <w:lvlJc w:val="left"/>
      <w:pPr>
        <w:ind w:left="720" w:hanging="360"/>
      </w:pPr>
      <w:rPr>
        <w:rFonts w:ascii="Times New Roman" w:eastAsia="Times New Roman" w:hAnsi="Times New Roman" w:cs="Times New Roman"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55055AF"/>
    <w:multiLevelType w:val="hybridMultilevel"/>
    <w:tmpl w:val="5CCC6360"/>
    <w:lvl w:ilvl="0" w:tplc="9CFE669E">
      <w:start w:val="1"/>
      <w:numFmt w:val="bullet"/>
      <w:lvlText w:val="-"/>
      <w:lvlJc w:val="left"/>
      <w:pPr>
        <w:ind w:left="720" w:hanging="360"/>
      </w:pPr>
      <w:rPr>
        <w:rFonts w:ascii="Arial" w:eastAsiaTheme="minorHAnsi" w:hAnsi="Arial" w:cs="Aria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AD85C75"/>
    <w:multiLevelType w:val="hybridMultilevel"/>
    <w:tmpl w:val="9AA0817C"/>
    <w:lvl w:ilvl="0" w:tplc="CDAA982A">
      <w:start w:val="1"/>
      <w:numFmt w:val="bullet"/>
      <w:lvlText w:val=""/>
      <w:lvlJc w:val="left"/>
      <w:pPr>
        <w:ind w:left="360" w:hanging="360"/>
      </w:pPr>
      <w:rPr>
        <w:rFonts w:ascii="Symbol" w:hAnsi="Symbol" w:hint="default"/>
      </w:rPr>
    </w:lvl>
    <w:lvl w:ilvl="1" w:tplc="CDAA982A">
      <w:start w:val="1"/>
      <w:numFmt w:val="bullet"/>
      <w:lvlText w:val=""/>
      <w:lvlJc w:val="left"/>
      <w:pPr>
        <w:ind w:left="108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nsid w:val="2E192147"/>
    <w:multiLevelType w:val="hybridMultilevel"/>
    <w:tmpl w:val="C37E6820"/>
    <w:lvl w:ilvl="0" w:tplc="0004DC6C">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BF77B4F"/>
    <w:multiLevelType w:val="hybridMultilevel"/>
    <w:tmpl w:val="0358A0AE"/>
    <w:lvl w:ilvl="0" w:tplc="186EABC4">
      <w:numFmt w:val="bullet"/>
      <w:lvlText w:val="-"/>
      <w:lvlJc w:val="left"/>
      <w:pPr>
        <w:ind w:left="420" w:hanging="360"/>
      </w:pPr>
      <w:rPr>
        <w:rFonts w:ascii="Times New Roman" w:eastAsia="Times New Roman" w:hAnsi="Times New Roman" w:cs="Times New Roman" w:hint="default"/>
        <w:color w:val="auto"/>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nsid w:val="4F30279F"/>
    <w:multiLevelType w:val="hybridMultilevel"/>
    <w:tmpl w:val="3BEC432E"/>
    <w:lvl w:ilvl="0" w:tplc="A07072F2">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8FF6514"/>
    <w:multiLevelType w:val="hybridMultilevel"/>
    <w:tmpl w:val="9EE2AA58"/>
    <w:lvl w:ilvl="0" w:tplc="46E6597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60DE7EF9"/>
    <w:multiLevelType w:val="hybridMultilevel"/>
    <w:tmpl w:val="C27A4538"/>
    <w:lvl w:ilvl="0" w:tplc="46685ED6">
      <w:start w:val="5"/>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638B14B0"/>
    <w:multiLevelType w:val="hybridMultilevel"/>
    <w:tmpl w:val="F15AB08C"/>
    <w:lvl w:ilvl="0" w:tplc="272ACFCA">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F31DEC"/>
    <w:multiLevelType w:val="hybridMultilevel"/>
    <w:tmpl w:val="162626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65C21DDC"/>
    <w:multiLevelType w:val="hybridMultilevel"/>
    <w:tmpl w:val="8758CC24"/>
    <w:lvl w:ilvl="0" w:tplc="7C38E1C2">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84F4BC5"/>
    <w:multiLevelType w:val="hybridMultilevel"/>
    <w:tmpl w:val="31F2587E"/>
    <w:lvl w:ilvl="0" w:tplc="14DC96A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7"/>
  </w:num>
  <w:num w:numId="5">
    <w:abstractNumId w:val="4"/>
  </w:num>
  <w:num w:numId="6">
    <w:abstractNumId w:val="10"/>
  </w:num>
  <w:num w:numId="7">
    <w:abstractNumId w:val="1"/>
  </w:num>
  <w:num w:numId="8">
    <w:abstractNumId w:val="2"/>
  </w:num>
  <w:num w:numId="9">
    <w:abstractNumId w:val="9"/>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7BC"/>
    <w:rsid w:val="00000834"/>
    <w:rsid w:val="0001224B"/>
    <w:rsid w:val="0001358D"/>
    <w:rsid w:val="0001528C"/>
    <w:rsid w:val="00015967"/>
    <w:rsid w:val="00024EC7"/>
    <w:rsid w:val="0002731F"/>
    <w:rsid w:val="00035BB2"/>
    <w:rsid w:val="00051619"/>
    <w:rsid w:val="00053C34"/>
    <w:rsid w:val="000710D8"/>
    <w:rsid w:val="00072B3F"/>
    <w:rsid w:val="00084B7A"/>
    <w:rsid w:val="00096C36"/>
    <w:rsid w:val="00097EC0"/>
    <w:rsid w:val="000A31C6"/>
    <w:rsid w:val="000A4FD9"/>
    <w:rsid w:val="000A585F"/>
    <w:rsid w:val="000C3A55"/>
    <w:rsid w:val="000C3A9A"/>
    <w:rsid w:val="000C553E"/>
    <w:rsid w:val="000C66FA"/>
    <w:rsid w:val="000C6FA0"/>
    <w:rsid w:val="000D0A60"/>
    <w:rsid w:val="000D429A"/>
    <w:rsid w:val="000E2798"/>
    <w:rsid w:val="000F0A0B"/>
    <w:rsid w:val="000F312C"/>
    <w:rsid w:val="00100BAA"/>
    <w:rsid w:val="00103CB1"/>
    <w:rsid w:val="00105804"/>
    <w:rsid w:val="0012556E"/>
    <w:rsid w:val="001328CD"/>
    <w:rsid w:val="00136E5D"/>
    <w:rsid w:val="00141B14"/>
    <w:rsid w:val="00142C4E"/>
    <w:rsid w:val="00146E1A"/>
    <w:rsid w:val="001627FC"/>
    <w:rsid w:val="0017368B"/>
    <w:rsid w:val="0017708F"/>
    <w:rsid w:val="00181345"/>
    <w:rsid w:val="00185699"/>
    <w:rsid w:val="001876FA"/>
    <w:rsid w:val="001A3821"/>
    <w:rsid w:val="001A3E8A"/>
    <w:rsid w:val="001C2E01"/>
    <w:rsid w:val="001D06B1"/>
    <w:rsid w:val="001E2A15"/>
    <w:rsid w:val="002018AE"/>
    <w:rsid w:val="00221099"/>
    <w:rsid w:val="002248E7"/>
    <w:rsid w:val="0023413F"/>
    <w:rsid w:val="00236AD1"/>
    <w:rsid w:val="00253F0D"/>
    <w:rsid w:val="00265CCB"/>
    <w:rsid w:val="002847F5"/>
    <w:rsid w:val="002848D9"/>
    <w:rsid w:val="002867F5"/>
    <w:rsid w:val="002923A0"/>
    <w:rsid w:val="00296956"/>
    <w:rsid w:val="002A44C6"/>
    <w:rsid w:val="002A58A3"/>
    <w:rsid w:val="002B02E0"/>
    <w:rsid w:val="002C431D"/>
    <w:rsid w:val="002D2DB7"/>
    <w:rsid w:val="002D3EF9"/>
    <w:rsid w:val="002D76E4"/>
    <w:rsid w:val="002D790D"/>
    <w:rsid w:val="002E1B93"/>
    <w:rsid w:val="002E3130"/>
    <w:rsid w:val="002F5440"/>
    <w:rsid w:val="002F7DA1"/>
    <w:rsid w:val="0030278C"/>
    <w:rsid w:val="00321A78"/>
    <w:rsid w:val="00324063"/>
    <w:rsid w:val="00326BD6"/>
    <w:rsid w:val="003372D3"/>
    <w:rsid w:val="003417BC"/>
    <w:rsid w:val="00352297"/>
    <w:rsid w:val="00356DFD"/>
    <w:rsid w:val="0036193F"/>
    <w:rsid w:val="00362358"/>
    <w:rsid w:val="0036251D"/>
    <w:rsid w:val="0036383F"/>
    <w:rsid w:val="00363C74"/>
    <w:rsid w:val="00364B39"/>
    <w:rsid w:val="00366F5D"/>
    <w:rsid w:val="00370AA5"/>
    <w:rsid w:val="003A15BE"/>
    <w:rsid w:val="003A2C37"/>
    <w:rsid w:val="003B09A1"/>
    <w:rsid w:val="003C154D"/>
    <w:rsid w:val="003C7C11"/>
    <w:rsid w:val="003D08F0"/>
    <w:rsid w:val="003D1CDB"/>
    <w:rsid w:val="003D37D8"/>
    <w:rsid w:val="003D3B6A"/>
    <w:rsid w:val="003F14AC"/>
    <w:rsid w:val="003F64DF"/>
    <w:rsid w:val="003F7755"/>
    <w:rsid w:val="004079B6"/>
    <w:rsid w:val="004116A3"/>
    <w:rsid w:val="00425A06"/>
    <w:rsid w:val="00431D24"/>
    <w:rsid w:val="004406F3"/>
    <w:rsid w:val="00440D31"/>
    <w:rsid w:val="00446C5C"/>
    <w:rsid w:val="004522F6"/>
    <w:rsid w:val="00453971"/>
    <w:rsid w:val="004626F8"/>
    <w:rsid w:val="00472B24"/>
    <w:rsid w:val="004773ED"/>
    <w:rsid w:val="0047779F"/>
    <w:rsid w:val="004818FD"/>
    <w:rsid w:val="00486B4F"/>
    <w:rsid w:val="00491810"/>
    <w:rsid w:val="0049638D"/>
    <w:rsid w:val="004975E4"/>
    <w:rsid w:val="004A503E"/>
    <w:rsid w:val="004A6FB7"/>
    <w:rsid w:val="004D18F3"/>
    <w:rsid w:val="004F70FF"/>
    <w:rsid w:val="00502027"/>
    <w:rsid w:val="00504AB3"/>
    <w:rsid w:val="00505B60"/>
    <w:rsid w:val="00505FB7"/>
    <w:rsid w:val="00514036"/>
    <w:rsid w:val="00532960"/>
    <w:rsid w:val="005334A4"/>
    <w:rsid w:val="005434BB"/>
    <w:rsid w:val="00553565"/>
    <w:rsid w:val="00553CBD"/>
    <w:rsid w:val="005575FD"/>
    <w:rsid w:val="00563F5B"/>
    <w:rsid w:val="00566B4B"/>
    <w:rsid w:val="00593B51"/>
    <w:rsid w:val="00595967"/>
    <w:rsid w:val="005A661A"/>
    <w:rsid w:val="005B006E"/>
    <w:rsid w:val="005B4AD6"/>
    <w:rsid w:val="005C7AB3"/>
    <w:rsid w:val="005D0B81"/>
    <w:rsid w:val="005E56D0"/>
    <w:rsid w:val="005E6129"/>
    <w:rsid w:val="005F2FAA"/>
    <w:rsid w:val="005F3E27"/>
    <w:rsid w:val="005F455B"/>
    <w:rsid w:val="005F5FC4"/>
    <w:rsid w:val="00600841"/>
    <w:rsid w:val="006016DE"/>
    <w:rsid w:val="00604863"/>
    <w:rsid w:val="00605E1D"/>
    <w:rsid w:val="006107DA"/>
    <w:rsid w:val="00615132"/>
    <w:rsid w:val="0063699F"/>
    <w:rsid w:val="00640659"/>
    <w:rsid w:val="006426CA"/>
    <w:rsid w:val="00642FCB"/>
    <w:rsid w:val="00657FD8"/>
    <w:rsid w:val="0066146D"/>
    <w:rsid w:val="00666F40"/>
    <w:rsid w:val="00696434"/>
    <w:rsid w:val="006A4A61"/>
    <w:rsid w:val="006B06A9"/>
    <w:rsid w:val="006B0D4C"/>
    <w:rsid w:val="006B7C41"/>
    <w:rsid w:val="006C2B2D"/>
    <w:rsid w:val="006D68E7"/>
    <w:rsid w:val="006D6FF4"/>
    <w:rsid w:val="006E0627"/>
    <w:rsid w:val="006E28A3"/>
    <w:rsid w:val="006E2A55"/>
    <w:rsid w:val="006E3A82"/>
    <w:rsid w:val="006F41D7"/>
    <w:rsid w:val="006F5955"/>
    <w:rsid w:val="006F5CA2"/>
    <w:rsid w:val="007034F0"/>
    <w:rsid w:val="00704400"/>
    <w:rsid w:val="00706B21"/>
    <w:rsid w:val="00706E15"/>
    <w:rsid w:val="00711B81"/>
    <w:rsid w:val="00713457"/>
    <w:rsid w:val="00713862"/>
    <w:rsid w:val="007156DA"/>
    <w:rsid w:val="00724A22"/>
    <w:rsid w:val="00724D33"/>
    <w:rsid w:val="00731013"/>
    <w:rsid w:val="00731E06"/>
    <w:rsid w:val="007474E5"/>
    <w:rsid w:val="00752340"/>
    <w:rsid w:val="00752755"/>
    <w:rsid w:val="007529CF"/>
    <w:rsid w:val="00755E74"/>
    <w:rsid w:val="007670A5"/>
    <w:rsid w:val="00786C53"/>
    <w:rsid w:val="00791A91"/>
    <w:rsid w:val="00792E06"/>
    <w:rsid w:val="00795C09"/>
    <w:rsid w:val="007A46F5"/>
    <w:rsid w:val="007B232A"/>
    <w:rsid w:val="007B6E7A"/>
    <w:rsid w:val="007C574E"/>
    <w:rsid w:val="007D245B"/>
    <w:rsid w:val="007D58F9"/>
    <w:rsid w:val="007E0057"/>
    <w:rsid w:val="007E21C9"/>
    <w:rsid w:val="007F3B65"/>
    <w:rsid w:val="00804A80"/>
    <w:rsid w:val="00821184"/>
    <w:rsid w:val="00824222"/>
    <w:rsid w:val="00832865"/>
    <w:rsid w:val="00840255"/>
    <w:rsid w:val="00840A65"/>
    <w:rsid w:val="00844771"/>
    <w:rsid w:val="00853319"/>
    <w:rsid w:val="008636EF"/>
    <w:rsid w:val="00870F56"/>
    <w:rsid w:val="00873E7F"/>
    <w:rsid w:val="00881036"/>
    <w:rsid w:val="008815DC"/>
    <w:rsid w:val="00884CF9"/>
    <w:rsid w:val="00887F78"/>
    <w:rsid w:val="00890913"/>
    <w:rsid w:val="00896E20"/>
    <w:rsid w:val="008B634D"/>
    <w:rsid w:val="008B6C03"/>
    <w:rsid w:val="008B7975"/>
    <w:rsid w:val="008C34FA"/>
    <w:rsid w:val="008C3CB8"/>
    <w:rsid w:val="008C54A6"/>
    <w:rsid w:val="008D16EF"/>
    <w:rsid w:val="008F38FF"/>
    <w:rsid w:val="0090032D"/>
    <w:rsid w:val="009040AE"/>
    <w:rsid w:val="00911904"/>
    <w:rsid w:val="00912FA0"/>
    <w:rsid w:val="00915B47"/>
    <w:rsid w:val="0092041A"/>
    <w:rsid w:val="00932ED3"/>
    <w:rsid w:val="00935058"/>
    <w:rsid w:val="00942704"/>
    <w:rsid w:val="00944D3E"/>
    <w:rsid w:val="0098086E"/>
    <w:rsid w:val="009837C9"/>
    <w:rsid w:val="00984D69"/>
    <w:rsid w:val="009B4575"/>
    <w:rsid w:val="009C5834"/>
    <w:rsid w:val="009C787F"/>
    <w:rsid w:val="009E57FB"/>
    <w:rsid w:val="009F011D"/>
    <w:rsid w:val="009F7E7B"/>
    <w:rsid w:val="00A06648"/>
    <w:rsid w:val="00A209B1"/>
    <w:rsid w:val="00A2393E"/>
    <w:rsid w:val="00A23E62"/>
    <w:rsid w:val="00A2451B"/>
    <w:rsid w:val="00A2645B"/>
    <w:rsid w:val="00A274E4"/>
    <w:rsid w:val="00A316A2"/>
    <w:rsid w:val="00A324B9"/>
    <w:rsid w:val="00A33BBB"/>
    <w:rsid w:val="00A42025"/>
    <w:rsid w:val="00A54D5B"/>
    <w:rsid w:val="00A557A4"/>
    <w:rsid w:val="00A643EC"/>
    <w:rsid w:val="00A6617F"/>
    <w:rsid w:val="00A70076"/>
    <w:rsid w:val="00A760BE"/>
    <w:rsid w:val="00A83CE7"/>
    <w:rsid w:val="00A84218"/>
    <w:rsid w:val="00A92370"/>
    <w:rsid w:val="00A92C95"/>
    <w:rsid w:val="00A95170"/>
    <w:rsid w:val="00AA44EE"/>
    <w:rsid w:val="00AB0F11"/>
    <w:rsid w:val="00AB5C42"/>
    <w:rsid w:val="00AB699D"/>
    <w:rsid w:val="00AB76E8"/>
    <w:rsid w:val="00AC47E1"/>
    <w:rsid w:val="00AC6ED6"/>
    <w:rsid w:val="00AD0934"/>
    <w:rsid w:val="00AE0557"/>
    <w:rsid w:val="00AE35A2"/>
    <w:rsid w:val="00AE79A4"/>
    <w:rsid w:val="00AF409D"/>
    <w:rsid w:val="00B03218"/>
    <w:rsid w:val="00B03920"/>
    <w:rsid w:val="00B05CFC"/>
    <w:rsid w:val="00B10A62"/>
    <w:rsid w:val="00B12467"/>
    <w:rsid w:val="00B1725F"/>
    <w:rsid w:val="00B25FEB"/>
    <w:rsid w:val="00B32C7E"/>
    <w:rsid w:val="00B4145F"/>
    <w:rsid w:val="00B429E6"/>
    <w:rsid w:val="00B441BC"/>
    <w:rsid w:val="00B625EA"/>
    <w:rsid w:val="00B65DE9"/>
    <w:rsid w:val="00B829C4"/>
    <w:rsid w:val="00B87C46"/>
    <w:rsid w:val="00BA15B5"/>
    <w:rsid w:val="00BA7EF7"/>
    <w:rsid w:val="00BB384D"/>
    <w:rsid w:val="00BC040C"/>
    <w:rsid w:val="00BC15D7"/>
    <w:rsid w:val="00BE0649"/>
    <w:rsid w:val="00BE278B"/>
    <w:rsid w:val="00BF431F"/>
    <w:rsid w:val="00C01D23"/>
    <w:rsid w:val="00C051E5"/>
    <w:rsid w:val="00C20A92"/>
    <w:rsid w:val="00C22020"/>
    <w:rsid w:val="00C30A17"/>
    <w:rsid w:val="00C34CC1"/>
    <w:rsid w:val="00C34F04"/>
    <w:rsid w:val="00C40BF0"/>
    <w:rsid w:val="00C4145F"/>
    <w:rsid w:val="00C51533"/>
    <w:rsid w:val="00C54321"/>
    <w:rsid w:val="00C544FB"/>
    <w:rsid w:val="00C548BF"/>
    <w:rsid w:val="00C80FFA"/>
    <w:rsid w:val="00C87635"/>
    <w:rsid w:val="00C94029"/>
    <w:rsid w:val="00C96C1B"/>
    <w:rsid w:val="00C97304"/>
    <w:rsid w:val="00CA6E5D"/>
    <w:rsid w:val="00CC0536"/>
    <w:rsid w:val="00CC06FA"/>
    <w:rsid w:val="00CC0877"/>
    <w:rsid w:val="00CC21CC"/>
    <w:rsid w:val="00CC7054"/>
    <w:rsid w:val="00CD2D26"/>
    <w:rsid w:val="00CD6E44"/>
    <w:rsid w:val="00CE159E"/>
    <w:rsid w:val="00CF541C"/>
    <w:rsid w:val="00CF5D70"/>
    <w:rsid w:val="00D0146D"/>
    <w:rsid w:val="00D06695"/>
    <w:rsid w:val="00D07388"/>
    <w:rsid w:val="00D07507"/>
    <w:rsid w:val="00D07EA2"/>
    <w:rsid w:val="00D2304F"/>
    <w:rsid w:val="00D24795"/>
    <w:rsid w:val="00D25006"/>
    <w:rsid w:val="00D30FE0"/>
    <w:rsid w:val="00D40683"/>
    <w:rsid w:val="00D437FF"/>
    <w:rsid w:val="00D503CA"/>
    <w:rsid w:val="00D556FF"/>
    <w:rsid w:val="00D561B9"/>
    <w:rsid w:val="00D81225"/>
    <w:rsid w:val="00D83866"/>
    <w:rsid w:val="00D97DB3"/>
    <w:rsid w:val="00DA3F39"/>
    <w:rsid w:val="00DB4832"/>
    <w:rsid w:val="00DE27E5"/>
    <w:rsid w:val="00DE76A8"/>
    <w:rsid w:val="00DF664E"/>
    <w:rsid w:val="00DF769B"/>
    <w:rsid w:val="00DF7779"/>
    <w:rsid w:val="00E039D0"/>
    <w:rsid w:val="00E07D84"/>
    <w:rsid w:val="00E22A1B"/>
    <w:rsid w:val="00E30108"/>
    <w:rsid w:val="00E33313"/>
    <w:rsid w:val="00E44D9A"/>
    <w:rsid w:val="00E55E31"/>
    <w:rsid w:val="00E620E2"/>
    <w:rsid w:val="00E62AE7"/>
    <w:rsid w:val="00E71EAC"/>
    <w:rsid w:val="00E761B6"/>
    <w:rsid w:val="00E841F8"/>
    <w:rsid w:val="00E8626E"/>
    <w:rsid w:val="00E92481"/>
    <w:rsid w:val="00E94228"/>
    <w:rsid w:val="00E94902"/>
    <w:rsid w:val="00E94AF9"/>
    <w:rsid w:val="00EB2475"/>
    <w:rsid w:val="00EC0FDF"/>
    <w:rsid w:val="00EC1FBC"/>
    <w:rsid w:val="00EE4233"/>
    <w:rsid w:val="00EF0776"/>
    <w:rsid w:val="00EF60A8"/>
    <w:rsid w:val="00F0247E"/>
    <w:rsid w:val="00F12E4A"/>
    <w:rsid w:val="00F13034"/>
    <w:rsid w:val="00F13AE8"/>
    <w:rsid w:val="00F15A63"/>
    <w:rsid w:val="00F21950"/>
    <w:rsid w:val="00F32048"/>
    <w:rsid w:val="00F344AE"/>
    <w:rsid w:val="00F35CCC"/>
    <w:rsid w:val="00F36402"/>
    <w:rsid w:val="00F3774F"/>
    <w:rsid w:val="00F41866"/>
    <w:rsid w:val="00F63091"/>
    <w:rsid w:val="00F71723"/>
    <w:rsid w:val="00F91D8D"/>
    <w:rsid w:val="00F93116"/>
    <w:rsid w:val="00F9632E"/>
    <w:rsid w:val="00FA2227"/>
    <w:rsid w:val="00FA7B72"/>
    <w:rsid w:val="00FB1235"/>
    <w:rsid w:val="00FB3E58"/>
    <w:rsid w:val="00FB6A71"/>
    <w:rsid w:val="00FB7870"/>
    <w:rsid w:val="00FD3493"/>
    <w:rsid w:val="00FD3E27"/>
    <w:rsid w:val="00FD4180"/>
    <w:rsid w:val="00FE1808"/>
    <w:rsid w:val="00FF3E7E"/>
    <w:rsid w:val="00FF54C2"/>
    <w:rsid w:val="00FF7E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503CA"/>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7BC"/>
    <w:rPr>
      <w:rFonts w:ascii="Tahoma" w:hAnsi="Tahoma" w:cs="Tahoma"/>
      <w:sz w:val="16"/>
      <w:szCs w:val="16"/>
    </w:rPr>
  </w:style>
  <w:style w:type="character" w:styleId="CommentReference">
    <w:name w:val="annotation reference"/>
    <w:basedOn w:val="DefaultParagraphFont"/>
    <w:uiPriority w:val="99"/>
    <w:unhideWhenUsed/>
    <w:rsid w:val="00505B60"/>
    <w:rPr>
      <w:sz w:val="16"/>
      <w:szCs w:val="16"/>
    </w:rPr>
  </w:style>
  <w:style w:type="paragraph" w:styleId="CommentText">
    <w:name w:val="annotation text"/>
    <w:basedOn w:val="Normal"/>
    <w:link w:val="CommentTextChar"/>
    <w:uiPriority w:val="99"/>
    <w:unhideWhenUsed/>
    <w:rsid w:val="00505B60"/>
    <w:pPr>
      <w:spacing w:line="240" w:lineRule="auto"/>
    </w:pPr>
    <w:rPr>
      <w:sz w:val="20"/>
      <w:szCs w:val="20"/>
    </w:rPr>
  </w:style>
  <w:style w:type="character" w:customStyle="1" w:styleId="CommentTextChar">
    <w:name w:val="Comment Text Char"/>
    <w:basedOn w:val="DefaultParagraphFont"/>
    <w:link w:val="CommentText"/>
    <w:uiPriority w:val="99"/>
    <w:rsid w:val="00505B60"/>
    <w:rPr>
      <w:sz w:val="20"/>
      <w:szCs w:val="20"/>
    </w:rPr>
  </w:style>
  <w:style w:type="paragraph" w:styleId="CommentSubject">
    <w:name w:val="annotation subject"/>
    <w:basedOn w:val="CommentText"/>
    <w:next w:val="CommentText"/>
    <w:link w:val="CommentSubjectChar"/>
    <w:uiPriority w:val="99"/>
    <w:semiHidden/>
    <w:unhideWhenUsed/>
    <w:rsid w:val="00505B60"/>
    <w:rPr>
      <w:b/>
      <w:bCs/>
    </w:rPr>
  </w:style>
  <w:style w:type="character" w:customStyle="1" w:styleId="CommentSubjectChar">
    <w:name w:val="Comment Subject Char"/>
    <w:basedOn w:val="CommentTextChar"/>
    <w:link w:val="CommentSubject"/>
    <w:uiPriority w:val="99"/>
    <w:semiHidden/>
    <w:rsid w:val="00505B60"/>
    <w:rPr>
      <w:b/>
      <w:bCs/>
      <w:sz w:val="20"/>
      <w:szCs w:val="20"/>
    </w:rPr>
  </w:style>
  <w:style w:type="paragraph" w:styleId="ListParagraph">
    <w:name w:val="List Paragraph"/>
    <w:basedOn w:val="Normal"/>
    <w:uiPriority w:val="34"/>
    <w:qFormat/>
    <w:rsid w:val="00D503CA"/>
    <w:pPr>
      <w:ind w:left="720"/>
      <w:contextualSpacing/>
    </w:pPr>
  </w:style>
  <w:style w:type="character" w:customStyle="1" w:styleId="Heading4Char">
    <w:name w:val="Heading 4 Char"/>
    <w:basedOn w:val="DefaultParagraphFont"/>
    <w:link w:val="Heading4"/>
    <w:uiPriority w:val="9"/>
    <w:rsid w:val="00D503CA"/>
    <w:rPr>
      <w:rFonts w:ascii="Times New Roman" w:eastAsia="Times New Roman" w:hAnsi="Times New Roman" w:cs="Times New Roman"/>
      <w:b/>
      <w:bCs/>
      <w:sz w:val="24"/>
      <w:szCs w:val="24"/>
      <w:lang w:eastAsia="hr-HR"/>
    </w:rPr>
  </w:style>
  <w:style w:type="character" w:customStyle="1" w:styleId="fontstyle01">
    <w:name w:val="fontstyle01"/>
    <w:basedOn w:val="DefaultParagraphFont"/>
    <w:rsid w:val="00A42025"/>
    <w:rPr>
      <w:rFonts w:ascii="Helvetica" w:hAnsi="Helvetica" w:cs="Helvetica" w:hint="default"/>
      <w:b w:val="0"/>
      <w:bCs w:val="0"/>
      <w:i w:val="0"/>
      <w:iCs w:val="0"/>
      <w:color w:val="000000"/>
      <w:sz w:val="24"/>
      <w:szCs w:val="24"/>
    </w:rPr>
  </w:style>
  <w:style w:type="character" w:customStyle="1" w:styleId="fontstyle21">
    <w:name w:val="fontstyle21"/>
    <w:basedOn w:val="DefaultParagraphFont"/>
    <w:rsid w:val="00A42025"/>
    <w:rPr>
      <w:rFonts w:ascii="Arial" w:hAnsi="Arial" w:cs="Arial" w:hint="default"/>
      <w:b w:val="0"/>
      <w:bCs w:val="0"/>
      <w:i w:val="0"/>
      <w:iCs w:val="0"/>
      <w:color w:val="000000"/>
      <w:sz w:val="24"/>
      <w:szCs w:val="24"/>
    </w:rPr>
  </w:style>
  <w:style w:type="paragraph" w:styleId="Revision">
    <w:name w:val="Revision"/>
    <w:hidden/>
    <w:uiPriority w:val="99"/>
    <w:semiHidden/>
    <w:rsid w:val="00B12467"/>
    <w:pPr>
      <w:spacing w:after="0" w:line="240" w:lineRule="auto"/>
    </w:pPr>
  </w:style>
  <w:style w:type="paragraph" w:customStyle="1" w:styleId="box456391">
    <w:name w:val="box_456391"/>
    <w:basedOn w:val="Normal"/>
    <w:rsid w:val="00D2479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503CA"/>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7BC"/>
    <w:rPr>
      <w:rFonts w:ascii="Tahoma" w:hAnsi="Tahoma" w:cs="Tahoma"/>
      <w:sz w:val="16"/>
      <w:szCs w:val="16"/>
    </w:rPr>
  </w:style>
  <w:style w:type="character" w:styleId="CommentReference">
    <w:name w:val="annotation reference"/>
    <w:basedOn w:val="DefaultParagraphFont"/>
    <w:uiPriority w:val="99"/>
    <w:unhideWhenUsed/>
    <w:rsid w:val="00505B60"/>
    <w:rPr>
      <w:sz w:val="16"/>
      <w:szCs w:val="16"/>
    </w:rPr>
  </w:style>
  <w:style w:type="paragraph" w:styleId="CommentText">
    <w:name w:val="annotation text"/>
    <w:basedOn w:val="Normal"/>
    <w:link w:val="CommentTextChar"/>
    <w:uiPriority w:val="99"/>
    <w:unhideWhenUsed/>
    <w:rsid w:val="00505B60"/>
    <w:pPr>
      <w:spacing w:line="240" w:lineRule="auto"/>
    </w:pPr>
    <w:rPr>
      <w:sz w:val="20"/>
      <w:szCs w:val="20"/>
    </w:rPr>
  </w:style>
  <w:style w:type="character" w:customStyle="1" w:styleId="CommentTextChar">
    <w:name w:val="Comment Text Char"/>
    <w:basedOn w:val="DefaultParagraphFont"/>
    <w:link w:val="CommentText"/>
    <w:uiPriority w:val="99"/>
    <w:rsid w:val="00505B60"/>
    <w:rPr>
      <w:sz w:val="20"/>
      <w:szCs w:val="20"/>
    </w:rPr>
  </w:style>
  <w:style w:type="paragraph" w:styleId="CommentSubject">
    <w:name w:val="annotation subject"/>
    <w:basedOn w:val="CommentText"/>
    <w:next w:val="CommentText"/>
    <w:link w:val="CommentSubjectChar"/>
    <w:uiPriority w:val="99"/>
    <w:semiHidden/>
    <w:unhideWhenUsed/>
    <w:rsid w:val="00505B60"/>
    <w:rPr>
      <w:b/>
      <w:bCs/>
    </w:rPr>
  </w:style>
  <w:style w:type="character" w:customStyle="1" w:styleId="CommentSubjectChar">
    <w:name w:val="Comment Subject Char"/>
    <w:basedOn w:val="CommentTextChar"/>
    <w:link w:val="CommentSubject"/>
    <w:uiPriority w:val="99"/>
    <w:semiHidden/>
    <w:rsid w:val="00505B60"/>
    <w:rPr>
      <w:b/>
      <w:bCs/>
      <w:sz w:val="20"/>
      <w:szCs w:val="20"/>
    </w:rPr>
  </w:style>
  <w:style w:type="paragraph" w:styleId="ListParagraph">
    <w:name w:val="List Paragraph"/>
    <w:basedOn w:val="Normal"/>
    <w:uiPriority w:val="34"/>
    <w:qFormat/>
    <w:rsid w:val="00D503CA"/>
    <w:pPr>
      <w:ind w:left="720"/>
      <w:contextualSpacing/>
    </w:pPr>
  </w:style>
  <w:style w:type="character" w:customStyle="1" w:styleId="Heading4Char">
    <w:name w:val="Heading 4 Char"/>
    <w:basedOn w:val="DefaultParagraphFont"/>
    <w:link w:val="Heading4"/>
    <w:uiPriority w:val="9"/>
    <w:rsid w:val="00D503CA"/>
    <w:rPr>
      <w:rFonts w:ascii="Times New Roman" w:eastAsia="Times New Roman" w:hAnsi="Times New Roman" w:cs="Times New Roman"/>
      <w:b/>
      <w:bCs/>
      <w:sz w:val="24"/>
      <w:szCs w:val="24"/>
      <w:lang w:eastAsia="hr-HR"/>
    </w:rPr>
  </w:style>
  <w:style w:type="character" w:customStyle="1" w:styleId="fontstyle01">
    <w:name w:val="fontstyle01"/>
    <w:basedOn w:val="DefaultParagraphFont"/>
    <w:rsid w:val="00A42025"/>
    <w:rPr>
      <w:rFonts w:ascii="Helvetica" w:hAnsi="Helvetica" w:cs="Helvetica" w:hint="default"/>
      <w:b w:val="0"/>
      <w:bCs w:val="0"/>
      <w:i w:val="0"/>
      <w:iCs w:val="0"/>
      <w:color w:val="000000"/>
      <w:sz w:val="24"/>
      <w:szCs w:val="24"/>
    </w:rPr>
  </w:style>
  <w:style w:type="character" w:customStyle="1" w:styleId="fontstyle21">
    <w:name w:val="fontstyle21"/>
    <w:basedOn w:val="DefaultParagraphFont"/>
    <w:rsid w:val="00A42025"/>
    <w:rPr>
      <w:rFonts w:ascii="Arial" w:hAnsi="Arial" w:cs="Arial" w:hint="default"/>
      <w:b w:val="0"/>
      <w:bCs w:val="0"/>
      <w:i w:val="0"/>
      <w:iCs w:val="0"/>
      <w:color w:val="000000"/>
      <w:sz w:val="24"/>
      <w:szCs w:val="24"/>
    </w:rPr>
  </w:style>
  <w:style w:type="paragraph" w:styleId="Revision">
    <w:name w:val="Revision"/>
    <w:hidden/>
    <w:uiPriority w:val="99"/>
    <w:semiHidden/>
    <w:rsid w:val="00B12467"/>
    <w:pPr>
      <w:spacing w:after="0" w:line="240" w:lineRule="auto"/>
    </w:pPr>
  </w:style>
  <w:style w:type="paragraph" w:customStyle="1" w:styleId="box456391">
    <w:name w:val="box_456391"/>
    <w:basedOn w:val="Normal"/>
    <w:rsid w:val="00D2479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211495">
      <w:bodyDiv w:val="1"/>
      <w:marLeft w:val="0"/>
      <w:marRight w:val="0"/>
      <w:marTop w:val="0"/>
      <w:marBottom w:val="0"/>
      <w:divBdr>
        <w:top w:val="none" w:sz="0" w:space="0" w:color="auto"/>
        <w:left w:val="none" w:sz="0" w:space="0" w:color="auto"/>
        <w:bottom w:val="none" w:sz="0" w:space="0" w:color="auto"/>
        <w:right w:val="none" w:sz="0" w:space="0" w:color="auto"/>
      </w:divBdr>
    </w:div>
    <w:div w:id="798839574">
      <w:bodyDiv w:val="1"/>
      <w:marLeft w:val="0"/>
      <w:marRight w:val="0"/>
      <w:marTop w:val="0"/>
      <w:marBottom w:val="0"/>
      <w:divBdr>
        <w:top w:val="none" w:sz="0" w:space="0" w:color="auto"/>
        <w:left w:val="none" w:sz="0" w:space="0" w:color="auto"/>
        <w:bottom w:val="none" w:sz="0" w:space="0" w:color="auto"/>
        <w:right w:val="none" w:sz="0" w:space="0" w:color="auto"/>
      </w:divBdr>
      <w:divsChild>
        <w:div w:id="353305261">
          <w:marLeft w:val="0"/>
          <w:marRight w:val="0"/>
          <w:marTop w:val="0"/>
          <w:marBottom w:val="0"/>
          <w:divBdr>
            <w:top w:val="none" w:sz="0" w:space="0" w:color="auto"/>
            <w:left w:val="none" w:sz="0" w:space="0" w:color="auto"/>
            <w:bottom w:val="none" w:sz="0" w:space="0" w:color="auto"/>
            <w:right w:val="none" w:sz="0" w:space="0" w:color="auto"/>
          </w:divBdr>
          <w:divsChild>
            <w:div w:id="323973158">
              <w:marLeft w:val="0"/>
              <w:marRight w:val="0"/>
              <w:marTop w:val="0"/>
              <w:marBottom w:val="0"/>
              <w:divBdr>
                <w:top w:val="none" w:sz="0" w:space="0" w:color="auto"/>
                <w:left w:val="none" w:sz="0" w:space="0" w:color="auto"/>
                <w:bottom w:val="none" w:sz="0" w:space="0" w:color="auto"/>
                <w:right w:val="none" w:sz="0" w:space="0" w:color="auto"/>
              </w:divBdr>
              <w:divsChild>
                <w:div w:id="151179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95717">
      <w:bodyDiv w:val="1"/>
      <w:marLeft w:val="0"/>
      <w:marRight w:val="0"/>
      <w:marTop w:val="0"/>
      <w:marBottom w:val="0"/>
      <w:divBdr>
        <w:top w:val="none" w:sz="0" w:space="0" w:color="auto"/>
        <w:left w:val="none" w:sz="0" w:space="0" w:color="auto"/>
        <w:bottom w:val="none" w:sz="0" w:space="0" w:color="auto"/>
        <w:right w:val="none" w:sz="0" w:space="0" w:color="auto"/>
      </w:divBdr>
      <w:divsChild>
        <w:div w:id="846679124">
          <w:marLeft w:val="0"/>
          <w:marRight w:val="0"/>
          <w:marTop w:val="0"/>
          <w:marBottom w:val="0"/>
          <w:divBdr>
            <w:top w:val="none" w:sz="0" w:space="0" w:color="auto"/>
            <w:left w:val="none" w:sz="0" w:space="0" w:color="auto"/>
            <w:bottom w:val="none" w:sz="0" w:space="0" w:color="auto"/>
            <w:right w:val="none" w:sz="0" w:space="0" w:color="auto"/>
          </w:divBdr>
          <w:divsChild>
            <w:div w:id="1647662928">
              <w:marLeft w:val="0"/>
              <w:marRight w:val="0"/>
              <w:marTop w:val="0"/>
              <w:marBottom w:val="0"/>
              <w:divBdr>
                <w:top w:val="none" w:sz="0" w:space="0" w:color="auto"/>
                <w:left w:val="none" w:sz="0" w:space="0" w:color="auto"/>
                <w:bottom w:val="none" w:sz="0" w:space="0" w:color="auto"/>
                <w:right w:val="none" w:sz="0" w:space="0" w:color="auto"/>
              </w:divBdr>
              <w:divsChild>
                <w:div w:id="96559580">
                  <w:marLeft w:val="0"/>
                  <w:marRight w:val="0"/>
                  <w:marTop w:val="0"/>
                  <w:marBottom w:val="0"/>
                  <w:divBdr>
                    <w:top w:val="none" w:sz="0" w:space="0" w:color="auto"/>
                    <w:left w:val="none" w:sz="0" w:space="0" w:color="auto"/>
                    <w:bottom w:val="none" w:sz="0" w:space="0" w:color="auto"/>
                    <w:right w:val="none" w:sz="0" w:space="0" w:color="auto"/>
                  </w:divBdr>
                </w:div>
                <w:div w:id="14833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BBC1F-4512-45E7-9313-1A4E9E7B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8266</Words>
  <Characters>47117</Characters>
  <Application>Microsoft Office Word</Application>
  <DocSecurity>0</DocSecurity>
  <Lines>392</Lines>
  <Paragraphs>110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MORH</Company>
  <LinksUpToDate>false</LinksUpToDate>
  <CharactersWithSpaces>55273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Colić</dc:creator>
  <cp:lastModifiedBy>IRENA BOGDANIĆ KLASAN</cp:lastModifiedBy>
  <cp:revision>2</cp:revision>
  <cp:lastPrinted>2021-03-31T11:55:00Z</cp:lastPrinted>
  <dcterms:created xsi:type="dcterms:W3CDTF">2021-05-17T06:52:00Z</dcterms:created>
  <dcterms:modified xsi:type="dcterms:W3CDTF">2021-05-17T06:52:00Z</dcterms:modified>
</cp:coreProperties>
</file>