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6340" w14:textId="77777777" w:rsidR="006117CF" w:rsidRPr="00753D00" w:rsidRDefault="006117CF" w:rsidP="006117CF">
      <w:pPr>
        <w:pStyle w:val="tb-na1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</w:rPr>
      </w:pPr>
      <w:r w:rsidRPr="00753D00">
        <w:rPr>
          <w:b/>
          <w:bCs/>
        </w:rPr>
        <w:t xml:space="preserve">MINISTARSTVO </w:t>
      </w:r>
      <w:r w:rsidR="002609A8" w:rsidRPr="00753D00">
        <w:rPr>
          <w:b/>
          <w:bCs/>
        </w:rPr>
        <w:t>PRAVOSUĐA I UPRAVE</w:t>
      </w:r>
    </w:p>
    <w:p w14:paraId="162341A7" w14:textId="77777777" w:rsidR="006117CF" w:rsidRPr="00753D00" w:rsidRDefault="006117CF" w:rsidP="006117CF">
      <w:pPr>
        <w:pStyle w:val="broj-d"/>
        <w:shd w:val="clear" w:color="auto" w:fill="FFFFFF"/>
        <w:spacing w:before="0" w:beforeAutospacing="0" w:after="225" w:afterAutospacing="0"/>
        <w:jc w:val="right"/>
        <w:textAlignment w:val="baseline"/>
        <w:rPr>
          <w:b/>
          <w:bCs/>
        </w:rPr>
      </w:pPr>
    </w:p>
    <w:p w14:paraId="619A6E5F" w14:textId="043E032A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Na temelju članka </w:t>
      </w:r>
      <w:r w:rsidR="001C63E6" w:rsidRPr="00753D00">
        <w:t>169</w:t>
      </w:r>
      <w:r w:rsidRPr="00753D00">
        <w:t>. stavka</w:t>
      </w:r>
      <w:r w:rsidR="001C63E6" w:rsidRPr="00753D00">
        <w:t xml:space="preserve"> 2</w:t>
      </w:r>
      <w:r w:rsidRPr="00753D00">
        <w:t xml:space="preserve">. Zakona o </w:t>
      </w:r>
      <w:r w:rsidR="00EC0C4F" w:rsidRPr="00753D00">
        <w:t xml:space="preserve">izvršavanju </w:t>
      </w:r>
      <w:r w:rsidRPr="00753D00">
        <w:t>kazne zatvora (»Narodne novine« broj</w:t>
      </w:r>
      <w:r w:rsidR="00EC0C4F" w:rsidRPr="00753D00">
        <w:t xml:space="preserve"> 14/21</w:t>
      </w:r>
      <w:r w:rsidR="00D530A6">
        <w:t>.</w:t>
      </w:r>
      <w:r w:rsidRPr="00753D00">
        <w:t>)</w:t>
      </w:r>
      <w:r w:rsidR="00EC0C4F" w:rsidRPr="00753D00">
        <w:t>,</w:t>
      </w:r>
      <w:r w:rsidRPr="00753D00">
        <w:t xml:space="preserve"> ministar</w:t>
      </w:r>
      <w:r w:rsidR="00EC0C4F" w:rsidRPr="00753D00">
        <w:t xml:space="preserve"> nadležan za poslove</w:t>
      </w:r>
      <w:r w:rsidRPr="00753D00">
        <w:t xml:space="preserve"> pravosuđa donosi</w:t>
      </w:r>
    </w:p>
    <w:p w14:paraId="7FE5A0E6" w14:textId="77777777" w:rsidR="00EC0C4F" w:rsidRPr="00753D00" w:rsidRDefault="00EC0C4F" w:rsidP="00D774B2">
      <w:pPr>
        <w:pStyle w:val="Naslov"/>
      </w:pPr>
    </w:p>
    <w:p w14:paraId="7C891005" w14:textId="77777777" w:rsidR="006117CF" w:rsidRPr="00D83A4A" w:rsidRDefault="006117CF" w:rsidP="00D83A4A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4A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31388408" w14:textId="79E60502" w:rsidR="006117CF" w:rsidRDefault="006117CF" w:rsidP="00D83A4A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A4A">
        <w:rPr>
          <w:rFonts w:ascii="Times New Roman" w:hAnsi="Times New Roman" w:cs="Times New Roman"/>
          <w:b/>
          <w:bCs/>
          <w:sz w:val="24"/>
          <w:szCs w:val="24"/>
        </w:rPr>
        <w:t>O UVJETNOM OTPUSTU UZ ELE</w:t>
      </w:r>
      <w:bookmarkStart w:id="0" w:name="_GoBack"/>
      <w:bookmarkEnd w:id="0"/>
      <w:r w:rsidRPr="00D83A4A">
        <w:rPr>
          <w:rFonts w:ascii="Times New Roman" w:hAnsi="Times New Roman" w:cs="Times New Roman"/>
          <w:b/>
          <w:bCs/>
          <w:sz w:val="24"/>
          <w:szCs w:val="24"/>
        </w:rPr>
        <w:t>KTRONIČKI NADZOR</w:t>
      </w:r>
    </w:p>
    <w:p w14:paraId="085B213B" w14:textId="77777777" w:rsidR="00D83A4A" w:rsidRPr="00D83A4A" w:rsidRDefault="00D83A4A" w:rsidP="00D83A4A"/>
    <w:p w14:paraId="2D14810A" w14:textId="20F977A6" w:rsidR="00D530A6" w:rsidRPr="00335BF8" w:rsidRDefault="00D530A6" w:rsidP="006117CF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Cs/>
          <w:i/>
        </w:rPr>
      </w:pPr>
      <w:r w:rsidRPr="00335BF8">
        <w:rPr>
          <w:bCs/>
          <w:i/>
        </w:rPr>
        <w:t>Predmet Pravilnika</w:t>
      </w:r>
    </w:p>
    <w:p w14:paraId="5E4D032A" w14:textId="77777777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14:paraId="4B7F3D25" w14:textId="7D1C9B5A" w:rsidR="006117CF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03429D">
        <w:t xml:space="preserve">Ovim Pravilnikom propisuje se način </w:t>
      </w:r>
      <w:r w:rsidR="00CD4BD8" w:rsidRPr="0003429D">
        <w:t>provođenja</w:t>
      </w:r>
      <w:r w:rsidR="00C87E37" w:rsidRPr="0003429D">
        <w:t xml:space="preserve"> elektroničkog</w:t>
      </w:r>
      <w:r w:rsidRPr="0003429D">
        <w:t xml:space="preserve"> nadzora</w:t>
      </w:r>
      <w:r w:rsidR="00C87E37" w:rsidRPr="0003429D">
        <w:t xml:space="preserve"> za vrijeme </w:t>
      </w:r>
      <w:r w:rsidRPr="0003429D">
        <w:t xml:space="preserve">izvršavanja </w:t>
      </w:r>
      <w:r w:rsidR="00593D1B" w:rsidRPr="0003429D">
        <w:t>uvjetnog otpusta uz</w:t>
      </w:r>
      <w:r w:rsidR="00C87E37" w:rsidRPr="0003429D">
        <w:t xml:space="preserve"> koji je izrečena posebna obveza zabrane napuštanja doma u</w:t>
      </w:r>
      <w:r w:rsidR="005350AA">
        <w:t xml:space="preserve"> </w:t>
      </w:r>
      <w:r w:rsidR="00C87E37" w:rsidRPr="0003429D">
        <w:t>određenom razdoblju tijekom dana</w:t>
      </w:r>
      <w:r w:rsidR="00233206">
        <w:t xml:space="preserve"> (</w:t>
      </w:r>
      <w:r w:rsidR="005350AA">
        <w:t xml:space="preserve">u daljnjem </w:t>
      </w:r>
      <w:r w:rsidR="00233206">
        <w:t>tekstu: uvjetni otpust uz elektronički nadzor).</w:t>
      </w:r>
    </w:p>
    <w:p w14:paraId="121AA1A4" w14:textId="2D55EFE1" w:rsidR="00B30D27" w:rsidRPr="00335BF8" w:rsidRDefault="00B30D27" w:rsidP="00335BF8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000000" w:themeColor="text1"/>
        </w:rPr>
      </w:pPr>
      <w:r w:rsidRPr="00335BF8">
        <w:rPr>
          <w:i/>
          <w:color w:val="000000" w:themeColor="text1"/>
        </w:rPr>
        <w:t>Rodna ravnopravnost</w:t>
      </w:r>
    </w:p>
    <w:p w14:paraId="54E04734" w14:textId="28324215" w:rsidR="00B30D27" w:rsidRPr="00D83A4A" w:rsidRDefault="00B30D27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14:paraId="6B599AF1" w14:textId="59BAF16D" w:rsidR="00ED1198" w:rsidRDefault="00ED1198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Izrazi koji se koriste u ovome Pravilniku, a imaju rodno značenje, odnose se jednako na muški i ženski rod.</w:t>
      </w:r>
    </w:p>
    <w:p w14:paraId="37EFA2A8" w14:textId="016DEA22" w:rsidR="00B30D27" w:rsidRPr="002161A2" w:rsidRDefault="00B30D27" w:rsidP="002161A2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000000" w:themeColor="text1"/>
        </w:rPr>
      </w:pPr>
      <w:r w:rsidRPr="002161A2">
        <w:rPr>
          <w:i/>
          <w:color w:val="000000" w:themeColor="text1"/>
        </w:rPr>
        <w:t>Rješenje o uvjetnom otpustu uz elektronički nadzor</w:t>
      </w:r>
    </w:p>
    <w:p w14:paraId="6799FBF8" w14:textId="14C8EC3F" w:rsidR="000E5A51" w:rsidRPr="00D83A4A" w:rsidRDefault="000E5A51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BA197A" w:rsidRPr="00D83A4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645301" w14:textId="4ACD70F6" w:rsidR="000E5A51" w:rsidRPr="00753D00" w:rsidRDefault="009A403A" w:rsidP="000E5A51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03429D">
        <w:t xml:space="preserve">(1) </w:t>
      </w:r>
      <w:r w:rsidR="000E5A51" w:rsidRPr="0003429D">
        <w:t xml:space="preserve">Sud će </w:t>
      </w:r>
      <w:r w:rsidR="00433D19" w:rsidRPr="0003429D">
        <w:t xml:space="preserve">pravomoćno </w:t>
      </w:r>
      <w:r w:rsidR="00FF5B5D" w:rsidRPr="0003429D">
        <w:t>rješenje o uvjetnom otpustu</w:t>
      </w:r>
      <w:r w:rsidR="00C87E37" w:rsidRPr="0003429D">
        <w:t xml:space="preserve"> </w:t>
      </w:r>
      <w:r w:rsidR="00B94B48" w:rsidRPr="0003429D">
        <w:t xml:space="preserve">uz </w:t>
      </w:r>
      <w:r w:rsidR="00C87E37" w:rsidRPr="0003429D">
        <w:t>izrečen</w:t>
      </w:r>
      <w:r w:rsidR="00B94B48" w:rsidRPr="0003429D">
        <w:t>u</w:t>
      </w:r>
      <w:r w:rsidR="00C87E37" w:rsidRPr="0003429D">
        <w:t xml:space="preserve"> posebn</w:t>
      </w:r>
      <w:r w:rsidR="00B94B48" w:rsidRPr="0003429D">
        <w:t>u</w:t>
      </w:r>
      <w:r w:rsidR="00C87E37" w:rsidRPr="0003429D">
        <w:t xml:space="preserve"> obvez</w:t>
      </w:r>
      <w:r w:rsidR="00B94B48" w:rsidRPr="0003429D">
        <w:t>u</w:t>
      </w:r>
      <w:r w:rsidR="00C87E37" w:rsidRPr="0003429D">
        <w:t xml:space="preserve"> zabrane napuštanja doma u određenom razdoblju tijekom dana, a kojim je</w:t>
      </w:r>
      <w:r w:rsidR="000B698B" w:rsidRPr="0003429D">
        <w:t xml:space="preserve"> </w:t>
      </w:r>
      <w:r w:rsidR="000B698B" w:rsidRPr="00753D00">
        <w:t xml:space="preserve">uz pisani pristanak </w:t>
      </w:r>
      <w:r w:rsidR="000B698B" w:rsidRPr="002161A2">
        <w:t>zatvorenika</w:t>
      </w:r>
      <w:r w:rsidR="000B698B" w:rsidRPr="00753D00">
        <w:t>,</w:t>
      </w:r>
      <w:r w:rsidR="00FF5B5D" w:rsidRPr="00753D00">
        <w:t xml:space="preserve"> određeno provođenje elektroničkog nadzora za vrijeme trajanja uvjetnog otpusta</w:t>
      </w:r>
      <w:r w:rsidR="00811DF0" w:rsidRPr="00753D00">
        <w:t xml:space="preserve"> (u daljnjem tekstu: rješenje</w:t>
      </w:r>
      <w:r w:rsidR="00A4184E" w:rsidRPr="00753D00">
        <w:t xml:space="preserve"> o uvjetnom otpustu uz elektronički nadzor</w:t>
      </w:r>
      <w:r w:rsidR="00811DF0" w:rsidRPr="00753D00">
        <w:t>)</w:t>
      </w:r>
      <w:r w:rsidR="000B698B" w:rsidRPr="00753D00">
        <w:t>,</w:t>
      </w:r>
      <w:r w:rsidR="001344BC" w:rsidRPr="00753D00">
        <w:t xml:space="preserve"> </w:t>
      </w:r>
      <w:r w:rsidR="00FF5B5D" w:rsidRPr="00753D00">
        <w:t xml:space="preserve">dostaviti </w:t>
      </w:r>
      <w:proofErr w:type="spellStart"/>
      <w:r w:rsidR="00FF5B5D" w:rsidRPr="00753D00">
        <w:t>probacijskom</w:t>
      </w:r>
      <w:proofErr w:type="spellEnd"/>
      <w:r w:rsidR="00FF5B5D" w:rsidRPr="00753D00">
        <w:t xml:space="preserve"> uredu nadležnom prema mjestu u koje se </w:t>
      </w:r>
      <w:r w:rsidR="00FF5B5D" w:rsidRPr="002161A2">
        <w:t>zatvorenik</w:t>
      </w:r>
      <w:r w:rsidR="00FF5B5D" w:rsidRPr="00753D00">
        <w:t xml:space="preserve"> otpušta</w:t>
      </w:r>
      <w:r w:rsidR="00384C70" w:rsidRPr="00753D00">
        <w:t xml:space="preserve"> (u daljnjem tekstu: </w:t>
      </w:r>
      <w:proofErr w:type="spellStart"/>
      <w:r w:rsidR="00384C70" w:rsidRPr="00753D00">
        <w:t>probacijski</w:t>
      </w:r>
      <w:proofErr w:type="spellEnd"/>
      <w:r w:rsidR="00384C70" w:rsidRPr="00753D00">
        <w:t xml:space="preserve"> ured)</w:t>
      </w:r>
      <w:r w:rsidR="001C63E6" w:rsidRPr="00753D00">
        <w:t>, kaznionici odnosno zatvoru</w:t>
      </w:r>
      <w:r w:rsidR="006E1CB5" w:rsidRPr="00753D00">
        <w:t>,</w:t>
      </w:r>
      <w:r w:rsidR="001C63E6" w:rsidRPr="00753D00">
        <w:t xml:space="preserve"> nadležnoj policijskoj postaji </w:t>
      </w:r>
      <w:r w:rsidR="00E33E9A" w:rsidRPr="00753D00">
        <w:t>te</w:t>
      </w:r>
      <w:r w:rsidR="00ED1198" w:rsidRPr="00753D00">
        <w:t xml:space="preserve"> ustrojstvenoj jedinici</w:t>
      </w:r>
      <w:r w:rsidR="00E33E9A" w:rsidRPr="00753D00">
        <w:t xml:space="preserve"> </w:t>
      </w:r>
      <w:r w:rsidR="00944F9B" w:rsidRPr="00753D00">
        <w:t>za</w:t>
      </w:r>
      <w:r w:rsidR="00E33E9A" w:rsidRPr="00753D00">
        <w:t xml:space="preserve"> elektronički nadzor</w:t>
      </w:r>
      <w:r w:rsidR="00ED1198" w:rsidRPr="00753D00">
        <w:t xml:space="preserve"> ministarstva nadležnog za poslove pravosuđa</w:t>
      </w:r>
      <w:r w:rsidR="00680BC7" w:rsidRPr="00753D00">
        <w:t xml:space="preserve"> (u daljnjem tekstu: služba za elektronički nadzor)</w:t>
      </w:r>
      <w:r w:rsidR="00FF5B5D" w:rsidRPr="00753D00">
        <w:t>.</w:t>
      </w:r>
    </w:p>
    <w:p w14:paraId="38D11525" w14:textId="0E7AAD2E" w:rsidR="007017FD" w:rsidRDefault="007017FD" w:rsidP="007017F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(2) Najmanje sedam radnih dana prije donošenja </w:t>
      </w:r>
      <w:r w:rsidR="00A4184E" w:rsidRPr="00753D00">
        <w:t>rješenja iz stavka 1. ovoga članka</w:t>
      </w:r>
      <w:r w:rsidRPr="00753D00">
        <w:t>, sudac izvršenja će</w:t>
      </w:r>
      <w:r w:rsidR="001C6D3C" w:rsidRPr="00753D00">
        <w:t xml:space="preserve"> </w:t>
      </w:r>
      <w:r w:rsidRPr="00753D00">
        <w:t xml:space="preserve">od </w:t>
      </w:r>
      <w:r w:rsidR="007F1169" w:rsidRPr="00753D00">
        <w:t>službe za elektronički nadzor</w:t>
      </w:r>
      <w:r w:rsidR="00A4184E" w:rsidRPr="00753D00">
        <w:t xml:space="preserve"> zatražiti</w:t>
      </w:r>
      <w:r w:rsidRPr="00753D00">
        <w:t xml:space="preserve"> </w:t>
      </w:r>
      <w:r w:rsidR="00D530A6">
        <w:t>procjenu</w:t>
      </w:r>
      <w:r w:rsidRPr="00753D00">
        <w:t xml:space="preserve"> izvedivosti elektroničkog nadzora.</w:t>
      </w:r>
    </w:p>
    <w:p w14:paraId="6DFF84C4" w14:textId="713B53BB" w:rsidR="00B30D27" w:rsidRDefault="00B30D27" w:rsidP="007017F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Cs/>
        </w:rPr>
      </w:pPr>
      <w:r>
        <w:t xml:space="preserve">(3) </w:t>
      </w:r>
      <w:r w:rsidRPr="00753D00">
        <w:rPr>
          <w:bCs/>
        </w:rPr>
        <w:t>Rješenje o uvjetnom otpustu</w:t>
      </w:r>
      <w:r w:rsidRPr="00753D00">
        <w:t xml:space="preserve"> </w:t>
      </w:r>
      <w:r w:rsidRPr="00753D00">
        <w:rPr>
          <w:bCs/>
        </w:rPr>
        <w:t xml:space="preserve">uz elektronički nadzor </w:t>
      </w:r>
      <w:r>
        <w:rPr>
          <w:bCs/>
        </w:rPr>
        <w:t xml:space="preserve">obvezno </w:t>
      </w:r>
      <w:r w:rsidRPr="00753D00">
        <w:rPr>
          <w:bCs/>
        </w:rPr>
        <w:t>sadrži</w:t>
      </w:r>
      <w:r>
        <w:rPr>
          <w:bCs/>
        </w:rPr>
        <w:t xml:space="preserve"> </w:t>
      </w:r>
      <w:r w:rsidRPr="002161A2">
        <w:rPr>
          <w:bCs/>
        </w:rPr>
        <w:t>naznaku određenog vremenskog razdoblja tijekom kojeg se osuđenik može iz doma udaljiti svakog dana (standardni raspored),</w:t>
      </w:r>
      <w:r w:rsidRPr="00D1292A">
        <w:rPr>
          <w:bCs/>
        </w:rPr>
        <w:t xml:space="preserve"> </w:t>
      </w:r>
      <w:r w:rsidRPr="0081214C">
        <w:rPr>
          <w:bCs/>
        </w:rPr>
        <w:t>osuđenikov broj telefona</w:t>
      </w:r>
      <w:r>
        <w:rPr>
          <w:bCs/>
        </w:rPr>
        <w:t xml:space="preserve"> ili mobilnog telefona</w:t>
      </w:r>
      <w:r w:rsidRPr="00753D00">
        <w:rPr>
          <w:bCs/>
        </w:rPr>
        <w:t xml:space="preserve"> i adresu na koju se</w:t>
      </w:r>
      <w:r>
        <w:rPr>
          <w:bCs/>
        </w:rPr>
        <w:t xml:space="preserve"> osuđenik</w:t>
      </w:r>
      <w:r w:rsidRPr="00753D00">
        <w:rPr>
          <w:bCs/>
        </w:rPr>
        <w:t xml:space="preserve"> otpušta.</w:t>
      </w:r>
    </w:p>
    <w:p w14:paraId="44AADEC9" w14:textId="171148FA" w:rsidR="00BA197A" w:rsidRPr="0015719B" w:rsidRDefault="00BA197A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  <w:color w:val="000000" w:themeColor="text1"/>
        </w:rPr>
      </w:pPr>
      <w:r w:rsidRPr="0015719B">
        <w:rPr>
          <w:i/>
          <w:color w:val="000000" w:themeColor="text1"/>
        </w:rPr>
        <w:t>Postupanje službe za elektronički nadzor</w:t>
      </w:r>
    </w:p>
    <w:p w14:paraId="4EF8767F" w14:textId="2EA32ABA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</w:t>
      </w:r>
      <w:r w:rsidR="006E1CB5"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9E2" w:rsidRPr="00D83A4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CE6CCB7" w14:textId="52302B68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(1) Po </w:t>
      </w:r>
      <w:r w:rsidR="00433D19" w:rsidRPr="00753D00">
        <w:t xml:space="preserve">pravomoćnom </w:t>
      </w:r>
      <w:r w:rsidRPr="00753D00">
        <w:t xml:space="preserve">rješenju suda o </w:t>
      </w:r>
      <w:r w:rsidR="005A6912" w:rsidRPr="00753D00">
        <w:t xml:space="preserve">uvjetnom otpustu uz elektronički nadzor </w:t>
      </w:r>
      <w:r w:rsidRPr="00753D00">
        <w:t>postupa</w:t>
      </w:r>
      <w:r w:rsidR="00A5539B" w:rsidRPr="00753D00">
        <w:t xml:space="preserve"> </w:t>
      </w:r>
      <w:r w:rsidR="00763132" w:rsidRPr="00753D00">
        <w:t>služb</w:t>
      </w:r>
      <w:r w:rsidR="00E35D40">
        <w:t>a</w:t>
      </w:r>
      <w:r w:rsidR="006F33E9" w:rsidRPr="00753D00">
        <w:t xml:space="preserve"> za elektronički nadzor</w:t>
      </w:r>
      <w:r w:rsidR="00E35D40">
        <w:t xml:space="preserve"> uz pomoć nadležnog </w:t>
      </w:r>
      <w:proofErr w:type="spellStart"/>
      <w:r w:rsidR="00E35D40" w:rsidRPr="00753D00">
        <w:t>probacijsk</w:t>
      </w:r>
      <w:r w:rsidR="00E35D40">
        <w:t>og</w:t>
      </w:r>
      <w:proofErr w:type="spellEnd"/>
      <w:r w:rsidR="00E35D40" w:rsidRPr="00753D00">
        <w:t xml:space="preserve"> ured</w:t>
      </w:r>
      <w:r w:rsidR="00E35D40">
        <w:t>a</w:t>
      </w:r>
      <w:r w:rsidR="00763132" w:rsidRPr="00753D00">
        <w:t xml:space="preserve">. </w:t>
      </w:r>
    </w:p>
    <w:p w14:paraId="2D485582" w14:textId="2BDF8187" w:rsidR="00AC65B4" w:rsidRPr="0081214C" w:rsidRDefault="00AC65B4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lastRenderedPageBreak/>
        <w:t xml:space="preserve">(2) </w:t>
      </w:r>
      <w:r w:rsidR="006E1CB5" w:rsidRPr="00753D00">
        <w:t xml:space="preserve">U roku od </w:t>
      </w:r>
      <w:r w:rsidR="005A6912" w:rsidRPr="00753D00">
        <w:t xml:space="preserve">tri </w:t>
      </w:r>
      <w:r w:rsidR="006E1CB5" w:rsidRPr="00753D00">
        <w:t>radna</w:t>
      </w:r>
      <w:r w:rsidRPr="00753D00">
        <w:t xml:space="preserve"> dana </w:t>
      </w:r>
      <w:r w:rsidR="003D0895" w:rsidRPr="00753D00">
        <w:t xml:space="preserve">od dana </w:t>
      </w:r>
      <w:r w:rsidRPr="00753D00">
        <w:t>otpu</w:t>
      </w:r>
      <w:r w:rsidR="005A6912" w:rsidRPr="00753D00">
        <w:t>štanja</w:t>
      </w:r>
      <w:r w:rsidRPr="00753D00">
        <w:t xml:space="preserve"> iz kaznionice</w:t>
      </w:r>
      <w:r w:rsidR="005A6912" w:rsidRPr="00753D00">
        <w:t>,</w:t>
      </w:r>
      <w:r w:rsidR="006E1CB5" w:rsidRPr="00753D00">
        <w:t xml:space="preserve"> odnosno </w:t>
      </w:r>
      <w:r w:rsidRPr="00D1292A">
        <w:t xml:space="preserve">zatvora osuđenik je obvezan javiti se u </w:t>
      </w:r>
      <w:r w:rsidR="00E35D40" w:rsidRPr="00D1292A">
        <w:t xml:space="preserve">nadležan </w:t>
      </w:r>
      <w:proofErr w:type="spellStart"/>
      <w:r w:rsidRPr="00D1292A">
        <w:t>probacijski</w:t>
      </w:r>
      <w:proofErr w:type="spellEnd"/>
      <w:r w:rsidRPr="00D1292A">
        <w:t xml:space="preserve"> ured gdje ga se upoznaje s općim obvezama elektroničkog nadzora </w:t>
      </w:r>
      <w:r w:rsidR="005A6912" w:rsidRPr="0081214C">
        <w:t>i</w:t>
      </w:r>
      <w:r w:rsidRPr="0081214C">
        <w:t xml:space="preserve"> </w:t>
      </w:r>
      <w:r w:rsidR="00051A63">
        <w:t xml:space="preserve">u suglasnosti sa službom za elektronički nadzor </w:t>
      </w:r>
      <w:r w:rsidRPr="0081214C">
        <w:t xml:space="preserve">dogovara termin za postavljanje </w:t>
      </w:r>
      <w:r w:rsidR="003724A0">
        <w:t>opreme</w:t>
      </w:r>
      <w:r w:rsidRPr="0081214C">
        <w:t xml:space="preserve"> za elektronički nadzor u domu</w:t>
      </w:r>
      <w:r w:rsidR="00AB24EB">
        <w:t xml:space="preserve"> osuđenika</w:t>
      </w:r>
      <w:r w:rsidRPr="0081214C">
        <w:t xml:space="preserve">. </w:t>
      </w:r>
    </w:p>
    <w:p w14:paraId="4B052B93" w14:textId="684530A6" w:rsidR="00433D19" w:rsidRDefault="002F2CF5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81214C">
        <w:t>(3</w:t>
      </w:r>
      <w:r w:rsidR="00433D19" w:rsidRPr="0081214C">
        <w:t xml:space="preserve">) </w:t>
      </w:r>
      <w:r w:rsidR="00CE7774" w:rsidRPr="0081214C">
        <w:t xml:space="preserve">Službenik </w:t>
      </w:r>
      <w:r w:rsidR="005E7283" w:rsidRPr="0081214C">
        <w:t>službe za</w:t>
      </w:r>
      <w:r w:rsidR="00433D19" w:rsidRPr="0081214C">
        <w:t xml:space="preserve"> elektronički nadzor</w:t>
      </w:r>
      <w:r w:rsidR="005E7283" w:rsidRPr="0081214C">
        <w:t xml:space="preserve"> ili nadležnog </w:t>
      </w:r>
      <w:proofErr w:type="spellStart"/>
      <w:r w:rsidR="005E7283" w:rsidRPr="0081214C">
        <w:t>probacijskog</w:t>
      </w:r>
      <w:proofErr w:type="spellEnd"/>
      <w:r w:rsidR="005E7283" w:rsidRPr="0081214C">
        <w:t xml:space="preserve"> ureda</w:t>
      </w:r>
      <w:r w:rsidR="00433D19" w:rsidRPr="0081214C">
        <w:t xml:space="preserve"> </w:t>
      </w:r>
      <w:r w:rsidR="0015719B">
        <w:t>postavlja</w:t>
      </w:r>
      <w:r w:rsidR="00AC65B4" w:rsidRPr="0081214C">
        <w:t xml:space="preserve"> i aktivira</w:t>
      </w:r>
      <w:r w:rsidR="00433D19" w:rsidRPr="0081214C">
        <w:t xml:space="preserve"> </w:t>
      </w:r>
      <w:r w:rsidR="00672BF6">
        <w:t>opremu</w:t>
      </w:r>
      <w:r w:rsidR="00433D19" w:rsidRPr="0081214C">
        <w:t xml:space="preserve"> za elektronički nadzor u domu osuđenika u </w:t>
      </w:r>
      <w:r w:rsidR="00AC65B4" w:rsidRPr="0081214C">
        <w:t>najkraćem vremenskom</w:t>
      </w:r>
      <w:r w:rsidR="00AC65B4" w:rsidRPr="00753D00">
        <w:t xml:space="preserve"> roku</w:t>
      </w:r>
      <w:r w:rsidR="00CE76DC" w:rsidRPr="00753D00">
        <w:t xml:space="preserve">, a sukladno dogovorenom terminu za postavljanje </w:t>
      </w:r>
      <w:r w:rsidR="00672BF6">
        <w:t>opreme</w:t>
      </w:r>
      <w:r w:rsidR="00CE76DC" w:rsidRPr="00753D00">
        <w:t xml:space="preserve"> za elektronički nad</w:t>
      </w:r>
      <w:r w:rsidR="005A6912" w:rsidRPr="00753D00">
        <w:t>z</w:t>
      </w:r>
      <w:r w:rsidR="00CE76DC" w:rsidRPr="00753D00">
        <w:t>or iz stavka 2. ovoga članka.</w:t>
      </w:r>
    </w:p>
    <w:p w14:paraId="2738441E" w14:textId="6CFF4C0C" w:rsidR="00453EDB" w:rsidRDefault="00453EDB" w:rsidP="00453ED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>(4) Prilikom</w:t>
      </w:r>
      <w:r w:rsidRPr="00753D00">
        <w:t xml:space="preserve"> postavljanja </w:t>
      </w:r>
      <w:r w:rsidR="00672BF6">
        <w:t>opreme</w:t>
      </w:r>
      <w:r w:rsidRPr="00753D00">
        <w:t xml:space="preserve"> za elektronički nadzor</w:t>
      </w:r>
      <w:r>
        <w:t xml:space="preserve"> u domu osuđenika</w:t>
      </w:r>
      <w:r w:rsidRPr="00753D00">
        <w:t xml:space="preserve">, službenik koji postavlja </w:t>
      </w:r>
      <w:r w:rsidR="00672BF6">
        <w:t>opremu</w:t>
      </w:r>
      <w:r w:rsidRPr="00753D00">
        <w:t xml:space="preserve"> za elektronički nadzor će prilagoditi </w:t>
      </w:r>
      <w:r w:rsidR="00672BF6">
        <w:t>opremu</w:t>
      </w:r>
      <w:r w:rsidRPr="00753D00">
        <w:t xml:space="preserve"> posebnostima doma osuđenika</w:t>
      </w:r>
      <w:r>
        <w:t>.</w:t>
      </w:r>
    </w:p>
    <w:p w14:paraId="128EBB5D" w14:textId="311E8F06" w:rsidR="00453EDB" w:rsidRPr="00753D00" w:rsidRDefault="00453EDB" w:rsidP="00453ED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 xml:space="preserve">(5) Po završetku postavljanja </w:t>
      </w:r>
      <w:r w:rsidR="00672BF6">
        <w:t>opreme</w:t>
      </w:r>
      <w:r>
        <w:t xml:space="preserve"> za elektronički nadzor, osuđenik će potpisati </w:t>
      </w:r>
      <w:r w:rsidRPr="00753D00">
        <w:t xml:space="preserve"> potvrdu o primitku opreme za elektronički nadzor</w:t>
      </w:r>
      <w:r>
        <w:t>.</w:t>
      </w:r>
    </w:p>
    <w:p w14:paraId="20658DF5" w14:textId="499F4931" w:rsidR="000405C3" w:rsidRPr="00753D00" w:rsidRDefault="000405C3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(</w:t>
      </w:r>
      <w:r w:rsidR="0015719B">
        <w:t>6</w:t>
      </w:r>
      <w:r w:rsidRPr="00753D00">
        <w:t xml:space="preserve">) O poduzetim radnjama iz stavka </w:t>
      </w:r>
      <w:r w:rsidR="002F2CF5" w:rsidRPr="00753D00">
        <w:t>3</w:t>
      </w:r>
      <w:r w:rsidRPr="00753D00">
        <w:t>. ovoga članka</w:t>
      </w:r>
      <w:r w:rsidR="003D0895" w:rsidRPr="00753D00">
        <w:t>,</w:t>
      </w:r>
      <w:r w:rsidRPr="00753D00">
        <w:t xml:space="preserve"> </w:t>
      </w:r>
      <w:r w:rsidR="00CE7774" w:rsidRPr="00753D00">
        <w:t xml:space="preserve">službenik </w:t>
      </w:r>
      <w:r w:rsidR="005E7283">
        <w:t>službe</w:t>
      </w:r>
      <w:r w:rsidRPr="00753D00">
        <w:t xml:space="preserve"> </w:t>
      </w:r>
      <w:r w:rsidR="0081214C">
        <w:t xml:space="preserve">za </w:t>
      </w:r>
      <w:r w:rsidRPr="00753D00">
        <w:t xml:space="preserve">elektronički nadzor </w:t>
      </w:r>
      <w:r w:rsidR="005E7283">
        <w:t xml:space="preserve">ili nadležnog </w:t>
      </w:r>
      <w:proofErr w:type="spellStart"/>
      <w:r w:rsidR="005E7283">
        <w:t>probacijskog</w:t>
      </w:r>
      <w:proofErr w:type="spellEnd"/>
      <w:r w:rsidR="005E7283">
        <w:t xml:space="preserve"> ureda </w:t>
      </w:r>
      <w:r w:rsidRPr="00753D00">
        <w:t>sastavit će izvješće te će jedan primjerak izvješća dostaviti nadležnom su</w:t>
      </w:r>
      <w:r w:rsidR="002F2CF5" w:rsidRPr="00753D00">
        <w:t>cu izvršenja</w:t>
      </w:r>
      <w:r w:rsidR="005E7283">
        <w:t>.</w:t>
      </w:r>
    </w:p>
    <w:p w14:paraId="6DCBB58B" w14:textId="5065AFDA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(</w:t>
      </w:r>
      <w:r w:rsidR="0015719B">
        <w:t>7</w:t>
      </w:r>
      <w:r w:rsidRPr="00753D00">
        <w:t xml:space="preserve">) Nadzor izvršavanja </w:t>
      </w:r>
      <w:r w:rsidR="00433D19" w:rsidRPr="00753D00">
        <w:t xml:space="preserve">uvjetnog otpusta uz elektronički nadzor </w:t>
      </w:r>
      <w:r w:rsidR="00763132" w:rsidRPr="00753D00">
        <w:t xml:space="preserve">služba </w:t>
      </w:r>
      <w:r w:rsidR="00FC57B4" w:rsidRPr="00753D00">
        <w:t xml:space="preserve">za elektronički nadzor </w:t>
      </w:r>
      <w:r w:rsidR="00433D19" w:rsidRPr="00753D00">
        <w:t xml:space="preserve"> </w:t>
      </w:r>
      <w:r w:rsidRPr="00753D00">
        <w:t>obavlja</w:t>
      </w:r>
      <w:r w:rsidR="00433D19" w:rsidRPr="00753D00">
        <w:t xml:space="preserve"> uporabom tehničkih sredstava nadzora. </w:t>
      </w:r>
      <w:r w:rsidR="001C6D3C" w:rsidRPr="00753D00">
        <w:t>U slučaju potrebe</w:t>
      </w:r>
      <w:r w:rsidR="00C63C69" w:rsidRPr="00753D00">
        <w:t>,</w:t>
      </w:r>
      <w:r w:rsidR="001C6D3C" w:rsidRPr="00753D00">
        <w:t xml:space="preserve"> nadzor se može obaviti i</w:t>
      </w:r>
      <w:r w:rsidRPr="00753D00">
        <w:t xml:space="preserve"> ulaskom u </w:t>
      </w:r>
      <w:r w:rsidRPr="00D1292A">
        <w:t>dom</w:t>
      </w:r>
      <w:r w:rsidR="001C6D3C" w:rsidRPr="00D1292A">
        <w:t xml:space="preserve"> osuđenika</w:t>
      </w:r>
      <w:r w:rsidR="00F34110" w:rsidRPr="0081214C">
        <w:t xml:space="preserve"> uz asistenciju</w:t>
      </w:r>
      <w:r w:rsidR="00F34110" w:rsidRPr="00753D00">
        <w:t xml:space="preserve"> policije</w:t>
      </w:r>
      <w:r w:rsidRPr="00753D00">
        <w:t xml:space="preserve"> i ostvarivanjem neposrednog kontakta s </w:t>
      </w:r>
      <w:r w:rsidR="001C6D3C" w:rsidRPr="00753D00">
        <w:t>osuđenikom</w:t>
      </w:r>
      <w:r w:rsidRPr="00753D00">
        <w:t xml:space="preserve">. </w:t>
      </w:r>
    </w:p>
    <w:p w14:paraId="2212BB47" w14:textId="539A7912" w:rsidR="00AB24EB" w:rsidRPr="0023507D" w:rsidRDefault="00AB24EB" w:rsidP="00160A08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 w:rsidRPr="0023507D">
        <w:rPr>
          <w:i/>
        </w:rPr>
        <w:t>Opće obveze</w:t>
      </w:r>
      <w:r w:rsidR="00BA197A">
        <w:rPr>
          <w:i/>
        </w:rPr>
        <w:t xml:space="preserve"> osuđenika za vrijeme uvjet</w:t>
      </w:r>
      <w:r w:rsidR="00B31FFC">
        <w:rPr>
          <w:i/>
        </w:rPr>
        <w:t>nog otpusta uz elektronički nadz</w:t>
      </w:r>
      <w:r w:rsidR="00BA197A">
        <w:rPr>
          <w:i/>
        </w:rPr>
        <w:t>or</w:t>
      </w:r>
    </w:p>
    <w:p w14:paraId="1D84E7EB" w14:textId="5A705250" w:rsidR="00160A08" w:rsidRPr="00D83A4A" w:rsidRDefault="00160A08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B629E2" w:rsidRPr="00D83A4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EC1EA28" w14:textId="3AEFBB29" w:rsidR="00160A08" w:rsidRPr="00753D00" w:rsidRDefault="00160A08" w:rsidP="00160A08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Opće obveze kojih se osuđenik mora pridržavati</w:t>
      </w:r>
      <w:r w:rsidR="00AB24EB">
        <w:t xml:space="preserve"> za vrijeme uvjetnog otpusta uz elektronički nadzor</w:t>
      </w:r>
      <w:r w:rsidRPr="00753D00">
        <w:t xml:space="preserve"> su</w:t>
      </w:r>
      <w:r w:rsidR="00E0067D" w:rsidRPr="00753D00">
        <w:t xml:space="preserve">: </w:t>
      </w:r>
    </w:p>
    <w:p w14:paraId="02E838E1" w14:textId="77777777" w:rsidR="0023507D" w:rsidRDefault="00E0067D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D00">
        <w:rPr>
          <w:rFonts w:ascii="Times New Roman" w:hAnsi="Times New Roman" w:cs="Times New Roman"/>
          <w:bCs/>
          <w:sz w:val="24"/>
          <w:szCs w:val="24"/>
        </w:rPr>
        <w:t xml:space="preserve">1. Imati </w:t>
      </w:r>
      <w:r w:rsidR="00AB24EB">
        <w:rPr>
          <w:rFonts w:ascii="Times New Roman" w:hAnsi="Times New Roman" w:cs="Times New Roman"/>
          <w:bCs/>
          <w:sz w:val="24"/>
          <w:szCs w:val="24"/>
        </w:rPr>
        <w:t xml:space="preserve">uključen </w:t>
      </w:r>
      <w:r w:rsidRPr="00753D00">
        <w:rPr>
          <w:rFonts w:ascii="Times New Roman" w:hAnsi="Times New Roman" w:cs="Times New Roman"/>
          <w:bCs/>
          <w:sz w:val="24"/>
          <w:szCs w:val="24"/>
        </w:rPr>
        <w:t xml:space="preserve">telefon </w:t>
      </w:r>
      <w:r w:rsidR="005E7283">
        <w:rPr>
          <w:rFonts w:ascii="Times New Roman" w:hAnsi="Times New Roman" w:cs="Times New Roman"/>
          <w:bCs/>
          <w:sz w:val="24"/>
          <w:szCs w:val="24"/>
        </w:rPr>
        <w:t>ili</w:t>
      </w:r>
      <w:r w:rsidRPr="00753D00">
        <w:rPr>
          <w:rFonts w:ascii="Times New Roman" w:hAnsi="Times New Roman" w:cs="Times New Roman"/>
          <w:bCs/>
          <w:sz w:val="24"/>
          <w:szCs w:val="24"/>
        </w:rPr>
        <w:t xml:space="preserve"> mobilni telefon koji </w:t>
      </w:r>
      <w:r w:rsidR="00AB24EB">
        <w:rPr>
          <w:rFonts w:ascii="Times New Roman" w:hAnsi="Times New Roman" w:cs="Times New Roman"/>
          <w:bCs/>
          <w:sz w:val="24"/>
          <w:szCs w:val="24"/>
        </w:rPr>
        <w:t>funkcionira te biti dostupan putem navedenih uređaja u bilo koje vrijeme</w:t>
      </w:r>
      <w:r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57C1A0" w14:textId="4ABD3E06" w:rsidR="00C1374F" w:rsidRPr="00753D00" w:rsidRDefault="00C1374F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D00">
        <w:rPr>
          <w:rFonts w:ascii="Times New Roman" w:hAnsi="Times New Roman" w:cs="Times New Roman"/>
          <w:bCs/>
          <w:sz w:val="24"/>
          <w:szCs w:val="24"/>
        </w:rPr>
        <w:t>2.</w:t>
      </w:r>
      <w:r w:rsidR="002350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3D00">
        <w:rPr>
          <w:rFonts w:ascii="Times New Roman" w:hAnsi="Times New Roman" w:cs="Times New Roman"/>
          <w:bCs/>
          <w:sz w:val="24"/>
          <w:szCs w:val="24"/>
        </w:rPr>
        <w:t>Dati kontakt</w:t>
      </w:r>
      <w:r w:rsidR="00AB24EB">
        <w:rPr>
          <w:rFonts w:ascii="Times New Roman" w:hAnsi="Times New Roman" w:cs="Times New Roman"/>
          <w:bCs/>
          <w:sz w:val="24"/>
          <w:szCs w:val="24"/>
        </w:rPr>
        <w:t xml:space="preserve"> podatke</w:t>
      </w:r>
      <w:r w:rsidRPr="00753D00">
        <w:rPr>
          <w:rFonts w:ascii="Times New Roman" w:hAnsi="Times New Roman" w:cs="Times New Roman"/>
          <w:bCs/>
          <w:sz w:val="24"/>
          <w:szCs w:val="24"/>
        </w:rPr>
        <w:t xml:space="preserve"> poslodavca kod kojeg je zaposlen</w:t>
      </w:r>
      <w:r w:rsidR="00C63C69" w:rsidRPr="00753D00">
        <w:rPr>
          <w:rFonts w:ascii="Times New Roman" w:hAnsi="Times New Roman" w:cs="Times New Roman"/>
          <w:bCs/>
          <w:sz w:val="24"/>
          <w:szCs w:val="24"/>
        </w:rPr>
        <w:t>,</w:t>
      </w:r>
      <w:r w:rsidRPr="00753D00">
        <w:rPr>
          <w:rFonts w:ascii="Times New Roman" w:hAnsi="Times New Roman" w:cs="Times New Roman"/>
          <w:bCs/>
          <w:sz w:val="24"/>
          <w:szCs w:val="24"/>
        </w:rPr>
        <w:t xml:space="preserve"> radi mogućnosti provjere pridržavanja </w:t>
      </w:r>
      <w:r w:rsidR="00BA197A">
        <w:rPr>
          <w:rFonts w:ascii="Times New Roman" w:hAnsi="Times New Roman" w:cs="Times New Roman"/>
          <w:bCs/>
          <w:sz w:val="24"/>
          <w:szCs w:val="24"/>
        </w:rPr>
        <w:t xml:space="preserve">standardnog </w:t>
      </w:r>
      <w:r w:rsidRPr="00753D00">
        <w:rPr>
          <w:rFonts w:ascii="Times New Roman" w:hAnsi="Times New Roman" w:cs="Times New Roman"/>
          <w:bCs/>
          <w:sz w:val="24"/>
          <w:szCs w:val="24"/>
        </w:rPr>
        <w:t>rasporeda</w:t>
      </w:r>
    </w:p>
    <w:p w14:paraId="2D8230DB" w14:textId="7B097C87" w:rsidR="00E0067D" w:rsidRPr="00753D00" w:rsidRDefault="00EF54D9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B24EB">
        <w:rPr>
          <w:rFonts w:ascii="Times New Roman" w:hAnsi="Times New Roman" w:cs="Times New Roman"/>
          <w:bCs/>
          <w:sz w:val="24"/>
          <w:szCs w:val="24"/>
        </w:rPr>
        <w:t>Bez odgađanja</w:t>
      </w:r>
      <w:r w:rsidR="00AB24EB"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obavijestiti </w:t>
      </w:r>
      <w:proofErr w:type="spellStart"/>
      <w:r w:rsidR="00D11432" w:rsidRPr="00753D00">
        <w:rPr>
          <w:rFonts w:ascii="Times New Roman" w:hAnsi="Times New Roman" w:cs="Times New Roman"/>
          <w:bCs/>
          <w:sz w:val="24"/>
          <w:szCs w:val="24"/>
        </w:rPr>
        <w:t>prob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>acijsk</w:t>
      </w:r>
      <w:r w:rsidR="00DC7802" w:rsidRPr="00753D0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802" w:rsidRPr="00753D00">
        <w:rPr>
          <w:rFonts w:ascii="Times New Roman" w:hAnsi="Times New Roman" w:cs="Times New Roman"/>
          <w:bCs/>
          <w:sz w:val="24"/>
          <w:szCs w:val="24"/>
        </w:rPr>
        <w:t xml:space="preserve">ured 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 xml:space="preserve">i službu </w:t>
      </w:r>
      <w:r w:rsidR="00174ED7" w:rsidRPr="00753D00">
        <w:rPr>
          <w:rFonts w:ascii="Times New Roman" w:hAnsi="Times New Roman" w:cs="Times New Roman"/>
          <w:sz w:val="24"/>
          <w:szCs w:val="24"/>
        </w:rPr>
        <w:t xml:space="preserve">za elektronički nadzor 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>o promijeni broja telefona</w:t>
      </w:r>
      <w:r w:rsidR="001D795C">
        <w:rPr>
          <w:rFonts w:ascii="Times New Roman" w:hAnsi="Times New Roman" w:cs="Times New Roman"/>
          <w:bCs/>
          <w:sz w:val="24"/>
          <w:szCs w:val="24"/>
        </w:rPr>
        <w:t xml:space="preserve"> ili mobilnog telefona</w:t>
      </w:r>
      <w:r w:rsidR="00C1374F" w:rsidRPr="00753D00">
        <w:rPr>
          <w:rFonts w:ascii="Times New Roman" w:hAnsi="Times New Roman" w:cs="Times New Roman"/>
          <w:bCs/>
          <w:sz w:val="24"/>
          <w:szCs w:val="24"/>
        </w:rPr>
        <w:t xml:space="preserve"> odnosno kontakt</w:t>
      </w:r>
      <w:r>
        <w:rPr>
          <w:rFonts w:ascii="Times New Roman" w:hAnsi="Times New Roman" w:cs="Times New Roman"/>
          <w:bCs/>
          <w:sz w:val="24"/>
          <w:szCs w:val="24"/>
        </w:rPr>
        <w:t xml:space="preserve"> podataka</w:t>
      </w:r>
      <w:r w:rsidR="00C1374F" w:rsidRPr="00753D00">
        <w:rPr>
          <w:rFonts w:ascii="Times New Roman" w:hAnsi="Times New Roman" w:cs="Times New Roman"/>
          <w:bCs/>
          <w:sz w:val="24"/>
          <w:szCs w:val="24"/>
        </w:rPr>
        <w:t xml:space="preserve"> poslodavca</w:t>
      </w:r>
    </w:p>
    <w:p w14:paraId="76991EB1" w14:textId="04DA82C6" w:rsidR="00E0067D" w:rsidRPr="00753D00" w:rsidRDefault="00EF54D9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8E01C4" w:rsidRPr="00753D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U slučaju </w:t>
      </w:r>
      <w:r w:rsidR="00D11432" w:rsidRPr="00753D00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napuštanja doma (zbog</w:t>
      </w:r>
      <w:r w:rsidR="00D11432" w:rsidRPr="00753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selidbe,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</w:t>
      </w:r>
      <w:r w:rsidR="00D11432" w:rsidRPr="00753D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druge opravdane potrebe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, obavijestiti 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>službu za elektronički nadzor</w:t>
      </w:r>
      <w:r w:rsidR="00DC7802" w:rsidRPr="00753D00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čekati dopuštenje koje će 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>služba za elektronički nadzor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zatražiti od suca izvršenja</w:t>
      </w:r>
    </w:p>
    <w:p w14:paraId="6B3B6409" w14:textId="3CDF96CB" w:rsidR="00E0067D" w:rsidRPr="00753D00" w:rsidRDefault="00D10548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. Dolaziti u </w:t>
      </w:r>
      <w:proofErr w:type="spellStart"/>
      <w:r w:rsidR="00E0067D" w:rsidRPr="00753D00">
        <w:rPr>
          <w:rFonts w:ascii="Times New Roman" w:hAnsi="Times New Roman" w:cs="Times New Roman"/>
          <w:bCs/>
          <w:sz w:val="24"/>
          <w:szCs w:val="24"/>
        </w:rPr>
        <w:t>probacijski</w:t>
      </w:r>
      <w:proofErr w:type="spellEnd"/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ured, kod suca izvršenja i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>/ili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u policijsku postaju kada je</w:t>
      </w:r>
      <w:r w:rsidR="00D24BC1">
        <w:rPr>
          <w:rFonts w:ascii="Times New Roman" w:hAnsi="Times New Roman" w:cs="Times New Roman"/>
          <w:bCs/>
          <w:sz w:val="24"/>
          <w:szCs w:val="24"/>
        </w:rPr>
        <w:t xml:space="preserve"> i na način kako je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8E01C4" w:rsidRPr="00753D00">
        <w:rPr>
          <w:rFonts w:ascii="Times New Roman" w:hAnsi="Times New Roman" w:cs="Times New Roman"/>
          <w:bCs/>
          <w:sz w:val="24"/>
          <w:szCs w:val="24"/>
        </w:rPr>
        <w:t>određeno</w:t>
      </w:r>
      <w:r w:rsidR="00C63C69"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40EB" w:rsidRPr="00753D00">
        <w:rPr>
          <w:rFonts w:ascii="Times New Roman" w:hAnsi="Times New Roman" w:cs="Times New Roman"/>
          <w:bCs/>
          <w:sz w:val="24"/>
          <w:szCs w:val="24"/>
        </w:rPr>
        <w:t>rješenjem suda</w:t>
      </w:r>
    </w:p>
    <w:p w14:paraId="6079914C" w14:textId="2D69E2E8" w:rsidR="00E0067D" w:rsidRPr="00753D00" w:rsidRDefault="00D10548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>.</w:t>
      </w:r>
      <w:r w:rsidR="00DC7802"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>Priložiti potvrdu o radu</w:t>
      </w:r>
      <w:r w:rsidR="00C1374F" w:rsidRPr="00753D00">
        <w:rPr>
          <w:rFonts w:ascii="Times New Roman" w:hAnsi="Times New Roman" w:cs="Times New Roman"/>
          <w:bCs/>
          <w:sz w:val="24"/>
          <w:szCs w:val="24"/>
        </w:rPr>
        <w:t xml:space="preserve"> i radnom vremenu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, o obrazovanju ili drugu potvrdu koju 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>služba za elektronički nadzor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ili sudac izvršenja zatraže u sklopu provjere pridržavanja programa elektroničkog nadzora</w:t>
      </w:r>
    </w:p>
    <w:p w14:paraId="32C7FD55" w14:textId="068D2510" w:rsidR="00E0067D" w:rsidRPr="00753D00" w:rsidRDefault="00D10548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>.</w:t>
      </w:r>
      <w:r w:rsidR="00A140EB" w:rsidRPr="00753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Poštivati </w:t>
      </w:r>
      <w:r w:rsidR="00A140EB" w:rsidRPr="00BA197A">
        <w:rPr>
          <w:rFonts w:ascii="Times New Roman" w:hAnsi="Times New Roman" w:cs="Times New Roman"/>
          <w:bCs/>
          <w:sz w:val="24"/>
          <w:szCs w:val="24"/>
        </w:rPr>
        <w:t xml:space="preserve">standardni </w:t>
      </w:r>
      <w:r w:rsidR="00E0067D" w:rsidRPr="00BA197A">
        <w:rPr>
          <w:rFonts w:ascii="Times New Roman" w:hAnsi="Times New Roman" w:cs="Times New Roman"/>
          <w:bCs/>
          <w:sz w:val="24"/>
          <w:szCs w:val="24"/>
        </w:rPr>
        <w:t>raspored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elektroničkog nadzora i standardne upute za korištenje </w:t>
      </w:r>
      <w:r w:rsidR="00672BF6">
        <w:rPr>
          <w:rFonts w:ascii="Times New Roman" w:hAnsi="Times New Roman" w:cs="Times New Roman"/>
          <w:bCs/>
          <w:sz w:val="24"/>
          <w:szCs w:val="24"/>
        </w:rPr>
        <w:t>opreme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elektroničkog nadz</w:t>
      </w:r>
      <w:r w:rsidR="00C1374F" w:rsidRPr="00753D00">
        <w:rPr>
          <w:rFonts w:ascii="Times New Roman" w:hAnsi="Times New Roman" w:cs="Times New Roman"/>
          <w:bCs/>
          <w:sz w:val="24"/>
          <w:szCs w:val="24"/>
        </w:rPr>
        <w:t>ora</w:t>
      </w:r>
    </w:p>
    <w:p w14:paraId="3D4E6EDC" w14:textId="1FC148AB" w:rsidR="00E0067D" w:rsidRPr="00753D00" w:rsidRDefault="00D10548" w:rsidP="00DC7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. Rukovati </w:t>
      </w:r>
      <w:r w:rsidR="00672BF6">
        <w:rPr>
          <w:rFonts w:ascii="Times New Roman" w:hAnsi="Times New Roman" w:cs="Times New Roman"/>
          <w:bCs/>
          <w:sz w:val="24"/>
          <w:szCs w:val="24"/>
        </w:rPr>
        <w:t>opremom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za elektronički nadzor isključivo prema uputama </w:t>
      </w:r>
      <w:r w:rsidR="00D11432" w:rsidRPr="00753D00">
        <w:rPr>
          <w:rFonts w:ascii="Times New Roman" w:hAnsi="Times New Roman" w:cs="Times New Roman"/>
          <w:bCs/>
          <w:sz w:val="24"/>
          <w:szCs w:val="24"/>
        </w:rPr>
        <w:t>službe za elektronički nadzor</w:t>
      </w:r>
      <w:r w:rsidR="00E0067D" w:rsidRPr="00753D00">
        <w:rPr>
          <w:rFonts w:ascii="Times New Roman" w:hAnsi="Times New Roman" w:cs="Times New Roman"/>
          <w:bCs/>
          <w:sz w:val="24"/>
          <w:szCs w:val="24"/>
        </w:rPr>
        <w:t xml:space="preserve"> i ne oštećivati opremu za elektronički nadzor.</w:t>
      </w:r>
    </w:p>
    <w:p w14:paraId="04FFC49E" w14:textId="77777777" w:rsidR="00E0067D" w:rsidRPr="00753D00" w:rsidRDefault="00E0067D" w:rsidP="00E0067D">
      <w:pPr>
        <w:spacing w:after="0" w:line="240" w:lineRule="auto"/>
        <w:ind w:left="37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A5F5F8" w14:textId="6345F2AC" w:rsidR="009A27C7" w:rsidRPr="006A6D43" w:rsidRDefault="009A27C7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Obavještavanje službe za elektronički nadzor</w:t>
      </w:r>
    </w:p>
    <w:p w14:paraId="3D9E1E77" w14:textId="13038B59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Članak </w:t>
      </w:r>
      <w:r w:rsidR="006A6D43" w:rsidRPr="00D83A4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038ACD" w14:textId="40836FFF" w:rsidR="00303952" w:rsidRPr="00753D00" w:rsidRDefault="00F24CF4" w:rsidP="00303952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(1) </w:t>
      </w:r>
      <w:r w:rsidR="00303952" w:rsidRPr="00753D00">
        <w:t xml:space="preserve">Osuđenik mora obavijestiti </w:t>
      </w:r>
      <w:r w:rsidR="00322609" w:rsidRPr="00753D00">
        <w:t>službu</w:t>
      </w:r>
      <w:r w:rsidR="0015654C" w:rsidRPr="00753D00">
        <w:t xml:space="preserve"> za elektronički nadzor </w:t>
      </w:r>
      <w:r w:rsidR="00303952" w:rsidRPr="00753D00">
        <w:t xml:space="preserve">o svakoj promjeni na poslu, školovanju, medicinskom ili drugom stanju koje može utjecati na </w:t>
      </w:r>
      <w:r w:rsidR="00303952" w:rsidRPr="009A27C7">
        <w:t xml:space="preserve">pridržavanje </w:t>
      </w:r>
      <w:r w:rsidR="008B3C9F" w:rsidRPr="009A27C7">
        <w:t xml:space="preserve">standardnog </w:t>
      </w:r>
      <w:r w:rsidR="00303952" w:rsidRPr="009A27C7">
        <w:t>rasporeda</w:t>
      </w:r>
      <w:r w:rsidR="008B3C9F" w:rsidRPr="009A27C7">
        <w:t xml:space="preserve"> te zatražiti odobrenje od suca izvršenja za promjenu standardnog rasporeda ili</w:t>
      </w:r>
      <w:r w:rsidR="008B3C9F">
        <w:t xml:space="preserve"> udaljenje iz doma</w:t>
      </w:r>
      <w:r w:rsidR="00303952" w:rsidRPr="00753D00">
        <w:t xml:space="preserve">. </w:t>
      </w:r>
    </w:p>
    <w:p w14:paraId="00F0D6EF" w14:textId="02F5C729" w:rsidR="009C6661" w:rsidRPr="00753D00" w:rsidRDefault="009C6661" w:rsidP="00303952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(2) Obavijest </w:t>
      </w:r>
      <w:r w:rsidR="00EF54D9">
        <w:t xml:space="preserve">o promijenjenim okolnostima </w:t>
      </w:r>
      <w:r w:rsidRPr="00753D00">
        <w:t xml:space="preserve">iz stavka 1. ovoga članka osuđenik mora dostaviti </w:t>
      </w:r>
      <w:r w:rsidR="00EF54D9">
        <w:t>bez odgađanja</w:t>
      </w:r>
      <w:r w:rsidRPr="00753D00">
        <w:t>, osim u slučaju privremene nesposobnosti koja je nastala zbog bolesti</w:t>
      </w:r>
      <w:r w:rsidR="00EF54D9">
        <w:t>,</w:t>
      </w:r>
      <w:r w:rsidRPr="00753D00">
        <w:t xml:space="preserve"> povrede</w:t>
      </w:r>
      <w:r w:rsidR="008B3C9F">
        <w:t xml:space="preserve"> ili druge posebne okolnosti koja je neočekivano nastupila, a koja je takvog karaktera da </w:t>
      </w:r>
      <w:r w:rsidR="003A3161">
        <w:t>osuđenik</w:t>
      </w:r>
      <w:r w:rsidR="008B3C9F">
        <w:t xml:space="preserve"> nije u objektivnoj mogućnosti dostaviti obavijest i zatražiti prethodno odobrenje</w:t>
      </w:r>
      <w:r w:rsidRPr="00753D00">
        <w:t>.</w:t>
      </w:r>
      <w:r w:rsidR="008B3C9F">
        <w:t xml:space="preserve"> </w:t>
      </w:r>
      <w:r w:rsidR="003A3161">
        <w:t>Osuđenik je navedenu obavijest</w:t>
      </w:r>
      <w:r w:rsidR="008B3C9F">
        <w:t xml:space="preserve"> dužan dostaviti bez odg</w:t>
      </w:r>
      <w:r w:rsidR="003A3161">
        <w:t>ađanja</w:t>
      </w:r>
      <w:r w:rsidR="008B3C9F">
        <w:t xml:space="preserve"> </w:t>
      </w:r>
      <w:r w:rsidR="00D24BC1">
        <w:t>čim bude u</w:t>
      </w:r>
      <w:r w:rsidR="008B3C9F">
        <w:t xml:space="preserve"> mogućnosti.</w:t>
      </w:r>
    </w:p>
    <w:p w14:paraId="32723710" w14:textId="1BF117E2" w:rsidR="00303952" w:rsidRPr="00753D00" w:rsidRDefault="00303952" w:rsidP="00303952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(</w:t>
      </w:r>
      <w:r w:rsidR="00A140EB" w:rsidRPr="00753D00">
        <w:t>3</w:t>
      </w:r>
      <w:r w:rsidRPr="00753D00">
        <w:t xml:space="preserve">) Ako o promjeni iz stavka 1. ovoga članka osuđenik pravovremeno ne obavijesti </w:t>
      </w:r>
      <w:r w:rsidR="00322609" w:rsidRPr="00753D00">
        <w:t>službu</w:t>
      </w:r>
      <w:r w:rsidR="0061795E">
        <w:t xml:space="preserve"> za elektronički nadzor, služba za </w:t>
      </w:r>
      <w:r w:rsidRPr="00753D00">
        <w:t xml:space="preserve">elektronički nadzor će o tome </w:t>
      </w:r>
      <w:r w:rsidR="005547C4" w:rsidRPr="00753D00">
        <w:t>odmah</w:t>
      </w:r>
      <w:r w:rsidRPr="00753D00">
        <w:t xml:space="preserve"> obavijestiti suca izvršenja.</w:t>
      </w:r>
    </w:p>
    <w:p w14:paraId="30061103" w14:textId="73C7659F" w:rsidR="009A27C7" w:rsidRPr="006A6D43" w:rsidRDefault="009A27C7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 w:rsidRPr="006A6D43">
        <w:rPr>
          <w:i/>
        </w:rPr>
        <w:t>Kršenje uvjeta elektroničkog nadzora</w:t>
      </w:r>
    </w:p>
    <w:p w14:paraId="62B7290B" w14:textId="1BC61EC7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7F5E5E" w:rsidRPr="00D83A4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7AE743C" w14:textId="67EF5ACA" w:rsidR="006117CF" w:rsidRPr="00753D00" w:rsidRDefault="009C6661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Kršenje </w:t>
      </w:r>
      <w:r w:rsidR="008B7112" w:rsidRPr="00753D00">
        <w:t xml:space="preserve">uvjeta elektroničkog nadzora osuđenik može počiniti povredom </w:t>
      </w:r>
      <w:bookmarkStart w:id="1" w:name="_Hlk65481143"/>
      <w:r w:rsidR="00A140EB" w:rsidRPr="00753D00">
        <w:t xml:space="preserve">standardnog </w:t>
      </w:r>
      <w:bookmarkEnd w:id="1"/>
      <w:r w:rsidR="007F5E5E">
        <w:t xml:space="preserve">rasporeda, </w:t>
      </w:r>
      <w:r w:rsidR="008B7112" w:rsidRPr="00753D00">
        <w:t>namjernim izbje</w:t>
      </w:r>
      <w:r w:rsidR="007F5E5E">
        <w:t xml:space="preserve">gavanjem elektroničkog nadzora ili </w:t>
      </w:r>
      <w:r w:rsidR="008B7112" w:rsidRPr="00753D00">
        <w:t>kršenjem općih obveza elektroničkog nadzora.</w:t>
      </w:r>
    </w:p>
    <w:p w14:paraId="647FE672" w14:textId="25620249" w:rsidR="009A27C7" w:rsidRPr="005D57D0" w:rsidRDefault="009A27C7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 w:rsidRPr="005D57D0">
        <w:rPr>
          <w:i/>
        </w:rPr>
        <w:t>Povreda standardnog rasporeda</w:t>
      </w:r>
    </w:p>
    <w:p w14:paraId="6AADECDF" w14:textId="5DF89C85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5D57D0" w:rsidRPr="00D83A4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65275E" w14:textId="48AA877D" w:rsidR="008B7112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(1) </w:t>
      </w:r>
      <w:r w:rsidR="008B7112" w:rsidRPr="00753D00">
        <w:t xml:space="preserve">Povreda </w:t>
      </w:r>
      <w:r w:rsidR="009A27C7">
        <w:t xml:space="preserve">standardnog </w:t>
      </w:r>
      <w:r w:rsidR="008B7112" w:rsidRPr="00753D00">
        <w:t xml:space="preserve">rasporeda nastupa </w:t>
      </w:r>
      <w:r w:rsidR="00455A04">
        <w:t>a</w:t>
      </w:r>
      <w:r w:rsidR="00455A04" w:rsidRPr="00753D00">
        <w:t xml:space="preserve">ko </w:t>
      </w:r>
      <w:r w:rsidR="008B7112" w:rsidRPr="00753D00">
        <w:t xml:space="preserve">osuđenik odstupa od rasporeda više od </w:t>
      </w:r>
      <w:r w:rsidR="0065449A" w:rsidRPr="00753D00">
        <w:t>30</w:t>
      </w:r>
      <w:r w:rsidR="008B7112" w:rsidRPr="00753D00">
        <w:t xml:space="preserve"> minuta.</w:t>
      </w:r>
      <w:r w:rsidR="00CC4D04" w:rsidRPr="00753D00">
        <w:t xml:space="preserve"> Osuđenik u roku od </w:t>
      </w:r>
      <w:r w:rsidR="00A140EB" w:rsidRPr="00753D00">
        <w:t>tri</w:t>
      </w:r>
      <w:r w:rsidR="00CC4D04" w:rsidRPr="00753D00">
        <w:t xml:space="preserve"> radna dana može </w:t>
      </w:r>
      <w:r w:rsidR="005D57D0">
        <w:t xml:space="preserve">službi za elektronički nadzor </w:t>
      </w:r>
      <w:r w:rsidR="00FE52F4">
        <w:t>opravdati</w:t>
      </w:r>
      <w:r w:rsidR="00977CF8">
        <w:t xml:space="preserve"> s relevantnom dokumentacijom</w:t>
      </w:r>
      <w:r w:rsidR="00CC4D04" w:rsidRPr="00753D00">
        <w:t xml:space="preserve"> da se povreda dogodila </w:t>
      </w:r>
      <w:r w:rsidR="00B86EC6">
        <w:t>zbog okolnosti na koje nije mogao utjecati</w:t>
      </w:r>
      <w:r w:rsidR="00CC4D04" w:rsidRPr="00753D00">
        <w:t>.</w:t>
      </w:r>
    </w:p>
    <w:p w14:paraId="1CA3FA65" w14:textId="4705393B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(2) </w:t>
      </w:r>
      <w:r w:rsidR="008B7112" w:rsidRPr="00753D00">
        <w:t xml:space="preserve">Kod prve povrede </w:t>
      </w:r>
      <w:r w:rsidR="00A140EB" w:rsidRPr="00753D00">
        <w:t xml:space="preserve">standardnog </w:t>
      </w:r>
      <w:r w:rsidR="008B7112" w:rsidRPr="00753D00">
        <w:t xml:space="preserve">rasporeda, </w:t>
      </w:r>
      <w:r w:rsidR="00DA15FA" w:rsidRPr="00753D00">
        <w:t xml:space="preserve">službenik koji provodi elektronički nadzor </w:t>
      </w:r>
      <w:r w:rsidR="00B86EC6">
        <w:t>usmeno opominje</w:t>
      </w:r>
      <w:r w:rsidR="00BF3AA3" w:rsidRPr="00753D00">
        <w:t xml:space="preserve"> osuđenika na njegove obveze.</w:t>
      </w:r>
    </w:p>
    <w:p w14:paraId="59C9C5D6" w14:textId="7E4245FC" w:rsidR="00BF3AA3" w:rsidRPr="00753D00" w:rsidRDefault="00BF3AA3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(3) Kod druge povrede </w:t>
      </w:r>
      <w:r w:rsidR="00A140EB" w:rsidRPr="00753D00">
        <w:t xml:space="preserve">standardnog </w:t>
      </w:r>
      <w:r w:rsidRPr="00753D00">
        <w:t xml:space="preserve">rasporeda, </w:t>
      </w:r>
      <w:r w:rsidR="00DA15FA" w:rsidRPr="00753D00">
        <w:t>službenik koji provodi elektro</w:t>
      </w:r>
      <w:r w:rsidRPr="00753D00">
        <w:t xml:space="preserve">nički nadzor </w:t>
      </w:r>
      <w:r w:rsidR="00B86EC6">
        <w:t xml:space="preserve">usmeno </w:t>
      </w:r>
      <w:r w:rsidR="009031DA">
        <w:t>izriče upozorenje</w:t>
      </w:r>
      <w:r w:rsidRPr="00753D00">
        <w:t xml:space="preserve"> </w:t>
      </w:r>
      <w:r w:rsidR="009929AB" w:rsidRPr="00753D00">
        <w:t>osuđenik</w:t>
      </w:r>
      <w:r w:rsidR="00A24789">
        <w:t>u</w:t>
      </w:r>
      <w:r w:rsidR="009929AB" w:rsidRPr="00753D00">
        <w:t xml:space="preserve"> </w:t>
      </w:r>
      <w:r w:rsidRPr="00753D00">
        <w:t>da će sljedeć</w:t>
      </w:r>
      <w:r w:rsidR="00CC4D04" w:rsidRPr="00753D00">
        <w:t>u</w:t>
      </w:r>
      <w:r w:rsidRPr="00753D00">
        <w:t xml:space="preserve"> </w:t>
      </w:r>
      <w:r w:rsidR="00CC4D04" w:rsidRPr="00753D00">
        <w:t>povredu</w:t>
      </w:r>
      <w:r w:rsidRPr="00753D00">
        <w:t xml:space="preserve"> prijaviti sucu izvršenja.</w:t>
      </w:r>
    </w:p>
    <w:p w14:paraId="2CB79815" w14:textId="6A8CA827" w:rsidR="00BF3AA3" w:rsidRDefault="00CC4D04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(4) Kod treće i svake naredne povrede </w:t>
      </w:r>
      <w:r w:rsidR="00A140EB" w:rsidRPr="00753D00">
        <w:t xml:space="preserve">standardnog </w:t>
      </w:r>
      <w:r w:rsidRPr="00753D00">
        <w:t>rasporeda, izvještava se suca izvršenja.</w:t>
      </w:r>
    </w:p>
    <w:p w14:paraId="09A01B1C" w14:textId="456FCB1E" w:rsidR="00B86EC6" w:rsidRPr="00753D00" w:rsidRDefault="00B86EC6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(</w:t>
      </w:r>
      <w:r>
        <w:t>5</w:t>
      </w:r>
      <w:r w:rsidRPr="00753D00">
        <w:t xml:space="preserve">) Ako osuđenik </w:t>
      </w:r>
      <w:r>
        <w:t xml:space="preserve">odstupa od standardnog rasporeda </w:t>
      </w:r>
      <w:r w:rsidRPr="00753D00">
        <w:t xml:space="preserve">dulje od četiri sata, službenik koji provodi elektronički nadzor </w:t>
      </w:r>
      <w:r>
        <w:t xml:space="preserve">bez odgađanja </w:t>
      </w:r>
      <w:r w:rsidRPr="00753D00">
        <w:t xml:space="preserve">će obavijestiti suca izvršenja. </w:t>
      </w:r>
    </w:p>
    <w:p w14:paraId="6C6ED8CF" w14:textId="176A79B5" w:rsidR="009A27C7" w:rsidRPr="00453EDB" w:rsidRDefault="009A27C7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Obavještavanje suca izvršenja</w:t>
      </w:r>
    </w:p>
    <w:p w14:paraId="1A522257" w14:textId="665B1AFB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B86EC6" w:rsidRPr="00D83A4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A99372E" w14:textId="74F2197B" w:rsidR="00453EDB" w:rsidRDefault="00453EDB" w:rsidP="00453EDB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t xml:space="preserve">(1) </w:t>
      </w:r>
      <w:r w:rsidRPr="00753D00">
        <w:t xml:space="preserve">Ako postavljanje </w:t>
      </w:r>
      <w:r w:rsidR="001E2E0B">
        <w:t>opreme</w:t>
      </w:r>
      <w:r w:rsidRPr="00753D00">
        <w:t xml:space="preserve"> za elektronički nadzor ne uspije</w:t>
      </w:r>
      <w:r>
        <w:t>,</w:t>
      </w:r>
      <w:r w:rsidRPr="00753D00">
        <w:t xml:space="preserve"> jer osuđenik nije u domu ili odbije pustiti službenika koji postavlja </w:t>
      </w:r>
      <w:r w:rsidR="001E2E0B">
        <w:t>opremu</w:t>
      </w:r>
      <w:r w:rsidRPr="00753D00">
        <w:t xml:space="preserve"> za elektronički nadzor u dom, služba za elektronički nadzor će o tome obavijestiti suca izvršenja.</w:t>
      </w:r>
    </w:p>
    <w:p w14:paraId="16563100" w14:textId="044DA3D1" w:rsidR="007E2BBE" w:rsidRPr="00753D00" w:rsidRDefault="007A3952" w:rsidP="007E2BB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 xml:space="preserve">(2) </w:t>
      </w:r>
      <w:r w:rsidR="007E2BBE" w:rsidRPr="00753D00">
        <w:t xml:space="preserve">U slučaju prijetnje i/ili vrijeđanja službenika ili druge slične situacije, služba za elektronički nadzor obavještava suca izvršenja i </w:t>
      </w:r>
      <w:r w:rsidR="007E2BBE">
        <w:t>nadležnu policijsku postaju</w:t>
      </w:r>
      <w:r w:rsidR="007E2BBE" w:rsidRPr="00753D00">
        <w:t>.</w:t>
      </w:r>
    </w:p>
    <w:p w14:paraId="5BFC2CBC" w14:textId="54C4AED4" w:rsidR="006117CF" w:rsidRPr="00753D00" w:rsidRDefault="00B86EC6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>(</w:t>
      </w:r>
      <w:r w:rsidR="007A3952">
        <w:t>3</w:t>
      </w:r>
      <w:r w:rsidR="006117CF" w:rsidRPr="00753D00">
        <w:t xml:space="preserve">) </w:t>
      </w:r>
      <w:r w:rsidR="009929AB" w:rsidRPr="00753D00">
        <w:t>Službenik koji provodi elektronički nadzor će</w:t>
      </w:r>
      <w:r w:rsidR="006117CF" w:rsidRPr="00753D00">
        <w:t xml:space="preserve"> </w:t>
      </w:r>
      <w:r w:rsidR="00455A04">
        <w:t>bez odgađanja</w:t>
      </w:r>
      <w:r w:rsidR="00455A04" w:rsidRPr="00753D00">
        <w:t xml:space="preserve"> </w:t>
      </w:r>
      <w:r w:rsidR="006117CF" w:rsidRPr="00753D00">
        <w:t xml:space="preserve">obavijestiti </w:t>
      </w:r>
      <w:r w:rsidR="009929AB" w:rsidRPr="00753D00">
        <w:t>suca izvršenja</w:t>
      </w:r>
      <w:r w:rsidR="006117CF" w:rsidRPr="00753D00">
        <w:t>:</w:t>
      </w:r>
    </w:p>
    <w:p w14:paraId="744D0CEC" w14:textId="06416019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lastRenderedPageBreak/>
        <w:t xml:space="preserve">1) ako se </w:t>
      </w:r>
      <w:r w:rsidR="009929AB" w:rsidRPr="00753D00">
        <w:t>osuđenik</w:t>
      </w:r>
      <w:r w:rsidRPr="00753D00">
        <w:t xml:space="preserve"> udaljio iz d</w:t>
      </w:r>
      <w:r w:rsidR="009929AB" w:rsidRPr="00753D00">
        <w:t>oma</w:t>
      </w:r>
      <w:r w:rsidR="00B86EC6">
        <w:t xml:space="preserve"> mimo standardnog rasporeda</w:t>
      </w:r>
      <w:r w:rsidR="009929AB" w:rsidRPr="00753D00">
        <w:t xml:space="preserve"> bez odobrenja nadležnog suca izvršenja</w:t>
      </w:r>
    </w:p>
    <w:p w14:paraId="4AF5B7C3" w14:textId="66415FD5" w:rsidR="00A73285" w:rsidRPr="00753D00" w:rsidRDefault="00A73285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2) </w:t>
      </w:r>
      <w:r w:rsidR="00605348" w:rsidRPr="00753D00">
        <w:t xml:space="preserve">ako osuđenik uništi ili ošteti </w:t>
      </w:r>
      <w:r w:rsidR="00B86EC6">
        <w:t>opremu</w:t>
      </w:r>
      <w:r w:rsidR="00605348" w:rsidRPr="00753D00">
        <w:t xml:space="preserve"> za elektronički nadzor</w:t>
      </w:r>
    </w:p>
    <w:p w14:paraId="4F97A1C2" w14:textId="47C2CF78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3) ako je </w:t>
      </w:r>
      <w:r w:rsidR="00605348" w:rsidRPr="00753D00">
        <w:t>sl</w:t>
      </w:r>
      <w:r w:rsidRPr="00753D00">
        <w:t>užbeniku</w:t>
      </w:r>
      <w:r w:rsidR="00605348" w:rsidRPr="00753D00">
        <w:t xml:space="preserve"> koji provodi elektronički nadzor</w:t>
      </w:r>
      <w:r w:rsidRPr="00753D00">
        <w:t xml:space="preserve"> znatno otežan ili onemogućen </w:t>
      </w:r>
      <w:r w:rsidR="00605348" w:rsidRPr="00753D00">
        <w:t>elektronički nadzor od strane osuđenika</w:t>
      </w:r>
    </w:p>
    <w:p w14:paraId="07257B3A" w14:textId="162CD0FB" w:rsidR="006117CF" w:rsidRDefault="00B24469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4</w:t>
      </w:r>
      <w:r w:rsidR="006117CF" w:rsidRPr="00753D00">
        <w:t xml:space="preserve">) ako se utvrde druge okolnosti koje ugrožavaju svrhu </w:t>
      </w:r>
      <w:r w:rsidR="00605348" w:rsidRPr="00753D00">
        <w:t>uvjetnog otpusta</w:t>
      </w:r>
      <w:r w:rsidR="006117CF" w:rsidRPr="00753D00">
        <w:t>.</w:t>
      </w:r>
    </w:p>
    <w:p w14:paraId="1873CF2A" w14:textId="4AA94272" w:rsidR="007A3952" w:rsidRPr="007A3952" w:rsidRDefault="007A3952" w:rsidP="007A3952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Obavještavanje policije</w:t>
      </w:r>
    </w:p>
    <w:p w14:paraId="623172A4" w14:textId="4056AE08" w:rsidR="001971D8" w:rsidRPr="00D83A4A" w:rsidRDefault="001971D8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7E2BBE" w:rsidRPr="00D83A4A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808612" w14:textId="4AC910F6" w:rsidR="006117CF" w:rsidRPr="00753D00" w:rsidRDefault="001971D8" w:rsidP="001971D8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U slučaju kršenja obveza iz uvjetnog otpusta</w:t>
      </w:r>
      <w:r w:rsidR="00E64183" w:rsidRPr="00753D00">
        <w:t xml:space="preserve">, ako postoji potreba za policijskim postupanjem, </w:t>
      </w:r>
      <w:r w:rsidR="00F83769">
        <w:t>služba za elektronički nadzor</w:t>
      </w:r>
      <w:r w:rsidR="00E64183" w:rsidRPr="00753D00">
        <w:t xml:space="preserve"> će o tome izvijestiti nadležnu policijsku postaju.</w:t>
      </w:r>
    </w:p>
    <w:p w14:paraId="35F7BC52" w14:textId="4B85C267" w:rsidR="00B31FFC" w:rsidRPr="007A3952" w:rsidRDefault="00B31FFC" w:rsidP="00E64183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Opoziv uvjetnog otpusta</w:t>
      </w:r>
      <w:r w:rsidRPr="00B31FFC">
        <w:rPr>
          <w:i/>
        </w:rPr>
        <w:t xml:space="preserve"> </w:t>
      </w:r>
      <w:r>
        <w:rPr>
          <w:i/>
        </w:rPr>
        <w:t>uz elektronički nadzor</w:t>
      </w:r>
    </w:p>
    <w:p w14:paraId="2851E220" w14:textId="3BB2B5E5" w:rsidR="00E64183" w:rsidRPr="00D83A4A" w:rsidRDefault="00E64183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7A3952" w:rsidRPr="00D83A4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85C9EB8" w14:textId="031C0952" w:rsidR="00E64183" w:rsidRPr="00753D00" w:rsidRDefault="00455A04" w:rsidP="00E6418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>Ako</w:t>
      </w:r>
      <w:r w:rsidRPr="00753D00">
        <w:t xml:space="preserve"> </w:t>
      </w:r>
      <w:r w:rsidR="006A2325" w:rsidRPr="00753D00">
        <w:t xml:space="preserve">sudac izvršenja opozove uvjetni otpust </w:t>
      </w:r>
      <w:r w:rsidR="00D079E1" w:rsidRPr="00753D00">
        <w:t xml:space="preserve">uz elektronički nadzor </w:t>
      </w:r>
      <w:r w:rsidR="006A2325" w:rsidRPr="00753D00">
        <w:t>ili osuđenik bude lišen slobode, služb</w:t>
      </w:r>
      <w:r w:rsidR="00DA15FA" w:rsidRPr="00753D00">
        <w:t xml:space="preserve">enik koji provodi </w:t>
      </w:r>
      <w:r w:rsidR="006A2325" w:rsidRPr="00753D00">
        <w:t>elektronički nadzor</w:t>
      </w:r>
      <w:r w:rsidR="00A770DB">
        <w:t>,</w:t>
      </w:r>
      <w:r w:rsidR="00DA15FA" w:rsidRPr="00753D00">
        <w:t xml:space="preserve"> odnosno </w:t>
      </w:r>
      <w:proofErr w:type="spellStart"/>
      <w:r w:rsidR="00DA15FA" w:rsidRPr="00753D00">
        <w:t>probacijski</w:t>
      </w:r>
      <w:proofErr w:type="spellEnd"/>
      <w:r w:rsidR="00DA15FA" w:rsidRPr="00753D00">
        <w:t xml:space="preserve"> službenik</w:t>
      </w:r>
      <w:r w:rsidR="006A2325" w:rsidRPr="00753D00">
        <w:t xml:space="preserve"> će izuzeti </w:t>
      </w:r>
      <w:r w:rsidR="001E2E0B">
        <w:t>opremu</w:t>
      </w:r>
      <w:r w:rsidR="006A2325" w:rsidRPr="00753D00">
        <w:t xml:space="preserve"> za elektronički nadzor po potrebi uz policijsku pratnju.</w:t>
      </w:r>
      <w:r w:rsidR="00EC1284">
        <w:t xml:space="preserve"> </w:t>
      </w:r>
    </w:p>
    <w:p w14:paraId="71F37082" w14:textId="7572DC86" w:rsidR="00B31FFC" w:rsidRPr="007A3952" w:rsidRDefault="00B31FFC" w:rsidP="006A2325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Završetak uvjetnog otpusta uz elektronički nadzor</w:t>
      </w:r>
    </w:p>
    <w:p w14:paraId="4441E26B" w14:textId="4C77977A" w:rsidR="006A2325" w:rsidRPr="00D83A4A" w:rsidRDefault="006A2325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7A3952" w:rsidRPr="00D83A4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97FA17" w14:textId="22FB0D32" w:rsidR="006A2325" w:rsidRPr="00753D00" w:rsidRDefault="006A2325" w:rsidP="006A232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(1) </w:t>
      </w:r>
      <w:r w:rsidR="00D45755" w:rsidRPr="00753D00">
        <w:t xml:space="preserve">Služba za elektronički nadzor </w:t>
      </w:r>
      <w:r w:rsidR="00A770DB">
        <w:t>obavještava</w:t>
      </w:r>
      <w:r w:rsidRPr="00753D00">
        <w:t xml:space="preserve"> osuđenika o završetku uvjetnog otpusta </w:t>
      </w:r>
      <w:r w:rsidR="00D079E1" w:rsidRPr="00753D00">
        <w:t>uz</w:t>
      </w:r>
      <w:r w:rsidRPr="00753D00">
        <w:t xml:space="preserve"> elektronički nadzor te s njim dogovara termin deaktiviranja i preuzimanja opreme za elektronički nadzor.</w:t>
      </w:r>
    </w:p>
    <w:p w14:paraId="17620851" w14:textId="2AD718F5" w:rsidR="006A2325" w:rsidRPr="00753D00" w:rsidRDefault="006A2325" w:rsidP="006A232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(2)</w:t>
      </w:r>
      <w:r w:rsidR="009C1C2E" w:rsidRPr="00753D00">
        <w:t xml:space="preserve"> Na dan završetka uvjetnog otpusta </w:t>
      </w:r>
      <w:r w:rsidR="004436A2" w:rsidRPr="00753D00">
        <w:t>uz</w:t>
      </w:r>
      <w:r w:rsidR="009C1C2E" w:rsidRPr="00753D00">
        <w:t xml:space="preserve"> elektronički nadzor osuđenik mora biti u domu kako bi službenik koji provodi elektronički nadzor</w:t>
      </w:r>
      <w:r w:rsidR="00DA15FA" w:rsidRPr="00753D00">
        <w:t xml:space="preserve"> odnosno </w:t>
      </w:r>
      <w:proofErr w:type="spellStart"/>
      <w:r w:rsidR="00DA15FA" w:rsidRPr="00753D00">
        <w:t>probacijski</w:t>
      </w:r>
      <w:proofErr w:type="spellEnd"/>
      <w:r w:rsidR="00DA15FA" w:rsidRPr="00753D00">
        <w:t xml:space="preserve"> službenik</w:t>
      </w:r>
      <w:r w:rsidR="009C1C2E" w:rsidRPr="00753D00">
        <w:t xml:space="preserve"> </w:t>
      </w:r>
      <w:r w:rsidR="00584E6B" w:rsidRPr="00753D00">
        <w:t xml:space="preserve">deaktivirao i </w:t>
      </w:r>
      <w:r w:rsidR="009C1C2E" w:rsidRPr="00753D00">
        <w:t xml:space="preserve">preuzeo </w:t>
      </w:r>
      <w:r w:rsidR="00AF7F86">
        <w:t>opremu</w:t>
      </w:r>
      <w:r w:rsidR="009C1C2E" w:rsidRPr="00753D00">
        <w:t xml:space="preserve"> za elektronički nadzor. Dan deaktivacije </w:t>
      </w:r>
      <w:r w:rsidR="00EC1284">
        <w:t>opreme</w:t>
      </w:r>
      <w:r w:rsidR="009C1C2E" w:rsidRPr="00753D00">
        <w:t xml:space="preserve"> za elektronički nadzor računa se </w:t>
      </w:r>
      <w:r w:rsidR="00A770DB">
        <w:t>u</w:t>
      </w:r>
      <w:r w:rsidR="00BF6AD6" w:rsidRPr="00753D00">
        <w:t xml:space="preserve"> izvršavanje uvjetnog otpusta uz elektronički nadzor.</w:t>
      </w:r>
    </w:p>
    <w:p w14:paraId="072A4B67" w14:textId="6DEB552F" w:rsidR="00B31FFC" w:rsidRPr="00AF7F86" w:rsidRDefault="00B31FFC" w:rsidP="00E367F7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Evidencija o provođenju uvjetnog otpusta uz elektronički nadzor</w:t>
      </w:r>
    </w:p>
    <w:p w14:paraId="26E5DB9A" w14:textId="29A55404" w:rsidR="00E367F7" w:rsidRPr="00D83A4A" w:rsidRDefault="00E367F7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AF7F86" w:rsidRPr="00D83A4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26640F" w14:textId="0ED41DA5" w:rsidR="00E367F7" w:rsidRPr="00753D00" w:rsidRDefault="00E367F7" w:rsidP="00E367F7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(1) </w:t>
      </w:r>
      <w:r w:rsidR="00D45755" w:rsidRPr="00753D00">
        <w:t>Služba</w:t>
      </w:r>
      <w:r w:rsidR="00DA15FA" w:rsidRPr="00753D00">
        <w:t xml:space="preserve"> za elektronički nadzor </w:t>
      </w:r>
      <w:r w:rsidR="00D45755" w:rsidRPr="00753D00">
        <w:t>v</w:t>
      </w:r>
      <w:r w:rsidRPr="00753D00">
        <w:t xml:space="preserve">odi Evidenciju o provođenju </w:t>
      </w:r>
      <w:r w:rsidR="004436A2" w:rsidRPr="00753D00">
        <w:t xml:space="preserve">uvjetnog otpusta uz elektronički nadzor </w:t>
      </w:r>
      <w:r w:rsidRPr="00753D00">
        <w:t>u elektroničkom obliku.</w:t>
      </w:r>
    </w:p>
    <w:p w14:paraId="6AD9675E" w14:textId="511095C9" w:rsidR="00E367F7" w:rsidRPr="00753D00" w:rsidRDefault="00E367F7" w:rsidP="00E367F7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 xml:space="preserve">(2) </w:t>
      </w:r>
      <w:r w:rsidR="004436A2" w:rsidRPr="00753D00">
        <w:t>E</w:t>
      </w:r>
      <w:r w:rsidRPr="00753D00">
        <w:t xml:space="preserve">videncija </w:t>
      </w:r>
      <w:r w:rsidR="004436A2" w:rsidRPr="00753D00">
        <w:t xml:space="preserve">iz </w:t>
      </w:r>
      <w:r w:rsidR="00EE07AF">
        <w:t>stavka</w:t>
      </w:r>
      <w:r w:rsidR="00EE07AF" w:rsidRPr="00753D00">
        <w:t xml:space="preserve"> </w:t>
      </w:r>
      <w:r w:rsidR="004436A2" w:rsidRPr="00753D00">
        <w:t xml:space="preserve">1. </w:t>
      </w:r>
      <w:r w:rsidR="00AF7F86">
        <w:t xml:space="preserve">ovoga članka </w:t>
      </w:r>
      <w:r w:rsidRPr="00753D00">
        <w:t>sadrži:</w:t>
      </w:r>
    </w:p>
    <w:p w14:paraId="315F6BC6" w14:textId="77777777" w:rsidR="00E367F7" w:rsidRPr="00753D00" w:rsidRDefault="00E367F7" w:rsidP="00E367F7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1. osobne podatke osuđenika</w:t>
      </w:r>
    </w:p>
    <w:p w14:paraId="34B650B0" w14:textId="24ECEF51" w:rsidR="00E367F7" w:rsidRPr="00753D00" w:rsidRDefault="00E367F7" w:rsidP="00E367F7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2. podatke o trajanju</w:t>
      </w:r>
      <w:r w:rsidR="004436A2" w:rsidRPr="00753D00">
        <w:t xml:space="preserve"> uvjetnog otpusta uz</w:t>
      </w:r>
      <w:r w:rsidRPr="00753D00">
        <w:t xml:space="preserve"> elektroničk</w:t>
      </w:r>
      <w:r w:rsidR="004436A2" w:rsidRPr="00753D00">
        <w:t>i</w:t>
      </w:r>
      <w:r w:rsidRPr="00753D00">
        <w:t xml:space="preserve"> nadzor</w:t>
      </w:r>
    </w:p>
    <w:p w14:paraId="77B341D9" w14:textId="1C830CEC" w:rsidR="00E367F7" w:rsidRPr="00753D00" w:rsidRDefault="00AF7F86" w:rsidP="00E367F7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>3</w:t>
      </w:r>
      <w:r w:rsidR="00E367F7" w:rsidRPr="00753D00">
        <w:t xml:space="preserve">. </w:t>
      </w:r>
      <w:r>
        <w:t>informacije</w:t>
      </w:r>
      <w:r w:rsidR="00E367F7" w:rsidRPr="00753D00">
        <w:t xml:space="preserve"> o ponašanju osuđenika</w:t>
      </w:r>
    </w:p>
    <w:p w14:paraId="258C69C1" w14:textId="06E8D785" w:rsidR="004436A2" w:rsidRPr="00753D00" w:rsidRDefault="002E02BF" w:rsidP="004436A2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>4</w:t>
      </w:r>
      <w:r w:rsidR="00E367F7" w:rsidRPr="00753D00">
        <w:t xml:space="preserve">. druge podatke važne za provođenje </w:t>
      </w:r>
      <w:r w:rsidR="004436A2" w:rsidRPr="00753D00">
        <w:t>uvjetnog otpusta uz elektronički nadzor</w:t>
      </w:r>
      <w:r>
        <w:t>.</w:t>
      </w:r>
    </w:p>
    <w:p w14:paraId="605A5F31" w14:textId="29F60E23" w:rsidR="00B31FFC" w:rsidRPr="00AF7F86" w:rsidRDefault="00B31FFC" w:rsidP="006117C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i/>
        </w:rPr>
      </w:pPr>
      <w:r>
        <w:rPr>
          <w:i/>
        </w:rPr>
        <w:t>Stupanje na snagu</w:t>
      </w:r>
    </w:p>
    <w:p w14:paraId="0E865FA4" w14:textId="14AB9697" w:rsidR="006117CF" w:rsidRPr="00D83A4A" w:rsidRDefault="006117CF" w:rsidP="00D83A4A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83A4A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1</w:t>
      </w:r>
      <w:r w:rsidR="00A002B3" w:rsidRPr="00D83A4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83A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40FE075" w14:textId="117B7C19" w:rsidR="006117CF" w:rsidRPr="00753D00" w:rsidRDefault="006117CF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753D00">
        <w:t>Ovaj Pravilnik stupa na snagu osmoga dana od dana objave u »Narodnim novinama«.</w:t>
      </w:r>
    </w:p>
    <w:p w14:paraId="0022C618" w14:textId="77777777" w:rsidR="00D45755" w:rsidRPr="00753D00" w:rsidRDefault="00D45755" w:rsidP="006117C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</w:p>
    <w:p w14:paraId="5116352C" w14:textId="77777777" w:rsidR="00B24469" w:rsidRPr="00753D00" w:rsidRDefault="00B24469" w:rsidP="00B244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53D00">
        <w:rPr>
          <w:rFonts w:ascii="Times New Roman" w:hAnsi="Times New Roman" w:cs="Times New Roman"/>
          <w:sz w:val="24"/>
          <w:szCs w:val="24"/>
        </w:rPr>
        <w:t>Klasa</w:t>
      </w:r>
      <w:r w:rsidR="006117CF" w:rsidRPr="00753D00">
        <w:rPr>
          <w:rFonts w:ascii="Times New Roman" w:hAnsi="Times New Roman" w:cs="Times New Roman"/>
          <w:sz w:val="24"/>
          <w:szCs w:val="24"/>
        </w:rPr>
        <w:t xml:space="preserve">: </w:t>
      </w:r>
      <w:r w:rsidRPr="00753D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  <w:r w:rsidRPr="00753D00">
        <w:rPr>
          <w:rFonts w:ascii="Times New Roman" w:hAnsi="Times New Roman" w:cs="Times New Roman"/>
          <w:sz w:val="24"/>
          <w:szCs w:val="24"/>
        </w:rPr>
        <w:tab/>
      </w:r>
    </w:p>
    <w:p w14:paraId="5C02CA80" w14:textId="77777777" w:rsidR="00B24469" w:rsidRPr="00753D00" w:rsidRDefault="00B24469" w:rsidP="00B244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753D00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53D00">
        <w:rPr>
          <w:rFonts w:ascii="Times New Roman" w:hAnsi="Times New Roman" w:cs="Times New Roman"/>
          <w:sz w:val="24"/>
          <w:szCs w:val="24"/>
        </w:rPr>
        <w:t>:</w:t>
      </w:r>
    </w:p>
    <w:p w14:paraId="721F7FD7" w14:textId="77777777" w:rsidR="006117CF" w:rsidRPr="00753D00" w:rsidRDefault="006117CF" w:rsidP="00B244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53D00">
        <w:rPr>
          <w:rFonts w:ascii="Times New Roman" w:hAnsi="Times New Roman" w:cs="Times New Roman"/>
          <w:sz w:val="24"/>
          <w:szCs w:val="24"/>
        </w:rPr>
        <w:t xml:space="preserve">Zagreb, </w:t>
      </w:r>
      <w:r w:rsidR="00B24469" w:rsidRPr="00753D00">
        <w:rPr>
          <w:rFonts w:ascii="Times New Roman" w:hAnsi="Times New Roman" w:cs="Times New Roman"/>
          <w:sz w:val="24"/>
          <w:szCs w:val="24"/>
        </w:rPr>
        <w:t>……</w:t>
      </w:r>
    </w:p>
    <w:p w14:paraId="3D785829" w14:textId="77777777" w:rsidR="00D45755" w:rsidRPr="00753D00" w:rsidRDefault="00D45755" w:rsidP="00B244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DAFCE1" w14:textId="77777777" w:rsidR="00D45755" w:rsidRPr="00753D00" w:rsidRDefault="00D45755" w:rsidP="00B244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F9AD89" w14:textId="77777777" w:rsidR="00591B97" w:rsidRDefault="006117CF" w:rsidP="00591B97">
      <w:pPr>
        <w:pStyle w:val="t-9-8-potpis"/>
        <w:shd w:val="clear" w:color="auto" w:fill="FFFFFF"/>
        <w:spacing w:before="0" w:beforeAutospacing="0" w:after="0" w:afterAutospacing="0" w:line="276" w:lineRule="auto"/>
        <w:ind w:left="6464"/>
        <w:jc w:val="center"/>
        <w:textAlignment w:val="baseline"/>
      </w:pPr>
      <w:r w:rsidRPr="00753D00">
        <w:t>Ministar</w:t>
      </w:r>
    </w:p>
    <w:p w14:paraId="0824115E" w14:textId="2A3FEA90" w:rsidR="006117CF" w:rsidRPr="00753D00" w:rsidRDefault="00591B97" w:rsidP="00591B97">
      <w:pPr>
        <w:pStyle w:val="t-9-8-potpis"/>
        <w:shd w:val="clear" w:color="auto" w:fill="FFFFFF"/>
        <w:spacing w:before="0" w:beforeAutospacing="0" w:after="0" w:afterAutospacing="0" w:line="276" w:lineRule="auto"/>
        <w:ind w:left="6464"/>
        <w:jc w:val="center"/>
        <w:textAlignment w:val="baseline"/>
      </w:pPr>
      <w:r w:rsidRPr="00591B97">
        <w:rPr>
          <w:b/>
        </w:rPr>
        <w:t>dr.sc. Ivan Malenica</w:t>
      </w:r>
      <w:r>
        <w:t>, v.r.</w:t>
      </w:r>
      <w:r w:rsidR="006117CF" w:rsidRPr="00753D00">
        <w:br/>
      </w:r>
    </w:p>
    <w:p w14:paraId="6ABAFD84" w14:textId="77777777" w:rsidR="0087540C" w:rsidRPr="00753D00" w:rsidRDefault="0087540C">
      <w:pPr>
        <w:rPr>
          <w:rFonts w:ascii="Times New Roman" w:hAnsi="Times New Roman" w:cs="Times New Roman"/>
          <w:sz w:val="24"/>
          <w:szCs w:val="24"/>
        </w:rPr>
      </w:pPr>
    </w:p>
    <w:sectPr w:rsidR="0087540C" w:rsidRPr="0075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1CC"/>
    <w:multiLevelType w:val="hybridMultilevel"/>
    <w:tmpl w:val="6CA469D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286825"/>
    <w:multiLevelType w:val="hybridMultilevel"/>
    <w:tmpl w:val="61B26E5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EA1466"/>
    <w:multiLevelType w:val="hybridMultilevel"/>
    <w:tmpl w:val="D3DAE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44C6"/>
    <w:multiLevelType w:val="hybridMultilevel"/>
    <w:tmpl w:val="3F4EE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F"/>
    <w:rsid w:val="0003429D"/>
    <w:rsid w:val="000405C3"/>
    <w:rsid w:val="00051A63"/>
    <w:rsid w:val="00055DD4"/>
    <w:rsid w:val="00066189"/>
    <w:rsid w:val="00086BBB"/>
    <w:rsid w:val="00093F6B"/>
    <w:rsid w:val="000943AA"/>
    <w:rsid w:val="000B698B"/>
    <w:rsid w:val="000C6A3F"/>
    <w:rsid w:val="000E5A51"/>
    <w:rsid w:val="001344BC"/>
    <w:rsid w:val="0015654C"/>
    <w:rsid w:val="0015719B"/>
    <w:rsid w:val="00160A08"/>
    <w:rsid w:val="00174ED7"/>
    <w:rsid w:val="00175AD3"/>
    <w:rsid w:val="001971D8"/>
    <w:rsid w:val="001C5E18"/>
    <w:rsid w:val="001C63E6"/>
    <w:rsid w:val="001C6D3C"/>
    <w:rsid w:val="001D795C"/>
    <w:rsid w:val="001E2E0B"/>
    <w:rsid w:val="002161A2"/>
    <w:rsid w:val="0023024E"/>
    <w:rsid w:val="00233206"/>
    <w:rsid w:val="0023507D"/>
    <w:rsid w:val="002609A8"/>
    <w:rsid w:val="002E02BF"/>
    <w:rsid w:val="002F2CF5"/>
    <w:rsid w:val="00301943"/>
    <w:rsid w:val="00303952"/>
    <w:rsid w:val="00312DD6"/>
    <w:rsid w:val="00322509"/>
    <w:rsid w:val="00322609"/>
    <w:rsid w:val="00335BF8"/>
    <w:rsid w:val="00361548"/>
    <w:rsid w:val="00366BEA"/>
    <w:rsid w:val="003722B2"/>
    <w:rsid w:val="003724A0"/>
    <w:rsid w:val="003821B7"/>
    <w:rsid w:val="00384C70"/>
    <w:rsid w:val="003A3161"/>
    <w:rsid w:val="003A639E"/>
    <w:rsid w:val="003C1B5C"/>
    <w:rsid w:val="003D0895"/>
    <w:rsid w:val="00433D19"/>
    <w:rsid w:val="004436A2"/>
    <w:rsid w:val="00453EDB"/>
    <w:rsid w:val="00455A04"/>
    <w:rsid w:val="004D15E3"/>
    <w:rsid w:val="004D5EA4"/>
    <w:rsid w:val="004F6C82"/>
    <w:rsid w:val="00513295"/>
    <w:rsid w:val="005350AA"/>
    <w:rsid w:val="00543B44"/>
    <w:rsid w:val="005547C4"/>
    <w:rsid w:val="00562C48"/>
    <w:rsid w:val="0057502B"/>
    <w:rsid w:val="00584E6B"/>
    <w:rsid w:val="00591B97"/>
    <w:rsid w:val="00593D1B"/>
    <w:rsid w:val="005A6912"/>
    <w:rsid w:val="005D57D0"/>
    <w:rsid w:val="005E7283"/>
    <w:rsid w:val="00605348"/>
    <w:rsid w:val="006117CF"/>
    <w:rsid w:val="00616BA2"/>
    <w:rsid w:val="0061795E"/>
    <w:rsid w:val="0065449A"/>
    <w:rsid w:val="00672BF6"/>
    <w:rsid w:val="00680BC7"/>
    <w:rsid w:val="00682DD7"/>
    <w:rsid w:val="006A0CFF"/>
    <w:rsid w:val="006A2325"/>
    <w:rsid w:val="006A6D43"/>
    <w:rsid w:val="006C22EF"/>
    <w:rsid w:val="006E1CB5"/>
    <w:rsid w:val="006F33E9"/>
    <w:rsid w:val="007017FD"/>
    <w:rsid w:val="007302BF"/>
    <w:rsid w:val="00753D00"/>
    <w:rsid w:val="00763132"/>
    <w:rsid w:val="00776C2C"/>
    <w:rsid w:val="0077795A"/>
    <w:rsid w:val="00780508"/>
    <w:rsid w:val="00784CBC"/>
    <w:rsid w:val="00787FA8"/>
    <w:rsid w:val="007A3952"/>
    <w:rsid w:val="007E2BBE"/>
    <w:rsid w:val="007F1169"/>
    <w:rsid w:val="007F5E5E"/>
    <w:rsid w:val="00811DF0"/>
    <w:rsid w:val="0081214C"/>
    <w:rsid w:val="00864DB9"/>
    <w:rsid w:val="0087540C"/>
    <w:rsid w:val="008B3C9F"/>
    <w:rsid w:val="008B7112"/>
    <w:rsid w:val="008E01C4"/>
    <w:rsid w:val="009031DA"/>
    <w:rsid w:val="009146EE"/>
    <w:rsid w:val="00944F9B"/>
    <w:rsid w:val="00975004"/>
    <w:rsid w:val="00977CF8"/>
    <w:rsid w:val="009929AB"/>
    <w:rsid w:val="009A27C7"/>
    <w:rsid w:val="009A403A"/>
    <w:rsid w:val="009C1C2E"/>
    <w:rsid w:val="009C6661"/>
    <w:rsid w:val="00A002B3"/>
    <w:rsid w:val="00A140EB"/>
    <w:rsid w:val="00A24789"/>
    <w:rsid w:val="00A4184E"/>
    <w:rsid w:val="00A5539B"/>
    <w:rsid w:val="00A73285"/>
    <w:rsid w:val="00A770DB"/>
    <w:rsid w:val="00A86055"/>
    <w:rsid w:val="00AB24EB"/>
    <w:rsid w:val="00AC65B4"/>
    <w:rsid w:val="00AF7F86"/>
    <w:rsid w:val="00B24469"/>
    <w:rsid w:val="00B30D27"/>
    <w:rsid w:val="00B31FFC"/>
    <w:rsid w:val="00B629E2"/>
    <w:rsid w:val="00B83766"/>
    <w:rsid w:val="00B86EC6"/>
    <w:rsid w:val="00B87D67"/>
    <w:rsid w:val="00B94B48"/>
    <w:rsid w:val="00BA197A"/>
    <w:rsid w:val="00BF0E6F"/>
    <w:rsid w:val="00BF3AA3"/>
    <w:rsid w:val="00BF6AD6"/>
    <w:rsid w:val="00C1374F"/>
    <w:rsid w:val="00C63C69"/>
    <w:rsid w:val="00C711E1"/>
    <w:rsid w:val="00C87E37"/>
    <w:rsid w:val="00CC4D04"/>
    <w:rsid w:val="00CD4BD8"/>
    <w:rsid w:val="00CE76DC"/>
    <w:rsid w:val="00CE7774"/>
    <w:rsid w:val="00CF7792"/>
    <w:rsid w:val="00D079E1"/>
    <w:rsid w:val="00D10548"/>
    <w:rsid w:val="00D11432"/>
    <w:rsid w:val="00D1292A"/>
    <w:rsid w:val="00D24BC1"/>
    <w:rsid w:val="00D45755"/>
    <w:rsid w:val="00D45776"/>
    <w:rsid w:val="00D530A6"/>
    <w:rsid w:val="00D774B2"/>
    <w:rsid w:val="00D83A4A"/>
    <w:rsid w:val="00D87DDE"/>
    <w:rsid w:val="00D906FF"/>
    <w:rsid w:val="00DA15FA"/>
    <w:rsid w:val="00DC7802"/>
    <w:rsid w:val="00DD1A89"/>
    <w:rsid w:val="00DF3921"/>
    <w:rsid w:val="00E0067D"/>
    <w:rsid w:val="00E33E9A"/>
    <w:rsid w:val="00E35D40"/>
    <w:rsid w:val="00E3671D"/>
    <w:rsid w:val="00E367F7"/>
    <w:rsid w:val="00E56BD0"/>
    <w:rsid w:val="00E64183"/>
    <w:rsid w:val="00E658FE"/>
    <w:rsid w:val="00EC0C4F"/>
    <w:rsid w:val="00EC1284"/>
    <w:rsid w:val="00ED1198"/>
    <w:rsid w:val="00ED5E6C"/>
    <w:rsid w:val="00EE07AF"/>
    <w:rsid w:val="00EF54D9"/>
    <w:rsid w:val="00F14EAF"/>
    <w:rsid w:val="00F24CF4"/>
    <w:rsid w:val="00F34110"/>
    <w:rsid w:val="00F64769"/>
    <w:rsid w:val="00F83769"/>
    <w:rsid w:val="00FC2963"/>
    <w:rsid w:val="00FC57B4"/>
    <w:rsid w:val="00FE513C"/>
    <w:rsid w:val="00FE52F4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5E70"/>
  <w15:docId w15:val="{CC46B780-BAE8-4F37-A0EC-4131990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7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1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117CF"/>
  </w:style>
  <w:style w:type="paragraph" w:styleId="Bezproreda">
    <w:name w:val="No Spacing"/>
    <w:uiPriority w:val="1"/>
    <w:qFormat/>
    <w:rsid w:val="00B244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067D"/>
    <w:pPr>
      <w:ind w:left="720"/>
      <w:contextualSpacing/>
    </w:pPr>
    <w:rPr>
      <w:rFonts w:eastAsiaTheme="minorEastAsia"/>
      <w:lang w:val="es-ES" w:eastAsia="es-E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0A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530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530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530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5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530A6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D774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77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4F38-53DB-4E2B-A6B0-D2C5833B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Loje</dc:creator>
  <cp:lastModifiedBy>Stjepan Galeković</cp:lastModifiedBy>
  <cp:revision>3</cp:revision>
  <cp:lastPrinted>2021-11-02T12:17:00Z</cp:lastPrinted>
  <dcterms:created xsi:type="dcterms:W3CDTF">2021-11-12T10:03:00Z</dcterms:created>
  <dcterms:modified xsi:type="dcterms:W3CDTF">2021-11-12T10:07:00Z</dcterms:modified>
</cp:coreProperties>
</file>