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1A" w:rsidRDefault="00B85A1A" w:rsidP="004A684D">
      <w:pPr>
        <w:pStyle w:val="Title"/>
      </w:pPr>
      <w:r>
        <w:t>PRIJEDLOG PLANA ZAKONODAVNIH AKTIVNOSTI ZA 2022. GODINU</w:t>
      </w:r>
    </w:p>
    <w:p w:rsidR="00B85A1A" w:rsidRDefault="00B85A1A" w:rsidP="00B85A1A"/>
    <w:p w:rsidR="00B85A1A" w:rsidRDefault="00B85A1A" w:rsidP="004A684D">
      <w:pPr>
        <w:pStyle w:val="Heading1"/>
      </w:pPr>
      <w:r>
        <w:t>Stručni nositelj:</w:t>
      </w:r>
      <w:r w:rsidR="004A684D">
        <w:t xml:space="preserve"> S</w:t>
      </w:r>
      <w:r>
        <w:t>REDIŠNJI DRŽAVNI URED ZA OBNOVU I STAMBENO ZBRINJAVANJE</w:t>
      </w:r>
    </w:p>
    <w:p w:rsidR="00037546" w:rsidRDefault="00037546" w:rsidP="00037546"/>
    <w:tbl>
      <w:tblPr>
        <w:tblW w:w="9991" w:type="dxa"/>
        <w:tblInd w:w="-10" w:type="dxa"/>
        <w:tblLook w:val="04A0" w:firstRow="1" w:lastRow="0" w:firstColumn="1" w:lastColumn="0" w:noHBand="0" w:noVBand="1"/>
      </w:tblPr>
      <w:tblGrid>
        <w:gridCol w:w="2557"/>
        <w:gridCol w:w="3604"/>
        <w:gridCol w:w="3830"/>
      </w:tblGrid>
      <w:tr w:rsidR="005016ED" w:rsidRPr="009B4400" w:rsidTr="005016ED">
        <w:trPr>
          <w:trHeight w:val="84"/>
        </w:trPr>
        <w:tc>
          <w:tcPr>
            <w:tcW w:w="2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bookmarkStart w:id="0" w:name="_GoBack" w:colFirst="1" w:colLast="1"/>
            <w:r w:rsidRPr="00A848DD">
              <w:t>Redni broj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nacrta prijedloga zakona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Upućivanje u proceduru Vlade Republike Hrvatske</w:t>
            </w:r>
          </w:p>
        </w:tc>
      </w:tr>
      <w:bookmarkEnd w:id="0"/>
      <w:tr w:rsidR="005016ED" w:rsidRPr="009B4400" w:rsidTr="004271E1">
        <w:trPr>
          <w:trHeight w:val="72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1.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 o izmjenama i dopunama Zakona o stambenom zbrinjavanju na potpomognutim područjima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IV. kvartal 2022. godine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2.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3.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/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A848DD" w:rsidTr="004271E1">
        <w:trPr>
          <w:trHeight w:val="47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PRIJAVA NACRTA PRIJEDLOGA ZAKONA U SLUČAJU IZNIMKI OD PROVEDBE POSTUPKA PROCJENE UČINAKA PROPISA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1.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2.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9B4400" w:rsidTr="004271E1">
        <w:trPr>
          <w:trHeight w:val="11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3.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6ED" w:rsidRPr="009B4400" w:rsidRDefault="005016ED" w:rsidP="00427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POTPIS ČELNIKA TIJELA</w:t>
            </w:r>
          </w:p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Državni tajnik: GORDAN HANŽEK</w:t>
            </w:r>
          </w:p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/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 xml:space="preserve">Potpis: </w:t>
            </w:r>
          </w:p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/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 xml:space="preserve">Datum: 1.12.2021. </w:t>
            </w:r>
          </w:p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/>
        </w:tc>
      </w:tr>
      <w:tr w:rsidR="005016ED" w:rsidRPr="00A848DD" w:rsidTr="004271E1">
        <w:trPr>
          <w:trHeight w:val="11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Uputa:</w:t>
            </w:r>
          </w:p>
        </w:tc>
      </w:tr>
      <w:tr w:rsidR="005016ED" w:rsidRPr="00A848DD" w:rsidTr="004271E1">
        <w:trPr>
          <w:trHeight w:val="60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 xml:space="preserve">Dodati potreban broj redova sukladno broju nacrta prijedloga zakona koji su predviđeni planom zakonodavnih aktivnosti stručnog nositelja </w:t>
            </w:r>
          </w:p>
        </w:tc>
      </w:tr>
      <w:tr w:rsidR="005016ED" w:rsidRPr="00A848DD" w:rsidTr="004271E1">
        <w:trPr>
          <w:trHeight w:val="60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Za nacrte prijedloga zakona za koje će se provesti procjena učinaka propisa potrebno je iza naziva nacrta prijedloga zakona dodati oznaku "(PUP)"</w:t>
            </w:r>
          </w:p>
        </w:tc>
      </w:tr>
      <w:tr w:rsidR="005016ED" w:rsidRPr="00A848DD" w:rsidTr="004271E1">
        <w:trPr>
          <w:trHeight w:val="60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Za nacrte prijedloga zakona koji se planiraju za usklađivanje s pravnom stečevinom Europske unije potrebno je iza naziva propisa dodati oznaku "(EU)"</w:t>
            </w:r>
          </w:p>
        </w:tc>
      </w:tr>
      <w:tr w:rsidR="005016ED" w:rsidRPr="00A848DD" w:rsidTr="004271E1">
        <w:trPr>
          <w:trHeight w:val="60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>Za nacrte prijedloga zakona koji su dio programa rada Vlade Republike Hrvatske, drugog strateškog akta ili reformske mjere potrebno je dodati oznaku "(RM)"</w:t>
            </w:r>
          </w:p>
        </w:tc>
      </w:tr>
      <w:tr w:rsidR="005016ED" w:rsidRPr="00A848DD" w:rsidTr="004271E1">
        <w:trPr>
          <w:trHeight w:val="144"/>
        </w:trPr>
        <w:tc>
          <w:tcPr>
            <w:tcW w:w="999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t xml:space="preserve">Nacrti prijedloga zakona koji su u kategoriji iznimki od provedbe postupka procjene učinaka propisa na temelju članka 15. stavka 1. Zakona o procjeni učinaka propisa („Narodne novine“, broj --/17) obvezno se </w:t>
            </w:r>
            <w:r w:rsidRPr="00A848DD">
              <w:lastRenderedPageBreak/>
              <w:t xml:space="preserve">navode u Obrascu radi njihove prijave u Plan zakonodavnih aktivnosti Vlade Republike Hrvatske i, po potrebi, dodaju im se odgovarajuće oznake „(EU)“ i/ili „(RM)“ </w:t>
            </w:r>
          </w:p>
        </w:tc>
      </w:tr>
      <w:tr w:rsidR="005016ED" w:rsidRPr="00A848DD" w:rsidTr="004271E1">
        <w:trPr>
          <w:trHeight w:val="47"/>
        </w:trPr>
        <w:tc>
          <w:tcPr>
            <w:tcW w:w="9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6ED" w:rsidRPr="00A848DD" w:rsidRDefault="005016ED" w:rsidP="004271E1">
            <w:r w:rsidRPr="00A848DD">
              <w:lastRenderedPageBreak/>
              <w:t>Za upućivanje u proceduru Vlade Republike Hrvatske potrebno je navesti odgovarajuće tromjesečje (I, II, III, IV)</w:t>
            </w:r>
          </w:p>
        </w:tc>
      </w:tr>
    </w:tbl>
    <w:p w:rsidR="005016ED" w:rsidRPr="00037546" w:rsidRDefault="005016ED" w:rsidP="00037546"/>
    <w:sectPr w:rsidR="005016ED" w:rsidRPr="0003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E6"/>
    <w:rsid w:val="00037546"/>
    <w:rsid w:val="00064685"/>
    <w:rsid w:val="004A684D"/>
    <w:rsid w:val="005016ED"/>
    <w:rsid w:val="00751FEE"/>
    <w:rsid w:val="00B85A1A"/>
    <w:rsid w:val="00D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88FF-FC88-4995-9FCE-0F17CB9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68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Bunčić</dc:creator>
  <cp:keywords/>
  <dc:description/>
  <cp:lastModifiedBy>Marijana Bunčić</cp:lastModifiedBy>
  <cp:revision>5</cp:revision>
  <dcterms:created xsi:type="dcterms:W3CDTF">2021-12-01T11:56:00Z</dcterms:created>
  <dcterms:modified xsi:type="dcterms:W3CDTF">2021-12-01T12:02:00Z</dcterms:modified>
</cp:coreProperties>
</file>