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B8" w:rsidRPr="00C208B8" w:rsidRDefault="00A961B8" w:rsidP="00A961B8">
      <w:pPr>
        <w:jc w:val="center"/>
      </w:pPr>
      <w:r>
        <w:rPr>
          <w:noProof/>
        </w:rPr>
        <w:drawing>
          <wp:inline distT="0" distB="0" distL="0" distR="0" wp14:anchorId="2A93AE16" wp14:editId="7E8A58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A961B8" w:rsidRPr="0023763F" w:rsidRDefault="00A961B8" w:rsidP="00A961B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A961B8" w:rsidRDefault="00A961B8" w:rsidP="00A961B8"/>
    <w:p w:rsidR="00A961B8" w:rsidRPr="003A2F05" w:rsidRDefault="00A961B8" w:rsidP="00A961B8">
      <w:pPr>
        <w:spacing w:after="2400"/>
        <w:jc w:val="right"/>
      </w:pPr>
      <w:r w:rsidRPr="003A2F05">
        <w:t>Zagreb</w:t>
      </w:r>
      <w:r w:rsidRPr="00CD04E6">
        <w:t xml:space="preserve">, </w:t>
      </w:r>
      <w:r w:rsidR="00237396">
        <w:t>9</w:t>
      </w:r>
      <w:r w:rsidR="00C541A4">
        <w:t xml:space="preserve">. </w:t>
      </w:r>
      <w:r w:rsidR="00D92615">
        <w:t>studenoga</w:t>
      </w:r>
      <w:r w:rsidR="007929A2">
        <w:t xml:space="preserve"> </w:t>
      </w:r>
      <w:r w:rsidR="00C541A4">
        <w:t>2021</w:t>
      </w:r>
      <w:r w:rsidRPr="003A2F05">
        <w:t>.</w:t>
      </w:r>
    </w:p>
    <w:p w:rsidR="00A961B8" w:rsidRPr="002179F8" w:rsidRDefault="00A961B8" w:rsidP="00A961B8">
      <w:pPr>
        <w:spacing w:line="360" w:lineRule="auto"/>
      </w:pPr>
      <w:r w:rsidRPr="002179F8">
        <w:t>__________________________________________________________________________</w:t>
      </w:r>
    </w:p>
    <w:p w:rsidR="00A961B8" w:rsidRDefault="00A961B8" w:rsidP="00A961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961B8" w:rsidSect="00A961B8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961B8" w:rsidTr="006977AD">
        <w:tc>
          <w:tcPr>
            <w:tcW w:w="1951" w:type="dxa"/>
          </w:tcPr>
          <w:p w:rsidR="00A961B8" w:rsidRDefault="00A961B8" w:rsidP="006977AD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961B8" w:rsidRDefault="00A961B8" w:rsidP="006977AD">
            <w:pPr>
              <w:spacing w:line="360" w:lineRule="auto"/>
            </w:pPr>
            <w:r>
              <w:t>Ministarstvo gospodarstva i održivog razvoja</w:t>
            </w:r>
          </w:p>
        </w:tc>
      </w:tr>
    </w:tbl>
    <w:p w:rsidR="00A961B8" w:rsidRPr="002179F8" w:rsidRDefault="00A961B8" w:rsidP="00A961B8">
      <w:pPr>
        <w:spacing w:line="360" w:lineRule="auto"/>
      </w:pPr>
      <w:r w:rsidRPr="002179F8">
        <w:t>__________________________________________________________________________</w:t>
      </w:r>
    </w:p>
    <w:p w:rsidR="00A961B8" w:rsidRDefault="00A961B8" w:rsidP="00A961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961B8" w:rsidSect="006977A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961B8" w:rsidTr="006977AD">
        <w:tc>
          <w:tcPr>
            <w:tcW w:w="1951" w:type="dxa"/>
          </w:tcPr>
          <w:p w:rsidR="00A961B8" w:rsidRDefault="00A961B8" w:rsidP="006977AD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961B8" w:rsidRDefault="00C541A4" w:rsidP="00D92615">
            <w:pPr>
              <w:spacing w:line="360" w:lineRule="auto"/>
              <w:jc w:val="both"/>
            </w:pPr>
            <w:r>
              <w:t xml:space="preserve">Prijedlog </w:t>
            </w:r>
            <w:r w:rsidR="00D92615">
              <w:t>uredbe</w:t>
            </w:r>
            <w:r w:rsidR="00D92615" w:rsidRPr="00D92615">
              <w:t xml:space="preserve"> o udjelu u neto isporučenoj električnoj energiji povlaštenih proizvođača kojeg su opskrbljivači električne energije dužni preuzeti od operatora tržišta električne energije</w:t>
            </w:r>
          </w:p>
        </w:tc>
      </w:tr>
    </w:tbl>
    <w:p w:rsidR="00A961B8" w:rsidRPr="002179F8" w:rsidRDefault="00A961B8" w:rsidP="00A961B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A961B8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Pr="00CE78D1" w:rsidRDefault="00A961B8" w:rsidP="00A961B8"/>
    <w:p w:rsidR="00A961B8" w:rsidRDefault="00A961B8" w:rsidP="00A961B8"/>
    <w:p w:rsidR="00A961B8" w:rsidRDefault="00A961B8" w:rsidP="00A961B8"/>
    <w:p w:rsidR="00A961B8" w:rsidRPr="00CE78D1" w:rsidRDefault="00A961B8" w:rsidP="00A961B8"/>
    <w:p w:rsidR="000C467A" w:rsidRPr="00777691" w:rsidRDefault="000C467A" w:rsidP="00A961B8">
      <w:pPr>
        <w:tabs>
          <w:tab w:val="left" w:pos="0"/>
          <w:tab w:val="left" w:pos="142"/>
          <w:tab w:val="right" w:pos="1701"/>
          <w:tab w:val="left" w:pos="1843"/>
        </w:tabs>
        <w:spacing w:line="360" w:lineRule="auto"/>
        <w:rPr>
          <w:b/>
          <w:smallCaps/>
        </w:rPr>
        <w:sectPr w:rsidR="000C467A" w:rsidRPr="00777691" w:rsidSect="000C467A">
          <w:footerReference w:type="default" r:id="rId10"/>
          <w:footerReference w:type="firs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7929A2" w:rsidRPr="00777691" w:rsidRDefault="007929A2" w:rsidP="007929A2">
      <w:pPr>
        <w:jc w:val="center"/>
      </w:pPr>
      <w:r w:rsidRPr="00777691">
        <w:lastRenderedPageBreak/>
        <w:fldChar w:fldCharType="begin"/>
      </w:r>
      <w:r w:rsidRPr="00777691">
        <w:instrText xml:space="preserve"> INCLUDEPICTURE "http://www.inet.hr/~box/images/grb-rh.gif" \* MERGEFORMATINET </w:instrText>
      </w:r>
      <w:r w:rsidRPr="00777691">
        <w:fldChar w:fldCharType="end"/>
      </w:r>
    </w:p>
    <w:p w:rsidR="006F2C75" w:rsidRPr="006F2C75" w:rsidRDefault="006F2C75" w:rsidP="006F2C75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 w:rsidRPr="006F2C75">
        <w:rPr>
          <w:rFonts w:eastAsia="Calibri"/>
          <w:b/>
          <w:lang w:eastAsia="en-US"/>
        </w:rPr>
        <w:t>MINISTARSTVO GOSPODARSTVA I ODRŽIVOG RAZVOJA</w:t>
      </w:r>
    </w:p>
    <w:p w:rsidR="007E39EF" w:rsidRPr="00470A9A" w:rsidRDefault="006F2C75" w:rsidP="007E39EF">
      <w:pPr>
        <w:jc w:val="center"/>
        <w:rPr>
          <w:b/>
        </w:rPr>
      </w:pP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Pr="006F2C75">
        <w:rPr>
          <w:rFonts w:eastAsia="Calibri"/>
          <w:b/>
          <w:lang w:eastAsia="en-US"/>
        </w:rPr>
        <w:tab/>
      </w:r>
      <w:r w:rsidR="007E39EF">
        <w:rPr>
          <w:b/>
        </w:rPr>
        <w:t>PRIJEDLOG</w:t>
      </w: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  <w:r>
        <w:rPr>
          <w:b/>
        </w:rPr>
        <w:t>UREDBA O UDJELU U NETO ISPORUČENOJ ELEKTRIČNOJ ENERGIJI POVLAŠTENIH PROIZVOĐAČA KOJEG SU OPSKRBLJIVAČI ELEKTRIČNE ENERGIJE DUŽNI PREUZETI OD OPERATORA TRŽIŠTA ELEKTRIČNE ENERGIJE</w:t>
      </w: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jc w:val="center"/>
        <w:rPr>
          <w:b/>
        </w:rPr>
      </w:pPr>
    </w:p>
    <w:p w:rsidR="007E39EF" w:rsidRPr="00470A9A" w:rsidRDefault="007E39EF" w:rsidP="007E39EF">
      <w:pPr>
        <w:pBdr>
          <w:bottom w:val="single" w:sz="12" w:space="1" w:color="auto"/>
        </w:pBdr>
        <w:jc w:val="center"/>
        <w:rPr>
          <w:b/>
        </w:rPr>
      </w:pPr>
    </w:p>
    <w:p w:rsidR="00EF7874" w:rsidRPr="00D733C8" w:rsidRDefault="007E39EF" w:rsidP="007E39EF">
      <w:pPr>
        <w:jc w:val="center"/>
        <w:rPr>
          <w:b/>
          <w:bCs/>
          <w:color w:val="231F20"/>
          <w:sz w:val="29"/>
          <w:szCs w:val="29"/>
        </w:rPr>
      </w:pPr>
      <w:r w:rsidRPr="00470A9A">
        <w:rPr>
          <w:b/>
        </w:rPr>
        <w:t xml:space="preserve">Zagreb, </w:t>
      </w:r>
      <w:r>
        <w:rPr>
          <w:b/>
        </w:rPr>
        <w:t>studeni 2021</w:t>
      </w:r>
      <w:r w:rsidRPr="00470A9A">
        <w:rPr>
          <w:b/>
        </w:rPr>
        <w:t>.</w:t>
      </w:r>
    </w:p>
    <w:p w:rsidR="007E39EF" w:rsidRDefault="007E39EF" w:rsidP="007E39EF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D92615" w:rsidRDefault="00D92615" w:rsidP="00D92615">
      <w:pPr>
        <w:pStyle w:val="box45920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D92615">
        <w:rPr>
          <w:color w:val="231F20"/>
        </w:rPr>
        <w:lastRenderedPageBreak/>
        <w:t xml:space="preserve">Na </w:t>
      </w:r>
      <w:proofErr w:type="spellStart"/>
      <w:r w:rsidRPr="00D92615">
        <w:rPr>
          <w:color w:val="231F20"/>
        </w:rPr>
        <w:t>temelju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članka</w:t>
      </w:r>
      <w:proofErr w:type="spellEnd"/>
      <w:r w:rsidRPr="00D92615">
        <w:rPr>
          <w:color w:val="231F20"/>
        </w:rPr>
        <w:t xml:space="preserve"> 40. </w:t>
      </w:r>
      <w:proofErr w:type="spellStart"/>
      <w:proofErr w:type="gramStart"/>
      <w:r w:rsidRPr="00D92615">
        <w:rPr>
          <w:color w:val="231F20"/>
        </w:rPr>
        <w:t>stavka</w:t>
      </w:r>
      <w:proofErr w:type="spellEnd"/>
      <w:proofErr w:type="gramEnd"/>
      <w:r w:rsidRPr="00D92615">
        <w:rPr>
          <w:color w:val="231F20"/>
        </w:rPr>
        <w:t xml:space="preserve"> 3. </w:t>
      </w:r>
      <w:proofErr w:type="spellStart"/>
      <w:r w:rsidRPr="00D92615">
        <w:rPr>
          <w:color w:val="231F20"/>
        </w:rPr>
        <w:t>Zakona</w:t>
      </w:r>
      <w:proofErr w:type="spellEnd"/>
      <w:r w:rsidRPr="00D92615">
        <w:rPr>
          <w:color w:val="231F20"/>
        </w:rPr>
        <w:t xml:space="preserve"> o </w:t>
      </w:r>
      <w:proofErr w:type="spellStart"/>
      <w:r w:rsidRPr="00D92615">
        <w:rPr>
          <w:color w:val="231F20"/>
        </w:rPr>
        <w:t>obnovljivim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izvorima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energije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i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visokoučinkovitoj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kogeneraciji</w:t>
      </w:r>
      <w:proofErr w:type="spellEnd"/>
      <w:r w:rsidRPr="00D92615">
        <w:rPr>
          <w:color w:val="231F20"/>
        </w:rPr>
        <w:t xml:space="preserve"> (»</w:t>
      </w:r>
      <w:proofErr w:type="spellStart"/>
      <w:r w:rsidRPr="00D92615">
        <w:rPr>
          <w:color w:val="231F20"/>
        </w:rPr>
        <w:t>Narodne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novine</w:t>
      </w:r>
      <w:proofErr w:type="spellEnd"/>
      <w:r w:rsidRPr="00D92615">
        <w:rPr>
          <w:color w:val="231F20"/>
        </w:rPr>
        <w:t xml:space="preserve">«, br. 100/15, 123/16, 131/17 </w:t>
      </w:r>
      <w:proofErr w:type="spellStart"/>
      <w:r w:rsidRPr="00D92615">
        <w:rPr>
          <w:color w:val="231F20"/>
        </w:rPr>
        <w:t>i</w:t>
      </w:r>
      <w:proofErr w:type="spellEnd"/>
      <w:r w:rsidRPr="00D92615">
        <w:rPr>
          <w:color w:val="231F20"/>
        </w:rPr>
        <w:t xml:space="preserve"> 111/18), </w:t>
      </w:r>
      <w:proofErr w:type="spellStart"/>
      <w:r w:rsidRPr="00D92615">
        <w:rPr>
          <w:color w:val="231F20"/>
        </w:rPr>
        <w:t>Vlada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Republike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Hrvatske</w:t>
      </w:r>
      <w:proofErr w:type="spellEnd"/>
      <w:r w:rsidRPr="00D92615">
        <w:rPr>
          <w:color w:val="231F20"/>
        </w:rPr>
        <w:t xml:space="preserve"> je </w:t>
      </w:r>
      <w:proofErr w:type="spellStart"/>
      <w:proofErr w:type="gramStart"/>
      <w:r w:rsidRPr="00D92615">
        <w:rPr>
          <w:color w:val="231F20"/>
        </w:rPr>
        <w:t>na</w:t>
      </w:r>
      <w:proofErr w:type="spellEnd"/>
      <w:proofErr w:type="gram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sjednici</w:t>
      </w:r>
      <w:proofErr w:type="spell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održanoj</w:t>
      </w:r>
      <w:proofErr w:type="spellEnd"/>
      <w:r w:rsidRPr="00D92615">
        <w:rPr>
          <w:color w:val="231F20"/>
        </w:rPr>
        <w:t xml:space="preserve"> ________</w:t>
      </w:r>
      <w:r w:rsidR="001C74AE">
        <w:rPr>
          <w:color w:val="231F20"/>
        </w:rPr>
        <w:t>2021</w:t>
      </w:r>
      <w:r w:rsidRPr="00D92615">
        <w:rPr>
          <w:color w:val="231F20"/>
        </w:rPr>
        <w:t xml:space="preserve">. </w:t>
      </w:r>
      <w:proofErr w:type="spellStart"/>
      <w:proofErr w:type="gramStart"/>
      <w:r w:rsidRPr="00D92615">
        <w:rPr>
          <w:color w:val="231F20"/>
        </w:rPr>
        <w:t>godine</w:t>
      </w:r>
      <w:proofErr w:type="spellEnd"/>
      <w:proofErr w:type="gramEnd"/>
      <w:r w:rsidRPr="00D92615">
        <w:rPr>
          <w:color w:val="231F20"/>
        </w:rPr>
        <w:t xml:space="preserve"> </w:t>
      </w:r>
      <w:proofErr w:type="spellStart"/>
      <w:r w:rsidRPr="00D92615">
        <w:rPr>
          <w:color w:val="231F20"/>
        </w:rPr>
        <w:t>donijela</w:t>
      </w:r>
      <w:proofErr w:type="spellEnd"/>
    </w:p>
    <w:p w:rsidR="00D92615" w:rsidRDefault="00D92615" w:rsidP="007E39EF">
      <w:pPr>
        <w:pStyle w:val="box45920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</w:p>
    <w:p w:rsidR="00D92615" w:rsidRDefault="00D92615" w:rsidP="007E39EF">
      <w:pPr>
        <w:pStyle w:val="box45920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</w:p>
    <w:p w:rsidR="007E39EF" w:rsidRPr="001C74AE" w:rsidRDefault="007E39EF" w:rsidP="007E39EF">
      <w:pPr>
        <w:pStyle w:val="box45920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2"/>
          <w:szCs w:val="32"/>
        </w:rPr>
      </w:pPr>
      <w:r w:rsidRPr="001C74AE">
        <w:rPr>
          <w:b/>
          <w:bCs/>
          <w:color w:val="231F20"/>
          <w:sz w:val="32"/>
          <w:szCs w:val="32"/>
        </w:rPr>
        <w:t>UREDBU</w:t>
      </w:r>
    </w:p>
    <w:p w:rsidR="007E39EF" w:rsidRDefault="007E39EF" w:rsidP="001C74AE">
      <w:pPr>
        <w:pStyle w:val="box4592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1C74AE">
        <w:rPr>
          <w:b/>
          <w:bCs/>
          <w:color w:val="231F20"/>
        </w:rPr>
        <w:t>O UDJELU U NETO ISPORUČENOJ ELEKTRIČNOJ ENERGIJI POVLAŠTENIH PROIZVOĐAČA KOJEG SU OPSKRBLJIVAČI ELEKTRIČNE ENERGIJE DUŽNI PREUZETI OD OPERATORA TRŽIŠTA ELEKTRIČNE ENERGIJE</w:t>
      </w:r>
    </w:p>
    <w:p w:rsidR="001C74AE" w:rsidRPr="001C74AE" w:rsidRDefault="001C74AE" w:rsidP="001C74AE">
      <w:pPr>
        <w:pStyle w:val="box4592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proofErr w:type="spellStart"/>
      <w:r>
        <w:rPr>
          <w:color w:val="231F20"/>
        </w:rPr>
        <w:t>Članak</w:t>
      </w:r>
      <w:proofErr w:type="spellEnd"/>
      <w:r>
        <w:rPr>
          <w:color w:val="231F20"/>
        </w:rPr>
        <w:t xml:space="preserve"> 1.</w:t>
      </w: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both"/>
        <w:textAlignment w:val="baseline"/>
        <w:rPr>
          <w:color w:val="231F20"/>
        </w:rPr>
      </w:pPr>
      <w:proofErr w:type="spellStart"/>
      <w:r w:rsidRPr="00C72C5A">
        <w:rPr>
          <w:color w:val="231F20"/>
        </w:rPr>
        <w:t>Ovom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Uredbom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određuje</w:t>
      </w:r>
      <w:proofErr w:type="spellEnd"/>
      <w:r w:rsidRPr="00C72C5A">
        <w:rPr>
          <w:color w:val="231F20"/>
        </w:rPr>
        <w:t xml:space="preserve"> se </w:t>
      </w:r>
      <w:proofErr w:type="spellStart"/>
      <w:r w:rsidRPr="00C72C5A">
        <w:rPr>
          <w:color w:val="231F20"/>
        </w:rPr>
        <w:t>udio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izražen</w:t>
      </w:r>
      <w:proofErr w:type="spellEnd"/>
      <w:r w:rsidRPr="00C72C5A">
        <w:rPr>
          <w:color w:val="231F20"/>
        </w:rPr>
        <w:t xml:space="preserve"> u </w:t>
      </w:r>
      <w:proofErr w:type="spellStart"/>
      <w:r w:rsidRPr="00C72C5A">
        <w:rPr>
          <w:color w:val="231F20"/>
        </w:rPr>
        <w:t>postotku</w:t>
      </w:r>
      <w:proofErr w:type="spellEnd"/>
      <w:r w:rsidRPr="00C72C5A">
        <w:rPr>
          <w:color w:val="231F20"/>
        </w:rPr>
        <w:t xml:space="preserve"> u </w:t>
      </w:r>
      <w:proofErr w:type="spellStart"/>
      <w:r w:rsidRPr="00C72C5A">
        <w:rPr>
          <w:color w:val="231F20"/>
        </w:rPr>
        <w:t>neto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isporučenoj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električnoj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povlaštenih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proizvođača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kojeg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su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opskrbljivači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dužni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preuzeti</w:t>
      </w:r>
      <w:proofErr w:type="spellEnd"/>
      <w:r w:rsidRPr="00C72C5A">
        <w:rPr>
          <w:color w:val="231F20"/>
        </w:rPr>
        <w:t xml:space="preserve"> </w:t>
      </w:r>
      <w:proofErr w:type="spellStart"/>
      <w:proofErr w:type="gramStart"/>
      <w:r w:rsidRPr="00C72C5A">
        <w:rPr>
          <w:color w:val="231F20"/>
        </w:rPr>
        <w:t>od</w:t>
      </w:r>
      <w:proofErr w:type="spellEnd"/>
      <w:proofErr w:type="gram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operatora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tržišta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 xml:space="preserve"> </w:t>
      </w:r>
      <w:proofErr w:type="spellStart"/>
      <w:r>
        <w:rPr>
          <w:color w:val="231F20"/>
        </w:rPr>
        <w:t>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reguliranoj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otkupnoj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cijeni</w:t>
      </w:r>
      <w:proofErr w:type="spellEnd"/>
      <w:r>
        <w:rPr>
          <w:color w:val="231F20"/>
        </w:rPr>
        <w:t>.</w:t>
      </w: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proofErr w:type="spellStart"/>
      <w:r w:rsidRPr="00C72C5A">
        <w:rPr>
          <w:color w:val="231F20"/>
        </w:rPr>
        <w:t>Članak</w:t>
      </w:r>
      <w:proofErr w:type="spellEnd"/>
      <w:r w:rsidRPr="00C72C5A">
        <w:rPr>
          <w:color w:val="231F20"/>
        </w:rPr>
        <w:t xml:space="preserve"> 2.</w:t>
      </w: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both"/>
        <w:textAlignment w:val="baseline"/>
        <w:rPr>
          <w:color w:val="231F20"/>
        </w:rPr>
      </w:pPr>
      <w:proofErr w:type="spellStart"/>
      <w:r w:rsidRPr="00C72C5A">
        <w:rPr>
          <w:color w:val="231F20"/>
        </w:rPr>
        <w:t>Opskrbljivači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dužni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su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preuzeti</w:t>
      </w:r>
      <w:proofErr w:type="spellEnd"/>
      <w:r w:rsidRPr="00C72C5A">
        <w:rPr>
          <w:color w:val="231F20"/>
        </w:rPr>
        <w:t xml:space="preserve"> </w:t>
      </w:r>
      <w:proofErr w:type="spellStart"/>
      <w:proofErr w:type="gramStart"/>
      <w:r w:rsidRPr="00C72C5A">
        <w:rPr>
          <w:color w:val="231F20"/>
        </w:rPr>
        <w:t>od</w:t>
      </w:r>
      <w:proofErr w:type="spellEnd"/>
      <w:proofErr w:type="gram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operatora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tržišta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 xml:space="preserve"> </w:t>
      </w:r>
      <w:r w:rsidRPr="001C74AE">
        <w:rPr>
          <w:color w:val="000000" w:themeColor="text1"/>
        </w:rPr>
        <w:t xml:space="preserve">60 % </w:t>
      </w:r>
      <w:r w:rsidRPr="00C72C5A">
        <w:rPr>
          <w:color w:val="231F20"/>
        </w:rPr>
        <w:t xml:space="preserve">u </w:t>
      </w:r>
      <w:proofErr w:type="spellStart"/>
      <w:r w:rsidRPr="00C72C5A">
        <w:rPr>
          <w:color w:val="231F20"/>
        </w:rPr>
        <w:t>neto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isporučenoj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električnoj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povlaštenih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proizvođača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>.</w:t>
      </w: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proofErr w:type="spellStart"/>
      <w:r>
        <w:rPr>
          <w:color w:val="231F20"/>
        </w:rPr>
        <w:t>Članak</w:t>
      </w:r>
      <w:proofErr w:type="spellEnd"/>
      <w:r>
        <w:rPr>
          <w:color w:val="231F20"/>
        </w:rPr>
        <w:t xml:space="preserve"> 3.</w:t>
      </w: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both"/>
        <w:textAlignment w:val="baseline"/>
        <w:rPr>
          <w:color w:val="231F20"/>
        </w:rPr>
      </w:pPr>
      <w:proofErr w:type="spellStart"/>
      <w:r w:rsidRPr="00C72C5A">
        <w:rPr>
          <w:color w:val="231F20"/>
        </w:rPr>
        <w:t>Stupanjem</w:t>
      </w:r>
      <w:proofErr w:type="spellEnd"/>
      <w:r w:rsidRPr="00C72C5A">
        <w:rPr>
          <w:color w:val="231F20"/>
        </w:rPr>
        <w:t xml:space="preserve"> </w:t>
      </w:r>
      <w:proofErr w:type="spellStart"/>
      <w:proofErr w:type="gramStart"/>
      <w:r w:rsidRPr="00C72C5A">
        <w:rPr>
          <w:color w:val="231F20"/>
        </w:rPr>
        <w:t>na</w:t>
      </w:r>
      <w:proofErr w:type="spellEnd"/>
      <w:proofErr w:type="gram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snagu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ove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Uredbe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prestaje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važiti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Uredba</w:t>
      </w:r>
      <w:proofErr w:type="spellEnd"/>
      <w:r w:rsidRPr="00C72C5A">
        <w:rPr>
          <w:color w:val="231F20"/>
        </w:rPr>
        <w:t xml:space="preserve"> o </w:t>
      </w:r>
      <w:proofErr w:type="spellStart"/>
      <w:r w:rsidRPr="00C72C5A">
        <w:rPr>
          <w:color w:val="231F20"/>
        </w:rPr>
        <w:t>udjelu</w:t>
      </w:r>
      <w:proofErr w:type="spellEnd"/>
      <w:r w:rsidRPr="00C72C5A">
        <w:rPr>
          <w:color w:val="231F20"/>
        </w:rPr>
        <w:t xml:space="preserve"> u </w:t>
      </w:r>
      <w:proofErr w:type="spellStart"/>
      <w:r w:rsidRPr="00C72C5A">
        <w:rPr>
          <w:color w:val="231F20"/>
        </w:rPr>
        <w:t>neto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isporučenoj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električnoj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povlaštenih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proizvođača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kojeg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su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opskrbljivači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dužni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preuzeti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od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operatora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tržišta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električne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energije</w:t>
      </w:r>
      <w:proofErr w:type="spellEnd"/>
      <w:r w:rsidRPr="00C72C5A">
        <w:rPr>
          <w:color w:val="231F20"/>
        </w:rPr>
        <w:t xml:space="preserve"> (»</w:t>
      </w:r>
      <w:proofErr w:type="spellStart"/>
      <w:r w:rsidRPr="00C72C5A">
        <w:rPr>
          <w:color w:val="231F20"/>
        </w:rPr>
        <w:t>Narodne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novine</w:t>
      </w:r>
      <w:proofErr w:type="spellEnd"/>
      <w:r w:rsidRPr="00C72C5A">
        <w:rPr>
          <w:color w:val="231F20"/>
        </w:rPr>
        <w:t xml:space="preserve">«, </w:t>
      </w:r>
      <w:proofErr w:type="spellStart"/>
      <w:r w:rsidRPr="00C72C5A">
        <w:rPr>
          <w:color w:val="231F20"/>
        </w:rPr>
        <w:t>broj</w:t>
      </w:r>
      <w:proofErr w:type="spellEnd"/>
      <w:r w:rsidRPr="00C72C5A">
        <w:rPr>
          <w:color w:val="231F20"/>
        </w:rPr>
        <w:t xml:space="preserve"> </w:t>
      </w:r>
      <w:r w:rsidR="009B1195" w:rsidRPr="009B1195">
        <w:rPr>
          <w:color w:val="231F20"/>
        </w:rPr>
        <w:t>119/2019</w:t>
      </w:r>
      <w:r w:rsidRPr="00C72C5A">
        <w:rPr>
          <w:color w:val="231F20"/>
        </w:rPr>
        <w:t>).</w:t>
      </w: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proofErr w:type="spellStart"/>
      <w:r>
        <w:rPr>
          <w:color w:val="231F20"/>
        </w:rPr>
        <w:t>Članak</w:t>
      </w:r>
      <w:proofErr w:type="spellEnd"/>
      <w:r>
        <w:rPr>
          <w:color w:val="231F20"/>
        </w:rPr>
        <w:t xml:space="preserve"> 4.</w:t>
      </w:r>
    </w:p>
    <w:p w:rsidR="007E39EF" w:rsidRPr="00C72C5A" w:rsidRDefault="007E39EF" w:rsidP="007E39EF">
      <w:pPr>
        <w:pStyle w:val="box459203"/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r w:rsidRPr="00C72C5A">
        <w:rPr>
          <w:color w:val="231F20"/>
        </w:rPr>
        <w:t xml:space="preserve">Ova </w:t>
      </w:r>
      <w:proofErr w:type="spellStart"/>
      <w:r w:rsidRPr="00C72C5A">
        <w:rPr>
          <w:color w:val="231F20"/>
        </w:rPr>
        <w:t>Uredba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objavit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će</w:t>
      </w:r>
      <w:proofErr w:type="spellEnd"/>
      <w:r w:rsidRPr="00C72C5A">
        <w:rPr>
          <w:color w:val="231F20"/>
        </w:rPr>
        <w:t xml:space="preserve"> se u »</w:t>
      </w:r>
      <w:proofErr w:type="spellStart"/>
      <w:r w:rsidRPr="00C72C5A">
        <w:rPr>
          <w:color w:val="231F20"/>
        </w:rPr>
        <w:t>Narodnim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novinama</w:t>
      </w:r>
      <w:proofErr w:type="spellEnd"/>
      <w:r w:rsidRPr="00C72C5A">
        <w:rPr>
          <w:color w:val="231F20"/>
        </w:rPr>
        <w:t xml:space="preserve">«, a stupa </w:t>
      </w:r>
      <w:proofErr w:type="spellStart"/>
      <w:r w:rsidRPr="00C72C5A">
        <w:rPr>
          <w:color w:val="231F20"/>
        </w:rPr>
        <w:t>na</w:t>
      </w:r>
      <w:proofErr w:type="spellEnd"/>
      <w:r w:rsidRPr="00C72C5A">
        <w:rPr>
          <w:color w:val="231F20"/>
        </w:rPr>
        <w:t xml:space="preserve"> </w:t>
      </w:r>
      <w:proofErr w:type="spellStart"/>
      <w:r w:rsidRPr="00C72C5A">
        <w:rPr>
          <w:color w:val="231F20"/>
        </w:rPr>
        <w:t>snagu</w:t>
      </w:r>
      <w:proofErr w:type="spellEnd"/>
      <w:r w:rsidRPr="00C72C5A">
        <w:rPr>
          <w:color w:val="231F20"/>
        </w:rPr>
        <w:t xml:space="preserve"> 1. </w:t>
      </w:r>
      <w:proofErr w:type="spellStart"/>
      <w:proofErr w:type="gramStart"/>
      <w:r w:rsidRPr="00C72C5A">
        <w:rPr>
          <w:color w:val="231F20"/>
        </w:rPr>
        <w:t>siječnja</w:t>
      </w:r>
      <w:proofErr w:type="spellEnd"/>
      <w:proofErr w:type="gramEnd"/>
      <w:r w:rsidRPr="00C72C5A">
        <w:rPr>
          <w:color w:val="231F20"/>
        </w:rPr>
        <w:t xml:space="preserve"> 202</w:t>
      </w:r>
      <w:r>
        <w:rPr>
          <w:color w:val="231F20"/>
        </w:rPr>
        <w:t>2</w:t>
      </w:r>
      <w:r w:rsidRPr="00C72C5A">
        <w:rPr>
          <w:color w:val="231F20"/>
        </w:rPr>
        <w:t xml:space="preserve">. </w:t>
      </w:r>
      <w:proofErr w:type="spellStart"/>
      <w:proofErr w:type="gramStart"/>
      <w:r w:rsidRPr="00C72C5A">
        <w:rPr>
          <w:color w:val="231F20"/>
        </w:rPr>
        <w:t>godine</w:t>
      </w:r>
      <w:proofErr w:type="spellEnd"/>
      <w:proofErr w:type="gramEnd"/>
      <w:r w:rsidRPr="00C72C5A">
        <w:rPr>
          <w:color w:val="231F20"/>
        </w:rPr>
        <w:t>.</w:t>
      </w:r>
    </w:p>
    <w:p w:rsidR="007E39EF" w:rsidRDefault="007E39EF" w:rsidP="007E39EF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7E39EF" w:rsidRDefault="007E39EF" w:rsidP="007E39EF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7E39EF" w:rsidRDefault="007E39EF" w:rsidP="007E39EF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Klasa</w:t>
      </w:r>
      <w:proofErr w:type="spellEnd"/>
      <w:r>
        <w:rPr>
          <w:color w:val="231F20"/>
        </w:rPr>
        <w:t xml:space="preserve">: </w:t>
      </w:r>
    </w:p>
    <w:p w:rsidR="007E39EF" w:rsidRDefault="007E39EF" w:rsidP="007E39EF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 xml:space="preserve">: </w:t>
      </w:r>
    </w:p>
    <w:p w:rsidR="007E39EF" w:rsidRDefault="007E39EF" w:rsidP="007E39EF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Zagreb, </w:t>
      </w:r>
    </w:p>
    <w:p w:rsidR="007E39EF" w:rsidRDefault="007E39EF" w:rsidP="007E39EF">
      <w:pPr>
        <w:pStyle w:val="box459203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proofErr w:type="spellStart"/>
      <w:r>
        <w:rPr>
          <w:color w:val="231F20"/>
        </w:rPr>
        <w:t>Predsjednik</w:t>
      </w:r>
      <w:proofErr w:type="spellEnd"/>
      <w:r>
        <w:rPr>
          <w:rFonts w:ascii="Minion Pro" w:hAnsi="Minion Pro"/>
          <w:color w:val="231F20"/>
        </w:rPr>
        <w:br/>
      </w:r>
      <w:proofErr w:type="spellStart"/>
      <w:proofErr w:type="gramStart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mr</w:t>
      </w:r>
      <w:proofErr w:type="gramEnd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.</w:t>
      </w:r>
      <w:proofErr w:type="spellEnd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 xml:space="preserve"> sc. Andrej </w:t>
      </w:r>
      <w:proofErr w:type="spellStart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Plenković</w:t>
      </w:r>
      <w:proofErr w:type="spellEnd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, </w:t>
      </w:r>
      <w:r>
        <w:rPr>
          <w:color w:val="231F20"/>
        </w:rPr>
        <w:t>v. r.</w:t>
      </w:r>
    </w:p>
    <w:p w:rsidR="007E39EF" w:rsidRDefault="007E39EF" w:rsidP="007E39EF">
      <w:pPr>
        <w:jc w:val="both"/>
      </w:pPr>
    </w:p>
    <w:p w:rsidR="007E39EF" w:rsidRDefault="007E39EF" w:rsidP="007E39EF">
      <w:pPr>
        <w:jc w:val="both"/>
      </w:pPr>
    </w:p>
    <w:p w:rsidR="007E39EF" w:rsidRDefault="007E39EF" w:rsidP="007E39EF">
      <w:pPr>
        <w:jc w:val="both"/>
      </w:pPr>
    </w:p>
    <w:p w:rsidR="001C74AE" w:rsidRDefault="001C74AE" w:rsidP="007E39EF">
      <w:pPr>
        <w:jc w:val="both"/>
      </w:pPr>
    </w:p>
    <w:p w:rsidR="007E39EF" w:rsidRDefault="007E39EF" w:rsidP="007E39EF">
      <w:pPr>
        <w:jc w:val="both"/>
      </w:pPr>
    </w:p>
    <w:p w:rsidR="007E39EF" w:rsidRDefault="007E39EF" w:rsidP="007E39EF">
      <w:pPr>
        <w:jc w:val="both"/>
      </w:pPr>
    </w:p>
    <w:p w:rsidR="007E39EF" w:rsidRDefault="007E39EF" w:rsidP="007E39EF">
      <w:pPr>
        <w:jc w:val="both"/>
      </w:pPr>
    </w:p>
    <w:p w:rsidR="007E39EF" w:rsidRPr="001C74AE" w:rsidRDefault="007E39EF" w:rsidP="007E39EF">
      <w:pPr>
        <w:jc w:val="center"/>
        <w:rPr>
          <w:b/>
        </w:rPr>
      </w:pPr>
      <w:r w:rsidRPr="001C74AE">
        <w:rPr>
          <w:b/>
        </w:rPr>
        <w:lastRenderedPageBreak/>
        <w:t>OBRAZLOŽENJE</w:t>
      </w:r>
    </w:p>
    <w:p w:rsidR="007E39EF" w:rsidRPr="001C74AE" w:rsidRDefault="007E39EF" w:rsidP="007E39EF">
      <w:pPr>
        <w:jc w:val="center"/>
        <w:rPr>
          <w:b/>
        </w:rPr>
      </w:pPr>
    </w:p>
    <w:p w:rsidR="007E39EF" w:rsidRPr="001C74AE" w:rsidRDefault="007E39EF" w:rsidP="007E39EF">
      <w:pPr>
        <w:jc w:val="center"/>
        <w:rPr>
          <w:b/>
        </w:rPr>
      </w:pPr>
    </w:p>
    <w:p w:rsidR="007E39EF" w:rsidRPr="001C74AE" w:rsidRDefault="007E39EF" w:rsidP="009B1195">
      <w:pPr>
        <w:rPr>
          <w:b/>
        </w:rPr>
      </w:pPr>
    </w:p>
    <w:p w:rsidR="007E39EF" w:rsidRPr="001C74AE" w:rsidRDefault="001C74AE" w:rsidP="00D92615">
      <w:pPr>
        <w:jc w:val="both"/>
        <w:rPr>
          <w:rFonts w:eastAsiaTheme="minorHAnsi"/>
        </w:rPr>
      </w:pPr>
      <w:r>
        <w:rPr>
          <w:rFonts w:eastAsiaTheme="minorHAnsi"/>
        </w:rPr>
        <w:t xml:space="preserve">Temeljem </w:t>
      </w:r>
      <w:r w:rsidR="00D92615" w:rsidRPr="001C74AE">
        <w:rPr>
          <w:rFonts w:eastAsiaTheme="minorHAnsi"/>
        </w:rPr>
        <w:t xml:space="preserve">Zakona o </w:t>
      </w:r>
      <w:r>
        <w:rPr>
          <w:rFonts w:eastAsiaTheme="minorHAnsi"/>
        </w:rPr>
        <w:t xml:space="preserve">obnovljivim izvorima energije i </w:t>
      </w:r>
      <w:r w:rsidR="00D92615" w:rsidRPr="001C74AE">
        <w:rPr>
          <w:rFonts w:eastAsiaTheme="minorHAnsi"/>
        </w:rPr>
        <w:t xml:space="preserve">visokoučinkovitoj </w:t>
      </w:r>
      <w:proofErr w:type="spellStart"/>
      <w:r w:rsidR="00D92615" w:rsidRPr="001C74AE">
        <w:rPr>
          <w:rFonts w:eastAsiaTheme="minorHAnsi"/>
        </w:rPr>
        <w:t>kogeneraciji</w:t>
      </w:r>
      <w:proofErr w:type="spellEnd"/>
      <w:r w:rsidR="00D92615" w:rsidRPr="001C74AE">
        <w:rPr>
          <w:rFonts w:eastAsiaTheme="minorHAnsi"/>
        </w:rPr>
        <w:t xml:space="preserve"> </w:t>
      </w:r>
      <w:r w:rsidR="00A854C9">
        <w:rPr>
          <w:rFonts w:eastAsiaTheme="minorHAnsi"/>
        </w:rPr>
        <w:t>(„Narodne novine“</w:t>
      </w:r>
      <w:r w:rsidR="00D92615" w:rsidRPr="001C74AE">
        <w:rPr>
          <w:rFonts w:eastAsiaTheme="minorHAnsi"/>
        </w:rPr>
        <w:t>, br. 100/15, 123/16, 131/17 i 111/18) opskrbljivači električne energije dužni su preuzeti udio izražen u postotku u neto isporučenoj električnoj energiji povlaštenih proizvođača električne energije koji su u sustavu poticaja</w:t>
      </w:r>
      <w:r>
        <w:rPr>
          <w:rFonts w:eastAsiaTheme="minorHAnsi"/>
        </w:rPr>
        <w:t xml:space="preserve"> Hrvatskog operatora tržišta energije d.o.o. (u daljnjem tekstu</w:t>
      </w:r>
      <w:r w:rsidR="00D92615" w:rsidRPr="001C74AE">
        <w:rPr>
          <w:rFonts w:eastAsiaTheme="minorHAnsi"/>
        </w:rPr>
        <w:t xml:space="preserve"> HROTE</w:t>
      </w:r>
      <w:r>
        <w:rPr>
          <w:rFonts w:eastAsiaTheme="minorHAnsi"/>
        </w:rPr>
        <w:t xml:space="preserve"> d.o.o.)</w:t>
      </w:r>
      <w:r w:rsidR="00D92615" w:rsidRPr="001C74AE">
        <w:rPr>
          <w:rFonts w:eastAsiaTheme="minorHAnsi"/>
        </w:rPr>
        <w:t xml:space="preserve">, po reguliranoj otkupnoj </w:t>
      </w:r>
      <w:r w:rsidR="005A24E7" w:rsidRPr="001C74AE">
        <w:rPr>
          <w:rFonts w:eastAsiaTheme="minorHAnsi"/>
        </w:rPr>
        <w:t>cijeni koja iznosi 0,42</w:t>
      </w:r>
      <w:r>
        <w:rPr>
          <w:rFonts w:eastAsiaTheme="minorHAnsi"/>
        </w:rPr>
        <w:t> </w:t>
      </w:r>
      <w:r w:rsidR="005A24E7" w:rsidRPr="001C74AE">
        <w:rPr>
          <w:rFonts w:eastAsiaTheme="minorHAnsi"/>
        </w:rPr>
        <w:t xml:space="preserve">kn/kWh i to u postotku koji se </w:t>
      </w:r>
      <w:r w:rsidR="007E39EF" w:rsidRPr="001C74AE">
        <w:rPr>
          <w:rFonts w:eastAsiaTheme="minorHAnsi"/>
        </w:rPr>
        <w:t xml:space="preserve">određuje </w:t>
      </w:r>
      <w:r w:rsidR="005A24E7" w:rsidRPr="001C74AE">
        <w:rPr>
          <w:rFonts w:eastAsiaTheme="minorHAnsi"/>
        </w:rPr>
        <w:t>ovom Uredbom</w:t>
      </w:r>
      <w:r w:rsidR="007E39EF" w:rsidRPr="001C74AE">
        <w:rPr>
          <w:rFonts w:eastAsiaTheme="minorHAnsi"/>
        </w:rPr>
        <w:t>.</w:t>
      </w:r>
      <w:r w:rsidR="00D92615" w:rsidRPr="001C74AE">
        <w:rPr>
          <w:rFonts w:eastAsiaTheme="minorHAnsi"/>
        </w:rPr>
        <w:t xml:space="preserve"> </w:t>
      </w:r>
    </w:p>
    <w:p w:rsidR="009B1195" w:rsidRPr="001C74AE" w:rsidRDefault="009B1195" w:rsidP="007E39EF">
      <w:pPr>
        <w:jc w:val="both"/>
        <w:rPr>
          <w:rFonts w:eastAsiaTheme="minorHAnsi"/>
        </w:rPr>
      </w:pPr>
    </w:p>
    <w:p w:rsidR="0029594E" w:rsidRPr="001C74AE" w:rsidRDefault="007E39EF" w:rsidP="007E39EF">
      <w:pPr>
        <w:jc w:val="both"/>
        <w:rPr>
          <w:rFonts w:eastAsiaTheme="minorHAnsi"/>
        </w:rPr>
      </w:pPr>
      <w:r w:rsidRPr="001C74AE">
        <w:rPr>
          <w:rFonts w:eastAsiaTheme="minorHAnsi"/>
        </w:rPr>
        <w:t xml:space="preserve">Uredba je po prvi put donesena </w:t>
      </w:r>
      <w:r w:rsidR="001C74AE">
        <w:rPr>
          <w:rFonts w:eastAsiaTheme="minorHAnsi"/>
        </w:rPr>
        <w:t xml:space="preserve">2018. </w:t>
      </w:r>
      <w:r w:rsidRPr="001C74AE">
        <w:rPr>
          <w:rFonts w:eastAsiaTheme="minorHAnsi"/>
        </w:rPr>
        <w:t>za 2019. godinu kada se preko burze uspješno trgovalo s 30% električne energije proizvedene u sustavu poticaja.</w:t>
      </w:r>
      <w:r w:rsidR="009B1195" w:rsidRPr="001C74AE">
        <w:rPr>
          <w:rFonts w:eastAsiaTheme="minorHAnsi"/>
        </w:rPr>
        <w:t xml:space="preserve"> Ista je </w:t>
      </w:r>
      <w:r w:rsidR="00E460FF" w:rsidRPr="001C74AE">
        <w:rPr>
          <w:rFonts w:eastAsiaTheme="minorHAnsi"/>
        </w:rPr>
        <w:t xml:space="preserve">izmijenjena </w:t>
      </w:r>
      <w:r w:rsidR="001C74AE">
        <w:rPr>
          <w:rFonts w:eastAsiaTheme="minorHAnsi"/>
        </w:rPr>
        <w:t>2019. za</w:t>
      </w:r>
      <w:r w:rsidR="009B1195" w:rsidRPr="001C74AE">
        <w:rPr>
          <w:rFonts w:eastAsiaTheme="minorHAnsi"/>
        </w:rPr>
        <w:t xml:space="preserve"> 2020. </w:t>
      </w:r>
      <w:r w:rsidR="001C74AE">
        <w:rPr>
          <w:rFonts w:eastAsiaTheme="minorHAnsi"/>
        </w:rPr>
        <w:t>kada je</w:t>
      </w:r>
      <w:r w:rsidR="009B1195" w:rsidRPr="001C74AE">
        <w:rPr>
          <w:rFonts w:eastAsiaTheme="minorHAnsi"/>
        </w:rPr>
        <w:t xml:space="preserve"> HROTE </w:t>
      </w:r>
      <w:proofErr w:type="spellStart"/>
      <w:r w:rsidR="001C74AE">
        <w:rPr>
          <w:rFonts w:eastAsiaTheme="minorHAnsi"/>
        </w:rPr>
        <w:t>d.o.o.</w:t>
      </w:r>
      <w:r w:rsidR="009B1195" w:rsidRPr="001C74AE">
        <w:rPr>
          <w:rFonts w:eastAsiaTheme="minorHAnsi"/>
        </w:rPr>
        <w:t>na</w:t>
      </w:r>
      <w:proofErr w:type="spellEnd"/>
      <w:r w:rsidR="009B1195" w:rsidRPr="001C74AE">
        <w:rPr>
          <w:rFonts w:eastAsiaTheme="minorHAnsi"/>
        </w:rPr>
        <w:t xml:space="preserve"> burzi trgovao sa 60% električne energije proizvedene u sustavu poticaja.</w:t>
      </w:r>
      <w:r w:rsidR="00D92615" w:rsidRPr="001C74AE">
        <w:rPr>
          <w:rFonts w:eastAsiaTheme="minorHAnsi"/>
        </w:rPr>
        <w:t xml:space="preserve"> Uredba ima za cilj otvaranje tržišta,</w:t>
      </w:r>
      <w:r w:rsidR="005A24E7" w:rsidRPr="001C74AE">
        <w:rPr>
          <w:rFonts w:eastAsiaTheme="minorHAnsi"/>
        </w:rPr>
        <w:t xml:space="preserve"> odnosno da opskrbljivači mogu tržišno naba</w:t>
      </w:r>
      <w:r w:rsidR="00E460FF" w:rsidRPr="001C74AE">
        <w:rPr>
          <w:rFonts w:eastAsiaTheme="minorHAnsi"/>
        </w:rPr>
        <w:t>v</w:t>
      </w:r>
      <w:r w:rsidR="005A24E7" w:rsidRPr="001C74AE">
        <w:rPr>
          <w:rFonts w:eastAsiaTheme="minorHAnsi"/>
        </w:rPr>
        <w:t>ljati električnu energiju iz jeftinijih izvora bez obveze otkupa od HROTE</w:t>
      </w:r>
      <w:r w:rsidR="001C74AE">
        <w:rPr>
          <w:rFonts w:eastAsiaTheme="minorHAnsi"/>
        </w:rPr>
        <w:t xml:space="preserve"> d.o.o</w:t>
      </w:r>
      <w:r w:rsidR="005A24E7" w:rsidRPr="001C74AE">
        <w:rPr>
          <w:rFonts w:eastAsiaTheme="minorHAnsi"/>
        </w:rPr>
        <w:t xml:space="preserve">. </w:t>
      </w:r>
    </w:p>
    <w:p w:rsidR="0029594E" w:rsidRPr="001C74AE" w:rsidRDefault="0029594E" w:rsidP="007E39EF">
      <w:pPr>
        <w:jc w:val="both"/>
        <w:rPr>
          <w:rFonts w:eastAsiaTheme="minorHAnsi"/>
        </w:rPr>
      </w:pPr>
    </w:p>
    <w:p w:rsidR="007E39EF" w:rsidRPr="001C74AE" w:rsidRDefault="005A24E7" w:rsidP="007E39EF">
      <w:pPr>
        <w:jc w:val="both"/>
        <w:rPr>
          <w:rFonts w:eastAsiaTheme="minorHAnsi"/>
        </w:rPr>
      </w:pPr>
      <w:r w:rsidRPr="001C74AE">
        <w:rPr>
          <w:rFonts w:eastAsiaTheme="minorHAnsi"/>
        </w:rPr>
        <w:t>Međutim</w:t>
      </w:r>
      <w:r w:rsidR="00A854C9">
        <w:rPr>
          <w:rFonts w:eastAsiaTheme="minorHAnsi"/>
        </w:rPr>
        <w:t>,</w:t>
      </w:r>
      <w:r w:rsidRPr="001C74AE">
        <w:rPr>
          <w:rFonts w:eastAsiaTheme="minorHAnsi"/>
        </w:rPr>
        <w:t xml:space="preserve"> u  </w:t>
      </w:r>
      <w:r w:rsidR="00D92615" w:rsidRPr="001C74AE">
        <w:rPr>
          <w:rFonts w:eastAsiaTheme="minorHAnsi"/>
        </w:rPr>
        <w:t xml:space="preserve">uvjetima poremećaja </w:t>
      </w:r>
      <w:r w:rsidRPr="001C74AE">
        <w:rPr>
          <w:rFonts w:eastAsiaTheme="minorHAnsi"/>
        </w:rPr>
        <w:t xml:space="preserve">cijena </w:t>
      </w:r>
      <w:r w:rsidR="00D92615" w:rsidRPr="001C74AE">
        <w:rPr>
          <w:rFonts w:eastAsiaTheme="minorHAnsi"/>
        </w:rPr>
        <w:t xml:space="preserve">kakav se bilježi u trećem </w:t>
      </w:r>
      <w:r w:rsidRPr="001C74AE">
        <w:rPr>
          <w:rFonts w:eastAsiaTheme="minorHAnsi"/>
        </w:rPr>
        <w:t xml:space="preserve">kvartalu </w:t>
      </w:r>
      <w:r w:rsidR="00A854C9">
        <w:rPr>
          <w:rFonts w:eastAsiaTheme="minorHAnsi"/>
        </w:rPr>
        <w:t xml:space="preserve">ove godine, </w:t>
      </w:r>
      <w:r w:rsidRPr="001C74AE">
        <w:rPr>
          <w:rFonts w:eastAsiaTheme="minorHAnsi"/>
        </w:rPr>
        <w:t>udio koji se određuje U</w:t>
      </w:r>
      <w:r w:rsidR="00D92615" w:rsidRPr="001C74AE">
        <w:rPr>
          <w:rFonts w:eastAsiaTheme="minorHAnsi"/>
        </w:rPr>
        <w:t>redbom</w:t>
      </w:r>
      <w:r w:rsidR="00A854C9">
        <w:rPr>
          <w:rFonts w:eastAsiaTheme="minorHAnsi"/>
        </w:rPr>
        <w:t xml:space="preserve">, </w:t>
      </w:r>
      <w:r w:rsidR="0029594E" w:rsidRPr="001C74AE">
        <w:rPr>
          <w:rFonts w:eastAsiaTheme="minorHAnsi"/>
        </w:rPr>
        <w:t>po navedenoj cijeni,</w:t>
      </w:r>
      <w:r w:rsidR="00D92615" w:rsidRPr="001C74AE">
        <w:rPr>
          <w:rFonts w:eastAsiaTheme="minorHAnsi"/>
        </w:rPr>
        <w:t xml:space="preserve"> može </w:t>
      </w:r>
      <w:r w:rsidR="00A854C9">
        <w:rPr>
          <w:rFonts w:eastAsiaTheme="minorHAnsi"/>
        </w:rPr>
        <w:t xml:space="preserve">značajno </w:t>
      </w:r>
      <w:r w:rsidR="00D92615" w:rsidRPr="001C74AE">
        <w:rPr>
          <w:rFonts w:eastAsiaTheme="minorHAnsi"/>
        </w:rPr>
        <w:t>utjecati na stabiliziranje tržišta</w:t>
      </w:r>
      <w:r w:rsidR="0029594E" w:rsidRPr="001C74AE">
        <w:rPr>
          <w:rFonts w:eastAsiaTheme="minorHAnsi"/>
        </w:rPr>
        <w:t xml:space="preserve"> električne energije</w:t>
      </w:r>
      <w:r w:rsidR="00D92615" w:rsidRPr="001C74AE">
        <w:rPr>
          <w:rFonts w:eastAsiaTheme="minorHAnsi"/>
        </w:rPr>
        <w:t xml:space="preserve">. </w:t>
      </w:r>
      <w:r w:rsidR="0029594E" w:rsidRPr="001C74AE">
        <w:rPr>
          <w:rFonts w:eastAsiaTheme="minorHAnsi"/>
        </w:rPr>
        <w:t xml:space="preserve">Posebice je važno naglasiti da će opskrbljivači u odnosu na prethodnu </w:t>
      </w:r>
      <w:r w:rsidR="00A854C9">
        <w:rPr>
          <w:rFonts w:eastAsiaTheme="minorHAnsi"/>
        </w:rPr>
        <w:t>Uredbu</w:t>
      </w:r>
      <w:r w:rsidR="0029594E" w:rsidRPr="001C74AE">
        <w:rPr>
          <w:rFonts w:eastAsiaTheme="minorHAnsi"/>
        </w:rPr>
        <w:t xml:space="preserve"> iz 2019. </w:t>
      </w:r>
      <w:r w:rsidR="00A854C9">
        <w:rPr>
          <w:rFonts w:eastAsiaTheme="minorHAnsi"/>
        </w:rPr>
        <w:t>godine, biti u mogućnosti,</w:t>
      </w:r>
      <w:r w:rsidR="0029594E" w:rsidRPr="001C74AE">
        <w:rPr>
          <w:rFonts w:eastAsiaTheme="minorHAnsi"/>
        </w:rPr>
        <w:t xml:space="preserve"> u smislu obveznog otkupa dobiti 20% više električne energije po cijeni koja se predviđa da neće moći biti postignuta trgovanjem na burzi. U isto vrijeme HROTE</w:t>
      </w:r>
      <w:r w:rsidR="00A854C9">
        <w:rPr>
          <w:rFonts w:eastAsiaTheme="minorHAnsi"/>
        </w:rPr>
        <w:t xml:space="preserve"> d.o.o.</w:t>
      </w:r>
      <w:r w:rsidR="0029594E" w:rsidRPr="001C74AE">
        <w:rPr>
          <w:rFonts w:eastAsiaTheme="minorHAnsi"/>
        </w:rPr>
        <w:t xml:space="preserve"> će na burzi plasirati ostatak od 40% proizvodnje u sustavu poticanja.</w:t>
      </w:r>
    </w:p>
    <w:p w:rsidR="0029594E" w:rsidRPr="001C74AE" w:rsidRDefault="0029594E" w:rsidP="007E39EF">
      <w:pPr>
        <w:jc w:val="both"/>
        <w:rPr>
          <w:rFonts w:eastAsiaTheme="minorHAnsi"/>
        </w:rPr>
      </w:pPr>
    </w:p>
    <w:p w:rsidR="0029594E" w:rsidRPr="001C74AE" w:rsidRDefault="0029594E" w:rsidP="007E39EF">
      <w:pPr>
        <w:jc w:val="both"/>
        <w:rPr>
          <w:rFonts w:eastAsiaTheme="minorHAnsi"/>
        </w:rPr>
      </w:pPr>
      <w:r w:rsidRPr="001C74AE">
        <w:rPr>
          <w:rFonts w:eastAsiaTheme="minorHAnsi"/>
        </w:rPr>
        <w:t xml:space="preserve">Sredstva koja će temeljem ove Uredbe utjecati na projekcije primitka </w:t>
      </w:r>
      <w:r w:rsidR="00A854C9">
        <w:rPr>
          <w:rFonts w:eastAsiaTheme="minorHAnsi"/>
        </w:rPr>
        <w:t xml:space="preserve">sredstava </w:t>
      </w:r>
      <w:r w:rsidRPr="001C74AE">
        <w:rPr>
          <w:rFonts w:eastAsiaTheme="minorHAnsi"/>
        </w:rPr>
        <w:t xml:space="preserve">HROTE </w:t>
      </w:r>
      <w:r w:rsidR="00A854C9">
        <w:rPr>
          <w:rFonts w:eastAsiaTheme="minorHAnsi"/>
        </w:rPr>
        <w:t xml:space="preserve">d.o.o. </w:t>
      </w:r>
      <w:r w:rsidRPr="001C74AE">
        <w:rPr>
          <w:rFonts w:eastAsiaTheme="minorHAnsi"/>
        </w:rPr>
        <w:t>u 2022. godini biti će nadoknađena iz sustava trgovanja CO2 emisijama. Cilj je zadržati naknadu za obnovljive izvore energije na istoj razini od 10,5 lipa/kWh, te jednako tako</w:t>
      </w:r>
      <w:r w:rsidR="00A854C9">
        <w:rPr>
          <w:rFonts w:eastAsiaTheme="minorHAnsi"/>
        </w:rPr>
        <w:t>, kao i do sada</w:t>
      </w:r>
      <w:r w:rsidRPr="001C74AE">
        <w:rPr>
          <w:rFonts w:eastAsiaTheme="minorHAnsi"/>
        </w:rPr>
        <w:t xml:space="preserve"> omogućiti </w:t>
      </w:r>
      <w:proofErr w:type="spellStart"/>
      <w:r w:rsidRPr="001C74AE">
        <w:rPr>
          <w:rFonts w:eastAsiaTheme="minorHAnsi"/>
        </w:rPr>
        <w:t>umenjenje</w:t>
      </w:r>
      <w:proofErr w:type="spellEnd"/>
      <w:r w:rsidRPr="001C74AE">
        <w:rPr>
          <w:rFonts w:eastAsiaTheme="minorHAnsi"/>
        </w:rPr>
        <w:t xml:space="preserve"> iste za </w:t>
      </w:r>
      <w:proofErr w:type="spellStart"/>
      <w:r w:rsidRPr="001C74AE">
        <w:rPr>
          <w:rFonts w:eastAsiaTheme="minorHAnsi"/>
        </w:rPr>
        <w:t>elektrointenzivnu</w:t>
      </w:r>
      <w:proofErr w:type="spellEnd"/>
      <w:r w:rsidRPr="001C74AE">
        <w:rPr>
          <w:rFonts w:eastAsiaTheme="minorHAnsi"/>
        </w:rPr>
        <w:t xml:space="preserve"> </w:t>
      </w:r>
      <w:proofErr w:type="spellStart"/>
      <w:r w:rsidRPr="001C74AE">
        <w:rPr>
          <w:rFonts w:eastAsiaTheme="minorHAnsi"/>
        </w:rPr>
        <w:t>industrtiju</w:t>
      </w:r>
      <w:proofErr w:type="spellEnd"/>
      <w:r w:rsidRPr="001C74AE">
        <w:rPr>
          <w:rFonts w:eastAsiaTheme="minorHAnsi"/>
        </w:rPr>
        <w:t xml:space="preserve"> </w:t>
      </w:r>
      <w:r w:rsidR="00031307" w:rsidRPr="001C74AE">
        <w:rPr>
          <w:rFonts w:eastAsiaTheme="minorHAnsi"/>
        </w:rPr>
        <w:t xml:space="preserve">i CO2  intenzivnu industriju, a </w:t>
      </w:r>
      <w:r w:rsidRPr="001C74AE">
        <w:rPr>
          <w:rFonts w:eastAsiaTheme="minorHAnsi"/>
        </w:rPr>
        <w:t xml:space="preserve">sukladno </w:t>
      </w:r>
      <w:r w:rsidR="0080289D" w:rsidRPr="001C74AE">
        <w:rPr>
          <w:rFonts w:eastAsiaTheme="minorHAnsi"/>
        </w:rPr>
        <w:t xml:space="preserve">Uredbi o kriterijima za plaćanje umanjene naknade za obnovljive izvore energije i visokoučinkovitu </w:t>
      </w:r>
      <w:proofErr w:type="spellStart"/>
      <w:r w:rsidR="0080289D" w:rsidRPr="001C74AE">
        <w:rPr>
          <w:rFonts w:eastAsiaTheme="minorHAnsi"/>
        </w:rPr>
        <w:t>kogeneraciju</w:t>
      </w:r>
      <w:proofErr w:type="spellEnd"/>
      <w:r w:rsidR="0080289D" w:rsidRPr="001C74AE">
        <w:rPr>
          <w:rFonts w:eastAsiaTheme="minorHAnsi"/>
        </w:rPr>
        <w:t xml:space="preserve"> (»Narodne novine«, br. 57/2020) te </w:t>
      </w:r>
      <w:r w:rsidRPr="001C74AE">
        <w:rPr>
          <w:rFonts w:eastAsiaTheme="minorHAnsi"/>
        </w:rPr>
        <w:t>odobrenom programu državnih potpora.</w:t>
      </w:r>
    </w:p>
    <w:p w:rsidR="00D92615" w:rsidRPr="001C74AE" w:rsidRDefault="00D92615" w:rsidP="007E39EF">
      <w:pPr>
        <w:jc w:val="both"/>
        <w:rPr>
          <w:rFonts w:eastAsiaTheme="minorHAnsi"/>
        </w:rPr>
      </w:pPr>
    </w:p>
    <w:p w:rsidR="007E39EF" w:rsidRPr="001C74AE" w:rsidRDefault="007E39EF" w:rsidP="007E39EF">
      <w:pPr>
        <w:jc w:val="both"/>
        <w:rPr>
          <w:rFonts w:eastAsiaTheme="minorHAnsi"/>
        </w:rPr>
      </w:pPr>
      <w:r w:rsidRPr="001C74AE">
        <w:rPr>
          <w:rFonts w:eastAsiaTheme="minorHAnsi"/>
        </w:rPr>
        <w:t xml:space="preserve">Udio u neto isporučenoj električnoj energiji povlaštenih proizvođača električne energije kojeg su opskrbljivači električne energije dužni preuzeti od operatora tržišta električne energije po reguliranoj otkupnoj cijeni je sukladno Zakonu o obnovljivim izvorima i visokoučinkovitoj </w:t>
      </w:r>
      <w:proofErr w:type="spellStart"/>
      <w:r w:rsidRPr="001C74AE">
        <w:rPr>
          <w:rFonts w:eastAsiaTheme="minorHAnsi"/>
        </w:rPr>
        <w:t>kogeneraciji</w:t>
      </w:r>
      <w:proofErr w:type="spellEnd"/>
      <w:r w:rsidRPr="001C74AE">
        <w:rPr>
          <w:rFonts w:eastAsiaTheme="minorHAnsi"/>
        </w:rPr>
        <w:t xml:space="preserve"> </w:t>
      </w:r>
      <w:r w:rsidR="00A854C9">
        <w:rPr>
          <w:rFonts w:eastAsiaTheme="minorHAnsi"/>
        </w:rPr>
        <w:t>(„Narodne novine“</w:t>
      </w:r>
      <w:r w:rsidR="00A854C9" w:rsidRPr="00A854C9">
        <w:rPr>
          <w:rFonts w:eastAsiaTheme="minorHAnsi"/>
        </w:rPr>
        <w:t xml:space="preserve">, br. 100/15, 123/16, 131/17 i 111/18) </w:t>
      </w:r>
      <w:r w:rsidRPr="001C74AE">
        <w:rPr>
          <w:rFonts w:eastAsiaTheme="minorHAnsi"/>
        </w:rPr>
        <w:t>potrebno</w:t>
      </w:r>
      <w:r w:rsidR="00D92615" w:rsidRPr="001C74AE">
        <w:rPr>
          <w:rFonts w:eastAsiaTheme="minorHAnsi"/>
        </w:rPr>
        <w:t xml:space="preserve"> je donijeti u tekućoj za slijedeću godinu</w:t>
      </w:r>
      <w:r w:rsidRPr="001C74AE">
        <w:rPr>
          <w:rFonts w:eastAsiaTheme="minorHAnsi"/>
        </w:rPr>
        <w:t>,</w:t>
      </w:r>
      <w:r w:rsidR="00D92615" w:rsidRPr="001C74AE">
        <w:rPr>
          <w:rFonts w:eastAsiaTheme="minorHAnsi"/>
        </w:rPr>
        <w:t xml:space="preserve"> a </w:t>
      </w:r>
      <w:r w:rsidRPr="001C74AE">
        <w:rPr>
          <w:rFonts w:eastAsiaTheme="minorHAnsi"/>
        </w:rPr>
        <w:t xml:space="preserve">kako bi opskrbljivači i HROTE </w:t>
      </w:r>
      <w:r w:rsidR="00A854C9">
        <w:rPr>
          <w:rFonts w:eastAsiaTheme="minorHAnsi"/>
        </w:rPr>
        <w:t xml:space="preserve">d.o.o. </w:t>
      </w:r>
      <w:bookmarkStart w:id="0" w:name="_GoBack"/>
      <w:bookmarkEnd w:id="0"/>
      <w:r w:rsidRPr="001C74AE">
        <w:rPr>
          <w:rFonts w:eastAsiaTheme="minorHAnsi"/>
        </w:rPr>
        <w:t xml:space="preserve">pravovremeno imali definirana prava i obveze po ovom pitanju.  </w:t>
      </w:r>
    </w:p>
    <w:p w:rsidR="007E39EF" w:rsidRPr="001C74AE" w:rsidRDefault="007E39EF" w:rsidP="007E39EF">
      <w:pPr>
        <w:jc w:val="center"/>
        <w:rPr>
          <w:b/>
        </w:rPr>
      </w:pPr>
    </w:p>
    <w:p w:rsidR="004C1DE0" w:rsidRDefault="004C1DE0" w:rsidP="00EF7874">
      <w:pPr>
        <w:spacing w:after="240"/>
        <w:jc w:val="both"/>
      </w:pPr>
    </w:p>
    <w:sectPr w:rsidR="004C1DE0" w:rsidSect="001046D3">
      <w:headerReference w:type="default" r:id="rId12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18" w:rsidRDefault="007F6F18">
      <w:r>
        <w:separator/>
      </w:r>
    </w:p>
  </w:endnote>
  <w:endnote w:type="continuationSeparator" w:id="0">
    <w:p w:rsidR="007F6F18" w:rsidRDefault="007F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A4" w:rsidRPr="00CE78D1" w:rsidRDefault="00C541A4" w:rsidP="006977AD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A4" w:rsidRDefault="00C541A4">
    <w:pPr>
      <w:pStyle w:val="Podnoje"/>
    </w:pPr>
  </w:p>
  <w:p w:rsidR="00C541A4" w:rsidRDefault="00C541A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A4" w:rsidRPr="00CE78D1" w:rsidRDefault="00C541A4" w:rsidP="000C467A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C541A4" w:rsidRDefault="00C541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18" w:rsidRDefault="007F6F18">
      <w:r>
        <w:separator/>
      </w:r>
    </w:p>
  </w:footnote>
  <w:footnote w:type="continuationSeparator" w:id="0">
    <w:p w:rsidR="007F6F18" w:rsidRDefault="007F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658231"/>
      <w:docPartObj>
        <w:docPartGallery w:val="Page Numbers (Top of Page)"/>
        <w:docPartUnique/>
      </w:docPartObj>
    </w:sdtPr>
    <w:sdtEndPr/>
    <w:sdtContent>
      <w:p w:rsidR="00C541A4" w:rsidRDefault="00C541A4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4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41A4" w:rsidRDefault="00C541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A59"/>
    <w:multiLevelType w:val="hybridMultilevel"/>
    <w:tmpl w:val="F908530A"/>
    <w:lvl w:ilvl="0" w:tplc="F53A3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20B8C"/>
    <w:multiLevelType w:val="hybridMultilevel"/>
    <w:tmpl w:val="562C6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3BBB"/>
    <w:multiLevelType w:val="hybridMultilevel"/>
    <w:tmpl w:val="5A4A2E1E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3B2D75"/>
    <w:multiLevelType w:val="hybridMultilevel"/>
    <w:tmpl w:val="CF269440"/>
    <w:lvl w:ilvl="0" w:tplc="8FA42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71FD"/>
    <w:multiLevelType w:val="hybridMultilevel"/>
    <w:tmpl w:val="694631CC"/>
    <w:lvl w:ilvl="0" w:tplc="9D70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0C92"/>
    <w:multiLevelType w:val="hybridMultilevel"/>
    <w:tmpl w:val="459CC4AE"/>
    <w:lvl w:ilvl="0" w:tplc="C6DC8038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75AE6"/>
    <w:multiLevelType w:val="hybridMultilevel"/>
    <w:tmpl w:val="DF429CF0"/>
    <w:lvl w:ilvl="0" w:tplc="20E40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C409F"/>
    <w:multiLevelType w:val="hybridMultilevel"/>
    <w:tmpl w:val="27D21B1E"/>
    <w:lvl w:ilvl="0" w:tplc="8E329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1E5DB4"/>
    <w:multiLevelType w:val="hybridMultilevel"/>
    <w:tmpl w:val="31DE88A0"/>
    <w:lvl w:ilvl="0" w:tplc="E9C02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83A5C"/>
    <w:multiLevelType w:val="hybridMultilevel"/>
    <w:tmpl w:val="21AE9396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724AE3"/>
    <w:multiLevelType w:val="hybridMultilevel"/>
    <w:tmpl w:val="5CF485E2"/>
    <w:lvl w:ilvl="0" w:tplc="2E12C7E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A21A47"/>
    <w:multiLevelType w:val="hybridMultilevel"/>
    <w:tmpl w:val="B4DCDBF8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9742DB"/>
    <w:multiLevelType w:val="hybridMultilevel"/>
    <w:tmpl w:val="A844DC0A"/>
    <w:lvl w:ilvl="0" w:tplc="85EAF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36CE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AC326D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0046F5"/>
    <w:multiLevelType w:val="hybridMultilevel"/>
    <w:tmpl w:val="8722868E"/>
    <w:lvl w:ilvl="0" w:tplc="E8FEFEBE">
      <w:start w:val="1"/>
      <w:numFmt w:val="decimal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65E38"/>
    <w:multiLevelType w:val="hybridMultilevel"/>
    <w:tmpl w:val="C28C0E5E"/>
    <w:lvl w:ilvl="0" w:tplc="21F8AB80">
      <w:start w:val="1"/>
      <w:numFmt w:val="decimal"/>
      <w:lvlText w:val="(%1)"/>
      <w:lvlJc w:val="left"/>
      <w:pPr>
        <w:ind w:left="813" w:hanging="405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6DDC6B0D"/>
    <w:multiLevelType w:val="hybridMultilevel"/>
    <w:tmpl w:val="14020D34"/>
    <w:lvl w:ilvl="0" w:tplc="38822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18A0"/>
    <w:multiLevelType w:val="hybridMultilevel"/>
    <w:tmpl w:val="1D92DF1E"/>
    <w:lvl w:ilvl="0" w:tplc="BEB6D1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BC5038A"/>
    <w:multiLevelType w:val="hybridMultilevel"/>
    <w:tmpl w:val="02561606"/>
    <w:lvl w:ilvl="0" w:tplc="3882262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1"/>
  </w:num>
  <w:num w:numId="19">
    <w:abstractNumId w:val="9"/>
  </w:num>
  <w:num w:numId="20">
    <w:abstractNumId w:val="0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B4"/>
    <w:rsid w:val="0000269F"/>
    <w:rsid w:val="00004AB9"/>
    <w:rsid w:val="000068CF"/>
    <w:rsid w:val="00006E40"/>
    <w:rsid w:val="00010C95"/>
    <w:rsid w:val="00011837"/>
    <w:rsid w:val="000118B5"/>
    <w:rsid w:val="00016071"/>
    <w:rsid w:val="000168EC"/>
    <w:rsid w:val="000222BC"/>
    <w:rsid w:val="00022742"/>
    <w:rsid w:val="0002508A"/>
    <w:rsid w:val="00031307"/>
    <w:rsid w:val="00031681"/>
    <w:rsid w:val="00032421"/>
    <w:rsid w:val="00033E1E"/>
    <w:rsid w:val="00034039"/>
    <w:rsid w:val="00035FFD"/>
    <w:rsid w:val="00041F6D"/>
    <w:rsid w:val="00042DBA"/>
    <w:rsid w:val="00044523"/>
    <w:rsid w:val="00046A42"/>
    <w:rsid w:val="0006161B"/>
    <w:rsid w:val="00063040"/>
    <w:rsid w:val="00063956"/>
    <w:rsid w:val="000653D4"/>
    <w:rsid w:val="00067E8F"/>
    <w:rsid w:val="00070212"/>
    <w:rsid w:val="000705BF"/>
    <w:rsid w:val="000808F5"/>
    <w:rsid w:val="00084D8F"/>
    <w:rsid w:val="00086C52"/>
    <w:rsid w:val="0009139D"/>
    <w:rsid w:val="000A1652"/>
    <w:rsid w:val="000A222C"/>
    <w:rsid w:val="000A2CC8"/>
    <w:rsid w:val="000A665E"/>
    <w:rsid w:val="000B06C6"/>
    <w:rsid w:val="000B32DC"/>
    <w:rsid w:val="000B4D5B"/>
    <w:rsid w:val="000B4DB4"/>
    <w:rsid w:val="000B5C2D"/>
    <w:rsid w:val="000C118B"/>
    <w:rsid w:val="000C2AFC"/>
    <w:rsid w:val="000C467A"/>
    <w:rsid w:val="000C4BA0"/>
    <w:rsid w:val="000C511F"/>
    <w:rsid w:val="000C6E2E"/>
    <w:rsid w:val="000D2364"/>
    <w:rsid w:val="000E31AA"/>
    <w:rsid w:val="000E450C"/>
    <w:rsid w:val="000E5DA5"/>
    <w:rsid w:val="000E62B5"/>
    <w:rsid w:val="000F3047"/>
    <w:rsid w:val="000F4FA9"/>
    <w:rsid w:val="000F7411"/>
    <w:rsid w:val="00103C4E"/>
    <w:rsid w:val="001046D3"/>
    <w:rsid w:val="00105E0C"/>
    <w:rsid w:val="001109A3"/>
    <w:rsid w:val="00120DC5"/>
    <w:rsid w:val="001230FF"/>
    <w:rsid w:val="00125286"/>
    <w:rsid w:val="00125298"/>
    <w:rsid w:val="00125D06"/>
    <w:rsid w:val="00126D93"/>
    <w:rsid w:val="00132355"/>
    <w:rsid w:val="00133C7E"/>
    <w:rsid w:val="001347D2"/>
    <w:rsid w:val="00136167"/>
    <w:rsid w:val="00136342"/>
    <w:rsid w:val="00141BD1"/>
    <w:rsid w:val="001431A6"/>
    <w:rsid w:val="001524DF"/>
    <w:rsid w:val="00152B49"/>
    <w:rsid w:val="0015507B"/>
    <w:rsid w:val="0015624A"/>
    <w:rsid w:val="001576E8"/>
    <w:rsid w:val="00157EC9"/>
    <w:rsid w:val="001613C7"/>
    <w:rsid w:val="00162981"/>
    <w:rsid w:val="001638CD"/>
    <w:rsid w:val="00166436"/>
    <w:rsid w:val="001705B6"/>
    <w:rsid w:val="001716CA"/>
    <w:rsid w:val="00175D4F"/>
    <w:rsid w:val="00180E85"/>
    <w:rsid w:val="00184D28"/>
    <w:rsid w:val="00186F3E"/>
    <w:rsid w:val="0019771E"/>
    <w:rsid w:val="001B2ABE"/>
    <w:rsid w:val="001B6AA4"/>
    <w:rsid w:val="001C1C51"/>
    <w:rsid w:val="001C1F56"/>
    <w:rsid w:val="001C4112"/>
    <w:rsid w:val="001C4B98"/>
    <w:rsid w:val="001C4E98"/>
    <w:rsid w:val="001C74AE"/>
    <w:rsid w:val="001C7A57"/>
    <w:rsid w:val="001D2E67"/>
    <w:rsid w:val="001D395F"/>
    <w:rsid w:val="001D682C"/>
    <w:rsid w:val="001E4B29"/>
    <w:rsid w:val="001E5059"/>
    <w:rsid w:val="001F0AF0"/>
    <w:rsid w:val="001F440B"/>
    <w:rsid w:val="001F449E"/>
    <w:rsid w:val="001F6770"/>
    <w:rsid w:val="0020225B"/>
    <w:rsid w:val="00213431"/>
    <w:rsid w:val="00215083"/>
    <w:rsid w:val="002168B2"/>
    <w:rsid w:val="002208F4"/>
    <w:rsid w:val="00221926"/>
    <w:rsid w:val="00223449"/>
    <w:rsid w:val="00226143"/>
    <w:rsid w:val="00230E1D"/>
    <w:rsid w:val="00233213"/>
    <w:rsid w:val="00237396"/>
    <w:rsid w:val="0023794D"/>
    <w:rsid w:val="00240291"/>
    <w:rsid w:val="002419DF"/>
    <w:rsid w:val="00252C19"/>
    <w:rsid w:val="00252EBB"/>
    <w:rsid w:val="0025761D"/>
    <w:rsid w:val="002600E7"/>
    <w:rsid w:val="00260EF0"/>
    <w:rsid w:val="0026150F"/>
    <w:rsid w:val="00263CDB"/>
    <w:rsid w:val="002641B6"/>
    <w:rsid w:val="002650A8"/>
    <w:rsid w:val="00265DD3"/>
    <w:rsid w:val="002663BA"/>
    <w:rsid w:val="002703C3"/>
    <w:rsid w:val="002746FD"/>
    <w:rsid w:val="0028080A"/>
    <w:rsid w:val="0028137D"/>
    <w:rsid w:val="002834B7"/>
    <w:rsid w:val="00287623"/>
    <w:rsid w:val="00292A1F"/>
    <w:rsid w:val="0029594E"/>
    <w:rsid w:val="0029606D"/>
    <w:rsid w:val="00297B16"/>
    <w:rsid w:val="002A13B5"/>
    <w:rsid w:val="002A2970"/>
    <w:rsid w:val="002A45D7"/>
    <w:rsid w:val="002A48CF"/>
    <w:rsid w:val="002A56B3"/>
    <w:rsid w:val="002B46AF"/>
    <w:rsid w:val="002B517E"/>
    <w:rsid w:val="002C0156"/>
    <w:rsid w:val="002C2F95"/>
    <w:rsid w:val="002C4382"/>
    <w:rsid w:val="002C5648"/>
    <w:rsid w:val="002C56DE"/>
    <w:rsid w:val="002C6389"/>
    <w:rsid w:val="002D4E02"/>
    <w:rsid w:val="002D503B"/>
    <w:rsid w:val="002E30BA"/>
    <w:rsid w:val="002F394F"/>
    <w:rsid w:val="002F5273"/>
    <w:rsid w:val="002F7031"/>
    <w:rsid w:val="00301D62"/>
    <w:rsid w:val="00305374"/>
    <w:rsid w:val="003055CE"/>
    <w:rsid w:val="00305F9A"/>
    <w:rsid w:val="00311303"/>
    <w:rsid w:val="003132B8"/>
    <w:rsid w:val="00314AF3"/>
    <w:rsid w:val="00314B30"/>
    <w:rsid w:val="0031686F"/>
    <w:rsid w:val="003177B2"/>
    <w:rsid w:val="00322BCE"/>
    <w:rsid w:val="0032692A"/>
    <w:rsid w:val="00327551"/>
    <w:rsid w:val="00330E0A"/>
    <w:rsid w:val="00331F7E"/>
    <w:rsid w:val="00333192"/>
    <w:rsid w:val="00336F24"/>
    <w:rsid w:val="00343133"/>
    <w:rsid w:val="003548F2"/>
    <w:rsid w:val="003727AB"/>
    <w:rsid w:val="00376F7A"/>
    <w:rsid w:val="003823F8"/>
    <w:rsid w:val="003941FA"/>
    <w:rsid w:val="00395053"/>
    <w:rsid w:val="003A0986"/>
    <w:rsid w:val="003A39A6"/>
    <w:rsid w:val="003A7157"/>
    <w:rsid w:val="003B1318"/>
    <w:rsid w:val="003B2E4E"/>
    <w:rsid w:val="003B3279"/>
    <w:rsid w:val="003B3625"/>
    <w:rsid w:val="003C4E88"/>
    <w:rsid w:val="003D593A"/>
    <w:rsid w:val="003D6FE1"/>
    <w:rsid w:val="003D74AA"/>
    <w:rsid w:val="003D7DE7"/>
    <w:rsid w:val="003E66C9"/>
    <w:rsid w:val="003E6AD8"/>
    <w:rsid w:val="003F3D71"/>
    <w:rsid w:val="003F5CC6"/>
    <w:rsid w:val="003F6E4E"/>
    <w:rsid w:val="003F75FD"/>
    <w:rsid w:val="00400DF5"/>
    <w:rsid w:val="004017CC"/>
    <w:rsid w:val="00401CA4"/>
    <w:rsid w:val="00402C68"/>
    <w:rsid w:val="004033EF"/>
    <w:rsid w:val="00403CC1"/>
    <w:rsid w:val="00404B76"/>
    <w:rsid w:val="004062AC"/>
    <w:rsid w:val="00411426"/>
    <w:rsid w:val="00414F18"/>
    <w:rsid w:val="004168E8"/>
    <w:rsid w:val="00424CAD"/>
    <w:rsid w:val="00424EC3"/>
    <w:rsid w:val="0043196D"/>
    <w:rsid w:val="00432083"/>
    <w:rsid w:val="0043487D"/>
    <w:rsid w:val="00434C41"/>
    <w:rsid w:val="00441491"/>
    <w:rsid w:val="004435A1"/>
    <w:rsid w:val="0044493E"/>
    <w:rsid w:val="004465FE"/>
    <w:rsid w:val="00447879"/>
    <w:rsid w:val="00454B3A"/>
    <w:rsid w:val="00455451"/>
    <w:rsid w:val="00460740"/>
    <w:rsid w:val="004609A7"/>
    <w:rsid w:val="0046359E"/>
    <w:rsid w:val="00463CFB"/>
    <w:rsid w:val="004673E4"/>
    <w:rsid w:val="00467D4C"/>
    <w:rsid w:val="004731CB"/>
    <w:rsid w:val="00486F8C"/>
    <w:rsid w:val="00490B93"/>
    <w:rsid w:val="004944E6"/>
    <w:rsid w:val="004951D7"/>
    <w:rsid w:val="00496A4D"/>
    <w:rsid w:val="004A083E"/>
    <w:rsid w:val="004A7157"/>
    <w:rsid w:val="004B6474"/>
    <w:rsid w:val="004C1489"/>
    <w:rsid w:val="004C1DE0"/>
    <w:rsid w:val="004C3C40"/>
    <w:rsid w:val="004C76E0"/>
    <w:rsid w:val="004D01E7"/>
    <w:rsid w:val="004D09D8"/>
    <w:rsid w:val="004D4F48"/>
    <w:rsid w:val="004D7AB2"/>
    <w:rsid w:val="004E35E2"/>
    <w:rsid w:val="004E5001"/>
    <w:rsid w:val="004F0411"/>
    <w:rsid w:val="004F69C2"/>
    <w:rsid w:val="005027A9"/>
    <w:rsid w:val="00503591"/>
    <w:rsid w:val="00505238"/>
    <w:rsid w:val="005123D7"/>
    <w:rsid w:val="005132FA"/>
    <w:rsid w:val="00514268"/>
    <w:rsid w:val="00515458"/>
    <w:rsid w:val="00520407"/>
    <w:rsid w:val="005215DC"/>
    <w:rsid w:val="00524AB4"/>
    <w:rsid w:val="00526464"/>
    <w:rsid w:val="00526FD1"/>
    <w:rsid w:val="005322B0"/>
    <w:rsid w:val="005360FF"/>
    <w:rsid w:val="00536257"/>
    <w:rsid w:val="00536B1F"/>
    <w:rsid w:val="00537377"/>
    <w:rsid w:val="00540D22"/>
    <w:rsid w:val="00545C7D"/>
    <w:rsid w:val="0054612E"/>
    <w:rsid w:val="00550E57"/>
    <w:rsid w:val="005530F2"/>
    <w:rsid w:val="00555700"/>
    <w:rsid w:val="005570B6"/>
    <w:rsid w:val="00557205"/>
    <w:rsid w:val="00561DDE"/>
    <w:rsid w:val="005636EA"/>
    <w:rsid w:val="00574526"/>
    <w:rsid w:val="0057543E"/>
    <w:rsid w:val="00582195"/>
    <w:rsid w:val="0058608B"/>
    <w:rsid w:val="005863F2"/>
    <w:rsid w:val="005960D1"/>
    <w:rsid w:val="005A0935"/>
    <w:rsid w:val="005A24E7"/>
    <w:rsid w:val="005A31E8"/>
    <w:rsid w:val="005A3EDC"/>
    <w:rsid w:val="005A533D"/>
    <w:rsid w:val="005B075C"/>
    <w:rsid w:val="005B27A8"/>
    <w:rsid w:val="005B5188"/>
    <w:rsid w:val="005C6C3F"/>
    <w:rsid w:val="005D0604"/>
    <w:rsid w:val="005E510A"/>
    <w:rsid w:val="005F1FC6"/>
    <w:rsid w:val="005F709B"/>
    <w:rsid w:val="006009A2"/>
    <w:rsid w:val="0060142D"/>
    <w:rsid w:val="00603E9C"/>
    <w:rsid w:val="00607B32"/>
    <w:rsid w:val="006110CB"/>
    <w:rsid w:val="0061335A"/>
    <w:rsid w:val="006154AD"/>
    <w:rsid w:val="00617101"/>
    <w:rsid w:val="006231FF"/>
    <w:rsid w:val="006271F3"/>
    <w:rsid w:val="0063081F"/>
    <w:rsid w:val="00636D7A"/>
    <w:rsid w:val="006436A3"/>
    <w:rsid w:val="006439FE"/>
    <w:rsid w:val="00646A7E"/>
    <w:rsid w:val="0065589B"/>
    <w:rsid w:val="006615E2"/>
    <w:rsid w:val="006704DA"/>
    <w:rsid w:val="00670502"/>
    <w:rsid w:val="00671841"/>
    <w:rsid w:val="006731FB"/>
    <w:rsid w:val="0067407C"/>
    <w:rsid w:val="00683EA7"/>
    <w:rsid w:val="006849BD"/>
    <w:rsid w:val="00684A7D"/>
    <w:rsid w:val="006863D2"/>
    <w:rsid w:val="00686A4D"/>
    <w:rsid w:val="00696897"/>
    <w:rsid w:val="006973D9"/>
    <w:rsid w:val="006977AD"/>
    <w:rsid w:val="006A0692"/>
    <w:rsid w:val="006A5693"/>
    <w:rsid w:val="006A60A8"/>
    <w:rsid w:val="006A7BAD"/>
    <w:rsid w:val="006B099C"/>
    <w:rsid w:val="006B30CF"/>
    <w:rsid w:val="006B415A"/>
    <w:rsid w:val="006B63FB"/>
    <w:rsid w:val="006C3781"/>
    <w:rsid w:val="006C3C53"/>
    <w:rsid w:val="006C58B3"/>
    <w:rsid w:val="006C7945"/>
    <w:rsid w:val="006D11AC"/>
    <w:rsid w:val="006D322D"/>
    <w:rsid w:val="006D4A76"/>
    <w:rsid w:val="006D5319"/>
    <w:rsid w:val="006E3F84"/>
    <w:rsid w:val="006E4EBD"/>
    <w:rsid w:val="006E4F2C"/>
    <w:rsid w:val="006E5013"/>
    <w:rsid w:val="006E575A"/>
    <w:rsid w:val="006F00FE"/>
    <w:rsid w:val="006F2C75"/>
    <w:rsid w:val="006F3662"/>
    <w:rsid w:val="006F5A61"/>
    <w:rsid w:val="00713A11"/>
    <w:rsid w:val="007174D0"/>
    <w:rsid w:val="00723BD4"/>
    <w:rsid w:val="0073077C"/>
    <w:rsid w:val="007359E1"/>
    <w:rsid w:val="00736721"/>
    <w:rsid w:val="0074161C"/>
    <w:rsid w:val="00743275"/>
    <w:rsid w:val="007458D0"/>
    <w:rsid w:val="00747B0D"/>
    <w:rsid w:val="007500C4"/>
    <w:rsid w:val="00750DC6"/>
    <w:rsid w:val="00754E88"/>
    <w:rsid w:val="00755544"/>
    <w:rsid w:val="007626DF"/>
    <w:rsid w:val="00762BD5"/>
    <w:rsid w:val="00762E26"/>
    <w:rsid w:val="007631FA"/>
    <w:rsid w:val="007635C9"/>
    <w:rsid w:val="00764D59"/>
    <w:rsid w:val="0077056E"/>
    <w:rsid w:val="007706A0"/>
    <w:rsid w:val="0077748E"/>
    <w:rsid w:val="00784231"/>
    <w:rsid w:val="00791557"/>
    <w:rsid w:val="00792339"/>
    <w:rsid w:val="007929A2"/>
    <w:rsid w:val="00794418"/>
    <w:rsid w:val="007A0CF0"/>
    <w:rsid w:val="007A1306"/>
    <w:rsid w:val="007A2ABA"/>
    <w:rsid w:val="007A5554"/>
    <w:rsid w:val="007A6B3A"/>
    <w:rsid w:val="007B0BED"/>
    <w:rsid w:val="007B14C7"/>
    <w:rsid w:val="007B222C"/>
    <w:rsid w:val="007B2640"/>
    <w:rsid w:val="007B2CCC"/>
    <w:rsid w:val="007B7E57"/>
    <w:rsid w:val="007C0120"/>
    <w:rsid w:val="007C0B38"/>
    <w:rsid w:val="007C5D3E"/>
    <w:rsid w:val="007C5D63"/>
    <w:rsid w:val="007C65C8"/>
    <w:rsid w:val="007D24A1"/>
    <w:rsid w:val="007D4DCD"/>
    <w:rsid w:val="007D50FA"/>
    <w:rsid w:val="007D5B36"/>
    <w:rsid w:val="007D731B"/>
    <w:rsid w:val="007E39EF"/>
    <w:rsid w:val="007E54B7"/>
    <w:rsid w:val="007E694B"/>
    <w:rsid w:val="007F34E2"/>
    <w:rsid w:val="007F6F18"/>
    <w:rsid w:val="00802585"/>
    <w:rsid w:val="0080289D"/>
    <w:rsid w:val="008061BD"/>
    <w:rsid w:val="00811992"/>
    <w:rsid w:val="008133ED"/>
    <w:rsid w:val="008145D0"/>
    <w:rsid w:val="00815596"/>
    <w:rsid w:val="0081580A"/>
    <w:rsid w:val="00817F5A"/>
    <w:rsid w:val="008206F2"/>
    <w:rsid w:val="00822D03"/>
    <w:rsid w:val="00823CE8"/>
    <w:rsid w:val="00825165"/>
    <w:rsid w:val="008252CB"/>
    <w:rsid w:val="00831B6A"/>
    <w:rsid w:val="008320E7"/>
    <w:rsid w:val="00833744"/>
    <w:rsid w:val="00837A05"/>
    <w:rsid w:val="00841B91"/>
    <w:rsid w:val="00842982"/>
    <w:rsid w:val="00844901"/>
    <w:rsid w:val="00850217"/>
    <w:rsid w:val="00850E7B"/>
    <w:rsid w:val="00855A53"/>
    <w:rsid w:val="00857223"/>
    <w:rsid w:val="00861528"/>
    <w:rsid w:val="00861AE4"/>
    <w:rsid w:val="00864F48"/>
    <w:rsid w:val="008672A4"/>
    <w:rsid w:val="00870B12"/>
    <w:rsid w:val="00872AC2"/>
    <w:rsid w:val="00876F37"/>
    <w:rsid w:val="00883DB3"/>
    <w:rsid w:val="00883FDA"/>
    <w:rsid w:val="00885C24"/>
    <w:rsid w:val="00886F10"/>
    <w:rsid w:val="00886F2E"/>
    <w:rsid w:val="008903EE"/>
    <w:rsid w:val="008910E7"/>
    <w:rsid w:val="00894B4B"/>
    <w:rsid w:val="00896CCC"/>
    <w:rsid w:val="008971BF"/>
    <w:rsid w:val="0089721C"/>
    <w:rsid w:val="008A381D"/>
    <w:rsid w:val="008A39DA"/>
    <w:rsid w:val="008A5E6E"/>
    <w:rsid w:val="008B1F4F"/>
    <w:rsid w:val="008B347B"/>
    <w:rsid w:val="008C07E9"/>
    <w:rsid w:val="008C2277"/>
    <w:rsid w:val="008C41FD"/>
    <w:rsid w:val="008D5987"/>
    <w:rsid w:val="008D7E70"/>
    <w:rsid w:val="008E29E4"/>
    <w:rsid w:val="008F028A"/>
    <w:rsid w:val="008F1DCE"/>
    <w:rsid w:val="008F1F4A"/>
    <w:rsid w:val="008F377D"/>
    <w:rsid w:val="008F44DB"/>
    <w:rsid w:val="008F5334"/>
    <w:rsid w:val="008F76F5"/>
    <w:rsid w:val="009029D7"/>
    <w:rsid w:val="009161F5"/>
    <w:rsid w:val="0091698C"/>
    <w:rsid w:val="009178F0"/>
    <w:rsid w:val="00920CEF"/>
    <w:rsid w:val="00924674"/>
    <w:rsid w:val="00925109"/>
    <w:rsid w:val="00925C1D"/>
    <w:rsid w:val="00926F0E"/>
    <w:rsid w:val="0092711F"/>
    <w:rsid w:val="0092760E"/>
    <w:rsid w:val="00931F6B"/>
    <w:rsid w:val="00933BC7"/>
    <w:rsid w:val="009359EF"/>
    <w:rsid w:val="00936DF1"/>
    <w:rsid w:val="009403BF"/>
    <w:rsid w:val="00941D98"/>
    <w:rsid w:val="0094344C"/>
    <w:rsid w:val="009438E0"/>
    <w:rsid w:val="009444C2"/>
    <w:rsid w:val="009446D0"/>
    <w:rsid w:val="009460BB"/>
    <w:rsid w:val="0095202E"/>
    <w:rsid w:val="00954E79"/>
    <w:rsid w:val="00956BB3"/>
    <w:rsid w:val="00960345"/>
    <w:rsid w:val="009603E3"/>
    <w:rsid w:val="00960CF5"/>
    <w:rsid w:val="009635A1"/>
    <w:rsid w:val="0096481A"/>
    <w:rsid w:val="009679F2"/>
    <w:rsid w:val="00970CD2"/>
    <w:rsid w:val="00973D78"/>
    <w:rsid w:val="00974589"/>
    <w:rsid w:val="009804ED"/>
    <w:rsid w:val="009807A4"/>
    <w:rsid w:val="00980924"/>
    <w:rsid w:val="00980A7A"/>
    <w:rsid w:val="00981C2C"/>
    <w:rsid w:val="00981E93"/>
    <w:rsid w:val="00992629"/>
    <w:rsid w:val="009A16A7"/>
    <w:rsid w:val="009A5A28"/>
    <w:rsid w:val="009B1195"/>
    <w:rsid w:val="009B1713"/>
    <w:rsid w:val="009C4B0E"/>
    <w:rsid w:val="009C4C5F"/>
    <w:rsid w:val="009D6A95"/>
    <w:rsid w:val="009F0BA2"/>
    <w:rsid w:val="009F1A4F"/>
    <w:rsid w:val="009F3BBB"/>
    <w:rsid w:val="009F515E"/>
    <w:rsid w:val="009F6611"/>
    <w:rsid w:val="00A0190C"/>
    <w:rsid w:val="00A05303"/>
    <w:rsid w:val="00A05A3C"/>
    <w:rsid w:val="00A05E7B"/>
    <w:rsid w:val="00A06C81"/>
    <w:rsid w:val="00A11FF1"/>
    <w:rsid w:val="00A12C0C"/>
    <w:rsid w:val="00A1439C"/>
    <w:rsid w:val="00A14ACD"/>
    <w:rsid w:val="00A175E9"/>
    <w:rsid w:val="00A17F33"/>
    <w:rsid w:val="00A24C16"/>
    <w:rsid w:val="00A3203B"/>
    <w:rsid w:val="00A3474A"/>
    <w:rsid w:val="00A44F2D"/>
    <w:rsid w:val="00A60FA5"/>
    <w:rsid w:val="00A64D81"/>
    <w:rsid w:val="00A6698C"/>
    <w:rsid w:val="00A66D6C"/>
    <w:rsid w:val="00A7324C"/>
    <w:rsid w:val="00A815F9"/>
    <w:rsid w:val="00A854C9"/>
    <w:rsid w:val="00A85BB0"/>
    <w:rsid w:val="00A874FE"/>
    <w:rsid w:val="00A909AF"/>
    <w:rsid w:val="00A961B8"/>
    <w:rsid w:val="00A96B64"/>
    <w:rsid w:val="00AA3582"/>
    <w:rsid w:val="00AA491B"/>
    <w:rsid w:val="00AA5771"/>
    <w:rsid w:val="00AA6026"/>
    <w:rsid w:val="00AA686E"/>
    <w:rsid w:val="00AB06B3"/>
    <w:rsid w:val="00AB1514"/>
    <w:rsid w:val="00AB4815"/>
    <w:rsid w:val="00AB63B3"/>
    <w:rsid w:val="00AC0F86"/>
    <w:rsid w:val="00AC6451"/>
    <w:rsid w:val="00AD0310"/>
    <w:rsid w:val="00AD0540"/>
    <w:rsid w:val="00AD07F5"/>
    <w:rsid w:val="00AD2A05"/>
    <w:rsid w:val="00AD2D53"/>
    <w:rsid w:val="00AD3784"/>
    <w:rsid w:val="00AD5E92"/>
    <w:rsid w:val="00AD6A0D"/>
    <w:rsid w:val="00AE023A"/>
    <w:rsid w:val="00AE05B5"/>
    <w:rsid w:val="00AF3A9C"/>
    <w:rsid w:val="00B02EE2"/>
    <w:rsid w:val="00B0415A"/>
    <w:rsid w:val="00B07D3E"/>
    <w:rsid w:val="00B132BA"/>
    <w:rsid w:val="00B173BC"/>
    <w:rsid w:val="00B17670"/>
    <w:rsid w:val="00B223AE"/>
    <w:rsid w:val="00B2454E"/>
    <w:rsid w:val="00B24A73"/>
    <w:rsid w:val="00B32111"/>
    <w:rsid w:val="00B33932"/>
    <w:rsid w:val="00B371CA"/>
    <w:rsid w:val="00B45EAA"/>
    <w:rsid w:val="00B46515"/>
    <w:rsid w:val="00B470D0"/>
    <w:rsid w:val="00B53FF9"/>
    <w:rsid w:val="00B5435F"/>
    <w:rsid w:val="00B5519D"/>
    <w:rsid w:val="00B56085"/>
    <w:rsid w:val="00B61C21"/>
    <w:rsid w:val="00B66045"/>
    <w:rsid w:val="00B66CB7"/>
    <w:rsid w:val="00B755C3"/>
    <w:rsid w:val="00B756F7"/>
    <w:rsid w:val="00B77BEA"/>
    <w:rsid w:val="00B77C29"/>
    <w:rsid w:val="00B81ADD"/>
    <w:rsid w:val="00B84C6C"/>
    <w:rsid w:val="00B859BA"/>
    <w:rsid w:val="00B86F84"/>
    <w:rsid w:val="00B90A33"/>
    <w:rsid w:val="00B978F5"/>
    <w:rsid w:val="00BA0B30"/>
    <w:rsid w:val="00BA0F0B"/>
    <w:rsid w:val="00BA21AF"/>
    <w:rsid w:val="00BA2C50"/>
    <w:rsid w:val="00BA32E3"/>
    <w:rsid w:val="00BA599A"/>
    <w:rsid w:val="00BA604B"/>
    <w:rsid w:val="00BB1955"/>
    <w:rsid w:val="00BB3E27"/>
    <w:rsid w:val="00BB4F88"/>
    <w:rsid w:val="00BB77FC"/>
    <w:rsid w:val="00BC398F"/>
    <w:rsid w:val="00BC52F1"/>
    <w:rsid w:val="00BC6516"/>
    <w:rsid w:val="00BD2279"/>
    <w:rsid w:val="00BD33C9"/>
    <w:rsid w:val="00BD5E43"/>
    <w:rsid w:val="00BD6F71"/>
    <w:rsid w:val="00BE4495"/>
    <w:rsid w:val="00BE4D15"/>
    <w:rsid w:val="00BE5BA9"/>
    <w:rsid w:val="00BF1475"/>
    <w:rsid w:val="00BF4FE5"/>
    <w:rsid w:val="00BF548B"/>
    <w:rsid w:val="00BF7088"/>
    <w:rsid w:val="00C005D9"/>
    <w:rsid w:val="00C0352E"/>
    <w:rsid w:val="00C1060D"/>
    <w:rsid w:val="00C11D2A"/>
    <w:rsid w:val="00C14FEC"/>
    <w:rsid w:val="00C17CCA"/>
    <w:rsid w:val="00C205FF"/>
    <w:rsid w:val="00C34AF2"/>
    <w:rsid w:val="00C475DB"/>
    <w:rsid w:val="00C5391F"/>
    <w:rsid w:val="00C54199"/>
    <w:rsid w:val="00C541A4"/>
    <w:rsid w:val="00C61747"/>
    <w:rsid w:val="00C765B9"/>
    <w:rsid w:val="00C77649"/>
    <w:rsid w:val="00C841AD"/>
    <w:rsid w:val="00C86F7C"/>
    <w:rsid w:val="00C95CE2"/>
    <w:rsid w:val="00C978C1"/>
    <w:rsid w:val="00CA0F73"/>
    <w:rsid w:val="00CA2D4B"/>
    <w:rsid w:val="00CA34C1"/>
    <w:rsid w:val="00CA4E7A"/>
    <w:rsid w:val="00CB4B13"/>
    <w:rsid w:val="00CC184E"/>
    <w:rsid w:val="00CC2619"/>
    <w:rsid w:val="00CD341B"/>
    <w:rsid w:val="00CD74C7"/>
    <w:rsid w:val="00CD775E"/>
    <w:rsid w:val="00CE0DFB"/>
    <w:rsid w:val="00CE3597"/>
    <w:rsid w:val="00CE5275"/>
    <w:rsid w:val="00CE5F7A"/>
    <w:rsid w:val="00CF1C1B"/>
    <w:rsid w:val="00CF2E58"/>
    <w:rsid w:val="00CF383C"/>
    <w:rsid w:val="00CF58C7"/>
    <w:rsid w:val="00CF5D04"/>
    <w:rsid w:val="00D00D1D"/>
    <w:rsid w:val="00D016B1"/>
    <w:rsid w:val="00D055A5"/>
    <w:rsid w:val="00D13A60"/>
    <w:rsid w:val="00D21B93"/>
    <w:rsid w:val="00D2295F"/>
    <w:rsid w:val="00D22EB4"/>
    <w:rsid w:val="00D25335"/>
    <w:rsid w:val="00D253ED"/>
    <w:rsid w:val="00D3130C"/>
    <w:rsid w:val="00D3469F"/>
    <w:rsid w:val="00D36206"/>
    <w:rsid w:val="00D3646D"/>
    <w:rsid w:val="00D36821"/>
    <w:rsid w:val="00D451F5"/>
    <w:rsid w:val="00D5334D"/>
    <w:rsid w:val="00D56FF2"/>
    <w:rsid w:val="00D60EED"/>
    <w:rsid w:val="00D62958"/>
    <w:rsid w:val="00D641E7"/>
    <w:rsid w:val="00D65734"/>
    <w:rsid w:val="00D70661"/>
    <w:rsid w:val="00D7651F"/>
    <w:rsid w:val="00D81F9E"/>
    <w:rsid w:val="00D9088A"/>
    <w:rsid w:val="00D91175"/>
    <w:rsid w:val="00D91FCE"/>
    <w:rsid w:val="00D92615"/>
    <w:rsid w:val="00D96837"/>
    <w:rsid w:val="00DB31A1"/>
    <w:rsid w:val="00DB5B40"/>
    <w:rsid w:val="00DB7806"/>
    <w:rsid w:val="00DC0850"/>
    <w:rsid w:val="00DC0A85"/>
    <w:rsid w:val="00DC2767"/>
    <w:rsid w:val="00DC4466"/>
    <w:rsid w:val="00DD1E81"/>
    <w:rsid w:val="00DE0810"/>
    <w:rsid w:val="00DE5449"/>
    <w:rsid w:val="00DF05B1"/>
    <w:rsid w:val="00E01281"/>
    <w:rsid w:val="00E01C05"/>
    <w:rsid w:val="00E025D1"/>
    <w:rsid w:val="00E12B3A"/>
    <w:rsid w:val="00E16A90"/>
    <w:rsid w:val="00E17F24"/>
    <w:rsid w:val="00E2076C"/>
    <w:rsid w:val="00E209E1"/>
    <w:rsid w:val="00E224AD"/>
    <w:rsid w:val="00E22FAE"/>
    <w:rsid w:val="00E25D64"/>
    <w:rsid w:val="00E25FC3"/>
    <w:rsid w:val="00E327F7"/>
    <w:rsid w:val="00E33162"/>
    <w:rsid w:val="00E34201"/>
    <w:rsid w:val="00E41DD8"/>
    <w:rsid w:val="00E460FF"/>
    <w:rsid w:val="00E51381"/>
    <w:rsid w:val="00E51938"/>
    <w:rsid w:val="00E54A21"/>
    <w:rsid w:val="00E55D2C"/>
    <w:rsid w:val="00E628E2"/>
    <w:rsid w:val="00E67C23"/>
    <w:rsid w:val="00E73E69"/>
    <w:rsid w:val="00E80693"/>
    <w:rsid w:val="00E81806"/>
    <w:rsid w:val="00E83997"/>
    <w:rsid w:val="00E87A8F"/>
    <w:rsid w:val="00E96B49"/>
    <w:rsid w:val="00EA10F8"/>
    <w:rsid w:val="00EA4306"/>
    <w:rsid w:val="00EA54B1"/>
    <w:rsid w:val="00EA635E"/>
    <w:rsid w:val="00EA6DA3"/>
    <w:rsid w:val="00EB0ADE"/>
    <w:rsid w:val="00EB34AD"/>
    <w:rsid w:val="00EB36ED"/>
    <w:rsid w:val="00EB3FAA"/>
    <w:rsid w:val="00EB58A4"/>
    <w:rsid w:val="00EC2E98"/>
    <w:rsid w:val="00EC6E7B"/>
    <w:rsid w:val="00ED3B76"/>
    <w:rsid w:val="00ED46D1"/>
    <w:rsid w:val="00EE05E8"/>
    <w:rsid w:val="00EE0A8F"/>
    <w:rsid w:val="00EE53CD"/>
    <w:rsid w:val="00EF3CA9"/>
    <w:rsid w:val="00EF7874"/>
    <w:rsid w:val="00F01A5E"/>
    <w:rsid w:val="00F03CAD"/>
    <w:rsid w:val="00F05E22"/>
    <w:rsid w:val="00F07374"/>
    <w:rsid w:val="00F077D9"/>
    <w:rsid w:val="00F15B22"/>
    <w:rsid w:val="00F16356"/>
    <w:rsid w:val="00F1755B"/>
    <w:rsid w:val="00F17E15"/>
    <w:rsid w:val="00F20C63"/>
    <w:rsid w:val="00F274E4"/>
    <w:rsid w:val="00F27907"/>
    <w:rsid w:val="00F30465"/>
    <w:rsid w:val="00F3132A"/>
    <w:rsid w:val="00F36616"/>
    <w:rsid w:val="00F3782D"/>
    <w:rsid w:val="00F432BC"/>
    <w:rsid w:val="00F43449"/>
    <w:rsid w:val="00F523C2"/>
    <w:rsid w:val="00F54668"/>
    <w:rsid w:val="00F54AC9"/>
    <w:rsid w:val="00F5736A"/>
    <w:rsid w:val="00F66C70"/>
    <w:rsid w:val="00F67651"/>
    <w:rsid w:val="00F769D9"/>
    <w:rsid w:val="00F838A3"/>
    <w:rsid w:val="00F85034"/>
    <w:rsid w:val="00F9573B"/>
    <w:rsid w:val="00F9695D"/>
    <w:rsid w:val="00F96D76"/>
    <w:rsid w:val="00FA1A1B"/>
    <w:rsid w:val="00FA5457"/>
    <w:rsid w:val="00FA5545"/>
    <w:rsid w:val="00FA5EBE"/>
    <w:rsid w:val="00FB3664"/>
    <w:rsid w:val="00FB43D2"/>
    <w:rsid w:val="00FC484C"/>
    <w:rsid w:val="00FD14C5"/>
    <w:rsid w:val="00FD3C4B"/>
    <w:rsid w:val="00FD7D12"/>
    <w:rsid w:val="00FE36EE"/>
    <w:rsid w:val="00FE5FD8"/>
    <w:rsid w:val="00FF0F54"/>
    <w:rsid w:val="00FF26F2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2525"/>
  <w15:docId w15:val="{9D4FF9A0-2180-4589-84C7-5DB5CA8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524A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24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24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52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24A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4A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24A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24A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524AB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524A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24AB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52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625">
    <w:name w:val="box_458625"/>
    <w:basedOn w:val="Normal"/>
    <w:rsid w:val="00524AB4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524AB4"/>
  </w:style>
  <w:style w:type="character" w:customStyle="1" w:styleId="kurziv">
    <w:name w:val="kurziv"/>
    <w:basedOn w:val="Zadanifontodlomka"/>
    <w:rsid w:val="00524AB4"/>
  </w:style>
  <w:style w:type="paragraph" w:customStyle="1" w:styleId="t-9-8">
    <w:name w:val="t-9-8"/>
    <w:basedOn w:val="Normal"/>
    <w:rsid w:val="00524AB4"/>
    <w:pPr>
      <w:spacing w:before="100" w:beforeAutospacing="1" w:after="100" w:afterAutospacing="1"/>
    </w:pPr>
  </w:style>
  <w:style w:type="paragraph" w:customStyle="1" w:styleId="ti-grseq-1">
    <w:name w:val="ti-grseq-1"/>
    <w:basedOn w:val="Normal"/>
    <w:rsid w:val="00524AB4"/>
    <w:pPr>
      <w:spacing w:before="100" w:beforeAutospacing="1" w:after="100" w:afterAutospacing="1"/>
    </w:pPr>
  </w:style>
  <w:style w:type="character" w:customStyle="1" w:styleId="pt-zadanifontodlomka-000003">
    <w:name w:val="pt-zadanifontodlomka-000003"/>
    <w:basedOn w:val="Zadanifontodlomka"/>
    <w:rsid w:val="00524AB4"/>
  </w:style>
  <w:style w:type="character" w:customStyle="1" w:styleId="pt-defaultparagraphfont-000012">
    <w:name w:val="pt-defaultparagraphfont-000012"/>
    <w:basedOn w:val="Zadanifontodlomka"/>
    <w:rsid w:val="00524AB4"/>
  </w:style>
  <w:style w:type="character" w:customStyle="1" w:styleId="pt-defaultparagraphfont-000007">
    <w:name w:val="pt-defaultparagraphfont-000007"/>
    <w:basedOn w:val="Zadanifontodlomka"/>
    <w:rsid w:val="00524AB4"/>
  </w:style>
  <w:style w:type="character" w:customStyle="1" w:styleId="pt-zadanifontodlomka-000004">
    <w:name w:val="pt-zadanifontodlomka-000004"/>
    <w:basedOn w:val="Zadanifontodlomka"/>
    <w:rsid w:val="00524AB4"/>
  </w:style>
  <w:style w:type="paragraph" w:styleId="Naslov">
    <w:name w:val="Title"/>
    <w:basedOn w:val="Normal"/>
    <w:next w:val="Normal"/>
    <w:link w:val="NaslovChar"/>
    <w:uiPriority w:val="10"/>
    <w:qFormat/>
    <w:rsid w:val="00524AB4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524A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t-10-9-kurz-s">
    <w:name w:val="t-10-9-kurz-s"/>
    <w:basedOn w:val="Normal"/>
    <w:rsid w:val="00524AB4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524AB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24AB4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11">
    <w:name w:val="defaultparagraphfont-000011"/>
    <w:basedOn w:val="Zadanifontodlomka"/>
    <w:rsid w:val="00524AB4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524AB4"/>
    <w:pPr>
      <w:shd w:val="clear" w:color="auto" w:fill="FFFFFF"/>
    </w:pPr>
    <w:rPr>
      <w:rFonts w:eastAsiaTheme="minorEastAsia"/>
    </w:rPr>
  </w:style>
  <w:style w:type="paragraph" w:customStyle="1" w:styleId="tb-na16">
    <w:name w:val="tb-na16"/>
    <w:basedOn w:val="Normal"/>
    <w:rsid w:val="00524AB4"/>
    <w:pPr>
      <w:spacing w:before="100" w:beforeAutospacing="1" w:after="100" w:afterAutospacing="1"/>
    </w:pPr>
  </w:style>
  <w:style w:type="paragraph" w:customStyle="1" w:styleId="box457776">
    <w:name w:val="box_457776"/>
    <w:basedOn w:val="Normal"/>
    <w:rsid w:val="00524AB4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524AB4"/>
    <w:pPr>
      <w:jc w:val="both"/>
    </w:pPr>
    <w:rPr>
      <w:rFonts w:eastAsiaTheme="minorEastAsia"/>
    </w:rPr>
  </w:style>
  <w:style w:type="paragraph" w:customStyle="1" w:styleId="doc-ti">
    <w:name w:val="doc-ti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06">
    <w:name w:val="defaultparagraphfont-000006"/>
    <w:basedOn w:val="Zadanifontodlomka"/>
    <w:rsid w:val="00524AB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109curz">
    <w:name w:val="t-109curz"/>
    <w:basedOn w:val="Normal"/>
    <w:rsid w:val="00524AB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24AB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24AB4"/>
    <w:rPr>
      <w:rFonts w:eastAsiaTheme="minorHAnsi"/>
    </w:rPr>
  </w:style>
  <w:style w:type="paragraph" w:customStyle="1" w:styleId="box459069">
    <w:name w:val="box_459069"/>
    <w:basedOn w:val="Normal"/>
    <w:rsid w:val="00524AB4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unhideWhenUsed/>
    <w:rsid w:val="00524A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4AB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4A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24A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24AB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CommentTextChar1">
    <w:name w:val="Comment Text Char1"/>
    <w:uiPriority w:val="99"/>
    <w:locked/>
    <w:rsid w:val="00524AB4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Bezproreda">
    <w:name w:val="No Spacing"/>
    <w:uiPriority w:val="1"/>
    <w:qFormat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24AB4"/>
    <w:rPr>
      <w:b/>
      <w:bCs/>
    </w:rPr>
  </w:style>
  <w:style w:type="paragraph" w:styleId="Revizija">
    <w:name w:val="Revision"/>
    <w:hidden/>
    <w:uiPriority w:val="99"/>
    <w:semiHidden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524AB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524AB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524AB4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524AB4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524AB4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524AB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524AB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524AB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524AB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524AB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524AB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52C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paragraph" w:customStyle="1" w:styleId="n2">
    <w:name w:val="n2"/>
    <w:basedOn w:val="Normal"/>
    <w:rsid w:val="008252CB"/>
    <w:pPr>
      <w:spacing w:before="100" w:beforeAutospacing="1" w:after="100" w:afterAutospacing="1"/>
    </w:pPr>
  </w:style>
  <w:style w:type="numbering" w:customStyle="1" w:styleId="Bezpopisa1">
    <w:name w:val="Bez popisa1"/>
    <w:next w:val="Bezpopisa"/>
    <w:uiPriority w:val="99"/>
    <w:semiHidden/>
    <w:unhideWhenUsed/>
    <w:rsid w:val="0023794D"/>
  </w:style>
  <w:style w:type="table" w:customStyle="1" w:styleId="Reetkatablice1">
    <w:name w:val="Rešetka tablice1"/>
    <w:basedOn w:val="Obinatablica"/>
    <w:next w:val="Reetkatablice"/>
    <w:uiPriority w:val="39"/>
    <w:rsid w:val="0023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203">
    <w:name w:val="box_459203"/>
    <w:basedOn w:val="Normal"/>
    <w:rsid w:val="007E39E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C1435-F533-4FF2-BCCD-C80EC26A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Tuschl</dc:creator>
  <cp:keywords/>
  <dc:description/>
  <cp:lastModifiedBy>Kristina Čelić</cp:lastModifiedBy>
  <cp:revision>4</cp:revision>
  <cp:lastPrinted>2021-10-13T15:07:00Z</cp:lastPrinted>
  <dcterms:created xsi:type="dcterms:W3CDTF">2021-12-16T09:57:00Z</dcterms:created>
  <dcterms:modified xsi:type="dcterms:W3CDTF">2021-12-16T10:31:00Z</dcterms:modified>
</cp:coreProperties>
</file>