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bookmarkStart w:id="0" w:name="_GoBack"/>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BE0E8E">
        <w:rPr>
          <w:rFonts w:ascii="Times New Roman" w:hAnsi="Times New Roman"/>
          <w:b/>
          <w:sz w:val="24"/>
          <w:szCs w:val="24"/>
        </w:rPr>
        <w:t xml:space="preserve"> ZAPALJIVIM TEKUĆINAMA I PLINOVIMA</w:t>
      </w:r>
      <w:r w:rsidR="00DB0EB0">
        <w:rPr>
          <w:rFonts w:ascii="Times New Roman" w:hAnsi="Times New Roman"/>
          <w:b/>
          <w:sz w:val="24"/>
          <w:szCs w:val="24"/>
        </w:rPr>
        <w:t>, S KONAČNIM PRIJEDLOGOM ZAKONA</w:t>
      </w: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954831">
        <w:rPr>
          <w:rFonts w:ascii="Times New Roman" w:hAnsi="Times New Roman"/>
          <w:b/>
          <w:sz w:val="24"/>
          <w:szCs w:val="24"/>
        </w:rPr>
        <w:t>srpanj</w:t>
      </w:r>
      <w:r w:rsidR="00750318">
        <w:rPr>
          <w:rFonts w:ascii="Times New Roman" w:hAnsi="Times New Roman"/>
          <w:b/>
          <w:sz w:val="24"/>
          <w:szCs w:val="24"/>
        </w:rPr>
        <w:t xml:space="preserve"> 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BE0E8E" w:rsidRDefault="00BE0E8E"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sidRPr="00C37B9C">
        <w:rPr>
          <w:rFonts w:ascii="Times New Roman" w:eastAsia="Times New Roman" w:hAnsi="Times New Roman"/>
          <w:sz w:val="24"/>
          <w:szCs w:val="24"/>
          <w:lang w:eastAsia="hr-HR"/>
        </w:rPr>
        <w:t xml:space="preserve">Važeći </w:t>
      </w:r>
      <w:r w:rsidR="009611B0" w:rsidRPr="00C37B9C">
        <w:rPr>
          <w:rFonts w:ascii="Times New Roman" w:eastAsia="Times New Roman" w:hAnsi="Times New Roman"/>
          <w:sz w:val="24"/>
          <w:szCs w:val="24"/>
          <w:lang w:eastAsia="hr-HR"/>
        </w:rPr>
        <w:t xml:space="preserve">Zakon </w:t>
      </w:r>
      <w:r w:rsidR="00C37B9C" w:rsidRPr="00C37B9C">
        <w:rPr>
          <w:rFonts w:ascii="Times New Roman" w:eastAsia="Times New Roman" w:hAnsi="Times New Roman"/>
          <w:sz w:val="24"/>
          <w:szCs w:val="24"/>
          <w:lang w:eastAsia="hr-HR"/>
        </w:rPr>
        <w:t xml:space="preserve">o zapaljivim tekućinama i plinovima </w:t>
      </w:r>
      <w:r w:rsidR="00C37B9C">
        <w:rPr>
          <w:rFonts w:ascii="Times New Roman" w:eastAsia="Times New Roman" w:hAnsi="Times New Roman"/>
          <w:sz w:val="24"/>
          <w:szCs w:val="24"/>
          <w:lang w:eastAsia="hr-HR"/>
        </w:rPr>
        <w:t xml:space="preserve">(„Narodne novine“, br. 108/95 i 56/10) </w:t>
      </w:r>
      <w:r w:rsidR="009611B0">
        <w:rPr>
          <w:rFonts w:ascii="Times New Roman" w:eastAsia="Times New Roman" w:hAnsi="Times New Roman"/>
          <w:sz w:val="24"/>
          <w:szCs w:val="24"/>
          <w:lang w:eastAsia="hr-HR"/>
        </w:rPr>
        <w:t>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potrebe prilagodbe pravnog okvira Republike Hrvatske uvođenju eura kao nacionalne valute te nesmetanom i učinkovitom postupanju svih tijela uključenih u procesuiranje prekršaja utvrđenih Zakonom</w:t>
      </w:r>
      <w:r w:rsidR="008C389C">
        <w:rPr>
          <w:rFonts w:ascii="Times New Roman" w:eastAsia="Times New Roman" w:hAnsi="Times New Roman"/>
          <w:sz w:val="24"/>
          <w:szCs w:val="24"/>
          <w:lang w:eastAsia="hr-HR"/>
        </w:rPr>
        <w:t xml:space="preserve"> </w:t>
      </w:r>
      <w:r w:rsidR="008C389C" w:rsidRPr="00C37B9C">
        <w:rPr>
          <w:rFonts w:ascii="Times New Roman" w:eastAsia="Times New Roman" w:hAnsi="Times New Roman"/>
          <w:sz w:val="24"/>
          <w:szCs w:val="24"/>
          <w:lang w:eastAsia="hr-HR"/>
        </w:rPr>
        <w:t>o zapaljivim tekućinama i plinovima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35A22" w:rsidRDefault="00735A22" w:rsidP="00735A22">
      <w:pPr>
        <w:spacing w:after="0" w:line="240" w:lineRule="auto"/>
        <w:jc w:val="both"/>
        <w:rPr>
          <w:rFonts w:ascii="Times New Roman" w:eastAsia="Times New Roman" w:hAnsi="Times New Roman"/>
          <w:b/>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CF1521"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DB0EB0" w:rsidRDefault="00DB0EB0" w:rsidP="00DB0EB0">
      <w:pPr>
        <w:rPr>
          <w:rFonts w:ascii="Times New Roman" w:eastAsiaTheme="minorHAnsi" w:hAnsi="Times New Roman"/>
          <w:b/>
          <w:bCs/>
          <w:sz w:val="24"/>
          <w:szCs w:val="24"/>
        </w:rPr>
      </w:pPr>
      <w:r>
        <w:rPr>
          <w:rFonts w:ascii="Times New Roman" w:hAnsi="Times New Roman"/>
          <w:b/>
          <w:bCs/>
          <w:sz w:val="24"/>
          <w:szCs w:val="24"/>
        </w:rPr>
        <w:lastRenderedPageBreak/>
        <w:tab/>
        <w:t xml:space="preserve">IV. PRIJEDLOG ZA DONOŠENJE ZAKONA PO HITNOM POSTUPKU </w:t>
      </w:r>
    </w:p>
    <w:p w:rsidR="00DB0EB0" w:rsidRDefault="00DB0EB0" w:rsidP="00DB0EB0">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DB0EB0" w:rsidRDefault="00DB0EB0" w:rsidP="00DB0EB0">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hAnsi="Times New Roman"/>
          <w:sz w:val="24"/>
          <w:szCs w:val="24"/>
          <w:lang w:eastAsia="hr-HR"/>
        </w:rPr>
        <w:t>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nacionalne valute.</w:t>
      </w: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1521" w:rsidRDefault="00CF152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DB0EB0"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BE0E8E">
        <w:rPr>
          <w:rFonts w:ascii="Times New Roman" w:hAnsi="Times New Roman"/>
          <w:b/>
          <w:sz w:val="24"/>
          <w:szCs w:val="24"/>
        </w:rPr>
        <w:t>ZAPALJIVIM TEKUĆINAMA I PLINOVIMA</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CF1521" w:rsidRDefault="00CF1521" w:rsidP="00070AC4">
      <w:pPr>
        <w:spacing w:after="0" w:line="240" w:lineRule="auto"/>
        <w:jc w:val="center"/>
        <w:rPr>
          <w:rFonts w:ascii="Times New Roman" w:eastAsia="Times New Roman" w:hAnsi="Times New Roman"/>
          <w:b/>
          <w:sz w:val="24"/>
          <w:szCs w:val="24"/>
          <w:lang w:eastAsia="hr-HR"/>
        </w:rPr>
      </w:pPr>
    </w:p>
    <w:p w:rsidR="00CF1521" w:rsidRDefault="00CF1521" w:rsidP="00CF152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Zakonu o zapaljivim tekućinama i plinovima („Narodne novine“, br. 108/95 i 56/10) naziv poglavlja </w:t>
      </w:r>
      <w:r w:rsidR="00954831">
        <w:rPr>
          <w:rFonts w:ascii="Times New Roman" w:eastAsia="Times New Roman" w:hAnsi="Times New Roman"/>
          <w:sz w:val="24"/>
          <w:szCs w:val="24"/>
          <w:lang w:eastAsia="hr-HR"/>
        </w:rPr>
        <w:t>„</w:t>
      </w:r>
      <w:r>
        <w:rPr>
          <w:rFonts w:ascii="Times New Roman" w:eastAsia="Times New Roman" w:hAnsi="Times New Roman"/>
          <w:sz w:val="24"/>
          <w:szCs w:val="24"/>
          <w:lang w:eastAsia="hr-HR"/>
        </w:rPr>
        <w:t>IX. KAZNENE ODREDBE“ mijenja se i glasi: „IX. PREKRŠAJNE ODREDBE“.</w:t>
      </w:r>
    </w:p>
    <w:p w:rsidR="00CF1521" w:rsidRDefault="00CF1521" w:rsidP="00CF1521">
      <w:pPr>
        <w:spacing w:after="0" w:line="240" w:lineRule="auto"/>
        <w:jc w:val="both"/>
        <w:rPr>
          <w:rFonts w:ascii="Times New Roman" w:eastAsia="Times New Roman" w:hAnsi="Times New Roman"/>
          <w:b/>
          <w:sz w:val="24"/>
          <w:szCs w:val="24"/>
          <w:lang w:eastAsia="hr-HR"/>
        </w:rPr>
      </w:pPr>
    </w:p>
    <w:p w:rsidR="00CF1521" w:rsidRDefault="00CF1521" w:rsidP="00CF1521">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w:t>
      </w:r>
      <w:r w:rsidRPr="002A3C55">
        <w:rPr>
          <w:rFonts w:ascii="Times New Roman" w:eastAsia="Times New Roman" w:hAnsi="Times New Roman"/>
          <w:b/>
          <w:sz w:val="24"/>
          <w:szCs w:val="24"/>
          <w:lang w:eastAsia="hr-HR"/>
        </w:rPr>
        <w:t>.</w:t>
      </w:r>
    </w:p>
    <w:p w:rsidR="00070AC4" w:rsidRDefault="00070AC4" w:rsidP="00070AC4">
      <w:pPr>
        <w:spacing w:after="0" w:line="240" w:lineRule="auto"/>
        <w:rPr>
          <w:rFonts w:ascii="Times New Roman" w:eastAsia="Times New Roman" w:hAnsi="Times New Roman"/>
          <w:b/>
          <w:sz w:val="24"/>
          <w:szCs w:val="24"/>
          <w:lang w:eastAsia="hr-HR"/>
        </w:rPr>
      </w:pPr>
    </w:p>
    <w:p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sidR="00CF1521" w:rsidRPr="00CF1521">
        <w:rPr>
          <w:rFonts w:ascii="Times New Roman" w:eastAsia="Times New Roman" w:hAnsi="Times New Roman"/>
          <w:sz w:val="24"/>
          <w:szCs w:val="24"/>
          <w:lang w:eastAsia="hr-HR"/>
        </w:rPr>
        <w:t>U</w:t>
      </w:r>
      <w:r w:rsidR="00BE112E">
        <w:rPr>
          <w:rFonts w:ascii="Times New Roman" w:eastAsia="Times New Roman" w:hAnsi="Times New Roman"/>
          <w:sz w:val="24"/>
          <w:szCs w:val="24"/>
          <w:lang w:eastAsia="hr-HR"/>
        </w:rPr>
        <w:t xml:space="preserve"> članku </w:t>
      </w:r>
      <w:r w:rsidR="00E76E85">
        <w:rPr>
          <w:rFonts w:ascii="Times New Roman" w:eastAsia="Times New Roman" w:hAnsi="Times New Roman"/>
          <w:sz w:val="24"/>
          <w:szCs w:val="24"/>
          <w:lang w:eastAsia="hr-HR"/>
        </w:rPr>
        <w:t>23</w:t>
      </w:r>
      <w:r w:rsidR="00BE112E">
        <w:rPr>
          <w:rFonts w:ascii="Times New Roman" w:eastAsia="Times New Roman" w:hAnsi="Times New Roman"/>
          <w:sz w:val="24"/>
          <w:szCs w:val="24"/>
          <w:lang w:eastAsia="hr-HR"/>
        </w:rPr>
        <w:t xml:space="preserve">. </w:t>
      </w:r>
      <w:r w:rsidR="00E76E85">
        <w:rPr>
          <w:rFonts w:ascii="Times New Roman" w:eastAsia="Times New Roman" w:hAnsi="Times New Roman"/>
          <w:sz w:val="24"/>
          <w:szCs w:val="24"/>
          <w:lang w:eastAsia="hr-HR"/>
        </w:rPr>
        <w:t xml:space="preserve">stavku 1. </w:t>
      </w:r>
      <w:r w:rsidR="00BE112E">
        <w:rPr>
          <w:rFonts w:ascii="Times New Roman" w:eastAsia="Times New Roman" w:hAnsi="Times New Roman"/>
          <w:sz w:val="24"/>
          <w:szCs w:val="24"/>
          <w:lang w:eastAsia="hr-HR"/>
        </w:rPr>
        <w:t>riječi: „</w:t>
      </w:r>
      <w:r w:rsidR="00BE112E" w:rsidRPr="0068579F">
        <w:rPr>
          <w:rFonts w:ascii="Minion Pro" w:eastAsia="Times New Roman" w:hAnsi="Minion Pro"/>
          <w:color w:val="000000"/>
          <w:sz w:val="24"/>
          <w:szCs w:val="24"/>
          <w:lang w:eastAsia="hr-HR"/>
        </w:rPr>
        <w:t xml:space="preserve">od </w:t>
      </w:r>
      <w:r w:rsidR="00E76E85">
        <w:rPr>
          <w:rFonts w:ascii="Minion Pro" w:eastAsia="Times New Roman" w:hAnsi="Minion Pro"/>
          <w:color w:val="000000"/>
          <w:sz w:val="24"/>
          <w:szCs w:val="24"/>
          <w:lang w:eastAsia="hr-HR"/>
        </w:rPr>
        <w:t>10</w:t>
      </w:r>
      <w:r w:rsidR="00BE112E" w:rsidRPr="0068579F">
        <w:rPr>
          <w:rFonts w:ascii="Minion Pro" w:eastAsia="Times New Roman" w:hAnsi="Minion Pro"/>
          <w:color w:val="000000"/>
          <w:sz w:val="24"/>
          <w:szCs w:val="24"/>
          <w:lang w:eastAsia="hr-HR"/>
        </w:rPr>
        <w:t xml:space="preserve">.000,00 do </w:t>
      </w:r>
      <w:r w:rsidR="00E76E85">
        <w:rPr>
          <w:rFonts w:ascii="Minion Pro" w:eastAsia="Times New Roman" w:hAnsi="Minion Pro"/>
          <w:color w:val="000000"/>
          <w:sz w:val="24"/>
          <w:szCs w:val="24"/>
          <w:lang w:eastAsia="hr-HR"/>
        </w:rPr>
        <w:t>4</w:t>
      </w:r>
      <w:r w:rsidR="00BE112E" w:rsidRPr="0068579F">
        <w:rPr>
          <w:rFonts w:ascii="Minion Pro" w:eastAsia="Times New Roman" w:hAnsi="Minion Pro"/>
          <w:color w:val="000000"/>
          <w:sz w:val="24"/>
          <w:szCs w:val="24"/>
          <w:lang w:eastAsia="hr-HR"/>
        </w:rPr>
        <w:t>0.000,00 kuna</w:t>
      </w:r>
      <w:r w:rsidR="00BE112E">
        <w:rPr>
          <w:rFonts w:ascii="Minion Pro" w:eastAsia="Times New Roman" w:hAnsi="Minion Pro"/>
          <w:color w:val="000000"/>
          <w:sz w:val="24"/>
          <w:szCs w:val="24"/>
          <w:lang w:eastAsia="hr-HR"/>
        </w:rPr>
        <w:t>“ zamjenjuju se riječima: „od</w:t>
      </w:r>
      <w:r w:rsidR="00CF1521">
        <w:rPr>
          <w:rFonts w:ascii="Minion Pro" w:eastAsia="Times New Roman" w:hAnsi="Minion Pro"/>
          <w:color w:val="000000"/>
          <w:sz w:val="24"/>
          <w:szCs w:val="24"/>
          <w:lang w:eastAsia="hr-HR"/>
        </w:rPr>
        <w:t xml:space="preserve"> 1.320,00</w:t>
      </w:r>
      <w:r w:rsidR="00BE112E">
        <w:rPr>
          <w:rFonts w:ascii="Minion Pro" w:eastAsia="Times New Roman" w:hAnsi="Minion Pro"/>
          <w:color w:val="000000"/>
          <w:sz w:val="24"/>
          <w:szCs w:val="24"/>
          <w:lang w:eastAsia="hr-HR"/>
        </w:rPr>
        <w:t xml:space="preserve"> do</w:t>
      </w:r>
      <w:r w:rsidR="00685991">
        <w:rPr>
          <w:rFonts w:ascii="Minion Pro" w:eastAsia="Times New Roman" w:hAnsi="Minion Pro"/>
          <w:color w:val="000000"/>
          <w:sz w:val="24"/>
          <w:szCs w:val="24"/>
          <w:lang w:eastAsia="hr-HR"/>
        </w:rPr>
        <w:t xml:space="preserve"> </w:t>
      </w:r>
      <w:r w:rsidR="00CF1521">
        <w:rPr>
          <w:rFonts w:ascii="Minion Pro" w:eastAsia="Times New Roman" w:hAnsi="Minion Pro"/>
          <w:color w:val="000000"/>
          <w:sz w:val="24"/>
          <w:szCs w:val="24"/>
          <w:lang w:eastAsia="hr-HR"/>
        </w:rPr>
        <w:t>5.300,00</w:t>
      </w:r>
      <w:r w:rsidR="00BE112E">
        <w:rPr>
          <w:rFonts w:ascii="Minion Pro" w:eastAsia="Times New Roman" w:hAnsi="Minion Pro"/>
          <w:color w:val="000000"/>
          <w:sz w:val="24"/>
          <w:szCs w:val="24"/>
          <w:lang w:eastAsia="hr-HR"/>
        </w:rPr>
        <w:t xml:space="preserve"> eura“.</w:t>
      </w:r>
    </w:p>
    <w:p w:rsidR="00E76E85" w:rsidRDefault="00E76E85" w:rsidP="00BE112E">
      <w:pPr>
        <w:spacing w:after="0" w:line="240" w:lineRule="auto"/>
        <w:jc w:val="both"/>
        <w:rPr>
          <w:rFonts w:ascii="Minion Pro" w:eastAsia="Times New Roman" w:hAnsi="Minion Pro"/>
          <w:color w:val="000000"/>
          <w:sz w:val="24"/>
          <w:szCs w:val="24"/>
          <w:lang w:eastAsia="hr-HR"/>
        </w:rPr>
      </w:pPr>
    </w:p>
    <w:p w:rsidR="00E76E85" w:rsidRDefault="00E76E85"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„od 3.000,00 do 10.000,00 kuna“ zamjenjuju se riječima: „od</w:t>
      </w:r>
      <w:r w:rsidR="00CF1521">
        <w:rPr>
          <w:rFonts w:ascii="Minion Pro" w:eastAsia="Times New Roman" w:hAnsi="Minion Pro"/>
          <w:color w:val="000000"/>
          <w:sz w:val="24"/>
          <w:szCs w:val="24"/>
          <w:lang w:eastAsia="hr-HR"/>
        </w:rPr>
        <w:t xml:space="preserve"> 390,00 d</w:t>
      </w:r>
      <w:r>
        <w:rPr>
          <w:rFonts w:ascii="Minion Pro" w:eastAsia="Times New Roman" w:hAnsi="Minion Pro"/>
          <w:color w:val="000000"/>
          <w:sz w:val="24"/>
          <w:szCs w:val="24"/>
          <w:lang w:eastAsia="hr-HR"/>
        </w:rPr>
        <w:t xml:space="preserve">o </w:t>
      </w:r>
      <w:r w:rsidR="00CF1521">
        <w:rPr>
          <w:rFonts w:ascii="Minion Pro" w:eastAsia="Times New Roman" w:hAnsi="Minion Pro"/>
          <w:color w:val="000000"/>
          <w:sz w:val="24"/>
          <w:szCs w:val="24"/>
          <w:lang w:eastAsia="hr-HR"/>
        </w:rPr>
        <w:t>1.320,00</w:t>
      </w:r>
      <w:r>
        <w:rPr>
          <w:rFonts w:ascii="Minion Pro" w:eastAsia="Times New Roman" w:hAnsi="Minion Pro"/>
          <w:color w:val="000000"/>
          <w:sz w:val="24"/>
          <w:szCs w:val="24"/>
          <w:lang w:eastAsia="hr-HR"/>
        </w:rPr>
        <w:t xml:space="preserve"> 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 xml:space="preserve">Članak </w:t>
      </w:r>
      <w:r w:rsidR="00CF1521">
        <w:rPr>
          <w:rFonts w:ascii="Minion Pro" w:eastAsia="Times New Roman" w:hAnsi="Minion Pro"/>
          <w:b/>
          <w:color w:val="000000"/>
          <w:sz w:val="24"/>
          <w:szCs w:val="24"/>
          <w:lang w:eastAsia="hr-HR"/>
        </w:rPr>
        <w:t>3</w:t>
      </w:r>
      <w:r>
        <w:rPr>
          <w:rFonts w:ascii="Minion Pro" w:eastAsia="Times New Roman" w:hAnsi="Minion Pro"/>
          <w:b/>
          <w:color w:val="000000"/>
          <w:sz w:val="24"/>
          <w:szCs w:val="24"/>
          <w:lang w:eastAsia="hr-HR"/>
        </w:rPr>
        <w:t>.</w:t>
      </w:r>
    </w:p>
    <w:p w:rsidR="00BE112E" w:rsidRDefault="00BE112E" w:rsidP="00BE112E">
      <w:pPr>
        <w:spacing w:after="0" w:line="240" w:lineRule="auto"/>
        <w:rPr>
          <w:rFonts w:ascii="Minion Pro" w:eastAsia="Times New Roman" w:hAnsi="Minion Pro"/>
          <w:b/>
          <w:color w:val="000000"/>
          <w:sz w:val="24"/>
          <w:szCs w:val="24"/>
          <w:lang w:eastAsia="hr-HR"/>
        </w:rPr>
      </w:pPr>
    </w:p>
    <w:p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E76E85">
        <w:rPr>
          <w:rFonts w:ascii="Minion Pro" w:eastAsia="Times New Roman" w:hAnsi="Minion Pro"/>
          <w:color w:val="000000"/>
          <w:sz w:val="24"/>
          <w:szCs w:val="24"/>
          <w:lang w:eastAsia="hr-HR"/>
        </w:rPr>
        <w:t>24</w:t>
      </w:r>
      <w:r>
        <w:rPr>
          <w:rFonts w:ascii="Minion Pro" w:eastAsia="Times New Roman" w:hAnsi="Minion Pro"/>
          <w:color w:val="000000"/>
          <w:sz w:val="24"/>
          <w:szCs w:val="24"/>
          <w:lang w:eastAsia="hr-HR"/>
        </w:rPr>
        <w:t>. riječi: „</w:t>
      </w:r>
      <w:r w:rsidRPr="0068579F">
        <w:rPr>
          <w:rFonts w:ascii="Minion Pro" w:eastAsia="Times New Roman" w:hAnsi="Minion Pro"/>
          <w:color w:val="000000"/>
          <w:sz w:val="24"/>
          <w:szCs w:val="24"/>
          <w:lang w:eastAsia="hr-HR"/>
        </w:rPr>
        <w:t xml:space="preserve">od </w:t>
      </w:r>
      <w:r w:rsidR="00E76E85">
        <w:rPr>
          <w:rFonts w:ascii="Minion Pro" w:eastAsia="Times New Roman" w:hAnsi="Minion Pro"/>
          <w:color w:val="000000"/>
          <w:sz w:val="24"/>
          <w:szCs w:val="24"/>
          <w:lang w:eastAsia="hr-HR"/>
        </w:rPr>
        <w:t>3</w:t>
      </w:r>
      <w:r w:rsidRPr="0068579F">
        <w:rPr>
          <w:rFonts w:ascii="Minion Pro" w:eastAsia="Times New Roman" w:hAnsi="Minion Pro"/>
          <w:color w:val="000000"/>
          <w:sz w:val="24"/>
          <w:szCs w:val="24"/>
          <w:lang w:eastAsia="hr-HR"/>
        </w:rPr>
        <w:t xml:space="preserve">.000,00 do </w:t>
      </w:r>
      <w:r w:rsidR="00E76E85">
        <w:rPr>
          <w:rFonts w:ascii="Minion Pro" w:eastAsia="Times New Roman" w:hAnsi="Minion Pro"/>
          <w:color w:val="000000"/>
          <w:sz w:val="24"/>
          <w:szCs w:val="24"/>
          <w:lang w:eastAsia="hr-HR"/>
        </w:rPr>
        <w:t>10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CF1521">
        <w:rPr>
          <w:rFonts w:ascii="Minion Pro" w:eastAsia="Times New Roman" w:hAnsi="Minion Pro"/>
          <w:color w:val="000000"/>
          <w:sz w:val="24"/>
          <w:szCs w:val="24"/>
          <w:lang w:eastAsia="hr-HR"/>
        </w:rPr>
        <w:t xml:space="preserve">390,00 </w:t>
      </w:r>
      <w:r>
        <w:rPr>
          <w:rFonts w:ascii="Minion Pro" w:eastAsia="Times New Roman" w:hAnsi="Minion Pro"/>
          <w:color w:val="000000"/>
          <w:sz w:val="24"/>
          <w:szCs w:val="24"/>
          <w:lang w:eastAsia="hr-HR"/>
        </w:rPr>
        <w:t xml:space="preserve">do </w:t>
      </w:r>
      <w:r w:rsidR="00CF1521">
        <w:rPr>
          <w:rFonts w:ascii="Minion Pro" w:eastAsia="Times New Roman" w:hAnsi="Minion Pro"/>
          <w:color w:val="000000"/>
          <w:sz w:val="24"/>
          <w:szCs w:val="24"/>
          <w:lang w:eastAsia="hr-HR"/>
        </w:rPr>
        <w:t>1.320,00</w:t>
      </w:r>
      <w:r>
        <w:rPr>
          <w:rFonts w:ascii="Minion Pro" w:eastAsia="Times New Roman" w:hAnsi="Minion Pro"/>
          <w:color w:val="000000"/>
          <w:sz w:val="24"/>
          <w:szCs w:val="24"/>
          <w:lang w:eastAsia="hr-HR"/>
        </w:rPr>
        <w:t xml:space="preserve"> 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CC0B4D" w:rsidRPr="00E76E85" w:rsidRDefault="00BE112E" w:rsidP="00E76E85">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 xml:space="preserve">Članak </w:t>
      </w:r>
      <w:r w:rsidR="00CF1521">
        <w:rPr>
          <w:rFonts w:ascii="Minion Pro" w:eastAsia="Times New Roman" w:hAnsi="Minion Pro"/>
          <w:b/>
          <w:color w:val="000000"/>
          <w:sz w:val="24"/>
          <w:szCs w:val="24"/>
          <w:lang w:eastAsia="hr-HR"/>
        </w:rPr>
        <w:t>4</w:t>
      </w:r>
      <w:r>
        <w:rPr>
          <w:rFonts w:ascii="Minion Pro" w:eastAsia="Times New Roman" w:hAnsi="Minion Pro"/>
          <w:b/>
          <w:color w:val="000000"/>
          <w:sz w:val="24"/>
          <w:szCs w:val="24"/>
          <w:lang w:eastAsia="hr-HR"/>
        </w:rPr>
        <w:t>.</w:t>
      </w:r>
      <w:r w:rsidR="005B10CF">
        <w:rPr>
          <w:rFonts w:ascii="Times New Roman" w:eastAsia="Times New Roman" w:hAnsi="Times New Roman"/>
          <w:b/>
          <w:sz w:val="24"/>
          <w:szCs w:val="24"/>
          <w:lang w:eastAsia="hr-HR"/>
        </w:rPr>
        <w:t xml:space="preserve"> </w:t>
      </w:r>
    </w:p>
    <w:p w:rsidR="00CC0B4D" w:rsidRDefault="00CC0B4D" w:rsidP="00CC0B4D">
      <w:pPr>
        <w:spacing w:after="0" w:line="240" w:lineRule="auto"/>
        <w:rPr>
          <w:rFonts w:ascii="Times New Roman" w:eastAsia="Times New Roman" w:hAnsi="Times New Roman"/>
          <w:b/>
          <w:sz w:val="24"/>
          <w:szCs w:val="24"/>
          <w:lang w:eastAsia="hr-HR"/>
        </w:rPr>
      </w:pPr>
    </w:p>
    <w:p w:rsidR="001C3F7F" w:rsidRDefault="00CC0B4D" w:rsidP="001C3F7F">
      <w:pPr>
        <w:spacing w:after="0" w:line="240" w:lineRule="auto"/>
        <w:jc w:val="both"/>
        <w:rPr>
          <w:rFonts w:ascii="Times New Roman" w:eastAsiaTheme="minorHAnsi" w:hAnsi="Times New Roman"/>
          <w:sz w:val="24"/>
          <w:szCs w:val="24"/>
          <w:lang w:eastAsia="hr-HR"/>
        </w:rPr>
      </w:pPr>
      <w:r>
        <w:rPr>
          <w:rFonts w:ascii="Times New Roman" w:eastAsia="Times New Roman" w:hAnsi="Times New Roman"/>
          <w:b/>
          <w:sz w:val="24"/>
          <w:szCs w:val="24"/>
          <w:lang w:eastAsia="hr-HR"/>
        </w:rPr>
        <w:tab/>
      </w:r>
      <w:r w:rsidR="001C3F7F">
        <w:rPr>
          <w:rFonts w:ascii="Times New Roman" w:hAnsi="Times New Roman"/>
          <w:sz w:val="24"/>
          <w:szCs w:val="24"/>
          <w:lang w:eastAsia="hr-HR"/>
        </w:rPr>
        <w:t>Ovaj Zakon objavit će se u „Narodnim novinama“, a stupa na snagu na dan uvođenja eura kao službene valute u Republici Hrvatskoj.</w:t>
      </w:r>
    </w:p>
    <w:p w:rsidR="001C3F7F" w:rsidRDefault="001C3F7F" w:rsidP="001C3F7F">
      <w:pPr>
        <w:spacing w:after="0" w:line="240" w:lineRule="auto"/>
        <w:rPr>
          <w:rFonts w:ascii="Times New Roman" w:hAnsi="Times New Roman"/>
          <w:sz w:val="24"/>
          <w:szCs w:val="24"/>
          <w:lang w:eastAsia="hr-HR"/>
        </w:rPr>
      </w:pPr>
    </w:p>
    <w:p w:rsidR="00DD4CB8" w:rsidRDefault="00DD4CB8" w:rsidP="001C3F7F">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E76E85" w:rsidRDefault="00E76E85" w:rsidP="00CC0B4D">
      <w:pPr>
        <w:spacing w:after="0" w:line="240" w:lineRule="auto"/>
        <w:rPr>
          <w:rFonts w:ascii="Times New Roman" w:eastAsia="Times New Roman" w:hAnsi="Times New Roman"/>
          <w:sz w:val="24"/>
          <w:szCs w:val="24"/>
          <w:lang w:eastAsia="hr-HR"/>
        </w:rPr>
      </w:pPr>
    </w:p>
    <w:p w:rsidR="00E76E85" w:rsidRDefault="00E76E85" w:rsidP="00CC0B4D">
      <w:pPr>
        <w:spacing w:after="0" w:line="240" w:lineRule="auto"/>
        <w:rPr>
          <w:rFonts w:ascii="Times New Roman" w:eastAsia="Times New Roman" w:hAnsi="Times New Roman"/>
          <w:sz w:val="24"/>
          <w:szCs w:val="24"/>
          <w:lang w:eastAsia="hr-HR"/>
        </w:rPr>
      </w:pPr>
    </w:p>
    <w:p w:rsidR="00E76E85" w:rsidRDefault="00E76E85" w:rsidP="00CC0B4D">
      <w:pPr>
        <w:spacing w:after="0" w:line="240" w:lineRule="auto"/>
        <w:rPr>
          <w:rFonts w:ascii="Times New Roman" w:eastAsia="Times New Roman" w:hAnsi="Times New Roman"/>
          <w:sz w:val="24"/>
          <w:szCs w:val="24"/>
          <w:lang w:eastAsia="hr-HR"/>
        </w:rPr>
      </w:pPr>
    </w:p>
    <w:p w:rsidR="00E76E85" w:rsidRDefault="00E76E85" w:rsidP="00CC0B4D">
      <w:pPr>
        <w:spacing w:after="0" w:line="240" w:lineRule="auto"/>
        <w:rPr>
          <w:rFonts w:ascii="Times New Roman" w:eastAsia="Times New Roman" w:hAnsi="Times New Roman"/>
          <w:sz w:val="24"/>
          <w:szCs w:val="24"/>
          <w:lang w:eastAsia="hr-HR"/>
        </w:rPr>
      </w:pPr>
    </w:p>
    <w:p w:rsidR="00E76E85" w:rsidRDefault="00E76E85" w:rsidP="00CC0B4D">
      <w:pPr>
        <w:spacing w:after="0" w:line="240" w:lineRule="auto"/>
        <w:rPr>
          <w:rFonts w:ascii="Times New Roman" w:eastAsia="Times New Roman" w:hAnsi="Times New Roman"/>
          <w:sz w:val="24"/>
          <w:szCs w:val="24"/>
          <w:lang w:eastAsia="hr-HR"/>
        </w:rPr>
      </w:pPr>
    </w:p>
    <w:p w:rsidR="00CF1521" w:rsidRDefault="00CF1521" w:rsidP="00DD4CB8">
      <w:pPr>
        <w:jc w:val="both"/>
        <w:rPr>
          <w:rFonts w:ascii="Times New Roman" w:eastAsia="Times New Roman" w:hAnsi="Times New Roman"/>
          <w:sz w:val="24"/>
          <w:szCs w:val="24"/>
          <w:lang w:eastAsia="hr-HR"/>
        </w:rPr>
      </w:pPr>
    </w:p>
    <w:p w:rsidR="00CF1521" w:rsidRDefault="00DD4CB8" w:rsidP="00CF1521">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OBRAZLOŽENJE </w:t>
      </w:r>
      <w:r w:rsidR="00E460CF">
        <w:rPr>
          <w:rFonts w:ascii="Times New Roman" w:eastAsia="Times New Roman" w:hAnsi="Times New Roman"/>
          <w:b/>
          <w:sz w:val="24"/>
          <w:szCs w:val="24"/>
          <w:lang w:eastAsia="hr-HR"/>
        </w:rPr>
        <w:t xml:space="preserve">POJEDINAČNIH </w:t>
      </w:r>
      <w:r w:rsidRPr="003C7EC4">
        <w:rPr>
          <w:rFonts w:ascii="Times New Roman" w:hAnsi="Times New Roman"/>
          <w:b/>
          <w:sz w:val="24"/>
          <w:szCs w:val="24"/>
        </w:rPr>
        <w:t>ODRED</w:t>
      </w:r>
      <w:r w:rsidR="00E460CF">
        <w:rPr>
          <w:rFonts w:ascii="Times New Roman" w:hAnsi="Times New Roman"/>
          <w:b/>
          <w:sz w:val="24"/>
          <w:szCs w:val="24"/>
        </w:rPr>
        <w:t>A</w:t>
      </w:r>
      <w:r w:rsidRPr="003C7EC4">
        <w:rPr>
          <w:rFonts w:ascii="Times New Roman" w:hAnsi="Times New Roman"/>
          <w:b/>
          <w:sz w:val="24"/>
          <w:szCs w:val="24"/>
        </w:rPr>
        <w:t>B</w:t>
      </w:r>
      <w:r w:rsidR="00E460CF">
        <w:rPr>
          <w:rFonts w:ascii="Times New Roman" w:hAnsi="Times New Roman"/>
          <w:b/>
          <w:sz w:val="24"/>
          <w:szCs w:val="24"/>
        </w:rPr>
        <w:t>A</w:t>
      </w:r>
      <w:r w:rsidRPr="003C7EC4">
        <w:rPr>
          <w:rFonts w:ascii="Times New Roman" w:hAnsi="Times New Roman"/>
          <w:b/>
          <w:sz w:val="24"/>
          <w:szCs w:val="24"/>
        </w:rPr>
        <w:t xml:space="preserve"> </w:t>
      </w:r>
    </w:p>
    <w:p w:rsidR="00CF1521" w:rsidRPr="00CF1521" w:rsidRDefault="00CF1521" w:rsidP="00CF1521">
      <w:pPr>
        <w:jc w:val="both"/>
        <w:rPr>
          <w:rFonts w:ascii="Times New Roman" w:hAnsi="Times New Roman"/>
          <w:b/>
          <w:sz w:val="24"/>
          <w:szCs w:val="24"/>
        </w:rPr>
      </w:pPr>
    </w:p>
    <w:p w:rsidR="00CF1521" w:rsidRDefault="00CF1521" w:rsidP="00CF1521">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Članak 1. </w:t>
      </w:r>
    </w:p>
    <w:p w:rsidR="00CF1521" w:rsidRDefault="00CF1521" w:rsidP="00CF1521">
      <w:pPr>
        <w:spacing w:after="0" w:line="240" w:lineRule="auto"/>
        <w:rPr>
          <w:rFonts w:ascii="Times New Roman" w:eastAsia="Times New Roman" w:hAnsi="Times New Roman"/>
          <w:sz w:val="24"/>
          <w:szCs w:val="24"/>
          <w:lang w:eastAsia="hr-HR"/>
        </w:rPr>
      </w:pPr>
    </w:p>
    <w:p w:rsidR="00CF1521" w:rsidRPr="007C2BEE" w:rsidRDefault="00CF1521" w:rsidP="00CF152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poglavlju IX. važećeg Zakona </w:t>
      </w:r>
      <w:r w:rsidRPr="00CF1521">
        <w:rPr>
          <w:rFonts w:ascii="Times New Roman" w:eastAsia="Times New Roman" w:hAnsi="Times New Roman"/>
          <w:sz w:val="24"/>
          <w:szCs w:val="24"/>
          <w:lang w:eastAsia="hr-HR"/>
        </w:rPr>
        <w:t xml:space="preserve">o zapaljivim tekućinama i plinovima </w:t>
      </w:r>
      <w:r>
        <w:rPr>
          <w:rFonts w:ascii="Times New Roman" w:eastAsia="Times New Roman" w:hAnsi="Times New Roman"/>
          <w:sz w:val="24"/>
          <w:szCs w:val="24"/>
          <w:lang w:eastAsia="hr-HR"/>
        </w:rPr>
        <w:t xml:space="preserve">sadržane su odredbe na temelju kojih se novčanim kaznama kažnjavaju prekršitelji za prekršaje utvrđene tim Zakonom. S obzirom da je u Zakonu naveden naziv poglavlja IX. „KAZNENE ODREDBE“, sukladno uobičajenoj </w:t>
      </w:r>
      <w:proofErr w:type="spellStart"/>
      <w:r>
        <w:rPr>
          <w:rFonts w:ascii="Times New Roman" w:eastAsia="Times New Roman" w:hAnsi="Times New Roman"/>
          <w:sz w:val="24"/>
          <w:szCs w:val="24"/>
          <w:lang w:eastAsia="hr-HR"/>
        </w:rPr>
        <w:t>nomotehničkoj</w:t>
      </w:r>
      <w:proofErr w:type="spellEnd"/>
      <w:r>
        <w:rPr>
          <w:rFonts w:ascii="Times New Roman" w:eastAsia="Times New Roman" w:hAnsi="Times New Roman"/>
          <w:sz w:val="24"/>
          <w:szCs w:val="24"/>
          <w:lang w:eastAsia="hr-HR"/>
        </w:rPr>
        <w:t xml:space="preserve"> praksi naziv poglavlja IX. mijenja se i glasi: „PREKRŠAJNE ODREDBE“.</w:t>
      </w:r>
    </w:p>
    <w:p w:rsidR="00CF1521" w:rsidRDefault="00CF1521" w:rsidP="00DD4CB8">
      <w:pPr>
        <w:spacing w:after="0" w:line="240" w:lineRule="auto"/>
        <w:rPr>
          <w:rFonts w:ascii="Times New Roman" w:eastAsia="Times New Roman" w:hAnsi="Times New Roman"/>
          <w:b/>
          <w:sz w:val="24"/>
          <w:szCs w:val="24"/>
          <w:lang w:eastAsia="hr-HR"/>
        </w:rPr>
      </w:pPr>
    </w:p>
    <w:p w:rsidR="00CF1521" w:rsidRDefault="00CF1521"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Članci 2. i 3.</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w:t>
      </w:r>
      <w:r w:rsidR="00E76E85">
        <w:rPr>
          <w:rFonts w:ascii="Times New Roman" w:eastAsia="Times New Roman" w:hAnsi="Times New Roman"/>
          <w:sz w:val="24"/>
          <w:szCs w:val="24"/>
          <w:lang w:eastAsia="hr-HR"/>
        </w:rPr>
        <w:t>23</w:t>
      </w:r>
      <w:r w:rsidR="0068579F">
        <w:rPr>
          <w:rFonts w:ascii="Times New Roman" w:eastAsia="Times New Roman" w:hAnsi="Times New Roman"/>
          <w:sz w:val="24"/>
          <w:szCs w:val="24"/>
          <w:lang w:eastAsia="hr-HR"/>
        </w:rPr>
        <w:t xml:space="preserve">. i </w:t>
      </w:r>
      <w:r w:rsidR="00E76E85">
        <w:rPr>
          <w:rFonts w:ascii="Times New Roman" w:eastAsia="Times New Roman" w:hAnsi="Times New Roman"/>
          <w:sz w:val="24"/>
          <w:szCs w:val="24"/>
          <w:lang w:eastAsia="hr-HR"/>
        </w:rPr>
        <w:t>24</w:t>
      </w:r>
      <w:r w:rsidR="0068579F">
        <w:rPr>
          <w:rFonts w:ascii="Times New Roman" w:eastAsia="Times New Roman" w:hAnsi="Times New Roman"/>
          <w:sz w:val="24"/>
          <w:szCs w:val="24"/>
          <w:lang w:eastAsia="hr-HR"/>
        </w:rPr>
        <w:t xml:space="preserve">. Zakona o </w:t>
      </w:r>
      <w:r w:rsidR="00E76E85">
        <w:rPr>
          <w:rFonts w:ascii="Times New Roman" w:eastAsia="Times New Roman" w:hAnsi="Times New Roman"/>
          <w:sz w:val="24"/>
          <w:szCs w:val="24"/>
          <w:lang w:eastAsia="hr-HR"/>
        </w:rPr>
        <w:t>zapaljivim tekućinama i plinovima</w:t>
      </w:r>
      <w:r w:rsidR="0068579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(„Narodne novine“, br. 1</w:t>
      </w:r>
      <w:r w:rsidR="00E76E85">
        <w:rPr>
          <w:rFonts w:ascii="Times New Roman" w:eastAsia="Times New Roman" w:hAnsi="Times New Roman"/>
          <w:sz w:val="24"/>
          <w:szCs w:val="24"/>
          <w:lang w:eastAsia="hr-HR"/>
        </w:rPr>
        <w:t>0</w:t>
      </w:r>
      <w:r w:rsidR="0068579F">
        <w:rPr>
          <w:rFonts w:ascii="Times New Roman" w:eastAsia="Times New Roman" w:hAnsi="Times New Roman"/>
          <w:sz w:val="24"/>
          <w:szCs w:val="24"/>
          <w:lang w:eastAsia="hr-HR"/>
        </w:rPr>
        <w:t>8/9</w:t>
      </w:r>
      <w:r w:rsidR="00E76E85">
        <w:rPr>
          <w:rFonts w:ascii="Times New Roman" w:eastAsia="Times New Roman" w:hAnsi="Times New Roman"/>
          <w:sz w:val="24"/>
          <w:szCs w:val="24"/>
          <w:lang w:eastAsia="hr-HR"/>
        </w:rPr>
        <w:t xml:space="preserve">5 </w:t>
      </w:r>
      <w:r w:rsidR="0068579F">
        <w:rPr>
          <w:rFonts w:ascii="Times New Roman" w:eastAsia="Times New Roman" w:hAnsi="Times New Roman"/>
          <w:sz w:val="24"/>
          <w:szCs w:val="24"/>
          <w:lang w:eastAsia="hr-HR"/>
        </w:rPr>
        <w:t xml:space="preserve">i </w:t>
      </w:r>
      <w:r w:rsidR="00E76E85">
        <w:rPr>
          <w:rFonts w:ascii="Times New Roman" w:eastAsia="Times New Roman" w:hAnsi="Times New Roman"/>
          <w:sz w:val="24"/>
          <w:szCs w:val="24"/>
          <w:lang w:eastAsia="hr-HR"/>
        </w:rPr>
        <w:t>56</w:t>
      </w:r>
      <w:r w:rsidR="0068579F">
        <w:rPr>
          <w:rFonts w:ascii="Times New Roman" w:eastAsia="Times New Roman" w:hAnsi="Times New Roman"/>
          <w:sz w:val="24"/>
          <w:szCs w:val="24"/>
          <w:lang w:eastAsia="hr-HR"/>
        </w:rPr>
        <w:t>/1</w:t>
      </w:r>
      <w:r w:rsidR="00E76E85">
        <w:rPr>
          <w:rFonts w:ascii="Times New Roman" w:eastAsia="Times New Roman" w:hAnsi="Times New Roman"/>
          <w:sz w:val="24"/>
          <w:szCs w:val="24"/>
          <w:lang w:eastAsia="hr-HR"/>
        </w:rPr>
        <w:t>0</w:t>
      </w:r>
      <w:r w:rsidR="0068579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E76E85">
        <w:rPr>
          <w:rFonts w:ascii="Times New Roman" w:eastAsia="Times New Roman" w:hAnsi="Times New Roman"/>
          <w:b/>
          <w:sz w:val="24"/>
          <w:szCs w:val="24"/>
          <w:lang w:eastAsia="hr-HR"/>
        </w:rPr>
        <w:t>3</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r w:rsidRPr="003C7EC4">
        <w:rPr>
          <w:rFonts w:ascii="Times New Roman" w:eastAsia="Times New Roman" w:hAnsi="Times New Roman"/>
          <w:b/>
          <w:bCs/>
          <w:sz w:val="24"/>
          <w:szCs w:val="24"/>
          <w:shd w:val="clear" w:color="auto" w:fill="FFFFFF"/>
          <w:lang w:eastAsia="hr-HR"/>
        </w:rPr>
        <w:t xml:space="preserve">ODREDBE VAŽEĆEG ZAKONA KOJE SE MIJENJAJU </w:t>
      </w:r>
    </w:p>
    <w:p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rsidR="00D72A19" w:rsidRDefault="00D72A19" w:rsidP="00D72A19">
      <w:pPr>
        <w:pStyle w:val="StandardWeb"/>
        <w:shd w:val="clear" w:color="auto" w:fill="FFFFFF"/>
        <w:spacing w:before="0" w:beforeAutospacing="0" w:after="225" w:afterAutospacing="0"/>
        <w:textAlignment w:val="baseline"/>
        <w:rPr>
          <w:rFonts w:ascii="Minion Pro" w:hAnsi="Minion Pro"/>
          <w:color w:val="000000"/>
        </w:rPr>
      </w:pPr>
      <w:r>
        <w:rPr>
          <w:rFonts w:ascii="Minion Pro" w:hAnsi="Minion Pro"/>
          <w:color w:val="000000"/>
        </w:rPr>
        <w:t>IX. KAZNENE ODREDBE</w:t>
      </w:r>
    </w:p>
    <w:p w:rsidR="00D72A19" w:rsidRDefault="00D72A19" w:rsidP="00D72A19">
      <w:pPr>
        <w:pStyle w:val="StandardWeb"/>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E76E85" w:rsidRDefault="00D72A19"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 </w:t>
      </w:r>
      <w:r w:rsidR="00E76E85">
        <w:rPr>
          <w:rFonts w:ascii="Minion Pro" w:hAnsi="Minion Pro"/>
          <w:color w:val="000000"/>
        </w:rPr>
        <w:t>(1) Novčanom kaznom u iznosu od 10.000 do 40.000 kuna, kaznit će se za prekršaj pravna osoba ili obrtnik:</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u prodaju stavi posudu sa zapaljivom tekućinom bez podataka na hrvatskom jeziku ili ne da propisane podatke i upute ili ako su ti podaci netočni (članak 5. stavak 2. i 6.),</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u prodaju stavi posude sa zapaljivim tekućinama koje nisu izrađene od odgovarajućeg materijala i na način određen propisima i hrvatskim normama (članak 5. stavak 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u prodaju stavi bočice koje sadrže upaljive (lako zapaljive) tekućine od neodgovarajućeg materijala ili bez znakova opasnosti ili teksta upozorenja za sigurnu uporabu i držanje na hrvatskom jeziku (članak 5. stavak 5.),</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pri skladištenju, držanju ili prometu zapaljivih tekućina ne posjeduje propisane podatke ili ako zapaljive tekućine ne skladišti ili ne drži ili ne uporabljuje sukladno propisima, odnosno uputom proizvođača ili ako ošteti podatke na postrojenjima, posudama i bočicama, tako da one nisu više čitljive prije potpunog iskorištenja sadržaja, odnosno njihovog čišćenja od zapaljivih tekućina (članak 6. stavak 1. i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stavi u promet zapaljive plinove bez podataka ili uputa ili ako su ti podaci netočni (članak 7.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ako pri skladištenju, držanju ili prometu zapaljivih plinova, osim plinova općepoznatih značajki, ne posjeduje propisane podatke (članak 7. stavak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ako kod prodaje ne da pismenu uputu s podacima o vrsti i količini te o kategoriji i stupnju opasnosti od požara (članak 7. stavak 3.),</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ako zapaljive plinove ne skladišti ili ne drži ili ne rabi sukladno propisima, odnosno uputama proizvođača (članak 7. stavak 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ako spremnici i posude koje sadrže zapaljive plinove nisu označene, obojene i izrađene od materijala i na način određen propisima i hrvatskim normama, odnosno ako ne obavlja kontrolu sukladno propisima o sudovima pod tlakom (članak 8. stavak 1. i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 ako u prodaju stavi bočice koje sadrže zapaljive plinove od neodgovarajućeg materijala ili bez znakova opasnosti ili teksta upozorenja za sigurnu uporabu i držanje na hrvatskom jeziku (članak 8. stavak 3.),</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11. ako ne obavlja ispitivanja ispravnosti i nepropusnosti plinskih instalacija u propisanim rokovima (članak 9. stavak 1., 2. i 3.),</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12. ako ne omogući nesmetano ispitivanje plinskih instalacija (članak 9. stavak 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13. ako ne uskrati isporuku plina potrošača kod kojeg su utvrđeni nedostaci (članak 10. stavak 2. ),</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14. ako građevine ili postrojenja ne gradi na sigurnosnoj udaljenosti (članak 11.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15. ako poslove skladištenja i prometa zapaljivih tekućina i plinova povjeri fizičkoj osobi koja nije osposobljena ili nije upoznata s mjerama za sprečavanje nastanka i širenje požara, i postupcima za gašenje požara (članak 13.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16. ako u građevinama i na prostorima gdje se obavlja skladištenje i promet zapaljivih tekućina i/ili plinova na vidnim mjestima ne postavi oznake u svezi sa zaštitom od požara ili eksplozija ili upute za siguran rad i postupanje u slučaju požara i eksplozije (članak 13. stavak 3.),</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17. ako održavanje i nadziranje ispravnosti postrojenja za zapaljive tekućine i plinove ne obavlja na način i u vremenskim razmacima određenim propisom, odnosno uputom proizvođača ili o tome nema dokumentaciju (članak 15.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18. ako održavanje i nadziranje ispravnosti postrojenja za zapaljive tekućine i plinove obavlja osoba koja nije osposobljena (članak 15. stavak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19. ako drži ili rabi alat, uređaje i opremu koji pri uporabi mogu iskriti (članak 17. točka l.),</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20. ako u zoni opasnosti puši ili koristi otvorenu vatru u bilo kojem obliku (članak 17. točka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21. ako u zoni opasnosti drži oksidirajuće, reaktivne ili samozapaljive tvari (članak 17. točka 3.),</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22. ako u zoni opasnosti odlaže zapaljive i druge tvari koje nisu namijenjene tehnološkom procesu (članak 17. točka 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23. ako u zoni opasnosti dozvoli pristup vozilima koja pri radu svog pogonskog uređaja mogu iskriti (članak 17. točka 5.),</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24. ako u zoni opasnosti rabi električne uređaje koji nemaju protueksplozijsku zaštitu (članak 17. točka 6.),</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25. ako u zoni opasnosti nosi odjeću i obuću koja se može nabiti statičkim elektricitetom ili rabi uređaje ili opremu koji nisu propisno zaštićeni od statičkog elektriciteta (članak 17. točka 7.),</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26. ako skladišti ili prometuje zapaljivim tekućinama i/ili plinovima u građevinama, građevinskim dijelovima ili prostorima koji nisu namijenjeni za skladištenje i/ili promet zapaljivih tekućina i/ili plinova (članak 18.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27. ako zapaljive tekućine i/ili plinove drži u građevinama, dijelovima građevine ili prostorima koji nisu namijenjeni za skladištenje ili promet zapaljivih tekućina i/ili plinova suprotno propisanim uvjetima (članak 18. stavak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28. ako u skladištima i postrojenjima skladišti i prometuje zapaljivim tekućinama i/ili plinovima u količinama većim od odobrenih ili skladišti i prometuje zapaljivim tekućinama i/ili plinovima koji nisu odobreni (članak 18. stavak 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29. ako prodaje upaljive (lako zapaljive) tekućine i/ili plinove u posudama izvan prodavaonica zapaljivih tekućina i/ili plinova (članak 19.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30. ako u prodavaonicama prodaje upaljive (lako zapaljive) tekućine koje nisu u originalnom i neoštećenom pakovanju (članak 19. stavak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31. ako prodaju upaljivih (lako zapaljivih) tekućina i/ili zapaljivih plinova u bočicama obavlja izvan prodavaonica zapaljivih tekućina i/ili plinova a njihov ukupni obujam prelazi 20 l (članak 20.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32. ako prodaju, držanje ili skladištenje upaljivih (lako zapaljivih) tekućina i/ili plinova u bočicama, kada ukupna količina prelazi 20 l, ne obavlja na način predviđen za posude koje sadrže upaljive (lako zapaljive) tekućine, odnosno zapaljive plinove (članak 20. stavak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33. ako opskrbu motornih vozila, plovila i drugih prometnih sredstava zapaljivim tekućinama i/ili plinovima (gorivom) obavlja u građevinama ili na prostorima koji ne ispunjavaju propisane uvjete (članak 21.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prekršaj iz stavka 1. ovoga članka kaznit će se novčanom kaznom u iznosu od 3.000 do 10.000 kuna i odgovorna osoba u pravnoj osobi, tijelu državne vlasti, tijela državne uprave i jedinice lokalne samouprave i uprave ili kod obrtnika.</w:t>
      </w:r>
    </w:p>
    <w:p w:rsidR="00E76E85" w:rsidRDefault="00E76E85" w:rsidP="00E76E85">
      <w:pPr>
        <w:pStyle w:val="StandardWeb"/>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Novčanom kaznom u iznosu od 3.000 do 10.000 kuna kaznit će se za prekršaj fizička osoba:</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pri skladištenju ili držanju ili prometu zapaljivih tekućina ne posjeduje propisane podatke ili ako zapaljive tekućine ne skladišti ili ne drži ili ne uporabljuje sukladno propisima, odnosno uputom proizvođača ili ako ošteti podatke na postrojenjima, posudama i bočicama, tako da one nisu više čitljive prije potpunog iskorištenja sadržaja, odnosno njihovog čišćenja od zapaljivih tekućina (članak 6. stavak l. i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ako zapaljive plinove ne skladišti ili ne drži ili ne rabi sukladno propisima, odnosno uputom proizvođača (članak 7. stavak 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ne omogući nesmetano ispitivanje plinskih instalacija (članak 9. stavak 4.),</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građevine ili postrojenja ne gradi na sigurnosnoj udaljenosti (članak 11.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se prilikom obavljanja skladištenja i prometa zapaljivih tekućina i/ili plinova ne pridržava propisanih mjera zaštite od požara i eksplozija te uputa za siguran rad (članak 13. stavak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ako u zoni opasnosti puši ili koristi otvorenu vatru u bilo kojem obliku (članak 17. točka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ako skladišti ili prometuje zapaljivim tekućinama ili plinovima u građevinama, građevinskim dijelovima ili prostorima koji nisu namijenjeni za skladištenje i/ili promet zapaljivih tekućina i/ili plinova (članak 18. stavak 1.),</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ako zapaljive tekućine i/ili plinove drži u građevinama, dijelovima građevine ili prostorima koji nisu namijenjeni za skladištenje ili promet zapaljivih tekućina i/ili plinova suprotno propisanim uvjetima (članak 18. stavak 2.),</w:t>
      </w:r>
    </w:p>
    <w:p w:rsidR="00E76E85" w:rsidRDefault="00E76E85" w:rsidP="00215014">
      <w:pPr>
        <w:pStyle w:val="StandardWeb"/>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ako prodaje upaljive (lako zapaljive) tekućine i/ili plinove u posudama izvan prodavaonica zapaljivih tekućina i/ili plinova (članak 19. stavak 1.).</w:t>
      </w:r>
    </w:p>
    <w:p w:rsidR="00E76E85" w:rsidRDefault="00E76E85" w:rsidP="00215014">
      <w:pPr>
        <w:shd w:val="clear" w:color="auto" w:fill="FFFFFF"/>
        <w:spacing w:after="0" w:line="240" w:lineRule="auto"/>
        <w:jc w:val="both"/>
        <w:rPr>
          <w:rFonts w:ascii="Minion Pro" w:eastAsia="Times New Roman" w:hAnsi="Minion Pro"/>
          <w:color w:val="000000"/>
          <w:sz w:val="24"/>
          <w:szCs w:val="24"/>
          <w:lang w:eastAsia="hr-HR"/>
        </w:rPr>
      </w:pPr>
    </w:p>
    <w:p w:rsidR="00E76E85" w:rsidRDefault="00E76E85" w:rsidP="00215014">
      <w:pPr>
        <w:shd w:val="clear" w:color="auto" w:fill="FFFFFF"/>
        <w:spacing w:after="0" w:line="240" w:lineRule="auto"/>
        <w:jc w:val="both"/>
        <w:rPr>
          <w:rFonts w:ascii="Minion Pro" w:eastAsia="Times New Roman" w:hAnsi="Minion Pro"/>
          <w:color w:val="000000"/>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P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CC0B4D" w:rsidRDefault="00DD4CB8" w:rsidP="00CC0B4D">
      <w:pPr>
        <w:spacing w:after="0" w:line="240" w:lineRule="auto"/>
        <w:rPr>
          <w:rFonts w:ascii="Times New Roman" w:eastAsia="Times New Roman" w:hAnsi="Times New Roman"/>
          <w:sz w:val="24"/>
          <w:szCs w:val="24"/>
          <w:lang w:eastAsia="hr-HR"/>
        </w:rPr>
      </w:pPr>
    </w:p>
    <w:p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070AC4" w:rsidRPr="002A3C55" w:rsidRDefault="00070AC4" w:rsidP="00070AC4">
      <w:pPr>
        <w:spacing w:after="0" w:line="240" w:lineRule="auto"/>
        <w:jc w:val="center"/>
        <w:rPr>
          <w:rFonts w:ascii="Times New Roman" w:eastAsia="Times New Roman" w:hAnsi="Times New Roman"/>
          <w:sz w:val="24"/>
          <w:szCs w:val="24"/>
          <w:lang w:eastAsia="hr-HR"/>
        </w:rPr>
      </w:pPr>
    </w:p>
    <w:p w:rsidR="002E5D3C" w:rsidRDefault="00525214"/>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05FDD"/>
    <w:rsid w:val="001C3F7F"/>
    <w:rsid w:val="00215014"/>
    <w:rsid w:val="002D128D"/>
    <w:rsid w:val="003A148C"/>
    <w:rsid w:val="003E6F13"/>
    <w:rsid w:val="004235AC"/>
    <w:rsid w:val="00475AA7"/>
    <w:rsid w:val="00520598"/>
    <w:rsid w:val="00525214"/>
    <w:rsid w:val="00534C02"/>
    <w:rsid w:val="005B10CF"/>
    <w:rsid w:val="0068579F"/>
    <w:rsid w:val="00685991"/>
    <w:rsid w:val="00735A22"/>
    <w:rsid w:val="00750318"/>
    <w:rsid w:val="00857566"/>
    <w:rsid w:val="008C389C"/>
    <w:rsid w:val="00954831"/>
    <w:rsid w:val="009611B0"/>
    <w:rsid w:val="00A96F6A"/>
    <w:rsid w:val="00B94F86"/>
    <w:rsid w:val="00BE0E8E"/>
    <w:rsid w:val="00BE112E"/>
    <w:rsid w:val="00C37B9C"/>
    <w:rsid w:val="00CC0B4D"/>
    <w:rsid w:val="00CF1521"/>
    <w:rsid w:val="00CF5651"/>
    <w:rsid w:val="00D72A19"/>
    <w:rsid w:val="00D952F1"/>
    <w:rsid w:val="00DB0EB0"/>
    <w:rsid w:val="00DD4CB8"/>
    <w:rsid w:val="00DF03E8"/>
    <w:rsid w:val="00E460CF"/>
    <w:rsid w:val="00E76E85"/>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422801628">
      <w:bodyDiv w:val="1"/>
      <w:marLeft w:val="0"/>
      <w:marRight w:val="0"/>
      <w:marTop w:val="0"/>
      <w:marBottom w:val="0"/>
      <w:divBdr>
        <w:top w:val="none" w:sz="0" w:space="0" w:color="auto"/>
        <w:left w:val="none" w:sz="0" w:space="0" w:color="auto"/>
        <w:bottom w:val="none" w:sz="0" w:space="0" w:color="auto"/>
        <w:right w:val="none" w:sz="0" w:space="0" w:color="auto"/>
      </w:divBdr>
    </w:div>
    <w:div w:id="1733499380">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35429765">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 w:id="20406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1E0BE-F46D-45A0-BFC6-D5696A11E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172ED-0AAE-4443-9A9D-5D00278B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7F84CA-6AF9-4E73-A6E9-7D4259F56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11402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dcterms:created xsi:type="dcterms:W3CDTF">2022-07-26T13:53:00Z</dcterms:created>
  <dcterms:modified xsi:type="dcterms:W3CDTF">2022-07-26T13:53:00Z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